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A" w:rsidRDefault="007B636B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094DA7245944322AAC2D47E7A4FB052" style="width:451.15pt;height:437.65pt">
            <v:imagedata r:id="rId9" o:title=""/>
          </v:shape>
        </w:pict>
      </w:r>
      <w:bookmarkEnd w:id="0"/>
    </w:p>
    <w:p w:rsidR="000D528A" w:rsidRDefault="000D528A">
      <w:pPr>
        <w:rPr>
          <w:noProof/>
        </w:rPr>
        <w:sectPr w:rsidR="000D528A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D528A" w:rsidRDefault="007B636B">
      <w:pPr>
        <w:pStyle w:val="Annexetitre"/>
        <w:rPr>
          <w:i/>
          <w:smallCaps/>
          <w:noProof/>
        </w:rPr>
      </w:pPr>
      <w:r>
        <w:rPr>
          <w:noProof/>
        </w:rPr>
        <w:lastRenderedPageBreak/>
        <w:t>ANEXO I</w:t>
      </w:r>
      <w:r>
        <w:rPr>
          <w:noProof/>
        </w:rPr>
        <w:br/>
      </w:r>
      <w:r>
        <w:rPr>
          <w:smallCaps/>
          <w:noProof/>
        </w:rPr>
        <w:t>Información que debe incluirse en la base de datos de productos</w:t>
      </w:r>
    </w:p>
    <w:p w:rsidR="000D528A" w:rsidRDefault="007B636B">
      <w:pPr>
        <w:pStyle w:val="Heading1"/>
        <w:numPr>
          <w:ilvl w:val="0"/>
          <w:numId w:val="9"/>
        </w:numPr>
        <w:rPr>
          <w:noProof/>
        </w:rPr>
      </w:pPr>
      <w:r>
        <w:rPr>
          <w:smallCaps w:val="0"/>
          <w:noProof/>
        </w:rPr>
        <w:t xml:space="preserve">Información sobre los </w:t>
      </w:r>
      <w:r>
        <w:rPr>
          <w:smallCaps w:val="0"/>
          <w:noProof/>
        </w:rPr>
        <w:t>productos a disposición del público:</w:t>
      </w:r>
      <w:r>
        <w:rPr>
          <w:noProof/>
        </w:rPr>
        <w:t xml:space="preserve"> </w:t>
      </w:r>
    </w:p>
    <w:p w:rsidR="000D528A" w:rsidRDefault="007B636B">
      <w:pPr>
        <w:pStyle w:val="Point1letter"/>
        <w:numPr>
          <w:ilvl w:val="3"/>
          <w:numId w:val="13"/>
        </w:numPr>
        <w:rPr>
          <w:noProof/>
        </w:rPr>
      </w:pPr>
      <w:bookmarkStart w:id="1" w:name="DQCNUMB_1"/>
      <w:bookmarkEnd w:id="1"/>
      <w:r>
        <w:rPr>
          <w:noProof/>
        </w:rPr>
        <w:t>el nombre del fabricante o del proveedor o marca comercial;</w:t>
      </w:r>
    </w:p>
    <w:p w:rsidR="000D528A" w:rsidRDefault="007B636B">
      <w:pPr>
        <w:pStyle w:val="Point1letter"/>
        <w:numPr>
          <w:ilvl w:val="3"/>
          <w:numId w:val="13"/>
        </w:numPr>
        <w:rPr>
          <w:noProof/>
        </w:rPr>
      </w:pPr>
      <w:bookmarkStart w:id="2" w:name="DQCNUMB_2"/>
      <w:bookmarkEnd w:id="2"/>
      <w:r>
        <w:rPr>
          <w:noProof/>
        </w:rPr>
        <w:t>el identificador o identificadores del modelo, incluidos todos los modelos equivalentes;</w:t>
      </w:r>
    </w:p>
    <w:p w:rsidR="000D528A" w:rsidRDefault="007B636B">
      <w:pPr>
        <w:pStyle w:val="Point1letter"/>
        <w:numPr>
          <w:ilvl w:val="3"/>
          <w:numId w:val="13"/>
        </w:numPr>
        <w:rPr>
          <w:noProof/>
        </w:rPr>
      </w:pPr>
      <w:bookmarkStart w:id="3" w:name="DQCNUMB_3"/>
      <w:bookmarkEnd w:id="3"/>
      <w:r>
        <w:rPr>
          <w:noProof/>
        </w:rPr>
        <w:t>la etiqueta en formato electrónico;</w:t>
      </w:r>
    </w:p>
    <w:p w:rsidR="000D528A" w:rsidRDefault="007B636B">
      <w:pPr>
        <w:pStyle w:val="Point1letter"/>
        <w:numPr>
          <w:ilvl w:val="3"/>
          <w:numId w:val="13"/>
        </w:numPr>
        <w:rPr>
          <w:noProof/>
        </w:rPr>
      </w:pPr>
      <w:bookmarkStart w:id="4" w:name="DQCNUMB_4"/>
      <w:bookmarkEnd w:id="4"/>
      <w:r>
        <w:rPr>
          <w:noProof/>
        </w:rPr>
        <w:t>la clase o clases y otros parámet</w:t>
      </w:r>
      <w:r>
        <w:rPr>
          <w:noProof/>
        </w:rPr>
        <w:t>ros de la etiqueta;</w:t>
      </w:r>
    </w:p>
    <w:p w:rsidR="000D528A" w:rsidRDefault="007B636B">
      <w:pPr>
        <w:pStyle w:val="Point1letter"/>
        <w:numPr>
          <w:ilvl w:val="3"/>
          <w:numId w:val="13"/>
        </w:numPr>
        <w:rPr>
          <w:noProof/>
        </w:rPr>
      </w:pPr>
      <w:bookmarkStart w:id="5" w:name="DQCNUMB_5"/>
      <w:bookmarkEnd w:id="5"/>
      <w:r>
        <w:rPr>
          <w:noProof/>
        </w:rPr>
        <w:t>la ficha de información del producto en formato electrónico.</w:t>
      </w:r>
    </w:p>
    <w:p w:rsidR="000D528A" w:rsidRDefault="007B636B">
      <w:pPr>
        <w:pStyle w:val="Heading1"/>
        <w:rPr>
          <w:noProof/>
        </w:rPr>
      </w:pPr>
      <w:r>
        <w:rPr>
          <w:smallCaps w:val="0"/>
          <w:noProof/>
        </w:rPr>
        <w:t>Información sobre el cumplimiento, solo disponible para las autoridades de vigilancia del mercado de los Estados miembros y la Comisión:</w:t>
      </w:r>
      <w:r>
        <w:rPr>
          <w:noProof/>
        </w:rPr>
        <w:t xml:space="preserve"> </w:t>
      </w:r>
    </w:p>
    <w:p w:rsidR="000D528A" w:rsidRDefault="007B636B">
      <w:pPr>
        <w:pStyle w:val="Point1letter"/>
        <w:numPr>
          <w:ilvl w:val="3"/>
          <w:numId w:val="14"/>
        </w:numPr>
        <w:rPr>
          <w:noProof/>
        </w:rPr>
      </w:pPr>
      <w:bookmarkStart w:id="6" w:name="DQCNUMB_6"/>
      <w:bookmarkEnd w:id="6"/>
      <w:r>
        <w:rPr>
          <w:noProof/>
        </w:rPr>
        <w:t>la documentación técnica especificada</w:t>
      </w:r>
      <w:r>
        <w:rPr>
          <w:noProof/>
        </w:rPr>
        <w:t xml:space="preserve"> en el acto delegado aplicable;</w:t>
      </w:r>
    </w:p>
    <w:p w:rsidR="000D528A" w:rsidRDefault="007B636B">
      <w:pPr>
        <w:pStyle w:val="Point1letter"/>
        <w:numPr>
          <w:ilvl w:val="3"/>
          <w:numId w:val="14"/>
        </w:numPr>
        <w:rPr>
          <w:noProof/>
        </w:rPr>
      </w:pPr>
      <w:bookmarkStart w:id="7" w:name="DQCNUMB_7"/>
      <w:bookmarkEnd w:id="7"/>
      <w:r>
        <w:rPr>
          <w:noProof/>
        </w:rPr>
        <w:t>el informe de ensayo o pruebas técnicas similares que permitan evaluar el cumplimiento de todos los requisitos establecidos en el acto delegado aplicable;</w:t>
      </w:r>
    </w:p>
    <w:p w:rsidR="000D528A" w:rsidRDefault="007B636B">
      <w:pPr>
        <w:pStyle w:val="Point1letter"/>
        <w:numPr>
          <w:ilvl w:val="3"/>
          <w:numId w:val="14"/>
        </w:numPr>
        <w:rPr>
          <w:noProof/>
        </w:rPr>
      </w:pPr>
      <w:bookmarkStart w:id="8" w:name="DQCNUMB_8"/>
      <w:bookmarkEnd w:id="8"/>
      <w:r>
        <w:rPr>
          <w:noProof/>
        </w:rPr>
        <w:t>el nombre y la dirección del proveedor;</w:t>
      </w:r>
    </w:p>
    <w:p w:rsidR="000D528A" w:rsidRDefault="007B636B">
      <w:pPr>
        <w:pStyle w:val="Point1letter"/>
        <w:numPr>
          <w:ilvl w:val="3"/>
          <w:numId w:val="14"/>
        </w:numPr>
        <w:rPr>
          <w:noProof/>
        </w:rPr>
      </w:pPr>
      <w:bookmarkStart w:id="9" w:name="DQCNUMB_9"/>
      <w:bookmarkEnd w:id="9"/>
      <w:r>
        <w:rPr>
          <w:noProof/>
        </w:rPr>
        <w:t xml:space="preserve">los datos de contacto de un </w:t>
      </w:r>
      <w:r>
        <w:rPr>
          <w:noProof/>
        </w:rPr>
        <w:t>representante del proveedor.</w:t>
      </w:r>
    </w:p>
    <w:p w:rsidR="000D528A" w:rsidRDefault="000D528A">
      <w:pPr>
        <w:pStyle w:val="Heading1"/>
        <w:numPr>
          <w:ilvl w:val="0"/>
          <w:numId w:val="9"/>
        </w:numPr>
        <w:rPr>
          <w:noProof/>
        </w:rPr>
        <w:sectPr w:rsidR="000D528A" w:rsidSect="007B636B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bookmarkStart w:id="10" w:name="DQCNUMB_10"/>
      <w:bookmarkEnd w:id="10"/>
    </w:p>
    <w:p w:rsidR="000D528A" w:rsidRDefault="007B636B">
      <w:pPr>
        <w:pStyle w:val="Annexetitre"/>
        <w:rPr>
          <w:noProof/>
        </w:rPr>
      </w:pPr>
      <w:r>
        <w:rPr>
          <w:noProof/>
        </w:rPr>
        <w:lastRenderedPageBreak/>
        <w:t>ANEXO II</w:t>
      </w:r>
      <w:r>
        <w:rPr>
          <w:noProof/>
        </w:rPr>
        <w:br/>
        <w:t>Tabla de correspondencias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379"/>
      </w:tblGrid>
      <w:tr w:rsidR="000D528A"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Directiva 2010/30/UE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El presente Reglamento</w:t>
            </w:r>
          </w:p>
        </w:tc>
      </w:tr>
      <w:tr w:rsidR="000D528A">
        <w:tc>
          <w:tcPr>
            <w:tcW w:w="49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1, apartado 1</w:t>
            </w:r>
          </w:p>
        </w:tc>
        <w:tc>
          <w:tcPr>
            <w:tcW w:w="437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1, aparta</w:t>
            </w:r>
            <w:r>
              <w:rPr>
                <w:noProof/>
              </w:rPr>
              <w:t>do 1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1, apartado 2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1, apartado 3, letras a) y b)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1, apartado 2, letras a) y b)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1, apartado 3, letra c) 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a)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apartado 11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b)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2, </w:t>
            </w:r>
            <w:r>
              <w:rPr>
                <w:noProof/>
              </w:rPr>
              <w:t>apartado 17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c)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d)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e)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f)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g)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apartado 9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h)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apartado 5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i)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apartado 2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2, </w:t>
            </w:r>
            <w:r>
              <w:rPr>
                <w:noProof/>
              </w:rPr>
              <w:t>letra j)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apartado 4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2, letra k)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a)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apartado 2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b)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3, letra c)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c)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apartado</w:t>
            </w:r>
            <w:r>
              <w:rPr>
                <w:noProof/>
              </w:rPr>
              <w:t xml:space="preserve"> 4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d)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apartado 2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4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letra b)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3, letra b), y artículo 6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3, </w:t>
            </w:r>
            <w:r>
              <w:rPr>
                <w:noProof/>
              </w:rPr>
              <w:t>apartado 2)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lastRenderedPageBreak/>
              <w:t>Artículo 4, letra c)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3, letra a)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letra d)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3, letra a)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b), incisos i), ii), iii) y iv)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c)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d)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</w:t>
            </w:r>
            <w:r>
              <w:rPr>
                <w:noProof/>
              </w:rPr>
              <w:t>o 5, letra d), párrafo segundo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e)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f)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g)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5, letra h)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6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6,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6, 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7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8,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8,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9,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</w:t>
            </w:r>
            <w:r>
              <w:rPr>
                <w:noProof/>
              </w:rPr>
              <w:t xml:space="preserve"> 9,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9,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9, apartado 4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1, párrafo segundo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1, párrafo tercero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1, párrafo cuarto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2,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</w:t>
            </w:r>
            <w:r>
              <w:rPr>
                <w:noProof/>
              </w:rPr>
              <w:t>artado 2, letra b)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 3, apartados 1 y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d), y anexo I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d)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1,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apartados 2 y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2,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3, apartado 2,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letras d) y f)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Derogado por la Directiva 2012/27/UE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Derogado por la </w:t>
            </w:r>
            <w:r>
              <w:rPr>
                <w:noProof/>
              </w:rPr>
              <w:t>Directiva 2012/27/UE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c)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2,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2, letra b)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2, letra c)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10, apartado 3, letra </w:t>
            </w:r>
            <w:r>
              <w:rPr>
                <w:noProof/>
              </w:rPr>
              <w:t>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3, 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3, letra c)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3, letra d)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c)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d)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</w:t>
            </w:r>
            <w:r>
              <w:rPr>
                <w:noProof/>
              </w:rPr>
              <w:t>artado 4, letra d), párrafo segundo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d), párrafo tercero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d), párrafo cuarto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d), párrafo quinto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e)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f)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g)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h)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i)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10, apartado 4, letra j)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11,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11,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11,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1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14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15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16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17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18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19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10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a)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12, apartado 3, letra k) 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12, apartado 3, letra g) 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12, apartado 3, </w:t>
            </w:r>
            <w:r>
              <w:rPr>
                <w:noProof/>
              </w:rPr>
              <w:t>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b)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7,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7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d)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12, apartado 3, letra g) 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j)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7,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12, apartado 3, letra h)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12, </w:t>
            </w:r>
            <w:r>
              <w:rPr>
                <w:noProof/>
              </w:rPr>
              <w:t>apartado 3, letra o)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13, apartado 2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13, apartado 4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 xml:space="preserve">Artículo 13, apartado 1 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13, apartado 3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13, apartado 5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14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4, apartado 5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15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16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Artículo 16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Anexo I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Anexo I</w:t>
            </w:r>
          </w:p>
        </w:tc>
      </w:tr>
      <w:tr w:rsidR="000D528A">
        <w:tc>
          <w:tcPr>
            <w:tcW w:w="4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Anexo II</w:t>
            </w:r>
          </w:p>
        </w:tc>
        <w:tc>
          <w:tcPr>
            <w:tcW w:w="4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528A" w:rsidRDefault="007B636B">
            <w:pPr>
              <w:rPr>
                <w:noProof/>
              </w:rPr>
            </w:pPr>
            <w:r>
              <w:rPr>
                <w:noProof/>
              </w:rPr>
              <w:t>Anexo II</w:t>
            </w:r>
          </w:p>
        </w:tc>
      </w:tr>
    </w:tbl>
    <w:p w:rsidR="000D528A" w:rsidRDefault="000D528A">
      <w:pPr>
        <w:rPr>
          <w:noProof/>
        </w:rPr>
      </w:pPr>
    </w:p>
    <w:sectPr w:rsidR="000D528A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8A" w:rsidRDefault="007B636B">
      <w:pPr>
        <w:spacing w:before="0" w:after="0"/>
      </w:pPr>
      <w:r>
        <w:separator/>
      </w:r>
    </w:p>
  </w:endnote>
  <w:endnote w:type="continuationSeparator" w:id="0">
    <w:p w:rsidR="000D528A" w:rsidRDefault="007B636B">
      <w:pPr>
        <w:spacing w:before="0" w:after="0"/>
      </w:pPr>
      <w:r>
        <w:continuationSeparator/>
      </w:r>
    </w:p>
  </w:endnote>
  <w:endnote w:type="continuationNotice" w:id="1">
    <w:p w:rsidR="000D528A" w:rsidRDefault="000D52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8A" w:rsidRDefault="007B636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8A" w:rsidRDefault="007B636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8A" w:rsidRDefault="000D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8A" w:rsidRDefault="007B636B">
      <w:pPr>
        <w:spacing w:before="0" w:after="0"/>
      </w:pPr>
      <w:r>
        <w:separator/>
      </w:r>
    </w:p>
  </w:footnote>
  <w:footnote w:type="continuationSeparator" w:id="0">
    <w:p w:rsidR="000D528A" w:rsidRDefault="007B636B">
      <w:pPr>
        <w:spacing w:before="0" w:after="0"/>
      </w:pPr>
      <w:r>
        <w:continuationSeparator/>
      </w:r>
    </w:p>
  </w:footnote>
  <w:footnote w:type="continuationNotice" w:id="1">
    <w:p w:rsidR="000D528A" w:rsidRDefault="000D528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600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A227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2E48E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4A4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D3CAA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44D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213AF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6"/>
  </w:num>
  <w:num w:numId="7">
    <w:abstractNumId w:val="15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8"/>
  </w:num>
  <w:num w:numId="23">
    <w:abstractNumId w:val="14"/>
  </w:num>
  <w:num w:numId="24">
    <w:abstractNumId w:val="18"/>
  </w:num>
  <w:num w:numId="25">
    <w:abstractNumId w:val="19"/>
  </w:num>
  <w:num w:numId="26">
    <w:abstractNumId w:val="10"/>
  </w:num>
  <w:num w:numId="27">
    <w:abstractNumId w:val="17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20 10:41:49"/>
    <w:docVar w:name="DQCNUMB_1" w:val="5"/>
    <w:docVar w:name="DQCNUMB_10" w:val="15"/>
    <w:docVar w:name="DQCNUMB_2" w:val="6"/>
    <w:docVar w:name="DQCNUMB_3" w:val="7"/>
    <w:docVar w:name="DQCNUMB_4" w:val="8"/>
    <w:docVar w:name="DQCNUMB_5" w:val="9"/>
    <w:docVar w:name="DQCNUMB_6" w:val="11"/>
    <w:docVar w:name="DQCNUMB_7" w:val="12"/>
    <w:docVar w:name="DQCNUMB_8" w:val="13"/>
    <w:docVar w:name="DQCNUMB_9" w:val="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ACCOMPAGNANT" w:val="de la"/>
    <w:docVar w:name="LW_ACCOMPAGNANT.CP" w:val="de la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7094DA7245944322AAC2D47E7A4FB052"/>
    <w:docVar w:name="LW_CROSSREFERENCE" w:val="{SWD(2015) 139 final}_x000b_{SWD(2015) 140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Reglamento del Parlamento Europeo y del Consejo por el que se establece un marco para el etiquetado de la eficiencia energética y se deroga la Directiva 2010/30/UE_x000b_"/>
    <w:docVar w:name="LW_OBJETACTEPRINCIPAL.CP" w:val="Reglamento del Parlamento Europeo y del Consejo por el que se establece un marco para el etiquetado de la eficiencia energética y se deroga la Directiva 2010/30/UE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41"/>
    <w:docVar w:name="LW_REF.INTERNE" w:val="&lt;UNUSED&gt;"/>
    <w:docVar w:name="LW_SUPERTITRE" w:val="&lt;UNUSED&gt;"/>
    <w:docVar w:name="LW_TITRE.OBJ.CP" w:val="&lt;UNUSED&gt;"/>
    <w:docVar w:name="LW_TYPE.DOC" w:val="ANEXOS"/>
    <w:docVar w:name="LW_TYPE.DOC.CP" w:val="ANEXOS"/>
    <w:docVar w:name="LW_TYPEACTEPRINCIPAL" w:val="Propuesta de_x000b_"/>
    <w:docVar w:name="LW_TYPEACTEPRINCIPAL.CP" w:val="Propuesta de_x000b_"/>
  </w:docVars>
  <w:rsids>
    <w:rsidRoot w:val="000D528A"/>
    <w:rsid w:val="000D528A"/>
    <w:rsid w:val="007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520D-67D0-483A-BB52-38C01EE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657</Words>
  <Characters>4461</Characters>
  <Application>Microsoft Office Word</Application>
  <DocSecurity>0</DocSecurity>
  <Lines>297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 Isabelle (ENER)</dc:creator>
  <cp:lastModifiedBy>Stefanie Heilemann</cp:lastModifiedBy>
  <cp:revision>9</cp:revision>
  <cp:lastPrinted>2015-07-08T11:02:00Z</cp:lastPrinted>
  <dcterms:created xsi:type="dcterms:W3CDTF">2015-07-17T09:21:00Z</dcterms:created>
  <dcterms:modified xsi:type="dcterms:W3CDTF">2015-07-20T10:17:00Z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02)</vt:lpwstr>
  </property>
</Properties>
</file>