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67D585C362714D80BB925EE35565187E" style="width:450.5pt;height:474pt">
            <v:imagedata r:id="rId8" o:title=""/>
          </v:shape>
        </w:pict>
      </w:r>
    </w:p>
    <w:p>
      <w:pPr>
        <w:pStyle w:val="Pagedecouverture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PRÍLOHA</w:t>
      </w:r>
      <w:r>
        <w:rPr>
          <w:noProof/>
          <w:u w:val="none"/>
        </w:rPr>
        <w:br/>
      </w:r>
      <w:r>
        <w:rPr>
          <w:noProof/>
          <w:u w:val="none"/>
        </w:rPr>
        <w:br/>
        <w:t>ROZHODNUTIE SPOLOČNÉHO VÝBORU EHP č. …/2016,</w:t>
      </w:r>
      <w:r>
        <w:rPr>
          <w:noProof/>
          <w:u w:val="none"/>
        </w:rPr>
        <w:br/>
      </w:r>
      <w:r>
        <w:rPr>
          <w:noProof/>
          <w:u w:val="none"/>
        </w:rPr>
        <w:br/>
        <w:t>ktorým sa mení Protokol 31 k Dohode o EHP o spolupráci v špecifických oblastiach mimo štyroch slobôd</w:t>
      </w:r>
    </w:p>
    <w:p>
      <w:pPr>
        <w:pStyle w:val="Institutionquiagit"/>
        <w:rPr>
          <w:noProof/>
        </w:rPr>
      </w:pPr>
      <w:r>
        <w:rPr>
          <w:noProof/>
        </w:rPr>
        <w:t>SPOLOČNÝ VÝBOR EHP,</w:t>
      </w:r>
    </w:p>
    <w:p>
      <w:pPr>
        <w:rPr>
          <w:noProof/>
        </w:rPr>
      </w:pPr>
      <w:r>
        <w:rPr>
          <w:noProof/>
        </w:rPr>
        <w:t>so zreteľom na Dohodu o Európskom hospodárskom priestore (ďalej len „Dohoda o EHP“), a najmä na jej články 86 a 98,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Considrant"/>
        <w:numPr>
          <w:ilvl w:val="0"/>
          <w:numId w:val="11"/>
        </w:numPr>
        <w:rPr>
          <w:noProof/>
        </w:rPr>
      </w:pPr>
      <w:r>
        <w:rPr>
          <w:noProof/>
        </w:rPr>
        <w:t>Je vhodné rozšíriť spoluprácu zmluvných strán Dohody o EHP tak, aby zahŕňala spoluprácu týkajúcu sa voľného pohybu pracovníkov, koordinácie systémov sociálneho zabezpečenia, ako aj opatrení vzťahujúcich sa na migrantov vrátane migrantov z tretích krajín.</w:t>
      </w:r>
    </w:p>
    <w:p>
      <w:pPr>
        <w:pStyle w:val="Considrant"/>
        <w:numPr>
          <w:ilvl w:val="0"/>
          <w:numId w:val="11"/>
        </w:numPr>
        <w:rPr>
          <w:noProof/>
        </w:rPr>
      </w:pPr>
      <w:r>
        <w:rPr>
          <w:noProof/>
        </w:rPr>
        <w:t>Protokol 31 k Dohode o EHP by sa preto mal zmeniť s cieľom umožniť túto rozšírenú spoluprácu od 1. januára 2016,</w:t>
      </w:r>
    </w:p>
    <w:p>
      <w:pPr>
        <w:pStyle w:val="Formuledadoption"/>
        <w:rPr>
          <w:noProof/>
        </w:rPr>
      </w:pPr>
      <w:r>
        <w:rPr>
          <w:noProof/>
        </w:rPr>
        <w:t>PRIJAL TOTO ROZHODNUTIE:</w:t>
      </w:r>
    </w:p>
    <w:p>
      <w:pPr>
        <w:pStyle w:val="Titrearticle"/>
        <w:rPr>
          <w:noProof/>
        </w:rPr>
      </w:pPr>
      <w:r>
        <w:rPr>
          <w:noProof/>
        </w:rPr>
        <w:t>Článok 1</w:t>
      </w:r>
    </w:p>
    <w:p>
      <w:pPr>
        <w:rPr>
          <w:noProof/>
        </w:rPr>
      </w:pPr>
      <w:r>
        <w:rPr>
          <w:noProof/>
        </w:rPr>
        <w:t>V odsekoch 5 a 13 článku 5 Protokolu 31 k Dohode o EHP sa slová „a 2015“ nahrádzajú slovami „2015 a 2016“.</w:t>
      </w:r>
    </w:p>
    <w:p>
      <w:pPr>
        <w:pStyle w:val="Titrearticle"/>
        <w:rPr>
          <w:noProof/>
        </w:rPr>
      </w:pPr>
      <w:r>
        <w:rPr>
          <w:noProof/>
        </w:rPr>
        <w:t>Článok 2</w:t>
      </w:r>
    </w:p>
    <w:p>
      <w:pPr>
        <w:rPr>
          <w:noProof/>
        </w:rPr>
      </w:pPr>
      <w:r>
        <w:rPr>
          <w:noProof/>
        </w:rPr>
        <w:t>Toto rozhodnutie nadobúda účinnosť dňom nasledujúcim po doručení posledného oznámenia podľa článku 103 ods. 1 Dohody o EHP</w:t>
      </w:r>
      <w:r>
        <w:rPr>
          <w:rStyle w:val="FootnoteReference"/>
          <w:noProof/>
        </w:rPr>
        <w:sym w:font="Symbol" w:char="F02A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footnoteReference w:customMarkFollows="1" w:id="1"/>
        <w:t>Uplatňuje sa od 1. januára 2016.</w:t>
      </w:r>
    </w:p>
    <w:p>
      <w:pPr>
        <w:pStyle w:val="Titrearticle"/>
        <w:rPr>
          <w:noProof/>
        </w:rPr>
      </w:pPr>
      <w:r>
        <w:rPr>
          <w:noProof/>
        </w:rPr>
        <w:t>Článok 3</w:t>
      </w:r>
    </w:p>
    <w:p>
      <w:pPr>
        <w:rPr>
          <w:noProof/>
        </w:rPr>
      </w:pPr>
      <w:r>
        <w:rPr>
          <w:noProof/>
        </w:rPr>
        <w:t xml:space="preserve">Toto rozhodnutie sa uverejní v oddiele EHP </w:t>
      </w:r>
      <w:r>
        <w:rPr>
          <w:i/>
          <w:noProof/>
        </w:rPr>
        <w:t>Úradného vestníka Európskej únie</w:t>
      </w:r>
      <w:r>
        <w:rPr>
          <w:noProof/>
        </w:rPr>
        <w:t xml:space="preserve"> a v dodatku EHP k </w:t>
      </w:r>
      <w:r>
        <w:rPr>
          <w:i/>
          <w:noProof/>
        </w:rPr>
        <w:t>Úradnému vestníku Európskej únie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Spoločný výbor EHP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lastRenderedPageBreak/>
        <w:tab/>
        <w:t>tajomníci</w:t>
      </w:r>
      <w:r>
        <w:rPr>
          <w:noProof/>
        </w:rPr>
        <w:br/>
      </w:r>
      <w:r>
        <w:rPr>
          <w:noProof/>
        </w:rPr>
        <w:tab/>
        <w:t>Za Spoločný výbor EHP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>[Ústavné požiadavky neboli oznámené.] [Ústavné požiadavky boli oznámené.]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0C6C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1FAF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89A3D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624E5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CEE4E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E5423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709E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46C0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31CD398A"/>
    <w:multiLevelType w:val="singleLevel"/>
    <w:tmpl w:val="0276BF00"/>
    <w:name w:val="List Dash 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23"/>
    <w:lvlOverride w:ilvl="0">
      <w:startOverride w:val="1"/>
    </w:lvlOverride>
  </w:num>
  <w:num w:numId="12">
    <w:abstractNumId w:val="20"/>
  </w:num>
  <w:num w:numId="13">
    <w:abstractNumId w:val="14"/>
  </w:num>
  <w:num w:numId="14">
    <w:abstractNumId w:val="22"/>
  </w:num>
  <w:num w:numId="15">
    <w:abstractNumId w:val="12"/>
  </w:num>
  <w:num w:numId="16">
    <w:abstractNumId w:val="15"/>
  </w:num>
  <w:num w:numId="17">
    <w:abstractNumId w:val="10"/>
  </w:num>
  <w:num w:numId="18">
    <w:abstractNumId w:val="21"/>
  </w:num>
  <w:num w:numId="19">
    <w:abstractNumId w:val="9"/>
  </w:num>
  <w:num w:numId="20">
    <w:abstractNumId w:val="16"/>
  </w:num>
  <w:num w:numId="21">
    <w:abstractNumId w:val="18"/>
  </w:num>
  <w:num w:numId="22">
    <w:abstractNumId w:val="19"/>
  </w:num>
  <w:num w:numId="23">
    <w:abstractNumId w:val="11"/>
  </w:num>
  <w:num w:numId="24">
    <w:abstractNumId w:val="17"/>
  </w:num>
  <w:num w:numId="25">
    <w:abstractNumId w:val="23"/>
  </w:num>
  <w:num w:numId="26">
    <w:abstractNumId w:val="20"/>
  </w:num>
  <w:num w:numId="27">
    <w:abstractNumId w:val="14"/>
  </w:num>
  <w:num w:numId="28">
    <w:abstractNumId w:val="22"/>
  </w:num>
  <w:num w:numId="29">
    <w:abstractNumId w:val="12"/>
  </w:num>
  <w:num w:numId="30">
    <w:abstractNumId w:val="15"/>
  </w:num>
  <w:num w:numId="31">
    <w:abstractNumId w:val="10"/>
  </w:num>
  <w:num w:numId="32">
    <w:abstractNumId w:val="21"/>
  </w:num>
  <w:num w:numId="33">
    <w:abstractNumId w:val="9"/>
  </w:num>
  <w:num w:numId="34">
    <w:abstractNumId w:val="16"/>
  </w:num>
  <w:num w:numId="35">
    <w:abstractNumId w:val="18"/>
  </w:num>
  <w:num w:numId="36">
    <w:abstractNumId w:val="19"/>
  </w:num>
  <w:num w:numId="37">
    <w:abstractNumId w:val="11"/>
  </w:num>
  <w:num w:numId="38">
    <w:abstractNumId w:val="17"/>
  </w:num>
  <w:num w:numId="3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6-03-11 09:04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&lt;UNUSED&gt;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67D585C362714D80BB925EE35565187E"/>
    <w:docVar w:name="LW_CROSSREFERENCE" w:val="&lt;UNUSED&gt;"/>
    <w:docVar w:name="LW_DocType" w:val="ANNEX"/>
    <w:docVar w:name="LW_EMISSION" w:val="11. 3. 2016"/>
    <w:docVar w:name="LW_EMISSION_ISODATE" w:val="2016-03-11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MARKING" w:val="&lt;UNUSED&gt;"/>
    <w:docVar w:name="LW_NOM.INST" w:val="EURÓPSKA KOMISIA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6) 131"/>
    <w:docVar w:name="LW_REF.INTERNE" w:val="&lt;UNUSED&gt;"/>
    <w:docVar w:name="LW_SUPERTITRE" w:val="&lt;UNUSED&gt;"/>
    <w:docVar w:name="LW_TITRE.OBJ" w:val="ROZHODNUTIE SPOLO\u268?NÉHO VÝBORU EHP \u269?. .../2016_x000b_z ...,_x000b_ktorým sa mení Protokol 31 k Dohode o EHP o spolupráci v \u353?pecifických oblastiach mimo \u353?tyroch slobôd_x000b__x000b_k návrhu_x000b__x000b_rozhodnutia Rady_x000b__x000b_o pozícii, ktorá sa má prija\u357? v mene Európskej únie v Spolo\u269?nom výbore EHP k zmene Protokolu 31 k Dohode o EHP o spolupráci v \u353?pecifických oblastiach mimo \u353?tyroch slobôd (rozpo\u269?tový riadok 04 03 01 03)_x000b_"/>
    <w:docVar w:name="LW_TITRE.OBJ.CP" w:val="ROZHODNUTIE SPOLO\u268?NÉHO VÝBORU EHP \u269?. .../2016_x000b_z ...,_x000b_ktorým sa mení Protokol 31 k Dohode o EHP o spolupráci v \u353?pecifických oblastiach mimo \u353?tyroch slobôd_x000b__x000b_k návrhu_x000b__x000b_rozhodnutia Rady_x000b__x000b_o pozícii, ktorá sa má prija\u357? v mene Európskej únie v Spolo\u269?nom výbore EHP k zmene Protokolu 31 k Dohode o EHP o spolupráci v \u353?pecifických oblastiach mimo \u353?tyroch slobôd (rozpo\u269?tový riadok 04 03 01 03)_x000b_"/>
    <w:docVar w:name="LW_TYPE.DOC" w:val="PRÍLOHA"/>
    <w:docVar w:name="LW_TYPE.DOC.CP" w:val="PRÍLOHA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Dash3">
    <w:name w:val="List Dash 3"/>
    <w:basedOn w:val="Normal"/>
    <w:pPr>
      <w:numPr>
        <w:numId w:val="9"/>
      </w:numPr>
    </w:pPr>
    <w:rPr>
      <w:rFonts w:eastAsia="Times New Roman"/>
      <w:szCs w:val="24"/>
    </w:rPr>
  </w:style>
  <w:style w:type="paragraph" w:customStyle="1" w:styleId="ListDash4">
    <w:name w:val="List Dash 4"/>
    <w:basedOn w:val="Normal"/>
    <w:pPr>
      <w:numPr>
        <w:numId w:val="10"/>
      </w:numPr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194</Words>
  <Characters>1004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RIBEIRO MIRANDA (EEAS)</dc:creator>
  <cp:keywords/>
  <cp:lastModifiedBy>DIGIT/A3</cp:lastModifiedBy>
  <cp:revision>7</cp:revision>
  <cp:lastPrinted>2014-02-26T14:25:00Z</cp:lastPrinted>
  <dcterms:created xsi:type="dcterms:W3CDTF">2016-02-23T14:49:00Z</dcterms:created>
  <dcterms:modified xsi:type="dcterms:W3CDTF">2016-03-11T08:04:00Z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