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8197A613A734D57A0EC0452651CB88D"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LISAD</w:t>
      </w:r>
    </w:p>
    <w:p>
      <w:pPr>
        <w:pStyle w:val="Accompagnant"/>
        <w:rPr>
          <w:noProof/>
        </w:rPr>
      </w:pPr>
      <w:r>
        <w:rPr>
          <w:noProof/>
        </w:rPr>
        <w:t>järgmise dokumendi juurde:</w:t>
      </w:r>
    </w:p>
    <w:p>
      <w:pPr>
        <w:pStyle w:val="Typeacteprincipal"/>
        <w:rPr>
          <w:noProof/>
        </w:rPr>
      </w:pPr>
      <w:r>
        <w:rPr>
          <w:noProof/>
        </w:rPr>
        <w:t>Euroopa Parlamendi ja nõukogu direktiiv,</w:t>
      </w:r>
    </w:p>
    <w:p>
      <w:pPr>
        <w:pStyle w:val="Objetacteprincipal"/>
        <w:rPr>
          <w:noProof/>
        </w:rPr>
      </w:pPr>
      <w:r>
        <w:rPr>
          <w:noProof/>
        </w:rPr>
        <w:t>milles käsitletakse siseveelaevanduse valdkonna kutsekvalifikatsioonide tunnustamist ning millega tunnistatakse kehtetuks nõukogu direktiiv 91/672/EÜ ja nõukogu direktiiv 96/50/EMÜ</w:t>
      </w:r>
    </w:p>
    <w:p>
      <w:pPr>
        <w:pStyle w:val="Annextitre"/>
        <w:keepNext/>
        <w:rPr>
          <w:noProof/>
        </w:rPr>
      </w:pPr>
      <w:r>
        <w:rPr>
          <w:noProof/>
        </w:rPr>
        <w:t>I lisa</w:t>
      </w:r>
      <w:r>
        <w:rPr>
          <w:noProof/>
        </w:rPr>
        <w:br/>
      </w:r>
    </w:p>
    <w:p>
      <w:pPr>
        <w:jc w:val="center"/>
        <w:rPr>
          <w:b/>
          <w:noProof/>
        </w:rPr>
      </w:pPr>
      <w:r>
        <w:rPr>
          <w:b/>
          <w:noProof/>
        </w:rPr>
        <w:t>Vanuse, haldusvastavuse, pädevuse ja sõidukogemuse aja miinimumnõuded</w:t>
      </w:r>
    </w:p>
    <w:p>
      <w:pPr>
        <w:spacing w:before="0" w:after="0"/>
        <w:rPr>
          <w:noProof/>
          <w:szCs w:val="24"/>
        </w:rPr>
      </w:pPr>
      <w:r>
        <w:rPr>
          <w:noProof/>
        </w:rPr>
        <w:t xml:space="preserve">Käesolevas lisas sätestatud miinimumnõudeid tekimeeskonna kvalifikatsioonidele käsitletakse kvalifikatsioonitasemete ülenevas järjekorras, v.a madruste ja praktikantide kvalifikatsioonid, mida käsitletakse sama tasemena. </w:t>
      </w:r>
    </w:p>
    <w:p>
      <w:pPr>
        <w:pStyle w:val="Heading1"/>
        <w:numPr>
          <w:ilvl w:val="0"/>
          <w:numId w:val="12"/>
        </w:numPr>
        <w:rPr>
          <w:noProof/>
        </w:rPr>
      </w:pPr>
      <w:r>
        <w:rPr>
          <w:noProof/>
        </w:rPr>
        <w:t xml:space="preserve">Tekimeeskonna kvalifikatsioonid teenistusse asumisel </w:t>
      </w:r>
      <w:r>
        <w:rPr>
          <w:noProof/>
        </w:rPr>
        <w:tab/>
      </w:r>
    </w:p>
    <w:p>
      <w:pPr>
        <w:spacing w:before="0" w:after="0"/>
        <w:rPr>
          <w:noProof/>
          <w:szCs w:val="24"/>
        </w:rPr>
      </w:pPr>
    </w:p>
    <w:p>
      <w:pPr>
        <w:pStyle w:val="Heading2"/>
        <w:rPr>
          <w:noProof/>
        </w:rPr>
      </w:pPr>
      <w:r>
        <w:rPr>
          <w:noProof/>
        </w:rPr>
        <w:t>Madruse tunnistuse väljastamise miinimumnõuded</w:t>
      </w:r>
    </w:p>
    <w:p>
      <w:pPr>
        <w:autoSpaceDE w:val="0"/>
        <w:autoSpaceDN w:val="0"/>
        <w:adjustRightInd w:val="0"/>
        <w:spacing w:before="60" w:after="60"/>
        <w:ind w:left="851"/>
        <w:rPr>
          <w:noProof/>
          <w:szCs w:val="24"/>
        </w:rPr>
      </w:pPr>
      <w:r>
        <w:rPr>
          <w:noProof/>
        </w:rPr>
        <w:t>Liidu kvalifikatsioonitunnistuse taotleja peab</w:t>
      </w:r>
    </w:p>
    <w:p>
      <w:pPr>
        <w:pStyle w:val="Tiret1"/>
        <w:numPr>
          <w:ilvl w:val="0"/>
          <w:numId w:val="5"/>
        </w:numPr>
        <w:rPr>
          <w:noProof/>
        </w:rPr>
      </w:pPr>
      <w:r>
        <w:rPr>
          <w:noProof/>
        </w:rPr>
        <w:t>olema vähemalt 16 aastat vana.</w:t>
      </w:r>
    </w:p>
    <w:p>
      <w:pPr>
        <w:tabs>
          <w:tab w:val="num" w:pos="1417"/>
        </w:tabs>
        <w:spacing w:before="0" w:after="0"/>
        <w:ind w:left="993"/>
        <w:rPr>
          <w:noProof/>
          <w:szCs w:val="24"/>
        </w:rPr>
      </w:pPr>
    </w:p>
    <w:p>
      <w:pPr>
        <w:pStyle w:val="Heading2"/>
        <w:rPr>
          <w:noProof/>
        </w:rPr>
      </w:pPr>
      <w:r>
        <w:rPr>
          <w:noProof/>
        </w:rPr>
        <w:t>Praktikandi tunnistuse väljastamise miinimumnõuded</w:t>
      </w:r>
    </w:p>
    <w:p>
      <w:pPr>
        <w:autoSpaceDE w:val="0"/>
        <w:autoSpaceDN w:val="0"/>
        <w:adjustRightInd w:val="0"/>
        <w:spacing w:before="60" w:after="60"/>
        <w:ind w:left="851"/>
        <w:rPr>
          <w:noProof/>
          <w:szCs w:val="24"/>
        </w:rPr>
      </w:pPr>
      <w:r>
        <w:rPr>
          <w:noProof/>
        </w:rPr>
        <w:t>Liidu kvalifikatsioonitunnistuse taotleja peab</w:t>
      </w:r>
    </w:p>
    <w:p>
      <w:pPr>
        <w:pStyle w:val="Tiret1"/>
        <w:numPr>
          <w:ilvl w:val="0"/>
          <w:numId w:val="5"/>
        </w:numPr>
        <w:rPr>
          <w:noProof/>
        </w:rPr>
      </w:pPr>
      <w:r>
        <w:rPr>
          <w:noProof/>
        </w:rPr>
        <w:t>olema vähemalt 15 aastat vana;</w:t>
      </w:r>
    </w:p>
    <w:p>
      <w:pPr>
        <w:pStyle w:val="Tiret1"/>
        <w:numPr>
          <w:ilvl w:val="0"/>
          <w:numId w:val="5"/>
        </w:numPr>
        <w:rPr>
          <w:noProof/>
        </w:rPr>
      </w:pPr>
      <w:r>
        <w:rPr>
          <w:noProof/>
        </w:rPr>
        <w:t xml:space="preserve">olema sõlminud praktikalepingu, millega nähakse ette artiklis 17 viidatud heakskiidetud koolitusprogramm. </w:t>
      </w:r>
    </w:p>
    <w:p>
      <w:pPr>
        <w:pStyle w:val="Heading1"/>
        <w:numPr>
          <w:ilvl w:val="0"/>
          <w:numId w:val="11"/>
        </w:numPr>
        <w:rPr>
          <w:noProof/>
        </w:rPr>
      </w:pPr>
      <w:r>
        <w:rPr>
          <w:noProof/>
        </w:rPr>
        <w:t xml:space="preserve">Tekimeeskonna kvalifikatsioonid ekspluatatsioonitasandil </w:t>
      </w:r>
      <w:r>
        <w:rPr>
          <w:noProof/>
        </w:rPr>
        <w:tab/>
      </w:r>
    </w:p>
    <w:p>
      <w:pPr>
        <w:pStyle w:val="Heading2"/>
        <w:rPr>
          <w:noProof/>
        </w:rPr>
      </w:pPr>
      <w:r>
        <w:rPr>
          <w:noProof/>
        </w:rPr>
        <w:t>Paadimehe tunnistuse väljastamise miinimumnõuded</w:t>
      </w:r>
    </w:p>
    <w:p>
      <w:pPr>
        <w:ind w:left="851"/>
        <w:rPr>
          <w:noProof/>
          <w:szCs w:val="24"/>
        </w:rPr>
      </w:pPr>
      <w:r>
        <w:rPr>
          <w:noProof/>
        </w:rPr>
        <w:t>Liidu kvalifikatsioonitunnistuse taotleja peab:</w:t>
      </w:r>
    </w:p>
    <w:p>
      <w:pPr>
        <w:spacing w:before="0" w:after="0"/>
        <w:rPr>
          <w:noProof/>
          <w:szCs w:val="24"/>
        </w:rPr>
      </w:pPr>
      <w:r>
        <w:rPr>
          <w:noProof/>
        </w:rPr>
        <w:t>a)</w:t>
      </w:r>
    </w:p>
    <w:p>
      <w:pPr>
        <w:pStyle w:val="Tiret1"/>
        <w:numPr>
          <w:ilvl w:val="0"/>
          <w:numId w:val="5"/>
        </w:numPr>
        <w:rPr>
          <w:noProof/>
        </w:rPr>
      </w:pPr>
      <w:r>
        <w:rPr>
          <w:noProof/>
        </w:rPr>
        <w:t>olema vähemalt 17 aastat vana;</w:t>
      </w:r>
    </w:p>
    <w:p>
      <w:pPr>
        <w:pStyle w:val="Tiret1"/>
        <w:numPr>
          <w:ilvl w:val="0"/>
          <w:numId w:val="5"/>
        </w:numPr>
        <w:rPr>
          <w:noProof/>
        </w:rPr>
      </w:pPr>
      <w:r>
        <w:rPr>
          <w:noProof/>
        </w:rPr>
        <w:t>olema läbinud artiklis 17 viidatud heakskiidetud koolitusprogrammi, mille kestus on vähemalt kaks aastat ja mis põhineb II lisaga ettenähtud ekspluatatsioonitasandi pädevusnõudel;</w:t>
      </w:r>
    </w:p>
    <w:p>
      <w:pPr>
        <w:pStyle w:val="Tiret1"/>
        <w:numPr>
          <w:ilvl w:val="0"/>
          <w:numId w:val="5"/>
        </w:numPr>
        <w:rPr>
          <w:noProof/>
        </w:rPr>
      </w:pPr>
      <w:r>
        <w:rPr>
          <w:noProof/>
        </w:rPr>
        <w:t>omama selle heakskiidetud koolitusprogrammi raames vähemalt 90 päeva pikkust sõidukogemust</w:t>
      </w:r>
    </w:p>
    <w:p>
      <w:pPr>
        <w:spacing w:before="0" w:after="0"/>
        <w:rPr>
          <w:noProof/>
          <w:szCs w:val="24"/>
        </w:rPr>
      </w:pPr>
      <w:r>
        <w:rPr>
          <w:noProof/>
        </w:rPr>
        <w:t>või</w:t>
      </w:r>
    </w:p>
    <w:p>
      <w:pPr>
        <w:spacing w:before="0" w:after="0"/>
        <w:rPr>
          <w:noProof/>
          <w:szCs w:val="24"/>
        </w:rPr>
      </w:pPr>
      <w:r>
        <w:rPr>
          <w:noProof/>
        </w:rPr>
        <w:lastRenderedPageBreak/>
        <w:t>b)</w:t>
      </w:r>
    </w:p>
    <w:p>
      <w:pPr>
        <w:pStyle w:val="Tiret1"/>
        <w:numPr>
          <w:ilvl w:val="0"/>
          <w:numId w:val="5"/>
        </w:numPr>
        <w:rPr>
          <w:noProof/>
        </w:rPr>
      </w:pPr>
      <w:r>
        <w:rPr>
          <w:noProof/>
        </w:rPr>
        <w:t>olema vähemalt 19 aastat vana;</w:t>
      </w:r>
    </w:p>
    <w:p>
      <w:pPr>
        <w:pStyle w:val="Tiret1"/>
        <w:numPr>
          <w:ilvl w:val="0"/>
          <w:numId w:val="5"/>
        </w:numPr>
        <w:rPr>
          <w:noProof/>
        </w:rPr>
      </w:pPr>
      <w:r>
        <w:rPr>
          <w:noProof/>
        </w:rPr>
        <w:t xml:space="preserve">olema läbinud haldusasutuse teostatud pädevushindamise, mille eesmärk on kontrollida, kas II lisas sätestatud ekspluatatsioonitasandi pädevusnõuded on täidetud; </w:t>
      </w:r>
    </w:p>
    <w:p>
      <w:pPr>
        <w:pStyle w:val="Tiret1"/>
        <w:numPr>
          <w:ilvl w:val="0"/>
          <w:numId w:val="5"/>
        </w:numPr>
        <w:rPr>
          <w:noProof/>
        </w:rPr>
      </w:pPr>
      <w:r>
        <w:rPr>
          <w:noProof/>
        </w:rPr>
        <w:t>omama vähemalt 360 päeva pikkust sõidukogemust või 180 päeva pikkust sõidukogemust juhul, kui taotleja võib lisaks tõendada vähemalt 250 päevast töökogemust, mis on omandatud merelaeval tekimeeskonna liikmena;</w:t>
      </w:r>
    </w:p>
    <w:p>
      <w:pPr>
        <w:spacing w:before="0" w:after="0"/>
        <w:rPr>
          <w:noProof/>
          <w:szCs w:val="24"/>
        </w:rPr>
      </w:pPr>
      <w:r>
        <w:rPr>
          <w:noProof/>
        </w:rPr>
        <w:t>või</w:t>
      </w:r>
    </w:p>
    <w:p>
      <w:pPr>
        <w:spacing w:before="0" w:after="0"/>
        <w:ind w:left="850" w:hanging="850"/>
        <w:rPr>
          <w:noProof/>
          <w:szCs w:val="24"/>
        </w:rPr>
      </w:pPr>
      <w:r>
        <w:rPr>
          <w:noProof/>
        </w:rPr>
        <w:t>c)</w:t>
      </w:r>
    </w:p>
    <w:p>
      <w:pPr>
        <w:pStyle w:val="Tiret1"/>
        <w:numPr>
          <w:ilvl w:val="0"/>
          <w:numId w:val="5"/>
        </w:numPr>
        <w:rPr>
          <w:noProof/>
        </w:rPr>
      </w:pPr>
      <w:r>
        <w:rPr>
          <w:noProof/>
        </w:rPr>
        <w:t>olema vähemalt 19 aastat vana;</w:t>
      </w:r>
    </w:p>
    <w:p>
      <w:pPr>
        <w:pStyle w:val="Tiret1"/>
        <w:numPr>
          <w:ilvl w:val="0"/>
          <w:numId w:val="5"/>
        </w:numPr>
        <w:rPr>
          <w:noProof/>
        </w:rPr>
      </w:pPr>
      <w:r>
        <w:rPr>
          <w:noProof/>
        </w:rPr>
        <w:t>omama vähemalt viieaastast töökogemust, mis on saadud enne koolitusprogrammis osalemiseks registreerimist;</w:t>
      </w:r>
    </w:p>
    <w:p>
      <w:pPr>
        <w:pStyle w:val="Tiret1"/>
        <w:numPr>
          <w:ilvl w:val="0"/>
          <w:numId w:val="5"/>
        </w:numPr>
        <w:rPr>
          <w:noProof/>
        </w:rPr>
      </w:pPr>
      <w:r>
        <w:rPr>
          <w:noProof/>
        </w:rPr>
        <w:t>olema läbinud artiklis 17 viidatud heakskiidetud koolitusprogrammi, mis põhineb II lisaga ettenähtud ekspluatatsioonitasandi pädevusnõuetel;</w:t>
      </w:r>
    </w:p>
    <w:p>
      <w:pPr>
        <w:pStyle w:val="Tiret1"/>
        <w:numPr>
          <w:ilvl w:val="0"/>
          <w:numId w:val="5"/>
        </w:numPr>
        <w:rPr>
          <w:noProof/>
        </w:rPr>
      </w:pPr>
      <w:r>
        <w:rPr>
          <w:noProof/>
        </w:rPr>
        <w:t>omama selle heakskiidetud koolitusprogrammi raames vähemalt 90 päeva pikkust sõidukogemust.</w:t>
      </w:r>
    </w:p>
    <w:p>
      <w:pPr>
        <w:pStyle w:val="Heading2"/>
        <w:spacing w:before="240"/>
        <w:ind w:left="851" w:hanging="851"/>
        <w:rPr>
          <w:noProof/>
        </w:rPr>
      </w:pPr>
      <w:r>
        <w:rPr>
          <w:noProof/>
        </w:rPr>
        <w:t>Vanempaadimehe tunnistuse väljastamise miinimumnõuded</w:t>
      </w:r>
    </w:p>
    <w:p>
      <w:pPr>
        <w:ind w:left="840" w:firstLine="11"/>
        <w:rPr>
          <w:noProof/>
          <w:szCs w:val="24"/>
        </w:rPr>
      </w:pPr>
      <w:r>
        <w:rPr>
          <w:noProof/>
        </w:rPr>
        <w:t>Liidu kvalifikatsioonitunnistuse taotleja peab:</w:t>
      </w:r>
    </w:p>
    <w:p>
      <w:pPr>
        <w:rPr>
          <w:noProof/>
          <w:szCs w:val="24"/>
        </w:rPr>
      </w:pPr>
      <w:r>
        <w:rPr>
          <w:noProof/>
        </w:rPr>
        <w:t>a)</w:t>
      </w:r>
    </w:p>
    <w:p>
      <w:pPr>
        <w:pStyle w:val="Tiret1"/>
        <w:numPr>
          <w:ilvl w:val="0"/>
          <w:numId w:val="5"/>
        </w:numPr>
        <w:rPr>
          <w:noProof/>
        </w:rPr>
      </w:pPr>
      <w:r>
        <w:rPr>
          <w:noProof/>
        </w:rPr>
        <w:t>omama vähemalt 180 päeva pikkust sõidukogemust paadimehe kvalifikatsioonis</w:t>
      </w:r>
    </w:p>
    <w:p>
      <w:pPr>
        <w:autoSpaceDE w:val="0"/>
        <w:autoSpaceDN w:val="0"/>
        <w:adjustRightInd w:val="0"/>
        <w:spacing w:before="60" w:after="60"/>
        <w:jc w:val="left"/>
        <w:rPr>
          <w:bCs/>
          <w:noProof/>
          <w:color w:val="000000"/>
          <w:szCs w:val="24"/>
        </w:rPr>
      </w:pPr>
      <w:r>
        <w:rPr>
          <w:noProof/>
          <w:color w:val="000000"/>
        </w:rPr>
        <w:t>või</w:t>
      </w:r>
    </w:p>
    <w:p>
      <w:pPr>
        <w:autoSpaceDE w:val="0"/>
        <w:autoSpaceDN w:val="0"/>
        <w:adjustRightInd w:val="0"/>
        <w:spacing w:before="60" w:after="60"/>
        <w:jc w:val="left"/>
        <w:rPr>
          <w:bCs/>
          <w:noProof/>
          <w:color w:val="000000"/>
          <w:szCs w:val="24"/>
        </w:rPr>
      </w:pPr>
      <w:r>
        <w:rPr>
          <w:noProof/>
          <w:color w:val="000000"/>
        </w:rPr>
        <w:t>b)</w:t>
      </w:r>
    </w:p>
    <w:p>
      <w:pPr>
        <w:pStyle w:val="Tiret1"/>
        <w:numPr>
          <w:ilvl w:val="0"/>
          <w:numId w:val="5"/>
        </w:numPr>
        <w:rPr>
          <w:noProof/>
        </w:rPr>
      </w:pPr>
      <w:r>
        <w:rPr>
          <w:noProof/>
        </w:rPr>
        <w:t xml:space="preserve">olema edukalt läbinud artiklis 17 viidatud heakskiidetud koolitusprogrammi, mis põhineb II lisaga ettenähtud ekspluatatsioonitasandi pädevusnõuetel; </w:t>
      </w:r>
    </w:p>
    <w:p>
      <w:pPr>
        <w:pStyle w:val="Tiret1"/>
        <w:numPr>
          <w:ilvl w:val="0"/>
          <w:numId w:val="5"/>
        </w:numPr>
        <w:rPr>
          <w:noProof/>
        </w:rPr>
      </w:pPr>
      <w:r>
        <w:rPr>
          <w:noProof/>
        </w:rPr>
        <w:t>omama selle heakskiidetud koolitusprogrammi raames vähemalt 270 päeva pikkust sõidukogemust.</w:t>
      </w:r>
    </w:p>
    <w:p>
      <w:pPr>
        <w:spacing w:before="0" w:after="0"/>
        <w:ind w:left="993"/>
        <w:rPr>
          <w:noProof/>
          <w:szCs w:val="24"/>
        </w:rPr>
      </w:pPr>
    </w:p>
    <w:p>
      <w:pPr>
        <w:pStyle w:val="Heading2"/>
        <w:rPr>
          <w:noProof/>
        </w:rPr>
      </w:pPr>
      <w:r>
        <w:rPr>
          <w:noProof/>
        </w:rPr>
        <w:t>Roolimehe tunnistuse väljastamise miinimumnõuded</w:t>
      </w:r>
    </w:p>
    <w:p>
      <w:pPr>
        <w:ind w:left="851"/>
        <w:rPr>
          <w:noProof/>
          <w:szCs w:val="24"/>
        </w:rPr>
      </w:pPr>
      <w:r>
        <w:rPr>
          <w:noProof/>
        </w:rPr>
        <w:t>Liidu kvalifikatsioonitunnistuse taotleja peab</w:t>
      </w:r>
    </w:p>
    <w:p>
      <w:pPr>
        <w:pStyle w:val="Tiret1"/>
        <w:numPr>
          <w:ilvl w:val="0"/>
          <w:numId w:val="5"/>
        </w:numPr>
        <w:rPr>
          <w:noProof/>
        </w:rPr>
      </w:pPr>
      <w:r>
        <w:rPr>
          <w:noProof/>
        </w:rPr>
        <w:t>omama vähemalt 180 päeva pikkust sõidukogemust vanempaadimehe kvalifikatsioonis.</w:t>
      </w:r>
    </w:p>
    <w:p>
      <w:pPr>
        <w:tabs>
          <w:tab w:val="num" w:pos="1417"/>
        </w:tabs>
        <w:spacing w:before="0" w:after="0"/>
        <w:ind w:left="993"/>
        <w:rPr>
          <w:noProof/>
          <w:szCs w:val="24"/>
        </w:rPr>
      </w:pPr>
    </w:p>
    <w:p>
      <w:pPr>
        <w:pStyle w:val="Heading1"/>
        <w:numPr>
          <w:ilvl w:val="0"/>
          <w:numId w:val="11"/>
        </w:numPr>
        <w:rPr>
          <w:noProof/>
        </w:rPr>
      </w:pPr>
      <w:r>
        <w:rPr>
          <w:noProof/>
        </w:rPr>
        <w:t xml:space="preserve">Tekimeeskonna kvalifikatsioonid juhtimistasandil </w:t>
      </w:r>
    </w:p>
    <w:p>
      <w:pPr>
        <w:pStyle w:val="Heading2"/>
        <w:rPr>
          <w:noProof/>
        </w:rPr>
      </w:pPr>
      <w:r>
        <w:rPr>
          <w:noProof/>
        </w:rPr>
        <w:t>Kipritele väljastatavate liidu kvalifikatsioonitunnistuste miinimumnõuded</w:t>
      </w:r>
    </w:p>
    <w:p>
      <w:pPr>
        <w:spacing w:before="0" w:after="0"/>
        <w:ind w:left="851"/>
        <w:rPr>
          <w:noProof/>
          <w:szCs w:val="24"/>
        </w:rPr>
      </w:pPr>
      <w:r>
        <w:rPr>
          <w:noProof/>
        </w:rPr>
        <w:t>Liidu kvalifikatsioonitunnistuse taotleja peab:</w:t>
      </w:r>
    </w:p>
    <w:p>
      <w:pPr>
        <w:rPr>
          <w:noProof/>
          <w:szCs w:val="24"/>
        </w:rPr>
      </w:pPr>
      <w:r>
        <w:rPr>
          <w:noProof/>
        </w:rPr>
        <w:lastRenderedPageBreak/>
        <w:t>a)</w:t>
      </w:r>
    </w:p>
    <w:p>
      <w:pPr>
        <w:pStyle w:val="Tiret1"/>
        <w:numPr>
          <w:ilvl w:val="0"/>
          <w:numId w:val="5"/>
        </w:numPr>
        <w:rPr>
          <w:noProof/>
        </w:rPr>
      </w:pPr>
      <w:r>
        <w:rPr>
          <w:noProof/>
        </w:rPr>
        <w:t xml:space="preserve">olema vähemalt 21 aastat vana; </w:t>
      </w:r>
    </w:p>
    <w:p>
      <w:pPr>
        <w:pStyle w:val="Tiret1"/>
        <w:numPr>
          <w:ilvl w:val="0"/>
          <w:numId w:val="5"/>
        </w:numPr>
        <w:rPr>
          <w:noProof/>
        </w:rPr>
      </w:pPr>
      <w:r>
        <w:rPr>
          <w:noProof/>
        </w:rPr>
        <w:t>olema edukalt läbinud artiklis 17 viidatud heakskiidetud koolitusprogrammi, mille kestus on vähemalt kaks aastat ja mis põhineb II lisaga ettenähtud juhtimistasandi pädevusnõuetel;</w:t>
      </w:r>
    </w:p>
    <w:p>
      <w:pPr>
        <w:pStyle w:val="Tiret1"/>
        <w:numPr>
          <w:ilvl w:val="0"/>
          <w:numId w:val="5"/>
        </w:numPr>
        <w:rPr>
          <w:noProof/>
        </w:rPr>
      </w:pPr>
      <w:r>
        <w:rPr>
          <w:noProof/>
        </w:rPr>
        <w:t>omama heakskiidetud koolitusprogrammi raames või pärast selle läbimist vähemalt 360 päeva pikkust sõidukogemust</w:t>
      </w:r>
    </w:p>
    <w:p>
      <w:pPr>
        <w:ind w:left="850" w:hanging="850"/>
        <w:rPr>
          <w:noProof/>
          <w:szCs w:val="24"/>
        </w:rPr>
      </w:pPr>
      <w:r>
        <w:rPr>
          <w:noProof/>
        </w:rPr>
        <w:t>või</w:t>
      </w:r>
    </w:p>
    <w:p>
      <w:pPr>
        <w:rPr>
          <w:noProof/>
          <w:szCs w:val="24"/>
        </w:rPr>
      </w:pPr>
      <w:r>
        <w:rPr>
          <w:noProof/>
        </w:rPr>
        <w:t>b)</w:t>
      </w:r>
    </w:p>
    <w:p>
      <w:pPr>
        <w:pStyle w:val="Tiret1"/>
        <w:numPr>
          <w:ilvl w:val="0"/>
          <w:numId w:val="5"/>
        </w:numPr>
        <w:rPr>
          <w:noProof/>
        </w:rPr>
      </w:pPr>
      <w:r>
        <w:rPr>
          <w:noProof/>
        </w:rPr>
        <w:t>olema vähemalt 21 aastat vana;</w:t>
      </w:r>
    </w:p>
    <w:p>
      <w:pPr>
        <w:pStyle w:val="Tiret1"/>
        <w:numPr>
          <w:ilvl w:val="0"/>
          <w:numId w:val="5"/>
        </w:numPr>
        <w:rPr>
          <w:noProof/>
        </w:rPr>
      </w:pPr>
      <w:r>
        <w:rPr>
          <w:noProof/>
        </w:rPr>
        <w:t xml:space="preserve">olema kvalifitseeritud roolimees või omama vähemalt 540 päeva pikkust sõidukogemust või 180 päeva pikkust sõidukogemust juhul, kui taotleja võib lisaks tõendada vähemalt 500 päevast töökogemust, mis on saadud merelaeval tekimeeskonna liikmena; </w:t>
      </w:r>
    </w:p>
    <w:p>
      <w:pPr>
        <w:pStyle w:val="Tiret1"/>
        <w:numPr>
          <w:ilvl w:val="0"/>
          <w:numId w:val="5"/>
        </w:numPr>
        <w:rPr>
          <w:noProof/>
        </w:rPr>
      </w:pPr>
      <w:r>
        <w:rPr>
          <w:noProof/>
        </w:rPr>
        <w:t xml:space="preserve">olema läbinud haldusasutuse teostatud pädevushindamise, mille eesmärk on kontrollida, kas II lisas sätestatud juhtimistasandi pädevusnõue on täidetud; </w:t>
      </w:r>
    </w:p>
    <w:p>
      <w:pPr>
        <w:spacing w:before="0" w:after="0"/>
        <w:ind w:left="993" w:hanging="993"/>
        <w:rPr>
          <w:noProof/>
          <w:szCs w:val="24"/>
        </w:rPr>
      </w:pPr>
      <w:r>
        <w:rPr>
          <w:noProof/>
        </w:rPr>
        <w:t>või</w:t>
      </w:r>
    </w:p>
    <w:p>
      <w:pPr>
        <w:spacing w:before="0" w:after="0"/>
        <w:rPr>
          <w:noProof/>
          <w:szCs w:val="24"/>
        </w:rPr>
      </w:pPr>
      <w:r>
        <w:rPr>
          <w:noProof/>
        </w:rPr>
        <w:t xml:space="preserve">c) </w:t>
      </w:r>
    </w:p>
    <w:p>
      <w:pPr>
        <w:pStyle w:val="Tiret1"/>
        <w:numPr>
          <w:ilvl w:val="0"/>
          <w:numId w:val="5"/>
        </w:numPr>
        <w:rPr>
          <w:noProof/>
        </w:rPr>
      </w:pPr>
      <w:r>
        <w:rPr>
          <w:noProof/>
        </w:rPr>
        <w:t>olema vähemalt 21 aastat vana;</w:t>
      </w:r>
    </w:p>
    <w:p>
      <w:pPr>
        <w:pStyle w:val="Tiret1"/>
        <w:numPr>
          <w:ilvl w:val="0"/>
          <w:numId w:val="5"/>
        </w:numPr>
        <w:rPr>
          <w:noProof/>
        </w:rPr>
      </w:pPr>
      <w:r>
        <w:rPr>
          <w:noProof/>
        </w:rPr>
        <w:t>omama vähemalt viieaastast töökogemust, mis on saadud enne heakskiidetud koolitusprogrammis osalemiseks registreerimist;</w:t>
      </w:r>
    </w:p>
    <w:p>
      <w:pPr>
        <w:pStyle w:val="Tiret1"/>
        <w:numPr>
          <w:ilvl w:val="0"/>
          <w:numId w:val="5"/>
        </w:numPr>
        <w:rPr>
          <w:noProof/>
        </w:rPr>
      </w:pPr>
      <w:r>
        <w:rPr>
          <w:noProof/>
        </w:rPr>
        <w:t>olema läbinud artiklis 17 viidatud heakskiidetud koolitusprogrammi, mis põhineb II lisaga ettenähtud juhtimistasandi pädevusnõuetel;</w:t>
      </w:r>
    </w:p>
    <w:p>
      <w:pPr>
        <w:pStyle w:val="Tiret1"/>
        <w:numPr>
          <w:ilvl w:val="0"/>
          <w:numId w:val="5"/>
        </w:numPr>
        <w:rPr>
          <w:noProof/>
        </w:rPr>
      </w:pPr>
      <w:r>
        <w:rPr>
          <w:noProof/>
        </w:rPr>
        <w:t>omama heakskiidetud koolitusprogrammi raames vähemalt 180 päeva pikkust sõidukogemust ja vähemalt 180 päeva pikkust sõidukogemust pärast koolitusprogrammi läbimist.</w:t>
      </w:r>
    </w:p>
    <w:p>
      <w:pPr>
        <w:pStyle w:val="Heading2"/>
        <w:spacing w:before="240"/>
        <w:ind w:left="851" w:hanging="851"/>
        <w:rPr>
          <w:noProof/>
        </w:rPr>
      </w:pPr>
      <w:r>
        <w:rPr>
          <w:noProof/>
        </w:rPr>
        <w:t>Kipri kvalifikatsioonitunnistuse erilubade nõuded</w:t>
      </w:r>
    </w:p>
    <w:p>
      <w:pPr>
        <w:pStyle w:val="Heading3"/>
        <w:rPr>
          <w:noProof/>
          <w:u w:val="single"/>
        </w:rPr>
      </w:pPr>
      <w:r>
        <w:rPr>
          <w:noProof/>
          <w:u w:val="single"/>
        </w:rPr>
        <w:t xml:space="preserve">Merelaevadele laevatatavad siseveeteed </w:t>
      </w:r>
    </w:p>
    <w:p>
      <w:pPr>
        <w:ind w:left="851"/>
        <w:rPr>
          <w:noProof/>
        </w:rPr>
      </w:pPr>
      <w:r>
        <w:rPr>
          <w:noProof/>
        </w:rPr>
        <w:t>Taotleja peab</w:t>
      </w:r>
    </w:p>
    <w:p>
      <w:pPr>
        <w:pStyle w:val="Tiret1"/>
        <w:rPr>
          <w:noProof/>
        </w:rPr>
      </w:pPr>
      <w:r>
        <w:rPr>
          <w:noProof/>
        </w:rPr>
        <w:t>täitma kipritele väljastatavate kvalifikatsioonitunnistuste miinimumnõuded, mis on ette nähtud käesoleva lisaga;</w:t>
      </w:r>
    </w:p>
    <w:p>
      <w:pPr>
        <w:pStyle w:val="Tiret1"/>
        <w:rPr>
          <w:noProof/>
        </w:rPr>
      </w:pPr>
      <w:r>
        <w:rPr>
          <w:noProof/>
        </w:rPr>
        <w:t xml:space="preserve">täitma II lisas esitatud pädevusnõuded, mis on nähtud ette sõitmiseks merelaevadele laevatatavatel siseveeteedel. </w:t>
      </w:r>
    </w:p>
    <w:p>
      <w:pPr>
        <w:pStyle w:val="Heading3"/>
        <w:rPr>
          <w:noProof/>
          <w:u w:val="single"/>
        </w:rPr>
      </w:pPr>
      <w:r>
        <w:rPr>
          <w:noProof/>
          <w:u w:val="single"/>
        </w:rPr>
        <w:t>Radar</w:t>
      </w:r>
    </w:p>
    <w:p>
      <w:pPr>
        <w:pStyle w:val="Text1"/>
        <w:ind w:left="851"/>
        <w:rPr>
          <w:noProof/>
        </w:rPr>
      </w:pPr>
      <w:r>
        <w:rPr>
          <w:noProof/>
        </w:rPr>
        <w:t>Taotleja peab</w:t>
      </w:r>
    </w:p>
    <w:p>
      <w:pPr>
        <w:pStyle w:val="Tiret1"/>
        <w:rPr>
          <w:noProof/>
        </w:rPr>
      </w:pPr>
      <w:r>
        <w:rPr>
          <w:noProof/>
        </w:rPr>
        <w:t>täitma kipritele väljastatavate kvalifikatsioonitunnistuste miinimumnõuded, mis on ette nähtud käesoleva lisaga;</w:t>
      </w:r>
    </w:p>
    <w:p>
      <w:pPr>
        <w:pStyle w:val="Tiret1"/>
        <w:rPr>
          <w:noProof/>
        </w:rPr>
      </w:pPr>
      <w:r>
        <w:rPr>
          <w:noProof/>
        </w:rPr>
        <w:t>täitma II lisas esitatud pädevusnõuded, mis on nähtud ette sõitmiseks radari abil.</w:t>
      </w:r>
    </w:p>
    <w:p>
      <w:pPr>
        <w:pStyle w:val="Heading3"/>
        <w:rPr>
          <w:rFonts w:eastAsia="Times New Roman"/>
          <w:noProof/>
          <w:szCs w:val="20"/>
          <w:u w:val="single"/>
        </w:rPr>
      </w:pPr>
      <w:r>
        <w:rPr>
          <w:noProof/>
          <w:u w:val="single"/>
        </w:rPr>
        <w:lastRenderedPageBreak/>
        <w:t>Veeldatud maagaas kütusena</w:t>
      </w:r>
    </w:p>
    <w:p>
      <w:pPr>
        <w:pStyle w:val="Text1"/>
        <w:ind w:left="851"/>
        <w:rPr>
          <w:noProof/>
        </w:rPr>
      </w:pPr>
      <w:r>
        <w:rPr>
          <w:noProof/>
        </w:rPr>
        <w:t>Taotleja peab</w:t>
      </w:r>
    </w:p>
    <w:p>
      <w:pPr>
        <w:pStyle w:val="Tiret1"/>
        <w:rPr>
          <w:noProof/>
        </w:rPr>
      </w:pPr>
      <w:r>
        <w:rPr>
          <w:noProof/>
        </w:rPr>
        <w:t>täitma kipritele väljastatavate liidu kvalifikatsioonitunnistuste miinimumnõuded, mis on ette nähtud käesoleva lisaga;</w:t>
      </w:r>
    </w:p>
    <w:p>
      <w:pPr>
        <w:pStyle w:val="Tiret1"/>
        <w:rPr>
          <w:noProof/>
        </w:rPr>
      </w:pPr>
      <w:r>
        <w:rPr>
          <w:noProof/>
        </w:rPr>
        <w:t>täitma II lisas esitatud pädevusnõuded, mis on nähtud ette veeldatud maagaasi kütusena kasutamise ekspertidele.</w:t>
      </w:r>
    </w:p>
    <w:p>
      <w:pPr>
        <w:pStyle w:val="Heading3"/>
        <w:rPr>
          <w:noProof/>
          <w:u w:val="single"/>
        </w:rPr>
      </w:pPr>
      <w:r>
        <w:rPr>
          <w:noProof/>
          <w:u w:val="single"/>
        </w:rPr>
        <w:t>Laevakaravanid</w:t>
      </w:r>
    </w:p>
    <w:p>
      <w:pPr>
        <w:pStyle w:val="Text1"/>
        <w:ind w:left="851"/>
        <w:rPr>
          <w:noProof/>
        </w:rPr>
      </w:pPr>
      <w:r>
        <w:rPr>
          <w:noProof/>
        </w:rPr>
        <w:t xml:space="preserve">Taotleja peab omama vähemalt 720 päeva pikkust sõidukogemust, sh vähemalt 540 päeva pikkust sõidukogemust kipri kvalifikatsioonis ja vähemalt 180 päeva pikkust sõidukogemust laevakaravani juhtimisel. </w:t>
      </w:r>
    </w:p>
    <w:p>
      <w:pPr>
        <w:pStyle w:val="Heading1"/>
        <w:numPr>
          <w:ilvl w:val="0"/>
          <w:numId w:val="11"/>
        </w:numPr>
        <w:rPr>
          <w:noProof/>
        </w:rPr>
      </w:pPr>
      <w:r>
        <w:rPr>
          <w:noProof/>
        </w:rPr>
        <w:t xml:space="preserve">Eritoiminguteks ettenähtud kvalifikatsioonid </w:t>
      </w:r>
    </w:p>
    <w:p>
      <w:pPr>
        <w:pStyle w:val="Heading2"/>
        <w:numPr>
          <w:ilvl w:val="1"/>
          <w:numId w:val="11"/>
        </w:numPr>
        <w:spacing w:before="240"/>
        <w:rPr>
          <w:noProof/>
        </w:rPr>
      </w:pPr>
      <w:r>
        <w:rPr>
          <w:noProof/>
        </w:rPr>
        <w:t>Ohutusohvitserid</w:t>
      </w:r>
    </w:p>
    <w:p>
      <w:pPr>
        <w:spacing w:before="0" w:after="0"/>
        <w:ind w:left="851"/>
        <w:rPr>
          <w:noProof/>
          <w:szCs w:val="24"/>
        </w:rPr>
      </w:pPr>
      <w:r>
        <w:rPr>
          <w:noProof/>
        </w:rPr>
        <w:t>Taotleja, kes soovib omandada esmakordset ohutusohvitseridele väljastatavat liidu tunnistust, peab</w:t>
      </w:r>
    </w:p>
    <w:p>
      <w:pPr>
        <w:pStyle w:val="Tiret1"/>
        <w:rPr>
          <w:noProof/>
        </w:rPr>
      </w:pPr>
      <w:r>
        <w:rPr>
          <w:noProof/>
        </w:rPr>
        <w:t xml:space="preserve">olema vähemalt 18 aastat vana; </w:t>
      </w:r>
    </w:p>
    <w:p>
      <w:pPr>
        <w:pStyle w:val="Tiret1"/>
        <w:rPr>
          <w:noProof/>
        </w:rPr>
      </w:pPr>
      <w:r>
        <w:rPr>
          <w:noProof/>
        </w:rPr>
        <w:t xml:space="preserve">täitma II lisaga ohutusohvitseridele ette nähtud pädevusnõuded. </w:t>
      </w:r>
    </w:p>
    <w:p>
      <w:pPr>
        <w:pStyle w:val="Text1"/>
        <w:ind w:left="851"/>
        <w:rPr>
          <w:noProof/>
        </w:rPr>
      </w:pPr>
      <w:r>
        <w:rPr>
          <w:noProof/>
        </w:rPr>
        <w:t>Taotleja, kes soovib uuendada ohutusohvitseridele väljastatavat liidu tunnistust, peab</w:t>
      </w:r>
    </w:p>
    <w:p>
      <w:pPr>
        <w:pStyle w:val="Tiret1"/>
        <w:rPr>
          <w:noProof/>
        </w:rPr>
      </w:pPr>
      <w:r>
        <w:rPr>
          <w:noProof/>
        </w:rPr>
        <w:t xml:space="preserve">sooritama uue administratiivse eksami või läbima uue koolitusprogrammi kooskõlas artikli 15 lõikega 2. </w:t>
      </w:r>
    </w:p>
    <w:p>
      <w:pPr>
        <w:pStyle w:val="Heading2"/>
        <w:numPr>
          <w:ilvl w:val="1"/>
          <w:numId w:val="11"/>
        </w:numPr>
        <w:spacing w:before="240"/>
        <w:rPr>
          <w:noProof/>
        </w:rPr>
      </w:pPr>
      <w:r>
        <w:rPr>
          <w:noProof/>
        </w:rPr>
        <w:t>Veeldatud maagaasi kütusena kasutamise ekspert</w:t>
      </w:r>
    </w:p>
    <w:p>
      <w:pPr>
        <w:spacing w:before="0" w:after="0"/>
        <w:ind w:left="851"/>
        <w:rPr>
          <w:noProof/>
          <w:szCs w:val="24"/>
        </w:rPr>
      </w:pPr>
      <w:r>
        <w:rPr>
          <w:noProof/>
        </w:rPr>
        <w:t>Taotleja, kes soovib omandada esmakordset veeldatud maagaasi kütusena kasutamise ekspertidele väljastatavat liidu tunnistust, peab</w:t>
      </w:r>
    </w:p>
    <w:p>
      <w:pPr>
        <w:pStyle w:val="Tiret1"/>
        <w:rPr>
          <w:noProof/>
        </w:rPr>
      </w:pPr>
      <w:r>
        <w:rPr>
          <w:noProof/>
        </w:rPr>
        <w:t xml:space="preserve">olema vähemalt 18 aastat vana; </w:t>
      </w:r>
    </w:p>
    <w:p>
      <w:pPr>
        <w:pStyle w:val="Tiret1"/>
        <w:rPr>
          <w:noProof/>
        </w:rPr>
      </w:pPr>
      <w:r>
        <w:rPr>
          <w:noProof/>
        </w:rPr>
        <w:t>täitma II lisas esitatud pädevusnõuded, mis on nähtud ette veeldatud maagaasi kütusena kasutamise ekspertidele.</w:t>
      </w:r>
    </w:p>
    <w:p>
      <w:pPr>
        <w:pStyle w:val="Text1"/>
        <w:ind w:left="851"/>
        <w:rPr>
          <w:noProof/>
        </w:rPr>
      </w:pPr>
      <w:r>
        <w:rPr>
          <w:noProof/>
        </w:rPr>
        <w:t>Taotleja, kes soovib uuendada kõnealustele ekspertidele väljastatavat liidu tunnistust, peab:</w:t>
      </w:r>
    </w:p>
    <w:p>
      <w:pPr>
        <w:tabs>
          <w:tab w:val="left" w:pos="567"/>
          <w:tab w:val="left" w:pos="1134"/>
        </w:tabs>
        <w:spacing w:before="0" w:line="240" w:lineRule="atLeast"/>
        <w:ind w:left="1134" w:hanging="567"/>
        <w:rPr>
          <w:noProof/>
          <w:snapToGrid w:val="0"/>
          <w:szCs w:val="24"/>
        </w:rPr>
      </w:pPr>
      <w:r>
        <w:rPr>
          <w:noProof/>
        </w:rPr>
        <w:t>a)</w:t>
      </w:r>
      <w:r>
        <w:rPr>
          <w:noProof/>
        </w:rPr>
        <w:tab/>
        <w:t>omama veeldatud maagaasi kütusena kasutava laeva pardal</w:t>
      </w:r>
    </w:p>
    <w:p>
      <w:pPr>
        <w:pStyle w:val="Tiret1"/>
        <w:numPr>
          <w:ilvl w:val="0"/>
          <w:numId w:val="5"/>
        </w:numPr>
        <w:rPr>
          <w:noProof/>
        </w:rPr>
      </w:pPr>
      <w:r>
        <w:rPr>
          <w:noProof/>
        </w:rPr>
        <w:t>viimase viie aasta jooksul omandatud vähemalt 180 päeva pikkust sõidukogemust või</w:t>
      </w:r>
    </w:p>
    <w:p>
      <w:pPr>
        <w:pStyle w:val="Tiret1"/>
        <w:numPr>
          <w:ilvl w:val="0"/>
          <w:numId w:val="5"/>
        </w:numPr>
        <w:rPr>
          <w:noProof/>
        </w:rPr>
      </w:pPr>
      <w:r>
        <w:rPr>
          <w:noProof/>
        </w:rPr>
        <w:t>viimase aasta jooksul omandatud vähemalt 90 päeva pikkust sõidukogemust</w:t>
      </w:r>
    </w:p>
    <w:p>
      <w:pPr>
        <w:tabs>
          <w:tab w:val="left" w:pos="1510"/>
        </w:tabs>
        <w:spacing w:before="60" w:line="240" w:lineRule="atLeast"/>
        <w:ind w:left="567"/>
        <w:rPr>
          <w:noProof/>
          <w:snapToGrid w:val="0"/>
          <w:szCs w:val="24"/>
        </w:rPr>
      </w:pPr>
      <w:r>
        <w:rPr>
          <w:noProof/>
        </w:rPr>
        <w:t xml:space="preserve">või </w:t>
      </w:r>
    </w:p>
    <w:p>
      <w:pPr>
        <w:tabs>
          <w:tab w:val="left" w:pos="567"/>
          <w:tab w:val="left" w:pos="1134"/>
        </w:tabs>
        <w:spacing w:before="60" w:line="240" w:lineRule="atLeast"/>
        <w:ind w:left="1134" w:hanging="567"/>
        <w:rPr>
          <w:noProof/>
        </w:rPr>
      </w:pPr>
      <w:r>
        <w:rPr>
          <w:rFonts w:ascii="Arial" w:hAnsi="Arial"/>
          <w:noProof/>
          <w:sz w:val="20"/>
        </w:rPr>
        <w:t>b)</w:t>
      </w:r>
      <w:r>
        <w:rPr>
          <w:noProof/>
        </w:rPr>
        <w:tab/>
        <w:t>täitma II lisas esitatud pädevusnõuded, mis on nähtud ette veeldatud maagaasi kütusena kasutamise ekspertidele.</w:t>
      </w:r>
    </w:p>
    <w:p>
      <w:pPr>
        <w:pStyle w:val="Annextitre"/>
        <w:keepNext/>
        <w:rPr>
          <w:noProof/>
        </w:rPr>
      </w:pPr>
      <w:r>
        <w:rPr>
          <w:noProof/>
        </w:rPr>
        <w:lastRenderedPageBreak/>
        <w:t>II lisa</w:t>
      </w:r>
    </w:p>
    <w:p>
      <w:pPr>
        <w:pStyle w:val="Annextitre"/>
        <w:keepNext/>
        <w:rPr>
          <w:noProof/>
        </w:rPr>
      </w:pPr>
      <w:r>
        <w:rPr>
          <w:noProof/>
        </w:rPr>
        <w:t>Olulised pädevusnõuded</w:t>
      </w:r>
    </w:p>
    <w:p>
      <w:pPr>
        <w:pStyle w:val="Heading1"/>
        <w:numPr>
          <w:ilvl w:val="0"/>
          <w:numId w:val="14"/>
        </w:numPr>
        <w:rPr>
          <w:rFonts w:eastAsia="Times New Roman"/>
          <w:noProof/>
        </w:rPr>
      </w:pPr>
      <w:r>
        <w:rPr>
          <w:noProof/>
        </w:rPr>
        <w:t xml:space="preserve">Olulised pädevusnõuded ekspluatatsioonitasandil </w:t>
      </w:r>
    </w:p>
    <w:p>
      <w:pPr>
        <w:pStyle w:val="Heading2"/>
        <w:numPr>
          <w:ilvl w:val="1"/>
          <w:numId w:val="11"/>
        </w:numPr>
        <w:rPr>
          <w:noProof/>
        </w:rPr>
      </w:pPr>
      <w:r>
        <w:rPr>
          <w:noProof/>
        </w:rPr>
        <w:t>Navigatsioon</w:t>
      </w:r>
    </w:p>
    <w:p>
      <w:pPr>
        <w:spacing w:after="0" w:line="244" w:lineRule="auto"/>
        <w:ind w:right="390"/>
        <w:rPr>
          <w:rFonts w:eastAsia="Arial"/>
          <w:noProof/>
          <w:spacing w:val="1"/>
          <w:szCs w:val="24"/>
        </w:rPr>
      </w:pPr>
      <w:r>
        <w:rPr>
          <w:noProof/>
        </w:rPr>
        <w:t>Paadimees abistab laeva juhtkonda manööverdamisel ja laeva ekspluatatsioonis siseveeteedel. Paadimees peab olema võimeline tegema seda kõikide veeteede liikide ja sadamate korral. Eeskätt peab paadimees olema võimeline</w:t>
      </w:r>
    </w:p>
    <w:p>
      <w:pPr>
        <w:pStyle w:val="Tiret0"/>
        <w:numPr>
          <w:ilvl w:val="0"/>
          <w:numId w:val="13"/>
        </w:numPr>
        <w:rPr>
          <w:noProof/>
        </w:rPr>
      </w:pPr>
      <w:r>
        <w:rPr>
          <w:noProof/>
        </w:rPr>
        <w:t>abistama laeva ettevalmistamisel sõiduks, et tagada ohutu reis kõikide asjaolude korral;</w:t>
      </w:r>
    </w:p>
    <w:p>
      <w:pPr>
        <w:pStyle w:val="Tiret0"/>
        <w:numPr>
          <w:ilvl w:val="0"/>
          <w:numId w:val="13"/>
        </w:numPr>
        <w:rPr>
          <w:noProof/>
        </w:rPr>
      </w:pPr>
      <w:r>
        <w:rPr>
          <w:noProof/>
        </w:rPr>
        <w:t>abistama sildumis- ja ankurdamistoimingutes laevareisi alguses ja lõpus;</w:t>
      </w:r>
    </w:p>
    <w:p>
      <w:pPr>
        <w:pStyle w:val="Tiret0"/>
        <w:numPr>
          <w:ilvl w:val="0"/>
          <w:numId w:val="13"/>
        </w:numPr>
        <w:rPr>
          <w:noProof/>
        </w:rPr>
      </w:pPr>
      <w:r>
        <w:rPr>
          <w:noProof/>
        </w:rPr>
        <w:t>abistama laeva juhtimisel ja manööverdamisel laevaliikluse seisukohalt ohutul ja ökonoomsel viisil.</w:t>
      </w:r>
    </w:p>
    <w:p>
      <w:pPr>
        <w:pStyle w:val="Heading2"/>
        <w:numPr>
          <w:ilvl w:val="1"/>
          <w:numId w:val="11"/>
        </w:numPr>
        <w:rPr>
          <w:noProof/>
        </w:rPr>
      </w:pPr>
      <w:r>
        <w:rPr>
          <w:noProof/>
        </w:rPr>
        <w:t>Laevade ekspluatatsioon</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abistama laeva juhtkonda laeva ekspluatatsiooni kontrollimisel ja pardal olevate isikute eest hoolitsemisel;</w:t>
      </w:r>
    </w:p>
    <w:p>
      <w:pPr>
        <w:pStyle w:val="Tiret0"/>
        <w:numPr>
          <w:ilvl w:val="0"/>
          <w:numId w:val="13"/>
        </w:numPr>
        <w:rPr>
          <w:noProof/>
        </w:rPr>
      </w:pPr>
      <w:r>
        <w:rPr>
          <w:noProof/>
        </w:rPr>
        <w:t>kasutama laeval olevaid seadmeid.</w:t>
      </w:r>
    </w:p>
    <w:p>
      <w:pPr>
        <w:pStyle w:val="Heading2"/>
        <w:numPr>
          <w:ilvl w:val="1"/>
          <w:numId w:val="11"/>
        </w:numPr>
        <w:rPr>
          <w:noProof/>
        </w:rPr>
      </w:pPr>
      <w:r>
        <w:rPr>
          <w:noProof/>
        </w:rPr>
        <w:t>Lasti käitlemine, stauimine ja reisijate vedu</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abistama laeva juhtkonda lasti ettevalmistamisel, stauimisel ja jälgimisel lastimis- ja lossimistööde ajal;</w:t>
      </w:r>
    </w:p>
    <w:p>
      <w:pPr>
        <w:pStyle w:val="Tiret0"/>
        <w:numPr>
          <w:ilvl w:val="0"/>
          <w:numId w:val="13"/>
        </w:numPr>
        <w:rPr>
          <w:noProof/>
        </w:rPr>
      </w:pPr>
      <w:r>
        <w:rPr>
          <w:noProof/>
        </w:rPr>
        <w:t>abistama laeva juhtkonda reisijatele teenuste osutamisel.</w:t>
      </w:r>
    </w:p>
    <w:p>
      <w:pPr>
        <w:pStyle w:val="Heading2"/>
        <w:numPr>
          <w:ilvl w:val="1"/>
          <w:numId w:val="11"/>
        </w:numPr>
        <w:rPr>
          <w:noProof/>
        </w:rPr>
      </w:pPr>
      <w:r>
        <w:rPr>
          <w:noProof/>
        </w:rPr>
        <w:t>Laevamehaanika, elektrotehnika, elektroonika ja automaatika</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abistama laeva juhtkonda laevamehaanika, elektrotehnika ja elektroonikaseadmete ning automaatika valdkonnas, et tagada üldine tehniline ohutus;</w:t>
      </w:r>
    </w:p>
    <w:p>
      <w:pPr>
        <w:pStyle w:val="Tiret0"/>
        <w:numPr>
          <w:ilvl w:val="0"/>
          <w:numId w:val="13"/>
        </w:numPr>
        <w:rPr>
          <w:noProof/>
        </w:rPr>
      </w:pPr>
      <w:r>
        <w:rPr>
          <w:noProof/>
        </w:rPr>
        <w:t>teostama laevamehaanika, elektrotehnika, elektroonika ja automaatika valdkonna hooldustöid, et tagada üldine tehniline ohutus.</w:t>
      </w:r>
    </w:p>
    <w:p>
      <w:pPr>
        <w:pStyle w:val="Heading2"/>
        <w:numPr>
          <w:ilvl w:val="1"/>
          <w:numId w:val="11"/>
        </w:numPr>
        <w:rPr>
          <w:noProof/>
        </w:rPr>
      </w:pPr>
      <w:r>
        <w:rPr>
          <w:noProof/>
        </w:rPr>
        <w:t>Hooldus ja remont</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abistama laeva juhtkonda laeva ning selle seadmete hooldamisel ja remontimisel.</w:t>
      </w:r>
    </w:p>
    <w:p>
      <w:pPr>
        <w:pStyle w:val="Heading2"/>
        <w:numPr>
          <w:ilvl w:val="1"/>
          <w:numId w:val="11"/>
        </w:numPr>
        <w:rPr>
          <w:noProof/>
        </w:rPr>
      </w:pPr>
      <w:r>
        <w:rPr>
          <w:noProof/>
        </w:rPr>
        <w:t>Kommunikatsioon</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suhtlema üldisel ja professionaalsel viisil, mis hõlmab võimet kasutada standardseid suhtlusfraase kommunikatsiooniprobleeme hõlmavates olukordades;</w:t>
      </w:r>
    </w:p>
    <w:p>
      <w:pPr>
        <w:pStyle w:val="Tiret0"/>
        <w:numPr>
          <w:ilvl w:val="0"/>
          <w:numId w:val="13"/>
        </w:numPr>
        <w:rPr>
          <w:noProof/>
        </w:rPr>
      </w:pPr>
      <w:r>
        <w:rPr>
          <w:noProof/>
        </w:rPr>
        <w:t>olema sotsiaalne.</w:t>
      </w:r>
    </w:p>
    <w:p>
      <w:pPr>
        <w:pStyle w:val="Heading2"/>
        <w:numPr>
          <w:ilvl w:val="1"/>
          <w:numId w:val="11"/>
        </w:numPr>
        <w:rPr>
          <w:noProof/>
        </w:rPr>
      </w:pPr>
      <w:r>
        <w:rPr>
          <w:noProof/>
        </w:rPr>
        <w:lastRenderedPageBreak/>
        <w:t>Tervis ja ohutus ning keskkonnakaitse</w:t>
      </w:r>
    </w:p>
    <w:p>
      <w:pPr>
        <w:spacing w:after="0" w:line="244" w:lineRule="auto"/>
        <w:ind w:right="390"/>
        <w:rPr>
          <w:rFonts w:eastAsia="Arial"/>
          <w:noProof/>
          <w:spacing w:val="1"/>
          <w:szCs w:val="24"/>
        </w:rPr>
      </w:pPr>
      <w:r>
        <w:rPr>
          <w:noProof/>
        </w:rPr>
        <w:t>Paadimees peab olema võimeline</w:t>
      </w:r>
    </w:p>
    <w:p>
      <w:pPr>
        <w:pStyle w:val="Tiret0"/>
        <w:numPr>
          <w:ilvl w:val="0"/>
          <w:numId w:val="13"/>
        </w:numPr>
        <w:rPr>
          <w:noProof/>
        </w:rPr>
      </w:pPr>
      <w:r>
        <w:rPr>
          <w:noProof/>
        </w:rPr>
        <w:t xml:space="preserve">järgima tööohutuse eeskirju ning mõistma tervise- ja ohutuseeskirjade ning keskkonna olulisust; </w:t>
      </w:r>
    </w:p>
    <w:p>
      <w:pPr>
        <w:pStyle w:val="Tiret0"/>
        <w:numPr>
          <w:ilvl w:val="0"/>
          <w:numId w:val="13"/>
        </w:numPr>
        <w:rPr>
          <w:noProof/>
        </w:rPr>
      </w:pPr>
      <w:r>
        <w:rPr>
          <w:noProof/>
        </w:rPr>
        <w:t>teadvustama, kui oluline on väljaõpe pardaohutuse valdkonnas, ja tegutseda hädaolukordades viivitamatult;</w:t>
      </w:r>
    </w:p>
    <w:p>
      <w:pPr>
        <w:pStyle w:val="Tiret0"/>
        <w:numPr>
          <w:ilvl w:val="0"/>
          <w:numId w:val="13"/>
        </w:numPr>
        <w:rPr>
          <w:noProof/>
        </w:rPr>
      </w:pPr>
      <w:r>
        <w:rPr>
          <w:noProof/>
        </w:rPr>
        <w:t>võtma tulekahju ennetamiseks tarvitusele ettevaatusabinõud ning kasutama tuletõrjeseadmeid õigesti;</w:t>
      </w:r>
    </w:p>
    <w:p>
      <w:pPr>
        <w:pStyle w:val="Tiret0"/>
        <w:numPr>
          <w:ilvl w:val="0"/>
          <w:numId w:val="13"/>
        </w:numPr>
        <w:rPr>
          <w:noProof/>
        </w:rPr>
      </w:pPr>
      <w:r>
        <w:rPr>
          <w:noProof/>
        </w:rPr>
        <w:t>täitma ülesandeid, võttes arvesse keskkonnakaitse olulisust.</w:t>
      </w:r>
    </w:p>
    <w:p>
      <w:pPr>
        <w:pStyle w:val="Heading1"/>
        <w:numPr>
          <w:ilvl w:val="0"/>
          <w:numId w:val="11"/>
        </w:numPr>
        <w:rPr>
          <w:rFonts w:eastAsia="Times New Roman"/>
          <w:noProof/>
        </w:rPr>
      </w:pPr>
      <w:r>
        <w:rPr>
          <w:noProof/>
        </w:rPr>
        <w:t xml:space="preserve">Juhtimistasandi pädevuste olulised nõuded </w:t>
      </w:r>
    </w:p>
    <w:p>
      <w:pPr>
        <w:pStyle w:val="Heading2"/>
        <w:numPr>
          <w:ilvl w:val="1"/>
          <w:numId w:val="12"/>
        </w:numPr>
        <w:rPr>
          <w:noProof/>
        </w:rPr>
      </w:pPr>
      <w:r>
        <w:rPr>
          <w:noProof/>
        </w:rPr>
        <w:t>Navigatsioon</w:t>
      </w:r>
    </w:p>
    <w:p>
      <w:pPr>
        <w:spacing w:after="0" w:line="247" w:lineRule="auto"/>
        <w:ind w:right="390"/>
        <w:rPr>
          <w:rFonts w:eastAsia="Arial"/>
          <w:noProof/>
          <w:szCs w:val="24"/>
        </w:rPr>
      </w:pPr>
      <w:r>
        <w:rPr>
          <w:noProof/>
        </w:rPr>
        <w:t>Kipper peab olema võimeline</w:t>
      </w:r>
    </w:p>
    <w:p>
      <w:pPr>
        <w:pStyle w:val="Tiret0"/>
        <w:numPr>
          <w:ilvl w:val="0"/>
          <w:numId w:val="13"/>
        </w:numPr>
        <w:rPr>
          <w:noProof/>
        </w:rPr>
      </w:pPr>
      <w:r>
        <w:rPr>
          <w:noProof/>
        </w:rPr>
        <w:t>kavandama reisi ja navigeerima siseveeteedel, sealhulgas olema võimeline valima lastimise ja lossimise sihtkohtadesse jõudmiseks kõige loogilisema, ökonoomsema ja ökoloogilisema sõidumarsruudi, arvestades kõige tõhusamat tegelikele oludele vastavat liikumisgraafikut;</w:t>
      </w:r>
    </w:p>
    <w:p>
      <w:pPr>
        <w:pStyle w:val="Tiret0"/>
        <w:numPr>
          <w:ilvl w:val="0"/>
          <w:numId w:val="13"/>
        </w:numPr>
        <w:rPr>
          <w:noProof/>
        </w:rPr>
      </w:pPr>
      <w:r>
        <w:rPr>
          <w:noProof/>
        </w:rPr>
        <w:t>juhtima ja manööverdama, tagades laeva ohutu ekspluatatsiooni kõikides siseveeteedel esinevates tingimustes;</w:t>
      </w:r>
    </w:p>
    <w:p>
      <w:pPr>
        <w:pStyle w:val="Tiret0"/>
        <w:numPr>
          <w:ilvl w:val="0"/>
          <w:numId w:val="13"/>
        </w:numPr>
        <w:rPr>
          <w:noProof/>
        </w:rPr>
      </w:pPr>
      <w:r>
        <w:rPr>
          <w:noProof/>
        </w:rPr>
        <w:t>reageerima siseveeteedel esinevatele navigeerimisega seotud hädaolukordadele;</w:t>
      </w:r>
    </w:p>
    <w:p>
      <w:pPr>
        <w:pStyle w:val="Tiret0"/>
        <w:numPr>
          <w:ilvl w:val="0"/>
          <w:numId w:val="13"/>
        </w:numPr>
        <w:rPr>
          <w:noProof/>
        </w:rPr>
      </w:pPr>
      <w:r>
        <w:rPr>
          <w:noProof/>
        </w:rPr>
        <w:t>kasutama siseveeteedel navigeerimisel ülikõrgsagedusseadmeid.</w:t>
      </w:r>
    </w:p>
    <w:p>
      <w:pPr>
        <w:pStyle w:val="Heading2"/>
        <w:numPr>
          <w:ilvl w:val="1"/>
          <w:numId w:val="11"/>
        </w:numPr>
        <w:rPr>
          <w:noProof/>
        </w:rPr>
      </w:pPr>
      <w:r>
        <w:rPr>
          <w:noProof/>
        </w:rPr>
        <w:t>Laevade ekspluatatsioon</w:t>
      </w:r>
    </w:p>
    <w:p>
      <w:pPr>
        <w:keepNext/>
        <w:numPr>
          <w:ilvl w:val="1"/>
          <w:numId w:val="0"/>
        </w:numPr>
        <w:tabs>
          <w:tab w:val="num" w:pos="850"/>
        </w:tabs>
        <w:ind w:left="850" w:hanging="850"/>
        <w:outlineLvl w:val="1"/>
        <w:rPr>
          <w:rFonts w:eastAsiaTheme="majorEastAsia"/>
          <w:b/>
          <w:bCs/>
          <w:noProof/>
          <w:szCs w:val="26"/>
        </w:rPr>
      </w:pPr>
      <w:r>
        <w:rPr>
          <w:noProof/>
        </w:rPr>
        <w:t>Kipper peab olema võimeline</w:t>
      </w:r>
    </w:p>
    <w:p>
      <w:pPr>
        <w:pStyle w:val="Tiret0"/>
        <w:numPr>
          <w:ilvl w:val="0"/>
          <w:numId w:val="13"/>
        </w:numPr>
        <w:rPr>
          <w:noProof/>
        </w:rPr>
      </w:pPr>
      <w:r>
        <w:rPr>
          <w:noProof/>
        </w:rPr>
        <w:t>kasutama teadmisi siseveelaevade ehitusest ja ehitusmeetoditest mitmesugust tüüpi laevade ekspluatatsioonis;</w:t>
      </w:r>
    </w:p>
    <w:p>
      <w:pPr>
        <w:pStyle w:val="Tiret0"/>
        <w:numPr>
          <w:ilvl w:val="0"/>
          <w:numId w:val="13"/>
        </w:numPr>
        <w:rPr>
          <w:noProof/>
        </w:rPr>
      </w:pPr>
      <w:r>
        <w:rPr>
          <w:noProof/>
        </w:rPr>
        <w:t xml:space="preserve">kontrollima ja jälgima kehtival laevatunnistusel nimetatud kohustuslikke seadmeid. </w:t>
      </w:r>
    </w:p>
    <w:p>
      <w:pPr>
        <w:pStyle w:val="Heading2"/>
        <w:numPr>
          <w:ilvl w:val="1"/>
          <w:numId w:val="11"/>
        </w:numPr>
        <w:rPr>
          <w:noProof/>
        </w:rPr>
      </w:pPr>
      <w:r>
        <w:rPr>
          <w:noProof/>
        </w:rPr>
        <w:t>Lasti käitlemine, stauimine ja reisijate vedu</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kavandama ja tagama reisi vältel lasti ohutu laadimise, stauimise, kinnitamise, lossimise ja hooldamise;</w:t>
      </w:r>
    </w:p>
    <w:p>
      <w:pPr>
        <w:pStyle w:val="Tiret0"/>
        <w:numPr>
          <w:ilvl w:val="0"/>
          <w:numId w:val="13"/>
        </w:numPr>
        <w:rPr>
          <w:noProof/>
        </w:rPr>
      </w:pPr>
      <w:r>
        <w:rPr>
          <w:noProof/>
        </w:rPr>
        <w:t>kavandama ja tagama laeva nõuetekohase stabiilsuse;</w:t>
      </w:r>
    </w:p>
    <w:p>
      <w:pPr>
        <w:pStyle w:val="Tiret0"/>
        <w:numPr>
          <w:ilvl w:val="0"/>
          <w:numId w:val="13"/>
        </w:numPr>
        <w:rPr>
          <w:noProof/>
        </w:rPr>
      </w:pPr>
      <w:r>
        <w:rPr>
          <w:noProof/>
        </w:rPr>
        <w:t>kavandama ja tagama reisi jooksul reisijate ohutu veo ja nende eest hoolitsemise.</w:t>
      </w:r>
    </w:p>
    <w:p>
      <w:pPr>
        <w:pStyle w:val="Heading2"/>
        <w:numPr>
          <w:ilvl w:val="1"/>
          <w:numId w:val="11"/>
        </w:numPr>
        <w:rPr>
          <w:noProof/>
        </w:rPr>
      </w:pPr>
      <w:r>
        <w:rPr>
          <w:noProof/>
        </w:rPr>
        <w:t xml:space="preserve">Laevamehaanika, elektrotehnika, elektroonika ja automaatika </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kavandama laevamehaanika ning elektrotehnika, elektroonika ja automaatika töövoo;</w:t>
      </w:r>
    </w:p>
    <w:p>
      <w:pPr>
        <w:pStyle w:val="Tiret0"/>
        <w:numPr>
          <w:ilvl w:val="0"/>
          <w:numId w:val="13"/>
        </w:numPr>
        <w:rPr>
          <w:noProof/>
        </w:rPr>
      </w:pPr>
      <w:r>
        <w:rPr>
          <w:noProof/>
        </w:rPr>
        <w:t>jälgima peamasinaid ning abimehhanisme ja -seadmeid;</w:t>
      </w:r>
    </w:p>
    <w:p>
      <w:pPr>
        <w:pStyle w:val="Tiret0"/>
        <w:numPr>
          <w:ilvl w:val="0"/>
          <w:numId w:val="13"/>
        </w:numPr>
        <w:rPr>
          <w:noProof/>
        </w:rPr>
      </w:pPr>
      <w:r>
        <w:rPr>
          <w:noProof/>
        </w:rPr>
        <w:lastRenderedPageBreak/>
        <w:t>kavandama laevapumba ja pumbakontrollisüsteemi tööd ja andma selle kohta juhiseid;</w:t>
      </w:r>
    </w:p>
    <w:p>
      <w:pPr>
        <w:pStyle w:val="Tiret0"/>
        <w:numPr>
          <w:ilvl w:val="0"/>
          <w:numId w:val="13"/>
        </w:numPr>
        <w:rPr>
          <w:noProof/>
        </w:rPr>
      </w:pPr>
      <w:r>
        <w:rPr>
          <w:noProof/>
        </w:rPr>
        <w:t>korraldama laeva elektrotehniliste seadmete ohutu kasutuse ja rakendamise, hoolduse ja remondi;</w:t>
      </w:r>
    </w:p>
    <w:p>
      <w:pPr>
        <w:pStyle w:val="Tiret0"/>
        <w:numPr>
          <w:ilvl w:val="0"/>
          <w:numId w:val="13"/>
        </w:numPr>
        <w:rPr>
          <w:noProof/>
        </w:rPr>
      </w:pPr>
      <w:r>
        <w:rPr>
          <w:noProof/>
        </w:rPr>
        <w:t>kontrollima tehniliste seadmete ohutut hooldust ja remonti.</w:t>
      </w:r>
    </w:p>
    <w:p>
      <w:pPr>
        <w:pStyle w:val="Heading2"/>
        <w:numPr>
          <w:ilvl w:val="1"/>
          <w:numId w:val="11"/>
        </w:numPr>
        <w:rPr>
          <w:noProof/>
        </w:rPr>
      </w:pPr>
      <w:r>
        <w:rPr>
          <w:noProof/>
        </w:rPr>
        <w:t>Hooldus ja remont</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korraldama laeva ja selle seadmete ohutu hoolduse ja remondi.</w:t>
      </w:r>
    </w:p>
    <w:p>
      <w:pPr>
        <w:pStyle w:val="Heading2"/>
        <w:numPr>
          <w:ilvl w:val="1"/>
          <w:numId w:val="11"/>
        </w:numPr>
        <w:rPr>
          <w:noProof/>
        </w:rPr>
      </w:pPr>
      <w:r>
        <w:rPr>
          <w:noProof/>
        </w:rPr>
        <w:t>Kommunikatsioon</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juhtima inimressursse ja olema sotsiaalselt vastutustundlik, hoolitsema töövoo ja koolituse eest laeva pardal;</w:t>
      </w:r>
    </w:p>
    <w:p>
      <w:pPr>
        <w:pStyle w:val="Tiret0"/>
        <w:numPr>
          <w:ilvl w:val="0"/>
          <w:numId w:val="13"/>
        </w:numPr>
        <w:rPr>
          <w:noProof/>
        </w:rPr>
      </w:pPr>
      <w:r>
        <w:rPr>
          <w:noProof/>
        </w:rPr>
        <w:t>tagama alati hea suhtluse, mis hõlmab standardsete suhtlusfraaside kasutamist kommunikatsiooniprobleeme hõlmavates olukordades;</w:t>
      </w:r>
    </w:p>
    <w:p>
      <w:pPr>
        <w:pStyle w:val="Tiret0"/>
        <w:numPr>
          <w:ilvl w:val="0"/>
          <w:numId w:val="13"/>
        </w:numPr>
        <w:rPr>
          <w:noProof/>
        </w:rPr>
      </w:pPr>
      <w:r>
        <w:rPr>
          <w:noProof/>
        </w:rPr>
        <w:t>edendama pardal tasakaalustatud ja sotsiaalset töökeskkonda.</w:t>
      </w:r>
    </w:p>
    <w:p>
      <w:pPr>
        <w:pStyle w:val="Heading2"/>
        <w:numPr>
          <w:ilvl w:val="1"/>
          <w:numId w:val="11"/>
        </w:numPr>
        <w:rPr>
          <w:noProof/>
        </w:rPr>
      </w:pPr>
      <w:r>
        <w:rPr>
          <w:noProof/>
        </w:rPr>
        <w:t>Tervis ja ohutus ning keskkonnakaitse</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jälgima kohaldatavaid õigusnõuded ja võtma meetmeid elude ohutuse tagamiseks;</w:t>
      </w:r>
    </w:p>
    <w:p>
      <w:pPr>
        <w:pStyle w:val="Tiret0"/>
        <w:numPr>
          <w:ilvl w:val="0"/>
          <w:numId w:val="13"/>
        </w:numPr>
        <w:rPr>
          <w:noProof/>
        </w:rPr>
      </w:pPr>
      <w:r>
        <w:rPr>
          <w:noProof/>
        </w:rPr>
        <w:t>säilitama pardal olevate inimeste ohutuse ja turvalisuse;</w:t>
      </w:r>
    </w:p>
    <w:p>
      <w:pPr>
        <w:pStyle w:val="Tiret0"/>
        <w:numPr>
          <w:ilvl w:val="0"/>
          <w:numId w:val="13"/>
        </w:numPr>
        <w:rPr>
          <w:noProof/>
        </w:rPr>
      </w:pPr>
      <w:r>
        <w:rPr>
          <w:noProof/>
        </w:rPr>
        <w:t>koostama häire- ja hädaolukorra ohjamiskavad ja tulema toime hädaolukordadega;</w:t>
      </w:r>
    </w:p>
    <w:p>
      <w:pPr>
        <w:pStyle w:val="Tiret0"/>
        <w:numPr>
          <w:ilvl w:val="0"/>
          <w:numId w:val="13"/>
        </w:numPr>
        <w:rPr>
          <w:noProof/>
        </w:rPr>
      </w:pPr>
      <w:r>
        <w:rPr>
          <w:noProof/>
        </w:rPr>
        <w:t>tagama vastavuse keskkonnakaitsenõuetele.</w:t>
      </w:r>
    </w:p>
    <w:p>
      <w:pPr>
        <w:pStyle w:val="Heading1"/>
        <w:numPr>
          <w:ilvl w:val="0"/>
          <w:numId w:val="11"/>
        </w:numPr>
        <w:rPr>
          <w:rFonts w:eastAsia="Times New Roman"/>
          <w:noProof/>
        </w:rPr>
      </w:pPr>
      <w:r>
        <w:rPr>
          <w:noProof/>
        </w:rPr>
        <w:t>Erilubadega seotud pädevuse olulised nõuded</w:t>
      </w:r>
    </w:p>
    <w:p>
      <w:pPr>
        <w:pStyle w:val="Heading2"/>
        <w:numPr>
          <w:ilvl w:val="1"/>
          <w:numId w:val="11"/>
        </w:numPr>
        <w:rPr>
          <w:noProof/>
        </w:rPr>
      </w:pPr>
      <w:r>
        <w:rPr>
          <w:noProof/>
        </w:rPr>
        <w:t>Sõitmine merelaevadele laevatatavatel siseveeteedel</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töötama ajakohaste kaartidega, kipritele ja meremeestele ettenähtud sõnumite ning muude konkreetselt merelaevadele laevatatavate siseveeteedega seotud väljaannetega;</w:t>
      </w:r>
    </w:p>
    <w:p>
      <w:pPr>
        <w:pStyle w:val="Tiret0"/>
        <w:numPr>
          <w:ilvl w:val="0"/>
          <w:numId w:val="13"/>
        </w:numPr>
        <w:rPr>
          <w:noProof/>
        </w:rPr>
      </w:pPr>
      <w:r>
        <w:rPr>
          <w:noProof/>
        </w:rPr>
        <w:t>kasutama loodete nullnivoosid, tõusu-mõõnahoovusi, perioode ja tsükleid, tõusu-mõõnahoovuste aega ja varieerumist suudmealal;</w:t>
      </w:r>
    </w:p>
    <w:p>
      <w:pPr>
        <w:pStyle w:val="Tiret0"/>
        <w:numPr>
          <w:ilvl w:val="0"/>
          <w:numId w:val="13"/>
        </w:numPr>
        <w:rPr>
          <w:noProof/>
        </w:rPr>
      </w:pPr>
      <w:r>
        <w:rPr>
          <w:noProof/>
        </w:rPr>
        <w:t>kasutama merelaevadele laevatatavatel veeteedel ohutuks navigeerimiseks süsteeme SIGNI (</w:t>
      </w:r>
      <w:r>
        <w:rPr>
          <w:i/>
          <w:noProof/>
        </w:rPr>
        <w:t>Signalisation de voies de Navigation Intérieure</w:t>
      </w:r>
      <w:r>
        <w:rPr>
          <w:noProof/>
        </w:rPr>
        <w:t>) ja IALA (International Association of Lighthouse Authorities – Rahvusvaheline Meremärkide ja Tuletornide Administratsioonide Liit).</w:t>
      </w:r>
    </w:p>
    <w:p>
      <w:pPr>
        <w:pStyle w:val="Heading2"/>
        <w:numPr>
          <w:ilvl w:val="1"/>
          <w:numId w:val="11"/>
        </w:numPr>
        <w:rPr>
          <w:noProof/>
        </w:rPr>
      </w:pPr>
      <w:r>
        <w:rPr>
          <w:noProof/>
        </w:rPr>
        <w:t>Navigeerimine radari abil</w:t>
      </w:r>
    </w:p>
    <w:p>
      <w:pPr>
        <w:spacing w:after="0" w:line="247" w:lineRule="auto"/>
        <w:ind w:right="390"/>
        <w:rPr>
          <w:rFonts w:eastAsia="Arial"/>
          <w:noProof/>
          <w:spacing w:val="1"/>
          <w:szCs w:val="24"/>
        </w:rPr>
      </w:pPr>
      <w:r>
        <w:rPr>
          <w:noProof/>
        </w:rPr>
        <w:t>Kipper peab olema võimeline</w:t>
      </w:r>
    </w:p>
    <w:p>
      <w:pPr>
        <w:pStyle w:val="Tiret0"/>
        <w:numPr>
          <w:ilvl w:val="0"/>
          <w:numId w:val="13"/>
        </w:numPr>
        <w:rPr>
          <w:noProof/>
        </w:rPr>
      </w:pPr>
      <w:r>
        <w:rPr>
          <w:noProof/>
        </w:rPr>
        <w:t>võtma enne kai äärest lahkumist radari abil navigeerimisega seotud asjakohased meetmed;</w:t>
      </w:r>
    </w:p>
    <w:p>
      <w:pPr>
        <w:pStyle w:val="Tiret0"/>
        <w:numPr>
          <w:ilvl w:val="0"/>
          <w:numId w:val="13"/>
        </w:numPr>
        <w:rPr>
          <w:noProof/>
        </w:rPr>
      </w:pPr>
      <w:r>
        <w:rPr>
          <w:noProof/>
        </w:rPr>
        <w:lastRenderedPageBreak/>
        <w:t>tõlgendama radariekraani ja analüüsima radari kaudu saadud teavet;</w:t>
      </w:r>
    </w:p>
    <w:p>
      <w:pPr>
        <w:pStyle w:val="Tiret0"/>
        <w:numPr>
          <w:ilvl w:val="0"/>
          <w:numId w:val="13"/>
        </w:numPr>
        <w:rPr>
          <w:noProof/>
        </w:rPr>
      </w:pPr>
      <w:r>
        <w:rPr>
          <w:noProof/>
        </w:rPr>
        <w:t>vähendama eri allikatest lähtuvaid häireid;</w:t>
      </w:r>
    </w:p>
    <w:p>
      <w:pPr>
        <w:pStyle w:val="Tiret0"/>
        <w:numPr>
          <w:ilvl w:val="0"/>
          <w:numId w:val="13"/>
        </w:numPr>
        <w:rPr>
          <w:noProof/>
        </w:rPr>
      </w:pPr>
      <w:r>
        <w:rPr>
          <w:noProof/>
        </w:rPr>
        <w:t>navigeerima radari abil kooskõlas Euroopa siseveeteede koodeksi (</w:t>
      </w:r>
      <w:r>
        <w:rPr>
          <w:i/>
          <w:noProof/>
        </w:rPr>
        <w:t>CEVNI – Code Européen des Voies de Navigation Intérieure</w:t>
      </w:r>
      <w:r>
        <w:rPr>
          <w:noProof/>
        </w:rPr>
        <w:t xml:space="preserve">) eeskirjadega radari abil navigeerimise kohta ning eeskirjadega, milles täpsustatakse radari abil navigeerimise nõuded (nt mehitamisnõuded, laevade tehnilised nõuded); </w:t>
      </w:r>
    </w:p>
    <w:p>
      <w:pPr>
        <w:pStyle w:val="Tiret0"/>
        <w:numPr>
          <w:ilvl w:val="0"/>
          <w:numId w:val="13"/>
        </w:numPr>
        <w:rPr>
          <w:noProof/>
        </w:rPr>
      </w:pPr>
      <w:r>
        <w:rPr>
          <w:noProof/>
        </w:rPr>
        <w:t>tulema toime konkreetsetes tingimustes, nagu liikluse tihedus, seadmete tõrge, ohtlikud olukorrad.</w:t>
      </w:r>
    </w:p>
    <w:p>
      <w:pPr>
        <w:pStyle w:val="Heading1"/>
        <w:numPr>
          <w:ilvl w:val="0"/>
          <w:numId w:val="11"/>
        </w:numPr>
        <w:rPr>
          <w:rFonts w:eastAsia="Times New Roman"/>
          <w:noProof/>
        </w:rPr>
      </w:pPr>
      <w:r>
        <w:rPr>
          <w:noProof/>
        </w:rPr>
        <w:t>Eritöödega seotud pädevuse olulised nõuded</w:t>
      </w:r>
    </w:p>
    <w:p>
      <w:pPr>
        <w:pStyle w:val="Heading2"/>
        <w:numPr>
          <w:ilvl w:val="1"/>
          <w:numId w:val="11"/>
        </w:numPr>
        <w:rPr>
          <w:noProof/>
        </w:rPr>
      </w:pPr>
      <w:r>
        <w:rPr>
          <w:noProof/>
        </w:rPr>
        <w:t>Ohutusohvitserid</w:t>
      </w:r>
    </w:p>
    <w:p>
      <w:pPr>
        <w:pStyle w:val="Text1"/>
        <w:ind w:left="0"/>
        <w:rPr>
          <w:noProof/>
        </w:rPr>
      </w:pPr>
      <w:r>
        <w:rPr>
          <w:noProof/>
        </w:rPr>
        <w:t>Iga taotleja peab olema võimeline</w:t>
      </w:r>
    </w:p>
    <w:p>
      <w:pPr>
        <w:pStyle w:val="Tiret0"/>
        <w:numPr>
          <w:ilvl w:val="0"/>
          <w:numId w:val="13"/>
        </w:numPr>
        <w:rPr>
          <w:noProof/>
        </w:rPr>
      </w:pPr>
      <w:r>
        <w:rPr>
          <w:noProof/>
        </w:rPr>
        <w:t>korraldama reisilaevadel päästevahendite kasutamist;</w:t>
      </w:r>
    </w:p>
    <w:p>
      <w:pPr>
        <w:pStyle w:val="Tiret0"/>
        <w:numPr>
          <w:ilvl w:val="0"/>
          <w:numId w:val="13"/>
        </w:numPr>
        <w:rPr>
          <w:noProof/>
        </w:rPr>
      </w:pPr>
      <w:r>
        <w:rPr>
          <w:noProof/>
        </w:rPr>
        <w:t>kohaldama ohutusjuhiseid ja võtma vajalikud meetmed, et kaitsta reisijaid üldiselt, eriti hädaolukordades (nt evakuatsioon, kahjustus, kokkupõrge, madalale jooksmine, tulekahju, plahvatus ja muud olukorrad, mis võivad tekitada paanikat).</w:t>
      </w:r>
    </w:p>
    <w:p>
      <w:pPr>
        <w:pStyle w:val="Heading2"/>
        <w:numPr>
          <w:ilvl w:val="1"/>
          <w:numId w:val="11"/>
        </w:numPr>
        <w:rPr>
          <w:noProof/>
        </w:rPr>
      </w:pPr>
      <w:r>
        <w:rPr>
          <w:noProof/>
        </w:rPr>
        <w:t>Veeldatud maagaasi kütusena kasutamise eksperdid</w:t>
      </w:r>
    </w:p>
    <w:p>
      <w:pPr>
        <w:pStyle w:val="Text1"/>
        <w:ind w:left="0"/>
        <w:rPr>
          <w:noProof/>
        </w:rPr>
      </w:pPr>
      <w:r>
        <w:rPr>
          <w:noProof/>
        </w:rPr>
        <w:t>Iga taotleja peab olema võimeline</w:t>
      </w:r>
    </w:p>
    <w:p>
      <w:pPr>
        <w:pStyle w:val="Tiret0"/>
        <w:numPr>
          <w:ilvl w:val="0"/>
          <w:numId w:val="13"/>
        </w:numPr>
        <w:rPr>
          <w:noProof/>
        </w:rPr>
      </w:pPr>
      <w:r>
        <w:rPr>
          <w:noProof/>
        </w:rPr>
        <w:t>tagama vastavuse veeldatud maagaasi kütusena kasutavate laevade suhtes kohaldatavate õigusaktide ja nõuetega ning muude asjakohaste tervist ja ohutust käsitlevate eeskirjadega;</w:t>
      </w:r>
    </w:p>
    <w:p>
      <w:pPr>
        <w:pStyle w:val="Tiret0"/>
        <w:numPr>
          <w:ilvl w:val="0"/>
          <w:numId w:val="13"/>
        </w:numPr>
        <w:rPr>
          <w:noProof/>
        </w:rPr>
      </w:pPr>
      <w:r>
        <w:rPr>
          <w:noProof/>
        </w:rPr>
        <w:t xml:space="preserve">teadma konkreetseid veeldatud maagaasiga seotud tähelepanu vajavaid asjaolusid, tundma riske ja neid juhtima; </w:t>
      </w:r>
    </w:p>
    <w:p>
      <w:pPr>
        <w:pStyle w:val="Tiret0"/>
        <w:numPr>
          <w:ilvl w:val="0"/>
          <w:numId w:val="13"/>
        </w:numPr>
        <w:rPr>
          <w:noProof/>
        </w:rPr>
      </w:pPr>
      <w:r>
        <w:rPr>
          <w:noProof/>
        </w:rPr>
        <w:t>käitama ohutult veeldatud maagaasiga seotud spetsiifilisi süsteeme;</w:t>
      </w:r>
    </w:p>
    <w:p>
      <w:pPr>
        <w:pStyle w:val="Tiret0"/>
        <w:numPr>
          <w:ilvl w:val="0"/>
          <w:numId w:val="13"/>
        </w:numPr>
        <w:rPr>
          <w:noProof/>
        </w:rPr>
      </w:pPr>
      <w:r>
        <w:rPr>
          <w:noProof/>
        </w:rPr>
        <w:t>tagama veeldatud maagaasi süsteemi korrapärase kontrollimise;</w:t>
      </w:r>
    </w:p>
    <w:p>
      <w:pPr>
        <w:pStyle w:val="Tiret0"/>
        <w:numPr>
          <w:ilvl w:val="0"/>
          <w:numId w:val="13"/>
        </w:numPr>
        <w:rPr>
          <w:noProof/>
        </w:rPr>
      </w:pPr>
      <w:r>
        <w:rPr>
          <w:noProof/>
        </w:rPr>
        <w:t xml:space="preserve">teadma, kuidas teostada veeldatud maagaasi punkerdamistoiminguid ohutul ja kontrollitud viisil; </w:t>
      </w:r>
    </w:p>
    <w:p>
      <w:pPr>
        <w:pStyle w:val="Tiret0"/>
        <w:numPr>
          <w:ilvl w:val="0"/>
          <w:numId w:val="13"/>
        </w:numPr>
        <w:rPr>
          <w:noProof/>
        </w:rPr>
      </w:pPr>
      <w:r>
        <w:rPr>
          <w:noProof/>
        </w:rPr>
        <w:t xml:space="preserve">valmistama veeldatud maagaasi süsteemi ette laeva hoolduseks; </w:t>
      </w:r>
    </w:p>
    <w:p>
      <w:pPr>
        <w:pStyle w:val="Tiret0"/>
        <w:numPr>
          <w:ilvl w:val="0"/>
          <w:numId w:val="13"/>
        </w:numPr>
        <w:rPr>
          <w:noProof/>
        </w:rPr>
      </w:pPr>
      <w:r>
        <w:rPr>
          <w:noProof/>
        </w:rPr>
        <w:t>tulema toime veeldatud maagaasiga seotud hädaolukordadega.</w:t>
      </w:r>
    </w:p>
    <w:p>
      <w:pPr>
        <w:spacing w:line="240" w:lineRule="atLeast"/>
        <w:rPr>
          <w:rFonts w:ascii="Arial" w:hAnsi="Arial" w:cs="Arial"/>
          <w:i/>
          <w:noProof/>
          <w:snapToGrid w:val="0"/>
          <w:sz w:val="20"/>
          <w:szCs w:val="20"/>
        </w:rPr>
      </w:pPr>
    </w:p>
    <w:p>
      <w:pPr>
        <w:pStyle w:val="Annextitre"/>
        <w:keepNext/>
        <w:rPr>
          <w:noProof/>
        </w:rPr>
      </w:pPr>
      <w:r>
        <w:rPr>
          <w:noProof/>
        </w:rPr>
        <w:t>III lisa</w:t>
      </w:r>
    </w:p>
    <w:p>
      <w:pPr>
        <w:pStyle w:val="Annextitre"/>
        <w:keepNext/>
        <w:rPr>
          <w:noProof/>
        </w:rPr>
      </w:pPr>
      <w:r>
        <w:rPr>
          <w:noProof/>
          <w:u w:val="none"/>
        </w:rPr>
        <w:t>Terviseseisundiga seotud olulised nõuded</w:t>
      </w:r>
    </w:p>
    <w:p>
      <w:pPr>
        <w:rPr>
          <w:noProof/>
          <w:szCs w:val="24"/>
        </w:rPr>
      </w:pPr>
      <w:r>
        <w:rPr>
          <w:noProof/>
        </w:rPr>
        <w:t>Sobiv terviseseisund, mis hõlmab füüsilist ja psühholoogilist sobivust, tähendab, et puuduvad haigused ja puuded, mis ei võimalda laeva pardal töötaval isikul</w:t>
      </w:r>
    </w:p>
    <w:p>
      <w:pPr>
        <w:pStyle w:val="Tiret0"/>
        <w:rPr>
          <w:noProof/>
        </w:rPr>
      </w:pPr>
      <w:r>
        <w:rPr>
          <w:noProof/>
        </w:rPr>
        <w:t>täita laeva ekspluatatsiooniks vajalikke ülesandeid;</w:t>
      </w:r>
    </w:p>
    <w:p>
      <w:pPr>
        <w:pStyle w:val="Tiret0"/>
        <w:rPr>
          <w:noProof/>
        </w:rPr>
      </w:pPr>
      <w:r>
        <w:rPr>
          <w:noProof/>
        </w:rPr>
        <w:t>täita igal ajal talle antud ülesandeid või</w:t>
      </w:r>
    </w:p>
    <w:p>
      <w:pPr>
        <w:pStyle w:val="Tiret0"/>
        <w:rPr>
          <w:noProof/>
        </w:rPr>
      </w:pPr>
      <w:r>
        <w:rPr>
          <w:noProof/>
        </w:rPr>
        <w:t>tajuda õigesti oma ümbruskonda.</w:t>
      </w:r>
    </w:p>
    <w:p>
      <w:pPr>
        <w:spacing w:after="0" w:line="247" w:lineRule="auto"/>
        <w:ind w:right="390"/>
        <w:rPr>
          <w:rFonts w:eastAsia="Arial"/>
          <w:noProof/>
          <w:spacing w:val="1"/>
          <w:szCs w:val="24"/>
        </w:rPr>
      </w:pPr>
      <w:r>
        <w:rPr>
          <w:noProof/>
        </w:rPr>
        <w:lastRenderedPageBreak/>
        <w:t>Läbivaatus hõlmab eriti nägemis- ja kuulmisteravust, motoorseid funktsioone, neuro-psühhiaatrilist seisundit ning südame- ja veresoonkonna haigusi.</w:t>
      </w:r>
    </w:p>
    <w:p>
      <w:pPr>
        <w:spacing w:after="0" w:line="247" w:lineRule="auto"/>
        <w:ind w:right="390"/>
        <w:rPr>
          <w:rFonts w:eastAsia="Arial"/>
          <w:noProof/>
          <w:spacing w:val="1"/>
          <w:szCs w:val="24"/>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842D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1E38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6DA4B2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BEA9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210EC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3A25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7E90F2"/>
    <w:lvl w:ilvl="0">
      <w:start w:val="1"/>
      <w:numFmt w:val="decimal"/>
      <w:pStyle w:val="ListNumber"/>
      <w:lvlText w:val="%1."/>
      <w:lvlJc w:val="left"/>
      <w:pPr>
        <w:tabs>
          <w:tab w:val="num" w:pos="360"/>
        </w:tabs>
        <w:ind w:left="360" w:hanging="360"/>
      </w:pPr>
    </w:lvl>
  </w:abstractNum>
  <w:abstractNum w:abstractNumId="7">
    <w:nsid w:val="FFFFFF89"/>
    <w:multiLevelType w:val="singleLevel"/>
    <w:tmpl w:val="FB78E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lvlOverride w:ilvl="0">
      <w:startOverride w:val="1"/>
    </w:lvlOverride>
  </w:num>
  <w:num w:numId="6">
    <w:abstractNumId w:val="12"/>
  </w:num>
  <w:num w:numId="7">
    <w:abstractNumId w:val="6"/>
  </w:num>
  <w:num w:numId="8">
    <w:abstractNumId w:val="2"/>
  </w:num>
  <w:num w:numId="9">
    <w:abstractNumId w:val="1"/>
  </w:num>
  <w:num w:numId="10">
    <w:abstractNumId w:val="0"/>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3"/>
  </w:num>
  <w:num w:numId="31">
    <w:abstractNumId w:val="21"/>
  </w:num>
  <w:num w:numId="32">
    <w:abstractNumId w:val="11"/>
  </w:num>
  <w:num w:numId="33">
    <w:abstractNumId w:val="14"/>
  </w:num>
  <w:num w:numId="34">
    <w:abstractNumId w:val="9"/>
  </w:num>
  <w:num w:numId="35">
    <w:abstractNumId w:val="20"/>
  </w:num>
  <w:num w:numId="36">
    <w:abstractNumId w:val="8"/>
  </w:num>
  <w:num w:numId="37">
    <w:abstractNumId w:val="15"/>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5 12:13: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5"/>
    <w:docVar w:name="DQCStatus" w:val="Green"/>
    <w:docVar w:name="DQCVersion" w:val="3"/>
    <w:docVar w:name="DQCWithWarnings" w:val="0"/>
    <w:docVar w:name="LW_ACCOMPAGNANT.CP" w:val="järgmise dokumendi juurde:"/>
    <w:docVar w:name="LW_ANNEX_NBR_FIRST" w:val="1"/>
    <w:docVar w:name="LW_ANNEX_NBR_LAST" w:val="3"/>
    <w:docVar w:name="LW_CONFIDENCE" w:val=" "/>
    <w:docVar w:name="LW_CONST_RESTREINT_UE" w:val="RESTREINT UE"/>
    <w:docVar w:name="LW_CORRIGENDUM" w:val="&lt;UNUSED&gt;"/>
    <w:docVar w:name="LW_COVERPAGE_GUID" w:val="48197A613A734D57A0EC0452651CB88D"/>
    <w:docVar w:name="LW_CROSSREFERENCE" w:val="{SWD(2016) 35 final}_x000b_{SWD(2016) 36 final}"/>
    <w:docVar w:name="LW_DocType" w:val="ANNEX"/>
    <w:docVar w:name="LW_EMISSION" w:val="18.2.2016"/>
    <w:docVar w:name="LW_EMISSION_ISODATE" w:val="2016-02-18"/>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milles käsitletakse siseveelaevanduse valdkonna kutsekvalifikatsioonide tunnustamist ning millega tunnistatakse kehtetuks nõukogu direktiiv 91/672/EÜ ja nõukogu direktiiv 96/50/EMÜ"/>
    <w:docVar w:name="LW_PART_NBR" w:val="&lt;UNUSED&gt;"/>
    <w:docVar w:name="LW_PART_NBR_TOTAL" w:val="&lt;UNUSED&gt;"/>
    <w:docVar w:name="LW_REF.INST.NEW" w:val="COM"/>
    <w:docVar w:name="LW_REF.INST.NEW_ADOPTED" w:val="final"/>
    <w:docVar w:name="LW_REF.INST.NEW_TEXT" w:val="(2016) 82"/>
    <w:docVar w:name="LW_REF.INTERNE" w:val="&lt;UNUSED&gt;"/>
    <w:docVar w:name="LW_SUPERTITRE" w:val="&lt;UNUSED&gt;"/>
    <w:docVar w:name="LW_TITRE.OBJ.CP" w:val="&lt;UNUSED&gt;"/>
    <w:docVar w:name="LW_TYPE.DOC.CP" w:val="LISAD"/>
    <w:docVar w:name="LW_TYPEACTEPRINCIPAL.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 w:val="num" w:pos="360"/>
      </w:tabs>
      <w:ind w:left="0" w:firstLine="0"/>
      <w:contextualSpacing/>
    </w:pPr>
  </w:style>
  <w:style w:type="paragraph" w:customStyle="1" w:styleId="ListBullet1">
    <w:name w:val="List Bullet 1"/>
    <w:basedOn w:val="Text1"/>
    <w:pPr>
      <w:numPr>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Annextitre">
    <w:name w:val="Annex titre"/>
    <w:basedOn w:val="Normal"/>
    <w:pPr>
      <w:jc w:val="center"/>
    </w:pPr>
    <w:rPr>
      <w:b/>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1">
    <w:name w:val="st1"/>
    <w:basedOn w:val="DefaultParagraphFont"/>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 w:val="num" w:pos="360"/>
      </w:tabs>
      <w:ind w:left="0" w:firstLine="0"/>
      <w:contextualSpacing/>
    </w:pPr>
  </w:style>
  <w:style w:type="paragraph" w:customStyle="1" w:styleId="ListBullet1">
    <w:name w:val="List Bullet 1"/>
    <w:basedOn w:val="Text1"/>
    <w:pPr>
      <w:numPr>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Annextitre">
    <w:name w:val="Annex titre"/>
    <w:basedOn w:val="Normal"/>
    <w:pPr>
      <w:jc w:val="center"/>
    </w:pPr>
    <w:rPr>
      <w:b/>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1">
    <w:name w:val="st1"/>
    <w:basedOn w:val="DefaultParagraphFont"/>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5781">
      <w:bodyDiv w:val="1"/>
      <w:marLeft w:val="0"/>
      <w:marRight w:val="0"/>
      <w:marTop w:val="0"/>
      <w:marBottom w:val="0"/>
      <w:divBdr>
        <w:top w:val="none" w:sz="0" w:space="0" w:color="auto"/>
        <w:left w:val="none" w:sz="0" w:space="0" w:color="auto"/>
        <w:bottom w:val="none" w:sz="0" w:space="0" w:color="auto"/>
        <w:right w:val="none" w:sz="0" w:space="0" w:color="auto"/>
      </w:divBdr>
    </w:div>
    <w:div w:id="1156263449">
      <w:bodyDiv w:val="1"/>
      <w:marLeft w:val="0"/>
      <w:marRight w:val="0"/>
      <w:marTop w:val="0"/>
      <w:marBottom w:val="0"/>
      <w:divBdr>
        <w:top w:val="none" w:sz="0" w:space="0" w:color="auto"/>
        <w:left w:val="none" w:sz="0" w:space="0" w:color="auto"/>
        <w:bottom w:val="none" w:sz="0" w:space="0" w:color="auto"/>
        <w:right w:val="none" w:sz="0" w:space="0" w:color="auto"/>
      </w:divBdr>
    </w:div>
    <w:div w:id="1180198603">
      <w:bodyDiv w:val="1"/>
      <w:marLeft w:val="0"/>
      <w:marRight w:val="0"/>
      <w:marTop w:val="0"/>
      <w:marBottom w:val="0"/>
      <w:divBdr>
        <w:top w:val="none" w:sz="0" w:space="0" w:color="auto"/>
        <w:left w:val="none" w:sz="0" w:space="0" w:color="auto"/>
        <w:bottom w:val="none" w:sz="0" w:space="0" w:color="auto"/>
        <w:right w:val="none" w:sz="0" w:space="0" w:color="auto"/>
      </w:divBdr>
    </w:div>
    <w:div w:id="1198659794">
      <w:bodyDiv w:val="1"/>
      <w:marLeft w:val="0"/>
      <w:marRight w:val="0"/>
      <w:marTop w:val="0"/>
      <w:marBottom w:val="0"/>
      <w:divBdr>
        <w:top w:val="none" w:sz="0" w:space="0" w:color="auto"/>
        <w:left w:val="none" w:sz="0" w:space="0" w:color="auto"/>
        <w:bottom w:val="none" w:sz="0" w:space="0" w:color="auto"/>
        <w:right w:val="none" w:sz="0" w:space="0" w:color="auto"/>
      </w:divBdr>
    </w:div>
    <w:div w:id="1394043494">
      <w:bodyDiv w:val="1"/>
      <w:marLeft w:val="0"/>
      <w:marRight w:val="0"/>
      <w:marTop w:val="0"/>
      <w:marBottom w:val="0"/>
      <w:divBdr>
        <w:top w:val="none" w:sz="0" w:space="0" w:color="auto"/>
        <w:left w:val="none" w:sz="0" w:space="0" w:color="auto"/>
        <w:bottom w:val="none" w:sz="0" w:space="0" w:color="auto"/>
        <w:right w:val="none" w:sz="0" w:space="0" w:color="auto"/>
      </w:divBdr>
    </w:div>
    <w:div w:id="1507818091">
      <w:bodyDiv w:val="1"/>
      <w:marLeft w:val="0"/>
      <w:marRight w:val="0"/>
      <w:marTop w:val="0"/>
      <w:marBottom w:val="0"/>
      <w:divBdr>
        <w:top w:val="none" w:sz="0" w:space="0" w:color="auto"/>
        <w:left w:val="none" w:sz="0" w:space="0" w:color="auto"/>
        <w:bottom w:val="none" w:sz="0" w:space="0" w:color="auto"/>
        <w:right w:val="none" w:sz="0" w:space="0" w:color="auto"/>
      </w:divBdr>
    </w:div>
    <w:div w:id="1577935904">
      <w:bodyDiv w:val="1"/>
      <w:marLeft w:val="0"/>
      <w:marRight w:val="0"/>
      <w:marTop w:val="0"/>
      <w:marBottom w:val="0"/>
      <w:divBdr>
        <w:top w:val="none" w:sz="0" w:space="0" w:color="auto"/>
        <w:left w:val="none" w:sz="0" w:space="0" w:color="auto"/>
        <w:bottom w:val="none" w:sz="0" w:space="0" w:color="auto"/>
        <w:right w:val="none" w:sz="0" w:space="0" w:color="auto"/>
      </w:divBdr>
    </w:div>
    <w:div w:id="1580404185">
      <w:bodyDiv w:val="1"/>
      <w:marLeft w:val="0"/>
      <w:marRight w:val="0"/>
      <w:marTop w:val="0"/>
      <w:marBottom w:val="0"/>
      <w:divBdr>
        <w:top w:val="none" w:sz="0" w:space="0" w:color="auto"/>
        <w:left w:val="none" w:sz="0" w:space="0" w:color="auto"/>
        <w:bottom w:val="none" w:sz="0" w:space="0" w:color="auto"/>
        <w:right w:val="none" w:sz="0" w:space="0" w:color="auto"/>
      </w:divBdr>
    </w:div>
    <w:div w:id="1593663489">
      <w:bodyDiv w:val="1"/>
      <w:marLeft w:val="0"/>
      <w:marRight w:val="0"/>
      <w:marTop w:val="0"/>
      <w:marBottom w:val="0"/>
      <w:divBdr>
        <w:top w:val="none" w:sz="0" w:space="0" w:color="auto"/>
        <w:left w:val="none" w:sz="0" w:space="0" w:color="auto"/>
        <w:bottom w:val="none" w:sz="0" w:space="0" w:color="auto"/>
        <w:right w:val="none" w:sz="0" w:space="0" w:color="auto"/>
      </w:divBdr>
    </w:div>
    <w:div w:id="1957828527">
      <w:bodyDiv w:val="1"/>
      <w:marLeft w:val="0"/>
      <w:marRight w:val="0"/>
      <w:marTop w:val="0"/>
      <w:marBottom w:val="0"/>
      <w:divBdr>
        <w:top w:val="none" w:sz="0" w:space="0" w:color="auto"/>
        <w:left w:val="none" w:sz="0" w:space="0" w:color="auto"/>
        <w:bottom w:val="none" w:sz="0" w:space="0" w:color="auto"/>
        <w:right w:val="none" w:sz="0" w:space="0" w:color="auto"/>
      </w:divBdr>
    </w:div>
    <w:div w:id="20100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AC06-2F30-4988-AC43-58577E43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Pages>
  <Words>1542</Words>
  <Characters>12390</Characters>
  <Application>Microsoft Office Word</Application>
  <DocSecurity>0</DocSecurity>
  <Lines>288</Lines>
  <Paragraphs>217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VOINESCU Raluca (MOVE)</dc:creator>
  <cp:lastModifiedBy>DIGIT/A3</cp:lastModifiedBy>
  <cp:revision>8</cp:revision>
  <cp:lastPrinted>2015-12-10T16:48:00Z</cp:lastPrinted>
  <dcterms:created xsi:type="dcterms:W3CDTF">2016-03-11T13:52:00Z</dcterms:created>
  <dcterms:modified xsi:type="dcterms:W3CDTF">2016-03-15T11:13:00Z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3</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