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22958DCC604A4EE08F536A3C402975EA" style="width:450.8pt;height:351.9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t>EXPOSIÇÃO DE MOTIVOS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CONTEXTO DA 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Razões e objetivos da proposta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A presente proposta diz respeito à aplicação do Regulamento (CE) n.º 1005/2008 do Conselho, de 29 de setembro de 2008, que estabelece um regime comunitário para prevenir, impedir e eliminar a pesca ilegal, não declarada e não regulamentada, que altera os Regulamentos (CEE) n.º 2847/93, (CE) n.º 1936/2001 e (CE) n.º 601/2004, e que revoga os Regulamentos (CE) n.º 1093/94 e (CE) n.º 1447/1999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(a seguir designado por «Regulamento INN»).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 xml:space="preserve">A presente proposta prende-se com a execução do Regulamento INN e resulta de procedimentos de investigação e de diálogo levados a cabo em conformidade com os requisitos substantivos e processuais estabelecidos no mesmo regulamento, que dispõe, </w:t>
      </w:r>
      <w:r>
        <w:rPr>
          <w:i/>
          <w:noProof/>
        </w:rPr>
        <w:t>inter alia</w:t>
      </w:r>
      <w:r>
        <w:rPr>
          <w:noProof/>
        </w:rPr>
        <w:t>, que todos os países devem cumprir as suas obrigações tendentes a prevenir, impedir e eliminar a pesca INN, que, por força do direito internacional, lhes incumbem na qualidade de Estados de pavilhão, Estados do porto, Estados costeiros ou Estados de comercialização.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 xml:space="preserve">Por decisão de 15 de novembro de 2012, a Comissão </w:t>
      </w:r>
      <w:r>
        <w:rPr>
          <w:b/>
          <w:noProof/>
        </w:rPr>
        <w:t>notificou</w:t>
      </w:r>
      <w:r>
        <w:rPr>
          <w:noProof/>
        </w:rPr>
        <w:t xml:space="preserve"> oito países terceiros (Belize, Reino do Camboja, República das Fiji, República da Guiné, República do Panamá, República Democrática Socialista do Sri Lanca, República Togolesa e República de Vanuatu) de que, em aplicação do Regulamento INN, </w:t>
      </w:r>
      <w:r>
        <w:rPr>
          <w:b/>
          <w:noProof/>
        </w:rPr>
        <w:t>considerava a possibilidade de os identificar</w:t>
      </w:r>
      <w:r>
        <w:rPr>
          <w:noProof/>
        </w:rPr>
        <w:t xml:space="preserve"> como países terceiros não cooperantes. 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 xml:space="preserve">A Comissão encetou diligências relativamente aos oito países citados, entre outras, busca de fundamentação para as suas ações, concessão da possibilidade de esses países responderem às alegações e de as refutarem, de solicitarem ou de prestarem informações suplementares, assim como de proporem planos de ação destinados a corrigir a situação e concessão de tempo suficiente para darem uma resposta e corrigirem a situação num prazo adequado. 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 xml:space="preserve">Por decisão de execução de 26 de novembro de 2013, a Comissão </w:t>
      </w:r>
      <w:r>
        <w:rPr>
          <w:b/>
          <w:noProof/>
        </w:rPr>
        <w:t xml:space="preserve">identificou </w:t>
      </w:r>
      <w:r>
        <w:rPr>
          <w:noProof/>
        </w:rPr>
        <w:t xml:space="preserve">a República da Guiné (a seguir designada por «Guiné») como país terceiro que </w:t>
      </w:r>
      <w:r>
        <w:rPr>
          <w:b/>
          <w:noProof/>
        </w:rPr>
        <w:t>considera não cooperante</w:t>
      </w:r>
      <w:r>
        <w:rPr>
          <w:noProof/>
        </w:rPr>
        <w:t>, na aceção do Regulamento INN.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 xml:space="preserve">Por decisão de execução de 24 de março de 2014, o Conselho </w:t>
      </w:r>
      <w:r>
        <w:rPr>
          <w:b/>
          <w:noProof/>
        </w:rPr>
        <w:t>adotou a lista de países terceiros não cooperantes na luta contra a pesca INN, que incluiu a Guiné</w:t>
      </w:r>
      <w:r>
        <w:rPr>
          <w:noProof/>
        </w:rPr>
        <w:t xml:space="preserve">. 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 xml:space="preserve">A proposta anexa de decisão de execução do Conselho baseia-se nas verificações que confirmarem que a </w:t>
      </w:r>
      <w:r>
        <w:rPr>
          <w:b/>
          <w:noProof/>
        </w:rPr>
        <w:t xml:space="preserve">Guiné </w:t>
      </w:r>
      <w:r>
        <w:rPr>
          <w:noProof/>
        </w:rPr>
        <w:t>demonstrou</w:t>
      </w:r>
      <w:r>
        <w:rPr>
          <w:b/>
          <w:noProof/>
        </w:rPr>
        <w:t xml:space="preserve"> </w:t>
      </w:r>
      <w:r>
        <w:rPr>
          <w:noProof/>
        </w:rPr>
        <w:t xml:space="preserve">ter corrigido a situação que motivou a sua inclusão na lista e que adotou medidas concretas, aptas a assegurar uma melhoria duradoura da situação. 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Propõe-se, por conseguinte, ao Conselho que adote a proposta de decisão em anexo.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Coerência com as disposições vigentes no mesmo domínio setorial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Pré-identificação da Guiné como país não cooperante, por Decisão da Comissão de 15 de novembro de 2012 (JO C 354 de 17.11.2012, pp. 1-47) que notifica os países terceiros que a Comissão considera suscetíveis de serem identificados como países terceiros não cooperantes, na aceção do Regulamento (CE) n.º 1005/2008 do Conselho, que estabelece um regime comunitário para prevenir, impedir e eliminar a pesca ilegal, não declarada e não regulamentada.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Identificação da Guiné como país não cooperante, por Decisão da Comissão, de 26 de novembro de 2013 (JO C 346 de 27.11.2013, pp. 2-25), que identifica um país terceiro que a Comissão considera não cooperante, na aceção do Regulamento (CE) n.º 1005/2008 do Conselho, que estabelece um regime comunitário para prevenir, impedir e eliminar a pesca ilegal, não declarada e não regulamentada.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Inclusão da Guiné na lista dos países não cooperantes, por Decisão de Execução da Comissão, de 24 de março de 2014, que estabelece a lista dos países terceiros não cooperantes na luta contra a pesca INN, nos termos do Regulamento (CE) n.º 1005/2008, que estabelece um regime comunitário para prevenir, impedir e eliminar a pesca ilegal, não declarada e não regulamentada, no que respeita à Guiné (JO L 91 27.3.2014, pp. 43-47).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Coerência com outras políticas da União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Não aplicável.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BASE JURÍDICA, SUBSIDIARIEDADE E PROPORCIONALIDADE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Base jurídica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Regulamento (CE) n.º 1005/2008 do Conselho, de 29 de setembro de 2008, que estabelece um regime comunitário para prevenir, impedir e eliminar a pesca ilegal, não declarada e não regulamentada.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Subsidiariedade (no caso de competência não exclusiva) 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A proposta é da competência exclusiva da União Europeia, pelo que o princípio da subsidiariedade não é aplicável.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Proporcionalidade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A proposta respeita o princípio da proporcionalidade pelos motivos a seguir indicados.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A forma de ação está descrita no Regulamento INN e não deixa margem para uma decisão nacional.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Não é aplicável o requisito da indicação da forma de minimização dos encargos financeiros e administrativos da União, dos governos nacionais, órgãos de poder regional e local, operadores económicos e cidadãos, nem o da sua proporcionalidade ao objetivo da proposta.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Escolha do instrumento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Instrumentos propostos: decisão.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O Regulamento INN não prevê opções alternativas.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RESULTADOS DAS AVALIAÇÕES </w:t>
      </w:r>
      <w:r>
        <w:rPr>
          <w:i/>
          <w:noProof/>
        </w:rPr>
        <w:t>EX POST</w:t>
      </w:r>
      <w:r>
        <w:rPr>
          <w:noProof/>
        </w:rPr>
        <w:t>, DAS CONSULTAS DAS PARTES INTERESSADAS E DAS AVALIAÇÕES DE IMPACTO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Avaliações </w:t>
      </w:r>
      <w:r>
        <w:rPr>
          <w:i/>
          <w:noProof/>
        </w:rPr>
        <w:t>ex post</w:t>
      </w:r>
      <w:r>
        <w:rPr>
          <w:noProof/>
        </w:rPr>
        <w:t>/balanços de qualidade da legislação existente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Não aplicável.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Consulta das partes interessadas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As partes a que o processo diz respeito tiveram oportunidade de defender os seus interesses durante os procedimentos de inquérito e diálogo, em conformidade com o disposto no Regulamento INN.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Obtenção e utilização de competências especializadas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Não foi necessário recorrer a peritos externos.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Avaliação de impacto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presente proposta dá cumprimento do Regulamento INN.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O Regulamento INN não contém disposições sobre uma avaliação geral de impacto, mas inclui uma lista exaustiva de condições a apreciar.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Adequação e simplificação da legislação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Não aplicável.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Direitos fundamentais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Não aplicável.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t xml:space="preserve"> </w:t>
      </w:r>
      <w:r>
        <w:rPr>
          <w:noProof/>
        </w:rPr>
        <w:t>4.</w:t>
      </w:r>
      <w:r>
        <w:rPr>
          <w:noProof/>
        </w:rPr>
        <w:tab/>
      </w:r>
      <w:r>
        <w:rPr>
          <w:b/>
          <w:noProof/>
        </w:rPr>
        <w:t>INCIDÊNCIA ORÇAMENTAL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presente proposta não tem incidência no orçamento da União.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OUTROS ELEMENTOS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Planos de execução e mecanismos de acompanhamento, de avaliação e de informação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Não aplicável, dado que a proposta entra em vigor no dia seguinte ao da sua publicação.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Documentos explicativos (para as diretivas)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Não aplicável.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Explicação pormenorizada das disposições específicas da 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proposta altera a lista dos países terceiros não cooperantes na luta contra a pesca INN, estabelecida pelo Conselho e constante do anexo da Decisão 2014/170/UE do Conselho.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2016/0219 (NLE)</w:t>
      </w:r>
    </w:p>
    <w:p>
      <w:pPr>
        <w:pStyle w:val="Statut"/>
        <w:rPr>
          <w:noProof/>
        </w:rPr>
      </w:pPr>
      <w:r>
        <w:rPr>
          <w:noProof/>
        </w:rPr>
        <w:t>Proposta de</w:t>
      </w:r>
    </w:p>
    <w:p>
      <w:pPr>
        <w:pStyle w:val="Typedudocument"/>
        <w:rPr>
          <w:noProof/>
        </w:rPr>
      </w:pPr>
      <w:r>
        <w:rPr>
          <w:noProof/>
        </w:rPr>
        <w:t>DECISÃO DE EXECUÇÃO DO CONSELHO</w:t>
      </w:r>
    </w:p>
    <w:p>
      <w:pPr>
        <w:pStyle w:val="Titreobjet"/>
        <w:rPr>
          <w:noProof/>
        </w:rPr>
      </w:pPr>
      <w:r>
        <w:rPr>
          <w:noProof/>
        </w:rPr>
        <w:t>que altera a Decisão de Execução 2014/170/UE a fim de retirar a República da Guiné da lista dos países terceiros não cooperantes na luta contra a pesca INN</w:t>
      </w:r>
    </w:p>
    <w:p>
      <w:pPr>
        <w:pStyle w:val="Institutionquiagit"/>
        <w:rPr>
          <w:noProof/>
        </w:rPr>
      </w:pPr>
      <w:r>
        <w:rPr>
          <w:noProof/>
        </w:rPr>
        <w:t>O CONSELHO DA UNIÃO EUROPEIA,</w:t>
      </w:r>
    </w:p>
    <w:p>
      <w:pPr>
        <w:rPr>
          <w:noProof/>
        </w:rPr>
      </w:pPr>
      <w:r>
        <w:rPr>
          <w:noProof/>
        </w:rPr>
        <w:t xml:space="preserve">Tendo em conta o Tratado sobre o Funcionamento da União Europeia, </w:t>
      </w:r>
    </w:p>
    <w:p>
      <w:pPr>
        <w:rPr>
          <w:noProof/>
        </w:rPr>
      </w:pPr>
      <w:r>
        <w:rPr>
          <w:noProof/>
        </w:rPr>
        <w:t>Tendo em conta o Regulamento (CE) n.º 1005/2008 do Conselho, que estabelece um regime comunitário para prevenir, impedir e eliminar a pesca ilegal, não declarada e não regulamentada, que altera os Regulamentos (CEE) n.º 2847/93, (CE) n.º 1936/2001 e (CE) n.º 601/2004, e que revoga os Regulamentos (CE) n.º 1093/94 e (CE) n.º 1447/1999</w:t>
      </w:r>
      <w:r>
        <w:rPr>
          <w:rStyle w:val="FootnoteReference"/>
          <w:noProof/>
        </w:rPr>
        <w:footnoteReference w:id="2"/>
      </w:r>
      <w:r>
        <w:rPr>
          <w:noProof/>
        </w:rPr>
        <w:t>, nomeadamente o artigo 34.º, n.º 1,</w:t>
      </w:r>
    </w:p>
    <w:p>
      <w:pPr>
        <w:rPr>
          <w:noProof/>
        </w:rPr>
      </w:pPr>
      <w:r>
        <w:rPr>
          <w:noProof/>
        </w:rPr>
        <w:t>Tendo em conta a proposta da Comissão Europeia,</w:t>
      </w:r>
    </w:p>
    <w:p>
      <w:pPr>
        <w:rPr>
          <w:noProof/>
        </w:rPr>
      </w:pPr>
      <w:r>
        <w:rPr>
          <w:noProof/>
        </w:rPr>
        <w:t>Considerando o seguinte: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O Regulamento (CE) n.º 1005/2008 (a seguir designado por «Regulamento INN») estabelece o regime da União para prevenir, impedir e eliminar a pesca ilegal, não declarada e não regulamentada (INN).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O capítulo VI do Regulamento INN define os procedimentos respeitantes à identificação de países terceiros não cooperantes na luta contra a pesca INN e prevê o estabelecimento de uma lista dos países não cooperantes.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 xml:space="preserve"> Por decisão de 15 de novembro de 2012</w:t>
      </w:r>
      <w:r>
        <w:rPr>
          <w:rStyle w:val="FootnoteReference"/>
          <w:noProof/>
        </w:rPr>
        <w:footnoteReference w:id="3"/>
      </w:r>
      <w:r>
        <w:rPr>
          <w:noProof/>
        </w:rPr>
        <w:t>, a Comissão incluiu as informações sobre os principais factos e considerações em que se basearia essa identificação e notificou oito países terceiros, incluindo a República da Guiné (a seguir designada por «Guiné»), da possibilidade de serem identificados como países terceiros que considera não cooperantes na luta contra a pesca INN.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Por Decisão de Execução de 26 de novembro de 2013</w:t>
      </w:r>
      <w:r>
        <w:rPr>
          <w:rStyle w:val="FootnoteReference"/>
          <w:noProof/>
        </w:rPr>
        <w:footnoteReference w:id="4"/>
      </w:r>
      <w:r>
        <w:rPr>
          <w:noProof/>
        </w:rPr>
        <w:t>, a Comissão identificou a Guiné como país terceiro não cooperante na luta contra a pesca INN. Nessa decisão, a Comissão expôs as razões pelas quais considerou que este país não cumpria as obrigações de Estado de pavilhão, Estado do porto, Estado costeiro ou Estado de comercialização relativas às medidas a adotar para prevenir, impedir e eliminar as atividades de pesca INN, que lhe incumbem por força do direito internacional.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Pela Decisão de Execução 2014/170/UE</w:t>
      </w:r>
      <w:r>
        <w:rPr>
          <w:rStyle w:val="FootnoteReference"/>
          <w:noProof/>
        </w:rPr>
        <w:footnoteReference w:id="5"/>
      </w:r>
      <w:r>
        <w:rPr>
          <w:noProof/>
        </w:rPr>
        <w:t>, o Conselho adotou a lista dos países terceiros não cooperantes, que incluía a Guiné.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 xml:space="preserve">A lista dos países terceiros não cooperantes na luta contra a pesca INN consta do anexo da Decisão de Execução 2014/170/UE do Conselho. </w:t>
      </w:r>
    </w:p>
    <w:p>
      <w:pPr>
        <w:pStyle w:val="ManualConsidrant"/>
        <w:rPr>
          <w:b/>
          <w:noProof/>
        </w:rPr>
      </w:pPr>
      <w:r>
        <w:t>(7)</w:t>
      </w:r>
      <w:r>
        <w:tab/>
      </w:r>
      <w:r>
        <w:rPr>
          <w:noProof/>
        </w:rPr>
        <w:t>Na sequência da sua inclusão nessa lista, a Guiné diligenciou no sentido de corrigir a situação que motivou essa inclusão e de adotar medidas concretas, aptas a corrigir as deficiências detetadas.</w:t>
      </w:r>
    </w:p>
    <w:p>
      <w:pPr>
        <w:pStyle w:val="ManualConsidrant"/>
        <w:rPr>
          <w:i/>
          <w:noProof/>
        </w:rPr>
      </w:pPr>
      <w:r>
        <w:t>(8)</w:t>
      </w:r>
      <w:r>
        <w:tab/>
      </w:r>
      <w:r>
        <w:rPr>
          <w:noProof/>
        </w:rPr>
        <w:t>As informações recebidas pela Comissão indicam que a Guiné cumpriu as suas obrigações de direito internacional e adotou um regime jurídico adequado para combater a pesca INN. A Guiné criou um regime sancionatório dissuasivo; instaurou um regime de acompanhamento, controlo e inspeção adequado e eficiente, mediante a introdução de um plano nacional de inspeção, da vigilância aérea e do equipamento do seu Centro de Vigilância da Pesca (CVP) com um sistema de localização dos navios por satélite (VMS) totalmente operacional. A Guiné examinou também os seus sistemas de registo e de concessão de licenças e introduziu medidas técnicas, de conservação e de gestão para garantir um equilíbrio razoável entre as licenças de pesca emitidas, os recursos disponíveis e as suas capacidades de controlo e de aplicação coerciva. Além disso, a Guiné reconsiderou a sua participação nas organizações regionais de gestão das pescas (ORGP), melhorou o cumprimento das suas obrigações internacionais decorrentes de recomendações e resoluções dessas organizações e tomou medidas adequadas contra os navios INN guineenses constantes das listas INN das ORGP.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 xml:space="preserve">Afigura-se igualmente que, com as ações empreendidas, a Guiné passou a cumprir as obrigações que lhe incumbem por força do direito internacional, em especial as disposições dos artigos </w:t>
      </w:r>
      <w:r>
        <w:rPr>
          <w:i/>
          <w:noProof/>
        </w:rPr>
        <w:t xml:space="preserve"> </w:t>
      </w:r>
      <w:r>
        <w:rPr>
          <w:noProof/>
        </w:rPr>
        <w:t>61.º, 62.º, 94.º,</w:t>
      </w:r>
      <w:r>
        <w:rPr>
          <w:i/>
          <w:noProof/>
        </w:rPr>
        <w:t xml:space="preserve"> </w:t>
      </w:r>
      <w:r>
        <w:rPr>
          <w:noProof/>
        </w:rPr>
        <w:t>117.º e</w:t>
      </w:r>
      <w:r>
        <w:rPr>
          <w:i/>
          <w:noProof/>
        </w:rPr>
        <w:t xml:space="preserve"> </w:t>
      </w:r>
      <w:r>
        <w:rPr>
          <w:noProof/>
        </w:rPr>
        <w:t>118.º</w:t>
      </w:r>
      <w:r>
        <w:rPr>
          <w:i/>
          <w:noProof/>
        </w:rPr>
        <w:t xml:space="preserve"> </w:t>
      </w:r>
      <w:r>
        <w:rPr>
          <w:noProof/>
        </w:rPr>
        <w:t xml:space="preserve"> da Convenção das Nações Unidas sobre o Direito do Mar, e dos artigos 18.º, 19.º e 20.º do Acordo das Nações Unidas relativo à conservação e à gestão das populações de peixes transzonais e das populações de peixes altamente migradores.</w:t>
      </w:r>
      <w:r>
        <w:rPr>
          <w:i/>
          <w:noProof/>
        </w:rPr>
        <w:t xml:space="preserve"> 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 xml:space="preserve">Pode, por conseguinte, concluir-se que a situação que motivou a inclusão da Guiné na lista foi corrigida e que este país adotou medidas concretas, aptas a assegurar uma melhoria duradoura da situação. </w:t>
      </w:r>
    </w:p>
    <w:p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 xml:space="preserve">Em consequência, a Decisão de Execução 2014/170/UE do Conselho deve ser alterada a fim de se retirar a Guiné da lista dos países não cooperantes na luta contra a pesca INN. </w:t>
      </w:r>
    </w:p>
    <w:p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>A decisão do Conselho não prejudica medidas ulteriores que possam ser tomadas pela União, em conformidade com o Regulamento INN, se elementos factuais revelarem o incumprimento pela Guiné das obrigações relativas às medidas para prevenir, impedir e eliminar as atividades de pesca INN, que lhe incumbem por força do direito internacional enquanto Estado de pavilhão, Estado do porto, Estado costeiro ou Estado de comercialização.</w:t>
      </w:r>
    </w:p>
    <w:p>
      <w:pPr>
        <w:pStyle w:val="ManualConsidrant"/>
        <w:rPr>
          <w:noProof/>
        </w:rPr>
      </w:pPr>
      <w:r>
        <w:t>(13)</w:t>
      </w:r>
      <w:r>
        <w:tab/>
      </w:r>
      <w:r>
        <w:rPr>
          <w:noProof/>
        </w:rPr>
        <w:t xml:space="preserve">Dadas as consequências nefastas de uma inclusão na lista dos países terceiros não cooperantes, importa dar efeito imediato à retirada da Guiné dessa lista, </w:t>
      </w:r>
    </w:p>
    <w:p>
      <w:pPr>
        <w:pStyle w:val="Formuledadoption"/>
        <w:rPr>
          <w:noProof/>
        </w:rPr>
      </w:pPr>
      <w:r>
        <w:rPr>
          <w:noProof/>
        </w:rPr>
        <w:t xml:space="preserve">ADOTOU A PRESENTE DECISÃO: </w:t>
      </w:r>
    </w:p>
    <w:p>
      <w:pPr>
        <w:pStyle w:val="Titrearticle"/>
        <w:rPr>
          <w:noProof/>
        </w:rPr>
      </w:pPr>
      <w:r>
        <w:rPr>
          <w:noProof/>
        </w:rPr>
        <w:t>Artigo 1.º</w:t>
      </w:r>
    </w:p>
    <w:p>
      <w:pPr>
        <w:rPr>
          <w:noProof/>
        </w:rPr>
      </w:pPr>
      <w:r>
        <w:rPr>
          <w:noProof/>
        </w:rPr>
        <w:t>O anexo da Decisão de Execução 2014/170/UE do Conselho é substituído pelo anexo da presente decisão.</w:t>
      </w:r>
    </w:p>
    <w:p>
      <w:pPr>
        <w:pStyle w:val="Titrearticle"/>
        <w:rPr>
          <w:noProof/>
        </w:rPr>
      </w:pPr>
      <w:r>
        <w:rPr>
          <w:noProof/>
        </w:rPr>
        <w:t>Artigo 2.º</w:t>
      </w:r>
    </w:p>
    <w:p>
      <w:pPr>
        <w:keepNext/>
        <w:keepLines/>
        <w:rPr>
          <w:noProof/>
        </w:rPr>
      </w:pPr>
      <w:r>
        <w:rPr>
          <w:noProof/>
        </w:rPr>
        <w:t xml:space="preserve">A presente decisão entra em vigor no dia seguinte ao da sua publicação no </w:t>
      </w:r>
      <w:r>
        <w:rPr>
          <w:i/>
          <w:noProof/>
        </w:rPr>
        <w:t>Jornal Oficial da União Europeia</w:t>
      </w:r>
      <w:r>
        <w:rPr>
          <w:noProof/>
        </w:rPr>
        <w:t>.</w:t>
      </w:r>
    </w:p>
    <w:p>
      <w:pPr>
        <w:pStyle w:val="Fait"/>
        <w:rPr>
          <w:noProof/>
        </w:rPr>
      </w:pPr>
      <w:r>
        <w:rPr>
          <w:noProof/>
        </w:rPr>
        <w:t>Feito em Bruxelas, em</w:t>
      </w:r>
    </w:p>
    <w:p>
      <w:pPr>
        <w:pStyle w:val="Institutionquisigne"/>
        <w:rPr>
          <w:noProof/>
        </w:rPr>
      </w:pPr>
      <w:r>
        <w:rPr>
          <w:noProof/>
        </w:rPr>
        <w:tab/>
        <w:t>Pelo Conselho</w:t>
      </w:r>
    </w:p>
    <w:p>
      <w:pPr>
        <w:pStyle w:val="Personnequisigne"/>
        <w:rPr>
          <w:noProof/>
        </w:rPr>
      </w:pPr>
      <w:r>
        <w:rPr>
          <w:noProof/>
        </w:rPr>
        <w:tab/>
        <w:t>O Presidente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7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JO L 286 de 29.10.2008, p. 1.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JO L 286 de 29.10.2008, p. 1.</w:t>
      </w:r>
    </w:p>
  </w:footnote>
  <w:footnote w:id="3">
    <w:p>
      <w:pPr>
        <w:pStyle w:val="FootnoteText"/>
        <w:rPr>
          <w:lang w:val="et-EE"/>
        </w:rPr>
      </w:pPr>
      <w:r>
        <w:rPr>
          <w:rStyle w:val="FootnoteReference"/>
        </w:rPr>
        <w:footnoteRef/>
      </w:r>
      <w:r>
        <w:tab/>
        <w:t>Decisão da Comissão, de 15 de novembro de 2012, que notifica os países terceiros que a Comissão considera suscetíveis de serem identificados como países terceiros não cooperantes, na aceção do Regulamento (CE) n.º 1005/2008 do Conselho que estabelece um regime comunitário para prevenir, impedir e eliminar a pesca ilegal, não declarada e não regulamentada.</w:t>
      </w:r>
      <w:r>
        <w:br/>
        <w:t>(JO C 354 de 17.11.2012, p. 1).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Decisão de Execução da Comissão, de 26 de novembro de 2013, que identifica os países terceiros que a Comissão considera não cooperantes, na aceção do Regulamento (CE) n.º 1005/2008 do Conselho, que estabelece um regime comunitário para prevenir, impedir e eliminar a pesca ilegal, não declarada e não regulamentada (JO C 346 de 27.11.2013, p. 2).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Decisão de Execução 2014/170/UE do Conselho, de 24 de março de 2014, que estabelece uma lista dos países terceiros não cooperantes no âmbito da luta contra a pesca INN, em aplicação do Regulamento (CE) n.º 1005/2008, que estabelece um regime comunitário para prevenir, impedir e eliminar a pesca ilegal, não declarada e não regulamentada (JO L 91 de 27.3.2014, p. 43).</w:t>
      </w:r>
    </w:p>
    <w:p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F04E0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2BEF5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4ECBF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B8094C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C94E3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228AED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A344F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5EE94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1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7-07 10:56:24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22958DCC604A4EE08F536A3C402975EA"/>
    <w:docVar w:name="LW_CROSSREFERENCE" w:val="&lt;UNUSED&gt;"/>
    <w:docVar w:name="LW_DocType" w:val="COM"/>
    <w:docVar w:name="LW_EMISSION" w:val="13.7.2016"/>
    <w:docVar w:name="LW_EMISSION_ISODATE" w:val="2016-07-13"/>
    <w:docVar w:name="LW_EMISSION_LOCATION" w:val="BRX"/>
    <w:docVar w:name="LW_EMISSION_PREFIX" w:val="Bruxelas, "/>
    <w:docVar w:name="LW_EMISSION_SUFFIX" w:val=" "/>
    <w:docVar w:name="LW_ID_DOCMODEL" w:val="SJ-021"/>
    <w:docVar w:name="LW_ID_DOCSIGNATURE" w:val="SJ-021"/>
    <w:docVar w:name="LW_ID_DOCSTRUCTURE" w:val="COM/PL/ORG"/>
    <w:docVar w:name="LW_ID_DOCTYPE" w:val="SJ-021"/>
    <w:docVar w:name="LW_ID_STATUT" w:val="SJ-021"/>
    <w:docVar w:name="LW_INTERETEEE.CP" w:val="&lt;UNUSED&gt;"/>
    <w:docVar w:name="LW_LANGUE" w:val="PT"/>
    <w:docVar w:name="LW_MARKING" w:val="&lt;UNUSED&gt;"/>
    <w:docVar w:name="LW_NOM.INST" w:val="COMISSÃO EUROPEI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219"/>
    <w:docVar w:name="LW_REF.II.NEW.CP_YEAR" w:val="2016"/>
    <w:docVar w:name="LW_REF.INST.NEW" w:val="COM"/>
    <w:docVar w:name="LW_REF.INST.NEW_ADOPTED" w:val="final"/>
    <w:docVar w:name="LW_REF.INST.NEW_TEXT" w:val="(2016) 459"/>
    <w:docVar w:name="LW_REF.INTERNE" w:val="&lt;UNUSED&gt;"/>
    <w:docVar w:name="LW_SOUS.TITRE.OBJ.CP" w:val="&lt;UNUSED&gt;"/>
    <w:docVar w:name="LW_STATUT.CP" w:val="Proposta de"/>
    <w:docVar w:name="LW_SUPERTITRE" w:val="&lt;UNUSED&gt;"/>
    <w:docVar w:name="LW_TITRE.OBJ.CP" w:val="que altera a Decisão de Execução 2014/170/UE a fim de retirar a República da Guiné da lista dos países terceiros não cooperantes na luta contra a pesca INN"/>
    <w:docVar w:name="LW_TYPE.DOC.CP" w:val="DECISÃO DE EXECUÇÃO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0EADF-EE85-4685-9631-1096421C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7</Pages>
  <Words>1842</Words>
  <Characters>9967</Characters>
  <Application>Microsoft Office Word</Application>
  <DocSecurity>0</DocSecurity>
  <Lines>188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18</cp:revision>
  <cp:lastPrinted>2016-06-06T06:35:00Z</cp:lastPrinted>
  <dcterms:created xsi:type="dcterms:W3CDTF">2016-07-05T09:23:00Z</dcterms:created>
  <dcterms:modified xsi:type="dcterms:W3CDTF">2016-07-07T08:56:00Z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SJ-021</vt:lpwstr>
  </property>
  <property fmtid="{D5CDD505-2E9C-101B-9397-08002B2CF9AE}" pid="10" name="DQCStatus">
    <vt:lpwstr>Green (DQC version 03)</vt:lpwstr>
  </property>
</Properties>
</file>