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49BECB4ED664C0DBFFD0065CEC8AAEC" style="width:450.75pt;height:452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1</w:t>
      </w:r>
      <w:r>
        <w:rPr>
          <w:noProof/>
        </w:rPr>
        <w:br/>
      </w:r>
    </w:p>
    <w:p>
      <w:pPr>
        <w:pStyle w:val="TableTitle"/>
        <w:outlineLvl w:val="0"/>
        <w:rPr>
          <w:noProof/>
        </w:rPr>
      </w:pPr>
      <w:r>
        <w:rPr>
          <w:noProof/>
        </w:rPr>
        <w:t>Tabela korelacji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Dyrektywa 2011/95/UE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Niniejsze rozporządzenie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art.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 2 lit. a)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b)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c)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d)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3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e)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g)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h)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7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i)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8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9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j) tiret pierwsze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9 lit. 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j) tiret drugie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9 lit. b)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lit. j) tiret trzecie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9 lit. c)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 2 lit. k)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art. 2 pkt 10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 lit. l)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 pkt 11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 lit. m)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 pkt 12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 lit. n)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 pkt 13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 pkt 14–19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1 i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1 i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3 lit. a)–e)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rStyle w:val="FootnoteReference"/>
                <w:noProof/>
              </w:rPr>
              <w:footnoteReference w:id="1"/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4 i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 ust. 4 i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8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1 i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1 i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11 ust. 1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2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2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11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art. 11 ust. 1 akapit drugi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2 lit. a)–c)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2 lit. a)–c)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12 ust. 4–6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3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3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4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4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1 lit.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14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2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2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16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17 ust. 1 lit. a)–d)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18 ust. 1 lit. a)–d)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17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 ust. 1 lit.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3 lit.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3 lit.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lit.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19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1 i 2</w:t>
            </w:r>
          </w:p>
        </w:tc>
        <w:tc>
          <w:tcPr>
            <w:tcW w:w="4655" w:type="dxa"/>
          </w:tcPr>
          <w:p>
            <w:pPr>
              <w:rPr>
                <w:noProof/>
                <w:highlight w:val="yellow"/>
              </w:rPr>
            </w:pPr>
            <w:r>
              <w:rPr>
                <w:noProof/>
              </w:rPr>
              <w:t>art. 22 ust. 1 i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highlight w:val="yellow"/>
              </w:rPr>
            </w:pPr>
            <w:r>
              <w:rPr>
                <w:noProof/>
              </w:rPr>
              <w:t>art. 22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20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 ust.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23 ust. 2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21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21 ust. 2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24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1 i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4 i art. 26 ust. 2 lit.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23 ust.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 ust.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24 ust. 1 akapit pierwszy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1 lit.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24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1 lit.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2 lit. a) i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30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30 ust. 2 lit. a)–d)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30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26 ust.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 i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1 i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 ust.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29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34 ust. 1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34 ust. 1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29 ust.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31 ust.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36 ust. 1 akapit pierwszy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36 ust. 1 akapit drugi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31 ust. 2–6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 36 ust. 2–6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28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29 ust. 1 i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 ust.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39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art. 42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Zob. art. 33 ust. 2 rozporządzenia (UE) XXX/XXX [rozporządzenie w sprawie procedur].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C7A7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1C6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27881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27CAF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F236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86F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894AC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66A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2:26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49BECB4ED664C0DBFFD0065CEC8AAEC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norm dotycz\u261?cych kwalifikowania obywateli pa\u324?stw trzecich lub bezpa\u324?stwowców jako osób korzystaj\u261?cych z ochrony mi\u281?dzynarodowej, jednolitego statusu uchod\u378?ców lub osób kwalifikuj\u261?cych si\u281? do otrzymania ochrony uzupe\u322?niaj\u261?cej oraz zakresu udzielanej ochrony oraz zmieniaj\u261?cego dyrektyw\u281? Rady 2003/109/WE z dnia 25 listopada 2003 r. dotycz\u261?c\u261? statusu obywateli pa\u324?stw trzecich b\u281?d\u261?cych rezydentami d\u322?ugoterminowymi"/>
    <w:docVar w:name="LW_OBJETACTEPRINCIPAL.CP" w:val="w sprawie norm dotycz\u261?cych kwalifikowania obywateli pa\u324?stw trzecich lub bezpa\u324?stwowców jako osób korzystaj\u261?cych z ochrony mi\u281?dzynarodowej, jednolitego statusu uchod\u378?ców lub osób kwalifikuj\u261?cych si\u281? do otrzymania ochrony uzupe\u322?niaj\u261?cej oraz zakresu udzielanej ochrony oraz zmieniaj\u261?cego dyrektyw\u281? Rady 2003/109/WE z dnia 25 listopada 2003 r. dotycz\u261?c\u261? statusu obywateli pa\u324?stw trzecich b\u281?d\u261?cych rezydentami d\u322?ugoterminowymi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6"/>
    <w:docVar w:name="LW_REF.INTERNE" w:val="&lt;UNUSED&gt;"/>
    <w:docVar w:name="LW_SUPERTITRE" w:val="&lt;UNUSED&gt;"/>
    <w:docVar w:name="LW_TITRE.OBJ.CP" w:val="&lt;UNUSED&gt;"/>
    <w:docVar w:name="LW_TYPE.DOC" w:val="ZA\u321?\u260?CZNIK"/>
    <w:docVar w:name="LW_TYPE.DOC.CP" w:val="ZA\u321?\u260?CZNIK"/>
    <w:docVar w:name="LW_TYPEACTEPRINCIPAL" w:val="WNIOSKU DOTYCZ\u260?CEGO ROZPORZ\u260?DZENIA PARLAMENTU EUROPEJSKIEGO I RADY"/>
    <w:docVar w:name="LW_TYPEACTEPRINCIPAL.CP" w:val="WNIOSKU DOTYCZ\u260?CEGO 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965</Words>
  <Characters>2674</Characters>
  <Application>Microsoft Office Word</Application>
  <DocSecurity>0</DocSecurity>
  <Lines>267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8</cp:revision>
  <dcterms:created xsi:type="dcterms:W3CDTF">2016-08-31T13:42:00Z</dcterms:created>
  <dcterms:modified xsi:type="dcterms:W3CDTF">2016-09-01T10:26:00Z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