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DFF28A4B7F148849A80575D9064E32A" style="width:450.75pt;height:4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480" w:line="240" w:lineRule="auto"/>
        <w:jc w:val="center"/>
        <w:rPr>
          <w:rFonts w:ascii="Times New Roman" w:hAnsi="Times New Roman"/>
          <w:b/>
          <w:noProof/>
          <w:sz w:val="28"/>
          <w:szCs w:val="28"/>
          <w:u w:val="single"/>
        </w:rPr>
      </w:pPr>
      <w:bookmarkStart w:id="1" w:name="_GoBack"/>
      <w:bookmarkEnd w:id="1"/>
      <w:r>
        <w:rPr>
          <w:rFonts w:ascii="Times New Roman" w:hAnsi="Times New Roman"/>
          <w:b/>
          <w:noProof/>
          <w:sz w:val="28"/>
          <w:u w:val="single"/>
        </w:rPr>
        <w:lastRenderedPageBreak/>
        <w:t xml:space="preserve">Liite III: Ensisijaiset vireillä olevat ehdotukset </w:t>
      </w:r>
    </w:p>
    <w:tbl>
      <w:tblPr>
        <w:tblStyle w:val="TableGrid"/>
        <w:tblW w:w="5022" w:type="pct"/>
        <w:tblCellMar>
          <w:top w:w="28" w:type="dxa"/>
          <w:bottom w:w="28" w:type="dxa"/>
        </w:tblCellMar>
        <w:tblLook w:val="04A0" w:firstRow="1" w:lastRow="0" w:firstColumn="1" w:lastColumn="0" w:noHBand="0" w:noVBand="1"/>
      </w:tblPr>
      <w:tblGrid>
        <w:gridCol w:w="424"/>
        <w:gridCol w:w="2997"/>
        <w:gridCol w:w="8593"/>
        <w:gridCol w:w="2837"/>
      </w:tblGrid>
      <w:tr>
        <w:trPr>
          <w:cantSplit/>
          <w:tblHeader/>
        </w:trPr>
        <w:tc>
          <w:tcPr>
            <w:tcW w:w="143" w:type="pct"/>
            <w:tcBorders>
              <w:bottom w:val="single" w:sz="4" w:space="0" w:color="auto"/>
            </w:tcBorders>
            <w:shd w:val="clear" w:color="auto" w:fill="99CCFF"/>
          </w:tcPr>
          <w:p>
            <w:pPr>
              <w:spacing w:before="120" w:after="120"/>
              <w:ind w:right="-172"/>
              <w:rPr>
                <w:rFonts w:ascii="Times New Roman" w:hAnsi="Times New Roman"/>
                <w:b/>
                <w:noProof/>
              </w:rPr>
            </w:pPr>
            <w:r>
              <w:rPr>
                <w:rFonts w:ascii="Times New Roman" w:hAnsi="Times New Roman"/>
                <w:b/>
                <w:noProof/>
              </w:rPr>
              <w:t>Nro</w:t>
            </w:r>
          </w:p>
        </w:tc>
        <w:tc>
          <w:tcPr>
            <w:tcW w:w="1009" w:type="pct"/>
            <w:tcBorders>
              <w:bottom w:val="single" w:sz="4" w:space="0" w:color="auto"/>
            </w:tcBorders>
            <w:shd w:val="clear" w:color="auto" w:fill="99CCFF"/>
          </w:tcPr>
          <w:p>
            <w:pPr>
              <w:spacing w:before="120" w:after="120"/>
              <w:ind w:right="-172"/>
              <w:jc w:val="center"/>
              <w:rPr>
                <w:rFonts w:ascii="Times New Roman" w:hAnsi="Times New Roman"/>
                <w:b/>
                <w:noProof/>
              </w:rPr>
            </w:pPr>
            <w:r>
              <w:rPr>
                <w:rFonts w:ascii="Times New Roman" w:hAnsi="Times New Roman"/>
                <w:b/>
                <w:noProof/>
              </w:rPr>
              <w:t>Aihe</w:t>
            </w:r>
          </w:p>
        </w:tc>
        <w:tc>
          <w:tcPr>
            <w:tcW w:w="2893" w:type="pct"/>
            <w:tcBorders>
              <w:bottom w:val="single" w:sz="4" w:space="0" w:color="auto"/>
            </w:tcBorders>
            <w:shd w:val="clear" w:color="auto" w:fill="99CCFF"/>
          </w:tcPr>
          <w:p>
            <w:pPr>
              <w:spacing w:before="120" w:after="120"/>
              <w:ind w:right="-172"/>
              <w:jc w:val="center"/>
              <w:rPr>
                <w:rFonts w:ascii="Times New Roman" w:hAnsi="Times New Roman"/>
                <w:b/>
                <w:noProof/>
              </w:rPr>
            </w:pPr>
            <w:r>
              <w:rPr>
                <w:rFonts w:ascii="Times New Roman" w:hAnsi="Times New Roman"/>
                <w:b/>
                <w:noProof/>
              </w:rPr>
              <w:t>Koko otsikko</w:t>
            </w:r>
          </w:p>
        </w:tc>
        <w:tc>
          <w:tcPr>
            <w:tcW w:w="955" w:type="pct"/>
            <w:tcBorders>
              <w:bottom w:val="single" w:sz="4" w:space="0" w:color="auto"/>
            </w:tcBorders>
            <w:shd w:val="clear" w:color="auto" w:fill="99CCFF"/>
          </w:tcPr>
          <w:p>
            <w:pPr>
              <w:spacing w:before="120" w:after="120"/>
              <w:ind w:right="-172"/>
              <w:jc w:val="center"/>
              <w:rPr>
                <w:rFonts w:ascii="Times New Roman" w:hAnsi="Times New Roman"/>
                <w:b/>
                <w:noProof/>
              </w:rPr>
            </w:pPr>
            <w:r>
              <w:rPr>
                <w:rFonts w:ascii="Times New Roman" w:hAnsi="Times New Roman"/>
                <w:b/>
                <w:noProof/>
              </w:rPr>
              <w:t>Viite</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Uutta pontta työllisyyteen, kasvuun ja investointeihin</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ESIR 2.0</w:t>
            </w:r>
          </w:p>
        </w:tc>
        <w:tc>
          <w:tcPr>
            <w:tcW w:w="2893" w:type="pct"/>
          </w:tcPr>
          <w:p>
            <w:pPr>
              <w:ind w:right="-57"/>
              <w:rPr>
                <w:rFonts w:ascii="Times New Roman" w:hAnsi="Times New Roman"/>
                <w:noProof/>
              </w:rPr>
            </w:pPr>
            <w:r>
              <w:rPr>
                <w:rFonts w:ascii="Times New Roman" w:hAnsi="Times New Roman"/>
                <w:noProof/>
              </w:rPr>
              <w:t>Ehdotus EUROOPAN PARLAMENTIN JA NEUVOSTON ASETUS asetusten (EU) N:o 1316/2013 ja (EU) 2015/1017 muuttamisesta Euroopan strategisten investointien rahaston voimassaoloajan pidentämisen osalta sekä kyseistä rahastoa ja Euroopan investointineuvontakeskusta koskevien teknisten parannusten tekemiseksi</w:t>
            </w:r>
          </w:p>
        </w:tc>
        <w:tc>
          <w:tcPr>
            <w:tcW w:w="955" w:type="pct"/>
          </w:tcPr>
          <w:p>
            <w:pPr>
              <w:ind w:right="-172"/>
              <w:rPr>
                <w:rFonts w:ascii="Times New Roman" w:hAnsi="Times New Roman"/>
                <w:noProof/>
              </w:rPr>
            </w:pPr>
            <w:r>
              <w:rPr>
                <w:rFonts w:ascii="Times New Roman" w:hAnsi="Times New Roman"/>
                <w:noProof/>
              </w:rPr>
              <w:t>COM/2016/0597 final –</w:t>
            </w:r>
          </w:p>
          <w:p>
            <w:pPr>
              <w:ind w:right="-172"/>
              <w:rPr>
                <w:rFonts w:ascii="Times New Roman" w:hAnsi="Times New Roman"/>
                <w:noProof/>
              </w:rPr>
            </w:pPr>
            <w:r>
              <w:rPr>
                <w:rFonts w:ascii="Times New Roman" w:hAnsi="Times New Roman"/>
                <w:noProof/>
              </w:rPr>
              <w:t>2016/0276 (COD)</w:t>
            </w:r>
          </w:p>
          <w:p>
            <w:pPr>
              <w:ind w:right="-172"/>
              <w:rPr>
                <w:rFonts w:ascii="Times New Roman" w:hAnsi="Times New Roman"/>
                <w:noProof/>
              </w:rPr>
            </w:pPr>
            <w:r>
              <w:rPr>
                <w:rFonts w:ascii="Times New Roman" w:hAnsi="Times New Roman"/>
                <w:noProof/>
              </w:rPr>
              <w:t>14.9.2016</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rPr>
                <w:rFonts w:ascii="Times New Roman" w:hAnsi="Times New Roman"/>
                <w:noProof/>
              </w:rPr>
            </w:pPr>
            <w:r>
              <w:rPr>
                <w:rFonts w:ascii="Times New Roman" w:hAnsi="Times New Roman"/>
                <w:noProof/>
              </w:rPr>
              <w:t>Kiertotalouspaketti</w:t>
            </w:r>
          </w:p>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DIREKTIIVI romuajoneuvoista annetun direktiivin 2000/53/EY, paristoista ja akuista sekä käytetyistä paristoista ja akuista annetun direktiivin 2006/66/EY ja sähkö- ja elektroniikkalaiteromusta annetun direktiivin 2012/19/EU muuttamisesta</w:t>
            </w:r>
          </w:p>
        </w:tc>
        <w:tc>
          <w:tcPr>
            <w:tcW w:w="955" w:type="pct"/>
          </w:tcPr>
          <w:p>
            <w:pPr>
              <w:ind w:right="-172"/>
              <w:rPr>
                <w:rFonts w:ascii="Times New Roman" w:hAnsi="Times New Roman"/>
                <w:noProof/>
              </w:rPr>
            </w:pPr>
            <w:r>
              <w:rPr>
                <w:rFonts w:ascii="Times New Roman" w:hAnsi="Times New Roman"/>
                <w:noProof/>
              </w:rPr>
              <w:t>COM/2015/0593 final – 2015/0272 (COD)</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DIREKTIIVI kaatopaikoista annetun neuvoston direktiivin 1999/31/EY muuttamisesta</w:t>
            </w:r>
          </w:p>
        </w:tc>
        <w:tc>
          <w:tcPr>
            <w:tcW w:w="955" w:type="pct"/>
          </w:tcPr>
          <w:p>
            <w:pPr>
              <w:ind w:right="-172"/>
              <w:rPr>
                <w:rFonts w:ascii="Times New Roman" w:hAnsi="Times New Roman"/>
                <w:noProof/>
              </w:rPr>
            </w:pPr>
            <w:r>
              <w:rPr>
                <w:rFonts w:ascii="Times New Roman" w:hAnsi="Times New Roman"/>
                <w:noProof/>
              </w:rPr>
              <w:t>COM/2015/0594 final – 2015/0274 (COD)</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DIREKTIIVI jätteistä annetun direktiivin 2008/98/EY muuttamisesta</w:t>
            </w:r>
          </w:p>
        </w:tc>
        <w:tc>
          <w:tcPr>
            <w:tcW w:w="955" w:type="pct"/>
          </w:tcPr>
          <w:p>
            <w:pPr>
              <w:ind w:right="-172"/>
              <w:rPr>
                <w:rFonts w:ascii="Times New Roman" w:hAnsi="Times New Roman"/>
                <w:noProof/>
              </w:rPr>
            </w:pPr>
            <w:r>
              <w:rPr>
                <w:rFonts w:ascii="Times New Roman" w:hAnsi="Times New Roman"/>
                <w:noProof/>
              </w:rPr>
              <w:t>COM/2015/0595 final – 2015/0275 (COD)</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DIREKTIIVI pakkauksista ja pakkausjätteistä annetun direktiivin 94/62/EY muuttamisesta</w:t>
            </w:r>
          </w:p>
        </w:tc>
        <w:tc>
          <w:tcPr>
            <w:tcW w:w="955" w:type="pct"/>
          </w:tcPr>
          <w:p>
            <w:pPr>
              <w:ind w:right="-172"/>
              <w:rPr>
                <w:rFonts w:ascii="Times New Roman" w:hAnsi="Times New Roman"/>
                <w:noProof/>
              </w:rPr>
            </w:pPr>
            <w:r>
              <w:rPr>
                <w:rFonts w:ascii="Times New Roman" w:hAnsi="Times New Roman"/>
                <w:noProof/>
              </w:rPr>
              <w:t>COM/2015/0596 final – 2015/0276 (COD)</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Monivuotisen rahoituskehyksen väliarviointi</w:t>
            </w:r>
          </w:p>
        </w:tc>
        <w:tc>
          <w:tcPr>
            <w:tcW w:w="2893" w:type="pct"/>
            <w:tcBorders>
              <w:bottom w:val="single" w:sz="4" w:space="0" w:color="auto"/>
            </w:tcBorders>
          </w:tcPr>
          <w:p>
            <w:pPr>
              <w:ind w:right="-57"/>
              <w:rPr>
                <w:rFonts w:ascii="Times New Roman" w:hAnsi="Times New Roman"/>
                <w:bCs/>
                <w:noProof/>
              </w:rPr>
            </w:pPr>
            <w:r>
              <w:rPr>
                <w:rFonts w:ascii="Times New Roman" w:hAnsi="Times New Roman"/>
                <w:noProof/>
              </w:rPr>
              <w:t>Ehdotus NEUVOSTON ASETUS vuosia 2014–2020 koskevan monivuotisen rahoituskehyksen vahvistamisesta annetun asetuksen (EU, Euratom) N:o 1311/2013 muuttamisesta</w:t>
            </w:r>
          </w:p>
          <w:p>
            <w:pPr>
              <w:ind w:right="-57"/>
              <w:rPr>
                <w:rFonts w:ascii="Times New Roman" w:hAnsi="Times New Roman"/>
                <w:noProof/>
              </w:rPr>
            </w:pPr>
          </w:p>
        </w:tc>
        <w:tc>
          <w:tcPr>
            <w:tcW w:w="955" w:type="pct"/>
            <w:tcBorders>
              <w:bottom w:val="single" w:sz="4" w:space="0" w:color="auto"/>
            </w:tcBorders>
          </w:tcPr>
          <w:p>
            <w:pPr>
              <w:ind w:right="-172"/>
              <w:rPr>
                <w:rFonts w:ascii="Times New Roman" w:hAnsi="Times New Roman"/>
                <w:noProof/>
              </w:rPr>
            </w:pPr>
            <w:r>
              <w:rPr>
                <w:rFonts w:ascii="Times New Roman" w:hAnsi="Times New Roman"/>
                <w:noProof/>
              </w:rPr>
              <w:t>COM/2016/0604 final –</w:t>
            </w:r>
          </w:p>
          <w:p>
            <w:pPr>
              <w:ind w:right="-172"/>
              <w:rPr>
                <w:rFonts w:ascii="Times New Roman" w:hAnsi="Times New Roman"/>
                <w:noProof/>
              </w:rPr>
            </w:pPr>
            <w:r>
              <w:rPr>
                <w:rFonts w:ascii="Times New Roman" w:hAnsi="Times New Roman"/>
                <w:noProof/>
              </w:rPr>
              <w:t>2016/0283 (APP)</w:t>
            </w:r>
          </w:p>
          <w:p>
            <w:pPr>
              <w:ind w:right="-172"/>
              <w:rPr>
                <w:rFonts w:ascii="Times New Roman" w:hAnsi="Times New Roman"/>
                <w:noProof/>
              </w:rPr>
            </w:pPr>
            <w:r>
              <w:rPr>
                <w:rFonts w:ascii="Times New Roman" w:hAnsi="Times New Roman"/>
                <w:noProof/>
              </w:rPr>
              <w:t>14.9.2016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Finanssialan sääntely / koontiasetus</w:t>
            </w:r>
          </w:p>
        </w:tc>
        <w:tc>
          <w:tcPr>
            <w:tcW w:w="2893" w:type="pct"/>
            <w:tcBorders>
              <w:bottom w:val="single" w:sz="4" w:space="0" w:color="auto"/>
            </w:tcBorders>
          </w:tcPr>
          <w:p>
            <w:pPr>
              <w:ind w:right="-57"/>
              <w:rPr>
                <w:rFonts w:ascii="Times New Roman" w:hAnsi="Times New Roman"/>
                <w:bCs/>
                <w:noProof/>
              </w:rPr>
            </w:pPr>
            <w:r>
              <w:rPr>
                <w:rFonts w:ascii="Times New Roman" w:hAnsi="Times New Roman"/>
                <w:noProof/>
              </w:rPr>
              <w:t xml:space="preserve">Ehdotus EUROOPAN PARLAMENTIN JA NEUVOSTON ASETUS unionin yleiseen talousarvioon sovellettavista varainhoitosäännöistä ja asetuksen (EY) N:o 2012/2002 ja Euroopan parlamentin ja neuvoston asetusten (EU) N:o 1296/2013, (EU) N:o 1301/2013, (EU) N:o 1303/2013, (EU) N:o 1304/2013, (EU) N:o 1305/2013, (EU) N:o 1306/2013, (EU) N:o 1307/2013, (EU) N:o 1308/2013, (EU) N:o 1309/2013, (EU) N:o 1316/2013, (EU) N:o 223/2014, (EU) N:o 283/2014 ja (EU) N:o 652/2014 sekä Euroopan parlamentin ja neuvoston päätöksen N:o 541/2014/EU muuttamisesta </w:t>
            </w:r>
            <w:r>
              <w:rPr>
                <w:rFonts w:ascii="Times New Roman" w:hAnsi="Times New Roman"/>
                <w:bCs/>
                <w:noProof/>
              </w:rPr>
              <w:br/>
            </w:r>
          </w:p>
        </w:tc>
        <w:tc>
          <w:tcPr>
            <w:tcW w:w="955" w:type="pct"/>
            <w:tcBorders>
              <w:bottom w:val="single" w:sz="4" w:space="0" w:color="auto"/>
            </w:tcBorders>
          </w:tcPr>
          <w:p>
            <w:pPr>
              <w:ind w:right="-172"/>
              <w:rPr>
                <w:rFonts w:ascii="Times New Roman" w:hAnsi="Times New Roman"/>
                <w:noProof/>
              </w:rPr>
            </w:pPr>
            <w:r>
              <w:rPr>
                <w:rFonts w:ascii="Times New Roman" w:hAnsi="Times New Roman"/>
                <w:noProof/>
              </w:rPr>
              <w:t xml:space="preserve">COM(2016)605 final – </w:t>
            </w:r>
            <w:r>
              <w:rPr>
                <w:rFonts w:ascii="Times New Roman" w:hAnsi="Times New Roman"/>
                <w:noProof/>
              </w:rPr>
              <w:br/>
              <w:t>2016/0282 (COD)</w:t>
            </w:r>
            <w:r>
              <w:rPr>
                <w:rFonts w:ascii="Times New Roman" w:hAnsi="Times New Roman"/>
                <w:noProof/>
              </w:rPr>
              <w:br/>
              <w:t>14.9.2016</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Yhdennetyt digitaaliset sisämarkkinat</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Verkkosisältöpalvelujen rajatylittävän siirrettävyyden varmistaminen sisämarkkinoilla</w:t>
            </w:r>
          </w:p>
        </w:tc>
        <w:tc>
          <w:tcPr>
            <w:tcW w:w="2893" w:type="pct"/>
          </w:tcPr>
          <w:p>
            <w:pPr>
              <w:ind w:right="-57"/>
              <w:rPr>
                <w:rFonts w:ascii="Times New Roman" w:hAnsi="Times New Roman"/>
                <w:noProof/>
              </w:rPr>
            </w:pPr>
            <w:r>
              <w:rPr>
                <w:rFonts w:ascii="Times New Roman" w:hAnsi="Times New Roman"/>
                <w:noProof/>
              </w:rPr>
              <w:t>Ehdotus EUROOPAN PARLAMENTIN JA NEUVOSTON ASETUS verkkosisältöpalvelujen rajatylittävän siirrettävyyden varmistamisesta sisämarkkinoilla</w:t>
            </w:r>
          </w:p>
        </w:tc>
        <w:tc>
          <w:tcPr>
            <w:tcW w:w="955" w:type="pct"/>
          </w:tcPr>
          <w:p>
            <w:pPr>
              <w:ind w:right="-172"/>
              <w:rPr>
                <w:rFonts w:ascii="Times New Roman" w:hAnsi="Times New Roman"/>
                <w:noProof/>
              </w:rPr>
            </w:pPr>
            <w:r>
              <w:rPr>
                <w:rFonts w:ascii="Times New Roman" w:hAnsi="Times New Roman"/>
                <w:noProof/>
              </w:rPr>
              <w:t>COM/2015/0627 final –</w:t>
            </w:r>
          </w:p>
          <w:p>
            <w:pPr>
              <w:ind w:right="-172"/>
              <w:rPr>
                <w:rFonts w:ascii="Times New Roman" w:hAnsi="Times New Roman"/>
                <w:noProof/>
              </w:rPr>
            </w:pPr>
            <w:r>
              <w:rPr>
                <w:rFonts w:ascii="Times New Roman" w:hAnsi="Times New Roman"/>
                <w:noProof/>
              </w:rPr>
              <w:t>2015/0284 (COD)</w:t>
            </w:r>
          </w:p>
          <w:p>
            <w:pPr>
              <w:ind w:right="-172"/>
              <w:rPr>
                <w:rFonts w:ascii="Times New Roman" w:hAnsi="Times New Roman"/>
                <w:noProof/>
              </w:rPr>
            </w:pPr>
            <w:r>
              <w:rPr>
                <w:rFonts w:ascii="Times New Roman" w:hAnsi="Times New Roman"/>
                <w:noProof/>
              </w:rPr>
              <w:t>9.12.2015</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b/>
                <w:noProof/>
              </w:rPr>
            </w:pPr>
            <w:r>
              <w:rPr>
                <w:rFonts w:ascii="Times New Roman" w:hAnsi="Times New Roman"/>
                <w:noProof/>
              </w:rPr>
              <w:t>Digitaaliset sopimukset</w:t>
            </w:r>
          </w:p>
        </w:tc>
        <w:tc>
          <w:tcPr>
            <w:tcW w:w="2893" w:type="pct"/>
          </w:tcPr>
          <w:p>
            <w:pPr>
              <w:ind w:right="-57"/>
              <w:rPr>
                <w:rFonts w:ascii="Times New Roman" w:hAnsi="Times New Roman"/>
                <w:noProof/>
              </w:rPr>
            </w:pPr>
            <w:r>
              <w:rPr>
                <w:rFonts w:ascii="Times New Roman" w:hAnsi="Times New Roman"/>
                <w:noProof/>
              </w:rPr>
              <w:t>Ehdotus EUROOPAN PARLAMENTIN JA NEUVOSTON DIREKTIIVI tietyistä digitaalisen sisällön toimittamista koskeviin sopimuksiin liittyvistä seikoista</w:t>
            </w:r>
          </w:p>
        </w:tc>
        <w:tc>
          <w:tcPr>
            <w:tcW w:w="955" w:type="pct"/>
          </w:tcPr>
          <w:p>
            <w:pPr>
              <w:ind w:right="-172"/>
              <w:rPr>
                <w:rFonts w:ascii="Times New Roman" w:hAnsi="Times New Roman"/>
                <w:noProof/>
              </w:rPr>
            </w:pPr>
            <w:r>
              <w:rPr>
                <w:rFonts w:ascii="Times New Roman" w:hAnsi="Times New Roman"/>
                <w:noProof/>
              </w:rPr>
              <w:t>COM/2015/0634 final –</w:t>
            </w:r>
          </w:p>
          <w:p>
            <w:pPr>
              <w:ind w:right="-172"/>
              <w:rPr>
                <w:rFonts w:ascii="Times New Roman" w:hAnsi="Times New Roman"/>
                <w:noProof/>
              </w:rPr>
            </w:pPr>
            <w:r>
              <w:rPr>
                <w:rFonts w:ascii="Times New Roman" w:hAnsi="Times New Roman"/>
                <w:noProof/>
              </w:rPr>
              <w:t>2015/0287 (COD)</w:t>
            </w:r>
          </w:p>
          <w:p>
            <w:pPr>
              <w:ind w:right="-172"/>
              <w:rPr>
                <w:rFonts w:ascii="Times New Roman" w:hAnsi="Times New Roman"/>
                <w:noProof/>
              </w:rPr>
            </w:pPr>
            <w:r>
              <w:rPr>
                <w:rFonts w:ascii="Times New Roman" w:hAnsi="Times New Roman"/>
                <w:noProof/>
              </w:rPr>
              <w:t>9.12.2015</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b/>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DIREKTIIVI tietyistä tavaroiden verkkokauppaa ja muuta etämyyntiä koskeviin sopimuksiin liittyvistä seikoista</w:t>
            </w:r>
          </w:p>
        </w:tc>
        <w:tc>
          <w:tcPr>
            <w:tcW w:w="955" w:type="pct"/>
          </w:tcPr>
          <w:p>
            <w:pPr>
              <w:ind w:right="-172"/>
              <w:rPr>
                <w:rFonts w:ascii="Times New Roman" w:hAnsi="Times New Roman"/>
                <w:noProof/>
              </w:rPr>
            </w:pPr>
            <w:r>
              <w:rPr>
                <w:rFonts w:ascii="Times New Roman" w:hAnsi="Times New Roman"/>
                <w:noProof/>
              </w:rPr>
              <w:t>COM/2015/0635 final/2 –</w:t>
            </w:r>
          </w:p>
          <w:p>
            <w:pPr>
              <w:ind w:right="-172"/>
              <w:rPr>
                <w:rFonts w:ascii="Times New Roman" w:hAnsi="Times New Roman"/>
                <w:noProof/>
              </w:rPr>
            </w:pPr>
            <w:r>
              <w:rPr>
                <w:rFonts w:ascii="Times New Roman" w:hAnsi="Times New Roman"/>
                <w:noProof/>
              </w:rPr>
              <w:t>2015/0288 (COD)</w:t>
            </w:r>
          </w:p>
          <w:p>
            <w:pPr>
              <w:ind w:right="-172"/>
              <w:rPr>
                <w:rFonts w:ascii="Times New Roman" w:hAnsi="Times New Roman"/>
                <w:noProof/>
              </w:rPr>
            </w:pPr>
            <w:r>
              <w:rPr>
                <w:rFonts w:ascii="Times New Roman" w:hAnsi="Times New Roman"/>
                <w:noProof/>
              </w:rPr>
              <w:t>20.6.2016</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noProof/>
              </w:rPr>
            </w:pPr>
            <w:r>
              <w:rPr>
                <w:rFonts w:ascii="Times New Roman" w:hAnsi="Times New Roman"/>
                <w:noProof/>
              </w:rPr>
              <w:t xml:space="preserve">Televiestintäuudistus </w:t>
            </w:r>
          </w:p>
        </w:tc>
        <w:tc>
          <w:tcPr>
            <w:tcW w:w="2893" w:type="pct"/>
          </w:tcPr>
          <w:p>
            <w:pPr>
              <w:autoSpaceDE w:val="0"/>
              <w:autoSpaceDN w:val="0"/>
              <w:adjustRightInd w:val="0"/>
              <w:ind w:right="-57"/>
              <w:rPr>
                <w:rFonts w:ascii="Times New Roman" w:hAnsi="Times New Roman"/>
                <w:bCs/>
                <w:noProof/>
              </w:rPr>
            </w:pPr>
            <w:r>
              <w:rPr>
                <w:rFonts w:ascii="Times New Roman" w:hAnsi="Times New Roman"/>
                <w:noProof/>
              </w:rPr>
              <w:t>Ehdotus Euroopan parlamentin ja neuvoston direktiiviksi eurooppalaisen sähköisen viestinnän säännöstöstä (uudelleenlaadittu)</w:t>
            </w:r>
          </w:p>
        </w:tc>
        <w:tc>
          <w:tcPr>
            <w:tcW w:w="955" w:type="pct"/>
          </w:tcPr>
          <w:p>
            <w:pPr>
              <w:autoSpaceDE w:val="0"/>
              <w:autoSpaceDN w:val="0"/>
              <w:adjustRightInd w:val="0"/>
              <w:ind w:right="-172"/>
              <w:rPr>
                <w:rFonts w:ascii="Times New Roman" w:hAnsi="Times New Roman"/>
                <w:noProof/>
              </w:rPr>
            </w:pPr>
            <w:r>
              <w:rPr>
                <w:rFonts w:ascii="Times New Roman" w:hAnsi="Times New Roman"/>
                <w:noProof/>
              </w:rPr>
              <w:t>COM/2016/0590 final –</w:t>
            </w:r>
          </w:p>
          <w:p>
            <w:pPr>
              <w:autoSpaceDE w:val="0"/>
              <w:autoSpaceDN w:val="0"/>
              <w:adjustRightInd w:val="0"/>
              <w:ind w:right="-172"/>
              <w:rPr>
                <w:rFonts w:ascii="Times New Roman" w:hAnsi="Times New Roman"/>
                <w:noProof/>
              </w:rPr>
            </w:pPr>
            <w:r>
              <w:rPr>
                <w:rFonts w:ascii="Times New Roman" w:hAnsi="Times New Roman"/>
                <w:noProof/>
              </w:rPr>
              <w:t>2016/0288 (COD)</w:t>
            </w:r>
          </w:p>
          <w:p>
            <w:pPr>
              <w:ind w:right="-172"/>
              <w:rPr>
                <w:rFonts w:ascii="Times New Roman" w:hAnsi="Times New Roman"/>
                <w:noProof/>
              </w:rPr>
            </w:pPr>
            <w:r>
              <w:rPr>
                <w:rFonts w:ascii="Times New Roman" w:hAnsi="Times New Roman"/>
                <w:noProof/>
              </w:rPr>
              <w:t>14.9.2016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autoSpaceDE w:val="0"/>
              <w:autoSpaceDN w:val="0"/>
              <w:adjustRightInd w:val="0"/>
              <w:ind w:right="-57"/>
              <w:rPr>
                <w:rFonts w:ascii="Times New Roman" w:hAnsi="Times New Roman"/>
                <w:bCs/>
                <w:noProof/>
              </w:rPr>
            </w:pPr>
            <w:r>
              <w:rPr>
                <w:rFonts w:ascii="Times New Roman" w:hAnsi="Times New Roman"/>
                <w:noProof/>
              </w:rPr>
              <w:t>Ehdotus EUROOPAN PARLAMENTIN JA NEUVOSTON ASETUS Euroopan sähköisen viestinnän sääntelyviranomaisten yhteistyöelimen (BEREC) perustamisesta</w:t>
            </w:r>
          </w:p>
        </w:tc>
        <w:tc>
          <w:tcPr>
            <w:tcW w:w="955" w:type="pct"/>
          </w:tcPr>
          <w:p>
            <w:pPr>
              <w:ind w:right="-172"/>
              <w:rPr>
                <w:rFonts w:ascii="Times New Roman" w:hAnsi="Times New Roman"/>
                <w:noProof/>
              </w:rPr>
            </w:pPr>
            <w:r>
              <w:rPr>
                <w:rFonts w:ascii="Times New Roman" w:hAnsi="Times New Roman"/>
                <w:noProof/>
              </w:rPr>
              <w:t>COM/2016/0591 final –</w:t>
            </w:r>
          </w:p>
          <w:p>
            <w:pPr>
              <w:ind w:right="-172"/>
              <w:rPr>
                <w:rFonts w:ascii="Times New Roman" w:hAnsi="Times New Roman"/>
                <w:noProof/>
              </w:rPr>
            </w:pPr>
            <w:r>
              <w:rPr>
                <w:rFonts w:ascii="Times New Roman" w:hAnsi="Times New Roman"/>
                <w:noProof/>
              </w:rPr>
              <w:t>2016/0286 (COD)</w:t>
            </w:r>
          </w:p>
          <w:p>
            <w:pPr>
              <w:ind w:right="-172"/>
              <w:rPr>
                <w:rFonts w:ascii="Times New Roman" w:hAnsi="Times New Roman"/>
                <w:noProof/>
              </w:rPr>
            </w:pPr>
            <w:r>
              <w:rPr>
                <w:rFonts w:ascii="Times New Roman" w:hAnsi="Times New Roman"/>
                <w:noProof/>
              </w:rPr>
              <w:t>14.9.2016</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noProof/>
              </w:rPr>
            </w:pPr>
            <w:r>
              <w:rPr>
                <w:rFonts w:ascii="Times New Roman" w:hAnsi="Times New Roman"/>
                <w:noProof/>
              </w:rPr>
              <w:t>Tekijänoikeusuudistus</w:t>
            </w:r>
          </w:p>
          <w:p>
            <w:pPr>
              <w:ind w:right="-172"/>
              <w:rPr>
                <w:rFonts w:ascii="Times New Roman" w:hAnsi="Times New Roman"/>
                <w:noProof/>
              </w:rPr>
            </w:pPr>
          </w:p>
        </w:tc>
        <w:tc>
          <w:tcPr>
            <w:tcW w:w="2893" w:type="pct"/>
          </w:tcPr>
          <w:p>
            <w:pPr>
              <w:autoSpaceDE w:val="0"/>
              <w:autoSpaceDN w:val="0"/>
              <w:adjustRightInd w:val="0"/>
              <w:ind w:right="-57"/>
              <w:rPr>
                <w:rFonts w:ascii="Times New Roman" w:hAnsi="Times New Roman"/>
                <w:bCs/>
                <w:noProof/>
              </w:rPr>
            </w:pPr>
            <w:r>
              <w:rPr>
                <w:rFonts w:ascii="Times New Roman" w:hAnsi="Times New Roman"/>
                <w:noProof/>
              </w:rPr>
              <w:t>Ehdotus EUROOPAN PARLAMENTIN JA NEUVOSTON DIREKTIIVI tekijänoikeudesta digitaalisilla sisämarkkinoilla</w:t>
            </w:r>
          </w:p>
        </w:tc>
        <w:tc>
          <w:tcPr>
            <w:tcW w:w="955" w:type="pct"/>
          </w:tcPr>
          <w:p>
            <w:pPr>
              <w:ind w:right="-172"/>
              <w:rPr>
                <w:rFonts w:ascii="Times New Roman" w:hAnsi="Times New Roman"/>
                <w:noProof/>
              </w:rPr>
            </w:pPr>
            <w:r>
              <w:rPr>
                <w:rFonts w:ascii="Times New Roman" w:hAnsi="Times New Roman"/>
                <w:noProof/>
              </w:rPr>
              <w:t>COM/2016/0593 final –</w:t>
            </w:r>
          </w:p>
          <w:p>
            <w:pPr>
              <w:ind w:right="-172"/>
              <w:rPr>
                <w:rFonts w:ascii="Times New Roman" w:hAnsi="Times New Roman"/>
                <w:noProof/>
              </w:rPr>
            </w:pPr>
            <w:r>
              <w:rPr>
                <w:rFonts w:ascii="Times New Roman" w:hAnsi="Times New Roman"/>
                <w:noProof/>
              </w:rPr>
              <w:t>2016/0280 (COD)</w:t>
            </w:r>
          </w:p>
          <w:p>
            <w:pPr>
              <w:ind w:right="-172"/>
              <w:rPr>
                <w:rFonts w:ascii="Times New Roman" w:hAnsi="Times New Roman"/>
                <w:noProof/>
              </w:rPr>
            </w:pPr>
            <w:r>
              <w:rPr>
                <w:rFonts w:ascii="Times New Roman" w:hAnsi="Times New Roman"/>
                <w:noProof/>
              </w:rPr>
              <w:t>14.9.2016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ASETUS lähetystoimintaa harjoittavien organisaatioiden tiettyihin verkkolähetyksiin ja televisio ja radio-ohjelmien edelleenlähetyksiin sovellettavien tekijänoikeuden ja lähioikeuksien käyttämistä koskevien sääntöjen vahvistamisesta</w:t>
            </w:r>
          </w:p>
        </w:tc>
        <w:tc>
          <w:tcPr>
            <w:tcW w:w="955" w:type="pct"/>
          </w:tcPr>
          <w:p>
            <w:pPr>
              <w:ind w:right="-172"/>
              <w:rPr>
                <w:rFonts w:ascii="Times New Roman" w:hAnsi="Times New Roman"/>
                <w:noProof/>
              </w:rPr>
            </w:pPr>
            <w:r>
              <w:rPr>
                <w:rFonts w:ascii="Times New Roman" w:hAnsi="Times New Roman"/>
                <w:noProof/>
              </w:rPr>
              <w:t>COM/2016/0594 final –</w:t>
            </w:r>
          </w:p>
          <w:p>
            <w:pPr>
              <w:ind w:right="-172"/>
              <w:rPr>
                <w:rFonts w:ascii="Times New Roman" w:hAnsi="Times New Roman"/>
                <w:noProof/>
              </w:rPr>
            </w:pPr>
            <w:r>
              <w:rPr>
                <w:rFonts w:ascii="Times New Roman" w:hAnsi="Times New Roman"/>
                <w:noProof/>
              </w:rPr>
              <w:t>2016/0284 (COD)</w:t>
            </w:r>
          </w:p>
          <w:p>
            <w:pPr>
              <w:ind w:right="-172"/>
              <w:rPr>
                <w:rFonts w:ascii="Times New Roman" w:hAnsi="Times New Roman"/>
                <w:noProof/>
              </w:rPr>
            </w:pPr>
            <w:r>
              <w:rPr>
                <w:rFonts w:ascii="Times New Roman" w:hAnsi="Times New Roman"/>
                <w:noProof/>
              </w:rPr>
              <w:t>14.9.2016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autoSpaceDE w:val="0"/>
              <w:autoSpaceDN w:val="0"/>
              <w:adjustRightInd w:val="0"/>
              <w:ind w:right="-57"/>
              <w:rPr>
                <w:rFonts w:ascii="Times New Roman" w:hAnsi="Times New Roman"/>
                <w:bCs/>
                <w:noProof/>
              </w:rPr>
            </w:pPr>
            <w:r>
              <w:rPr>
                <w:rFonts w:ascii="Times New Roman" w:hAnsi="Times New Roman"/>
                <w:noProof/>
              </w:rPr>
              <w:t>Ehdotus EUROOPAN PARLAMENTIN JA NEUVOSTON DIREKTIIVI tekijänoikeudella ja lähioikeuksilla suojattujen teosten ja muun aineiston tietyistä sallituista käytöistä sokeiden, heikkonäköisten tai muulla tavoin lukemisesteisten hyväksi sekä tekijänoikeuden ja lähioikeuksien tiettyjen piirteiden yhdenmukaistamisesta tietoyhteiskunnassa annetun Euroopan parlamentin ja neuvoston direktiivin 2001/29/EY muuttamisesta</w:t>
            </w:r>
          </w:p>
        </w:tc>
        <w:tc>
          <w:tcPr>
            <w:tcW w:w="955" w:type="pct"/>
          </w:tcPr>
          <w:p>
            <w:pPr>
              <w:ind w:right="-172"/>
              <w:rPr>
                <w:rFonts w:ascii="Times New Roman" w:hAnsi="Times New Roman"/>
                <w:noProof/>
              </w:rPr>
            </w:pPr>
            <w:r>
              <w:rPr>
                <w:rFonts w:ascii="Times New Roman" w:hAnsi="Times New Roman"/>
                <w:noProof/>
              </w:rPr>
              <w:t>COM/2016/0596 final –</w:t>
            </w:r>
          </w:p>
          <w:p>
            <w:pPr>
              <w:ind w:right="-172"/>
              <w:rPr>
                <w:rFonts w:ascii="Times New Roman" w:hAnsi="Times New Roman"/>
                <w:noProof/>
              </w:rPr>
            </w:pPr>
            <w:r>
              <w:rPr>
                <w:rFonts w:ascii="Times New Roman" w:hAnsi="Times New Roman"/>
                <w:noProof/>
              </w:rPr>
              <w:t>2016/0278 (COD)</w:t>
            </w:r>
          </w:p>
          <w:p>
            <w:pPr>
              <w:ind w:right="-172"/>
              <w:rPr>
                <w:rFonts w:ascii="Times New Roman" w:hAnsi="Times New Roman"/>
                <w:noProof/>
              </w:rPr>
            </w:pPr>
            <w:r>
              <w:rPr>
                <w:rFonts w:ascii="Times New Roman" w:hAnsi="Times New Roman"/>
                <w:noProof/>
              </w:rPr>
              <w:t>14.9.2016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autoSpaceDE w:val="0"/>
              <w:autoSpaceDN w:val="0"/>
              <w:adjustRightInd w:val="0"/>
              <w:ind w:right="-57"/>
              <w:rPr>
                <w:rFonts w:ascii="Times New Roman" w:hAnsi="Times New Roman"/>
                <w:bCs/>
                <w:noProof/>
              </w:rPr>
            </w:pPr>
            <w:r>
              <w:rPr>
                <w:rFonts w:ascii="Times New Roman" w:hAnsi="Times New Roman"/>
                <w:noProof/>
              </w:rPr>
              <w:t>Ehdotus EUROOPAN PARLAMENTIN JA NEUVOSTON ASETUS tekijänoikeudella ja lähioikeuksilla suojattujen tiettyjen teosten ja muun aineiston esteettömien kappaleiden rajatylittävästä vaihdosta unionin ja kolmansien maiden välillä sokeiden, heikkonäköisten tai muulla tavoin lukemisesteisten hyväksi</w:t>
            </w:r>
          </w:p>
        </w:tc>
        <w:tc>
          <w:tcPr>
            <w:tcW w:w="955" w:type="pct"/>
          </w:tcPr>
          <w:p>
            <w:pPr>
              <w:ind w:right="-172"/>
              <w:rPr>
                <w:rFonts w:ascii="Times New Roman" w:hAnsi="Times New Roman"/>
                <w:noProof/>
              </w:rPr>
            </w:pPr>
            <w:r>
              <w:rPr>
                <w:rFonts w:ascii="Times New Roman" w:hAnsi="Times New Roman"/>
                <w:noProof/>
              </w:rPr>
              <w:t>COM/2016/0595 final –</w:t>
            </w:r>
          </w:p>
          <w:p>
            <w:pPr>
              <w:ind w:right="-172"/>
              <w:rPr>
                <w:rFonts w:ascii="Times New Roman" w:hAnsi="Times New Roman"/>
                <w:noProof/>
              </w:rPr>
            </w:pPr>
            <w:r>
              <w:rPr>
                <w:rFonts w:ascii="Times New Roman" w:hAnsi="Times New Roman"/>
                <w:noProof/>
              </w:rPr>
              <w:t>2016/0279 (COD)</w:t>
            </w:r>
          </w:p>
          <w:p>
            <w:pPr>
              <w:ind w:right="-172"/>
              <w:rPr>
                <w:rFonts w:ascii="Times New Roman" w:hAnsi="Times New Roman"/>
                <w:noProof/>
              </w:rPr>
            </w:pPr>
            <w:r>
              <w:rPr>
                <w:rFonts w:ascii="Times New Roman" w:hAnsi="Times New Roman"/>
                <w:noProof/>
              </w:rPr>
              <w:t>14.9.2016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b/>
                <w:noProof/>
              </w:rPr>
            </w:pPr>
            <w:r>
              <w:rPr>
                <w:rFonts w:ascii="Times New Roman" w:hAnsi="Times New Roman"/>
                <w:noProof/>
              </w:rPr>
              <w:t>WiFi4EU-palvelusetelijärjestelmä paikallisviranomaisille</w:t>
            </w:r>
          </w:p>
        </w:tc>
        <w:tc>
          <w:tcPr>
            <w:tcW w:w="2893" w:type="pct"/>
          </w:tcPr>
          <w:p>
            <w:pPr>
              <w:autoSpaceDE w:val="0"/>
              <w:autoSpaceDN w:val="0"/>
              <w:adjustRightInd w:val="0"/>
              <w:ind w:right="-57"/>
              <w:rPr>
                <w:rFonts w:ascii="Times New Roman" w:hAnsi="Times New Roman"/>
                <w:noProof/>
              </w:rPr>
            </w:pPr>
            <w:r>
              <w:rPr>
                <w:rFonts w:ascii="Times New Roman" w:hAnsi="Times New Roman"/>
                <w:noProof/>
              </w:rPr>
              <w:t>Ehdotus EUROOPAN PARLAMENTIN JA NEUVOSTON ASETUS asetusten (EU) N:o 1316/2013 ja (EU) N:o 283/2014 muuttamisesta paikallisyhteisöjen internetyhteyksien parantamisen osalta</w:t>
            </w:r>
          </w:p>
        </w:tc>
        <w:tc>
          <w:tcPr>
            <w:tcW w:w="955" w:type="pct"/>
          </w:tcPr>
          <w:p>
            <w:pPr>
              <w:ind w:right="-172"/>
              <w:rPr>
                <w:rFonts w:ascii="Times New Roman" w:hAnsi="Times New Roman"/>
                <w:bCs/>
                <w:noProof/>
              </w:rPr>
            </w:pPr>
            <w:r>
              <w:rPr>
                <w:rFonts w:ascii="Times New Roman" w:hAnsi="Times New Roman"/>
                <w:noProof/>
              </w:rPr>
              <w:t>COM(2016)/0589 final –</w:t>
            </w:r>
          </w:p>
          <w:p>
            <w:pPr>
              <w:ind w:right="-172"/>
              <w:rPr>
                <w:rFonts w:ascii="Times New Roman" w:hAnsi="Times New Roman"/>
                <w:bCs/>
                <w:noProof/>
              </w:rPr>
            </w:pPr>
            <w:r>
              <w:rPr>
                <w:rFonts w:ascii="Times New Roman" w:hAnsi="Times New Roman"/>
                <w:noProof/>
              </w:rPr>
              <w:t>2016/0287 (COD)</w:t>
            </w:r>
          </w:p>
          <w:p>
            <w:pPr>
              <w:ind w:right="-172"/>
              <w:rPr>
                <w:rFonts w:ascii="Times New Roman" w:hAnsi="Times New Roman"/>
                <w:noProof/>
              </w:rPr>
            </w:pPr>
            <w:r>
              <w:rPr>
                <w:rFonts w:ascii="Times New Roman" w:hAnsi="Times New Roman"/>
                <w:noProof/>
              </w:rPr>
              <w:t>14.9.2016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Audiovisuaaliset mediapalvelut</w:t>
            </w:r>
          </w:p>
        </w:tc>
        <w:tc>
          <w:tcPr>
            <w:tcW w:w="2893" w:type="pct"/>
          </w:tcPr>
          <w:p>
            <w:pPr>
              <w:ind w:right="-57"/>
              <w:rPr>
                <w:rFonts w:ascii="Times New Roman" w:hAnsi="Times New Roman"/>
                <w:bCs/>
                <w:noProof/>
              </w:rPr>
            </w:pPr>
            <w:r>
              <w:rPr>
                <w:rFonts w:ascii="Times New Roman" w:hAnsi="Times New Roman"/>
                <w:noProof/>
              </w:rPr>
              <w:t>Ehdotus EUROOPAN PARLAMENTIN JA NEUVOSTON DIREKTIIVI audiovisuaalisten mediapalvelujen tarjoamista koskevien jäsenvaltioiden tiettyjen lakien, asetusten ja hallinnollisten määräysten yhteensovittamisesta annetun direktiivin 2010/13/EU muuttamisesta vaihtuvien markkinarealiteettien vuoksi</w:t>
            </w:r>
          </w:p>
        </w:tc>
        <w:tc>
          <w:tcPr>
            <w:tcW w:w="955" w:type="pct"/>
          </w:tcPr>
          <w:p>
            <w:pPr>
              <w:ind w:right="-172"/>
              <w:rPr>
                <w:rFonts w:ascii="Times New Roman" w:hAnsi="Times New Roman"/>
                <w:bCs/>
                <w:noProof/>
              </w:rPr>
            </w:pPr>
            <w:r>
              <w:rPr>
                <w:rFonts w:ascii="Times New Roman" w:hAnsi="Times New Roman"/>
                <w:noProof/>
              </w:rPr>
              <w:t>COM/2016/0287 final –</w:t>
            </w:r>
          </w:p>
          <w:p>
            <w:pPr>
              <w:ind w:right="-172"/>
              <w:rPr>
                <w:rFonts w:ascii="Times New Roman" w:hAnsi="Times New Roman"/>
                <w:bCs/>
                <w:noProof/>
              </w:rPr>
            </w:pPr>
            <w:r>
              <w:rPr>
                <w:rFonts w:ascii="Times New Roman" w:hAnsi="Times New Roman"/>
                <w:noProof/>
              </w:rPr>
              <w:t>2016/0151 (COD)</w:t>
            </w:r>
          </w:p>
          <w:p>
            <w:pPr>
              <w:ind w:right="-172"/>
              <w:rPr>
                <w:rFonts w:ascii="Times New Roman" w:hAnsi="Times New Roman"/>
                <w:bCs/>
                <w:noProof/>
              </w:rPr>
            </w:pPr>
            <w:r>
              <w:rPr>
                <w:rFonts w:ascii="Times New Roman" w:hAnsi="Times New Roman"/>
                <w:noProof/>
              </w:rPr>
              <w:t>25.5.2016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Ehdotus perusteettomien maarajoitusten torjumiseksi</w:t>
            </w:r>
          </w:p>
        </w:tc>
        <w:tc>
          <w:tcPr>
            <w:tcW w:w="2893" w:type="pct"/>
          </w:tcPr>
          <w:p>
            <w:pPr>
              <w:ind w:right="-57"/>
              <w:rPr>
                <w:rFonts w:ascii="Times New Roman" w:hAnsi="Times New Roman"/>
                <w:noProof/>
              </w:rPr>
            </w:pPr>
            <w:r>
              <w:rPr>
                <w:rFonts w:ascii="Times New Roman" w:hAnsi="Times New Roman"/>
                <w:noProof/>
              </w:rPr>
              <w:t>Ehdotus EUROOPAN PARLAMENTIN JA NEUVOSTON ASETUS maarajoitusten ja muiden asiakkaan kansallisuuteen tai asuin- tai sijoittautumispaikkaan perustuvien syrjinnän muotojen torjumisesta sisämarkkinoilla ja asetuksen (EY) N:o 2006/2004 ja direktiivin 2009/22/EY muuttamisesta</w:t>
            </w:r>
          </w:p>
        </w:tc>
        <w:tc>
          <w:tcPr>
            <w:tcW w:w="955" w:type="pct"/>
          </w:tcPr>
          <w:p>
            <w:pPr>
              <w:ind w:right="-172"/>
              <w:rPr>
                <w:rFonts w:ascii="Times New Roman" w:hAnsi="Times New Roman"/>
                <w:noProof/>
              </w:rPr>
            </w:pPr>
            <w:r>
              <w:rPr>
                <w:rFonts w:ascii="Times New Roman" w:hAnsi="Times New Roman"/>
                <w:noProof/>
              </w:rPr>
              <w:t>COM/2016/0289 final –</w:t>
            </w:r>
          </w:p>
          <w:p>
            <w:pPr>
              <w:ind w:right="-172"/>
              <w:rPr>
                <w:rFonts w:ascii="Times New Roman" w:hAnsi="Times New Roman"/>
                <w:noProof/>
              </w:rPr>
            </w:pPr>
            <w:r>
              <w:rPr>
                <w:rFonts w:ascii="Times New Roman" w:hAnsi="Times New Roman"/>
                <w:noProof/>
              </w:rPr>
              <w:t>2016/0152 (COD)</w:t>
            </w:r>
          </w:p>
          <w:p>
            <w:pPr>
              <w:ind w:right="-172"/>
              <w:rPr>
                <w:rFonts w:ascii="Times New Roman" w:hAnsi="Times New Roman"/>
                <w:noProof/>
              </w:rPr>
            </w:pPr>
            <w:r>
              <w:rPr>
                <w:rFonts w:ascii="Times New Roman" w:hAnsi="Times New Roman"/>
                <w:noProof/>
              </w:rPr>
              <w:t>25.5.2016</w:t>
            </w:r>
          </w:p>
        </w:tc>
      </w:tr>
      <w:tr>
        <w:trPr>
          <w:cantSplit/>
        </w:trPr>
        <w:tc>
          <w:tcPr>
            <w:tcW w:w="143"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rPr>
            </w:pPr>
          </w:p>
        </w:tc>
        <w:tc>
          <w:tcPr>
            <w:tcW w:w="1009" w:type="pct"/>
            <w:tcBorders>
              <w:bottom w:val="single" w:sz="4" w:space="0" w:color="auto"/>
            </w:tcBorders>
          </w:tcPr>
          <w:p>
            <w:pPr>
              <w:ind w:right="-172"/>
              <w:rPr>
                <w:rFonts w:ascii="Times New Roman" w:hAnsi="Times New Roman"/>
                <w:noProof/>
              </w:rPr>
            </w:pPr>
            <w:r>
              <w:rPr>
                <w:rFonts w:ascii="Times New Roman" w:hAnsi="Times New Roman"/>
                <w:noProof/>
              </w:rPr>
              <w:t>470–790 MHz:n taajuusalueen käyttö unionissa</w:t>
            </w:r>
          </w:p>
          <w:p>
            <w:pPr>
              <w:ind w:right="-172"/>
              <w:rPr>
                <w:rFonts w:ascii="Times New Roman" w:hAnsi="Times New Roman"/>
                <w:noProof/>
              </w:rPr>
            </w:pPr>
          </w:p>
        </w:tc>
        <w:tc>
          <w:tcPr>
            <w:tcW w:w="2893" w:type="pct"/>
            <w:tcBorders>
              <w:bottom w:val="single" w:sz="4" w:space="0" w:color="auto"/>
            </w:tcBorders>
          </w:tcPr>
          <w:p>
            <w:pPr>
              <w:ind w:right="-57"/>
              <w:rPr>
                <w:rFonts w:ascii="Times New Roman" w:hAnsi="Times New Roman"/>
                <w:noProof/>
              </w:rPr>
            </w:pPr>
            <w:r>
              <w:rPr>
                <w:rFonts w:ascii="Times New Roman" w:hAnsi="Times New Roman"/>
                <w:noProof/>
              </w:rPr>
              <w:t>Ehdotus EUROOPAN PARLAMENTIN JA NEUVOSTON PÄÄTÖS 470–790 MHz:n taajuusalueen käytöstä unionissa</w:t>
            </w:r>
          </w:p>
        </w:tc>
        <w:tc>
          <w:tcPr>
            <w:tcW w:w="955" w:type="pct"/>
            <w:tcBorders>
              <w:bottom w:val="single" w:sz="4" w:space="0" w:color="auto"/>
            </w:tcBorders>
          </w:tcPr>
          <w:p>
            <w:pPr>
              <w:ind w:right="-172"/>
              <w:rPr>
                <w:rFonts w:ascii="Times New Roman" w:hAnsi="Times New Roman"/>
                <w:bCs/>
                <w:noProof/>
              </w:rPr>
            </w:pPr>
            <w:r>
              <w:rPr>
                <w:rFonts w:ascii="Times New Roman" w:hAnsi="Times New Roman"/>
                <w:noProof/>
              </w:rPr>
              <w:t>COM/2016/043 final –</w:t>
            </w:r>
          </w:p>
          <w:p>
            <w:pPr>
              <w:ind w:right="-172"/>
              <w:rPr>
                <w:rFonts w:ascii="Times New Roman" w:hAnsi="Times New Roman"/>
                <w:bCs/>
                <w:noProof/>
              </w:rPr>
            </w:pPr>
            <w:r>
              <w:rPr>
                <w:rFonts w:ascii="Times New Roman" w:hAnsi="Times New Roman"/>
                <w:noProof/>
              </w:rPr>
              <w:t>2016/027 (COD)</w:t>
            </w:r>
          </w:p>
          <w:p>
            <w:pPr>
              <w:ind w:right="-172"/>
              <w:rPr>
                <w:rFonts w:ascii="Times New Roman" w:hAnsi="Times New Roman"/>
                <w:bCs/>
                <w:noProof/>
              </w:rPr>
            </w:pPr>
            <w:r>
              <w:rPr>
                <w:rFonts w:ascii="Times New Roman" w:hAnsi="Times New Roman"/>
                <w:noProof/>
              </w:rPr>
              <w:t>2.2.2016</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Joustava energiaunioni ja tulevaisuuteen suuntautuva ilmastonmuutospolitiikka</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EU:n päästökauppajärjestelmä</w:t>
            </w:r>
          </w:p>
        </w:tc>
        <w:tc>
          <w:tcPr>
            <w:tcW w:w="2893" w:type="pct"/>
          </w:tcPr>
          <w:p>
            <w:pPr>
              <w:ind w:right="-57"/>
              <w:rPr>
                <w:rFonts w:ascii="Times New Roman" w:hAnsi="Times New Roman"/>
                <w:noProof/>
              </w:rPr>
            </w:pPr>
            <w:r>
              <w:rPr>
                <w:rFonts w:ascii="Times New Roman" w:hAnsi="Times New Roman"/>
                <w:noProof/>
              </w:rPr>
              <w:t>Ehdotus EUROOPAN PARLAMENTIN JA NEUVOSTON DIREKTIIVI direktiivin 2003/87/EY muuttamisesta kustannustehokkaiden päästövähennysten ja vähähiilisyyttä edistävien investointien edistämiseksi</w:t>
            </w:r>
          </w:p>
        </w:tc>
        <w:tc>
          <w:tcPr>
            <w:tcW w:w="955" w:type="pct"/>
          </w:tcPr>
          <w:p>
            <w:pPr>
              <w:ind w:right="-172"/>
              <w:rPr>
                <w:rFonts w:ascii="Times New Roman" w:hAnsi="Times New Roman"/>
                <w:noProof/>
              </w:rPr>
            </w:pPr>
            <w:r>
              <w:rPr>
                <w:rFonts w:ascii="Times New Roman" w:hAnsi="Times New Roman"/>
                <w:noProof/>
              </w:rPr>
              <w:t xml:space="preserve">COM/2015/0337 final/2 – 2015/0148 (COD) </w:t>
            </w:r>
          </w:p>
          <w:p>
            <w:pPr>
              <w:ind w:right="-172"/>
              <w:rPr>
                <w:rFonts w:ascii="Times New Roman" w:hAnsi="Times New Roman"/>
                <w:noProof/>
              </w:rPr>
            </w:pPr>
            <w:r>
              <w:rPr>
                <w:rFonts w:ascii="Times New Roman" w:hAnsi="Times New Roman"/>
                <w:noProof/>
              </w:rPr>
              <w:t>3.9.2015</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Taakanjakopäätös</w:t>
            </w:r>
          </w:p>
        </w:tc>
        <w:tc>
          <w:tcPr>
            <w:tcW w:w="2893" w:type="pct"/>
          </w:tcPr>
          <w:p>
            <w:pPr>
              <w:ind w:right="-57"/>
              <w:rPr>
                <w:rFonts w:ascii="Times New Roman" w:hAnsi="Times New Roman"/>
                <w:noProof/>
              </w:rPr>
            </w:pPr>
            <w:r>
              <w:rPr>
                <w:rFonts w:ascii="Times New Roman" w:hAnsi="Times New Roman"/>
                <w:noProof/>
              </w:rPr>
              <w:t>Ehdotus EUROOPAN PARLAMENTIN JA NEUVOSTON ASETUS sitovista vuotuisista kasvihuonekaasupäästöjen vähennyksistä jäsenvaltioissa vuosina 2021–2030 joustavaa energiaunionia varten ja Pariisin sopimuksen sitoumusten täyttämiseksi sekä järjestelmästä kasvihuonekaasupäästöjen seuraamiseksi ja niistä raportoimiseksi sekä muista ilmastonmuutosta koskevista tiedoista raportoimiseksi annetun Euroopan parlamentin ja neuvoston asetuksen (EU) N:o 525/2013 muuttamisesta</w:t>
            </w:r>
          </w:p>
        </w:tc>
        <w:tc>
          <w:tcPr>
            <w:tcW w:w="955" w:type="pct"/>
          </w:tcPr>
          <w:p>
            <w:pPr>
              <w:ind w:right="-172"/>
              <w:rPr>
                <w:rFonts w:ascii="Times New Roman" w:hAnsi="Times New Roman"/>
                <w:noProof/>
              </w:rPr>
            </w:pPr>
            <w:r>
              <w:rPr>
                <w:rFonts w:ascii="Times New Roman" w:hAnsi="Times New Roman"/>
                <w:noProof/>
              </w:rPr>
              <w:t>COM/2016/0482 final/2 –</w:t>
            </w:r>
          </w:p>
          <w:p>
            <w:pPr>
              <w:ind w:right="-172"/>
              <w:rPr>
                <w:rFonts w:ascii="Times New Roman" w:hAnsi="Times New Roman"/>
                <w:noProof/>
              </w:rPr>
            </w:pPr>
            <w:r>
              <w:rPr>
                <w:rFonts w:ascii="Times New Roman" w:hAnsi="Times New Roman"/>
                <w:noProof/>
              </w:rPr>
              <w:t>2016/0231 (COD)</w:t>
            </w:r>
          </w:p>
          <w:p>
            <w:pPr>
              <w:ind w:right="-172"/>
              <w:rPr>
                <w:rFonts w:ascii="Times New Roman" w:hAnsi="Times New Roman"/>
                <w:noProof/>
              </w:rPr>
            </w:pPr>
            <w:r>
              <w:rPr>
                <w:rFonts w:ascii="Times New Roman" w:hAnsi="Times New Roman"/>
                <w:noProof/>
              </w:rPr>
              <w:t>20.7.2016</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noProof/>
              </w:rPr>
            </w:pPr>
            <w:r>
              <w:rPr>
                <w:rFonts w:ascii="Times New Roman" w:hAnsi="Times New Roman"/>
                <w:noProof/>
              </w:rPr>
              <w:t>Kaasun toimitusvarmuutta koskeva paketti</w:t>
            </w:r>
          </w:p>
          <w:p>
            <w:pPr>
              <w:ind w:right="-172"/>
              <w:rPr>
                <w:rFonts w:ascii="Times New Roman" w:hAnsi="Times New Roman"/>
                <w:noProof/>
              </w:rPr>
            </w:pPr>
          </w:p>
        </w:tc>
        <w:tc>
          <w:tcPr>
            <w:tcW w:w="2893" w:type="pct"/>
          </w:tcPr>
          <w:p>
            <w:pPr>
              <w:ind w:right="-57"/>
              <w:rPr>
                <w:rFonts w:ascii="Times New Roman" w:hAnsi="Times New Roman"/>
                <w:bCs/>
                <w:noProof/>
              </w:rPr>
            </w:pPr>
            <w:r>
              <w:rPr>
                <w:rFonts w:ascii="Times New Roman" w:hAnsi="Times New Roman"/>
                <w:noProof/>
              </w:rPr>
              <w:t>Ehdotus EUROOPAN PARLAMENTIN JA NEUVOSTON ASETUS toimista kaasunsaannin turvaamiseksi ja asetuksen (EU) 994/2010 kumoamisesta</w:t>
            </w:r>
          </w:p>
        </w:tc>
        <w:tc>
          <w:tcPr>
            <w:tcW w:w="955" w:type="pct"/>
          </w:tcPr>
          <w:p>
            <w:pPr>
              <w:ind w:right="-172"/>
              <w:rPr>
                <w:rFonts w:ascii="Times New Roman" w:hAnsi="Times New Roman"/>
                <w:noProof/>
              </w:rPr>
            </w:pPr>
            <w:r>
              <w:rPr>
                <w:rFonts w:ascii="Times New Roman" w:hAnsi="Times New Roman"/>
                <w:noProof/>
              </w:rPr>
              <w:t>COM/2016/052 final –</w:t>
            </w:r>
          </w:p>
          <w:p>
            <w:pPr>
              <w:ind w:right="-172"/>
              <w:rPr>
                <w:rFonts w:ascii="Times New Roman" w:hAnsi="Times New Roman"/>
                <w:noProof/>
              </w:rPr>
            </w:pPr>
            <w:r>
              <w:rPr>
                <w:rFonts w:ascii="Times New Roman" w:hAnsi="Times New Roman"/>
                <w:noProof/>
              </w:rPr>
              <w:t>2016/030 (COD)</w:t>
            </w:r>
          </w:p>
          <w:p>
            <w:pPr>
              <w:ind w:right="-172"/>
              <w:rPr>
                <w:rFonts w:ascii="Times New Roman" w:hAnsi="Times New Roman"/>
                <w:noProof/>
              </w:rPr>
            </w:pPr>
            <w:r>
              <w:rPr>
                <w:rFonts w:ascii="Times New Roman" w:hAnsi="Times New Roman"/>
                <w:noProof/>
              </w:rPr>
              <w:t>16.2.2016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bCs/>
                <w:noProof/>
              </w:rPr>
            </w:pPr>
            <w:r>
              <w:rPr>
                <w:rFonts w:ascii="Times New Roman" w:hAnsi="Times New Roman"/>
                <w:noProof/>
              </w:rPr>
              <w:t>Ehdotus EUROOPAN PARLAMENTIN JA NEUVOSTON PÄÄTÖS energia-alalla tehtyjä jäsenvaltioiden ja kolmansien maiden välisiä hallitustenvälisiä sopimuksia ja ei-sitovia välineitä koskevan tietojenvaihtomekanismin perustamisesta sekä päätöksen N:o 994/2012/EU kumoamisesta</w:t>
            </w:r>
          </w:p>
        </w:tc>
        <w:tc>
          <w:tcPr>
            <w:tcW w:w="955" w:type="pct"/>
          </w:tcPr>
          <w:p>
            <w:pPr>
              <w:ind w:right="-172"/>
              <w:rPr>
                <w:rFonts w:ascii="Times New Roman" w:hAnsi="Times New Roman"/>
                <w:noProof/>
              </w:rPr>
            </w:pPr>
            <w:r>
              <w:rPr>
                <w:rFonts w:ascii="Times New Roman" w:hAnsi="Times New Roman"/>
                <w:noProof/>
              </w:rPr>
              <w:t>COM/2016/053 final/2 –</w:t>
            </w:r>
          </w:p>
          <w:p>
            <w:pPr>
              <w:ind w:right="-172"/>
              <w:rPr>
                <w:rFonts w:ascii="Times New Roman" w:hAnsi="Times New Roman"/>
                <w:noProof/>
              </w:rPr>
            </w:pPr>
            <w:r>
              <w:rPr>
                <w:rFonts w:ascii="Times New Roman" w:hAnsi="Times New Roman"/>
                <w:noProof/>
              </w:rPr>
              <w:t>2016/031 (COD)</w:t>
            </w:r>
          </w:p>
          <w:p>
            <w:pPr>
              <w:ind w:right="-172"/>
              <w:rPr>
                <w:rFonts w:ascii="Times New Roman" w:hAnsi="Times New Roman"/>
                <w:noProof/>
              </w:rPr>
            </w:pPr>
            <w:r>
              <w:rPr>
                <w:rFonts w:ascii="Times New Roman" w:hAnsi="Times New Roman"/>
                <w:noProof/>
              </w:rPr>
              <w:t>2.6.2016</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Syvemmät ja oikeudenmukaisemmat sisämarkkinat ja lujempi teollisuuspohja</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Pääomamarkkinaunioni – arvopaperistaminen</w:t>
            </w:r>
          </w:p>
        </w:tc>
        <w:tc>
          <w:tcPr>
            <w:tcW w:w="2893" w:type="pct"/>
          </w:tcPr>
          <w:p>
            <w:pPr>
              <w:ind w:right="-172"/>
              <w:rPr>
                <w:rFonts w:ascii="Times New Roman" w:hAnsi="Times New Roman"/>
                <w:noProof/>
              </w:rPr>
            </w:pPr>
            <w:r>
              <w:rPr>
                <w:rFonts w:ascii="Times New Roman" w:hAnsi="Times New Roman"/>
                <w:noProof/>
              </w:rPr>
              <w:t>Ehdotus EUROOPAN PARLAMENTIN JA NEUVOSTON ASETUS yhteisistä arvopaperistamissäännöistä ja eurooppalaisesta kehyksestä yksinkertaiselle, läpinäkyvälle ja standardoidulle arvopaperistamiselle sekä direktiivien 2009/65/EY, 2009/138/EY ja 2011/61/EU ja asetusten (EY) N:o 1060/2009 ja (EU) N:o 648/2012 muuttamisesta</w:t>
            </w:r>
          </w:p>
        </w:tc>
        <w:tc>
          <w:tcPr>
            <w:tcW w:w="955" w:type="pct"/>
          </w:tcPr>
          <w:p>
            <w:pPr>
              <w:ind w:right="-172"/>
              <w:rPr>
                <w:rFonts w:ascii="Times New Roman" w:hAnsi="Times New Roman"/>
                <w:noProof/>
              </w:rPr>
            </w:pPr>
            <w:r>
              <w:rPr>
                <w:rFonts w:ascii="Times New Roman" w:hAnsi="Times New Roman"/>
                <w:noProof/>
              </w:rPr>
              <w:t>COM/2015/0472 final/2 –</w:t>
            </w:r>
          </w:p>
          <w:p>
            <w:pPr>
              <w:ind w:right="-172"/>
              <w:rPr>
                <w:rFonts w:ascii="Times New Roman" w:hAnsi="Times New Roman"/>
                <w:noProof/>
              </w:rPr>
            </w:pPr>
            <w:r>
              <w:rPr>
                <w:rFonts w:ascii="Times New Roman" w:hAnsi="Times New Roman"/>
                <w:noProof/>
              </w:rPr>
              <w:t>2015/0226 (COD)</w:t>
            </w:r>
          </w:p>
          <w:p>
            <w:pPr>
              <w:ind w:right="-172"/>
              <w:rPr>
                <w:rFonts w:ascii="Times New Roman" w:hAnsi="Times New Roman"/>
                <w:noProof/>
              </w:rPr>
            </w:pPr>
            <w:r>
              <w:rPr>
                <w:rFonts w:ascii="Times New Roman" w:hAnsi="Times New Roman"/>
                <w:noProof/>
              </w:rPr>
              <w:t>15.2.2016</w:t>
            </w:r>
          </w:p>
        </w:tc>
      </w:tr>
      <w:tr>
        <w:trPr>
          <w:cantSplit/>
          <w:trHeight w:val="563"/>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Pääomamarkkinaunioni – esite</w:t>
            </w:r>
          </w:p>
        </w:tc>
        <w:tc>
          <w:tcPr>
            <w:tcW w:w="2893" w:type="pct"/>
          </w:tcPr>
          <w:p>
            <w:pPr>
              <w:ind w:right="-172"/>
              <w:rPr>
                <w:rFonts w:ascii="Times New Roman" w:hAnsi="Times New Roman"/>
                <w:noProof/>
              </w:rPr>
            </w:pPr>
            <w:r>
              <w:rPr>
                <w:rFonts w:ascii="Times New Roman" w:hAnsi="Times New Roman"/>
                <w:noProof/>
              </w:rPr>
              <w:t>Ehdotus EUROOPAN PARLAMENTIN JA NEUVOSTON ASETUS arvopapereiden yleisölle tarjoamisen tai kaupankäynnin kohteeksi ottamisen yhteydessä julkaistavasta esitteestä</w:t>
            </w:r>
          </w:p>
        </w:tc>
        <w:tc>
          <w:tcPr>
            <w:tcW w:w="955" w:type="pct"/>
          </w:tcPr>
          <w:p>
            <w:pPr>
              <w:ind w:right="-172"/>
              <w:rPr>
                <w:rFonts w:ascii="Times New Roman" w:hAnsi="Times New Roman"/>
                <w:noProof/>
              </w:rPr>
            </w:pPr>
            <w:r>
              <w:rPr>
                <w:rFonts w:ascii="Times New Roman" w:hAnsi="Times New Roman"/>
                <w:noProof/>
              </w:rPr>
              <w:t>COM/2015/0583 final –</w:t>
            </w:r>
          </w:p>
          <w:p>
            <w:pPr>
              <w:ind w:right="-172"/>
              <w:rPr>
                <w:rFonts w:ascii="Times New Roman" w:hAnsi="Times New Roman"/>
                <w:noProof/>
              </w:rPr>
            </w:pPr>
            <w:r>
              <w:rPr>
                <w:rFonts w:ascii="Times New Roman" w:hAnsi="Times New Roman"/>
                <w:noProof/>
              </w:rPr>
              <w:t>2015/0268 (COD)</w:t>
            </w:r>
          </w:p>
          <w:p>
            <w:pPr>
              <w:ind w:right="-172"/>
              <w:rPr>
                <w:rFonts w:ascii="Times New Roman" w:hAnsi="Times New Roman"/>
                <w:noProof/>
              </w:rPr>
            </w:pPr>
            <w:r>
              <w:rPr>
                <w:rFonts w:ascii="Times New Roman" w:hAnsi="Times New Roman"/>
                <w:noProof/>
              </w:rPr>
              <w:t>30.11.2015</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Työntekijöiden lähettäminen</w:t>
            </w:r>
          </w:p>
        </w:tc>
        <w:tc>
          <w:tcPr>
            <w:tcW w:w="2893" w:type="pct"/>
          </w:tcPr>
          <w:p>
            <w:pPr>
              <w:rPr>
                <w:rFonts w:ascii="Times New Roman" w:hAnsi="Times New Roman"/>
                <w:noProof/>
              </w:rPr>
            </w:pPr>
            <w:r>
              <w:rPr>
                <w:rFonts w:ascii="Times New Roman" w:hAnsi="Times New Roman"/>
                <w:noProof/>
              </w:rPr>
              <w:t>Ehdotus EUROOPAN PARLAMENTIN JA NEUVOSTON DIREKTIIVI palvelujen tarjoamisen yhteydessä tapahtuvasta työntekijöiden lähettämisestä työhön toiseen jäsenvaltioon 16 päivänä joulukuuta 1996 annetun Euroopan parlamentin ja neuvoston direktiivin 96/71/EY muuttamisesta</w:t>
            </w:r>
          </w:p>
          <w:p>
            <w:pPr>
              <w:ind w:right="-172"/>
              <w:rPr>
                <w:rFonts w:ascii="Times New Roman" w:hAnsi="Times New Roman"/>
                <w:bCs/>
                <w:noProof/>
              </w:rPr>
            </w:pPr>
          </w:p>
        </w:tc>
        <w:tc>
          <w:tcPr>
            <w:tcW w:w="955" w:type="pct"/>
          </w:tcPr>
          <w:p>
            <w:pPr>
              <w:ind w:right="-172"/>
              <w:rPr>
                <w:rFonts w:ascii="Times New Roman" w:hAnsi="Times New Roman"/>
                <w:noProof/>
              </w:rPr>
            </w:pPr>
            <w:r>
              <w:rPr>
                <w:rFonts w:ascii="Times New Roman" w:hAnsi="Times New Roman"/>
                <w:noProof/>
              </w:rPr>
              <w:t xml:space="preserve">COM/2016/0128 final – </w:t>
            </w:r>
          </w:p>
          <w:p>
            <w:pPr>
              <w:ind w:right="-172"/>
              <w:rPr>
                <w:rFonts w:ascii="Lucida Sans Unicode" w:hAnsi="Lucida Sans Unicode" w:cs="Lucida Sans Unicode"/>
                <w:noProof/>
                <w:color w:val="444444"/>
              </w:rPr>
            </w:pPr>
            <w:r>
              <w:rPr>
                <w:rFonts w:ascii="Times New Roman" w:hAnsi="Times New Roman"/>
                <w:noProof/>
              </w:rPr>
              <w:t>2016/070</w:t>
            </w:r>
            <w:r>
              <w:rPr>
                <w:rFonts w:ascii="Lucida Sans Unicode" w:hAnsi="Lucida Sans Unicode"/>
                <w:noProof/>
                <w:color w:val="444444"/>
              </w:rPr>
              <w:t xml:space="preserve"> (COD)</w:t>
            </w:r>
          </w:p>
          <w:p>
            <w:pPr>
              <w:ind w:right="-172"/>
              <w:rPr>
                <w:rFonts w:ascii="Times New Roman" w:hAnsi="Times New Roman"/>
                <w:noProof/>
              </w:rPr>
            </w:pPr>
            <w:r>
              <w:rPr>
                <w:rFonts w:ascii="Times New Roman" w:hAnsi="Times New Roman"/>
                <w:noProof/>
              </w:rPr>
              <w:t>8.3.2016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Ajoneuvojen hyväksyntä ja markkinavalvonta</w:t>
            </w:r>
          </w:p>
        </w:tc>
        <w:tc>
          <w:tcPr>
            <w:tcW w:w="2893" w:type="pct"/>
          </w:tcPr>
          <w:p>
            <w:pPr>
              <w:ind w:right="-172"/>
              <w:rPr>
                <w:rFonts w:ascii="Times New Roman" w:hAnsi="Times New Roman"/>
                <w:bCs/>
                <w:noProof/>
              </w:rPr>
            </w:pPr>
            <w:r>
              <w:rPr>
                <w:rFonts w:ascii="Times New Roman" w:hAnsi="Times New Roman"/>
                <w:noProof/>
              </w:rPr>
              <w:t>Ehdotus EUROOPAN PARLAMENTIN JA NEUVOSTON ASETUS moottoriajoneuvojen ja niiden perävaunujen sekä tällaisiin ajoneuvoihin tarkoitettujen järjestelmien, komponenttien ja erillisten teknisten yksiköiden hyväksynnästä ja markkinavalvonnasta</w:t>
            </w:r>
          </w:p>
        </w:tc>
        <w:tc>
          <w:tcPr>
            <w:tcW w:w="955" w:type="pct"/>
          </w:tcPr>
          <w:p>
            <w:pPr>
              <w:ind w:right="-172"/>
              <w:rPr>
                <w:rFonts w:ascii="Times New Roman" w:hAnsi="Times New Roman"/>
                <w:noProof/>
              </w:rPr>
            </w:pPr>
            <w:r>
              <w:rPr>
                <w:rFonts w:ascii="Times New Roman" w:hAnsi="Times New Roman"/>
                <w:noProof/>
              </w:rPr>
              <w:t xml:space="preserve">COM/2016/031 final – </w:t>
            </w:r>
          </w:p>
          <w:p>
            <w:pPr>
              <w:ind w:right="-172"/>
              <w:rPr>
                <w:rFonts w:ascii="Times New Roman" w:hAnsi="Times New Roman"/>
                <w:noProof/>
              </w:rPr>
            </w:pPr>
            <w:r>
              <w:rPr>
                <w:rFonts w:ascii="Times New Roman" w:hAnsi="Times New Roman"/>
                <w:noProof/>
              </w:rPr>
              <w:t>2016/014 (COD)</w:t>
            </w:r>
          </w:p>
          <w:p>
            <w:pPr>
              <w:ind w:right="-172"/>
              <w:rPr>
                <w:noProof/>
              </w:rPr>
            </w:pPr>
            <w:r>
              <w:rPr>
                <w:rFonts w:ascii="Times New Roman" w:hAnsi="Times New Roman"/>
                <w:noProof/>
              </w:rPr>
              <w:t>27.1.2016</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 xml:space="preserve">Syvempi ja oikeudenmukaisempi talous- ja rahaliitto </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57"/>
              <w:rPr>
                <w:rFonts w:ascii="Times New Roman" w:hAnsi="Times New Roman"/>
                <w:noProof/>
              </w:rPr>
            </w:pPr>
            <w:r>
              <w:rPr>
                <w:rFonts w:ascii="Times New Roman" w:hAnsi="Times New Roman"/>
                <w:noProof/>
              </w:rPr>
              <w:t>Eurooppalainen talletussuojajärjestelmä</w:t>
            </w:r>
          </w:p>
        </w:tc>
        <w:tc>
          <w:tcPr>
            <w:tcW w:w="2893" w:type="pct"/>
          </w:tcPr>
          <w:p>
            <w:pPr>
              <w:ind w:right="-172"/>
              <w:rPr>
                <w:rFonts w:ascii="Times New Roman" w:hAnsi="Times New Roman"/>
                <w:noProof/>
              </w:rPr>
            </w:pPr>
            <w:r>
              <w:rPr>
                <w:rFonts w:ascii="Times New Roman" w:hAnsi="Times New Roman"/>
                <w:noProof/>
              </w:rPr>
              <w:t>Ehdotus EUROOPAN PARLAMENTIN JA NEUVOSTON ASETUS asetuksen (EU) N:o 806/2014 muuttamisesta eurooppalaisen talletussuojajärjestelmän perustamiseksi</w:t>
            </w:r>
          </w:p>
        </w:tc>
        <w:tc>
          <w:tcPr>
            <w:tcW w:w="955" w:type="pct"/>
          </w:tcPr>
          <w:p>
            <w:pPr>
              <w:ind w:right="-172"/>
              <w:rPr>
                <w:rFonts w:ascii="Times New Roman" w:hAnsi="Times New Roman"/>
                <w:noProof/>
              </w:rPr>
            </w:pPr>
            <w:r>
              <w:rPr>
                <w:rFonts w:ascii="Times New Roman" w:hAnsi="Times New Roman"/>
                <w:noProof/>
              </w:rPr>
              <w:t>COM/2015/0586 final/2 –</w:t>
            </w:r>
          </w:p>
          <w:p>
            <w:pPr>
              <w:ind w:right="-172"/>
              <w:rPr>
                <w:rFonts w:ascii="Times New Roman" w:hAnsi="Times New Roman"/>
                <w:noProof/>
              </w:rPr>
            </w:pPr>
            <w:r>
              <w:rPr>
                <w:rFonts w:ascii="Times New Roman" w:hAnsi="Times New Roman"/>
                <w:noProof/>
              </w:rPr>
              <w:t>2015/0270 (COD)</w:t>
            </w:r>
          </w:p>
          <w:p>
            <w:pPr>
              <w:ind w:right="-172"/>
              <w:rPr>
                <w:rFonts w:ascii="Times New Roman" w:hAnsi="Times New Roman"/>
                <w:noProof/>
              </w:rPr>
            </w:pPr>
            <w:r>
              <w:rPr>
                <w:rFonts w:ascii="Times New Roman" w:hAnsi="Times New Roman"/>
                <w:noProof/>
              </w:rPr>
              <w:t>8.6.2016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autoSpaceDE w:val="0"/>
              <w:autoSpaceDN w:val="0"/>
              <w:adjustRightInd w:val="0"/>
              <w:rPr>
                <w:rFonts w:ascii="Times New Roman" w:hAnsi="Times New Roman"/>
                <w:bCs/>
                <w:noProof/>
              </w:rPr>
            </w:pPr>
            <w:r>
              <w:rPr>
                <w:rFonts w:ascii="Times New Roman" w:hAnsi="Times New Roman"/>
                <w:noProof/>
              </w:rPr>
              <w:t>Rakenneuudistusten tukiohjelma</w:t>
            </w:r>
          </w:p>
          <w:p>
            <w:pPr>
              <w:ind w:right="-57"/>
              <w:rPr>
                <w:rFonts w:ascii="Times New Roman" w:hAnsi="Times New Roman"/>
                <w:bCs/>
                <w:noProof/>
              </w:rPr>
            </w:pPr>
          </w:p>
        </w:tc>
        <w:tc>
          <w:tcPr>
            <w:tcW w:w="2893" w:type="pct"/>
          </w:tcPr>
          <w:p>
            <w:pPr>
              <w:ind w:right="-172"/>
              <w:rPr>
                <w:rFonts w:ascii="Times New Roman" w:hAnsi="Times New Roman"/>
                <w:noProof/>
              </w:rPr>
            </w:pPr>
            <w:r>
              <w:rPr>
                <w:rFonts w:ascii="Times New Roman" w:hAnsi="Times New Roman"/>
                <w:noProof/>
              </w:rPr>
              <w:t>Ehdotus EUROOPAN PARLAMENTIN JA NEUVOSTON ASETUS rakenneuudistusten tukiohjelman perustamisesta kaudeksi 2017–2020 ja asetusten (EU) N:o 1303/2013 ja (EU) N:o 1305/2013 muuttamisesta</w:t>
            </w:r>
          </w:p>
        </w:tc>
        <w:tc>
          <w:tcPr>
            <w:tcW w:w="955" w:type="pct"/>
          </w:tcPr>
          <w:p>
            <w:pPr>
              <w:ind w:right="-172"/>
              <w:rPr>
                <w:rFonts w:ascii="Times New Roman" w:hAnsi="Times New Roman"/>
                <w:noProof/>
              </w:rPr>
            </w:pPr>
            <w:r>
              <w:rPr>
                <w:rFonts w:ascii="Times New Roman" w:hAnsi="Times New Roman"/>
                <w:noProof/>
              </w:rPr>
              <w:t>COM/2015/0701 final – 2015/0263 (COD)</w:t>
            </w:r>
          </w:p>
        </w:tc>
      </w:tr>
      <w:tr>
        <w:trPr>
          <w:cantSplit/>
        </w:trPr>
        <w:tc>
          <w:tcPr>
            <w:tcW w:w="5000" w:type="pct"/>
            <w:gridSpan w:val="4"/>
            <w:shd w:val="clear" w:color="auto" w:fill="F2F2F2" w:themeFill="background1" w:themeFillShade="F2"/>
            <w:vAlign w:val="center"/>
          </w:tcPr>
          <w:p>
            <w:pPr>
              <w:spacing w:before="100" w:beforeAutospacing="1" w:after="100" w:afterAutospacing="1"/>
              <w:ind w:right="-170"/>
              <w:rPr>
                <w:rFonts w:ascii="Times New Roman" w:hAnsi="Times New Roman"/>
                <w:b/>
                <w:bCs/>
                <w:noProof/>
              </w:rPr>
            </w:pPr>
            <w:r>
              <w:rPr>
                <w:rFonts w:ascii="Times New Roman" w:hAnsi="Times New Roman"/>
                <w:b/>
                <w:noProof/>
              </w:rPr>
              <w:t>Kauppa: Kohtuullinen ja tasapainoinen vapaakauppasopimus Yhdysvaltojen kanssa</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bCs/>
                <w:noProof/>
              </w:rPr>
            </w:pPr>
            <w:r>
              <w:rPr>
                <w:rFonts w:ascii="Times New Roman" w:hAnsi="Times New Roman"/>
                <w:noProof/>
              </w:rPr>
              <w:t xml:space="preserve">Kanadan kanssa tehdyn kattavan talous- ja </w:t>
            </w:r>
          </w:p>
          <w:p>
            <w:pPr>
              <w:ind w:right="-172"/>
              <w:rPr>
                <w:rFonts w:ascii="Times New Roman" w:hAnsi="Times New Roman"/>
                <w:noProof/>
              </w:rPr>
            </w:pPr>
            <w:r>
              <w:rPr>
                <w:rFonts w:ascii="Times New Roman" w:hAnsi="Times New Roman"/>
                <w:noProof/>
              </w:rPr>
              <w:t xml:space="preserve">kauppasopimuksen nopea ratifiointi  </w:t>
            </w:r>
          </w:p>
        </w:tc>
        <w:tc>
          <w:tcPr>
            <w:tcW w:w="2893" w:type="pct"/>
          </w:tcPr>
          <w:p>
            <w:pPr>
              <w:ind w:right="-57"/>
              <w:rPr>
                <w:rFonts w:ascii="Times New Roman" w:hAnsi="Times New Roman"/>
                <w:bCs/>
                <w:noProof/>
              </w:rPr>
            </w:pPr>
            <w:r>
              <w:rPr>
                <w:rFonts w:ascii="Times New Roman" w:hAnsi="Times New Roman"/>
                <w:noProof/>
              </w:rPr>
              <w:t>Ehdotus NEUVOSTON PÄÄTÖS Kanadan sekä Euroopan unionin ja sen jäsenvaltioiden välisen laaja-alaisen talous- ja kauppasopimuksen tekemisestä</w:t>
            </w:r>
          </w:p>
        </w:tc>
        <w:tc>
          <w:tcPr>
            <w:tcW w:w="955" w:type="pct"/>
          </w:tcPr>
          <w:p>
            <w:pPr>
              <w:ind w:right="-172"/>
              <w:rPr>
                <w:rFonts w:ascii="Times New Roman" w:hAnsi="Times New Roman"/>
                <w:noProof/>
              </w:rPr>
            </w:pPr>
            <w:r>
              <w:rPr>
                <w:rFonts w:ascii="Times New Roman" w:hAnsi="Times New Roman"/>
                <w:noProof/>
              </w:rPr>
              <w:t>COM/2016/0443 final –</w:t>
            </w:r>
          </w:p>
          <w:p>
            <w:pPr>
              <w:ind w:right="-172"/>
              <w:rPr>
                <w:rFonts w:ascii="Times New Roman" w:hAnsi="Times New Roman"/>
                <w:noProof/>
              </w:rPr>
            </w:pPr>
            <w:r>
              <w:rPr>
                <w:rFonts w:ascii="Times New Roman" w:hAnsi="Times New Roman"/>
                <w:noProof/>
              </w:rPr>
              <w:t>2016/0205 (NLE)</w:t>
            </w:r>
          </w:p>
          <w:p>
            <w:pPr>
              <w:ind w:right="-172"/>
              <w:rPr>
                <w:rFonts w:ascii="Times New Roman" w:hAnsi="Times New Roman"/>
                <w:noProof/>
              </w:rPr>
            </w:pPr>
            <w:r>
              <w:rPr>
                <w:rFonts w:ascii="Times New Roman" w:hAnsi="Times New Roman"/>
                <w:noProof/>
              </w:rPr>
              <w:t>5.7.2016</w:t>
            </w:r>
          </w:p>
          <w:p>
            <w:pPr>
              <w:ind w:right="-172"/>
              <w:rPr>
                <w:rFonts w:ascii="Times New Roman" w:hAnsi="Times New Roman"/>
                <w:noProof/>
              </w:rPr>
            </w:pPr>
          </w:p>
        </w:tc>
      </w:tr>
      <w:tr>
        <w:trPr>
          <w:cantSplit/>
        </w:trPr>
        <w:tc>
          <w:tcPr>
            <w:tcW w:w="143" w:type="pct"/>
            <w:vMerge/>
          </w:tcPr>
          <w:p>
            <w:pPr>
              <w:pStyle w:val="ListParagraph"/>
              <w:ind w:left="284" w:right="-172"/>
              <w:rPr>
                <w:rFonts w:ascii="Times New Roman" w:hAnsi="Times New Roman"/>
                <w:noProof/>
              </w:rPr>
            </w:pPr>
          </w:p>
        </w:tc>
        <w:tc>
          <w:tcPr>
            <w:tcW w:w="1009" w:type="pct"/>
            <w:vMerge/>
          </w:tcPr>
          <w:p>
            <w:pPr>
              <w:ind w:right="-172"/>
              <w:rPr>
                <w:rFonts w:ascii="Times New Roman" w:hAnsi="Times New Roman"/>
                <w:bCs/>
                <w:noProof/>
              </w:rPr>
            </w:pPr>
          </w:p>
        </w:tc>
        <w:tc>
          <w:tcPr>
            <w:tcW w:w="2893" w:type="pct"/>
          </w:tcPr>
          <w:p>
            <w:pPr>
              <w:ind w:right="-57"/>
              <w:rPr>
                <w:rFonts w:ascii="Times New Roman" w:hAnsi="Times New Roman"/>
                <w:bCs/>
                <w:noProof/>
              </w:rPr>
            </w:pPr>
            <w:r>
              <w:rPr>
                <w:rFonts w:ascii="Times New Roman" w:hAnsi="Times New Roman"/>
                <w:noProof/>
              </w:rPr>
              <w:t>Ehdotus NEUVOSTON PÄÄTÖS Kanadan sekä Euroopan unionin ja sen jäsenvaltioiden välisen laaja-alaisen talous- ja kauppasopimuksen allekirjoittamisesta Euroopan unionin puolesta</w:t>
            </w:r>
          </w:p>
        </w:tc>
        <w:tc>
          <w:tcPr>
            <w:tcW w:w="955" w:type="pct"/>
          </w:tcPr>
          <w:p>
            <w:pPr>
              <w:ind w:right="-172"/>
              <w:rPr>
                <w:rFonts w:ascii="Times New Roman" w:hAnsi="Times New Roman"/>
                <w:noProof/>
              </w:rPr>
            </w:pPr>
            <w:r>
              <w:rPr>
                <w:rFonts w:ascii="Times New Roman" w:hAnsi="Times New Roman"/>
                <w:noProof/>
              </w:rPr>
              <w:t>COM/2016/0444 final –</w:t>
            </w:r>
          </w:p>
          <w:p>
            <w:pPr>
              <w:ind w:right="-172"/>
              <w:rPr>
                <w:rFonts w:ascii="Times New Roman" w:hAnsi="Times New Roman"/>
                <w:noProof/>
              </w:rPr>
            </w:pPr>
            <w:r>
              <w:rPr>
                <w:rFonts w:ascii="Times New Roman" w:hAnsi="Times New Roman"/>
                <w:noProof/>
              </w:rPr>
              <w:t>2016/0206 (NLE)</w:t>
            </w:r>
          </w:p>
          <w:p>
            <w:pPr>
              <w:ind w:right="-172"/>
              <w:rPr>
                <w:rFonts w:ascii="Times New Roman" w:hAnsi="Times New Roman"/>
                <w:noProof/>
              </w:rPr>
            </w:pPr>
            <w:r>
              <w:rPr>
                <w:rFonts w:ascii="Times New Roman" w:hAnsi="Times New Roman"/>
                <w:noProof/>
              </w:rPr>
              <w:t>5.7.2016</w:t>
            </w:r>
          </w:p>
        </w:tc>
      </w:tr>
      <w:tr>
        <w:trPr>
          <w:cantSplit/>
        </w:trPr>
        <w:tc>
          <w:tcPr>
            <w:tcW w:w="143" w:type="pct"/>
            <w:vMerge/>
          </w:tcPr>
          <w:p>
            <w:pPr>
              <w:pStyle w:val="ListParagraph"/>
              <w:ind w:left="284" w:right="-172"/>
              <w:rPr>
                <w:rFonts w:ascii="Times New Roman" w:hAnsi="Times New Roman"/>
                <w:noProof/>
              </w:rPr>
            </w:pPr>
          </w:p>
        </w:tc>
        <w:tc>
          <w:tcPr>
            <w:tcW w:w="1009" w:type="pct"/>
            <w:vMerge/>
          </w:tcPr>
          <w:p>
            <w:pPr>
              <w:ind w:right="-172"/>
              <w:rPr>
                <w:rFonts w:ascii="Times New Roman" w:hAnsi="Times New Roman"/>
                <w:bCs/>
                <w:noProof/>
              </w:rPr>
            </w:pPr>
          </w:p>
        </w:tc>
        <w:tc>
          <w:tcPr>
            <w:tcW w:w="2893" w:type="pct"/>
          </w:tcPr>
          <w:p>
            <w:pPr>
              <w:ind w:right="-57"/>
              <w:rPr>
                <w:rFonts w:ascii="Times New Roman" w:hAnsi="Times New Roman"/>
                <w:bCs/>
                <w:noProof/>
              </w:rPr>
            </w:pPr>
            <w:r>
              <w:rPr>
                <w:rFonts w:ascii="Times New Roman" w:hAnsi="Times New Roman"/>
                <w:noProof/>
              </w:rPr>
              <w:t>Ehdotus NEUVOSTON PÄÄTÖS Kanadan sekä Euroopan unionin ja sen jäsenvaltioiden välisen laaja-alaisen talous- ja kauppasopimuksen väliaikaisesta soveltamisesta</w:t>
            </w:r>
          </w:p>
        </w:tc>
        <w:tc>
          <w:tcPr>
            <w:tcW w:w="955" w:type="pct"/>
          </w:tcPr>
          <w:p>
            <w:pPr>
              <w:ind w:right="-172"/>
              <w:rPr>
                <w:rFonts w:ascii="Times New Roman" w:hAnsi="Times New Roman"/>
                <w:noProof/>
              </w:rPr>
            </w:pPr>
            <w:r>
              <w:rPr>
                <w:rFonts w:ascii="Times New Roman" w:hAnsi="Times New Roman"/>
                <w:noProof/>
              </w:rPr>
              <w:t>COM/2016/0470 final –</w:t>
            </w:r>
          </w:p>
          <w:p>
            <w:pPr>
              <w:ind w:right="-172"/>
              <w:rPr>
                <w:rFonts w:ascii="Times New Roman" w:hAnsi="Times New Roman"/>
                <w:noProof/>
              </w:rPr>
            </w:pPr>
            <w:r>
              <w:rPr>
                <w:rFonts w:ascii="Times New Roman" w:hAnsi="Times New Roman"/>
                <w:noProof/>
              </w:rPr>
              <w:t>2016/0220 (NLE)</w:t>
            </w:r>
          </w:p>
          <w:p>
            <w:pPr>
              <w:ind w:right="-172"/>
              <w:rPr>
                <w:rFonts w:ascii="Times New Roman" w:hAnsi="Times New Roman"/>
                <w:noProof/>
              </w:rPr>
            </w:pPr>
            <w:r>
              <w:rPr>
                <w:rFonts w:ascii="Times New Roman" w:hAnsi="Times New Roman"/>
                <w:noProof/>
              </w:rPr>
              <w:t>5.7.2016</w:t>
            </w:r>
          </w:p>
        </w:tc>
      </w:tr>
      <w:tr>
        <w:trPr>
          <w:cantSplit/>
        </w:trPr>
        <w:tc>
          <w:tcPr>
            <w:tcW w:w="143"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rPr>
            </w:pPr>
          </w:p>
        </w:tc>
        <w:tc>
          <w:tcPr>
            <w:tcW w:w="1009" w:type="pct"/>
            <w:tcBorders>
              <w:bottom w:val="single" w:sz="4" w:space="0" w:color="auto"/>
            </w:tcBorders>
          </w:tcPr>
          <w:p>
            <w:pPr>
              <w:ind w:right="-172"/>
              <w:rPr>
                <w:rFonts w:ascii="Times New Roman" w:hAnsi="Times New Roman"/>
                <w:bCs/>
                <w:noProof/>
              </w:rPr>
            </w:pPr>
            <w:r>
              <w:rPr>
                <w:rFonts w:ascii="Times New Roman" w:hAnsi="Times New Roman"/>
                <w:noProof/>
              </w:rPr>
              <w:t>Kaupan suojaaminen</w:t>
            </w:r>
          </w:p>
          <w:p>
            <w:pPr>
              <w:ind w:right="-172"/>
              <w:rPr>
                <w:rFonts w:ascii="Times New Roman" w:hAnsi="Times New Roman"/>
                <w:noProof/>
              </w:rPr>
            </w:pPr>
          </w:p>
        </w:tc>
        <w:tc>
          <w:tcPr>
            <w:tcW w:w="2893" w:type="pct"/>
            <w:tcBorders>
              <w:bottom w:val="single" w:sz="4" w:space="0" w:color="auto"/>
            </w:tcBorders>
          </w:tcPr>
          <w:p>
            <w:pPr>
              <w:autoSpaceDE w:val="0"/>
              <w:autoSpaceDN w:val="0"/>
              <w:adjustRightInd w:val="0"/>
              <w:ind w:right="-57"/>
              <w:rPr>
                <w:rFonts w:ascii="Times New Roman" w:hAnsi="Times New Roman"/>
                <w:bCs/>
                <w:noProof/>
                <w:highlight w:val="yellow"/>
              </w:rPr>
            </w:pPr>
            <w:r>
              <w:rPr>
                <w:rFonts w:ascii="Times New Roman" w:hAnsi="Times New Roman"/>
                <w:noProof/>
              </w:rPr>
              <w:t>Ehdotus EUROOPAN PARLAMENTIN JA NEUVOSTON ASETUS polkumyynnillä muista kuin Euroopan yhteisön jäsenvaltioista tapahtuvalta tuonnilta suojautumisesta annetun neuvoston asetuksen (EY) N:o 1225/2009 ja muista kuin Euroopan yhteisön jäsenvaltioista tapahtuvalta tuetulta tuonnilta suojautumisesta annetun neuvoston asetuksen (EY) N:o 597/2009 muuttamisesta</w:t>
            </w:r>
          </w:p>
        </w:tc>
        <w:tc>
          <w:tcPr>
            <w:tcW w:w="955" w:type="pct"/>
            <w:tcBorders>
              <w:bottom w:val="single" w:sz="4" w:space="0" w:color="auto"/>
            </w:tcBorders>
          </w:tcPr>
          <w:p>
            <w:pPr>
              <w:ind w:right="-172"/>
              <w:rPr>
                <w:rFonts w:ascii="Times New Roman" w:hAnsi="Times New Roman"/>
                <w:noProof/>
              </w:rPr>
            </w:pPr>
            <w:r>
              <w:rPr>
                <w:rFonts w:ascii="Times New Roman" w:hAnsi="Times New Roman"/>
                <w:noProof/>
              </w:rPr>
              <w:t>COM/2013/0192 –</w:t>
            </w:r>
          </w:p>
          <w:p>
            <w:pPr>
              <w:ind w:right="-172"/>
              <w:rPr>
                <w:rFonts w:ascii="Times New Roman" w:hAnsi="Times New Roman"/>
                <w:noProof/>
              </w:rPr>
            </w:pPr>
            <w:r>
              <w:rPr>
                <w:rFonts w:ascii="Times New Roman" w:hAnsi="Times New Roman"/>
                <w:noProof/>
              </w:rPr>
              <w:t xml:space="preserve">2013/0103 (COD) </w:t>
            </w:r>
          </w:p>
          <w:p>
            <w:pPr>
              <w:ind w:right="-172"/>
              <w:rPr>
                <w:rFonts w:ascii="Times New Roman" w:hAnsi="Times New Roman"/>
                <w:noProof/>
              </w:rPr>
            </w:pPr>
            <w:r>
              <w:rPr>
                <w:rFonts w:ascii="Times New Roman" w:hAnsi="Times New Roman"/>
                <w:noProof/>
              </w:rPr>
              <w:t>10.4.2013</w:t>
            </w:r>
          </w:p>
          <w:p>
            <w:pPr>
              <w:ind w:right="-172"/>
              <w:rPr>
                <w:rFonts w:ascii="Times New Roman" w:hAnsi="Times New Roman"/>
                <w:noProof/>
              </w:rPr>
            </w:pP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Luottamukseen ja perusoikeuksien kunnioittamiseen perustuva oikeusalue</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Euroopan syyttäjäviranomainen</w:t>
            </w:r>
          </w:p>
        </w:tc>
        <w:tc>
          <w:tcPr>
            <w:tcW w:w="2893" w:type="pct"/>
          </w:tcPr>
          <w:p>
            <w:pPr>
              <w:ind w:right="-57"/>
              <w:rPr>
                <w:rFonts w:ascii="Times New Roman" w:hAnsi="Times New Roman"/>
                <w:noProof/>
              </w:rPr>
            </w:pPr>
            <w:r>
              <w:rPr>
                <w:rFonts w:ascii="Times New Roman" w:hAnsi="Times New Roman"/>
                <w:noProof/>
              </w:rPr>
              <w:t>Ehdotus NEUVOSTON ASETUS Euroopan syyttäjänviraston perustamisesta</w:t>
            </w:r>
          </w:p>
        </w:tc>
        <w:tc>
          <w:tcPr>
            <w:tcW w:w="955" w:type="pct"/>
          </w:tcPr>
          <w:p>
            <w:pPr>
              <w:ind w:right="-172"/>
              <w:rPr>
                <w:rFonts w:ascii="Times New Roman" w:hAnsi="Times New Roman"/>
                <w:noProof/>
              </w:rPr>
            </w:pPr>
            <w:r>
              <w:rPr>
                <w:rFonts w:ascii="Times New Roman" w:hAnsi="Times New Roman"/>
                <w:noProof/>
              </w:rPr>
              <w:t>COM/2013/0534 final –</w:t>
            </w:r>
          </w:p>
          <w:p>
            <w:pPr>
              <w:ind w:right="-172"/>
              <w:rPr>
                <w:rFonts w:ascii="Times New Roman" w:hAnsi="Times New Roman"/>
                <w:noProof/>
              </w:rPr>
            </w:pPr>
            <w:r>
              <w:rPr>
                <w:rFonts w:ascii="Times New Roman" w:hAnsi="Times New Roman"/>
                <w:noProof/>
              </w:rPr>
              <w:t>2013/0255 (APP)</w:t>
            </w:r>
          </w:p>
          <w:p>
            <w:pPr>
              <w:ind w:right="-172"/>
              <w:rPr>
                <w:rFonts w:ascii="Times New Roman" w:hAnsi="Times New Roman"/>
                <w:noProof/>
              </w:rPr>
            </w:pPr>
            <w:r>
              <w:rPr>
                <w:rFonts w:ascii="Times New Roman" w:hAnsi="Times New Roman"/>
                <w:noProof/>
              </w:rPr>
              <w:t>17.7.2013</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Ampuma-aseita koskevat direktiivit</w:t>
            </w:r>
          </w:p>
        </w:tc>
        <w:tc>
          <w:tcPr>
            <w:tcW w:w="2893" w:type="pct"/>
          </w:tcPr>
          <w:p>
            <w:pPr>
              <w:ind w:right="-57"/>
              <w:rPr>
                <w:rFonts w:ascii="Times New Roman" w:hAnsi="Times New Roman"/>
                <w:noProof/>
              </w:rPr>
            </w:pPr>
            <w:r>
              <w:rPr>
                <w:rFonts w:ascii="Times New Roman" w:hAnsi="Times New Roman"/>
                <w:noProof/>
              </w:rPr>
              <w:t>Ehdotus EUROOPAN PARLAMENTIN JA NEUVOSTON DIREKTIIVI aseiden hankinnan ja hallussapidon valvonnasta annetun neuvoston direktiivin 91/477/ETY muuttamisesta</w:t>
            </w:r>
          </w:p>
        </w:tc>
        <w:tc>
          <w:tcPr>
            <w:tcW w:w="955" w:type="pct"/>
          </w:tcPr>
          <w:p>
            <w:pPr>
              <w:ind w:right="-172"/>
              <w:rPr>
                <w:rFonts w:ascii="Times New Roman" w:hAnsi="Times New Roman"/>
                <w:noProof/>
              </w:rPr>
            </w:pPr>
            <w:r>
              <w:rPr>
                <w:rFonts w:ascii="Times New Roman" w:hAnsi="Times New Roman"/>
                <w:noProof/>
              </w:rPr>
              <w:t>COM/2015/0750 final – 2015/0269 (COD)</w:t>
            </w:r>
          </w:p>
          <w:p>
            <w:pPr>
              <w:ind w:right="-172"/>
              <w:rPr>
                <w:rFonts w:ascii="Times New Roman" w:hAnsi="Times New Roman"/>
                <w:noProof/>
              </w:rPr>
            </w:pPr>
            <w:r>
              <w:rPr>
                <w:rFonts w:ascii="Times New Roman" w:hAnsi="Times New Roman"/>
                <w:noProof/>
              </w:rPr>
              <w:t>18.11.2015</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Direktiivi terrorismin torjumisesta</w:t>
            </w:r>
          </w:p>
        </w:tc>
        <w:tc>
          <w:tcPr>
            <w:tcW w:w="2893" w:type="pct"/>
          </w:tcPr>
          <w:p>
            <w:pPr>
              <w:ind w:right="-57"/>
              <w:rPr>
                <w:rFonts w:ascii="Times New Roman" w:hAnsi="Times New Roman"/>
                <w:noProof/>
              </w:rPr>
            </w:pPr>
            <w:r>
              <w:rPr>
                <w:rFonts w:ascii="Times New Roman" w:hAnsi="Times New Roman"/>
                <w:noProof/>
              </w:rPr>
              <w:t>Ehdotus EUROOPAN PARLAMENTIN JA NEUVOSTON DIREKTIIVI terrorismin torjumisesta sekä terrorismin torjumisesta tehdyn neuvoston puitepäätöksen 2002/475/YOS korvaamisesta</w:t>
            </w:r>
          </w:p>
        </w:tc>
        <w:tc>
          <w:tcPr>
            <w:tcW w:w="955" w:type="pct"/>
          </w:tcPr>
          <w:p>
            <w:pPr>
              <w:ind w:right="-172"/>
              <w:rPr>
                <w:rFonts w:ascii="Times New Roman" w:hAnsi="Times New Roman"/>
                <w:noProof/>
              </w:rPr>
            </w:pPr>
            <w:r>
              <w:rPr>
                <w:rFonts w:ascii="Times New Roman" w:hAnsi="Times New Roman"/>
                <w:noProof/>
              </w:rPr>
              <w:t xml:space="preserve">COM/2015/0625 final – 2015/0281 (COD) </w:t>
            </w:r>
          </w:p>
          <w:p>
            <w:pPr>
              <w:ind w:right="-172"/>
              <w:rPr>
                <w:rFonts w:ascii="Times New Roman" w:hAnsi="Times New Roman"/>
                <w:noProof/>
              </w:rPr>
            </w:pPr>
            <w:r>
              <w:rPr>
                <w:rFonts w:ascii="Times New Roman" w:hAnsi="Times New Roman"/>
                <w:noProof/>
              </w:rPr>
              <w:t>2.12.2015</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Eurooppalainen rikosrekisteritietojärjestelmä (ECRIS)</w:t>
            </w:r>
          </w:p>
        </w:tc>
        <w:tc>
          <w:tcPr>
            <w:tcW w:w="2893" w:type="pct"/>
          </w:tcPr>
          <w:p>
            <w:pPr>
              <w:ind w:right="-57"/>
              <w:rPr>
                <w:rFonts w:ascii="Times New Roman" w:hAnsi="Times New Roman"/>
                <w:noProof/>
              </w:rPr>
            </w:pPr>
            <w:r>
              <w:rPr>
                <w:rFonts w:ascii="Times New Roman" w:hAnsi="Times New Roman"/>
                <w:noProof/>
              </w:rPr>
              <w:t>Ehdotus EUROOPAN PARLAMENTIN JA NEUVOSTON DIREKTIIVI neuvoston puitepäätöksen 2009/315/YOS muuttamisesta kolmansien maiden kansalaisia koskevan tietojenvaihdon ja eurooppalaisen rikosrekisteritietojärjestelmän (ECRIS) osalta sekä neuvoston päätöksen 2009/316/YOS korvaamisesta</w:t>
            </w:r>
          </w:p>
        </w:tc>
        <w:tc>
          <w:tcPr>
            <w:tcW w:w="955" w:type="pct"/>
          </w:tcPr>
          <w:p>
            <w:pPr>
              <w:ind w:right="-172"/>
              <w:rPr>
                <w:rFonts w:ascii="Times New Roman" w:hAnsi="Times New Roman"/>
                <w:noProof/>
              </w:rPr>
            </w:pPr>
            <w:r>
              <w:rPr>
                <w:rFonts w:ascii="Times New Roman" w:hAnsi="Times New Roman"/>
                <w:noProof/>
              </w:rPr>
              <w:t>COM/2016/07 final –</w:t>
            </w:r>
          </w:p>
          <w:p>
            <w:pPr>
              <w:ind w:right="-172"/>
              <w:rPr>
                <w:rFonts w:ascii="Times New Roman" w:hAnsi="Times New Roman"/>
                <w:noProof/>
              </w:rPr>
            </w:pPr>
            <w:r>
              <w:rPr>
                <w:rFonts w:ascii="Times New Roman" w:hAnsi="Times New Roman"/>
                <w:noProof/>
              </w:rPr>
              <w:t xml:space="preserve">2016/02 (COD) </w:t>
            </w:r>
          </w:p>
          <w:p>
            <w:pPr>
              <w:ind w:right="-172"/>
              <w:rPr>
                <w:rFonts w:ascii="Times New Roman" w:hAnsi="Times New Roman"/>
                <w:noProof/>
              </w:rPr>
            </w:pPr>
            <w:r>
              <w:rPr>
                <w:rFonts w:ascii="Times New Roman" w:hAnsi="Times New Roman"/>
                <w:noProof/>
              </w:rPr>
              <w:t>19.1.2016</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noProof/>
              </w:rPr>
            </w:pPr>
            <w:r>
              <w:rPr>
                <w:rFonts w:ascii="Times New Roman" w:hAnsi="Times New Roman"/>
                <w:noProof/>
              </w:rPr>
              <w:t xml:space="preserve">Maahantulo- ja maastalähtöjärjestelmä (älykkäät rajat) </w:t>
            </w:r>
          </w:p>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ASETUS rajanylitystietojärjestelmän (EES) perustamisesta Euroopan unionin jäsenvaltioiden ulkorajat ylittävien kolmansien maiden kansalaisten maahantuloa, maastalähtöä ja pääsyn epäämistä koskevien tietojen rekisteröimiseksi ja edellytysten määrittämisestä pääsylle EES:n tietoihin lainvalvontatarkoituksissa sekä asetuksen (EY) N:o 767/2008 ja asetuksen (EU) N:o 1077/2011 muuttamisesta</w:t>
            </w:r>
          </w:p>
        </w:tc>
        <w:tc>
          <w:tcPr>
            <w:tcW w:w="955" w:type="pct"/>
          </w:tcPr>
          <w:p>
            <w:pPr>
              <w:ind w:right="-172"/>
              <w:rPr>
                <w:rFonts w:ascii="Times New Roman" w:hAnsi="Times New Roman"/>
                <w:bCs/>
                <w:noProof/>
              </w:rPr>
            </w:pPr>
            <w:r>
              <w:rPr>
                <w:rFonts w:ascii="Times New Roman" w:hAnsi="Times New Roman"/>
                <w:noProof/>
              </w:rPr>
              <w:t>COM/2016/0194 final –</w:t>
            </w:r>
          </w:p>
          <w:p>
            <w:pPr>
              <w:ind w:right="-172"/>
              <w:rPr>
                <w:rFonts w:ascii="Times New Roman" w:hAnsi="Times New Roman"/>
                <w:bCs/>
                <w:noProof/>
              </w:rPr>
            </w:pPr>
            <w:r>
              <w:rPr>
                <w:rFonts w:ascii="Times New Roman" w:hAnsi="Times New Roman"/>
                <w:noProof/>
              </w:rPr>
              <w:t>2016/0106 (COD)</w:t>
            </w:r>
          </w:p>
          <w:p>
            <w:pPr>
              <w:ind w:right="-172"/>
              <w:rPr>
                <w:rFonts w:ascii="Times New Roman" w:hAnsi="Times New Roman"/>
                <w:bCs/>
                <w:noProof/>
              </w:rPr>
            </w:pPr>
            <w:r>
              <w:rPr>
                <w:rFonts w:ascii="Times New Roman" w:hAnsi="Times New Roman"/>
                <w:noProof/>
              </w:rPr>
              <w:t>6.4.2016</w:t>
            </w:r>
          </w:p>
        </w:tc>
      </w:tr>
      <w:tr>
        <w:trPr>
          <w:cantSplit/>
        </w:trPr>
        <w:tc>
          <w:tcPr>
            <w:tcW w:w="143" w:type="pct"/>
            <w:vMerge/>
            <w:tcBorders>
              <w:bottom w:val="single" w:sz="4" w:space="0" w:color="auto"/>
            </w:tcBorders>
          </w:tcPr>
          <w:p>
            <w:pPr>
              <w:pStyle w:val="ListParagraph"/>
              <w:numPr>
                <w:ilvl w:val="0"/>
                <w:numId w:val="4"/>
              </w:numPr>
              <w:ind w:left="284" w:right="-172" w:hanging="284"/>
              <w:contextualSpacing w:val="0"/>
              <w:rPr>
                <w:rFonts w:ascii="Times New Roman" w:hAnsi="Times New Roman"/>
                <w:noProof/>
              </w:rPr>
            </w:pPr>
          </w:p>
        </w:tc>
        <w:tc>
          <w:tcPr>
            <w:tcW w:w="1009" w:type="pct"/>
            <w:vMerge/>
            <w:tcBorders>
              <w:bottom w:val="single" w:sz="4" w:space="0" w:color="auto"/>
            </w:tcBorders>
          </w:tcPr>
          <w:p>
            <w:pPr>
              <w:ind w:right="-172"/>
              <w:rPr>
                <w:rFonts w:ascii="Times New Roman" w:hAnsi="Times New Roman"/>
                <w:noProof/>
              </w:rPr>
            </w:pPr>
          </w:p>
        </w:tc>
        <w:tc>
          <w:tcPr>
            <w:tcW w:w="2893" w:type="pct"/>
            <w:tcBorders>
              <w:bottom w:val="single" w:sz="4" w:space="0" w:color="auto"/>
            </w:tcBorders>
          </w:tcPr>
          <w:p>
            <w:pPr>
              <w:ind w:right="-172"/>
              <w:rPr>
                <w:rFonts w:ascii="Times New Roman" w:hAnsi="Times New Roman"/>
                <w:noProof/>
              </w:rPr>
            </w:pPr>
            <w:r>
              <w:rPr>
                <w:rFonts w:ascii="Times New Roman" w:hAnsi="Times New Roman"/>
                <w:noProof/>
              </w:rPr>
              <w:t>Ehdotus EUROOPAN PARLAMENTIN JA NEUVOSTON ASETUS asetuksen (EU) 2016/399 muuttamisesta rajanylitystietojärjestelmän käytön osalta</w:t>
            </w:r>
          </w:p>
        </w:tc>
        <w:tc>
          <w:tcPr>
            <w:tcW w:w="955" w:type="pct"/>
            <w:tcBorders>
              <w:bottom w:val="single" w:sz="4" w:space="0" w:color="auto"/>
            </w:tcBorders>
          </w:tcPr>
          <w:p>
            <w:pPr>
              <w:ind w:right="-172"/>
              <w:rPr>
                <w:rFonts w:ascii="Times New Roman" w:hAnsi="Times New Roman"/>
                <w:bCs/>
                <w:noProof/>
              </w:rPr>
            </w:pPr>
            <w:r>
              <w:rPr>
                <w:rFonts w:ascii="Times New Roman" w:hAnsi="Times New Roman"/>
                <w:noProof/>
              </w:rPr>
              <w:t>COM/2016/0196 final –</w:t>
            </w:r>
          </w:p>
          <w:p>
            <w:pPr>
              <w:ind w:right="-172"/>
              <w:rPr>
                <w:rFonts w:ascii="Times New Roman" w:hAnsi="Times New Roman"/>
                <w:bCs/>
                <w:noProof/>
              </w:rPr>
            </w:pPr>
            <w:r>
              <w:rPr>
                <w:rFonts w:ascii="Times New Roman" w:hAnsi="Times New Roman"/>
                <w:noProof/>
              </w:rPr>
              <w:t>2016/0105 (COD)</w:t>
            </w:r>
          </w:p>
          <w:p>
            <w:pPr>
              <w:ind w:right="-172"/>
              <w:rPr>
                <w:rFonts w:ascii="Times New Roman" w:hAnsi="Times New Roman"/>
                <w:noProof/>
              </w:rPr>
            </w:pPr>
            <w:r>
              <w:rPr>
                <w:rFonts w:ascii="Times New Roman" w:hAnsi="Times New Roman"/>
                <w:noProof/>
              </w:rPr>
              <w:t>6.4.2016</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Kohti uudenlaista maahanmuuttopolitiikkaa</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i/>
                <w:noProof/>
              </w:rPr>
            </w:pPr>
            <w:r>
              <w:rPr>
                <w:rFonts w:ascii="Times New Roman" w:hAnsi="Times New Roman"/>
                <w:noProof/>
              </w:rPr>
              <w:t>Euroopan yhteisen turvapaikkajärjestelmän uudistaminen</w:t>
            </w:r>
          </w:p>
        </w:tc>
        <w:tc>
          <w:tcPr>
            <w:tcW w:w="2893" w:type="pct"/>
          </w:tcPr>
          <w:p>
            <w:pPr>
              <w:ind w:right="-57"/>
              <w:rPr>
                <w:rFonts w:ascii="Times New Roman" w:hAnsi="Times New Roman"/>
                <w:noProof/>
              </w:rPr>
            </w:pPr>
            <w:r>
              <w:rPr>
                <w:rFonts w:ascii="Times New Roman" w:hAnsi="Times New Roman"/>
                <w:noProof/>
              </w:rPr>
              <w:t>Ehdotus EUROOPAN PARLAMENTIN JA NEUVOSTON ASETUS kolmannen maan kansalaisen tai kansalaisuudettoman henkilön johonkin jäsenvaltioon jättämän kansainvälistä suojelua koskevan hakemuksen käsittelystä vastuussa olevan jäsenvaltion määrittämisperusteiden ja -menettelyjen vahvistamisesta (uudelleenlaadittu teksti)</w:t>
            </w:r>
          </w:p>
        </w:tc>
        <w:tc>
          <w:tcPr>
            <w:tcW w:w="955" w:type="pct"/>
          </w:tcPr>
          <w:p>
            <w:pPr>
              <w:ind w:right="-172"/>
              <w:rPr>
                <w:rFonts w:ascii="Times New Roman" w:hAnsi="Times New Roman"/>
                <w:noProof/>
              </w:rPr>
            </w:pPr>
            <w:r>
              <w:rPr>
                <w:rFonts w:ascii="Times New Roman" w:hAnsi="Times New Roman"/>
                <w:noProof/>
              </w:rPr>
              <w:t>COM/2016/0270 final/2 –</w:t>
            </w:r>
          </w:p>
          <w:p>
            <w:pPr>
              <w:ind w:right="-172"/>
              <w:rPr>
                <w:rFonts w:ascii="Times New Roman" w:hAnsi="Times New Roman"/>
                <w:noProof/>
              </w:rPr>
            </w:pPr>
            <w:r>
              <w:rPr>
                <w:rFonts w:ascii="Times New Roman" w:hAnsi="Times New Roman"/>
                <w:noProof/>
              </w:rPr>
              <w:t>2016/0133 (COD)</w:t>
            </w:r>
          </w:p>
          <w:p>
            <w:pPr>
              <w:ind w:right="-172"/>
              <w:rPr>
                <w:rFonts w:ascii="Times New Roman" w:hAnsi="Times New Roman"/>
                <w:noProof/>
              </w:rPr>
            </w:pPr>
            <w:r>
              <w:rPr>
                <w:rFonts w:ascii="Times New Roman" w:hAnsi="Times New Roman"/>
                <w:noProof/>
              </w:rPr>
              <w:t>4.5.2016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bCs/>
                <w:noProof/>
              </w:rPr>
            </w:pPr>
            <w:r>
              <w:rPr>
                <w:rFonts w:ascii="Times New Roman" w:hAnsi="Times New Roman"/>
                <w:noProof/>
              </w:rPr>
              <w:t>Ehdotus EUROOPAN PARLAMENTIN JA NEUVOSTON ASETUKSEKSI Euroopan unionin turvapaikkavirastosta ja asetuksen (EU) N:o 439/2010 kumoamisesta</w:t>
            </w:r>
          </w:p>
        </w:tc>
        <w:tc>
          <w:tcPr>
            <w:tcW w:w="955" w:type="pct"/>
          </w:tcPr>
          <w:p>
            <w:pPr>
              <w:ind w:right="-172"/>
              <w:rPr>
                <w:rFonts w:ascii="Times New Roman" w:hAnsi="Times New Roman"/>
                <w:noProof/>
              </w:rPr>
            </w:pPr>
            <w:r>
              <w:rPr>
                <w:rFonts w:ascii="Times New Roman" w:hAnsi="Times New Roman"/>
                <w:noProof/>
              </w:rPr>
              <w:t>COM/2016/0271 final –</w:t>
            </w:r>
          </w:p>
          <w:p>
            <w:pPr>
              <w:ind w:right="-172"/>
              <w:rPr>
                <w:rFonts w:ascii="Times New Roman" w:hAnsi="Times New Roman"/>
                <w:noProof/>
              </w:rPr>
            </w:pPr>
            <w:r>
              <w:rPr>
                <w:rFonts w:ascii="Times New Roman" w:hAnsi="Times New Roman"/>
                <w:noProof/>
              </w:rPr>
              <w:t>2016/0131 (COD)</w:t>
            </w:r>
          </w:p>
          <w:p>
            <w:pPr>
              <w:ind w:right="-172"/>
              <w:rPr>
                <w:rFonts w:ascii="Times New Roman" w:hAnsi="Times New Roman"/>
                <w:noProof/>
              </w:rPr>
            </w:pPr>
            <w:r>
              <w:rPr>
                <w:rFonts w:ascii="Times New Roman" w:hAnsi="Times New Roman"/>
                <w:noProof/>
              </w:rPr>
              <w:t>4.5.2016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noProof/>
              </w:rPr>
            </w:pPr>
            <w:r>
              <w:rPr>
                <w:rFonts w:ascii="Times New Roman" w:hAnsi="Times New Roman"/>
                <w:noProof/>
              </w:rPr>
              <w:t>Ehdotus EUROOPAN PARLAMENTIN JA NEUVOSTON ASETUS Eurodac-järjestelmän perustamisesta sormenjälkien vertailua varten kolmannen maan kansalaisen tai kansalaisuudettoman henkilön johonkin jäsenvaltioon jättämän kansainvälistä suojelua koskevan hakemuksen käsittelystä vastuussa olevan jäsenvaltion määrittämisperusteiden ja -menettelyjen vahvistamisesta annetun asetuksen (EU) N:o 604/2013 tehokkaaksi soveltamiseksi, laittomasti oleskelevan kolmannen maan kansalaisen tai kansalaisuudettoman henkilön tunnistamiseksi sekä jäsenvaltioiden lainvalvontaviranomaisten ja Europolin esittämistä, Eurodac-tietoihin lainvalvontatarkoituksessa tehtäviä vertailuja koskevista pyynnöistä (uudelleenlaadittu)</w:t>
            </w:r>
          </w:p>
        </w:tc>
        <w:tc>
          <w:tcPr>
            <w:tcW w:w="955" w:type="pct"/>
          </w:tcPr>
          <w:p>
            <w:pPr>
              <w:ind w:right="-172"/>
              <w:rPr>
                <w:rFonts w:ascii="Times New Roman" w:hAnsi="Times New Roman"/>
                <w:noProof/>
              </w:rPr>
            </w:pPr>
            <w:r>
              <w:rPr>
                <w:rFonts w:ascii="Times New Roman" w:hAnsi="Times New Roman"/>
                <w:noProof/>
              </w:rPr>
              <w:t>COM/2016/0272 final/2 –</w:t>
            </w:r>
          </w:p>
          <w:p>
            <w:pPr>
              <w:ind w:right="-172"/>
              <w:rPr>
                <w:rFonts w:ascii="Times New Roman" w:hAnsi="Times New Roman"/>
                <w:noProof/>
              </w:rPr>
            </w:pPr>
            <w:r>
              <w:rPr>
                <w:rFonts w:ascii="Times New Roman" w:hAnsi="Times New Roman"/>
                <w:noProof/>
              </w:rPr>
              <w:t>2016/0132 (COD)</w:t>
            </w:r>
          </w:p>
          <w:p>
            <w:pPr>
              <w:ind w:right="-172"/>
              <w:rPr>
                <w:rFonts w:ascii="Times New Roman" w:hAnsi="Times New Roman"/>
                <w:noProof/>
              </w:rPr>
            </w:pPr>
            <w:r>
              <w:rPr>
                <w:rFonts w:ascii="Times New Roman" w:hAnsi="Times New Roman"/>
                <w:noProof/>
              </w:rPr>
              <w:t>4.5.2016</w:t>
            </w:r>
          </w:p>
        </w:tc>
      </w:tr>
      <w:tr>
        <w:trPr>
          <w:cantSplit/>
        </w:trPr>
        <w:tc>
          <w:tcPr>
            <w:tcW w:w="143" w:type="pct"/>
            <w:vMerge/>
          </w:tcPr>
          <w:p>
            <w:pPr>
              <w:pStyle w:val="ListParagraph"/>
              <w:ind w:left="284" w:right="-172"/>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172"/>
              <w:rPr>
                <w:rFonts w:ascii="Times New Roman" w:hAnsi="Times New Roman"/>
                <w:noProof/>
              </w:rPr>
            </w:pPr>
            <w:r>
              <w:rPr>
                <w:rFonts w:ascii="Times New Roman" w:hAnsi="Times New Roman"/>
                <w:noProof/>
              </w:rPr>
              <w:t>Ehdotus EUROOPAN PARLAMENTIN JA NEUVOSTON DIREKTIIVI kansainvälistä suojelua hakevien henkilöiden vastaanottoa jäsenvaltioissa koskevista vaatimuksista (uudelleenlaadittu teksti)</w:t>
            </w:r>
          </w:p>
        </w:tc>
        <w:tc>
          <w:tcPr>
            <w:tcW w:w="955" w:type="pct"/>
          </w:tcPr>
          <w:p>
            <w:pPr>
              <w:ind w:right="-172"/>
              <w:rPr>
                <w:rFonts w:ascii="Times New Roman" w:hAnsi="Times New Roman"/>
                <w:noProof/>
              </w:rPr>
            </w:pPr>
            <w:r>
              <w:rPr>
                <w:rFonts w:ascii="Times New Roman" w:hAnsi="Times New Roman"/>
                <w:noProof/>
              </w:rPr>
              <w:t>COM/2016/0465 final/2 –</w:t>
            </w:r>
          </w:p>
          <w:p>
            <w:pPr>
              <w:ind w:right="-172"/>
              <w:rPr>
                <w:rFonts w:ascii="Times New Roman" w:hAnsi="Times New Roman"/>
                <w:noProof/>
              </w:rPr>
            </w:pPr>
            <w:r>
              <w:rPr>
                <w:rFonts w:ascii="Times New Roman" w:hAnsi="Times New Roman"/>
                <w:noProof/>
              </w:rPr>
              <w:t>2016/0222 (COD)</w:t>
            </w:r>
          </w:p>
          <w:p>
            <w:pPr>
              <w:rPr>
                <w:rFonts w:ascii="Times New Roman" w:eastAsiaTheme="minorHAnsi" w:hAnsi="Times New Roman"/>
                <w:noProof/>
              </w:rPr>
            </w:pPr>
            <w:r>
              <w:rPr>
                <w:rFonts w:ascii="Times New Roman" w:eastAsiaTheme="minorHAnsi" w:hAnsi="Times New Roman"/>
                <w:noProof/>
              </w:rPr>
              <w:t>15.9.2015</w:t>
            </w:r>
          </w:p>
          <w:p>
            <w:pPr>
              <w:ind w:right="-172"/>
              <w:rPr>
                <w:rFonts w:ascii="Times New Roman" w:hAnsi="Times New Roman"/>
                <w:noProof/>
              </w:rPr>
            </w:pP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172"/>
              <w:rPr>
                <w:rFonts w:ascii="Times New Roman" w:hAnsi="Times New Roman"/>
                <w:noProof/>
              </w:rPr>
            </w:pPr>
            <w:r>
              <w:rPr>
                <w:rFonts w:ascii="Times New Roman" w:hAnsi="Times New Roman"/>
                <w:noProof/>
              </w:rPr>
              <w:t>Ehdotus EUROOPAN PARLAMENTIN JA NEUVOSTON ASETUS vaatimuksista kolmansien maiden kansalaisten ja kansalaisuudettomien henkilöiden määrittelemiselle kansainvälistä suojelua saaviksi henkilöiksi, pakolaisten ja henkilöiden, jotka voivat saada toissijaista suojelua, yhdenmukaiselle asemalle ja myönnetyn suojelun sisällölle sekä pitkään oleskelleiden kolmansien maiden kansalaisten asemasta 25 päivänä marraskuuta 2003 annetun neuvoston direktiivin 2003/109/EY muuttamisesta</w:t>
            </w:r>
          </w:p>
        </w:tc>
        <w:tc>
          <w:tcPr>
            <w:tcW w:w="955" w:type="pct"/>
          </w:tcPr>
          <w:p>
            <w:pPr>
              <w:ind w:right="-172"/>
              <w:rPr>
                <w:rFonts w:ascii="Times New Roman" w:hAnsi="Times New Roman"/>
                <w:noProof/>
              </w:rPr>
            </w:pPr>
            <w:r>
              <w:rPr>
                <w:rFonts w:ascii="Times New Roman" w:hAnsi="Times New Roman"/>
                <w:noProof/>
              </w:rPr>
              <w:t>COM/2016/0466 final –</w:t>
            </w:r>
          </w:p>
          <w:p>
            <w:pPr>
              <w:ind w:right="-172"/>
              <w:rPr>
                <w:rFonts w:ascii="Times New Roman" w:hAnsi="Times New Roman"/>
                <w:noProof/>
              </w:rPr>
            </w:pPr>
            <w:r>
              <w:rPr>
                <w:rFonts w:ascii="Times New Roman" w:hAnsi="Times New Roman"/>
                <w:noProof/>
              </w:rPr>
              <w:t>2016/0223 (COD)</w:t>
            </w:r>
          </w:p>
          <w:p>
            <w:pPr>
              <w:rPr>
                <w:rFonts w:ascii="Times New Roman" w:eastAsiaTheme="minorHAnsi" w:hAnsi="Times New Roman"/>
                <w:noProof/>
              </w:rPr>
            </w:pPr>
            <w:r>
              <w:rPr>
                <w:rFonts w:ascii="Times New Roman" w:eastAsiaTheme="minorHAnsi" w:hAnsi="Times New Roman"/>
                <w:noProof/>
              </w:rPr>
              <w:t>13.7.2016</w:t>
            </w:r>
          </w:p>
          <w:p>
            <w:pPr>
              <w:ind w:right="-172"/>
              <w:rPr>
                <w:rFonts w:ascii="Times New Roman" w:hAnsi="Times New Roman"/>
                <w:noProof/>
              </w:rPr>
            </w:pP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172"/>
              <w:rPr>
                <w:rFonts w:ascii="Times New Roman" w:hAnsi="Times New Roman"/>
                <w:noProof/>
              </w:rPr>
            </w:pPr>
            <w:r>
              <w:rPr>
                <w:rFonts w:ascii="Times New Roman" w:hAnsi="Times New Roman"/>
                <w:noProof/>
              </w:rPr>
              <w:t>Ehdotus EUROOPAN PARLAMENTIN JA NEUVOSTON ASETUS kansainvälistä suojelua unionissa koskevan yhteisen menettelyn luomisesta ja direktiivin 2013/32/EU kumoamisesta</w:t>
            </w:r>
          </w:p>
        </w:tc>
        <w:tc>
          <w:tcPr>
            <w:tcW w:w="955" w:type="pct"/>
          </w:tcPr>
          <w:p>
            <w:pPr>
              <w:ind w:right="-172"/>
              <w:rPr>
                <w:rFonts w:ascii="Times New Roman" w:hAnsi="Times New Roman"/>
                <w:noProof/>
              </w:rPr>
            </w:pPr>
            <w:r>
              <w:rPr>
                <w:rFonts w:ascii="Times New Roman" w:hAnsi="Times New Roman"/>
                <w:noProof/>
              </w:rPr>
              <w:t>COM/2016/0467 final –</w:t>
            </w:r>
          </w:p>
          <w:p>
            <w:pPr>
              <w:ind w:right="-172"/>
              <w:rPr>
                <w:rFonts w:ascii="Times New Roman" w:hAnsi="Times New Roman"/>
                <w:noProof/>
              </w:rPr>
            </w:pPr>
            <w:r>
              <w:rPr>
                <w:rFonts w:ascii="Times New Roman" w:hAnsi="Times New Roman"/>
                <w:noProof/>
              </w:rPr>
              <w:t>2016/0224 (COD)</w:t>
            </w:r>
          </w:p>
          <w:p>
            <w:pPr>
              <w:rPr>
                <w:rFonts w:ascii="Times New Roman" w:eastAsiaTheme="minorHAnsi" w:hAnsi="Times New Roman"/>
                <w:noProof/>
              </w:rPr>
            </w:pPr>
            <w:r>
              <w:rPr>
                <w:rFonts w:ascii="Times New Roman" w:eastAsiaTheme="minorHAnsi" w:hAnsi="Times New Roman"/>
                <w:noProof/>
              </w:rPr>
              <w:t>13.7.2016</w:t>
            </w:r>
          </w:p>
          <w:p>
            <w:pPr>
              <w:ind w:right="-172"/>
              <w:rPr>
                <w:rFonts w:ascii="Times New Roman" w:hAnsi="Times New Roman"/>
                <w:noProof/>
              </w:rPr>
            </w:pP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Uusi uudelleensijoittamiskehys</w:t>
            </w:r>
          </w:p>
        </w:tc>
        <w:tc>
          <w:tcPr>
            <w:tcW w:w="2893" w:type="pct"/>
          </w:tcPr>
          <w:p>
            <w:pPr>
              <w:ind w:right="-172"/>
              <w:rPr>
                <w:rFonts w:ascii="Times New Roman" w:hAnsi="Times New Roman"/>
                <w:noProof/>
              </w:rPr>
            </w:pPr>
            <w:r>
              <w:rPr>
                <w:rFonts w:ascii="Times New Roman" w:hAnsi="Times New Roman"/>
                <w:noProof/>
              </w:rPr>
              <w:t>Ehdotus EUROOPAN PARLAMENTIN JA NEUVOSTON ASETUS unionin uudelleensijoittamiskehyksen käyttöönotosta ja Euroopan parlamentin ja neuvoston asetuksen (EU) N:o 516/2014 muuttamisesta</w:t>
            </w:r>
          </w:p>
        </w:tc>
        <w:tc>
          <w:tcPr>
            <w:tcW w:w="955" w:type="pct"/>
          </w:tcPr>
          <w:p>
            <w:pPr>
              <w:ind w:right="-172"/>
              <w:rPr>
                <w:rFonts w:ascii="Times New Roman" w:hAnsi="Times New Roman"/>
                <w:bCs/>
                <w:noProof/>
              </w:rPr>
            </w:pPr>
            <w:r>
              <w:rPr>
                <w:rFonts w:ascii="Times New Roman" w:hAnsi="Times New Roman"/>
                <w:noProof/>
              </w:rPr>
              <w:t>COM/2016/0468 final –</w:t>
            </w:r>
          </w:p>
          <w:p>
            <w:pPr>
              <w:ind w:right="-172"/>
              <w:rPr>
                <w:rFonts w:ascii="Times New Roman" w:hAnsi="Times New Roman"/>
                <w:bCs/>
                <w:noProof/>
              </w:rPr>
            </w:pPr>
            <w:r>
              <w:rPr>
                <w:rFonts w:ascii="Times New Roman" w:hAnsi="Times New Roman"/>
                <w:noProof/>
              </w:rPr>
              <w:t>2016/0225 (COD)</w:t>
            </w:r>
          </w:p>
          <w:p>
            <w:pPr>
              <w:ind w:right="-172"/>
              <w:rPr>
                <w:rFonts w:ascii="Times New Roman" w:hAnsi="Times New Roman"/>
                <w:bCs/>
                <w:noProof/>
              </w:rPr>
            </w:pPr>
            <w:r>
              <w:rPr>
                <w:rFonts w:ascii="Times New Roman" w:hAnsi="Times New Roman"/>
                <w:noProof/>
              </w:rPr>
              <w:t>13.7.2016</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autoSpaceDE w:val="0"/>
              <w:autoSpaceDN w:val="0"/>
              <w:adjustRightInd w:val="0"/>
              <w:ind w:right="-172"/>
              <w:rPr>
                <w:rFonts w:ascii="Times New Roman" w:hAnsi="Times New Roman"/>
                <w:noProof/>
              </w:rPr>
            </w:pPr>
            <w:r>
              <w:rPr>
                <w:rFonts w:ascii="Times New Roman" w:hAnsi="Times New Roman"/>
                <w:noProof/>
              </w:rPr>
              <w:t>Kriisitilanteen siirtomekanismi</w:t>
            </w:r>
          </w:p>
        </w:tc>
        <w:tc>
          <w:tcPr>
            <w:tcW w:w="2893" w:type="pct"/>
          </w:tcPr>
          <w:p>
            <w:pPr>
              <w:ind w:right="-57"/>
              <w:rPr>
                <w:rFonts w:ascii="Times New Roman" w:hAnsi="Times New Roman"/>
                <w:bCs/>
                <w:noProof/>
              </w:rPr>
            </w:pPr>
            <w:r>
              <w:rPr>
                <w:rFonts w:ascii="Times New Roman" w:hAnsi="Times New Roman"/>
                <w:noProof/>
              </w:rPr>
              <w:t>Ehdotus EUROOPAN PARLAMENTIN JA NEUVOSTON ASETUS kriisitilanteen siirtomekanismin perustamisesta sekä kolmannen maan kansalaisen tai kansalaisuudettoman henkilön johonkin jäsenvaltioon jättämän kansainvälistä suojelua koskevan hakemuksen käsittelystä vastuussa olevan jäsenvaltion määrittämisperusteiden ja -menettelyjen vahvistamisesta 26 päivänä kesäkuuta 2013 annetun Euroopan parlamentin ja neuvoston asetuksen (EU) N:o 604/2013 muuttamisesta</w:t>
            </w:r>
          </w:p>
        </w:tc>
        <w:tc>
          <w:tcPr>
            <w:tcW w:w="955" w:type="pct"/>
          </w:tcPr>
          <w:p>
            <w:pPr>
              <w:ind w:right="-172"/>
              <w:rPr>
                <w:rFonts w:ascii="Times New Roman" w:hAnsi="Times New Roman"/>
                <w:noProof/>
              </w:rPr>
            </w:pPr>
            <w:r>
              <w:rPr>
                <w:rFonts w:ascii="Times New Roman" w:hAnsi="Times New Roman"/>
                <w:noProof/>
              </w:rPr>
              <w:t>COM/2015/0450 final –</w:t>
            </w:r>
          </w:p>
          <w:p>
            <w:pPr>
              <w:ind w:right="-172"/>
              <w:rPr>
                <w:rFonts w:ascii="Times New Roman" w:hAnsi="Times New Roman"/>
                <w:noProof/>
              </w:rPr>
            </w:pPr>
            <w:r>
              <w:rPr>
                <w:rFonts w:ascii="Times New Roman" w:hAnsi="Times New Roman"/>
                <w:noProof/>
              </w:rPr>
              <w:t>2015/0208 (COD)</w:t>
            </w:r>
          </w:p>
          <w:p>
            <w:pPr>
              <w:ind w:right="-172"/>
              <w:rPr>
                <w:rFonts w:ascii="Times New Roman" w:hAnsi="Times New Roman"/>
                <w:noProof/>
              </w:rPr>
            </w:pPr>
            <w:r>
              <w:rPr>
                <w:rFonts w:ascii="Times New Roman" w:hAnsi="Times New Roman"/>
                <w:noProof/>
              </w:rPr>
              <w:t>9.9.2015</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Turvallisten maiden luettelo</w:t>
            </w:r>
          </w:p>
        </w:tc>
        <w:tc>
          <w:tcPr>
            <w:tcW w:w="2893" w:type="pct"/>
          </w:tcPr>
          <w:p>
            <w:pPr>
              <w:ind w:right="-57"/>
              <w:rPr>
                <w:rFonts w:ascii="Times New Roman" w:hAnsi="Times New Roman"/>
                <w:noProof/>
              </w:rPr>
            </w:pPr>
            <w:r>
              <w:rPr>
                <w:rFonts w:ascii="Times New Roman" w:hAnsi="Times New Roman"/>
                <w:noProof/>
              </w:rPr>
              <w:t>Ehdotus EUROOPAN PARLAMENTIN JA NEUVOSTON ASETUS turvallisia alkuperämaita koskevan EU:n yhteisen luettelon laatimisesta kansainvälisen suojelun myöntämistä tai poistamista koskevista yhteisistä menettelyistä annetun Euroopan parlamentin ja neuvoston direktiivin 2013/32/EU soveltamista varten ja direktiivin 2013/32/EU muuttamisesta</w:t>
            </w:r>
          </w:p>
        </w:tc>
        <w:tc>
          <w:tcPr>
            <w:tcW w:w="955" w:type="pct"/>
          </w:tcPr>
          <w:p>
            <w:pPr>
              <w:ind w:right="-172"/>
              <w:rPr>
                <w:rFonts w:ascii="Times New Roman" w:hAnsi="Times New Roman"/>
                <w:bCs/>
                <w:noProof/>
              </w:rPr>
            </w:pPr>
            <w:r>
              <w:rPr>
                <w:rFonts w:ascii="Times New Roman" w:hAnsi="Times New Roman"/>
                <w:noProof/>
              </w:rPr>
              <w:t>COM/2015/0452 final –</w:t>
            </w:r>
          </w:p>
          <w:p>
            <w:pPr>
              <w:ind w:right="-172"/>
              <w:rPr>
                <w:rFonts w:ascii="Times New Roman" w:hAnsi="Times New Roman"/>
                <w:bCs/>
                <w:noProof/>
              </w:rPr>
            </w:pPr>
            <w:r>
              <w:rPr>
                <w:rFonts w:ascii="Times New Roman" w:hAnsi="Times New Roman"/>
                <w:noProof/>
              </w:rPr>
              <w:t>2015/0211 (COD)</w:t>
            </w:r>
          </w:p>
          <w:p>
            <w:pPr>
              <w:ind w:right="-172"/>
              <w:rPr>
                <w:rFonts w:ascii="Times New Roman" w:hAnsi="Times New Roman"/>
                <w:bCs/>
                <w:noProof/>
              </w:rPr>
            </w:pPr>
            <w:r>
              <w:rPr>
                <w:rFonts w:ascii="Times New Roman" w:hAnsi="Times New Roman"/>
                <w:noProof/>
              </w:rPr>
              <w:t>9.9.2015</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 xml:space="preserve">Schengenin rajasäännöstö / </w:t>
            </w:r>
          </w:p>
          <w:p>
            <w:pPr>
              <w:ind w:right="-172"/>
              <w:rPr>
                <w:rFonts w:ascii="Times New Roman" w:hAnsi="Times New Roman"/>
                <w:noProof/>
              </w:rPr>
            </w:pPr>
            <w:r>
              <w:rPr>
                <w:rFonts w:ascii="Times New Roman" w:hAnsi="Times New Roman"/>
                <w:noProof/>
              </w:rPr>
              <w:t>ulkorajoilla tehtävät tarkastukset</w:t>
            </w:r>
          </w:p>
        </w:tc>
        <w:tc>
          <w:tcPr>
            <w:tcW w:w="2893" w:type="pct"/>
          </w:tcPr>
          <w:p>
            <w:pPr>
              <w:ind w:right="-57"/>
              <w:rPr>
                <w:rFonts w:ascii="Times New Roman" w:hAnsi="Times New Roman"/>
                <w:bCs/>
                <w:noProof/>
              </w:rPr>
            </w:pPr>
            <w:r>
              <w:rPr>
                <w:rFonts w:ascii="Times New Roman" w:hAnsi="Times New Roman"/>
                <w:noProof/>
              </w:rPr>
              <w:t>Ehdotus EUROOPAN PARLAMENTIN JA NEUVOSTON ASETUS asetuksen (EY) N:o 562/2006 muuttamisesta siltä osin kuin on kyse tietokantojen käyttöön perustuvien tarkastusten vahvistamisesta ulkorajoilla</w:t>
            </w:r>
          </w:p>
        </w:tc>
        <w:tc>
          <w:tcPr>
            <w:tcW w:w="955" w:type="pct"/>
          </w:tcPr>
          <w:p>
            <w:pPr>
              <w:ind w:right="-172"/>
              <w:rPr>
                <w:rFonts w:ascii="Times New Roman" w:hAnsi="Times New Roman"/>
                <w:noProof/>
              </w:rPr>
            </w:pPr>
            <w:r>
              <w:rPr>
                <w:rFonts w:ascii="Times New Roman" w:hAnsi="Times New Roman"/>
                <w:noProof/>
              </w:rPr>
              <w:t>COM/2015/0670 final –</w:t>
            </w:r>
          </w:p>
          <w:p>
            <w:pPr>
              <w:ind w:right="-172"/>
              <w:rPr>
                <w:rFonts w:ascii="Times New Roman" w:hAnsi="Times New Roman"/>
                <w:noProof/>
              </w:rPr>
            </w:pPr>
            <w:r>
              <w:rPr>
                <w:rFonts w:ascii="Times New Roman" w:hAnsi="Times New Roman"/>
                <w:noProof/>
              </w:rPr>
              <w:t>2015/0307 (COD)</w:t>
            </w:r>
          </w:p>
          <w:p>
            <w:pPr>
              <w:ind w:right="-172"/>
              <w:rPr>
                <w:rFonts w:ascii="Times New Roman" w:hAnsi="Times New Roman"/>
                <w:noProof/>
              </w:rPr>
            </w:pPr>
            <w:r>
              <w:rPr>
                <w:rFonts w:ascii="Times New Roman" w:hAnsi="Times New Roman"/>
                <w:noProof/>
              </w:rPr>
              <w:t>15.12.2015</w:t>
            </w:r>
          </w:p>
          <w:p>
            <w:pPr>
              <w:ind w:right="-172"/>
              <w:rPr>
                <w:rFonts w:ascii="Times New Roman" w:hAnsi="Times New Roman"/>
                <w:noProof/>
              </w:rPr>
            </w:pPr>
          </w:p>
          <w:p>
            <w:pPr>
              <w:ind w:right="-172"/>
              <w:rPr>
                <w:rFonts w:ascii="Times New Roman" w:hAnsi="Times New Roman"/>
                <w:noProof/>
              </w:rPr>
            </w:pPr>
          </w:p>
          <w:p>
            <w:pPr>
              <w:ind w:right="-172"/>
              <w:rPr>
                <w:rFonts w:ascii="Times New Roman" w:hAnsi="Times New Roman"/>
                <w:noProof/>
              </w:rPr>
            </w:pPr>
          </w:p>
        </w:tc>
      </w:tr>
      <w:tr>
        <w:trPr>
          <w:cantSplit/>
        </w:trPr>
        <w:tc>
          <w:tcPr>
            <w:tcW w:w="5000" w:type="pct"/>
            <w:gridSpan w:val="4"/>
            <w:shd w:val="clear" w:color="auto" w:fill="F2F2F2" w:themeFill="background1" w:themeFillShade="F2"/>
            <w:vAlign w:val="center"/>
          </w:tcPr>
          <w:p>
            <w:pPr>
              <w:keepNext/>
              <w:spacing w:before="60" w:after="60"/>
              <w:ind w:right="-170"/>
              <w:rPr>
                <w:rFonts w:ascii="Times New Roman" w:hAnsi="Times New Roman"/>
                <w:b/>
                <w:noProof/>
              </w:rPr>
            </w:pPr>
            <w:r>
              <w:rPr>
                <w:rFonts w:ascii="Times New Roman" w:hAnsi="Times New Roman"/>
                <w:b/>
                <w:noProof/>
              </w:rPr>
              <w:t>Vahvempi maailmanlaajuinen toimija</w:t>
            </w:r>
          </w:p>
        </w:tc>
      </w:tr>
      <w:tr>
        <w:trPr>
          <w:cantSplit/>
        </w:trPr>
        <w:tc>
          <w:tcPr>
            <w:tcW w:w="143" w:type="pct"/>
          </w:tcPr>
          <w:p>
            <w:pPr>
              <w:pStyle w:val="ListParagraph"/>
              <w:numPr>
                <w:ilvl w:val="0"/>
                <w:numId w:val="4"/>
              </w:numPr>
              <w:ind w:left="284" w:right="-172" w:hanging="284"/>
              <w:contextualSpacing w:val="0"/>
              <w:rPr>
                <w:rFonts w:ascii="Times New Roman" w:hAnsi="Times New Roman"/>
                <w:noProof/>
              </w:rPr>
            </w:pPr>
          </w:p>
        </w:tc>
        <w:tc>
          <w:tcPr>
            <w:tcW w:w="1009" w:type="pct"/>
          </w:tcPr>
          <w:p>
            <w:pPr>
              <w:ind w:right="-172"/>
              <w:rPr>
                <w:rFonts w:ascii="Times New Roman" w:hAnsi="Times New Roman"/>
                <w:noProof/>
              </w:rPr>
            </w:pPr>
            <w:r>
              <w:rPr>
                <w:rFonts w:ascii="Times New Roman" w:hAnsi="Times New Roman"/>
                <w:noProof/>
              </w:rPr>
              <w:t>Valmiuksien parantaminen turvallisuuden ja kehityksen tukemiseksi kolmansissa maissa</w:t>
            </w:r>
          </w:p>
        </w:tc>
        <w:tc>
          <w:tcPr>
            <w:tcW w:w="2893" w:type="pct"/>
          </w:tcPr>
          <w:p>
            <w:pPr>
              <w:ind w:right="-57"/>
              <w:rPr>
                <w:rFonts w:ascii="Times New Roman" w:hAnsi="Times New Roman"/>
                <w:bCs/>
                <w:noProof/>
              </w:rPr>
            </w:pPr>
            <w:r>
              <w:rPr>
                <w:rFonts w:ascii="Times New Roman" w:hAnsi="Times New Roman"/>
                <w:noProof/>
              </w:rPr>
              <w:t>Ehdotus EUROOPAN PARLAMENTIN JA NEUVOSTON ASETUS vakautta ja rauhaa edistävän välineen perustamisesta 11 päivänä maaliskuuta 2014 annetun Euroopan parlamentin ja neuvoston asetuksen (EU) N:o 230/2014 muuttamisesta</w:t>
            </w:r>
          </w:p>
        </w:tc>
        <w:tc>
          <w:tcPr>
            <w:tcW w:w="955" w:type="pct"/>
          </w:tcPr>
          <w:p>
            <w:pPr>
              <w:ind w:right="-172"/>
              <w:rPr>
                <w:rFonts w:ascii="Times New Roman" w:hAnsi="Times New Roman"/>
                <w:noProof/>
              </w:rPr>
            </w:pPr>
            <w:r>
              <w:rPr>
                <w:rFonts w:ascii="Times New Roman" w:hAnsi="Times New Roman"/>
                <w:noProof/>
              </w:rPr>
              <w:t>COM/2016/0447 final/2 – 2016/0207 (COD)</w:t>
            </w:r>
          </w:p>
          <w:p>
            <w:pPr>
              <w:ind w:right="-172"/>
              <w:rPr>
                <w:rFonts w:ascii="Times New Roman" w:hAnsi="Times New Roman"/>
                <w:b/>
                <w:noProof/>
              </w:rPr>
            </w:pPr>
            <w:r>
              <w:rPr>
                <w:rFonts w:ascii="Times New Roman" w:hAnsi="Times New Roman"/>
                <w:noProof/>
              </w:rPr>
              <w:t>5.7.2016</w:t>
            </w:r>
          </w:p>
        </w:tc>
      </w:tr>
      <w:tr>
        <w:trPr>
          <w:cantSplit/>
        </w:trPr>
        <w:tc>
          <w:tcPr>
            <w:tcW w:w="143" w:type="pct"/>
            <w:vMerge w:val="restart"/>
          </w:tcPr>
          <w:p>
            <w:pPr>
              <w:pStyle w:val="ListParagraph"/>
              <w:numPr>
                <w:ilvl w:val="0"/>
                <w:numId w:val="4"/>
              </w:numPr>
              <w:ind w:left="284" w:right="-172" w:hanging="284"/>
              <w:contextualSpacing w:val="0"/>
              <w:rPr>
                <w:rFonts w:ascii="Times New Roman" w:hAnsi="Times New Roman"/>
                <w:noProof/>
              </w:rPr>
            </w:pPr>
          </w:p>
        </w:tc>
        <w:tc>
          <w:tcPr>
            <w:tcW w:w="1009" w:type="pct"/>
            <w:vMerge w:val="restart"/>
          </w:tcPr>
          <w:p>
            <w:pPr>
              <w:ind w:right="-172"/>
              <w:rPr>
                <w:rFonts w:ascii="Times New Roman" w:hAnsi="Times New Roman"/>
                <w:noProof/>
              </w:rPr>
            </w:pPr>
            <w:r>
              <w:rPr>
                <w:rFonts w:ascii="Times New Roman" w:hAnsi="Times New Roman"/>
                <w:noProof/>
              </w:rPr>
              <w:t>Ulkoinen investointiohjelma</w:t>
            </w:r>
          </w:p>
          <w:p>
            <w:pPr>
              <w:ind w:right="-172"/>
              <w:rPr>
                <w:rFonts w:ascii="Times New Roman" w:hAnsi="Times New Roman"/>
                <w:noProof/>
              </w:rPr>
            </w:pPr>
          </w:p>
        </w:tc>
        <w:tc>
          <w:tcPr>
            <w:tcW w:w="2893" w:type="pct"/>
          </w:tcPr>
          <w:p>
            <w:pPr>
              <w:ind w:right="-57"/>
              <w:jc w:val="both"/>
              <w:rPr>
                <w:rFonts w:ascii="Times New Roman" w:hAnsi="Times New Roman"/>
                <w:bCs/>
                <w:noProof/>
              </w:rPr>
            </w:pPr>
            <w:r>
              <w:rPr>
                <w:rFonts w:ascii="Times New Roman" w:hAnsi="Times New Roman"/>
                <w:noProof/>
              </w:rPr>
              <w:t>Ehdotus EUROOPAN PARLAMENTIN JA NEUVOSTON ASETUS Euroopan kestävän kehityksen rahastosta (EKKR) ja siihen liittyvän EKKR-takuun ja EKKR-takuurahaston perustamisesta</w:t>
            </w:r>
          </w:p>
        </w:tc>
        <w:tc>
          <w:tcPr>
            <w:tcW w:w="955" w:type="pct"/>
          </w:tcPr>
          <w:p>
            <w:pPr>
              <w:ind w:right="-172"/>
              <w:rPr>
                <w:rFonts w:ascii="Times New Roman" w:hAnsi="Times New Roman"/>
                <w:noProof/>
              </w:rPr>
            </w:pPr>
            <w:r>
              <w:rPr>
                <w:rFonts w:ascii="Times New Roman" w:hAnsi="Times New Roman"/>
                <w:noProof/>
              </w:rPr>
              <w:t xml:space="preserve">COM/2016/0586 final – 2016/0281 (COD) </w:t>
            </w:r>
          </w:p>
          <w:p>
            <w:pPr>
              <w:ind w:right="-172"/>
              <w:rPr>
                <w:rFonts w:ascii="Times New Roman" w:hAnsi="Times New Roman"/>
                <w:noProof/>
              </w:rPr>
            </w:pPr>
            <w:r>
              <w:rPr>
                <w:rFonts w:ascii="Times New Roman" w:hAnsi="Times New Roman"/>
                <w:noProof/>
              </w:rPr>
              <w:t>14.9.2016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jc w:val="both"/>
              <w:rPr>
                <w:rFonts w:ascii="Times New Roman" w:hAnsi="Times New Roman"/>
                <w:bCs/>
                <w:noProof/>
              </w:rPr>
            </w:pPr>
            <w:r>
              <w:rPr>
                <w:rFonts w:ascii="Times New Roman" w:hAnsi="Times New Roman"/>
                <w:noProof/>
              </w:rPr>
              <w:t>Ehdotus EUROOPAN PARLAMENTIN JA NEUVOSTON PÄÄTÖS EU:n takuun myöntämisestä Euroopan investointipankille unionin ulkopuolella toteutettavia investointihankkeita tukevista rahoitustoimista mahdollisesti aiheutuvien tappioiden varalta annetun päätöksen N:o 466/2014/EU muuttamisesta</w:t>
            </w:r>
          </w:p>
        </w:tc>
        <w:tc>
          <w:tcPr>
            <w:tcW w:w="955" w:type="pct"/>
          </w:tcPr>
          <w:p>
            <w:pPr>
              <w:ind w:right="-172"/>
              <w:rPr>
                <w:rFonts w:ascii="Times New Roman" w:hAnsi="Times New Roman"/>
                <w:noProof/>
              </w:rPr>
            </w:pPr>
            <w:r>
              <w:rPr>
                <w:rFonts w:ascii="Times New Roman" w:hAnsi="Times New Roman"/>
                <w:noProof/>
              </w:rPr>
              <w:t>COM/2016/0583 final –</w:t>
            </w:r>
          </w:p>
          <w:p>
            <w:pPr>
              <w:ind w:right="-172"/>
              <w:rPr>
                <w:rFonts w:ascii="Times New Roman" w:hAnsi="Times New Roman"/>
                <w:noProof/>
              </w:rPr>
            </w:pPr>
            <w:r>
              <w:rPr>
                <w:rFonts w:ascii="Times New Roman" w:hAnsi="Times New Roman"/>
                <w:noProof/>
              </w:rPr>
              <w:t>2016/0275 (COD)</w:t>
            </w:r>
          </w:p>
          <w:p>
            <w:pPr>
              <w:ind w:right="-172"/>
              <w:rPr>
                <w:rFonts w:ascii="Times New Roman" w:hAnsi="Times New Roman"/>
                <w:noProof/>
              </w:rPr>
            </w:pPr>
            <w:r>
              <w:rPr>
                <w:rFonts w:ascii="Times New Roman" w:hAnsi="Times New Roman"/>
                <w:noProof/>
              </w:rPr>
              <w:t>14.9.2016</w:t>
            </w:r>
          </w:p>
        </w:tc>
      </w:tr>
      <w:tr>
        <w:trPr>
          <w:cantSplit/>
        </w:trPr>
        <w:tc>
          <w:tcPr>
            <w:tcW w:w="143" w:type="pct"/>
            <w:vMerge/>
          </w:tcPr>
          <w:p>
            <w:pPr>
              <w:pStyle w:val="ListParagraph"/>
              <w:numPr>
                <w:ilvl w:val="0"/>
                <w:numId w:val="4"/>
              </w:numPr>
              <w:ind w:left="284" w:right="-172" w:hanging="284"/>
              <w:contextualSpacing w:val="0"/>
              <w:rPr>
                <w:rFonts w:ascii="Times New Roman" w:hAnsi="Times New Roman"/>
                <w:noProof/>
              </w:rPr>
            </w:pPr>
          </w:p>
        </w:tc>
        <w:tc>
          <w:tcPr>
            <w:tcW w:w="1009" w:type="pct"/>
            <w:vMerge/>
          </w:tcPr>
          <w:p>
            <w:pPr>
              <w:ind w:right="-172"/>
              <w:rPr>
                <w:rFonts w:ascii="Times New Roman" w:hAnsi="Times New Roman"/>
                <w:noProof/>
              </w:rPr>
            </w:pPr>
          </w:p>
        </w:tc>
        <w:tc>
          <w:tcPr>
            <w:tcW w:w="2893" w:type="pct"/>
          </w:tcPr>
          <w:p>
            <w:pPr>
              <w:ind w:right="-57"/>
              <w:rPr>
                <w:rFonts w:ascii="Times New Roman" w:hAnsi="Times New Roman"/>
                <w:bCs/>
                <w:noProof/>
              </w:rPr>
            </w:pPr>
            <w:r>
              <w:rPr>
                <w:rFonts w:ascii="Times New Roman" w:hAnsi="Times New Roman"/>
                <w:noProof/>
              </w:rPr>
              <w:t>Ehdotus EUROOPAN PARLAMENTIN JA NEUVOSTON ASETUS takuurahaston perustamisesta ulkosuhteisiin liittyville hankkeille annetun asetuksen (EY, Euratom) N:o 480/2009 muuttamisesta</w:t>
            </w:r>
          </w:p>
        </w:tc>
        <w:tc>
          <w:tcPr>
            <w:tcW w:w="955" w:type="pct"/>
          </w:tcPr>
          <w:p>
            <w:pPr>
              <w:ind w:right="-172"/>
              <w:rPr>
                <w:rFonts w:ascii="Times New Roman" w:hAnsi="Times New Roman"/>
                <w:noProof/>
              </w:rPr>
            </w:pPr>
            <w:r>
              <w:rPr>
                <w:rFonts w:ascii="Times New Roman" w:hAnsi="Times New Roman"/>
                <w:noProof/>
              </w:rPr>
              <w:t>COM/2016/0582 final – 2016/0274 (COD)</w:t>
            </w:r>
          </w:p>
          <w:p>
            <w:pPr>
              <w:ind w:right="-172"/>
              <w:rPr>
                <w:rFonts w:ascii="Times New Roman" w:hAnsi="Times New Roman"/>
                <w:noProof/>
              </w:rPr>
            </w:pPr>
            <w:r>
              <w:rPr>
                <w:rFonts w:ascii="Times New Roman" w:hAnsi="Times New Roman"/>
                <w:noProof/>
              </w:rPr>
              <w:t>14.9.2016</w:t>
            </w:r>
          </w:p>
        </w:tc>
      </w:tr>
    </w:tbl>
    <w:p>
      <w:pPr>
        <w:spacing w:after="600"/>
        <w:outlineLvl w:val="0"/>
        <w:rPr>
          <w:noProof/>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851"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siakirjaan"/>
    <w:docVar w:name="LW_ANNEX_NBR_FIRST" w:val="3"/>
    <w:docVar w:name="LW_ANNEX_NBR_LAST" w:val="3"/>
    <w:docVar w:name="LW_CONFIDENCE" w:val=" "/>
    <w:docVar w:name="LW_CONST_RESTREINT_UE" w:val="RESTREINT UE"/>
    <w:docVar w:name="LW_CORRIGENDUM" w:val="&lt;UNUSED&gt;"/>
    <w:docVar w:name="LW_COVERPAGE_GUID" w:val="ADFF28A4B7F148849A80575D9064E32A"/>
    <w:docVar w:name="LW_CROSSREFERENCE" w:val="{SWD(2016) 400 final}"/>
    <w:docVar w:name="LW_DocType" w:val="NORMAL"/>
    <w:docVar w:name="LW_EMISSION" w:val="25.10.2016"/>
    <w:docVar w:name="LW_EMISSION_ISODATE" w:val="2016-10-25"/>
    <w:docVar w:name="LW_EMISSION_LOCATION" w:val="STR"/>
    <w:docVar w:name="LW_EMISSION_PREFIX" w:val="Strasbourg "/>
    <w:docVar w:name="LW_EMISSION_SUFFIX" w:val=" "/>
    <w:docVar w:name="LW_ID_DOCTYPE_NONLW" w:val="CP-039"/>
    <w:docVar w:name="LW_LANGUE" w:val="FI"/>
    <w:docVar w:name="LW_MARKING" w:val="&lt;UNUSED&gt;"/>
    <w:docVar w:name="LW_NOM.INST" w:val="EUROOPAN KOMISSIO"/>
    <w:docVar w:name="LW_NOM.INST_JOINTDOC" w:val="&lt;EMPTY&gt;"/>
    <w:docVar w:name="LW_OBJETACTEPRINCIPAL.CP" w:val="_x000b_Komission työohjelma 2017_x000b__x000b_EU, joka suojelee, puolustaa ja tarjoaa mahdollisuuksia"/>
    <w:docVar w:name="LW_PART_NBR" w:val="1"/>
    <w:docVar w:name="LW_PART_NBR_TOTAL" w:val="1"/>
    <w:docVar w:name="LW_REF.INST.NEW" w:val="COM"/>
    <w:docVar w:name="LW_REF.INST.NEW_ADOPTED" w:val="final"/>
    <w:docVar w:name="LW_REF.INST.NEW_TEXT" w:val="(2016) 710"/>
    <w:docVar w:name="LW_REF.INTERNE" w:val="&lt;UNUSED&gt;"/>
    <w:docVar w:name="LW_SUPERTITRE" w:val="&lt;UNUSED&gt;"/>
    <w:docVar w:name="LW_TITRE.OBJ.CP" w:val="&lt;UNUSED&gt;"/>
    <w:docVar w:name="LW_TYPE.DOC.CP" w:val="LIITE_x000b_"/>
    <w:docVar w:name="LW_TYPEACTEPRINCIPAL.CP" w:val="KOMISSION TIEDONANTO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fi-FI"/>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iceouttxt38">
    <w:name w:val="iceouttxt38"/>
    <w:basedOn w:val="DefaultParagraphFont"/>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fi-FI"/>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iceouttxt38">
    <w:name w:val="iceouttxt38"/>
    <w:basedOn w:val="DefaultParagraphFont"/>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3DF3-2139-4B77-9C6E-D20C343A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1751</Words>
  <Characters>15504</Characters>
  <Application>Microsoft Office Word</Application>
  <DocSecurity>0</DocSecurity>
  <Lines>500</Lines>
  <Paragraphs>313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DIGIT/A3</cp:lastModifiedBy>
  <cp:revision>10</cp:revision>
  <cp:lastPrinted>2016-10-24T19:24:00Z</cp:lastPrinted>
  <dcterms:created xsi:type="dcterms:W3CDTF">2016-10-25T06:08:00Z</dcterms:created>
  <dcterms:modified xsi:type="dcterms:W3CDTF">2016-11-07T08:58:00Z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