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7C88CA0B79DF494C86D0F63BDA5DF028" style="width:450.75pt;height:379.75pt">
            <v:imagedata r:id="rId12" o:title=""/>
          </v:shape>
        </w:pict>
      </w:r>
    </w:p>
    <w:bookmarkEnd w:id="0"/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spacing w:after="1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</w:rPr>
        <w:lastRenderedPageBreak/>
        <w:t xml:space="preserve">Příloha 3: Přesídlení – stav k 5. prosinci 2016, podle závěrů z 20. července 2015 </w:t>
      </w:r>
      <w:r>
        <w:rPr>
          <w:rFonts w:ascii="Times New Roman" w:hAnsi="Times New Roman" w:cs="Times New Roman"/>
          <w:b/>
          <w:noProof/>
          <w:sz w:val="24"/>
          <w:szCs w:val="24"/>
        </w:rPr>
        <w:br/>
      </w:r>
      <w:r>
        <w:rPr>
          <w:rFonts w:ascii="Times New Roman" w:hAnsi="Times New Roman"/>
          <w:b/>
          <w:noProof/>
          <w:sz w:val="24"/>
        </w:rPr>
        <w:t xml:space="preserve">a podle „mechanismu 1:1“ s Tureckem (v platnosti od 4. dubna 2016)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079"/>
        <w:gridCol w:w="2970"/>
        <w:gridCol w:w="3126"/>
      </w:tblGrid>
      <w:tr>
        <w:trPr>
          <w:tblHeader/>
          <w:jc w:val="center"/>
        </w:trPr>
        <w:tc>
          <w:tcPr>
            <w:tcW w:w="117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Členský stát /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noProof/>
                <w:sz w:val="24"/>
              </w:rPr>
              <w:t>přidružený stát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Přísliby učiněné v rámci programu z 20. července 2015</w:t>
            </w:r>
          </w:p>
        </w:tc>
        <w:tc>
          <w:tcPr>
            <w:tcW w:w="139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Celkem přesídleno v rámci programu z 20. července 2015, včetně mechanismu 1:1 s Tureckem</w:t>
            </w:r>
          </w:p>
        </w:tc>
        <w:tc>
          <w:tcPr>
            <w:tcW w:w="146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Třetí země, ze které k přesídlení došlo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Rakousko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1 900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1 501</w:t>
            </w:r>
            <w:r>
              <w:rPr>
                <w:rFonts w:ascii="Times New Roman" w:hAnsi="Times New Roman"/>
                <w:noProof/>
                <w:sz w:val="24"/>
                <w:vertAlign w:val="superscript"/>
              </w:rPr>
              <w:footnoteReference w:id="2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Libanon: 881; Jordánsko: 442; Turecko: 177; Irák: 1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Belgie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1 100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569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Libanon: 415; 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Turecko: </w:t>
            </w:r>
            <w:r>
              <w:rPr>
                <w:rFonts w:ascii="Times New Roman" w:hAnsi="Times New Roman"/>
                <w:noProof/>
                <w:sz w:val="24"/>
              </w:rPr>
              <w:t xml:space="preserve">102 (z toho </w:t>
            </w:r>
            <w:r>
              <w:rPr>
                <w:rFonts w:ascii="Times New Roman" w:hAnsi="Times New Roman"/>
                <w:b/>
                <w:noProof/>
                <w:sz w:val="24"/>
              </w:rPr>
              <w:t>98 podle mechanismu 1:1)</w:t>
            </w:r>
            <w:r>
              <w:rPr>
                <w:rFonts w:ascii="Times New Roman" w:hAnsi="Times New Roman"/>
                <w:noProof/>
                <w:sz w:val="24"/>
              </w:rPr>
              <w:t>; Jordánsko: 28; Egypt: 24;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Bulharsko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Chorvatsko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Kypr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69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Česká republika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Libanon: 32; Jordánsko: 20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Dánsko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1 000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481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Libanon, Uganda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Estonsko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Turecko: 11 podle mechanismu 1:1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Finsko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293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3"/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293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4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Libanon: 245; Egypt: 37; Jordánsko: 4; Irák: 3; Jemen: 2; Izrael 2; </w:t>
            </w:r>
            <w:r>
              <w:rPr>
                <w:rFonts w:ascii="Times New Roman" w:hAnsi="Times New Roman"/>
                <w:b/>
                <w:noProof/>
                <w:sz w:val="24"/>
              </w:rPr>
              <w:t>Turecko: 140 podle mechanismu 1:1, nad rámec programu z 20. července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Francie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2 375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5"/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1 739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Turecko: 423 podle mechanismu 1:1 (z toho 249 v rámci programu z 20. července a 174 nad rámec programu z 20. července)</w:t>
            </w:r>
            <w:r>
              <w:rPr>
                <w:rFonts w:ascii="Times New Roman" w:hAnsi="Times New Roman"/>
                <w:noProof/>
                <w:sz w:val="24"/>
              </w:rPr>
              <w:t xml:space="preserve">, zbytek z Jordánska a Libanonu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Německo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1 600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1 060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Turecko: 1 060 podle mechanismu 1:1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Řecko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354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Maďarsko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t>Island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50</w:t>
            </w:r>
            <w:r>
              <w:rPr>
                <w:rStyle w:val="FootnoteReference"/>
                <w:rFonts w:ascii="Times New Roman" w:hAnsi="Times New Roman"/>
                <w:i/>
                <w:noProof/>
                <w:sz w:val="24"/>
              </w:rPr>
              <w:footnoteReference w:id="6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Libanon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Irsko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500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Libanon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Itálie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1 989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631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Libanon: 490; </w:t>
            </w:r>
            <w:r>
              <w:rPr>
                <w:rFonts w:ascii="Times New Roman" w:hAnsi="Times New Roman"/>
                <w:b/>
                <w:noProof/>
                <w:sz w:val="24"/>
              </w:rPr>
              <w:t>Turecko: 82 podle mechanismu 1:1;</w:t>
            </w:r>
            <w:r>
              <w:rPr>
                <w:rFonts w:ascii="Times New Roman" w:hAnsi="Times New Roman"/>
                <w:noProof/>
                <w:sz w:val="24"/>
              </w:rPr>
              <w:t xml:space="preserve"> Súdán: 48; Jordánsko: 11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Lotyšsko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Turecko: 6 podle mechanismu 1:1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t>Lichtenštejnsko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20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Turecko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Litva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70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Turecko: 25 podle mechanismu 1:1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Lucembursko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0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7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Turecko: 52 podle mechanismu 1:1, nad rámec programu z 20. července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Malta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Nizozemsko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1 000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803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Libanon: 339; 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Turecko: </w:t>
            </w:r>
            <w:r>
              <w:rPr>
                <w:rFonts w:ascii="Times New Roman" w:hAnsi="Times New Roman"/>
                <w:noProof/>
                <w:sz w:val="24"/>
              </w:rPr>
              <w:t xml:space="preserve">374 (z toho </w:t>
            </w:r>
            <w:r>
              <w:rPr>
                <w:rFonts w:ascii="Times New Roman" w:hAnsi="Times New Roman"/>
                <w:b/>
                <w:noProof/>
                <w:sz w:val="24"/>
              </w:rPr>
              <w:t>367 podle mechanismu 1:1)</w:t>
            </w:r>
            <w:r>
              <w:rPr>
                <w:rFonts w:ascii="Times New Roman" w:hAnsi="Times New Roman"/>
                <w:noProof/>
                <w:sz w:val="24"/>
              </w:rPr>
              <w:t>; Keňa: 70; Etiopie: 8; Jordánsko: 7; Izrael: 2; Maroko: 1; Egypt 1; Saúdská Arábie 1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t>Norsko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3 500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2 635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 xml:space="preserve">Libanon: 2 446; </w:t>
            </w:r>
            <w:r>
              <w:rPr>
                <w:rFonts w:ascii="Times New Roman" w:hAnsi="Times New Roman"/>
                <w:b/>
                <w:i/>
                <w:noProof/>
                <w:sz w:val="24"/>
              </w:rPr>
              <w:t>Turecko:</w:t>
            </w:r>
            <w:r>
              <w:rPr>
                <w:rFonts w:ascii="Times New Roman" w:hAnsi="Times New Roman"/>
                <w:i/>
                <w:noProof/>
                <w:sz w:val="24"/>
              </w:rPr>
              <w:t xml:space="preserve"> 172</w:t>
            </w:r>
            <w:r>
              <w:rPr>
                <w:rFonts w:ascii="Times New Roman" w:hAnsi="Times New Roman"/>
                <w:b/>
                <w:i/>
                <w:noProof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</w:rPr>
              <w:t>(z toho</w:t>
            </w:r>
            <w:r>
              <w:rPr>
                <w:rFonts w:ascii="Times New Roman" w:hAnsi="Times New Roman"/>
                <w:b/>
                <w:i/>
                <w:noProof/>
                <w:sz w:val="24"/>
              </w:rPr>
              <w:t xml:space="preserve"> 150</w:t>
            </w:r>
            <w:r>
              <w:rPr>
                <w:b/>
                <w:noProof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24"/>
              </w:rPr>
              <w:t>podle mechanismu 1:1</w:t>
            </w:r>
            <w:r>
              <w:rPr>
                <w:rFonts w:ascii="Times New Roman" w:hAnsi="Times New Roman"/>
                <w:i/>
                <w:noProof/>
                <w:sz w:val="24"/>
              </w:rPr>
              <w:t xml:space="preserve">); Jordánsko: 17;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Polsko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900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Portugalsko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191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12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8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Turecko: 12 podle mechanismu 1:1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Rumunsko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80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Slovensko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Slovinsko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Španělsko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1 449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289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Libanon: 232; </w:t>
            </w:r>
            <w:r>
              <w:rPr>
                <w:rFonts w:ascii="Times New Roman" w:hAnsi="Times New Roman"/>
                <w:b/>
                <w:noProof/>
                <w:sz w:val="24"/>
              </w:rPr>
              <w:t>Turecko: 57 podle mechanismu 1:1</w:t>
            </w:r>
            <w:r>
              <w:rPr>
                <w:rFonts w:ascii="Times New Roman" w:hAnsi="Times New Roman"/>
                <w:noProof/>
                <w:sz w:val="24"/>
              </w:rPr>
              <w:t>;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Švédsko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491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491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9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Turecko: 278 podle mechanismu 1:1 (z toho 269 v rámci programu z 20. července);</w:t>
            </w:r>
            <w:r>
              <w:rPr>
                <w:rFonts w:ascii="Times New Roman" w:hAnsi="Times New Roman"/>
                <w:noProof/>
                <w:sz w:val="24"/>
              </w:rPr>
              <w:t xml:space="preserve"> Súdán: 124; Keňa: 80; Libanon: 8; Irák: 8; Egypt: 1; Jordánsko: 1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t>Švýcarsko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519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519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Libanon: 431; Sýrie: 88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Spojené království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2 200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2 200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10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Jordánsko, Libanon, Turecko, Egypt, Irák a další</w:t>
            </w:r>
          </w:p>
        </w:tc>
      </w:tr>
      <w:tr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CELKEM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22 504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13 887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Podle mechanismu 1:1 bylo z Turecka přesídleno celkem 2 761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11"/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osob; 2 386 z nich prostřednictvím programu z 20. července 2015</w:t>
            </w:r>
          </w:p>
        </w:tc>
      </w:tr>
    </w:tbl>
    <w:p>
      <w:pPr>
        <w:spacing w:after="120"/>
        <w:rPr>
          <w:rFonts w:ascii="Times New Roman" w:hAnsi="Times New Roman" w:cs="Times New Roman"/>
          <w:b/>
          <w:noProof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720" w:bottom="284" w:left="720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60400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  <w:ind w:left="142" w:hanging="142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Tento počet zahrnuje případy v rámci rakouského programu pro přijímání osob z humanitárních důvodů.</w:t>
      </w:r>
    </w:p>
  </w:footnote>
  <w:footnote w:id="3">
    <w:p>
      <w:pPr>
        <w:pStyle w:val="FootnoteText"/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Style w:val="FootnoteReference"/>
          <w:rFonts w:ascii="Times New Roman" w:hAnsi="Times New Roman"/>
          <w:sz w:val="16"/>
        </w:rPr>
        <w:t xml:space="preserve"> </w:t>
      </w:r>
      <w:r>
        <w:t xml:space="preserve"> </w:t>
      </w:r>
      <w:r>
        <w:rPr>
          <w:rFonts w:ascii="Times New Roman" w:hAnsi="Times New Roman"/>
          <w:sz w:val="16"/>
        </w:rPr>
        <w:t>Tento počet je součástí finské vnitrostátní kvóty pro rok 2016, podle níž má být přesídleno 750 osob.</w:t>
      </w:r>
    </w:p>
  </w:footnote>
  <w:footnote w:id="4">
    <w:p>
      <w:pPr>
        <w:pStyle w:val="FootnoteText"/>
        <w:ind w:left="142" w:hanging="142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Tento počet nezahrnuje 140 Syřanů přesídlených z Turecka podle mechanismu 1:1, kteří byli přesídleni v rámci finského vnitrostátního programu.</w:t>
      </w:r>
    </w:p>
  </w:footnote>
  <w:footnote w:id="5">
    <w:p>
      <w:pPr>
        <w:pStyle w:val="FootnoteText"/>
        <w:ind w:left="142" w:hanging="142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Tento počet doplňuje vnitrostátní roční kvótu Francie a předchozí závazky.</w:t>
      </w:r>
    </w:p>
  </w:footnote>
  <w:footnote w:id="6">
    <w:p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Style w:val="FootnoteReference"/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 xml:space="preserve"> Island přesídlil celkem 56 osob.</w:t>
      </w:r>
    </w:p>
  </w:footnote>
  <w:footnote w:id="7">
    <w:p>
      <w:pPr>
        <w:pStyle w:val="FootnoteText"/>
        <w:ind w:left="142" w:hanging="142"/>
      </w:pPr>
      <w:r>
        <w:rPr>
          <w:rStyle w:val="FootnoteReference"/>
          <w:rFonts w:ascii="Times New Roman" w:hAnsi="Times New Roman"/>
          <w:sz w:val="16"/>
        </w:rPr>
        <w:footnoteRef/>
      </w:r>
      <w:r>
        <w:t xml:space="preserve">  </w:t>
      </w:r>
      <w:r>
        <w:rPr>
          <w:rFonts w:ascii="Times New Roman" w:hAnsi="Times New Roman"/>
          <w:sz w:val="16"/>
        </w:rPr>
        <w:t>Ačkoliv podle závěrů ze dne 20. července 2015 neproběhlo dosud žádné přesídlení, bylo v rámci lucemburského vnitrostátního programu přesídleno 52 Syřanů.</w:t>
      </w:r>
    </w:p>
  </w:footnote>
  <w:footnote w:id="8">
    <w:p>
      <w:pPr>
        <w:pStyle w:val="FootnoteText"/>
        <w:ind w:left="142" w:hanging="142"/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V rámci vlastního vnitrostátního programu, nad rámec programu z 20. července 2015, přesídlilo Portugalsko v roce 2015 39 uprchlíků z Egypta.</w:t>
      </w:r>
    </w:p>
  </w:footnote>
  <w:footnote w:id="9">
    <w:p>
      <w:pPr>
        <w:pStyle w:val="FootnoteText"/>
        <w:ind w:left="142" w:hanging="142"/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V rámci vlastního vnitrostátního programu, nad rámec programu z 20. července 2015, přesídlilo Švédsko v roce 2015 1 900 osob.</w:t>
      </w:r>
    </w:p>
  </w:footnote>
  <w:footnote w:id="10">
    <w:p>
      <w:pPr>
        <w:pStyle w:val="FootnoteText"/>
        <w:rPr>
          <w:rFonts w:ascii="Times New Roman" w:hAnsi="Times New Roman"/>
          <w:sz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Do června 2016 bylo do Spojeného království v rámci vnitrostátních programů přesídlení Spojeného království přesídleno celkem 3 439 osob.</w:t>
      </w:r>
    </w:p>
  </w:footnote>
  <w:footnote w:id="11">
    <w:p>
      <w:pPr>
        <w:pStyle w:val="FootnoteText"/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Tento počet zahrnuje 150 Syřanů přesídlených do Norska podle mechanismu 1:1.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69F"/>
    <w:multiLevelType w:val="hybridMultilevel"/>
    <w:tmpl w:val="EBBC2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&lt;EMPTY&gt;"/>
    <w:docVar w:name="LW_ANNEX_NBR_FIRST" w:val="3"/>
    <w:docVar w:name="LW_ANNEX_NBR_LAST" w:val="3"/>
    <w:docVar w:name="LW_CONFIDENCE" w:val=" "/>
    <w:docVar w:name="LW_CONST_RESTREINT_UE" w:val="RESTREINT UE"/>
    <w:docVar w:name="LW_CORRIGENDUM" w:val="&lt;UNUSED&gt;"/>
    <w:docVar w:name="LW_COVERPAGE_GUID" w:val="7C88CA0B79DF494C86D0F63BDA5DF028"/>
    <w:docVar w:name="LW_CROSSREFERENCE" w:val="&lt;UNUSED&gt;"/>
    <w:docVar w:name="LW_DocType" w:val="NORMAL"/>
    <w:docVar w:name="LW_EMISSION" w:val="8.12.2016"/>
    <w:docVar w:name="LW_EMISSION_ISODATE" w:val="2016-12-08"/>
    <w:docVar w:name="LW_EMISSION_LOCATION" w:val="BRX"/>
    <w:docVar w:name="LW_EMISSION_PREFIX" w:val="V Bruselu dne "/>
    <w:docVar w:name="LW_EMISSION_SUFFIX" w:val=" "/>
    <w:docVar w:name="LW_ID_DOCTYPE_NONLW" w:val="CP-039"/>
    <w:docVar w:name="LW_LANGUE" w:val="CS"/>
    <w:docVar w:name="LW_MARKING" w:val="&lt;UNUSED&gt;"/>
    <w:docVar w:name="LW_NOM.INST" w:val="EVROPSKÁ KOMISE"/>
    <w:docVar w:name="LW_NOM.INST_JOINTDOC" w:val="&lt;EMPTY&gt;"/>
    <w:docVar w:name="LW_OBJETACTEPRINCIPAL.CP" w:val="Osmá zpráva o relokaci a p\u345?esídlování"/>
    <w:docVar w:name="LW_PART_NBR" w:val="1"/>
    <w:docVar w:name="LW_PART_NBR_TOTAL" w:val="1"/>
    <w:docVar w:name="LW_REF.INST.NEW" w:val="COM"/>
    <w:docVar w:name="LW_REF.INST.NEW_ADOPTED" w:val="final"/>
    <w:docVar w:name="LW_REF.INST.NEW_TEXT" w:val="(2016) 791"/>
    <w:docVar w:name="LW_REF.INTERNE" w:val="&lt;UNUSED&gt;"/>
    <w:docVar w:name="LW_SUPERTITRE" w:val="&lt;UNUSED&gt;"/>
    <w:docVar w:name="LW_TITRE.OBJ.CP" w:val="&lt;UNUSED&gt;"/>
    <w:docVar w:name="LW_TYPE.DOC.CP" w:val="P\u344?ÍLOHA_x000b_"/>
    <w:docVar w:name="LW_TYPEACTEPRINCIPAL.CP" w:val="SD\u282?LENÍ KOMISE EVROPSKÉMU PARLAMENTU, EVROPSKÉ RAD\u282? A RAD\u282?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s_x0020_number xmlns="47eefe9a-f81e-47cf-b703-dc75e53a6b28" xsi:nil="true"/>
    <Deadline_x0020_DIR xmlns="47eefe9a-f81e-47cf-b703-dc75e53a6b28">2016-03-02T15:55:01+00:00</Deadline_x0020_DIR>
    <EC_Collab_Reference xmlns="47eefe9a-f81e-47cf-b703-dc75e53a6b28" xsi:nil="true"/>
    <CF xmlns="47eefe9a-f81e-47cf-b703-dc75e53a6b28">C</CF>
    <_Status xmlns="http://schemas.microsoft.com/sharepoint/v3/fields">Not Started</_Status>
    <EC_Collab_DocumentLanguage xmlns="47eefe9a-f81e-47cf-b703-dc75e53a6b28">EN</EC_Collab_DocumentLanguage>
    <Deadline xmlns="47eefe9a-f81e-47cf-b703-dc75e53a6b28">2016-03-02T15:55:01+00:00</Deadline>
    <ASOC xmlns="47eefe9a-f81e-47cf-b703-dc75e53a6b28">C</ASOC>
    <For xmlns="47eefe9a-f81e-47cf-b703-dc75e53a6b28">COMMISSIONER</For>
    <EC_Collab_Status xmlns="47eefe9a-f81e-47cf-b703-dc75e53a6b28">Not Started</EC_Collab_Status>
    <contact xmlns="47eefe9a-f81e-47cf-b703-dc75e53a6b28">
      <UserInfo>
        <DisplayName/>
        <AccountId xsi:nil="true"/>
        <AccountType/>
      </UserInfo>
    </conta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B080E8D204D504794FE96D03734DA79" ma:contentTypeVersion="10" ma:contentTypeDescription="Create a new document in this library." ma:contentTypeScope="" ma:versionID="2de25f660ceeed2b4c8a794b33a86d08">
  <xsd:schema xmlns:xsd="http://www.w3.org/2001/XMLSchema" xmlns:xs="http://www.w3.org/2001/XMLSchema" xmlns:p="http://schemas.microsoft.com/office/2006/metadata/properties" xmlns:ns2="http://schemas.microsoft.com/sharepoint/v3/fields" xmlns:ns3="47eefe9a-f81e-47cf-b703-dc75e53a6b28" targetNamespace="http://schemas.microsoft.com/office/2006/metadata/properties" ma:root="true" ma:fieldsID="6cf894a9eaed983a2460d56088ad2367" ns2:_="" ns3:_="">
    <xsd:import namespace="http://schemas.microsoft.com/sharepoint/v3/fields"/>
    <xsd:import namespace="47eefe9a-f81e-47cf-b703-dc75e53a6b2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 minOccurs="0"/>
                <xsd:element ref="ns3:EC_Collab_Status" minOccurs="0"/>
                <xsd:element ref="ns3:Deadline" minOccurs="0"/>
                <xsd:element ref="ns3:Ares_x0020_number" minOccurs="0"/>
                <xsd:element ref="ns3:For" minOccurs="0"/>
                <xsd:element ref="ns3:Deadline_x0020_DIR" minOccurs="0"/>
                <xsd:element ref="ns3:CF" minOccurs="0"/>
                <xsd:element ref="ns3:ASOC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fe9a-f81e-47cf-b703-dc75e53a6b2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nillable="true" ma:displayName="Language" ma:default="EN" ma:format="Dropdow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nillable="true" ma:displayName="EC Status" ma:default="Not Started" ma:format="Dropdown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Ares_x0020_number" ma:index="17" nillable="true" ma:displayName="Ares number" ma:internalName="Ares_x0020_number">
      <xsd:simpleType>
        <xsd:restriction base="dms:Text">
          <xsd:maxLength value="255"/>
        </xsd:restriction>
      </xsd:simpleType>
    </xsd:element>
    <xsd:element name="For" ma:index="18" nillable="true" ma:displayName="For" ma:default="COMMISSIONER" ma:format="RadioButtons" ma:internalName="For">
      <xsd:simpleType>
        <xsd:union memberTypes="dms:Text">
          <xsd:simpleType>
            <xsd:restriction base="dms:Choice">
              <xsd:enumeration value="PRESIDENT"/>
              <xsd:enumeration value="COMMISSIONER"/>
              <xsd:enumeration value="DIRECTOR-GENERAL"/>
              <xsd:enumeration value="DIRECTOR"/>
            </xsd:restriction>
          </xsd:simpleType>
        </xsd:union>
      </xsd:simpleType>
    </xsd:element>
    <xsd:element name="Deadline_x0020_DIR" ma:index="19" nillable="true" ma:displayName="Deadline DIR" ma:format="DateTime" ma:internalName="Deadline_x0020_DIR">
      <xsd:simpleType>
        <xsd:restriction base="dms:DateTime"/>
      </xsd:simpleType>
    </xsd:element>
    <xsd:element name="CF" ma:index="20" nillable="true" ma:displayName="CF" ma:default="B" ma:format="RadioButtons" ma:internalName="CF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ASOC" ma:index="21" nillable="true" ma:displayName="ASOC" ma:default="B" ma:format="RadioButtons" ma:internalName="ASOC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contact" ma:index="22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632A-5407-43A6-AE38-F1A1F9C01E0C}">
  <ds:schemaRefs>
    <ds:schemaRef ds:uri="http://schemas.microsoft.com/office/2006/metadata/properties"/>
    <ds:schemaRef ds:uri="http://schemas.microsoft.com/sharepoint/v3/field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7eefe9a-f81e-47cf-b703-dc75e53a6b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F3C3AD-AB64-4306-89E7-3CA82C6F0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68647-51AB-4EB5-B59E-0F8D06319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7eefe9a-f81e-47cf-b703-dc75e53a6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C7E8D9-6D1A-444A-AD03-864673A3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422</Words>
  <Characters>1988</Characters>
  <Application>Microsoft Office Word</Application>
  <DocSecurity>0</DocSecurity>
  <Lines>220</Lines>
  <Paragraphs>150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SELMAYR Martin (PRES-ELECT)</dc:creator>
  <cp:lastModifiedBy>DIGIT/A3</cp:lastModifiedBy>
  <cp:revision>8</cp:revision>
  <cp:lastPrinted>2016-12-06T10:26:00Z</cp:lastPrinted>
  <dcterms:created xsi:type="dcterms:W3CDTF">2016-12-07T09:30:00Z</dcterms:created>
  <dcterms:modified xsi:type="dcterms:W3CDTF">2017-01-20T12:16:00Z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0x010100258AA79CEB83498886A3A0868112325000DB080E8D204D504794FE96D03734DA79</vt:lpwstr>
  </property>
  <property fmtid="{D5CDD505-2E9C-101B-9397-08002B2CF9AE}" pid="3" name="First annex">
    <vt:lpwstr>3</vt:lpwstr>
  </property>
  <property fmtid="{D5CDD505-2E9C-101B-9397-08002B2CF9AE}" pid="4" name="Last annex">
    <vt:lpwstr>3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Classification">
    <vt:lpwstr> </vt:lpwstr>
  </property>
  <property fmtid="{D5CDD505-2E9C-101B-9397-08002B2CF9AE}" pid="8" name="DocStatus">
    <vt:lpwstr>Green</vt:lpwstr>
  </property>
</Properties>
</file>