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C53AB339F7E4B33BC90673ECFF8A76E" style="width:450.45pt;height:383.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LIITTEET</w:t>
      </w:r>
    </w:p>
    <w:p>
      <w:pPr>
        <w:spacing w:before="100" w:beforeAutospacing="1" w:after="100" w:afterAutospacing="1"/>
        <w:jc w:val="center"/>
        <w:rPr>
          <w:rFonts w:eastAsia="Times New Roman"/>
          <w:noProof/>
          <w:szCs w:val="24"/>
        </w:rPr>
      </w:pPr>
      <w:r>
        <w:rPr>
          <w:noProof/>
        </w:rPr>
        <w:t>LIITE 1</w:t>
      </w:r>
    </w:p>
    <w:p>
      <w:pPr>
        <w:spacing w:before="100" w:beforeAutospacing="1" w:after="100" w:afterAutospacing="1"/>
        <w:jc w:val="center"/>
        <w:rPr>
          <w:rFonts w:eastAsia="Times New Roman"/>
          <w:noProof/>
          <w:szCs w:val="24"/>
        </w:rPr>
      </w:pPr>
      <w:r>
        <w:rPr>
          <w:noProof/>
        </w:rPr>
        <w:t>Allekirjoittajien vähimmäismäärä jäsenvaltiota kohden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77"/>
        <w:gridCol w:w="2210"/>
      </w:tblGrid>
      <w:tr>
        <w:trPr>
          <w:tblCellSpacing w:w="0" w:type="dxa"/>
        </w:trPr>
        <w:tc>
          <w:tcPr>
            <w:tcW w:w="0" w:type="auto"/>
            <w:hideMark/>
          </w:tcPr>
          <w:p>
            <w:pPr>
              <w:spacing w:before="100" w:beforeAutospacing="1" w:after="100" w:afterAutospacing="1"/>
              <w:jc w:val="left"/>
              <w:rPr>
                <w:rFonts w:eastAsia="Times New Roman"/>
                <w:noProof/>
                <w:szCs w:val="24"/>
              </w:rPr>
            </w:pPr>
            <w:r>
              <w:rPr>
                <w:noProof/>
              </w:rPr>
              <w:t>Belgia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Bulgaria</w:t>
            </w:r>
          </w:p>
        </w:tc>
        <w:tc>
          <w:tcPr>
            <w:tcW w:w="0" w:type="auto"/>
            <w:hideMark/>
          </w:tcPr>
          <w:p>
            <w:pPr>
              <w:spacing w:before="100" w:beforeAutospacing="1" w:after="100" w:afterAutospacing="1"/>
              <w:jc w:val="left"/>
              <w:rPr>
                <w:rFonts w:eastAsia="Times New Roman"/>
                <w:noProof/>
                <w:szCs w:val="24"/>
              </w:rPr>
            </w:pPr>
            <w:r>
              <w:rPr>
                <w:noProof/>
              </w:rPr>
              <w:t>12 750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Tšekki</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Tanska</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Saksa</w:t>
            </w:r>
          </w:p>
        </w:tc>
        <w:tc>
          <w:tcPr>
            <w:tcW w:w="0" w:type="auto"/>
            <w:hideMark/>
          </w:tcPr>
          <w:p>
            <w:pPr>
              <w:spacing w:before="100" w:beforeAutospacing="1" w:after="100" w:afterAutospacing="1"/>
              <w:jc w:val="left"/>
              <w:rPr>
                <w:rFonts w:eastAsia="Times New Roman"/>
                <w:noProof/>
                <w:szCs w:val="24"/>
              </w:rPr>
            </w:pPr>
            <w:r>
              <w:rPr>
                <w:noProof/>
              </w:rPr>
              <w:t>72 000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Viro</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Irlanti</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Kreikka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Espanja</w:t>
            </w:r>
          </w:p>
        </w:tc>
        <w:tc>
          <w:tcPr>
            <w:tcW w:w="0" w:type="auto"/>
            <w:hideMark/>
          </w:tcPr>
          <w:p>
            <w:pPr>
              <w:spacing w:before="100" w:beforeAutospacing="1" w:after="100" w:afterAutospacing="1"/>
              <w:jc w:val="left"/>
              <w:rPr>
                <w:rFonts w:eastAsia="Times New Roman"/>
                <w:noProof/>
                <w:szCs w:val="24"/>
              </w:rPr>
            </w:pPr>
            <w:r>
              <w:rPr>
                <w:noProof/>
              </w:rPr>
              <w:t>40 500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Ranska</w:t>
            </w:r>
          </w:p>
        </w:tc>
        <w:tc>
          <w:tcPr>
            <w:tcW w:w="0" w:type="auto"/>
            <w:hideMark/>
          </w:tcPr>
          <w:p>
            <w:pPr>
              <w:spacing w:before="100" w:beforeAutospacing="1" w:after="100" w:afterAutospacing="1"/>
              <w:jc w:val="left"/>
              <w:rPr>
                <w:rFonts w:eastAsia="Times New Roman"/>
                <w:noProof/>
                <w:szCs w:val="24"/>
              </w:rPr>
            </w:pPr>
            <w:r>
              <w:rPr>
                <w:noProof/>
              </w:rPr>
              <w:t>55 500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Kroatia</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Italia</w:t>
            </w:r>
          </w:p>
        </w:tc>
        <w:tc>
          <w:tcPr>
            <w:tcW w:w="0" w:type="auto"/>
            <w:hideMark/>
          </w:tcPr>
          <w:p>
            <w:pPr>
              <w:spacing w:before="100" w:beforeAutospacing="1" w:after="100" w:afterAutospacing="1"/>
              <w:jc w:val="left"/>
              <w:rPr>
                <w:rFonts w:eastAsia="Times New Roman"/>
                <w:noProof/>
                <w:szCs w:val="24"/>
              </w:rPr>
            </w:pPr>
            <w:r>
              <w:rPr>
                <w:noProof/>
              </w:rPr>
              <w:t>54 750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Kypros</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Latvia</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Liettua</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Luxemburg</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Unkari</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Malta</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Alankomaat</w:t>
            </w:r>
          </w:p>
        </w:tc>
        <w:tc>
          <w:tcPr>
            <w:tcW w:w="0" w:type="auto"/>
            <w:hideMark/>
          </w:tcPr>
          <w:p>
            <w:pPr>
              <w:spacing w:before="100" w:beforeAutospacing="1" w:after="100" w:afterAutospacing="1"/>
              <w:jc w:val="left"/>
              <w:rPr>
                <w:rFonts w:eastAsia="Times New Roman"/>
                <w:noProof/>
                <w:szCs w:val="24"/>
              </w:rPr>
            </w:pPr>
            <w:r>
              <w:rPr>
                <w:noProof/>
              </w:rPr>
              <w:t>19 500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Itävalta</w:t>
            </w:r>
          </w:p>
        </w:tc>
        <w:tc>
          <w:tcPr>
            <w:tcW w:w="0" w:type="auto"/>
            <w:hideMark/>
          </w:tcPr>
          <w:p>
            <w:pPr>
              <w:spacing w:before="100" w:beforeAutospacing="1" w:after="100" w:afterAutospacing="1"/>
              <w:jc w:val="left"/>
              <w:rPr>
                <w:rFonts w:eastAsia="Times New Roman"/>
                <w:noProof/>
                <w:szCs w:val="24"/>
              </w:rPr>
            </w:pPr>
            <w:r>
              <w:rPr>
                <w:noProof/>
              </w:rPr>
              <w:t>13 500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Puola</w:t>
            </w:r>
          </w:p>
        </w:tc>
        <w:tc>
          <w:tcPr>
            <w:tcW w:w="0" w:type="auto"/>
            <w:hideMark/>
          </w:tcPr>
          <w:p>
            <w:pPr>
              <w:spacing w:before="100" w:beforeAutospacing="1" w:after="100" w:afterAutospacing="1"/>
              <w:jc w:val="left"/>
              <w:rPr>
                <w:rFonts w:eastAsia="Times New Roman"/>
                <w:noProof/>
                <w:szCs w:val="24"/>
              </w:rPr>
            </w:pPr>
            <w:r>
              <w:rPr>
                <w:noProof/>
              </w:rPr>
              <w:t>38 250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Portugali</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Romania</w:t>
            </w:r>
          </w:p>
        </w:tc>
        <w:tc>
          <w:tcPr>
            <w:tcW w:w="0" w:type="auto"/>
            <w:hideMark/>
          </w:tcPr>
          <w:p>
            <w:pPr>
              <w:spacing w:before="100" w:beforeAutospacing="1" w:after="100" w:afterAutospacing="1"/>
              <w:jc w:val="left"/>
              <w:rPr>
                <w:rFonts w:eastAsia="Times New Roman"/>
                <w:noProof/>
                <w:szCs w:val="24"/>
              </w:rPr>
            </w:pPr>
            <w:r>
              <w:rPr>
                <w:noProof/>
              </w:rPr>
              <w:t>24 000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Slovenia</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Slovakia</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Suomi</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Ruotsi</w:t>
            </w:r>
          </w:p>
        </w:tc>
        <w:tc>
          <w:tcPr>
            <w:tcW w:w="0" w:type="auto"/>
            <w:hideMark/>
          </w:tcPr>
          <w:p>
            <w:pPr>
              <w:spacing w:before="100" w:beforeAutospacing="1" w:after="100" w:afterAutospacing="1"/>
              <w:jc w:val="left"/>
              <w:rPr>
                <w:rFonts w:eastAsia="Times New Roman"/>
                <w:noProof/>
                <w:szCs w:val="24"/>
              </w:rPr>
            </w:pPr>
            <w:r>
              <w:rPr>
                <w:noProof/>
              </w:rPr>
              <w:t>15 000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Yhdistynyt kuningaskunta</w:t>
            </w:r>
          </w:p>
        </w:tc>
        <w:tc>
          <w:tcPr>
            <w:tcW w:w="0" w:type="auto"/>
            <w:hideMark/>
          </w:tcPr>
          <w:p>
            <w:pPr>
              <w:spacing w:before="100" w:beforeAutospacing="1" w:after="100" w:afterAutospacing="1"/>
              <w:jc w:val="left"/>
              <w:rPr>
                <w:rFonts w:eastAsia="Times New Roman"/>
                <w:noProof/>
                <w:szCs w:val="24"/>
              </w:rPr>
            </w:pPr>
            <w:r>
              <w:rPr>
                <w:noProof/>
              </w:rPr>
              <w:t>54 750</w:t>
            </w:r>
          </w:p>
        </w:tc>
      </w:tr>
    </w:tbl>
    <w:p>
      <w:pPr>
        <w:spacing w:before="0" w:after="200" w:line="276" w:lineRule="auto"/>
        <w:jc w:val="left"/>
        <w:rPr>
          <w:b/>
          <w:noProof/>
          <w:u w:val="single"/>
        </w:rPr>
        <w:sectPr>
          <w:footerReference w:type="default" r:id="rId16"/>
          <w:footerReference w:type="first" r:id="rId17"/>
          <w:footnotePr>
            <w:numRestart w:val="eachPage"/>
          </w:footnotePr>
          <w:pgSz w:w="11907" w:h="16839"/>
          <w:pgMar w:top="720" w:right="720" w:bottom="720" w:left="720" w:header="709" w:footer="709" w:gutter="0"/>
          <w:cols w:space="708"/>
          <w:docGrid w:linePitch="360"/>
        </w:sectPr>
      </w:pPr>
    </w:p>
    <w:p>
      <w:pPr>
        <w:spacing w:before="0" w:after="200" w:line="276" w:lineRule="auto"/>
        <w:jc w:val="left"/>
        <w:rPr>
          <w:b/>
          <w:noProof/>
          <w:u w:val="single"/>
        </w:rPr>
      </w:pPr>
    </w:p>
    <w:p>
      <w:pPr>
        <w:jc w:val="center"/>
        <w:rPr>
          <w:noProof/>
        </w:rPr>
      </w:pPr>
      <w:r>
        <w:rPr>
          <w:noProof/>
        </w:rPr>
        <w:t>LIITE II</w:t>
      </w:r>
    </w:p>
    <w:p>
      <w:pPr>
        <w:autoSpaceDE w:val="0"/>
        <w:autoSpaceDN w:val="0"/>
        <w:adjustRightInd w:val="0"/>
        <w:spacing w:after="0"/>
        <w:jc w:val="center"/>
        <w:rPr>
          <w:noProof/>
        </w:rPr>
      </w:pPr>
      <w:r>
        <w:rPr>
          <w:noProof/>
        </w:rPr>
        <w:t>ALOITTEEN REKISTERÖINTIÄ VARTEN VAADITTAVAT TIEDOT</w:t>
      </w:r>
    </w:p>
    <w:p>
      <w:pPr>
        <w:autoSpaceDE w:val="0"/>
        <w:autoSpaceDN w:val="0"/>
        <w:adjustRightInd w:val="0"/>
        <w:spacing w:after="0"/>
        <w:rPr>
          <w:noProof/>
        </w:rPr>
      </w:pPr>
      <w:r>
        <w:rPr>
          <w:noProof/>
        </w:rPr>
        <w:t>1. Aloitteen nimi (enintään 100 merkkiä).</w:t>
      </w:r>
    </w:p>
    <w:p>
      <w:pPr>
        <w:autoSpaceDE w:val="0"/>
        <w:autoSpaceDN w:val="0"/>
        <w:adjustRightInd w:val="0"/>
        <w:spacing w:after="0"/>
        <w:rPr>
          <w:noProof/>
        </w:rPr>
      </w:pPr>
      <w:r>
        <w:rPr>
          <w:noProof/>
        </w:rPr>
        <w:t>2. Aloitteen, jonka perusteella komissiota pyydetään toimimaan, sisältö (enintään 1 000 merkkiä).</w:t>
      </w:r>
    </w:p>
    <w:p>
      <w:pPr>
        <w:autoSpaceDE w:val="0"/>
        <w:autoSpaceDN w:val="0"/>
        <w:adjustRightInd w:val="0"/>
        <w:spacing w:after="0"/>
        <w:rPr>
          <w:noProof/>
        </w:rPr>
      </w:pPr>
      <w:r>
        <w:rPr>
          <w:noProof/>
        </w:rPr>
        <w:t>3. Perussopimusten määräykset, joita järjestäjät pitävät ehdotettujen toimien kannalta olennaisina.</w:t>
      </w:r>
    </w:p>
    <w:p>
      <w:pPr>
        <w:autoSpaceDE w:val="0"/>
        <w:autoSpaceDN w:val="0"/>
        <w:adjustRightInd w:val="0"/>
        <w:spacing w:after="0"/>
        <w:rPr>
          <w:noProof/>
        </w:rPr>
      </w:pPr>
      <w:r>
        <w:rPr>
          <w:noProof/>
        </w:rPr>
        <w:t>4. Aloitteen järjestäjäryhmän seitsemän jäsenen, jotka asuvat seitsemässä eri jäsenvaltiossa, täydelliset nimet, postiosoitteet, kansalaisuudet ja syntymäajat; erikseen mainitaan, ketkä ovat edustaja ja varaedustaja, ja ilmoitetaan heidän sähköpostiosoitteensa ja puhelinnumeronsa</w:t>
      </w:r>
      <w:r>
        <w:rPr>
          <w:rStyle w:val="FootnoteReference"/>
          <w:noProof/>
        </w:rPr>
        <w:footnoteReference w:id="1"/>
      </w:r>
      <w:r>
        <w:rPr>
          <w:noProof/>
        </w:rPr>
        <w:t xml:space="preserve">. </w:t>
      </w:r>
    </w:p>
    <w:p>
      <w:pPr>
        <w:autoSpaceDE w:val="0"/>
        <w:autoSpaceDN w:val="0"/>
        <w:adjustRightInd w:val="0"/>
        <w:spacing w:after="0"/>
        <w:rPr>
          <w:noProof/>
        </w:rPr>
      </w:pPr>
      <w:r>
        <w:rPr>
          <w:noProof/>
        </w:rPr>
        <w:t>Jos edustaja ja/tai varaedustaja eivät kuulu edellisessä kohdassa tarkoitettujen seitsemän jäsenen joukkoon, ilmoitetaan heidän täydelliset nimensä, postiosoitteensa, kansalaisuutensa, syntymäaikansa, sähköpostiosoitteensa ja puhelinnumeronsa.</w:t>
      </w:r>
    </w:p>
    <w:p>
      <w:pPr>
        <w:autoSpaceDE w:val="0"/>
        <w:autoSpaceDN w:val="0"/>
        <w:adjustRightInd w:val="0"/>
        <w:spacing w:after="0"/>
        <w:rPr>
          <w:noProof/>
        </w:rPr>
      </w:pPr>
      <w:r>
        <w:rPr>
          <w:noProof/>
        </w:rPr>
        <w:t>5. Asiakirjat, jotka todistavat kunkin edellä 4 kohdassa tarkoitetun seitsemän jäsenen sekä edustajan ja varaedustajan, jos ne eivät kuulu näiden seitsemän jäsenen joukkoon, täydelliset nimet, postiosoitteet, kansalaisuudet ja syntymäajat.</w:t>
      </w:r>
    </w:p>
    <w:p>
      <w:pPr>
        <w:autoSpaceDE w:val="0"/>
        <w:autoSpaceDN w:val="0"/>
        <w:adjustRightInd w:val="0"/>
        <w:spacing w:after="0"/>
        <w:rPr>
          <w:noProof/>
        </w:rPr>
      </w:pPr>
      <w:r>
        <w:rPr>
          <w:noProof/>
        </w:rPr>
        <w:t xml:space="preserve">6. Järjestäjäryhmän muiden jäsenten nimet. </w:t>
      </w:r>
    </w:p>
    <w:p>
      <w:pPr>
        <w:autoSpaceDE w:val="0"/>
        <w:autoSpaceDN w:val="0"/>
        <w:adjustRightInd w:val="0"/>
        <w:spacing w:after="0"/>
        <w:rPr>
          <w:noProof/>
        </w:rPr>
      </w:pPr>
      <w:r>
        <w:rPr>
          <w:noProof/>
        </w:rPr>
        <w:t>7. Asetuksen 5 artiklan 7 kohdassa tarkoitetussa tilanteessa, tapauksen mukaan, todistusasiakirjat siitä, että on perustettu jäsenvaltion kansallisen lainsäädännön mukaisesti oikeushenkilö erityisesti tietyn aloitteen hallinnointia varten ja että järjestäjäryhmän edustajaksi nimetylle jäsenelle on annettu valtuudet toimia tämän oikeushenkilön puolesta.</w:t>
      </w:r>
    </w:p>
    <w:p>
      <w:pPr>
        <w:autoSpaceDE w:val="0"/>
        <w:autoSpaceDN w:val="0"/>
        <w:adjustRightInd w:val="0"/>
        <w:spacing w:after="0"/>
        <w:rPr>
          <w:noProof/>
        </w:rPr>
      </w:pPr>
      <w:r>
        <w:rPr>
          <w:noProof/>
        </w:rPr>
        <w:t>8. Aloitteen kaikki tuki- ja rahoituslähteet rekisteröintihetkellä</w:t>
      </w:r>
      <w:r>
        <w:rPr>
          <w:noProof/>
          <w:vertAlign w:val="superscript"/>
        </w:rPr>
        <w:t>1</w:t>
      </w:r>
      <w:r>
        <w:rPr>
          <w:noProof/>
        </w:rPr>
        <w:t>.</w:t>
      </w:r>
    </w:p>
    <w:p>
      <w:pPr>
        <w:autoSpaceDE w:val="0"/>
        <w:autoSpaceDN w:val="0"/>
        <w:adjustRightInd w:val="0"/>
        <w:spacing w:after="0"/>
        <w:rPr>
          <w:noProof/>
        </w:rPr>
      </w:pPr>
      <w:r>
        <w:rPr>
          <w:noProof/>
        </w:rPr>
        <w:footnoteReference w:customMarkFollows="1" w:id="2"/>
        <w:t>Järjestäjät voivat toimittaa tarkempia tietoja aloitteen aiheesta, tavoitteista ja taustasta liiteasiakirjassa. He voivat halutessaan esittää myös luonnoksen säädökseksi.</w:t>
      </w:r>
    </w:p>
    <w:p>
      <w:pPr>
        <w:spacing w:before="0" w:after="0"/>
        <w:jc w:val="center"/>
        <w:rPr>
          <w:b/>
          <w:noProof/>
          <w:u w:val="single"/>
        </w:rPr>
        <w:sectPr>
          <w:footnotePr>
            <w:numRestart w:val="eachPage"/>
          </w:footnotePr>
          <w:pgSz w:w="11907" w:h="16839"/>
          <w:pgMar w:top="720" w:right="720" w:bottom="720" w:left="720" w:header="709" w:footer="709" w:gutter="0"/>
          <w:cols w:space="708"/>
          <w:docGrid w:linePitch="360"/>
        </w:sectPr>
      </w:pPr>
    </w:p>
    <w:p>
      <w:pPr>
        <w:spacing w:before="0" w:after="0"/>
        <w:jc w:val="center"/>
        <w:rPr>
          <w:rFonts w:eastAsia="Times New Roman"/>
          <w:noProof/>
          <w:szCs w:val="24"/>
        </w:rPr>
      </w:pPr>
      <w:r>
        <w:rPr>
          <w:noProof/>
        </w:rPr>
        <w:lastRenderedPageBreak/>
        <w:t>LIITE III</w:t>
      </w: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TUENILMAUSLOMAKE – A osa</w:t>
      </w:r>
      <w:r>
        <w:rPr>
          <w:rStyle w:val="FootnoteReference"/>
          <w:noProof/>
        </w:rPr>
        <w:footnoteReference w:id="3"/>
      </w:r>
      <w:r>
        <w:rPr>
          <w:rFonts w:eastAsia="Times New Roman"/>
          <w:b/>
          <w:noProof/>
          <w:sz w:val="20"/>
          <w:szCs w:val="24"/>
        </w:rPr>
        <w:br/>
      </w:r>
      <w:r>
        <w:rPr>
          <w:b/>
          <w:noProof/>
          <w:sz w:val="20"/>
        </w:rPr>
        <w:t>(jäsenvaltiot, jotka eivät vaadi henkilökohtaisen tunnistenumeron osan / henkilöasiakirjan numeron osan ilmoittamista)</w:t>
      </w:r>
    </w:p>
    <w:p>
      <w:pPr>
        <w:widowControl w:val="0"/>
        <w:tabs>
          <w:tab w:val="right" w:pos="13892"/>
        </w:tabs>
        <w:spacing w:before="0" w:after="0"/>
        <w:jc w:val="right"/>
        <w:outlineLvl w:val="0"/>
        <w:rPr>
          <w:rFonts w:eastAsia="Times New Roman"/>
          <w:noProof/>
          <w:sz w:val="18"/>
          <w:szCs w:val="24"/>
        </w:rPr>
      </w:pPr>
    </w:p>
    <w:p>
      <w:pPr>
        <w:widowControl w:val="0"/>
        <w:tabs>
          <w:tab w:val="right" w:pos="13892"/>
        </w:tabs>
        <w:spacing w:before="0" w:after="0"/>
        <w:jc w:val="right"/>
        <w:outlineLvl w:val="0"/>
        <w:rPr>
          <w:rFonts w:eastAsia="Times New Roman"/>
          <w:noProof/>
          <w:sz w:val="18"/>
          <w:szCs w:val="24"/>
        </w:rPr>
      </w:pPr>
      <w:r>
        <w:rPr>
          <w:noProof/>
          <w:sz w:val="18"/>
        </w:rPr>
        <w:t>Tämän lomakkeen kaikki kentät ovat pakollisia.</w:t>
      </w:r>
    </w:p>
    <w:p>
      <w:pPr>
        <w:widowControl w:val="0"/>
        <w:tabs>
          <w:tab w:val="right" w:pos="13892"/>
        </w:tabs>
        <w:spacing w:before="0" w:after="0"/>
        <w:jc w:val="right"/>
        <w:outlineLvl w:val="0"/>
        <w:rPr>
          <w:rFonts w:eastAsia="Times New Roman"/>
          <w:b/>
          <w:i/>
          <w:noProof/>
          <w:sz w:val="18"/>
          <w:szCs w:val="24"/>
        </w:rPr>
      </w:pPr>
    </w:p>
    <w:p>
      <w:pPr>
        <w:widowControl w:val="0"/>
        <w:tabs>
          <w:tab w:val="right" w:pos="13892"/>
        </w:tabs>
        <w:spacing w:before="0" w:after="40"/>
        <w:jc w:val="left"/>
        <w:outlineLvl w:val="0"/>
        <w:rPr>
          <w:rFonts w:eastAsia="Times New Roman"/>
          <w:noProof/>
          <w:sz w:val="18"/>
          <w:szCs w:val="24"/>
          <w:u w:val="single"/>
        </w:rPr>
      </w:pPr>
      <w:r>
        <w:rPr>
          <w:noProof/>
          <w:sz w:val="18"/>
          <w:u w:val="single"/>
        </w:rPr>
        <w:t>JÄRJESTÄJÄRYHMÄ ESITÄYTTÄÄ:</w:t>
      </w:r>
      <w:r>
        <w:rPr>
          <w:noProof/>
        </w:rPr>
        <w:tab/>
      </w:r>
    </w:p>
    <w:p>
      <w:pPr>
        <w:spacing w:before="0" w:after="0"/>
        <w:ind w:left="10631" w:hanging="10631"/>
        <w:rPr>
          <w:rFonts w:eastAsia="Times New Roman"/>
          <w:noProof/>
          <w:sz w:val="18"/>
          <w:szCs w:val="18"/>
        </w:rPr>
      </w:pPr>
      <w:r>
        <w:rPr>
          <w:noProof/>
          <w:sz w:val="18"/>
        </w:rPr>
        <w:t>1</w:t>
      </w:r>
      <w:r>
        <w:rPr>
          <w:noProof/>
        </w:rPr>
        <w:t>.</w:t>
      </w:r>
      <w:r>
        <w:rPr>
          <w:noProof/>
          <w:sz w:val="18"/>
        </w:rPr>
        <w:t>Kaikki tämän lomakkeen allekirjoittajat ovat seuraavan jäsenvaltion kansalaisia:</w:t>
      </w:r>
      <w:r>
        <w:rPr>
          <w:noProof/>
        </w:rPr>
        <w:tab/>
      </w:r>
      <w:r>
        <w:rPr>
          <w:noProof/>
          <w:sz w:val="18"/>
        </w:rPr>
        <w:t>Merkitkää kuhunkin luetteloon vain yksi jäsenvaltio.</w:t>
      </w:r>
    </w:p>
    <w:tbl>
      <w:tblPr>
        <w:tblW w:w="13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2"/>
        <w:gridCol w:w="1417"/>
        <w:gridCol w:w="709"/>
        <w:gridCol w:w="709"/>
        <w:gridCol w:w="709"/>
        <w:gridCol w:w="567"/>
        <w:gridCol w:w="708"/>
        <w:gridCol w:w="709"/>
      </w:tblGrid>
      <w:tr>
        <w:trPr>
          <w:trHeight w:hRule="exact" w:val="284"/>
        </w:trPr>
        <w:tc>
          <w:tcPr>
            <w:tcW w:w="7862" w:type="dxa"/>
            <w:tcBorders>
              <w:top w:val="dotted" w:sz="4" w:space="0" w:color="auto"/>
              <w:left w:val="dotted" w:sz="4" w:space="0" w:color="auto"/>
              <w:bottom w:val="dotted" w:sz="4" w:space="0" w:color="auto"/>
              <w:right w:val="nil"/>
            </w:tcBorders>
          </w:tcPr>
          <w:p>
            <w:pPr>
              <w:widowControl w:val="0"/>
              <w:spacing w:before="0" w:after="0"/>
              <w:jc w:val="left"/>
              <w:rPr>
                <w:rFonts w:eastAsia="Times New Roman"/>
                <w:noProof/>
                <w:sz w:val="18"/>
                <w:szCs w:val="24"/>
              </w:rPr>
            </w:pPr>
          </w:p>
        </w:tc>
        <w:tc>
          <w:tcPr>
            <w:tcW w:w="1417" w:type="dxa"/>
            <w:tcBorders>
              <w:top w:val="dotted" w:sz="4" w:space="0" w:color="auto"/>
              <w:left w:val="nil"/>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left"/>
              <w:rPr>
                <w:rFonts w:eastAsia="Times New Roman"/>
                <w:noProof/>
                <w:sz w:val="18"/>
                <w:szCs w:val="24"/>
              </w:rPr>
            </w:pPr>
          </w:p>
        </w:tc>
        <w:tc>
          <w:tcPr>
            <w:tcW w:w="567"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gridAfter w:val="1"/>
          <w:wAfter w:w="709" w:type="dxa"/>
          <w:trHeight w:hRule="exact" w:val="78"/>
        </w:trPr>
        <w:tc>
          <w:tcPr>
            <w:tcW w:w="12681" w:type="dxa"/>
            <w:gridSpan w:val="7"/>
            <w:tcBorders>
              <w:top w:val="nil"/>
              <w:left w:val="nil"/>
              <w:bottom w:val="nil"/>
              <w:right w:val="nil"/>
            </w:tcBorders>
          </w:tcPr>
          <w:p>
            <w:pPr>
              <w:widowControl w:val="0"/>
              <w:tabs>
                <w:tab w:val="left" w:pos="7106"/>
              </w:tabs>
              <w:spacing w:before="0" w:after="0"/>
              <w:jc w:val="left"/>
              <w:rPr>
                <w:rFonts w:eastAsia="Times New Roman"/>
                <w:b/>
                <w:i/>
                <w:noProof/>
                <w:sz w:val="2"/>
                <w:szCs w:val="2"/>
              </w:rPr>
            </w:pPr>
            <w:r>
              <w:rPr>
                <w:noProof/>
              </w:rPr>
              <w:tab/>
            </w:r>
          </w:p>
        </w:tc>
      </w:tr>
    </w:tbl>
    <w:p>
      <w:pPr>
        <w:tabs>
          <w:tab w:val="left" w:pos="13750"/>
        </w:tabs>
        <w:spacing w:after="0"/>
        <w:ind w:left="8364" w:hanging="8364"/>
        <w:rPr>
          <w:rFonts w:eastAsia="Times New Roman"/>
          <w:noProof/>
          <w:szCs w:val="24"/>
        </w:rPr>
      </w:pPr>
      <w:r>
        <w:rPr>
          <w:noProof/>
          <w:sz w:val="18"/>
        </w:rPr>
        <w:t>2.Euroopan komission rekisteröintinumero:</w:t>
      </w:r>
      <w:r>
        <w:rPr>
          <w:noProof/>
        </w:rPr>
        <w:tab/>
      </w:r>
      <w:r>
        <w:rPr>
          <w:noProof/>
          <w:sz w:val="18"/>
        </w:rPr>
        <w:t xml:space="preserve">3.Tuenilmausten keruuajan alkamis- ja päättymispäivät: </w:t>
      </w:r>
      <w:r>
        <w:rPr>
          <w:noProof/>
        </w:rPr>
        <w:tab/>
      </w:r>
    </w:p>
    <w:p>
      <w:pPr>
        <w:tabs>
          <w:tab w:val="left" w:pos="7230"/>
        </w:tabs>
        <w:spacing w:after="0"/>
        <w:ind w:left="13750" w:right="567" w:hanging="13750"/>
        <w:rPr>
          <w:rFonts w:eastAsia="Times New Roman"/>
          <w:noProof/>
          <w:sz w:val="18"/>
          <w:szCs w:val="24"/>
        </w:rPr>
      </w:pPr>
      <w:r>
        <w:rPr>
          <w:noProof/>
          <w:sz w:val="18"/>
        </w:rPr>
        <w:t>4. Euroopan komission rekisterissä oleva aloitteen internetosoite:</w:t>
      </w:r>
      <w:r>
        <w:rPr>
          <w:noProof/>
        </w:rPr>
        <w:tab/>
      </w:r>
      <w:r>
        <w:rPr>
          <w:noProof/>
        </w:rPr>
        <w:tab/>
      </w:r>
    </w:p>
    <w:p>
      <w:pPr>
        <w:tabs>
          <w:tab w:val="left" w:pos="3544"/>
        </w:tabs>
        <w:spacing w:after="0"/>
        <w:ind w:left="13750" w:hanging="13750"/>
        <w:rPr>
          <w:rFonts w:eastAsia="Times New Roman"/>
          <w:noProof/>
          <w:sz w:val="18"/>
          <w:szCs w:val="24"/>
        </w:rPr>
      </w:pPr>
      <w:r>
        <w:rPr>
          <w:noProof/>
          <w:sz w:val="18"/>
        </w:rPr>
        <w:t>5.Aloitteen nimi:</w:t>
      </w:r>
      <w:r>
        <w:rPr>
          <w:noProof/>
        </w:rPr>
        <w:tab/>
      </w:r>
      <w:r>
        <w:rPr>
          <w:noProof/>
        </w:rPr>
        <w:tab/>
      </w:r>
    </w:p>
    <w:p>
      <w:pPr>
        <w:spacing w:after="0"/>
        <w:ind w:left="13750" w:hanging="13750"/>
        <w:rPr>
          <w:rFonts w:eastAsia="Times New Roman"/>
          <w:noProof/>
          <w:sz w:val="18"/>
          <w:szCs w:val="24"/>
        </w:rPr>
      </w:pPr>
      <w:r>
        <w:rPr>
          <w:noProof/>
          <w:sz w:val="18"/>
        </w:rPr>
        <w:t>6.Aloitteen sisältö:</w:t>
      </w:r>
      <w:r>
        <w:rPr>
          <w:noProof/>
        </w:rPr>
        <w:tab/>
      </w:r>
    </w:p>
    <w:p>
      <w:pPr>
        <w:spacing w:after="0"/>
        <w:ind w:left="142" w:hanging="142"/>
        <w:rPr>
          <w:rFonts w:eastAsia="Times New Roman"/>
          <w:noProof/>
          <w:sz w:val="18"/>
          <w:szCs w:val="24"/>
        </w:rPr>
      </w:pPr>
      <w:r>
        <w:rPr>
          <w:noProof/>
          <w:sz w:val="18"/>
        </w:rPr>
        <w:t>7.Rekisteröityjen yhteyshenkilöiden nimet ja sähköpostiosoitteet</w:t>
      </w:r>
      <w:r>
        <w:rPr>
          <w:noProof/>
          <w:sz w:val="12"/>
        </w:rPr>
        <w:t xml:space="preserve"> </w:t>
      </w:r>
      <w:r>
        <w:rPr>
          <w:i/>
          <w:noProof/>
          <w:sz w:val="18"/>
        </w:rPr>
        <w:t>[Asetuksen 5 artiklan 7 kohdassa tarkoitetussa tilanteessa, tapauksen mukaan, lisäksi: oikeushenkilön nimi ja maa, jossa sen kotipaikka sijaitsee]:</w:t>
      </w:r>
      <w:r>
        <w:rPr>
          <w:noProof/>
        </w:rPr>
        <w:tab/>
      </w:r>
    </w:p>
    <w:p>
      <w:pPr>
        <w:spacing w:after="0"/>
        <w:ind w:left="13750" w:hanging="13750"/>
        <w:rPr>
          <w:rFonts w:eastAsia="Times New Roman"/>
          <w:noProof/>
          <w:sz w:val="18"/>
          <w:szCs w:val="24"/>
        </w:rPr>
      </w:pPr>
      <w:r>
        <w:rPr>
          <w:noProof/>
          <w:sz w:val="18"/>
        </w:rPr>
        <w:t>8. Aloitteen (mahdollinen) verkkosivusto:</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ALLEKIRJOITTAJAT TÄYTTÄVÄT SUURAAKKOSIN:</w:t>
      </w:r>
    </w:p>
    <w:p>
      <w:pPr>
        <w:widowControl w:val="0"/>
        <w:tabs>
          <w:tab w:val="right" w:pos="13892"/>
        </w:tabs>
        <w:spacing w:before="0" w:after="0"/>
        <w:jc w:val="left"/>
        <w:outlineLvl w:val="0"/>
        <w:rPr>
          <w:rFonts w:eastAsia="Times New Roman"/>
          <w:noProof/>
          <w:sz w:val="18"/>
          <w:szCs w:val="24"/>
        </w:rPr>
      </w:pPr>
      <w:r>
        <w:rPr>
          <w:noProof/>
          <w:sz w:val="18"/>
        </w:rPr>
        <w:t>”Vahvistan, että tässä lomakkeessa antamani tiedot ovat oikeita ja etten ole aiemmin ilmaissut tukeani tälle aloitteelle.”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411"/>
        <w:gridCol w:w="5387"/>
        <w:gridCol w:w="1843"/>
        <w:gridCol w:w="1558"/>
        <w:gridCol w:w="2324"/>
      </w:tblGrid>
      <w:tr>
        <w:tc>
          <w:tcPr>
            <w:tcW w:w="670" w:type="pct"/>
          </w:tcPr>
          <w:p>
            <w:pPr>
              <w:widowControl w:val="0"/>
              <w:tabs>
                <w:tab w:val="right" w:pos="13892"/>
              </w:tabs>
              <w:spacing w:before="0" w:after="0"/>
              <w:jc w:val="center"/>
              <w:rPr>
                <w:rFonts w:eastAsia="Times New Roman"/>
                <w:caps/>
                <w:noProof/>
                <w:sz w:val="16"/>
                <w:szCs w:val="16"/>
              </w:rPr>
            </w:pPr>
            <w:r>
              <w:rPr>
                <w:caps/>
                <w:noProof/>
                <w:sz w:val="16"/>
              </w:rPr>
              <w:t>Täydelliset etunimet</w:t>
            </w:r>
          </w:p>
        </w:tc>
        <w:tc>
          <w:tcPr>
            <w:tcW w:w="772" w:type="pct"/>
          </w:tcPr>
          <w:p>
            <w:pPr>
              <w:widowControl w:val="0"/>
              <w:tabs>
                <w:tab w:val="right" w:pos="13892"/>
              </w:tabs>
              <w:spacing w:before="0" w:after="0"/>
              <w:jc w:val="center"/>
              <w:rPr>
                <w:rFonts w:eastAsia="Times New Roman"/>
                <w:caps/>
                <w:noProof/>
                <w:sz w:val="16"/>
                <w:szCs w:val="16"/>
              </w:rPr>
            </w:pPr>
            <w:r>
              <w:rPr>
                <w:caps/>
                <w:noProof/>
                <w:sz w:val="16"/>
              </w:rPr>
              <w:t>Sukunimet</w:t>
            </w:r>
          </w:p>
        </w:tc>
        <w:tc>
          <w:tcPr>
            <w:tcW w:w="1725" w:type="pct"/>
          </w:tcPr>
          <w:p>
            <w:pPr>
              <w:widowControl w:val="0"/>
              <w:tabs>
                <w:tab w:val="right" w:pos="13892"/>
              </w:tabs>
              <w:spacing w:before="0" w:after="0"/>
              <w:ind w:left="-140" w:right="-148"/>
              <w:jc w:val="center"/>
              <w:rPr>
                <w:rFonts w:eastAsia="Times New Roman"/>
                <w:caps/>
                <w:noProof/>
                <w:sz w:val="16"/>
                <w:szCs w:val="16"/>
              </w:rPr>
            </w:pPr>
            <w:r>
              <w:rPr>
                <w:caps/>
                <w:noProof/>
                <w:sz w:val="16"/>
              </w:rPr>
              <w:t>ASUINPAIKKA</w:t>
            </w:r>
            <w:r>
              <w:rPr>
                <w:rFonts w:eastAsia="Times New Roman"/>
                <w:caps/>
                <w:noProof/>
                <w:sz w:val="16"/>
                <w:szCs w:val="16"/>
              </w:rPr>
              <w:br/>
            </w:r>
            <w:r>
              <w:rPr>
                <w:noProof/>
                <w:sz w:val="14"/>
              </w:rPr>
              <w:t>(lähiosoite, postinumero, postitoimipaikka, maa)</w:t>
            </w:r>
          </w:p>
        </w:tc>
        <w:tc>
          <w:tcPr>
            <w:tcW w:w="590" w:type="pct"/>
          </w:tcPr>
          <w:p>
            <w:pPr>
              <w:widowControl w:val="0"/>
              <w:tabs>
                <w:tab w:val="right" w:pos="13892"/>
              </w:tabs>
              <w:spacing w:before="0" w:after="0"/>
              <w:jc w:val="center"/>
              <w:rPr>
                <w:rFonts w:eastAsia="Times New Roman"/>
                <w:caps/>
                <w:noProof/>
                <w:sz w:val="16"/>
                <w:szCs w:val="16"/>
              </w:rPr>
            </w:pPr>
            <w:r>
              <w:rPr>
                <w:caps/>
                <w:noProof/>
                <w:sz w:val="16"/>
              </w:rPr>
              <w:t>Syntymäaika</w:t>
            </w:r>
          </w:p>
        </w:tc>
        <w:tc>
          <w:tcPr>
            <w:tcW w:w="499" w:type="pct"/>
          </w:tcPr>
          <w:p>
            <w:pPr>
              <w:widowControl w:val="0"/>
              <w:tabs>
                <w:tab w:val="right" w:pos="13892"/>
              </w:tabs>
              <w:spacing w:before="0" w:after="0"/>
              <w:jc w:val="center"/>
              <w:rPr>
                <w:rFonts w:eastAsia="Times New Roman"/>
                <w:caps/>
                <w:noProof/>
                <w:sz w:val="16"/>
                <w:szCs w:val="16"/>
              </w:rPr>
            </w:pPr>
            <w:r>
              <w:rPr>
                <w:caps/>
                <w:noProof/>
                <w:sz w:val="16"/>
              </w:rPr>
              <w:t xml:space="preserve">Päiväys </w:t>
            </w:r>
          </w:p>
        </w:tc>
        <w:tc>
          <w:tcPr>
            <w:tcW w:w="744" w:type="pct"/>
          </w:tcPr>
          <w:p>
            <w:pPr>
              <w:widowControl w:val="0"/>
              <w:tabs>
                <w:tab w:val="right" w:pos="13892"/>
              </w:tabs>
              <w:spacing w:before="0" w:after="0"/>
              <w:jc w:val="center"/>
              <w:rPr>
                <w:rFonts w:eastAsia="Times New Roman"/>
                <w:caps/>
                <w:noProof/>
                <w:sz w:val="16"/>
                <w:szCs w:val="16"/>
              </w:rPr>
            </w:pPr>
            <w:r>
              <w:rPr>
                <w:caps/>
                <w:noProof/>
                <w:sz w:val="16"/>
              </w:rPr>
              <w:t>Allekirjoitus</w:t>
            </w:r>
            <w:r>
              <w:rPr>
                <w:rStyle w:val="FootnoteReference"/>
                <w:noProof/>
              </w:rPr>
              <w:footnoteReference w:id="4"/>
            </w: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bl>
    <w:p>
      <w:pPr>
        <w:autoSpaceDE w:val="0"/>
        <w:autoSpaceDN w:val="0"/>
        <w:adjustRightInd w:val="0"/>
        <w:spacing w:before="0" w:after="0"/>
        <w:rPr>
          <w:rFonts w:eastAsia="Times New Roman"/>
          <w:b/>
          <w:i/>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Tietosuojalauseke</w:t>
            </w:r>
            <w:r>
              <w:rPr>
                <w:rStyle w:val="FootnoteReference"/>
                <w:b/>
                <w:noProof/>
                <w:sz w:val="16"/>
              </w:rPr>
              <w:footnoteReference w:id="5"/>
            </w:r>
            <w:r>
              <w:rPr>
                <w:b/>
                <w:noProof/>
                <w:sz w:val="16"/>
              </w:rPr>
              <w:t xml:space="preserve"> paperilomakkeella tai yksittäisellä verkossa toteutettavalla keruujärjestelmällä kerättäviä tuenilmauksia varten: </w:t>
            </w:r>
          </w:p>
          <w:p>
            <w:pPr>
              <w:autoSpaceDE w:val="0"/>
              <w:autoSpaceDN w:val="0"/>
              <w:adjustRightInd w:val="0"/>
              <w:spacing w:before="0" w:after="0"/>
              <w:rPr>
                <w:noProof/>
                <w:sz w:val="16"/>
                <w:szCs w:val="16"/>
              </w:rPr>
            </w:pPr>
            <w:r>
              <w:rPr>
                <w:noProof/>
                <w:sz w:val="16"/>
              </w:rPr>
              <w:t xml:space="preserve">Yleisen tietosuoja-asetuksen (asetus (EU) 2016/679) 13 artiklan mukaisesti ainoastaan toimivaltaiset viranomaiset voivat tutustua eurooppalaisen kansalaisaloitteen järjestäjäryhmälle tässä lomakkeessa ilmoitettuihin henkilötietoihin tätä kansalaisaloitetta varten saatujen pätevien tuenilmausten tarkastamiseksi ja niiden lukumäärän vahvistamiseksi (ks. eurooppalaisesta kansalaisaloitteesta [    päivänä    ] annetun Euroopan parlamentin ja neuvoston asetuksen (EU) [    ] [12] artikla) ja tietoja voidaan, jos se on välttämätöntä, käsitellä tähän kansalaisaloitteeseen liittyvien hallinnollisten tai oikeudellisten menettelyjen vuoksi (ks. eurooppalaisesta kansalaisaloitteesta [    päivänä    ] annetun Euroopan parlamentin ja neuvoston asetuksen (EU) [    ] [18 artiklan 5 kohta]). Tietoja ei saa käyttää mihinkään muuhun tarkoitukseen. </w:t>
            </w:r>
          </w:p>
          <w:p>
            <w:pPr>
              <w:autoSpaceDE w:val="0"/>
              <w:autoSpaceDN w:val="0"/>
              <w:adjustRightInd w:val="0"/>
              <w:spacing w:before="0" w:after="0"/>
              <w:rPr>
                <w:noProof/>
                <w:sz w:val="16"/>
                <w:szCs w:val="16"/>
              </w:rPr>
            </w:pPr>
            <w:r>
              <w:rPr>
                <w:noProof/>
                <w:sz w:val="16"/>
              </w:rPr>
              <w:t>Rekisteröidyillä on oikeus tutustua henkilötietoihinsa, oikaista itseään koskevat virheelliset tiedot ja poistaa henkilötietonsa ja rajoittaa niiden käsittelyä</w:t>
            </w:r>
            <w:r>
              <w:rPr>
                <w:noProof/>
                <w:color w:val="000000"/>
                <w:sz w:val="16"/>
              </w:rPr>
              <w:t>. Rekisteröidyillä on oikeus vastustaa henkilötietojensa käsittelyä.</w:t>
            </w:r>
          </w:p>
          <w:p>
            <w:pPr>
              <w:spacing w:before="0" w:after="0"/>
              <w:rPr>
                <w:noProof/>
                <w:sz w:val="16"/>
                <w:szCs w:val="16"/>
              </w:rPr>
            </w:pPr>
            <w:r>
              <w:rPr>
                <w:noProof/>
                <w:sz w:val="16"/>
              </w:rPr>
              <w:t xml:space="preserve">Kaikki tuenilmaukset tuhotaan viimeistään 18 kuukauden kuluttua siitä, kun kansalaisaloitteen tuenilmausten keruuaika alkoi, tai, jos hallinnollisia tai oikeudellisia menettelyjä on meneillään, viimeistään kolmen kuukauden kuluttua </w:t>
            </w:r>
            <w:r>
              <w:rPr>
                <w:noProof/>
                <w:sz w:val="16"/>
              </w:rPr>
              <w:lastRenderedPageBreak/>
              <w:t>tällaisten menettelyjen päättymispäivästä.</w:t>
            </w:r>
          </w:p>
          <w:p>
            <w:pPr>
              <w:spacing w:before="0" w:after="0"/>
              <w:rPr>
                <w:noProof/>
                <w:sz w:val="16"/>
                <w:szCs w:val="16"/>
              </w:rPr>
            </w:pPr>
            <w:r>
              <w:rPr>
                <w:noProof/>
                <w:color w:val="000000"/>
                <w:sz w:val="16"/>
              </w:rPr>
              <w:t>Jokaisella rekisteröidyllä on oikeus tehdä valitus valvontaviranomaiselle, erityisesti siinä jäsenvaltiossa, jossa hänen vakinainen asuinpaikkansa tai työpaikkansa on taikka jossa väitetty rikkominen on tapahtunut, jos rekisteröity katsoo, että häntä koskevien henkilötietojen käsittelyssä rikotaan asetusta</w:t>
            </w:r>
            <w:r>
              <w:rPr>
                <w:noProof/>
              </w:rPr>
              <w:t xml:space="preserve"> </w:t>
            </w:r>
            <w:r>
              <w:rPr>
                <w:noProof/>
                <w:sz w:val="16"/>
              </w:rPr>
              <w:t>(EU) 2016/679, sanotun kuitenkaan rajoittamatta muiden hallinnollisten muutoksenhakukeinojen tai oikeussuojakeinojen käyttöä.</w:t>
            </w:r>
          </w:p>
          <w:p>
            <w:pPr>
              <w:spacing w:before="0" w:after="0"/>
              <w:rPr>
                <w:noProof/>
                <w:sz w:val="16"/>
                <w:szCs w:val="16"/>
              </w:rPr>
            </w:pPr>
            <w:r>
              <w:rPr>
                <w:noProof/>
                <w:sz w:val="16"/>
              </w:rPr>
              <w:t xml:space="preserve">Rekisterinpitäjän yhteystiedot: </w:t>
            </w:r>
            <w:r>
              <w:rPr>
                <w:noProof/>
              </w:rPr>
              <w:tab/>
            </w:r>
            <w:r>
              <w:rPr>
                <w:noProof/>
                <w:sz w:val="16"/>
                <w:bdr w:val="dotted" w:sz="4" w:space="0" w:color="auto" w:frame="1"/>
              </w:rPr>
              <w:t xml:space="preserve">                  </w:t>
            </w:r>
            <w:r>
              <w:rPr>
                <w:noProof/>
                <w:sz w:val="16"/>
              </w:rPr>
              <w:t xml:space="preserve">(Mahdollisen) tietosuojavastaavan yhteystiedot: </w:t>
            </w:r>
            <w:r>
              <w:rPr>
                <w:noProof/>
              </w:rPr>
              <w:tab/>
            </w:r>
          </w:p>
          <w:p>
            <w:pPr>
              <w:spacing w:before="0" w:after="0"/>
              <w:rPr>
                <w:noProof/>
                <w:sz w:val="16"/>
                <w:szCs w:val="16"/>
              </w:rPr>
            </w:pPr>
          </w:p>
          <w:p>
            <w:pPr>
              <w:spacing w:before="0" w:after="0"/>
              <w:rPr>
                <w:b/>
                <w:noProof/>
                <w:sz w:val="16"/>
                <w:szCs w:val="16"/>
              </w:rPr>
            </w:pPr>
            <w:r>
              <w:rPr>
                <w:b/>
                <w:noProof/>
                <w:sz w:val="16"/>
              </w:rPr>
              <w:t>Tietosuojalauseke keskitetyllä verkossa toteutettavalla keruujärjestelmällä kerättäviä tuenilmauksia varten:</w:t>
            </w:r>
          </w:p>
          <w:p>
            <w:pPr>
              <w:spacing w:before="0" w:after="0"/>
              <w:rPr>
                <w:noProof/>
                <w:sz w:val="16"/>
                <w:szCs w:val="16"/>
              </w:rPr>
            </w:pPr>
            <w:r>
              <w:rPr>
                <w:noProof/>
                <w:sz w:val="16"/>
              </w:rPr>
              <w:t xml:space="preserve">Yleisen tietosuoja-asetuksen (asetus (EU) 2016/679) 13 artiklan ja yksilöiden suojelusta yhteisöjen toimielinten ja elinten suorittamassa henkilötietojen käsittelyssä ja näiden tietojen vapaasta liikkuvuudesta 18 päivänä joulukuuta 2000 annetun Euroopan parlamentin ja neuvoston asetuksen (EY) N:o 45/2001 11 artiklan mukaisesti ainoastaan toimivaltaiset viranomaiset voivat tutustua Euroopan komissiolle tässä lomakkeessa ilmoitettuihin henkilötietoihin tätä kansalaisaloitetta varten saatujen pätevien tuenilmausten lukumäärän tarkastamiseksi ja vahvistamiseksi (ks. eurooppalaisesta kansalaisaloitteesta [    päivänä    ] annetun Euroopan parlamentin ja neuvoston asetuksen (EU) [    ] [12] artikla) ja tietoja voidaan, jos se on välttämätöntä, käsitellä tähän kansalaisaloitteeseen liittyvien hallinnollisten tai oikeudellisten menettelyjen vuoksi (ks. eurooppalaisesta kansalaisaloitteesta [    päivänä    ] annetun Euroopan parlamentin ja neuvoston asetuksen (EU) [    ] [18 artiklan 5 kohta]). Tietoja ei saa käyttää mihinkään muuhun tarkoitukseen. Rekisteröidyillä on oikeus tutustua henkilötietoihinsa, oikaista itseään koskevat virheelliset tiedot ja poistaa henkilötietonsa tai rajoittaa niiden käsittelyä. </w:t>
            </w:r>
            <w:r>
              <w:rPr>
                <w:noProof/>
                <w:color w:val="000000"/>
                <w:sz w:val="16"/>
              </w:rPr>
              <w:t>Rekisteröidyillä on oikeus vastustaa henkilötietojensa käsittelyä.</w:t>
            </w:r>
            <w:r>
              <w:rPr>
                <w:noProof/>
                <w:sz w:val="16"/>
              </w:rPr>
              <w:t xml:space="preserve"> Kaikki tuenilmaukset tuhotaan viimeistään 18 kuukauden kuluttua siitä, kun kansalaisaloitteen tuenilmausten keruuaika alkoi, tai, jos hallinnollisia tai oikeudellisia menettelyjä on meneillään, viimeistään kolmen kuukauden kuluttua tällaisten menettelyjen päättymispäivästä. Rajoittamatta muiden oikeussuojakeinojen käyttöä jokainen rekisteröity voi tehdä kantelun Euroopan tietosuojavaltuutetulle, jos hän katsoo, että hänelle Euroopan unionin toiminnasta tehdyn sopimuksen 16 artiklan nojalla kuuluvia oikeuksia on loukattu Euroopan komission suorittaman hänen henkilötietojaan koskevan käsittelyn seurauksena. </w:t>
            </w:r>
            <w:r>
              <w:rPr>
                <w:noProof/>
                <w:color w:val="000000"/>
                <w:sz w:val="16"/>
              </w:rPr>
              <w:t>Jokaisella rekisteröidyllä on oikeus tehdä valitus valvontaviranomaiselle, erityisesti siinä jäsenvaltiossa, jossa hänen vakinainen asuinpaikkansa tai työpaikkansa on taikka jossa väitetty rikkominen on tapahtunut, jos rekisteröity katsoo, että häntä koskevien henkilötietojen käsittelyssä rikotaan asetusta (EU) 2016/679, sanotun kuitenkaan rajoittamatta muiden hallinnollisten muutoksenhakukeinojen tai oikeussuojakeinojen käyttöä.</w:t>
            </w:r>
            <w:r>
              <w:rPr>
                <w:noProof/>
                <w:sz w:val="16"/>
              </w:rPr>
              <w:t xml:space="preserve"> </w:t>
            </w:r>
          </w:p>
          <w:p>
            <w:pPr>
              <w:spacing w:before="0" w:after="0"/>
              <w:rPr>
                <w:noProof/>
                <w:sz w:val="16"/>
                <w:szCs w:val="16"/>
              </w:rPr>
            </w:pPr>
            <w:r>
              <w:rPr>
                <w:noProof/>
                <w:sz w:val="16"/>
              </w:rPr>
              <w:t xml:space="preserve">Rekisterinpitäjän yhteystiedot: </w:t>
            </w:r>
            <w:r>
              <w:rPr>
                <w:noProof/>
              </w:rPr>
              <w:tab/>
            </w:r>
            <w:r>
              <w:rPr>
                <w:noProof/>
                <w:sz w:val="16"/>
                <w:bdr w:val="dotted" w:sz="4" w:space="0" w:color="auto" w:frame="1"/>
              </w:rPr>
              <w:t xml:space="preserve">                  </w:t>
            </w:r>
            <w:r>
              <w:rPr>
                <w:noProof/>
                <w:sz w:val="16"/>
              </w:rPr>
              <w:t xml:space="preserve">(Mahdollisen) tietosuojavastaavan yhteystiedot: </w:t>
            </w:r>
            <w:r>
              <w:rPr>
                <w:noProof/>
              </w:rPr>
              <w:tab/>
            </w:r>
          </w:p>
        </w:tc>
      </w:tr>
    </w:tbl>
    <w:p>
      <w:pPr>
        <w:autoSpaceDE w:val="0"/>
        <w:autoSpaceDN w:val="0"/>
        <w:adjustRightInd w:val="0"/>
        <w:spacing w:before="0" w:after="0"/>
        <w:rPr>
          <w:rFonts w:eastAsia="Times New Roman"/>
          <w:b/>
          <w:i/>
          <w:noProof/>
          <w:sz w:val="16"/>
          <w:szCs w:val="16"/>
        </w:rPr>
        <w:sectPr>
          <w:headerReference w:type="default" r:id="rId18"/>
          <w:footerReference w:type="default" r:id="rId19"/>
          <w:headerReference w:type="first" r:id="rId20"/>
          <w:footerReference w:type="first" r:id="rId21"/>
          <w:footnotePr>
            <w:numRestart w:val="eachSect"/>
          </w:footnotePr>
          <w:pgSz w:w="16839" w:h="11907" w:orient="landscape"/>
          <w:pgMar w:top="720" w:right="720" w:bottom="720" w:left="720" w:header="709" w:footer="709" w:gutter="0"/>
          <w:cols w:space="708"/>
          <w:docGrid w:linePitch="360"/>
        </w:sectPr>
      </w:pPr>
    </w:p>
    <w:p>
      <w:pPr>
        <w:autoSpaceDE w:val="0"/>
        <w:autoSpaceDN w:val="0"/>
        <w:adjustRightInd w:val="0"/>
        <w:spacing w:before="0" w:after="0"/>
        <w:rPr>
          <w:rFonts w:eastAsia="Times New Roman"/>
          <w:b/>
          <w:i/>
          <w:noProof/>
          <w:sz w:val="16"/>
          <w:szCs w:val="16"/>
        </w:rPr>
      </w:pPr>
    </w:p>
    <w:p>
      <w:pPr>
        <w:autoSpaceDE w:val="0"/>
        <w:autoSpaceDN w:val="0"/>
        <w:adjustRightInd w:val="0"/>
        <w:spacing w:before="0" w:after="0"/>
        <w:rPr>
          <w:rFonts w:eastAsia="Times New Roman"/>
          <w:b/>
          <w:i/>
          <w:noProof/>
          <w:sz w:val="16"/>
          <w:szCs w:val="16"/>
        </w:rPr>
      </w:pP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TUENILMAUSLOMAKE – B osa</w:t>
      </w:r>
      <w:r>
        <w:rPr>
          <w:rStyle w:val="FootnoteReference"/>
          <w:noProof/>
        </w:rPr>
        <w:footnoteReference w:id="6"/>
      </w:r>
      <w:r>
        <w:rPr>
          <w:rFonts w:eastAsia="Times New Roman"/>
          <w:b/>
          <w:noProof/>
          <w:sz w:val="20"/>
          <w:szCs w:val="24"/>
        </w:rPr>
        <w:br/>
      </w:r>
      <w:r>
        <w:rPr>
          <w:b/>
          <w:noProof/>
          <w:sz w:val="20"/>
        </w:rPr>
        <w:t>(jäsenvaltiot, jotka vaativat henkilökohtaisen tunnistenumeron osan / henkilöasiakirjan numeron osan ilmoittamista)</w:t>
      </w:r>
    </w:p>
    <w:p>
      <w:pPr>
        <w:widowControl w:val="0"/>
        <w:tabs>
          <w:tab w:val="right" w:pos="13892"/>
        </w:tabs>
        <w:spacing w:before="0" w:after="0"/>
        <w:jc w:val="right"/>
        <w:outlineLvl w:val="0"/>
        <w:rPr>
          <w:rFonts w:eastAsia="Times New Roman"/>
          <w:noProof/>
          <w:sz w:val="18"/>
          <w:szCs w:val="24"/>
        </w:rPr>
      </w:pPr>
      <w:r>
        <w:rPr>
          <w:noProof/>
          <w:sz w:val="18"/>
        </w:rPr>
        <w:t>Tämän lomakkeen kaikki kentät ovat pakollisia.</w:t>
      </w:r>
    </w:p>
    <w:p>
      <w:pPr>
        <w:widowControl w:val="0"/>
        <w:tabs>
          <w:tab w:val="right" w:pos="13892"/>
        </w:tabs>
        <w:spacing w:before="0" w:after="0"/>
        <w:jc w:val="left"/>
        <w:outlineLvl w:val="0"/>
        <w:rPr>
          <w:rFonts w:eastAsia="Times New Roman"/>
          <w:noProof/>
          <w:sz w:val="18"/>
          <w:szCs w:val="24"/>
          <w:u w:val="single"/>
        </w:rPr>
      </w:pPr>
      <w:r>
        <w:rPr>
          <w:noProof/>
          <w:sz w:val="18"/>
          <w:u w:val="single"/>
        </w:rPr>
        <w:t>JÄRJESTÄJÄRYHMÄ ESITÄYTTÄÄ:</w:t>
      </w:r>
    </w:p>
    <w:p>
      <w:pPr>
        <w:spacing w:after="0"/>
        <w:ind w:left="10206" w:hanging="10206"/>
        <w:rPr>
          <w:rFonts w:eastAsia="Times New Roman"/>
          <w:noProof/>
          <w:sz w:val="18"/>
          <w:szCs w:val="24"/>
        </w:rPr>
      </w:pPr>
      <w:r>
        <w:rPr>
          <w:noProof/>
          <w:sz w:val="18"/>
        </w:rPr>
        <w:t>1.Kaikki tämän lomakkeen allekirjoittajat ovat seuraavan jäsenvaltion kansalaisia:</w:t>
      </w:r>
    </w:p>
    <w:p>
      <w:pPr>
        <w:spacing w:after="0"/>
        <w:ind w:left="10206" w:hanging="10206"/>
        <w:rPr>
          <w:rFonts w:eastAsia="Times New Roman"/>
          <w:noProof/>
          <w:sz w:val="18"/>
          <w:szCs w:val="18"/>
        </w:rPr>
      </w:pPr>
      <w:r>
        <w:rPr>
          <w:noProof/>
        </w:rPr>
        <w:t xml:space="preserve">       </w:t>
      </w:r>
      <w:r>
        <w:rPr>
          <w:noProof/>
          <w:sz w:val="18"/>
        </w:rPr>
        <w:t>Merkitkää kuhunkin luetteloon vain yksi jäsenvaltio.</w:t>
      </w:r>
    </w:p>
    <w:p>
      <w:pPr>
        <w:widowControl w:val="0"/>
        <w:tabs>
          <w:tab w:val="right" w:pos="13892"/>
        </w:tabs>
        <w:spacing w:before="40" w:after="0"/>
        <w:jc w:val="left"/>
        <w:rPr>
          <w:rFonts w:eastAsia="Times New Roman"/>
          <w:noProof/>
          <w:sz w:val="18"/>
          <w:szCs w:val="24"/>
        </w:rPr>
      </w:pPr>
      <w:r>
        <w:rPr>
          <w:noProof/>
          <w:sz w:val="18"/>
        </w:rPr>
        <w:t>Ks. komission viralliselta eurooppalaisten kansalaisaloitteiden rekisterisivustolta tiedot henkilökohtaisista tunnistenumeroista / henkilöasiakirjan numeroista, joista toinen on ilmoitettava.</w:t>
      </w:r>
    </w:p>
    <w:p>
      <w:pPr>
        <w:tabs>
          <w:tab w:val="left" w:pos="13750"/>
        </w:tabs>
        <w:spacing w:after="0"/>
        <w:ind w:left="8364" w:hanging="8364"/>
        <w:rPr>
          <w:rFonts w:eastAsia="Times New Roman"/>
          <w:noProof/>
          <w:szCs w:val="24"/>
        </w:rPr>
      </w:pPr>
      <w:r>
        <w:rPr>
          <w:noProof/>
          <w:sz w:val="18"/>
        </w:rPr>
        <w:t>2.Euroopan komission rekisteröintinumero:</w:t>
      </w:r>
      <w:r>
        <w:rPr>
          <w:noProof/>
        </w:rPr>
        <w:tab/>
      </w:r>
      <w:r>
        <w:rPr>
          <w:noProof/>
          <w:sz w:val="18"/>
        </w:rPr>
        <w:t xml:space="preserve">3.Tuenilmausten keruuajan alkamis- ja päättymispäivät: </w:t>
      </w:r>
      <w:r>
        <w:rPr>
          <w:noProof/>
        </w:rPr>
        <w:tab/>
      </w:r>
    </w:p>
    <w:p>
      <w:pPr>
        <w:spacing w:after="0"/>
        <w:ind w:left="13750" w:hanging="13750"/>
        <w:rPr>
          <w:rFonts w:eastAsia="Times New Roman"/>
          <w:noProof/>
          <w:sz w:val="18"/>
          <w:szCs w:val="24"/>
        </w:rPr>
      </w:pPr>
      <w:r>
        <w:rPr>
          <w:noProof/>
          <w:sz w:val="18"/>
        </w:rPr>
        <w:t>4.Aloitteen internetosoite Euroopan komission rekisterissä:</w:t>
      </w:r>
      <w:r>
        <w:rPr>
          <w:noProof/>
        </w:rPr>
        <w:tab/>
      </w:r>
    </w:p>
    <w:p>
      <w:pPr>
        <w:spacing w:after="0"/>
        <w:ind w:left="13750" w:hanging="13750"/>
        <w:rPr>
          <w:rFonts w:eastAsia="Times New Roman"/>
          <w:noProof/>
          <w:sz w:val="18"/>
          <w:szCs w:val="24"/>
        </w:rPr>
      </w:pPr>
      <w:r>
        <w:rPr>
          <w:noProof/>
          <w:sz w:val="18"/>
        </w:rPr>
        <w:t>5.Aloitteen nimi:</w:t>
      </w:r>
      <w:r>
        <w:rPr>
          <w:noProof/>
        </w:rPr>
        <w:tab/>
      </w:r>
    </w:p>
    <w:p>
      <w:pPr>
        <w:spacing w:after="0"/>
        <w:ind w:left="13750" w:hanging="13750"/>
        <w:rPr>
          <w:rFonts w:eastAsia="Times New Roman"/>
          <w:noProof/>
          <w:sz w:val="18"/>
          <w:szCs w:val="24"/>
        </w:rPr>
      </w:pPr>
      <w:r>
        <w:rPr>
          <w:noProof/>
          <w:sz w:val="18"/>
        </w:rPr>
        <w:t>6.Aloitteen sisältö:</w:t>
      </w:r>
      <w:r>
        <w:rPr>
          <w:noProof/>
        </w:rPr>
        <w:tab/>
      </w:r>
    </w:p>
    <w:p>
      <w:pPr>
        <w:spacing w:after="0"/>
        <w:ind w:left="13750" w:hanging="13750"/>
        <w:rPr>
          <w:rFonts w:eastAsia="Times New Roman"/>
          <w:noProof/>
          <w:sz w:val="18"/>
          <w:szCs w:val="24"/>
        </w:rPr>
      </w:pPr>
      <w:r>
        <w:rPr>
          <w:noProof/>
          <w:sz w:val="18"/>
        </w:rPr>
        <w:t>7.Rekisteröityjen yhteyshenkilöiden nimet ja sähköpostiosoitteet:</w:t>
      </w:r>
      <w:r>
        <w:rPr>
          <w:i/>
          <w:noProof/>
          <w:sz w:val="18"/>
        </w:rPr>
        <w:t xml:space="preserve"> [Asetuksen 5 artiklan 7 kohdassa tarkoitetussa tilanteessa, tapauksen mukaan, lisäksi: oikeushenkilön nimi ja maa, jossa sen kotipaikka sijaitsee]:</w:t>
      </w:r>
      <w:r>
        <w:rPr>
          <w:noProof/>
        </w:rPr>
        <w:tab/>
      </w:r>
    </w:p>
    <w:p>
      <w:pPr>
        <w:spacing w:after="0"/>
        <w:ind w:left="13750" w:hanging="13750"/>
        <w:rPr>
          <w:rFonts w:eastAsia="Times New Roman"/>
          <w:noProof/>
          <w:sz w:val="18"/>
          <w:szCs w:val="24"/>
        </w:rPr>
      </w:pPr>
      <w:r>
        <w:rPr>
          <w:noProof/>
          <w:sz w:val="18"/>
        </w:rPr>
        <w:t>8. Aloitteen (mahdollinen) verkkosivusto:</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ALLEKIRJOITTAJAT TÄYTTÄVÄT SUURAAKKOSIN:</w:t>
      </w:r>
    </w:p>
    <w:p>
      <w:pPr>
        <w:widowControl w:val="0"/>
        <w:tabs>
          <w:tab w:val="right" w:pos="13892"/>
        </w:tabs>
        <w:spacing w:before="0" w:after="0"/>
        <w:jc w:val="left"/>
        <w:outlineLvl w:val="0"/>
        <w:rPr>
          <w:rFonts w:eastAsia="Times New Roman"/>
          <w:noProof/>
          <w:sz w:val="18"/>
          <w:szCs w:val="24"/>
        </w:rPr>
      </w:pPr>
      <w:r>
        <w:rPr>
          <w:noProof/>
          <w:sz w:val="18"/>
        </w:rPr>
        <w:t>”Vahvistan, että tässä lomakkeessa antamani tiedot ovat oikeita ja etten ole aiemmin ilmaissut tukeani tälle aloitteelle.”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4"/>
        <w:gridCol w:w="3903"/>
        <w:gridCol w:w="3402"/>
        <w:gridCol w:w="1559"/>
        <w:gridCol w:w="2324"/>
      </w:tblGrid>
      <w:tr>
        <w:tc>
          <w:tcPr>
            <w:tcW w:w="2093" w:type="dxa"/>
          </w:tcPr>
          <w:p>
            <w:pPr>
              <w:widowControl w:val="0"/>
              <w:tabs>
                <w:tab w:val="right" w:pos="13892"/>
              </w:tabs>
              <w:spacing w:before="0" w:after="0"/>
              <w:jc w:val="center"/>
              <w:outlineLvl w:val="0"/>
              <w:rPr>
                <w:rFonts w:eastAsia="Times New Roman"/>
                <w:noProof/>
                <w:sz w:val="18"/>
                <w:szCs w:val="24"/>
              </w:rPr>
            </w:pPr>
            <w:r>
              <w:rPr>
                <w:caps/>
                <w:noProof/>
                <w:sz w:val="16"/>
              </w:rPr>
              <w:t>TÄYDELLISET ETUNIMET</w:t>
            </w:r>
          </w:p>
        </w:tc>
        <w:tc>
          <w:tcPr>
            <w:tcW w:w="2334" w:type="dxa"/>
          </w:tcPr>
          <w:p>
            <w:pPr>
              <w:widowControl w:val="0"/>
              <w:tabs>
                <w:tab w:val="right" w:pos="13892"/>
              </w:tabs>
              <w:spacing w:before="0" w:after="0"/>
              <w:jc w:val="center"/>
              <w:outlineLvl w:val="0"/>
              <w:rPr>
                <w:rFonts w:eastAsia="Times New Roman"/>
                <w:noProof/>
                <w:sz w:val="18"/>
                <w:szCs w:val="24"/>
              </w:rPr>
            </w:pPr>
            <w:r>
              <w:rPr>
                <w:caps/>
                <w:noProof/>
                <w:sz w:val="16"/>
              </w:rPr>
              <w:t>SUKUNIMET</w:t>
            </w:r>
          </w:p>
        </w:tc>
        <w:tc>
          <w:tcPr>
            <w:tcW w:w="3903" w:type="dxa"/>
          </w:tcPr>
          <w:p>
            <w:pPr>
              <w:widowControl w:val="0"/>
              <w:tabs>
                <w:tab w:val="right" w:pos="13892"/>
              </w:tabs>
              <w:spacing w:before="0" w:after="0"/>
              <w:ind w:left="-66" w:right="-222"/>
              <w:jc w:val="center"/>
              <w:rPr>
                <w:rFonts w:eastAsia="Times New Roman"/>
                <w:caps/>
                <w:noProof/>
                <w:sz w:val="16"/>
              </w:rPr>
            </w:pPr>
            <w:r>
              <w:rPr>
                <w:caps/>
                <w:noProof/>
                <w:sz w:val="16"/>
              </w:rPr>
              <w:t>HENKILÖKOHTAISEN TUNNISTENUMERON /</w:t>
            </w:r>
          </w:p>
          <w:p>
            <w:pPr>
              <w:widowControl w:val="0"/>
              <w:tabs>
                <w:tab w:val="right" w:pos="13892"/>
              </w:tabs>
              <w:spacing w:before="0" w:after="0"/>
              <w:jc w:val="center"/>
              <w:outlineLvl w:val="0"/>
              <w:rPr>
                <w:rFonts w:eastAsia="Times New Roman"/>
                <w:noProof/>
                <w:sz w:val="18"/>
                <w:szCs w:val="24"/>
              </w:rPr>
            </w:pPr>
            <w:r>
              <w:rPr>
                <w:caps/>
                <w:noProof/>
                <w:sz w:val="16"/>
              </w:rPr>
              <w:t>HENKILÖASIAKIRJAN NUMERON NELJÄ VIIMEISTÄ MERKKIÄ</w:t>
            </w:r>
          </w:p>
        </w:tc>
        <w:tc>
          <w:tcPr>
            <w:tcW w:w="3402" w:type="dxa"/>
          </w:tcPr>
          <w:p>
            <w:pPr>
              <w:widowControl w:val="0"/>
              <w:tabs>
                <w:tab w:val="right" w:pos="13892"/>
              </w:tabs>
              <w:spacing w:before="0" w:after="0"/>
              <w:jc w:val="center"/>
              <w:outlineLvl w:val="0"/>
              <w:rPr>
                <w:rFonts w:eastAsia="Times New Roman"/>
                <w:caps/>
                <w:noProof/>
                <w:sz w:val="16"/>
                <w:szCs w:val="16"/>
              </w:rPr>
            </w:pPr>
            <w:r>
              <w:rPr>
                <w:caps/>
                <w:noProof/>
                <w:sz w:val="16"/>
              </w:rPr>
              <w:t xml:space="preserve">HENKILÖKOHTAISEN TUNNISTENUMERON TAI HENKILÖASIAKIRJAN TYYPPI </w:t>
            </w:r>
          </w:p>
        </w:tc>
        <w:tc>
          <w:tcPr>
            <w:tcW w:w="1559" w:type="dxa"/>
          </w:tcPr>
          <w:p>
            <w:pPr>
              <w:widowControl w:val="0"/>
              <w:tabs>
                <w:tab w:val="right" w:pos="13892"/>
              </w:tabs>
              <w:spacing w:before="0" w:after="0"/>
              <w:jc w:val="center"/>
              <w:outlineLvl w:val="0"/>
              <w:rPr>
                <w:rFonts w:eastAsia="Times New Roman"/>
                <w:noProof/>
                <w:sz w:val="18"/>
                <w:szCs w:val="24"/>
              </w:rPr>
            </w:pPr>
            <w:r>
              <w:rPr>
                <w:caps/>
                <w:noProof/>
                <w:sz w:val="16"/>
              </w:rPr>
              <w:t xml:space="preserve">Päiväys </w:t>
            </w:r>
          </w:p>
        </w:tc>
        <w:tc>
          <w:tcPr>
            <w:tcW w:w="2324" w:type="dxa"/>
          </w:tcPr>
          <w:p>
            <w:pPr>
              <w:widowControl w:val="0"/>
              <w:tabs>
                <w:tab w:val="right" w:pos="13892"/>
              </w:tabs>
              <w:spacing w:before="0" w:after="0"/>
              <w:jc w:val="center"/>
              <w:outlineLvl w:val="0"/>
              <w:rPr>
                <w:rFonts w:eastAsia="Times New Roman"/>
                <w:caps/>
                <w:noProof/>
                <w:sz w:val="16"/>
                <w:szCs w:val="16"/>
              </w:rPr>
            </w:pPr>
            <w:r>
              <w:rPr>
                <w:caps/>
                <w:noProof/>
                <w:sz w:val="16"/>
              </w:rPr>
              <w:t>Allekirjoitus</w:t>
            </w:r>
            <w:r>
              <w:rPr>
                <w:rStyle w:val="FootnoteReference"/>
                <w:noProof/>
              </w:rPr>
              <w:footnoteReference w:id="7"/>
            </w: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bl>
    <w:p>
      <w:pPr>
        <w:autoSpaceDE w:val="0"/>
        <w:autoSpaceDN w:val="0"/>
        <w:adjustRightInd w:val="0"/>
        <w:spacing w:before="0" w:after="0"/>
        <w:rPr>
          <w:rFonts w:eastAsia="Times New Roman"/>
          <w:b/>
          <w:noProof/>
          <w:sz w:val="16"/>
          <w:szCs w:val="16"/>
        </w:rPr>
      </w:pPr>
    </w:p>
    <w:p>
      <w:pPr>
        <w:autoSpaceDE w:val="0"/>
        <w:autoSpaceDN w:val="0"/>
        <w:adjustRightInd w:val="0"/>
        <w:spacing w:before="0" w:after="0"/>
        <w:rPr>
          <w:rFonts w:eastAsia="Times New Roman"/>
          <w:b/>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Tietosuojalauseke</w:t>
            </w:r>
            <w:r>
              <w:rPr>
                <w:rStyle w:val="FootnoteReference"/>
                <w:b/>
                <w:noProof/>
                <w:sz w:val="16"/>
              </w:rPr>
              <w:footnoteReference w:id="8"/>
            </w:r>
            <w:r>
              <w:rPr>
                <w:b/>
                <w:noProof/>
                <w:sz w:val="16"/>
              </w:rPr>
              <w:t xml:space="preserve"> paperilomakkeella tai yksittäisellä verkossa toteutettavalla keruujärjestelmällä kerättäviä tuenilmauksia varten: </w:t>
            </w:r>
          </w:p>
          <w:p>
            <w:pPr>
              <w:autoSpaceDE w:val="0"/>
              <w:autoSpaceDN w:val="0"/>
              <w:adjustRightInd w:val="0"/>
              <w:spacing w:before="0" w:after="0"/>
              <w:rPr>
                <w:noProof/>
                <w:sz w:val="16"/>
                <w:szCs w:val="16"/>
              </w:rPr>
            </w:pPr>
            <w:r>
              <w:rPr>
                <w:noProof/>
                <w:sz w:val="16"/>
              </w:rPr>
              <w:t>Yleisen tietosuoja-asetuksen (asetus (EU) 2016/679) 13 artiklan mukaisesti ainoastaan toimivaltaiset viranomaiset voivat tutustua eurooppalaisen kansalaisaloitteen järjestäjäryhmälle tässä lomakkeessa ilmoitettuihin henkilötietoihin tätä kansalaisaloitetta varten saatujen pätevien tuenilmausten tarkastamiseksi ja niiden lukumäärän vahvistamiseksi (ks. eurooppalaisesta kansalaisaloitteesta [    päivänä    ] annetun Euroopan parlamentin ja neuvoston asetuksen (EU) [    ] [12] artikla) ja tietoja voidaan, jos se on välttämätöntä, käsitellä tähän kansalaisaloitteeseen liittyvien hallinnollisten tai oikeudellisten menettelyjen vuoksi (ks. eurooppalaisesta kansalaisaloitteesta [    päivänä    ] annetun Euroopan parlamentin ja neuvoston asetuksen (EU) [    ] [18 artiklan 5 kohta]). Tietoja ei saa käyttää mihinkään muuhun tarkoitukseen.</w:t>
            </w:r>
          </w:p>
          <w:p>
            <w:pPr>
              <w:autoSpaceDE w:val="0"/>
              <w:autoSpaceDN w:val="0"/>
              <w:adjustRightInd w:val="0"/>
              <w:spacing w:before="0" w:after="0"/>
              <w:rPr>
                <w:noProof/>
                <w:color w:val="000000"/>
                <w:sz w:val="16"/>
                <w:szCs w:val="16"/>
              </w:rPr>
            </w:pPr>
            <w:r>
              <w:rPr>
                <w:noProof/>
                <w:sz w:val="16"/>
              </w:rPr>
              <w:t xml:space="preserve">Rekisteröidyillä on oikeus tutustua henkilötietoihinsa, oikaista itseään koskevat virheelliset tiedot ja poistaa henkilötietonsa tai rajoittaa niiden käsittelyä. </w:t>
            </w:r>
            <w:r>
              <w:rPr>
                <w:noProof/>
                <w:color w:val="000000"/>
                <w:sz w:val="16"/>
              </w:rPr>
              <w:t>Rekisteröidyillä on oikeus vastustaa henkilötietojensa käsittelyä.</w:t>
            </w:r>
            <w:r>
              <w:rPr>
                <w:noProof/>
                <w:sz w:val="16"/>
              </w:rPr>
              <w:t xml:space="preserve"> Kaikki tuenilmaukset tuhotaan viimeistään 18 kuukauden kuluttua siitä, kun kansalaisaloitteen tuenilmausten keruuaika alkoi, tai, jos hallinnollisia tai oikeudellisia menettelyjä on meneillään, viimeistään kolmen kuukauden kuluttua tällaisten menettelyjen </w:t>
            </w:r>
            <w:r>
              <w:rPr>
                <w:noProof/>
                <w:sz w:val="16"/>
              </w:rPr>
              <w:lastRenderedPageBreak/>
              <w:t xml:space="preserve">päättymispäivästä. </w:t>
            </w:r>
            <w:r>
              <w:rPr>
                <w:noProof/>
                <w:color w:val="000000"/>
                <w:sz w:val="16"/>
              </w:rPr>
              <w:t>Jokaisella rekisteröidyllä on oikeus tehdä valitus valvontaviranomaiselle, erityisesti siinä jäsenvaltiossa, jossa hänen vakinainen asuinpaikkansa tai työpaikkansa on taikka jossa väitetty rikkominen on tapahtunut, jos rekisteröity katsoo, että häntä koskevien henkilötietojen käsittelyssä rikotaan asetusta (EU) 2016/679, sanotun kuitenkaan rajoittamatta muiden hallinnollisten muutoksenhakukeinojen tai oikeussuojakeinojen käyttöä.</w:t>
            </w:r>
          </w:p>
          <w:p>
            <w:pPr>
              <w:spacing w:before="0" w:after="0"/>
              <w:rPr>
                <w:noProof/>
                <w:sz w:val="16"/>
                <w:szCs w:val="16"/>
              </w:rPr>
            </w:pPr>
            <w:r>
              <w:rPr>
                <w:noProof/>
                <w:sz w:val="16"/>
              </w:rPr>
              <w:t xml:space="preserve">Rekisterinpitäjän yhteystiedot: </w:t>
            </w:r>
            <w:r>
              <w:rPr>
                <w:noProof/>
              </w:rPr>
              <w:tab/>
            </w:r>
            <w:r>
              <w:rPr>
                <w:noProof/>
                <w:sz w:val="16"/>
                <w:bdr w:val="dotted" w:sz="4" w:space="0" w:color="auto" w:frame="1"/>
              </w:rPr>
              <w:t xml:space="preserve">                  </w:t>
            </w:r>
            <w:r>
              <w:rPr>
                <w:noProof/>
                <w:sz w:val="16"/>
              </w:rPr>
              <w:t xml:space="preserve">(Mahdollisen) tietosuojavastaavan yhteystiedot: </w:t>
            </w:r>
            <w:r>
              <w:rPr>
                <w:noProof/>
              </w:rPr>
              <w:tab/>
            </w:r>
          </w:p>
          <w:p>
            <w:pPr>
              <w:spacing w:before="0" w:after="0"/>
              <w:rPr>
                <w:noProof/>
                <w:sz w:val="16"/>
                <w:szCs w:val="16"/>
              </w:rPr>
            </w:pPr>
          </w:p>
          <w:p>
            <w:pPr>
              <w:spacing w:before="0" w:after="0"/>
              <w:rPr>
                <w:b/>
                <w:noProof/>
                <w:sz w:val="16"/>
                <w:szCs w:val="16"/>
              </w:rPr>
            </w:pPr>
            <w:r>
              <w:rPr>
                <w:b/>
                <w:noProof/>
                <w:sz w:val="16"/>
              </w:rPr>
              <w:t>Tietosuojalauseke keskitetyllä verkossa toteutettavalla keruujärjestelmällä kerättäviä tuenilmauksia varten:</w:t>
            </w:r>
          </w:p>
          <w:p>
            <w:pPr>
              <w:spacing w:before="0" w:after="0"/>
              <w:rPr>
                <w:noProof/>
                <w:sz w:val="16"/>
                <w:szCs w:val="16"/>
              </w:rPr>
            </w:pPr>
            <w:r>
              <w:rPr>
                <w:noProof/>
                <w:sz w:val="16"/>
              </w:rPr>
              <w:t>Yleisen tietosuoja-asetuksen (asetus (EU) 2016/679) 13 artiklan ja yksilöiden suojelusta yhteisöjen toimielinten ja elinten suorittamassa henkilötietojen käsittelyssä ja näiden tietojen vapaasta liikkuvuudesta 18 päivänä joulukuuta 2000 annetun Euroopan parlamentin ja neuvoston asetuksen (EY) N:o 45/2001 11 artiklan mukaisesti ainoastaan toimivaltaiset viranomaiset voivat tutustua Euroopan komissiolle tässä lomakkeessa ilmoitettuihin henkilötietoihin tätä kansalaisaloitetta varten saatujen pätevien tuenilmausten lukumäärän tarkastamiseksi ja vahvistamiseksi (ks. eurooppalaisesta kansalaisaloitteesta [    päivänä    ] annetun Euroopan parlamentin ja neuvoston asetuksen (EU) [    ] [12] artikla) ja tietoja voidaan, jos se on välttämätöntä, käsitellä tähän kansalaisaloitteeseen liittyvien hallinnollisten tai oikeudellisten menettelyjen vuoksi (ks. eurooppalaisesta kansalaisaloitteesta [    päivänä    ] annetun Euroopan parlamentin ja neuvoston asetuksen (EU) [    ] [18 artiklan 5 kohta]). Tietoja ei saa käyttää mihinkään muuhun tarkoitukseen. Rekisteröidyillä on oikeus tutustua henkilötietoihinsa, oikaista itseään koskevat virheelliset tiedot ja poistaa henkilötietonsa tai rajoittaa niiden käsittelyä.</w:t>
            </w:r>
            <w:r>
              <w:rPr>
                <w:noProof/>
                <w:color w:val="000000"/>
                <w:sz w:val="16"/>
              </w:rPr>
              <w:t xml:space="preserve"> Rekisteröidyillä on oikeus vastustaa henkilötietojensa käsittelyä.</w:t>
            </w:r>
            <w:r>
              <w:rPr>
                <w:noProof/>
                <w:sz w:val="16"/>
              </w:rPr>
              <w:t xml:space="preserve"> Kaikki tuenilmaukset tuhotaan viimeistään 18 kuukauden kuluttua siitä, kun kansalaisaloitteen tuenilmausten keruuaika alkoi, tai, jos hallinnollisia tai oikeudellisia menettelyjä on meneillään, viimeistään kolmen kuukauden kuluttua tällaisten menettelyjen päättymispäivästä. Rajoittamatta muiden oikeussuojakeinojen käyttöä jokainen rekisteröity voi tehdä kantelun Euroopan tietosuojavaltuutetulle, jos hän katsoo, että hänelle Euroopan unionin toiminnasta tehdyn sopimuksen 16 artiklan nojalla kuuluvia oikeuksia on loukattu Euroopan komission suorittaman hänen henkilötietojaan koskevan käsittelyn seurauksena. </w:t>
            </w:r>
            <w:r>
              <w:rPr>
                <w:noProof/>
                <w:color w:val="000000"/>
                <w:sz w:val="16"/>
              </w:rPr>
              <w:t>Jokaisella rekisteröidyllä on oikeus tehdä valitus valvontaviranomaiselle, erityisesti siinä jäsenvaltiossa, jossa hänen vakinainen asuinpaikkansa tai työpaikkansa on taikka jossa väitetty rikkominen on tapahtunut, jos rekisteröity katsoo, että häntä koskevien henkilötietojen käsittelyssä rikotaan asetusta (EU) 2016/679, sanotun kuitenkaan rajoittamatta muiden hallinnollisten muutoksenhakukeinojen tai oikeussuojakeinojen käyttöä.</w:t>
            </w:r>
            <w:r>
              <w:rPr>
                <w:noProof/>
                <w:sz w:val="16"/>
              </w:rPr>
              <w:t xml:space="preserve"> </w:t>
            </w:r>
          </w:p>
          <w:p>
            <w:pPr>
              <w:spacing w:before="0" w:after="0"/>
              <w:rPr>
                <w:noProof/>
                <w:sz w:val="16"/>
                <w:szCs w:val="16"/>
              </w:rPr>
            </w:pPr>
            <w:r>
              <w:rPr>
                <w:noProof/>
                <w:sz w:val="16"/>
              </w:rPr>
              <w:t xml:space="preserve">Rekisterinpitäjän yhteystiedot: </w:t>
            </w:r>
            <w:r>
              <w:rPr>
                <w:noProof/>
              </w:rPr>
              <w:tab/>
            </w:r>
            <w:r>
              <w:rPr>
                <w:noProof/>
                <w:sz w:val="16"/>
                <w:bdr w:val="dotted" w:sz="4" w:space="0" w:color="auto" w:frame="1"/>
              </w:rPr>
              <w:t xml:space="preserve">                  </w:t>
            </w:r>
            <w:r>
              <w:rPr>
                <w:noProof/>
                <w:sz w:val="16"/>
              </w:rPr>
              <w:t xml:space="preserve">(Mahdollisen) tietosuojavastaavan yhteystiedot: </w:t>
            </w:r>
            <w:r>
              <w:rPr>
                <w:noProof/>
              </w:rPr>
              <w:tab/>
            </w:r>
          </w:p>
        </w:tc>
      </w:tr>
    </w:tbl>
    <w:p>
      <w:pPr>
        <w:widowControl w:val="0"/>
        <w:spacing w:before="0" w:after="0"/>
        <w:jc w:val="left"/>
        <w:rPr>
          <w:rFonts w:eastAsia="Times New Roman"/>
          <w:noProof/>
          <w:szCs w:val="24"/>
        </w:rPr>
        <w:sectPr>
          <w:footnotePr>
            <w:numRestart w:val="eachSect"/>
          </w:footnotePr>
          <w:pgSz w:w="16839" w:h="11907" w:orient="landscape"/>
          <w:pgMar w:top="720" w:right="720" w:bottom="720" w:left="720" w:header="709" w:footer="709" w:gutter="0"/>
          <w:cols w:space="708"/>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LIITE IV</w:t>
      </w:r>
    </w:p>
    <w:p>
      <w:pPr>
        <w:autoSpaceDE w:val="0"/>
        <w:autoSpaceDN w:val="0"/>
        <w:adjustRightInd w:val="0"/>
        <w:spacing w:before="0" w:after="0"/>
        <w:jc w:val="center"/>
        <w:rPr>
          <w:b/>
          <w:bCs/>
          <w:noProof/>
          <w:szCs w:val="17"/>
        </w:rPr>
      </w:pPr>
      <w:r>
        <w:rPr>
          <w:b/>
          <w:noProof/>
        </w:rPr>
        <w:t>TODISTUS, JOLLA VAHVISTETAAN VERKOSSA TOTEUTETTAVAN KERUUJÄRJESTELMÄN YHDENMUKAISUUS EUROOPPALAISESTA KANSALAISALOITTEESTA […PÄIVÄNÄ ...] ANNETUN EUROOPAN PARLAMENTIN JA NEUVOSTON ASETUKSEN (EU) […] KANSSA</w:t>
      </w: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rPr>
          <w:rFonts w:eastAsia="Times New Roman"/>
          <w:noProof/>
          <w:szCs w:val="24"/>
        </w:rPr>
      </w:pPr>
      <w:r>
        <w:rPr>
          <w:noProof/>
        </w:rPr>
        <w:t>… (jäsenvaltion nimi) ... (toimivaltaisen viranomaisen nimi) vahvistaa, että tämä yksittäinen verkossa toteutettava keruujärjestelmä ... (verkkosivuston osoite), jota käytetään tuenilmausten keräämiseen kansalaisaloitteelle … (kansalaisaloitteen nimi), jonka rekisteröintinumero on … (aloitteen rekisteröintinumero), on eurooppalaisesta kansalaisaloitteesta [... päivänä ...] annetun Euroopan parlamentin ja neuvoston asetuksen (EU) […] asiaankuuluvien säännösten mukainen.</w:t>
      </w:r>
    </w:p>
    <w:p>
      <w:pPr>
        <w:autoSpaceDE w:val="0"/>
        <w:autoSpaceDN w:val="0"/>
        <w:adjustRightInd w:val="0"/>
        <w:spacing w:before="0" w:after="0"/>
        <w:jc w:val="left"/>
        <w:rPr>
          <w:rFonts w:eastAsia="Times New Roman"/>
          <w:noProof/>
          <w:szCs w:val="24"/>
        </w:rPr>
      </w:pPr>
    </w:p>
    <w:p>
      <w:pPr>
        <w:spacing w:before="0" w:after="200" w:line="276" w:lineRule="auto"/>
        <w:jc w:val="left"/>
        <w:rPr>
          <w:rFonts w:eastAsia="Times New Roman"/>
          <w:noProof/>
          <w:szCs w:val="24"/>
        </w:rPr>
        <w:sectPr>
          <w:headerReference w:type="default" r:id="rId22"/>
          <w:footerReference w:type="default" r:id="rId23"/>
          <w:headerReference w:type="first" r:id="rId24"/>
          <w:footerReference w:type="first" r:id="rId25"/>
          <w:footnotePr>
            <w:numRestart w:val="eachSect"/>
          </w:footnotePr>
          <w:pgSz w:w="11909" w:h="16834"/>
          <w:pgMar w:top="1138" w:right="1303" w:bottom="2328" w:left="1303" w:header="0" w:footer="318" w:gutter="0"/>
          <w:cols w:space="720"/>
          <w:noEndnote/>
          <w:docGrid w:linePitch="360"/>
        </w:sectPr>
      </w:pPr>
      <w:r>
        <w:rPr>
          <w:noProof/>
        </w:rPr>
        <w:t>Päiväys sekä toimivaltaisen viranomaisen allekirjoitus ja virallinen leima:</w:t>
      </w:r>
    </w:p>
    <w:p>
      <w:pPr>
        <w:spacing w:before="0" w:after="200" w:line="276" w:lineRule="auto"/>
        <w:jc w:val="left"/>
        <w:rPr>
          <w:noProof/>
          <w:szCs w:val="24"/>
          <w:shd w:val="clear" w:color="auto" w:fill="FFFFFF"/>
        </w:rPr>
      </w:pPr>
    </w:p>
    <w:p>
      <w:pPr>
        <w:widowControl w:val="0"/>
        <w:tabs>
          <w:tab w:val="left" w:pos="850"/>
        </w:tabs>
        <w:spacing w:before="0" w:line="394" w:lineRule="exact"/>
        <w:jc w:val="center"/>
        <w:rPr>
          <w:noProof/>
          <w:szCs w:val="24"/>
          <w:shd w:val="clear" w:color="auto" w:fill="FFFFFF"/>
        </w:rPr>
      </w:pPr>
      <w:r>
        <w:rPr>
          <w:noProof/>
        </w:rPr>
        <w:t>LIITE V</w:t>
      </w:r>
    </w:p>
    <w:p>
      <w:pPr>
        <w:autoSpaceDE w:val="0"/>
        <w:autoSpaceDN w:val="0"/>
        <w:adjustRightInd w:val="0"/>
        <w:spacing w:before="60" w:after="180"/>
        <w:jc w:val="center"/>
        <w:rPr>
          <w:rFonts w:eastAsia="Times New Roman"/>
          <w:b/>
          <w:bCs/>
          <w:noProof/>
          <w:szCs w:val="24"/>
        </w:rPr>
      </w:pPr>
      <w:r>
        <w:rPr>
          <w:b/>
          <w:noProof/>
        </w:rPr>
        <w:t>LOMAKE, JOLLA TUENILMAUKSET TOIMITETAAN JÄSENVALTIOIDEN TOIMIVALTAISILLE VIRANOMAISILLE</w:t>
      </w:r>
    </w:p>
    <w:p>
      <w:pPr>
        <w:autoSpaceDE w:val="0"/>
        <w:autoSpaceDN w:val="0"/>
        <w:adjustRightInd w:val="0"/>
        <w:spacing w:before="0" w:after="240"/>
        <w:rPr>
          <w:rFonts w:eastAsia="Times New Roman"/>
          <w:noProof/>
          <w:szCs w:val="24"/>
        </w:rPr>
      </w:pPr>
      <w:r>
        <w:rPr>
          <w:noProof/>
        </w:rPr>
        <w:t xml:space="preserve">1. Yhteyshenkilöiden (järjestäjäryhmän edustajan ja varaedustajan) tai aloitetta hallinnoivan oikeushenkilön ja sen edustajan täydelliset nimet, postiosoitteet ja sähköpostiosoitteet: </w:t>
      </w:r>
    </w:p>
    <w:p>
      <w:pPr>
        <w:autoSpaceDE w:val="0"/>
        <w:autoSpaceDN w:val="0"/>
        <w:adjustRightInd w:val="0"/>
        <w:spacing w:before="0" w:after="240"/>
        <w:rPr>
          <w:rFonts w:eastAsia="Times New Roman"/>
          <w:noProof/>
          <w:szCs w:val="24"/>
        </w:rPr>
      </w:pPr>
      <w:r>
        <w:rPr>
          <w:noProof/>
        </w:rPr>
        <w:t xml:space="preserve">2. Aloitteen nimi: </w:t>
      </w:r>
    </w:p>
    <w:p>
      <w:pPr>
        <w:autoSpaceDE w:val="0"/>
        <w:autoSpaceDN w:val="0"/>
        <w:adjustRightInd w:val="0"/>
        <w:spacing w:before="0" w:after="240"/>
        <w:rPr>
          <w:rFonts w:eastAsia="Times New Roman"/>
          <w:noProof/>
          <w:szCs w:val="24"/>
        </w:rPr>
      </w:pPr>
      <w:r>
        <w:rPr>
          <w:noProof/>
        </w:rPr>
        <w:t xml:space="preserve">3. Komission rekisteröintinumero: </w:t>
      </w:r>
    </w:p>
    <w:p>
      <w:pPr>
        <w:autoSpaceDE w:val="0"/>
        <w:autoSpaceDN w:val="0"/>
        <w:adjustRightInd w:val="0"/>
        <w:spacing w:before="0" w:after="240"/>
        <w:rPr>
          <w:rFonts w:eastAsia="Times New Roman"/>
          <w:noProof/>
          <w:szCs w:val="24"/>
        </w:rPr>
      </w:pPr>
      <w:r>
        <w:rPr>
          <w:noProof/>
        </w:rPr>
        <w:t xml:space="preserve">4. Rekisteröintipäivä: </w:t>
      </w:r>
    </w:p>
    <w:p>
      <w:pPr>
        <w:autoSpaceDE w:val="0"/>
        <w:autoSpaceDN w:val="0"/>
        <w:adjustRightInd w:val="0"/>
        <w:spacing w:before="0" w:after="240"/>
        <w:rPr>
          <w:rFonts w:eastAsia="Times New Roman"/>
          <w:noProof/>
          <w:szCs w:val="24"/>
        </w:rPr>
      </w:pPr>
      <w:r>
        <w:rPr>
          <w:noProof/>
        </w:rPr>
        <w:t xml:space="preserve">5. Aloitteen allekirjoittaneiden (jäsenvaltion nimi) kansalaisten lukumäärä: </w:t>
      </w:r>
    </w:p>
    <w:p>
      <w:pPr>
        <w:spacing w:after="240"/>
        <w:rPr>
          <w:noProof/>
        </w:rPr>
      </w:pPr>
      <w:r>
        <w:rPr>
          <w:noProof/>
        </w:rPr>
        <w:t xml:space="preserve">6. Kerättyjen tuenilmausten kokonaismäärä: </w:t>
      </w:r>
    </w:p>
    <w:p>
      <w:pPr>
        <w:spacing w:after="240"/>
        <w:rPr>
          <w:noProof/>
        </w:rPr>
      </w:pPr>
      <w:r>
        <w:rPr>
          <w:noProof/>
        </w:rPr>
        <w:t>7. Niiden jäsenvaltioiden lukumäärä, joissa vaadittu jäsenvaltiokohtainen vähimmäismäärä täyttyy:</w:t>
      </w:r>
    </w:p>
    <w:p>
      <w:pPr>
        <w:spacing w:after="240"/>
        <w:rPr>
          <w:noProof/>
        </w:rPr>
      </w:pPr>
      <w:r>
        <w:rPr>
          <w:noProof/>
        </w:rPr>
        <w:t xml:space="preserve">8. Liitteet: </w:t>
      </w:r>
    </w:p>
    <w:p>
      <w:pPr>
        <w:autoSpaceDE w:val="0"/>
        <w:autoSpaceDN w:val="0"/>
        <w:adjustRightInd w:val="0"/>
        <w:spacing w:before="0" w:after="240"/>
        <w:rPr>
          <w:rFonts w:eastAsia="Times New Roman"/>
          <w:noProof/>
          <w:szCs w:val="24"/>
        </w:rPr>
      </w:pPr>
      <w:r>
        <w:rPr>
          <w:noProof/>
        </w:rPr>
        <w:t xml:space="preserve">(Liittäkää mukaan kaikkien sellaisten allekirjoittajien tuenilmaukset, jotka ovat kyseisen jäsenvaltion kansalaisia. </w:t>
      </w:r>
    </w:p>
    <w:p>
      <w:pPr>
        <w:autoSpaceDE w:val="0"/>
        <w:autoSpaceDN w:val="0"/>
        <w:adjustRightInd w:val="0"/>
        <w:spacing w:before="0" w:after="240"/>
        <w:rPr>
          <w:rFonts w:eastAsia="Times New Roman"/>
          <w:noProof/>
          <w:szCs w:val="24"/>
        </w:rPr>
      </w:pPr>
      <w:r>
        <w:rPr>
          <w:noProof/>
        </w:rPr>
        <w:t xml:space="preserve">Liittäkää tarvittaessa mukaan todistus, jolla vahvistetaan yksittäisen verkossa toteutettavan keruujärjestelmän yhdenmukaisuus eurooppalaisesta kansalaisaloitteesta […päivänä ...] annetun Euroopan parlamentin ja neuvoston asetuksen (EU) […] kanssa. </w:t>
      </w:r>
    </w:p>
    <w:p>
      <w:pPr>
        <w:autoSpaceDE w:val="0"/>
        <w:autoSpaceDN w:val="0"/>
        <w:adjustRightInd w:val="0"/>
        <w:spacing w:before="60" w:after="240"/>
        <w:rPr>
          <w:rFonts w:eastAsia="Times New Roman"/>
          <w:noProof/>
          <w:szCs w:val="24"/>
        </w:rPr>
      </w:pPr>
      <w:r>
        <w:rPr>
          <w:noProof/>
        </w:rPr>
        <w:t>9. Vakuutan, että tässä lomakkeessa esitetyt tiedot ovat oikeita ja että tuenilmaukset on kerätty eurooppalaisesta kansalaisaloitteesta […päivänä…] annetun Euroopan parlamentin ja neuvoston asetuksen (EU) […] […] artiklan mukaisesti.</w:t>
      </w:r>
    </w:p>
    <w:p>
      <w:pPr>
        <w:autoSpaceDE w:val="0"/>
        <w:autoSpaceDN w:val="0"/>
        <w:adjustRightInd w:val="0"/>
        <w:spacing w:before="60" w:after="240"/>
        <w:rPr>
          <w:rFonts w:eastAsia="Times New Roman"/>
          <w:noProof/>
          <w:szCs w:val="24"/>
        </w:rPr>
      </w:pPr>
      <w:r>
        <w:rPr>
          <w:noProof/>
        </w:rPr>
        <w:t>10. Päiväys ja yhteyshenkilön (edustajan/varaedustajan</w:t>
      </w:r>
      <w:r>
        <w:rPr>
          <w:rStyle w:val="FootnoteReference"/>
          <w:noProof/>
        </w:rPr>
        <w:footnoteReference w:id="9"/>
      </w:r>
      <w:r>
        <w:rPr>
          <w:noProof/>
        </w:rPr>
        <w:t>) tai oikeushenkilön edustajan allekirjoitus:</w:t>
      </w:r>
    </w:p>
    <w:p>
      <w:pPr>
        <w:widowControl w:val="0"/>
        <w:tabs>
          <w:tab w:val="left" w:pos="850"/>
        </w:tabs>
        <w:spacing w:before="0" w:after="0" w:line="394" w:lineRule="exact"/>
        <w:jc w:val="center"/>
        <w:rPr>
          <w:b/>
          <w:noProof/>
          <w:szCs w:val="24"/>
        </w:rPr>
        <w:sectPr>
          <w:footnotePr>
            <w:numRestart w:val="eachSect"/>
          </w:footnotePr>
          <w:pgSz w:w="11909" w:h="16834"/>
          <w:pgMar w:top="1138" w:right="1303" w:bottom="2328" w:left="1303" w:header="0" w:footer="318" w:gutter="0"/>
          <w:cols w:space="720"/>
          <w:noEndnote/>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LIITE VI</w:t>
      </w:r>
    </w:p>
    <w:p>
      <w:pPr>
        <w:autoSpaceDE w:val="0"/>
        <w:autoSpaceDN w:val="0"/>
        <w:adjustRightInd w:val="0"/>
        <w:spacing w:before="0" w:after="0"/>
        <w:jc w:val="left"/>
        <w:rPr>
          <w:b/>
          <w:bCs/>
          <w:noProof/>
          <w:szCs w:val="17"/>
        </w:rPr>
      </w:pPr>
      <w:r>
        <w:rPr>
          <w:b/>
          <w:noProof/>
        </w:rPr>
        <w:t>TODISTUS … (JÄSENVALTION NIMI) OSALTA KERÄTTYJEN PÄTEVIEN TUENILMAUSTEN MÄÄRÄN VAHVISTAMISESTA</w:t>
      </w:r>
    </w:p>
    <w:p>
      <w:pPr>
        <w:autoSpaceDE w:val="0"/>
        <w:autoSpaceDN w:val="0"/>
        <w:adjustRightInd w:val="0"/>
        <w:spacing w:before="0" w:after="0"/>
        <w:jc w:val="left"/>
        <w:rPr>
          <w:b/>
          <w:bCs/>
          <w:noProof/>
          <w:szCs w:val="17"/>
        </w:rPr>
      </w:pPr>
    </w:p>
    <w:p>
      <w:pPr>
        <w:autoSpaceDE w:val="0"/>
        <w:autoSpaceDN w:val="0"/>
        <w:adjustRightInd w:val="0"/>
        <w:spacing w:before="60" w:after="240"/>
        <w:rPr>
          <w:rFonts w:eastAsia="Times New Roman"/>
          <w:noProof/>
          <w:szCs w:val="24"/>
        </w:rPr>
      </w:pPr>
      <w:r>
        <w:rPr>
          <w:noProof/>
        </w:rPr>
        <w:t>… (jäsenvaltion nimi) … (toimivaltaisen viranomaisen nimi) on suorittanut eurooppalaisesta kansalaisaloitteesta [... päivänä ...] annetun Euroopan parlamentin ja neuvoston asetuksen (EU) […] 12 artiklassa edellytetyt tarpeelliset tarkastukset ja vahvistaa, että aloitteelle, jonka rekisteröintinumero on … (aloitteen rekisteröintinumero), on annettu … (pätevien tuenilmausten lukumäärä) kyseisen asetuksen säännösten mukaisesti pätevää tuenilmausta.</w:t>
      </w:r>
    </w:p>
    <w:p>
      <w:pPr>
        <w:autoSpaceDE w:val="0"/>
        <w:autoSpaceDN w:val="0"/>
        <w:adjustRightInd w:val="0"/>
        <w:spacing w:before="60" w:after="240"/>
        <w:rPr>
          <w:rFonts w:eastAsia="Times New Roman"/>
          <w:noProof/>
          <w:szCs w:val="24"/>
        </w:rPr>
      </w:pPr>
      <w:r>
        <w:rPr>
          <w:noProof/>
        </w:rPr>
        <w:t xml:space="preserve">Päiväys, allekirjoitus ja virallinen leima </w:t>
      </w:r>
    </w:p>
    <w:p>
      <w:pPr>
        <w:autoSpaceDE w:val="0"/>
        <w:autoSpaceDN w:val="0"/>
        <w:adjustRightInd w:val="0"/>
        <w:spacing w:before="60" w:after="240"/>
        <w:rPr>
          <w:noProof/>
        </w:rPr>
        <w:sectPr>
          <w:pgSz w:w="11907" w:h="16839"/>
          <w:pgMar w:top="1134" w:right="1417" w:bottom="1134" w:left="1417" w:header="709" w:footer="709" w:gutter="0"/>
          <w:cols w:space="720"/>
          <w:docGrid w:linePitch="360"/>
        </w:sectPr>
      </w:pPr>
    </w:p>
    <w:p>
      <w:pPr>
        <w:pStyle w:val="Corpsdutexte1"/>
        <w:shd w:val="clear" w:color="auto" w:fill="auto"/>
        <w:tabs>
          <w:tab w:val="left" w:pos="850"/>
        </w:tabs>
        <w:spacing w:before="0" w:after="120" w:line="394" w:lineRule="exact"/>
        <w:ind w:firstLine="0"/>
        <w:jc w:val="center"/>
        <w:rPr>
          <w:rFonts w:ascii="Times New Roman" w:hAnsi="Times New Roman"/>
          <w:noProof/>
          <w:sz w:val="24"/>
          <w:szCs w:val="24"/>
        </w:rPr>
      </w:pPr>
      <w:r>
        <w:rPr>
          <w:rFonts w:ascii="Times New Roman" w:hAnsi="Times New Roman"/>
          <w:noProof/>
          <w:sz w:val="24"/>
        </w:rPr>
        <w:lastRenderedPageBreak/>
        <w:t>LIITE VII</w:t>
      </w:r>
    </w:p>
    <w:p>
      <w:pPr>
        <w:autoSpaceDE w:val="0"/>
        <w:autoSpaceDN w:val="0"/>
        <w:adjustRightInd w:val="0"/>
        <w:spacing w:before="60"/>
        <w:rPr>
          <w:rFonts w:eastAsia="Times New Roman"/>
          <w:b/>
          <w:bCs/>
          <w:noProof/>
          <w:szCs w:val="24"/>
        </w:rPr>
      </w:pPr>
      <w:r>
        <w:rPr>
          <w:b/>
          <w:noProof/>
        </w:rPr>
        <w:t>LOMAKE, JOLLA ALOITE TOIMITETAAN KOMISSIOLLE</w:t>
      </w:r>
    </w:p>
    <w:p>
      <w:pPr>
        <w:autoSpaceDE w:val="0"/>
        <w:autoSpaceDN w:val="0"/>
        <w:adjustRightInd w:val="0"/>
        <w:spacing w:before="0" w:after="240"/>
        <w:rPr>
          <w:rFonts w:eastAsia="Times New Roman"/>
          <w:noProof/>
          <w:szCs w:val="24"/>
        </w:rPr>
      </w:pPr>
      <w:r>
        <w:rPr>
          <w:noProof/>
        </w:rPr>
        <w:t xml:space="preserve">1. Aloitteen nimi: </w:t>
      </w:r>
    </w:p>
    <w:p>
      <w:pPr>
        <w:autoSpaceDE w:val="0"/>
        <w:autoSpaceDN w:val="0"/>
        <w:adjustRightInd w:val="0"/>
        <w:spacing w:before="0" w:after="240"/>
        <w:rPr>
          <w:rFonts w:eastAsia="Times New Roman"/>
          <w:noProof/>
          <w:szCs w:val="24"/>
        </w:rPr>
      </w:pPr>
      <w:r>
        <w:rPr>
          <w:noProof/>
        </w:rPr>
        <w:t xml:space="preserve">2. Komission rekisteröintinumero: </w:t>
      </w:r>
    </w:p>
    <w:p>
      <w:pPr>
        <w:autoSpaceDE w:val="0"/>
        <w:autoSpaceDN w:val="0"/>
        <w:adjustRightInd w:val="0"/>
        <w:spacing w:before="0" w:after="240"/>
        <w:rPr>
          <w:rFonts w:eastAsia="Times New Roman"/>
          <w:noProof/>
          <w:szCs w:val="24"/>
        </w:rPr>
      </w:pPr>
      <w:r>
        <w:rPr>
          <w:noProof/>
        </w:rPr>
        <w:t xml:space="preserve">3. Rekisteröintipäivä: </w:t>
      </w:r>
    </w:p>
    <w:p>
      <w:pPr>
        <w:autoSpaceDE w:val="0"/>
        <w:autoSpaceDN w:val="0"/>
        <w:adjustRightInd w:val="0"/>
        <w:spacing w:before="0" w:after="240"/>
        <w:rPr>
          <w:rFonts w:eastAsia="Times New Roman"/>
          <w:noProof/>
          <w:szCs w:val="24"/>
        </w:rPr>
      </w:pPr>
      <w:r>
        <w:rPr>
          <w:noProof/>
        </w:rPr>
        <w:t xml:space="preserve">4. Saatujen pätevien tuenilmausten lukumäärä (oltava vähintään 1 miljoona): </w:t>
      </w:r>
    </w:p>
    <w:p>
      <w:pPr>
        <w:widowControl w:val="0"/>
        <w:tabs>
          <w:tab w:val="left" w:pos="850"/>
        </w:tabs>
        <w:spacing w:before="0" w:after="240"/>
        <w:rPr>
          <w:noProof/>
          <w:szCs w:val="24"/>
        </w:rPr>
      </w:pPr>
      <w:r>
        <w:rPr>
          <w:noProof/>
        </w:rPr>
        <w:t>5. Jäsenvaltioiden vahvistama allekirjoittajien lukumäärä:</w:t>
      </w:r>
    </w:p>
    <w:tbl>
      <w:tblPr>
        <w:tblStyle w:val="TableGrid"/>
        <w:tblW w:w="0" w:type="auto"/>
        <w:tblLayout w:type="fixed"/>
        <w:tblLook w:val="04A0" w:firstRow="1" w:lastRow="0" w:firstColumn="1" w:lastColumn="0" w:noHBand="0" w:noVBand="1"/>
      </w:tblPr>
      <w:tblGrid>
        <w:gridCol w:w="1242"/>
        <w:gridCol w:w="539"/>
        <w:gridCol w:w="539"/>
        <w:gridCol w:w="539"/>
        <w:gridCol w:w="539"/>
        <w:gridCol w:w="539"/>
        <w:gridCol w:w="539"/>
        <w:gridCol w:w="539"/>
        <w:gridCol w:w="539"/>
        <w:gridCol w:w="539"/>
        <w:gridCol w:w="539"/>
        <w:gridCol w:w="539"/>
        <w:gridCol w:w="539"/>
        <w:gridCol w:w="539"/>
        <w:gridCol w:w="539"/>
        <w:gridCol w:w="539"/>
        <w:gridCol w:w="539"/>
      </w:tblGrid>
      <w:tr>
        <w:tc>
          <w:tcPr>
            <w:tcW w:w="1242" w:type="dxa"/>
          </w:tcPr>
          <w:p>
            <w:pPr>
              <w:widowControl w:val="0"/>
              <w:tabs>
                <w:tab w:val="left" w:pos="850"/>
              </w:tabs>
              <w:spacing w:before="0" w:after="0" w:line="394" w:lineRule="exact"/>
              <w:rPr>
                <w:noProof/>
                <w:sz w:val="22"/>
              </w:rPr>
            </w:pPr>
          </w:p>
        </w:tc>
        <w:tc>
          <w:tcPr>
            <w:tcW w:w="539" w:type="dxa"/>
          </w:tcPr>
          <w:p>
            <w:pPr>
              <w:widowControl w:val="0"/>
              <w:tabs>
                <w:tab w:val="left" w:pos="850"/>
              </w:tabs>
              <w:spacing w:line="394" w:lineRule="exact"/>
              <w:rPr>
                <w:noProof/>
                <w:sz w:val="22"/>
              </w:rPr>
            </w:pPr>
            <w:r>
              <w:rPr>
                <w:noProof/>
                <w:sz w:val="22"/>
              </w:rPr>
              <w:t>BE</w:t>
            </w:r>
          </w:p>
        </w:tc>
        <w:tc>
          <w:tcPr>
            <w:tcW w:w="539" w:type="dxa"/>
          </w:tcPr>
          <w:p>
            <w:pPr>
              <w:widowControl w:val="0"/>
              <w:tabs>
                <w:tab w:val="left" w:pos="850"/>
              </w:tabs>
              <w:spacing w:line="394" w:lineRule="exact"/>
              <w:rPr>
                <w:noProof/>
                <w:sz w:val="22"/>
              </w:rPr>
            </w:pPr>
            <w:r>
              <w:rPr>
                <w:noProof/>
                <w:sz w:val="22"/>
              </w:rPr>
              <w:t>BG</w:t>
            </w:r>
          </w:p>
        </w:tc>
        <w:tc>
          <w:tcPr>
            <w:tcW w:w="539" w:type="dxa"/>
          </w:tcPr>
          <w:p>
            <w:pPr>
              <w:widowControl w:val="0"/>
              <w:tabs>
                <w:tab w:val="left" w:pos="850"/>
              </w:tabs>
              <w:spacing w:line="394" w:lineRule="exact"/>
              <w:rPr>
                <w:noProof/>
                <w:sz w:val="22"/>
              </w:rPr>
            </w:pPr>
            <w:r>
              <w:rPr>
                <w:noProof/>
                <w:sz w:val="22"/>
              </w:rPr>
              <w:t>CZ</w:t>
            </w:r>
          </w:p>
        </w:tc>
        <w:tc>
          <w:tcPr>
            <w:tcW w:w="539" w:type="dxa"/>
          </w:tcPr>
          <w:p>
            <w:pPr>
              <w:widowControl w:val="0"/>
              <w:tabs>
                <w:tab w:val="left" w:pos="850"/>
              </w:tabs>
              <w:spacing w:line="394" w:lineRule="exact"/>
              <w:rPr>
                <w:noProof/>
                <w:sz w:val="22"/>
              </w:rPr>
            </w:pPr>
            <w:r>
              <w:rPr>
                <w:noProof/>
                <w:sz w:val="22"/>
              </w:rPr>
              <w:t>DK</w:t>
            </w:r>
          </w:p>
        </w:tc>
        <w:tc>
          <w:tcPr>
            <w:tcW w:w="539" w:type="dxa"/>
          </w:tcPr>
          <w:p>
            <w:pPr>
              <w:widowControl w:val="0"/>
              <w:tabs>
                <w:tab w:val="left" w:pos="850"/>
              </w:tabs>
              <w:spacing w:line="394" w:lineRule="exact"/>
              <w:ind w:right="-108"/>
              <w:rPr>
                <w:noProof/>
                <w:sz w:val="22"/>
              </w:rPr>
            </w:pPr>
            <w:r>
              <w:rPr>
                <w:noProof/>
                <w:sz w:val="22"/>
              </w:rPr>
              <w:t>DE</w:t>
            </w:r>
          </w:p>
        </w:tc>
        <w:tc>
          <w:tcPr>
            <w:tcW w:w="539" w:type="dxa"/>
          </w:tcPr>
          <w:p>
            <w:pPr>
              <w:widowControl w:val="0"/>
              <w:tabs>
                <w:tab w:val="left" w:pos="850"/>
              </w:tabs>
              <w:spacing w:line="394" w:lineRule="exact"/>
              <w:ind w:right="-108"/>
              <w:rPr>
                <w:noProof/>
                <w:sz w:val="22"/>
              </w:rPr>
            </w:pPr>
            <w:r>
              <w:rPr>
                <w:noProof/>
                <w:sz w:val="22"/>
              </w:rPr>
              <w:t>EE</w:t>
            </w:r>
          </w:p>
        </w:tc>
        <w:tc>
          <w:tcPr>
            <w:tcW w:w="539" w:type="dxa"/>
          </w:tcPr>
          <w:p>
            <w:pPr>
              <w:widowControl w:val="0"/>
              <w:tabs>
                <w:tab w:val="left" w:pos="850"/>
              </w:tabs>
              <w:spacing w:line="394" w:lineRule="exact"/>
              <w:rPr>
                <w:noProof/>
                <w:sz w:val="22"/>
              </w:rPr>
            </w:pPr>
            <w:r>
              <w:rPr>
                <w:noProof/>
                <w:sz w:val="22"/>
              </w:rPr>
              <w:t>IE</w:t>
            </w:r>
          </w:p>
        </w:tc>
        <w:tc>
          <w:tcPr>
            <w:tcW w:w="539" w:type="dxa"/>
          </w:tcPr>
          <w:p>
            <w:pPr>
              <w:widowControl w:val="0"/>
              <w:tabs>
                <w:tab w:val="left" w:pos="850"/>
              </w:tabs>
              <w:spacing w:line="394" w:lineRule="exact"/>
              <w:ind w:right="-108"/>
              <w:rPr>
                <w:noProof/>
                <w:sz w:val="22"/>
              </w:rPr>
            </w:pPr>
            <w:r>
              <w:rPr>
                <w:noProof/>
                <w:sz w:val="22"/>
              </w:rPr>
              <w:t>EL</w:t>
            </w:r>
          </w:p>
        </w:tc>
        <w:tc>
          <w:tcPr>
            <w:tcW w:w="539" w:type="dxa"/>
          </w:tcPr>
          <w:p>
            <w:pPr>
              <w:widowControl w:val="0"/>
              <w:tabs>
                <w:tab w:val="left" w:pos="850"/>
              </w:tabs>
              <w:spacing w:line="394" w:lineRule="exact"/>
              <w:rPr>
                <w:noProof/>
                <w:sz w:val="22"/>
              </w:rPr>
            </w:pPr>
            <w:r>
              <w:rPr>
                <w:noProof/>
                <w:sz w:val="22"/>
              </w:rPr>
              <w:t>ES</w:t>
            </w:r>
          </w:p>
        </w:tc>
        <w:tc>
          <w:tcPr>
            <w:tcW w:w="539" w:type="dxa"/>
          </w:tcPr>
          <w:p>
            <w:pPr>
              <w:widowControl w:val="0"/>
              <w:tabs>
                <w:tab w:val="left" w:pos="850"/>
              </w:tabs>
              <w:spacing w:line="394" w:lineRule="exact"/>
              <w:rPr>
                <w:noProof/>
                <w:sz w:val="22"/>
              </w:rPr>
            </w:pPr>
            <w:r>
              <w:rPr>
                <w:noProof/>
                <w:sz w:val="22"/>
              </w:rPr>
              <w:t>FR</w:t>
            </w:r>
          </w:p>
        </w:tc>
        <w:tc>
          <w:tcPr>
            <w:tcW w:w="539" w:type="dxa"/>
          </w:tcPr>
          <w:p>
            <w:pPr>
              <w:widowControl w:val="0"/>
              <w:tabs>
                <w:tab w:val="left" w:pos="850"/>
              </w:tabs>
              <w:spacing w:line="394" w:lineRule="exact"/>
              <w:rPr>
                <w:noProof/>
                <w:sz w:val="22"/>
              </w:rPr>
            </w:pPr>
            <w:r>
              <w:rPr>
                <w:noProof/>
                <w:sz w:val="22"/>
              </w:rPr>
              <w:t>HR</w:t>
            </w:r>
          </w:p>
        </w:tc>
        <w:tc>
          <w:tcPr>
            <w:tcW w:w="539" w:type="dxa"/>
          </w:tcPr>
          <w:p>
            <w:pPr>
              <w:widowControl w:val="0"/>
              <w:tabs>
                <w:tab w:val="left" w:pos="850"/>
              </w:tabs>
              <w:spacing w:line="394" w:lineRule="exact"/>
              <w:rPr>
                <w:noProof/>
                <w:sz w:val="22"/>
              </w:rPr>
            </w:pPr>
            <w:r>
              <w:rPr>
                <w:noProof/>
                <w:sz w:val="22"/>
              </w:rPr>
              <w:t>IT</w:t>
            </w:r>
          </w:p>
        </w:tc>
        <w:tc>
          <w:tcPr>
            <w:tcW w:w="539" w:type="dxa"/>
          </w:tcPr>
          <w:p>
            <w:pPr>
              <w:widowControl w:val="0"/>
              <w:tabs>
                <w:tab w:val="left" w:pos="850"/>
              </w:tabs>
              <w:spacing w:line="394" w:lineRule="exact"/>
              <w:rPr>
                <w:noProof/>
                <w:sz w:val="22"/>
              </w:rPr>
            </w:pPr>
            <w:r>
              <w:rPr>
                <w:noProof/>
                <w:sz w:val="22"/>
              </w:rPr>
              <w:t>CY</w:t>
            </w:r>
          </w:p>
        </w:tc>
        <w:tc>
          <w:tcPr>
            <w:tcW w:w="539" w:type="dxa"/>
          </w:tcPr>
          <w:p>
            <w:pPr>
              <w:widowControl w:val="0"/>
              <w:tabs>
                <w:tab w:val="left" w:pos="850"/>
              </w:tabs>
              <w:spacing w:line="394" w:lineRule="exact"/>
              <w:ind w:right="-108"/>
              <w:rPr>
                <w:noProof/>
                <w:sz w:val="22"/>
              </w:rPr>
            </w:pPr>
            <w:r>
              <w:rPr>
                <w:noProof/>
                <w:sz w:val="22"/>
              </w:rPr>
              <w:t>LV</w:t>
            </w:r>
          </w:p>
        </w:tc>
        <w:tc>
          <w:tcPr>
            <w:tcW w:w="539" w:type="dxa"/>
          </w:tcPr>
          <w:p>
            <w:pPr>
              <w:widowControl w:val="0"/>
              <w:tabs>
                <w:tab w:val="left" w:pos="850"/>
              </w:tabs>
              <w:spacing w:line="394" w:lineRule="exact"/>
              <w:rPr>
                <w:noProof/>
                <w:sz w:val="22"/>
              </w:rPr>
            </w:pPr>
            <w:r>
              <w:rPr>
                <w:noProof/>
                <w:sz w:val="22"/>
              </w:rPr>
              <w:t>LT</w:t>
            </w:r>
          </w:p>
        </w:tc>
        <w:tc>
          <w:tcPr>
            <w:tcW w:w="539" w:type="dxa"/>
          </w:tcPr>
          <w:p>
            <w:pPr>
              <w:widowControl w:val="0"/>
              <w:tabs>
                <w:tab w:val="left" w:pos="850"/>
              </w:tabs>
              <w:spacing w:line="394" w:lineRule="exact"/>
              <w:rPr>
                <w:noProof/>
                <w:sz w:val="22"/>
              </w:rPr>
            </w:pPr>
            <w:r>
              <w:rPr>
                <w:noProof/>
                <w:sz w:val="22"/>
              </w:rPr>
              <w:t>LU</w:t>
            </w:r>
          </w:p>
        </w:tc>
      </w:tr>
      <w:tr>
        <w:tc>
          <w:tcPr>
            <w:tcW w:w="1242" w:type="dxa"/>
          </w:tcPr>
          <w:p>
            <w:pPr>
              <w:widowControl w:val="0"/>
              <w:tabs>
                <w:tab w:val="left" w:pos="850"/>
              </w:tabs>
              <w:spacing w:before="0" w:after="0"/>
              <w:rPr>
                <w:noProof/>
                <w:sz w:val="22"/>
              </w:rPr>
            </w:pPr>
            <w:r>
              <w:rPr>
                <w:noProof/>
                <w:sz w:val="22"/>
              </w:rPr>
              <w:t>Allekirjoittajien lukumäärä</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r>
      <w:tr>
        <w:tc>
          <w:tcPr>
            <w:tcW w:w="1242" w:type="dxa"/>
          </w:tcPr>
          <w:p>
            <w:pPr>
              <w:widowControl w:val="0"/>
              <w:tabs>
                <w:tab w:val="left" w:pos="850"/>
              </w:tabs>
              <w:spacing w:before="0" w:after="0" w:line="394" w:lineRule="exact"/>
              <w:rPr>
                <w:noProof/>
                <w:sz w:val="22"/>
              </w:rPr>
            </w:pPr>
          </w:p>
        </w:tc>
        <w:tc>
          <w:tcPr>
            <w:tcW w:w="539" w:type="dxa"/>
          </w:tcPr>
          <w:p>
            <w:pPr>
              <w:autoSpaceDE w:val="0"/>
              <w:autoSpaceDN w:val="0"/>
              <w:adjustRightInd w:val="0"/>
              <w:spacing w:after="60"/>
              <w:rPr>
                <w:noProof/>
                <w:sz w:val="22"/>
              </w:rPr>
            </w:pPr>
            <w:r>
              <w:rPr>
                <w:noProof/>
                <w:sz w:val="22"/>
              </w:rPr>
              <w:t>HU</w:t>
            </w:r>
          </w:p>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pacing w:val="-4"/>
                <w:sz w:val="22"/>
              </w:rPr>
            </w:pPr>
            <w:r>
              <w:rPr>
                <w:noProof/>
                <w:spacing w:val="-4"/>
                <w:sz w:val="22"/>
              </w:rPr>
              <w:t>MT</w:t>
            </w:r>
          </w:p>
        </w:tc>
        <w:tc>
          <w:tcPr>
            <w:tcW w:w="539" w:type="dxa"/>
          </w:tcPr>
          <w:p>
            <w:pPr>
              <w:widowControl w:val="0"/>
              <w:tabs>
                <w:tab w:val="left" w:pos="850"/>
              </w:tabs>
              <w:spacing w:before="0" w:after="0" w:line="394" w:lineRule="exact"/>
              <w:rPr>
                <w:noProof/>
                <w:sz w:val="22"/>
              </w:rPr>
            </w:pPr>
            <w:r>
              <w:rPr>
                <w:noProof/>
                <w:sz w:val="22"/>
              </w:rPr>
              <w:t>NL</w:t>
            </w:r>
          </w:p>
        </w:tc>
        <w:tc>
          <w:tcPr>
            <w:tcW w:w="539" w:type="dxa"/>
          </w:tcPr>
          <w:p>
            <w:pPr>
              <w:widowControl w:val="0"/>
              <w:tabs>
                <w:tab w:val="left" w:pos="850"/>
              </w:tabs>
              <w:spacing w:before="0" w:after="0" w:line="394" w:lineRule="exact"/>
              <w:rPr>
                <w:noProof/>
                <w:sz w:val="22"/>
              </w:rPr>
            </w:pPr>
            <w:r>
              <w:rPr>
                <w:noProof/>
                <w:sz w:val="22"/>
              </w:rPr>
              <w:t>AT</w:t>
            </w:r>
          </w:p>
        </w:tc>
        <w:tc>
          <w:tcPr>
            <w:tcW w:w="539" w:type="dxa"/>
          </w:tcPr>
          <w:p>
            <w:pPr>
              <w:widowControl w:val="0"/>
              <w:tabs>
                <w:tab w:val="left" w:pos="850"/>
              </w:tabs>
              <w:spacing w:before="0" w:after="0" w:line="394" w:lineRule="exact"/>
              <w:ind w:right="-108"/>
              <w:rPr>
                <w:noProof/>
                <w:sz w:val="22"/>
              </w:rPr>
            </w:pPr>
            <w:r>
              <w:rPr>
                <w:noProof/>
                <w:sz w:val="22"/>
              </w:rPr>
              <w:t>PL</w:t>
            </w:r>
          </w:p>
        </w:tc>
        <w:tc>
          <w:tcPr>
            <w:tcW w:w="539" w:type="dxa"/>
          </w:tcPr>
          <w:p>
            <w:pPr>
              <w:widowControl w:val="0"/>
              <w:tabs>
                <w:tab w:val="left" w:pos="850"/>
              </w:tabs>
              <w:spacing w:before="0" w:after="0" w:line="394" w:lineRule="exact"/>
              <w:ind w:right="-108"/>
              <w:rPr>
                <w:noProof/>
                <w:sz w:val="22"/>
              </w:rPr>
            </w:pPr>
            <w:r>
              <w:rPr>
                <w:noProof/>
                <w:sz w:val="22"/>
              </w:rPr>
              <w:t>PT</w:t>
            </w:r>
          </w:p>
        </w:tc>
        <w:tc>
          <w:tcPr>
            <w:tcW w:w="539" w:type="dxa"/>
          </w:tcPr>
          <w:p>
            <w:pPr>
              <w:widowControl w:val="0"/>
              <w:tabs>
                <w:tab w:val="left" w:pos="850"/>
              </w:tabs>
              <w:spacing w:before="0" w:after="0" w:line="394" w:lineRule="exact"/>
              <w:ind w:right="-108"/>
              <w:rPr>
                <w:noProof/>
                <w:sz w:val="22"/>
              </w:rPr>
            </w:pPr>
            <w:r>
              <w:rPr>
                <w:noProof/>
                <w:sz w:val="22"/>
              </w:rPr>
              <w:t>RO</w:t>
            </w:r>
          </w:p>
        </w:tc>
        <w:tc>
          <w:tcPr>
            <w:tcW w:w="539" w:type="dxa"/>
          </w:tcPr>
          <w:p>
            <w:pPr>
              <w:widowControl w:val="0"/>
              <w:tabs>
                <w:tab w:val="left" w:pos="850"/>
              </w:tabs>
              <w:spacing w:before="0" w:after="0" w:line="394" w:lineRule="exact"/>
              <w:rPr>
                <w:noProof/>
                <w:sz w:val="22"/>
              </w:rPr>
            </w:pPr>
            <w:r>
              <w:rPr>
                <w:noProof/>
                <w:sz w:val="22"/>
              </w:rPr>
              <w:t>SI</w:t>
            </w:r>
          </w:p>
        </w:tc>
        <w:tc>
          <w:tcPr>
            <w:tcW w:w="539" w:type="dxa"/>
          </w:tcPr>
          <w:p>
            <w:pPr>
              <w:widowControl w:val="0"/>
              <w:tabs>
                <w:tab w:val="left" w:pos="850"/>
              </w:tabs>
              <w:spacing w:before="0" w:after="0" w:line="394" w:lineRule="exact"/>
              <w:rPr>
                <w:noProof/>
                <w:sz w:val="22"/>
              </w:rPr>
            </w:pPr>
            <w:r>
              <w:rPr>
                <w:noProof/>
                <w:sz w:val="22"/>
              </w:rPr>
              <w:t>SK</w:t>
            </w:r>
          </w:p>
        </w:tc>
        <w:tc>
          <w:tcPr>
            <w:tcW w:w="539" w:type="dxa"/>
          </w:tcPr>
          <w:p>
            <w:pPr>
              <w:widowControl w:val="0"/>
              <w:tabs>
                <w:tab w:val="left" w:pos="850"/>
              </w:tabs>
              <w:spacing w:before="0" w:after="0" w:line="394" w:lineRule="exact"/>
              <w:rPr>
                <w:noProof/>
                <w:sz w:val="22"/>
              </w:rPr>
            </w:pPr>
            <w:r>
              <w:rPr>
                <w:noProof/>
                <w:sz w:val="22"/>
              </w:rPr>
              <w:t>FI</w:t>
            </w:r>
          </w:p>
        </w:tc>
        <w:tc>
          <w:tcPr>
            <w:tcW w:w="539" w:type="dxa"/>
          </w:tcPr>
          <w:p>
            <w:pPr>
              <w:widowControl w:val="0"/>
              <w:tabs>
                <w:tab w:val="left" w:pos="850"/>
              </w:tabs>
              <w:spacing w:before="0" w:after="0" w:line="394" w:lineRule="exact"/>
              <w:rPr>
                <w:noProof/>
                <w:sz w:val="22"/>
              </w:rPr>
            </w:pPr>
            <w:r>
              <w:rPr>
                <w:noProof/>
                <w:sz w:val="22"/>
              </w:rPr>
              <w:t>SE</w:t>
            </w:r>
          </w:p>
        </w:tc>
        <w:tc>
          <w:tcPr>
            <w:tcW w:w="539" w:type="dxa"/>
          </w:tcPr>
          <w:p>
            <w:pPr>
              <w:widowControl w:val="0"/>
              <w:tabs>
                <w:tab w:val="left" w:pos="850"/>
              </w:tabs>
              <w:spacing w:before="0" w:after="0" w:line="394" w:lineRule="exact"/>
              <w:ind w:right="-108"/>
              <w:rPr>
                <w:noProof/>
                <w:sz w:val="22"/>
              </w:rPr>
            </w:pPr>
            <w:r>
              <w:rPr>
                <w:noProof/>
                <w:sz w:val="22"/>
              </w:rPr>
              <w:t>UK</w:t>
            </w:r>
          </w:p>
        </w:tc>
        <w:tc>
          <w:tcPr>
            <w:tcW w:w="539" w:type="dxa"/>
            <w:gridSpan w:val="4"/>
          </w:tcPr>
          <w:p>
            <w:pPr>
              <w:widowControl w:val="0"/>
              <w:tabs>
                <w:tab w:val="left" w:pos="850"/>
              </w:tabs>
              <w:spacing w:before="0" w:after="0" w:line="394" w:lineRule="exact"/>
              <w:rPr>
                <w:noProof/>
                <w:sz w:val="22"/>
              </w:rPr>
            </w:pPr>
            <w:r>
              <w:rPr>
                <w:noProof/>
                <w:sz w:val="22"/>
              </w:rPr>
              <w:t>YHTEENSÄ</w:t>
            </w:r>
          </w:p>
        </w:tc>
      </w:tr>
      <w:tr>
        <w:tc>
          <w:tcPr>
            <w:tcW w:w="1242" w:type="dxa"/>
          </w:tcPr>
          <w:p>
            <w:pPr>
              <w:widowControl w:val="0"/>
              <w:tabs>
                <w:tab w:val="left" w:pos="850"/>
              </w:tabs>
              <w:spacing w:before="0" w:after="0"/>
              <w:rPr>
                <w:noProof/>
                <w:sz w:val="22"/>
              </w:rPr>
            </w:pPr>
            <w:r>
              <w:rPr>
                <w:noProof/>
                <w:sz w:val="22"/>
              </w:rPr>
              <w:t>Allekirjoittajien lukumäärä</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gridSpan w:val="4"/>
          </w:tcPr>
          <w:p>
            <w:pPr>
              <w:widowControl w:val="0"/>
              <w:tabs>
                <w:tab w:val="left" w:pos="850"/>
              </w:tabs>
              <w:spacing w:before="0" w:after="0" w:line="394" w:lineRule="exact"/>
              <w:rPr>
                <w:noProof/>
                <w:sz w:val="22"/>
              </w:rPr>
            </w:pPr>
          </w:p>
        </w:tc>
      </w:tr>
    </w:tbl>
    <w:p>
      <w:pPr>
        <w:widowControl w:val="0"/>
        <w:tabs>
          <w:tab w:val="left" w:pos="850"/>
        </w:tabs>
        <w:spacing w:before="0" w:after="0"/>
        <w:rPr>
          <w:noProof/>
          <w:sz w:val="18"/>
          <w:szCs w:val="24"/>
        </w:rPr>
      </w:pPr>
    </w:p>
    <w:p>
      <w:pPr>
        <w:autoSpaceDE w:val="0"/>
        <w:autoSpaceDN w:val="0"/>
        <w:adjustRightInd w:val="0"/>
        <w:spacing w:before="0" w:after="240"/>
        <w:rPr>
          <w:rFonts w:eastAsia="Times New Roman"/>
          <w:noProof/>
          <w:szCs w:val="24"/>
        </w:rPr>
      </w:pPr>
      <w:r>
        <w:rPr>
          <w:noProof/>
        </w:rPr>
        <w:t>6. Yhteyshenkilöiden (järjestäjäryhmän edustajan ja varaedustajan)</w:t>
      </w:r>
      <w:r>
        <w:rPr>
          <w:rStyle w:val="FootnoteReference"/>
          <w:noProof/>
        </w:rPr>
        <w:footnoteReference w:id="10"/>
      </w:r>
      <w:r>
        <w:rPr>
          <w:noProof/>
        </w:rPr>
        <w:t xml:space="preserve"> tai aloitetta hallinnoivan oikeushenkilön ja sen edustajan täydelliset nimet, postiosoitteet ja sähköpostiosoitteet:</w:t>
      </w:r>
    </w:p>
    <w:p>
      <w:pPr>
        <w:autoSpaceDE w:val="0"/>
        <w:autoSpaceDN w:val="0"/>
        <w:adjustRightInd w:val="0"/>
        <w:spacing w:before="0" w:after="240"/>
        <w:rPr>
          <w:rFonts w:eastAsia="Times New Roman"/>
          <w:noProof/>
          <w:szCs w:val="24"/>
        </w:rPr>
      </w:pPr>
      <w:r>
        <w:rPr>
          <w:noProof/>
        </w:rPr>
        <w:t xml:space="preserve">7. Ilmoittakaa aloitteen kaikki tuki- ja rahoituslähteet sekä rahoitustuen määrä aloitteen toimittamisajankohtana. </w:t>
      </w:r>
    </w:p>
    <w:p>
      <w:pPr>
        <w:autoSpaceDE w:val="0"/>
        <w:autoSpaceDN w:val="0"/>
        <w:adjustRightInd w:val="0"/>
        <w:spacing w:before="0" w:after="240"/>
        <w:rPr>
          <w:rFonts w:eastAsia="Times New Roman"/>
          <w:noProof/>
          <w:szCs w:val="24"/>
        </w:rPr>
      </w:pPr>
      <w:r>
        <w:rPr>
          <w:noProof/>
        </w:rPr>
        <w:t xml:space="preserve">8. Vakuutan, että tässä lomakkeessa esitetyt tiedot ovat oikeita ja että kaikkia eurooppalaisesta kansalaisaloitteesta [... päivänä ...] annetussa Euroopan parlamentin ja neuvoston asetuksessa (EU) […] säädettyjä asiaankuuluvia menettelyjä ja edellytyksiä on noudatettu. </w:t>
      </w:r>
    </w:p>
    <w:p>
      <w:pPr>
        <w:autoSpaceDE w:val="0"/>
        <w:autoSpaceDN w:val="0"/>
        <w:adjustRightInd w:val="0"/>
        <w:spacing w:before="0" w:after="240"/>
        <w:rPr>
          <w:rFonts w:eastAsia="Times New Roman"/>
          <w:noProof/>
          <w:szCs w:val="24"/>
        </w:rPr>
      </w:pPr>
      <w:r>
        <w:rPr>
          <w:noProof/>
        </w:rPr>
        <w:t>Päiväys ja yhteyshenkilön (edustajan/varaedustajan</w:t>
      </w:r>
      <w:r>
        <w:rPr>
          <w:rStyle w:val="FootnoteReference"/>
          <w:noProof/>
        </w:rPr>
        <w:footnoteReference w:id="11"/>
      </w:r>
      <w:r>
        <w:rPr>
          <w:noProof/>
        </w:rPr>
        <w:t xml:space="preserve">) tai oikeushenkilön edustajan allekirjoitus: </w:t>
      </w:r>
    </w:p>
    <w:p>
      <w:pPr>
        <w:autoSpaceDE w:val="0"/>
        <w:autoSpaceDN w:val="0"/>
        <w:adjustRightInd w:val="0"/>
        <w:spacing w:before="0" w:after="240"/>
        <w:rPr>
          <w:noProof/>
        </w:rPr>
      </w:pPr>
      <w:r>
        <w:rPr>
          <w:noProof/>
        </w:rPr>
        <w:t>9. Liitteet: (Liittäkää mukaan kaikki todistukset.)</w:t>
      </w:r>
    </w:p>
    <w:p>
      <w:pPr>
        <w:autoSpaceDE w:val="0"/>
        <w:autoSpaceDN w:val="0"/>
        <w:adjustRightInd w:val="0"/>
        <w:spacing w:before="0" w:after="240"/>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Tietosuojalauseke: Yksilöiden suojelusta yhteisöjen toimielinten ja elinten suorittamassa henkilötietojen käsittelyssä ja näiden tietojen vapaasta liikkuvuudesta 18 päivänä joulukuuta 2000 annetun Euroopan parlamentin ja neuvoston asetuksen (EY) N:o 45/2001 11 artiklan mukaisesti rekisteröidyille ilmoitetaan, että komissio kokoaa kyseisiä henkilötietoja ehdotettua kansalaisaloitetta koskevaa menettelyä varten. Ainoastaan järjestäjien täydelliset nimet, edustajan asuinmaa tai, tapauksen mukaan, oikeushenkilön nimi ja maa, jossa sen kotipaikka sijaitsee, yhteyshenkilöiden sähköpostiosoitteet sekä tuki- ja rahoituslähteitä koskevat tiedot asetetaan yleisön nähtäville verkossa olevassa komission rekisterissä. Rekisteröidyillä on oikeus vastustaa henkilötietojensa julkaisemista tilanteeseensa liittyvien pakottavien laillisten syiden vuoksi ja pyytää milloin tahansa kyseisten tietojen oikaisua sekä niiden poistamista verkossa olevasta komission rekisteristä sen jälkeen, kun ehdotetun kansalaisaloitteen rekisteröintipäivästä on kulunut kaksi vuotta.</w:t>
      </w:r>
    </w:p>
  </w:footnote>
  <w:footnote w:id="2">
    <w:p>
      <w:pPr>
        <w:pStyle w:val="FootnoteText"/>
      </w:pPr>
    </w:p>
  </w:footnote>
  <w:footnote w:id="3">
    <w:p>
      <w:pPr>
        <w:pStyle w:val="FootnoteText"/>
        <w:spacing w:line="200" w:lineRule="exact"/>
        <w:rPr>
          <w:sz w:val="16"/>
          <w:szCs w:val="16"/>
        </w:rPr>
      </w:pPr>
      <w:r>
        <w:rPr>
          <w:rStyle w:val="FootnoteReference"/>
        </w:rPr>
        <w:footnoteRef/>
      </w:r>
      <w:r>
        <w:tab/>
      </w:r>
      <w:r>
        <w:rPr>
          <w:sz w:val="16"/>
        </w:rPr>
        <w:t>Lomake on tulostettava yhdelle paperiarkille. Aloitteen järjestäjät voivat käyttää myös kaksipuolista paperiarkkia.</w:t>
      </w:r>
      <w:r>
        <w:rPr>
          <w:color w:val="1F497D"/>
          <w:sz w:val="16"/>
        </w:rPr>
        <w:t xml:space="preserve"> </w:t>
      </w:r>
      <w:r>
        <w:rPr>
          <w:sz w:val="16"/>
        </w:rPr>
        <w:t>Paperimuodossa kerätyt tuenilmaukset ladataan keskitettyyn verkossa toteutettavaan keruujärjestelmään käyttäen komission antamaa koodia.</w:t>
      </w:r>
    </w:p>
  </w:footnote>
  <w:footnote w:id="4">
    <w:p>
      <w:pPr>
        <w:pStyle w:val="FootnoteText"/>
        <w:spacing w:line="200" w:lineRule="exact"/>
      </w:pPr>
      <w:r>
        <w:rPr>
          <w:rStyle w:val="FootnoteReference"/>
        </w:rPr>
        <w:footnoteRef/>
      </w:r>
      <w:r>
        <w:tab/>
      </w:r>
      <w:r>
        <w:rPr>
          <w:sz w:val="16"/>
        </w:rPr>
        <w:t>Allekirjoittaminen ei ole pakollista, jos lomake toimitetaan asetuksen 10 artiklassa tarkoitetun keskitetyn verkossa toteutettavan keruujärjestelmän tai 11 artiklassa tarkoitetun yksittäisen verkossa toteutettavan keruujärjestelmän kautta.</w:t>
      </w:r>
    </w:p>
  </w:footnote>
  <w:footnote w:id="5">
    <w:p>
      <w:pPr>
        <w:pStyle w:val="FootnoteText"/>
      </w:pPr>
      <w:r>
        <w:rPr>
          <w:rStyle w:val="FootnoteReference"/>
        </w:rPr>
        <w:footnoteRef/>
      </w:r>
      <w:r>
        <w:tab/>
      </w:r>
      <w:r>
        <w:rPr>
          <w:sz w:val="18"/>
        </w:rPr>
        <w:t>Keräystavan mukaan käytetään vain jompaakumpaa tietosuojalausekkeen versioista.</w:t>
      </w:r>
    </w:p>
  </w:footnote>
  <w:footnote w:id="6">
    <w:p>
      <w:pPr>
        <w:pStyle w:val="FootnoteText"/>
        <w:spacing w:line="200" w:lineRule="exact"/>
        <w:rPr>
          <w:sz w:val="16"/>
          <w:szCs w:val="16"/>
        </w:rPr>
      </w:pPr>
      <w:r>
        <w:rPr>
          <w:rStyle w:val="FootnoteReference"/>
        </w:rPr>
        <w:footnoteRef/>
      </w:r>
      <w:r>
        <w:tab/>
      </w:r>
      <w:r>
        <w:rPr>
          <w:sz w:val="16"/>
        </w:rPr>
        <w:t>Lomake on tulostettava yhdelle paperiarkille. Aloitteen järjestäjät voivat käyttää myös kaksipuolista paperiarkkia. Paperimuodossa kerätyt tuenilmaukset ladataan keskitettyyn verkossa toteutettavaan keruujärjestelmään käyttäen komission antamaa koodia.</w:t>
      </w:r>
    </w:p>
  </w:footnote>
  <w:footnote w:id="7">
    <w:p>
      <w:pPr>
        <w:pStyle w:val="FootnoteText"/>
        <w:spacing w:line="200" w:lineRule="exact"/>
      </w:pPr>
      <w:r>
        <w:rPr>
          <w:rStyle w:val="FootnoteReference"/>
        </w:rPr>
        <w:footnoteRef/>
      </w:r>
      <w:r>
        <w:tab/>
      </w:r>
      <w:r>
        <w:rPr>
          <w:sz w:val="16"/>
        </w:rPr>
        <w:t>Allekirjoittaminen ei ole pakollista, jos lomake toimitetaan asetuksen 10 artiklassa tarkoitetun keskitetyn verkossa toteutettavan keruujärjestelmän tai 11 artiklassa tarkoitetun yksittäisen verkossa toteutettavan keruujärjestelmän kautta.</w:t>
      </w:r>
    </w:p>
  </w:footnote>
  <w:footnote w:id="8">
    <w:p>
      <w:pPr>
        <w:pStyle w:val="FootnoteText"/>
      </w:pPr>
      <w:r>
        <w:rPr>
          <w:rStyle w:val="FootnoteReference"/>
        </w:rPr>
        <w:footnoteRef/>
      </w:r>
      <w:r>
        <w:tab/>
      </w:r>
      <w:r>
        <w:rPr>
          <w:sz w:val="16"/>
        </w:rPr>
        <w:t xml:space="preserve">Keräystavan mukaan käytetään vain jompaakumpaa tietosuojalausekkeen versioista. </w:t>
      </w:r>
    </w:p>
  </w:footnote>
  <w:footnote w:id="9">
    <w:p>
      <w:pPr>
        <w:pStyle w:val="FootnoteText"/>
      </w:pPr>
      <w:r>
        <w:rPr>
          <w:rStyle w:val="FootnoteReference"/>
        </w:rPr>
        <w:footnoteRef/>
      </w:r>
      <w:r>
        <w:tab/>
        <w:t>Tarpeeton yliviivataan.</w:t>
      </w:r>
    </w:p>
  </w:footnote>
  <w:footnote w:id="10">
    <w:p>
      <w:pPr>
        <w:pStyle w:val="FootnoteText"/>
      </w:pPr>
      <w:r>
        <w:rPr>
          <w:rStyle w:val="FootnoteReference"/>
        </w:rPr>
        <w:footnoteRef/>
      </w:r>
      <w:r>
        <w:tab/>
        <w:t>Tietosuojalauseke: Yksilöiden suojelusta yhteisöjen toimielinten ja elinten suorittamassa henkilötietojen käsittelyssä ja näiden tietojen vapaasta liikkuvuudesta 18 päivänä joulukuuta 2000 annetun Euroopan parlamentin ja neuvoston asetuksen (EY) N:o 45/2001 11 artiklan mukaisesti rekisteröidyille ilmoitetaan, että komissio kokoaa kyseisiä henkilötietoja kansalaisaloitetta koskevaa menettelyä varten. Ainoastaan järjestäjien täydelliset nimet, yhteyshenkilöiden sähköpostiosoitteet sekä tuki- ja rahoituslähteitä koskevat tiedot asetetaan yleisön nähtäville verkossa olevassa komission rekisterissä. Rekisteröidyillä on oikeus vastustaa henkilötietojensa julkaisemista tilanteeseensa liittyvien pakottavien laillisten syiden vuoksi ja pyytää milloin tahansa kyseisten tietojen oikaisua sekä niiden poistamista verkossa olevasta komission rekisteristä sen jälkeen, kun ehdotetun kansalaisaloitteen rekisteröintipäivästä on kulunut kaksi vuotta.</w:t>
      </w:r>
    </w:p>
  </w:footnote>
  <w:footnote w:id="11">
    <w:p>
      <w:pPr>
        <w:pStyle w:val="FootnoteText"/>
      </w:pPr>
      <w:r>
        <w:rPr>
          <w:rStyle w:val="FootnoteReference"/>
        </w:rPr>
        <w:footnoteRef/>
      </w:r>
      <w:r>
        <w:tab/>
        <w:t>Tarpeeton yliviivataan.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1008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47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9E19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FA28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F019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00FA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647E2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7644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1:47:09"/>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1"/>
    <w:docVar w:name="DQCStatus" w:val="Green"/>
    <w:docVar w:name="DQCVersion" w:val="3"/>
    <w:docVar w:name="DQCWithWarnings" w:val="0"/>
    <w:docVar w:name="LW_ACCOMPAGNANT" w:val="asiakirjaan"/>
    <w:docVar w:name="LW_ACCOMPAGNANT.CP" w:val="asiakirjaan"/>
    <w:docVar w:name="LW_ANNEX_NBR_FIRST" w:val="1"/>
    <w:docVar w:name="LW_ANNEX_NBR_LAST" w:val="7"/>
    <w:docVar w:name="LW_CONFIDENCE" w:val=" "/>
    <w:docVar w:name="LW_CONST_RESTREINT_UE" w:val="RESTREINT UE"/>
    <w:docVar w:name="LW_CORRIGENDUM" w:val="&lt;UNUSED&gt;"/>
    <w:docVar w:name="LW_COVERPAGE_GUID" w:val="0C53AB339F7E4B33BC90673ECFF8A76E"/>
    <w:docVar w:name="LW_CROSSREFERENCE" w:val="{SWD(2017) 294 final}"/>
    <w:docVar w:name="LW_DocType" w:val="ANNEX"/>
    <w:docVar w:name="LW_EMISSION" w:val="13.9.2017"/>
    <w:docVar w:name="LW_EMISSION_ISODATE" w:val="2017-09-13"/>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 w:val="eurooppalaisesta kansalaisaloitteesta"/>
    <w:docVar w:name="LW_OBJETACTEPRINCIPAL.CP" w:val="eurooppalaisesta kansalaisaloitteesta"/>
    <w:docVar w:name="LW_PART_NBR" w:val="&lt;UNUSED&gt;"/>
    <w:docVar w:name="LW_PART_NBR_TOTAL" w:val="&lt;UNUSED&gt;"/>
    <w:docVar w:name="LW_REF.INST.NEW" w:val="COM"/>
    <w:docVar w:name="LW_REF.INST.NEW_ADOPTED" w:val="final"/>
    <w:docVar w:name="LW_REF.INST.NEW_TEXT" w:val="(2017) 482"/>
    <w:docVar w:name="LW_REF.INTERNE" w:val="&lt;UNUSED&gt;"/>
    <w:docVar w:name="LW_SUPERTITRE" w:val="&lt;UNUSED&gt;"/>
    <w:docVar w:name="LW_TITRE.OBJ.CP" w:val="&lt;UNUSED&gt;"/>
    <w:docVar w:name="LW_TYPE.DOC" w:val="LIITTEET"/>
    <w:docVar w:name="LW_TYPE.DOC.CP" w:val="LIITTEET"/>
    <w:docVar w:name="LW_TYPEACTEPRINCIPAL" w:val="ehdotus Euroopan parlamentin ja neuvoston asetus "/>
    <w:docVar w:name="LW_TYPEACTEPRINCIPAL.CP" w:val="ehdotus Euroopan parlamentin ja neuvoston asetus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9F48-B129-4065-86A7-87F57CA6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1900</Words>
  <Characters>15867</Characters>
  <Application>Microsoft Office Word</Application>
  <DocSecurity>0</DocSecurity>
  <Lines>387</Lines>
  <Paragraphs>219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SG.C1</dc:creator>
  <cp:lastModifiedBy>DIGIT/A3</cp:lastModifiedBy>
  <cp:revision>8</cp:revision>
  <cp:lastPrinted>2017-09-08T14:50:00Z</cp:lastPrinted>
  <dcterms:created xsi:type="dcterms:W3CDTF">2017-09-12T12:41:00Z</dcterms:created>
  <dcterms:modified xsi:type="dcterms:W3CDTF">2017-09-18T09:47:00Z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