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C9665305-A831-454A-8B2E-7336933A14AB" style="width:450.25pt;height:379.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code="9"/>
          <w:pgMar w:top="1134" w:right="1417" w:bottom="1134" w:left="1417" w:header="709" w:footer="709" w:gutter="0"/>
          <w:pgNumType w:start="0"/>
          <w:cols w:space="720"/>
          <w:docGrid w:linePitch="360"/>
        </w:sectPr>
      </w:pPr>
    </w:p>
    <w:p>
      <w:pPr>
        <w:keepLines/>
        <w:spacing w:before="120" w:after="120" w:line="240" w:lineRule="auto"/>
        <w:jc w:val="center"/>
        <w:outlineLvl w:val="2"/>
        <w:rPr>
          <w:rFonts w:ascii="Times New Roman" w:eastAsia="Times New Roman" w:hAnsi="Times New Roman" w:cs="Times New Roman"/>
          <w:b/>
          <w:noProof/>
          <w:sz w:val="24"/>
          <w:szCs w:val="20"/>
          <w:lang w:eastAsia="de-DE"/>
        </w:rPr>
      </w:pPr>
      <w:bookmarkStart w:id="1" w:name="DQCNUMB_15"/>
      <w:bookmarkStart w:id="2" w:name="_GoBack"/>
      <w:bookmarkEnd w:id="1"/>
      <w:bookmarkEnd w:id="2"/>
      <w:r>
        <w:rPr>
          <w:rFonts w:ascii="Times New Roman" w:eastAsia="Times New Roman" w:hAnsi="Times New Roman" w:cs="Times New Roman"/>
          <w:b/>
          <w:noProof/>
          <w:sz w:val="24"/>
          <w:szCs w:val="20"/>
          <w:lang w:eastAsia="de-DE"/>
        </w:rPr>
        <w:lastRenderedPageBreak/>
        <w:t>Annex IIIa</w:t>
      </w:r>
    </w:p>
    <w:p>
      <w:pPr>
        <w:keepLines/>
        <w:spacing w:before="120" w:after="120" w:line="240" w:lineRule="auto"/>
        <w:jc w:val="center"/>
        <w:outlineLvl w:val="2"/>
        <w:rPr>
          <w:rFonts w:ascii="Times New Roman" w:eastAsia="Times New Roman" w:hAnsi="Times New Roman" w:cs="Times New Roman"/>
          <w:b/>
          <w:noProof/>
          <w:sz w:val="24"/>
          <w:szCs w:val="20"/>
          <w:u w:val="single"/>
          <w:lang w:eastAsia="de-DE"/>
        </w:rPr>
      </w:pPr>
      <w:r>
        <w:rPr>
          <w:rFonts w:ascii="Times New Roman" w:eastAsia="Times New Roman" w:hAnsi="Times New Roman" w:cs="Times New Roman"/>
          <w:b/>
          <w:noProof/>
          <w:sz w:val="24"/>
          <w:szCs w:val="20"/>
          <w:lang w:eastAsia="de-DE"/>
        </w:rPr>
        <w:t>List of supplies of goods and services referred to in Article 98(3)</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84"/>
        <w:gridCol w:w="3544"/>
        <w:gridCol w:w="2693"/>
        <w:gridCol w:w="3119"/>
        <w:gridCol w:w="2835"/>
      </w:tblGrid>
      <w:tr>
        <w:trPr>
          <w:cantSplit/>
        </w:trPr>
        <w:tc>
          <w:tcPr>
            <w:tcW w:w="1384" w:type="dxa"/>
            <w:shd w:val="clear" w:color="auto" w:fill="F3F3F3"/>
          </w:tcPr>
          <w:p>
            <w:pPr>
              <w:spacing w:before="120" w:after="120" w:line="240" w:lineRule="auto"/>
              <w:jc w:val="center"/>
              <w:rPr>
                <w:rFonts w:ascii="Times New Roman" w:eastAsia="Times New Roman" w:hAnsi="Times New Roman" w:cs="Times New Roman"/>
                <w:b/>
                <w:bCs/>
                <w:noProof/>
                <w:sz w:val="20"/>
                <w:szCs w:val="20"/>
                <w:lang w:eastAsia="en-GB"/>
              </w:rPr>
            </w:pPr>
          </w:p>
          <w:p>
            <w:pPr>
              <w:spacing w:before="120" w:after="120" w:line="240" w:lineRule="auto"/>
              <w:jc w:val="center"/>
              <w:rPr>
                <w:rFonts w:ascii="Times New Roman" w:eastAsia="Times New Roman" w:hAnsi="Times New Roman" w:cs="Times New Roman"/>
                <w:b/>
                <w:bCs/>
                <w:noProof/>
                <w:sz w:val="20"/>
                <w:szCs w:val="20"/>
                <w:lang w:eastAsia="en-GB"/>
              </w:rPr>
            </w:pPr>
            <w:r>
              <w:rPr>
                <w:rFonts w:ascii="Times New Roman" w:eastAsia="Times New Roman" w:hAnsi="Times New Roman" w:cs="Times New Roman"/>
                <w:b/>
                <w:bCs/>
                <w:noProof/>
                <w:sz w:val="20"/>
                <w:szCs w:val="20"/>
                <w:lang w:eastAsia="en-GB"/>
              </w:rPr>
              <w:t xml:space="preserve">Number </w:t>
            </w:r>
          </w:p>
        </w:tc>
        <w:tc>
          <w:tcPr>
            <w:tcW w:w="3544" w:type="dxa"/>
            <w:shd w:val="clear" w:color="auto" w:fill="F3F3F3"/>
          </w:tcPr>
          <w:p>
            <w:pPr>
              <w:spacing w:before="120" w:after="0" w:line="240" w:lineRule="auto"/>
              <w:jc w:val="center"/>
              <w:rPr>
                <w:rFonts w:ascii="Times New Roman" w:eastAsia="Times New Roman" w:hAnsi="Times New Roman" w:cs="Times New Roman"/>
                <w:b/>
                <w:bCs/>
                <w:noProof/>
                <w:sz w:val="20"/>
                <w:szCs w:val="20"/>
                <w:lang w:eastAsia="en-GB"/>
              </w:rPr>
            </w:pPr>
            <w:r>
              <w:rPr>
                <w:rFonts w:ascii="Times New Roman" w:eastAsia="Times New Roman" w:hAnsi="Times New Roman" w:cs="Times New Roman"/>
                <w:b/>
                <w:bCs/>
                <w:noProof/>
                <w:sz w:val="20"/>
                <w:szCs w:val="20"/>
                <w:lang w:eastAsia="en-GB"/>
              </w:rPr>
              <w:t>A</w:t>
            </w:r>
          </w:p>
          <w:p>
            <w:pPr>
              <w:spacing w:before="120" w:after="0" w:line="240" w:lineRule="auto"/>
              <w:jc w:val="center"/>
              <w:rPr>
                <w:rFonts w:ascii="Times New Roman" w:eastAsia="Times New Roman" w:hAnsi="Times New Roman" w:cs="Times New Roman"/>
                <w:b/>
                <w:bCs/>
                <w:noProof/>
                <w:sz w:val="20"/>
                <w:szCs w:val="20"/>
                <w:lang w:eastAsia="en-GB"/>
              </w:rPr>
            </w:pPr>
            <w:r>
              <w:rPr>
                <w:rFonts w:ascii="Times New Roman" w:eastAsia="Times New Roman" w:hAnsi="Times New Roman" w:cs="Times New Roman"/>
                <w:b/>
                <w:bCs/>
                <w:noProof/>
                <w:sz w:val="20"/>
                <w:szCs w:val="20"/>
                <w:lang w:eastAsia="en-GB"/>
              </w:rPr>
              <w:t xml:space="preserve">Product categories </w:t>
            </w:r>
          </w:p>
        </w:tc>
        <w:tc>
          <w:tcPr>
            <w:tcW w:w="2693" w:type="dxa"/>
            <w:shd w:val="clear" w:color="auto" w:fill="F3F3F3"/>
          </w:tcPr>
          <w:p>
            <w:pPr>
              <w:spacing w:before="120" w:after="120" w:line="240" w:lineRule="auto"/>
              <w:jc w:val="center"/>
              <w:rPr>
                <w:rFonts w:ascii="Times New Roman" w:eastAsia="Times New Roman" w:hAnsi="Times New Roman" w:cs="Times New Roman"/>
                <w:b/>
                <w:bCs/>
                <w:noProof/>
                <w:sz w:val="20"/>
                <w:szCs w:val="20"/>
                <w:lang w:eastAsia="en-GB"/>
              </w:rPr>
            </w:pPr>
            <w:r>
              <w:rPr>
                <w:rFonts w:ascii="Times New Roman" w:eastAsia="Times New Roman" w:hAnsi="Times New Roman" w:cs="Times New Roman"/>
                <w:b/>
                <w:bCs/>
                <w:noProof/>
                <w:sz w:val="20"/>
                <w:szCs w:val="20"/>
                <w:lang w:eastAsia="en-GB"/>
              </w:rPr>
              <w:t>B</w:t>
            </w:r>
          </w:p>
          <w:p>
            <w:pPr>
              <w:spacing w:before="120" w:after="120" w:line="240" w:lineRule="auto"/>
              <w:jc w:val="center"/>
              <w:rPr>
                <w:rFonts w:ascii="Times New Roman" w:eastAsia="Times New Roman" w:hAnsi="Times New Roman" w:cs="Times New Roman"/>
                <w:b/>
                <w:bCs/>
                <w:noProof/>
                <w:sz w:val="20"/>
                <w:szCs w:val="20"/>
                <w:lang w:eastAsia="en-GB"/>
              </w:rPr>
            </w:pPr>
            <w:r>
              <w:rPr>
                <w:rFonts w:ascii="Times New Roman" w:eastAsia="Times New Roman" w:hAnsi="Times New Roman" w:cs="Times New Roman"/>
                <w:b/>
                <w:bCs/>
                <w:noProof/>
                <w:sz w:val="20"/>
                <w:szCs w:val="20"/>
                <w:lang w:eastAsia="en-GB"/>
              </w:rPr>
              <w:t>Classified under CPA(*)codes</w:t>
            </w:r>
          </w:p>
        </w:tc>
        <w:tc>
          <w:tcPr>
            <w:tcW w:w="3119" w:type="dxa"/>
            <w:shd w:val="clear" w:color="auto" w:fill="F3F3F3"/>
          </w:tcPr>
          <w:p>
            <w:pPr>
              <w:spacing w:before="120" w:after="120" w:line="240" w:lineRule="auto"/>
              <w:jc w:val="center"/>
              <w:rPr>
                <w:rFonts w:ascii="Times New Roman" w:eastAsia="Times New Roman" w:hAnsi="Times New Roman" w:cs="Times New Roman"/>
                <w:b/>
                <w:bCs/>
                <w:noProof/>
                <w:sz w:val="20"/>
                <w:szCs w:val="20"/>
                <w:lang w:eastAsia="en-GB"/>
              </w:rPr>
            </w:pPr>
            <w:r>
              <w:rPr>
                <w:rFonts w:ascii="Times New Roman" w:eastAsia="Times New Roman" w:hAnsi="Times New Roman" w:cs="Times New Roman"/>
                <w:b/>
                <w:bCs/>
                <w:noProof/>
                <w:sz w:val="20"/>
                <w:szCs w:val="20"/>
                <w:lang w:eastAsia="en-GB"/>
              </w:rPr>
              <w:t>C</w:t>
            </w:r>
          </w:p>
          <w:p>
            <w:pPr>
              <w:spacing w:before="120" w:after="120" w:line="240" w:lineRule="auto"/>
              <w:jc w:val="center"/>
              <w:rPr>
                <w:rFonts w:ascii="Times New Roman" w:eastAsia="Times New Roman" w:hAnsi="Times New Roman" w:cs="Times New Roman"/>
                <w:b/>
                <w:bCs/>
                <w:noProof/>
                <w:sz w:val="20"/>
                <w:szCs w:val="20"/>
                <w:lang w:eastAsia="en-GB"/>
              </w:rPr>
            </w:pPr>
            <w:r>
              <w:rPr>
                <w:rFonts w:ascii="Times New Roman" w:eastAsia="Times New Roman" w:hAnsi="Times New Roman" w:cs="Times New Roman"/>
                <w:b/>
                <w:bCs/>
                <w:noProof/>
                <w:sz w:val="20"/>
                <w:szCs w:val="20"/>
                <w:lang w:eastAsia="en-GB"/>
              </w:rPr>
              <w:t>Products excluded from the categories listed in column A</w:t>
            </w:r>
          </w:p>
        </w:tc>
        <w:tc>
          <w:tcPr>
            <w:tcW w:w="2835" w:type="dxa"/>
            <w:shd w:val="clear" w:color="auto" w:fill="F3F3F3"/>
          </w:tcPr>
          <w:p>
            <w:pPr>
              <w:spacing w:before="120" w:after="120" w:line="240" w:lineRule="auto"/>
              <w:jc w:val="center"/>
              <w:rPr>
                <w:rFonts w:ascii="Times New Roman" w:eastAsia="Times New Roman" w:hAnsi="Times New Roman" w:cs="Times New Roman"/>
                <w:b/>
                <w:bCs/>
                <w:noProof/>
                <w:sz w:val="20"/>
                <w:szCs w:val="20"/>
                <w:lang w:eastAsia="en-GB"/>
              </w:rPr>
            </w:pPr>
            <w:r>
              <w:rPr>
                <w:rFonts w:ascii="Times New Roman" w:eastAsia="Times New Roman" w:hAnsi="Times New Roman" w:cs="Times New Roman"/>
                <w:b/>
                <w:bCs/>
                <w:noProof/>
                <w:sz w:val="20"/>
                <w:szCs w:val="20"/>
                <w:lang w:eastAsia="en-GB"/>
              </w:rPr>
              <w:t>D</w:t>
            </w:r>
          </w:p>
          <w:p>
            <w:pPr>
              <w:spacing w:before="120" w:after="120" w:line="240" w:lineRule="auto"/>
              <w:jc w:val="center"/>
              <w:rPr>
                <w:rFonts w:ascii="Times New Roman" w:eastAsia="Times New Roman" w:hAnsi="Times New Roman" w:cs="Times New Roman"/>
                <w:b/>
                <w:bCs/>
                <w:noProof/>
                <w:sz w:val="20"/>
                <w:szCs w:val="20"/>
                <w:lang w:eastAsia="en-GB"/>
              </w:rPr>
            </w:pPr>
            <w:r>
              <w:rPr>
                <w:rFonts w:ascii="Times New Roman" w:eastAsia="Times New Roman" w:hAnsi="Times New Roman" w:cs="Times New Roman"/>
                <w:b/>
                <w:bCs/>
                <w:noProof/>
                <w:sz w:val="20"/>
                <w:szCs w:val="20"/>
                <w:lang w:eastAsia="en-GB"/>
              </w:rPr>
              <w:t>CPA codes of products listed in column C</w:t>
            </w:r>
          </w:p>
        </w:tc>
      </w:tr>
      <w:tr>
        <w:tc>
          <w:tcPr>
            <w:tcW w:w="1384" w:type="dxa"/>
          </w:tcPr>
          <w:p>
            <w:pPr>
              <w:spacing w:before="120" w:after="0" w:line="240" w:lineRule="auto"/>
              <w:jc w:val="center"/>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(1)</w:t>
            </w:r>
          </w:p>
        </w:tc>
        <w:tc>
          <w:tcPr>
            <w:tcW w:w="3544" w:type="dxa"/>
          </w:tcPr>
          <w:p>
            <w:pPr>
              <w:widowControl w:val="0"/>
              <w:autoSpaceDE w:val="0"/>
              <w:autoSpaceDN w:val="0"/>
              <w:adjustRightInd w:val="0"/>
              <w:spacing w:before="88" w:after="120" w:line="240" w:lineRule="auto"/>
              <w:ind w:right="112"/>
              <w:jc w:val="both"/>
              <w:rPr>
                <w:rFonts w:ascii="Times New Roman" w:hAnsi="Times New Roman"/>
                <w:noProof/>
                <w:color w:val="1A171C"/>
                <w:sz w:val="20"/>
                <w:szCs w:val="20"/>
              </w:rPr>
            </w:pPr>
            <w:r>
              <w:rPr>
                <w:rFonts w:ascii="Times New Roman" w:hAnsi="Times New Roman"/>
                <w:noProof/>
                <w:color w:val="1A171C"/>
                <w:sz w:val="20"/>
                <w:szCs w:val="20"/>
              </w:rPr>
              <w:t>Supply of services subject to VAT in accordance with the margin scheme for travel agents provided for in Articles 306 to 310 and supply of travel services by intermediaries made pursuant to Article 28</w:t>
            </w:r>
          </w:p>
        </w:tc>
        <w:tc>
          <w:tcPr>
            <w:tcW w:w="2693" w:type="dxa"/>
          </w:tcPr>
          <w:p>
            <w:pPr>
              <w:widowControl w:val="0"/>
              <w:autoSpaceDE w:val="0"/>
              <w:autoSpaceDN w:val="0"/>
              <w:adjustRightInd w:val="0"/>
              <w:spacing w:before="88" w:after="0" w:line="240" w:lineRule="auto"/>
              <w:ind w:right="112"/>
              <w:jc w:val="center"/>
              <w:rPr>
                <w:rFonts w:ascii="Times New Roman" w:hAnsi="Times New Roman"/>
                <w:noProof/>
                <w:color w:val="1A171C"/>
                <w:w w:val="88"/>
                <w:sz w:val="20"/>
                <w:szCs w:val="20"/>
              </w:rPr>
            </w:pPr>
            <w:r>
              <w:rPr>
                <w:rFonts w:ascii="Times New Roman" w:hAnsi="Times New Roman"/>
                <w:noProof/>
                <w:color w:val="1A171C"/>
                <w:sz w:val="20"/>
                <w:szCs w:val="20"/>
              </w:rPr>
              <w:t>Not applicable</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szCs w:val="20"/>
              </w:rPr>
              <w:t>Not applicable</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szCs w:val="20"/>
              </w:rPr>
              <w:t>Not applicable</w:t>
            </w:r>
          </w:p>
        </w:tc>
      </w:tr>
      <w:tr>
        <w:tc>
          <w:tcPr>
            <w:tcW w:w="1384" w:type="dxa"/>
          </w:tcPr>
          <w:p>
            <w:pPr>
              <w:spacing w:before="120" w:after="0" w:line="240" w:lineRule="auto"/>
              <w:jc w:val="center"/>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(2)</w:t>
            </w:r>
          </w:p>
        </w:tc>
        <w:tc>
          <w:tcPr>
            <w:tcW w:w="3544" w:type="dxa"/>
          </w:tcPr>
          <w:p>
            <w:pPr>
              <w:widowControl w:val="0"/>
              <w:autoSpaceDE w:val="0"/>
              <w:autoSpaceDN w:val="0"/>
              <w:adjustRightInd w:val="0"/>
              <w:spacing w:before="88" w:after="120" w:line="240" w:lineRule="auto"/>
              <w:ind w:right="112"/>
              <w:jc w:val="both"/>
              <w:rPr>
                <w:rFonts w:ascii="Times New Roman" w:hAnsi="Times New Roman"/>
                <w:noProof/>
                <w:color w:val="1A171C"/>
                <w:sz w:val="20"/>
                <w:szCs w:val="20"/>
              </w:rPr>
            </w:pPr>
            <w:r>
              <w:rPr>
                <w:rFonts w:ascii="Times New Roman" w:hAnsi="Times New Roman"/>
                <w:noProof/>
                <w:color w:val="1A171C"/>
                <w:sz w:val="20"/>
                <w:szCs w:val="20"/>
              </w:rPr>
              <w:t>Supply of goods subject to VAT in accordance with the margin scheme provided for in Articles 312 to 325</w:t>
            </w:r>
          </w:p>
        </w:tc>
        <w:tc>
          <w:tcPr>
            <w:tcW w:w="2693" w:type="dxa"/>
          </w:tcPr>
          <w:p>
            <w:pPr>
              <w:widowControl w:val="0"/>
              <w:autoSpaceDE w:val="0"/>
              <w:autoSpaceDN w:val="0"/>
              <w:adjustRightInd w:val="0"/>
              <w:spacing w:before="88" w:after="0" w:line="240" w:lineRule="auto"/>
              <w:ind w:right="112"/>
              <w:jc w:val="center"/>
              <w:rPr>
                <w:rFonts w:ascii="Times New Roman" w:hAnsi="Times New Roman"/>
                <w:noProof/>
                <w:color w:val="1A171C"/>
                <w:w w:val="88"/>
                <w:sz w:val="20"/>
                <w:szCs w:val="20"/>
              </w:rPr>
            </w:pPr>
            <w:r>
              <w:rPr>
                <w:rFonts w:ascii="Times New Roman" w:hAnsi="Times New Roman"/>
                <w:noProof/>
                <w:color w:val="1A171C"/>
                <w:sz w:val="20"/>
                <w:szCs w:val="20"/>
              </w:rPr>
              <w:t>Not applicable</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szCs w:val="20"/>
              </w:rPr>
              <w:t>Not applicable</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szCs w:val="20"/>
              </w:rPr>
              <w:t>Not applicable</w:t>
            </w:r>
          </w:p>
        </w:tc>
      </w:tr>
      <w:tr>
        <w:tc>
          <w:tcPr>
            <w:tcW w:w="1384" w:type="dxa"/>
          </w:tcPr>
          <w:p>
            <w:pPr>
              <w:spacing w:before="120" w:after="0" w:line="240" w:lineRule="auto"/>
              <w:jc w:val="center"/>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(3)</w:t>
            </w:r>
          </w:p>
        </w:tc>
        <w:tc>
          <w:tcPr>
            <w:tcW w:w="3544" w:type="dxa"/>
          </w:tcPr>
          <w:p>
            <w:pPr>
              <w:widowControl w:val="0"/>
              <w:autoSpaceDE w:val="0"/>
              <w:autoSpaceDN w:val="0"/>
              <w:adjustRightInd w:val="0"/>
              <w:spacing w:before="88" w:after="120" w:line="240" w:lineRule="auto"/>
              <w:ind w:right="112"/>
              <w:jc w:val="both"/>
              <w:rPr>
                <w:rFonts w:ascii="Times New Roman" w:hAnsi="Times New Roman"/>
                <w:noProof/>
                <w:color w:val="1A171C"/>
                <w:sz w:val="20"/>
                <w:szCs w:val="20"/>
              </w:rPr>
            </w:pPr>
            <w:r>
              <w:rPr>
                <w:rFonts w:ascii="Times New Roman" w:hAnsi="Times New Roman"/>
                <w:noProof/>
                <w:color w:val="1A171C"/>
                <w:sz w:val="20"/>
                <w:szCs w:val="20"/>
              </w:rPr>
              <w:t>Supply of goods subject to VAT in accordance with the special arrangements for sales by public auctions provided for in Articles 333 to 341</w:t>
            </w:r>
          </w:p>
        </w:tc>
        <w:tc>
          <w:tcPr>
            <w:tcW w:w="2693" w:type="dxa"/>
          </w:tcPr>
          <w:p>
            <w:pPr>
              <w:widowControl w:val="0"/>
              <w:autoSpaceDE w:val="0"/>
              <w:autoSpaceDN w:val="0"/>
              <w:adjustRightInd w:val="0"/>
              <w:spacing w:before="88" w:after="0" w:line="240" w:lineRule="auto"/>
              <w:ind w:right="112"/>
              <w:jc w:val="center"/>
              <w:rPr>
                <w:rFonts w:ascii="Times New Roman" w:hAnsi="Times New Roman"/>
                <w:noProof/>
                <w:color w:val="1A171C"/>
                <w:w w:val="88"/>
                <w:sz w:val="20"/>
                <w:szCs w:val="20"/>
              </w:rPr>
            </w:pPr>
            <w:r>
              <w:rPr>
                <w:rFonts w:ascii="Times New Roman" w:hAnsi="Times New Roman"/>
                <w:noProof/>
                <w:color w:val="1A171C"/>
                <w:sz w:val="20"/>
                <w:szCs w:val="20"/>
              </w:rPr>
              <w:t>Not applicable</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szCs w:val="20"/>
              </w:rPr>
              <w:t>Not applicable</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szCs w:val="20"/>
              </w:rPr>
              <w:t>Not applicable</w:t>
            </w:r>
          </w:p>
        </w:tc>
      </w:tr>
      <w:tr>
        <w:tc>
          <w:tcPr>
            <w:tcW w:w="1384" w:type="dxa"/>
          </w:tcPr>
          <w:p>
            <w:pPr>
              <w:spacing w:before="120" w:after="0" w:line="240" w:lineRule="auto"/>
              <w:jc w:val="center"/>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(4)</w:t>
            </w:r>
          </w:p>
        </w:tc>
        <w:tc>
          <w:tcPr>
            <w:tcW w:w="3544" w:type="dxa"/>
          </w:tcPr>
          <w:p>
            <w:pPr>
              <w:widowControl w:val="0"/>
              <w:autoSpaceDE w:val="0"/>
              <w:autoSpaceDN w:val="0"/>
              <w:adjustRightInd w:val="0"/>
              <w:spacing w:before="88" w:after="120" w:line="240" w:lineRule="auto"/>
              <w:ind w:right="112"/>
              <w:jc w:val="both"/>
              <w:rPr>
                <w:rFonts w:ascii="Times New Roman" w:hAnsi="Times New Roman"/>
                <w:noProof/>
                <w:color w:val="1A171C"/>
                <w:sz w:val="20"/>
                <w:szCs w:val="20"/>
              </w:rPr>
            </w:pPr>
            <w:r>
              <w:rPr>
                <w:rFonts w:ascii="Times New Roman" w:hAnsi="Times New Roman"/>
                <w:noProof/>
                <w:color w:val="1A171C"/>
                <w:sz w:val="20"/>
                <w:szCs w:val="20"/>
              </w:rPr>
              <w:t>Supply of precious metals, jewellery and bijouterie</w:t>
            </w:r>
          </w:p>
        </w:tc>
        <w:tc>
          <w:tcPr>
            <w:tcW w:w="2693" w:type="dxa"/>
          </w:tcPr>
          <w:p>
            <w:pPr>
              <w:widowControl w:val="0"/>
              <w:autoSpaceDE w:val="0"/>
              <w:autoSpaceDN w:val="0"/>
              <w:adjustRightInd w:val="0"/>
              <w:spacing w:before="88" w:after="120" w:line="240" w:lineRule="auto"/>
              <w:ind w:right="112"/>
              <w:jc w:val="center"/>
              <w:rPr>
                <w:rFonts w:ascii="Times New Roman" w:hAnsi="Times New Roman"/>
                <w:noProof/>
                <w:color w:val="1A171C"/>
                <w:w w:val="88"/>
                <w:sz w:val="20"/>
                <w:szCs w:val="20"/>
              </w:rPr>
            </w:pPr>
            <w:r>
              <w:rPr>
                <w:rFonts w:ascii="Times New Roman" w:hAnsi="Times New Roman"/>
                <w:noProof/>
                <w:color w:val="1A171C"/>
                <w:sz w:val="20"/>
                <w:szCs w:val="20"/>
              </w:rPr>
              <w:t>07.29.14</w:t>
            </w:r>
            <w:r>
              <w:rPr>
                <w:rFonts w:ascii="Times New Roman" w:hAnsi="Times New Roman"/>
                <w:noProof/>
                <w:color w:val="1A171C"/>
                <w:sz w:val="20"/>
                <w:szCs w:val="20"/>
              </w:rPr>
              <w:br/>
              <w:t>08.99.21</w:t>
            </w:r>
            <w:r>
              <w:rPr>
                <w:rFonts w:ascii="Times New Roman" w:hAnsi="Times New Roman"/>
                <w:noProof/>
                <w:color w:val="1A171C"/>
                <w:sz w:val="20"/>
                <w:szCs w:val="20"/>
              </w:rPr>
              <w:br/>
              <w:t>08.99.22</w:t>
            </w:r>
            <w:r>
              <w:rPr>
                <w:rFonts w:ascii="Times New Roman" w:hAnsi="Times New Roman"/>
                <w:noProof/>
                <w:color w:val="1A171C"/>
                <w:sz w:val="20"/>
                <w:szCs w:val="20"/>
              </w:rPr>
              <w:br/>
              <w:t>24.41</w:t>
            </w:r>
            <w:r>
              <w:rPr>
                <w:rFonts w:ascii="Times New Roman" w:hAnsi="Times New Roman"/>
                <w:noProof/>
                <w:color w:val="1A171C"/>
                <w:sz w:val="20"/>
                <w:szCs w:val="20"/>
              </w:rPr>
              <w:br/>
              <w:t>32.12</w:t>
            </w:r>
            <w:r>
              <w:rPr>
                <w:rFonts w:ascii="Times New Roman" w:hAnsi="Times New Roman"/>
                <w:noProof/>
                <w:color w:val="1A171C"/>
                <w:sz w:val="20"/>
                <w:szCs w:val="20"/>
              </w:rPr>
              <w:br/>
              <w:t>32.13</w:t>
            </w:r>
            <w:r>
              <w:rPr>
                <w:rFonts w:ascii="Times New Roman" w:hAnsi="Times New Roman"/>
                <w:noProof/>
                <w:color w:val="1A171C"/>
                <w:sz w:val="20"/>
                <w:szCs w:val="20"/>
              </w:rPr>
              <w:br/>
              <w:t>47.00.82</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szCs w:val="20"/>
              </w:rPr>
              <w:t>None</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szCs w:val="20"/>
              </w:rPr>
              <w:t>None</w:t>
            </w:r>
          </w:p>
        </w:tc>
      </w:tr>
      <w:tr>
        <w:tc>
          <w:tcPr>
            <w:tcW w:w="1384" w:type="dxa"/>
          </w:tcPr>
          <w:p>
            <w:pPr>
              <w:spacing w:before="120" w:after="0" w:line="240" w:lineRule="auto"/>
              <w:jc w:val="center"/>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(5)</w:t>
            </w:r>
          </w:p>
        </w:tc>
        <w:tc>
          <w:tcPr>
            <w:tcW w:w="3544" w:type="dxa"/>
          </w:tcPr>
          <w:p>
            <w:pPr>
              <w:widowControl w:val="0"/>
              <w:autoSpaceDE w:val="0"/>
              <w:autoSpaceDN w:val="0"/>
              <w:adjustRightInd w:val="0"/>
              <w:spacing w:before="88" w:after="120" w:line="240" w:lineRule="auto"/>
              <w:ind w:right="112"/>
              <w:jc w:val="both"/>
              <w:rPr>
                <w:rFonts w:ascii="Times New Roman" w:hAnsi="Times New Roman"/>
                <w:noProof/>
                <w:color w:val="1A171C"/>
                <w:sz w:val="20"/>
                <w:szCs w:val="20"/>
              </w:rPr>
            </w:pPr>
            <w:r>
              <w:rPr>
                <w:rFonts w:ascii="Times New Roman" w:hAnsi="Times New Roman"/>
                <w:noProof/>
                <w:color w:val="1A171C"/>
                <w:sz w:val="20"/>
                <w:szCs w:val="20"/>
              </w:rPr>
              <w:t>Supply of alcoholic beverages</w:t>
            </w:r>
          </w:p>
        </w:tc>
        <w:tc>
          <w:tcPr>
            <w:tcW w:w="2693" w:type="dxa"/>
          </w:tcPr>
          <w:p>
            <w:pPr>
              <w:widowControl w:val="0"/>
              <w:autoSpaceDE w:val="0"/>
              <w:autoSpaceDN w:val="0"/>
              <w:adjustRightInd w:val="0"/>
              <w:spacing w:before="88" w:after="120" w:line="240" w:lineRule="auto"/>
              <w:ind w:right="112"/>
              <w:jc w:val="center"/>
              <w:rPr>
                <w:rFonts w:ascii="Times New Roman" w:hAnsi="Times New Roman"/>
                <w:noProof/>
                <w:color w:val="1A171C"/>
                <w:w w:val="88"/>
                <w:sz w:val="20"/>
                <w:szCs w:val="20"/>
              </w:rPr>
            </w:pPr>
            <w:r>
              <w:rPr>
                <w:rFonts w:ascii="Times New Roman" w:hAnsi="Times New Roman"/>
                <w:noProof/>
                <w:color w:val="1A171C"/>
                <w:sz w:val="20"/>
                <w:szCs w:val="20"/>
              </w:rPr>
              <w:t>11.01</w:t>
            </w:r>
            <w:r>
              <w:rPr>
                <w:rFonts w:ascii="Times New Roman" w:hAnsi="Times New Roman"/>
                <w:noProof/>
                <w:color w:val="1A171C"/>
                <w:sz w:val="20"/>
                <w:szCs w:val="20"/>
              </w:rPr>
              <w:br/>
              <w:t>11.02</w:t>
            </w:r>
            <w:r>
              <w:rPr>
                <w:rFonts w:ascii="Times New Roman" w:hAnsi="Times New Roman"/>
                <w:noProof/>
                <w:color w:val="1A171C"/>
                <w:sz w:val="20"/>
                <w:szCs w:val="20"/>
              </w:rPr>
              <w:br/>
              <w:t>11.03</w:t>
            </w:r>
            <w:r>
              <w:rPr>
                <w:rFonts w:ascii="Times New Roman" w:hAnsi="Times New Roman"/>
                <w:noProof/>
                <w:color w:val="1A171C"/>
                <w:sz w:val="20"/>
                <w:szCs w:val="20"/>
              </w:rPr>
              <w:br/>
              <w:t>11.05</w:t>
            </w:r>
            <w:r>
              <w:rPr>
                <w:rFonts w:ascii="Times New Roman" w:hAnsi="Times New Roman"/>
                <w:noProof/>
                <w:color w:val="1A171C"/>
                <w:sz w:val="20"/>
                <w:szCs w:val="20"/>
              </w:rPr>
              <w:br/>
              <w:t>47.00.25</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szCs w:val="20"/>
              </w:rPr>
              <w:t>None</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szCs w:val="20"/>
              </w:rPr>
              <w:t>None</w:t>
            </w:r>
          </w:p>
        </w:tc>
      </w:tr>
      <w:tr>
        <w:tc>
          <w:tcPr>
            <w:tcW w:w="1384" w:type="dxa"/>
          </w:tcPr>
          <w:p>
            <w:pPr>
              <w:spacing w:before="120" w:after="0" w:line="240" w:lineRule="auto"/>
              <w:jc w:val="center"/>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lastRenderedPageBreak/>
              <w:t>(6)</w:t>
            </w:r>
          </w:p>
        </w:tc>
        <w:tc>
          <w:tcPr>
            <w:tcW w:w="3544" w:type="dxa"/>
          </w:tcPr>
          <w:p>
            <w:pPr>
              <w:widowControl w:val="0"/>
              <w:autoSpaceDE w:val="0"/>
              <w:autoSpaceDN w:val="0"/>
              <w:adjustRightInd w:val="0"/>
              <w:spacing w:before="88" w:after="120" w:line="240" w:lineRule="auto"/>
              <w:ind w:right="112"/>
              <w:jc w:val="both"/>
              <w:rPr>
                <w:rFonts w:ascii="Times New Roman" w:hAnsi="Times New Roman"/>
                <w:noProof/>
                <w:color w:val="1A171C"/>
                <w:sz w:val="20"/>
                <w:szCs w:val="20"/>
              </w:rPr>
            </w:pPr>
            <w:r>
              <w:rPr>
                <w:rFonts w:ascii="Times New Roman" w:hAnsi="Times New Roman"/>
                <w:noProof/>
                <w:color w:val="1A171C"/>
                <w:sz w:val="20"/>
                <w:szCs w:val="20"/>
              </w:rPr>
              <w:t>Supply of tobacco products</w:t>
            </w:r>
          </w:p>
        </w:tc>
        <w:tc>
          <w:tcPr>
            <w:tcW w:w="2693" w:type="dxa"/>
          </w:tcPr>
          <w:p>
            <w:pPr>
              <w:widowControl w:val="0"/>
              <w:autoSpaceDE w:val="0"/>
              <w:autoSpaceDN w:val="0"/>
              <w:adjustRightInd w:val="0"/>
              <w:spacing w:before="88" w:after="120" w:line="240" w:lineRule="auto"/>
              <w:ind w:right="112"/>
              <w:jc w:val="center"/>
              <w:rPr>
                <w:rFonts w:ascii="Times New Roman" w:hAnsi="Times New Roman"/>
                <w:noProof/>
                <w:color w:val="1A171C"/>
                <w:w w:val="88"/>
                <w:sz w:val="20"/>
                <w:szCs w:val="20"/>
              </w:rPr>
            </w:pPr>
            <w:r>
              <w:rPr>
                <w:rFonts w:ascii="Times New Roman" w:hAnsi="Times New Roman"/>
                <w:noProof/>
                <w:color w:val="1A171C"/>
                <w:sz w:val="20"/>
                <w:szCs w:val="20"/>
              </w:rPr>
              <w:t>12</w:t>
            </w:r>
            <w:r>
              <w:rPr>
                <w:rFonts w:ascii="Times New Roman" w:hAnsi="Times New Roman"/>
                <w:noProof/>
                <w:color w:val="1A171C"/>
                <w:sz w:val="20"/>
                <w:szCs w:val="20"/>
              </w:rPr>
              <w:br/>
              <w:t>47.00.27</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szCs w:val="20"/>
              </w:rPr>
              <w:t>None</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szCs w:val="20"/>
              </w:rPr>
              <w:t>None</w:t>
            </w:r>
          </w:p>
        </w:tc>
      </w:tr>
      <w:tr>
        <w:tc>
          <w:tcPr>
            <w:tcW w:w="1384" w:type="dxa"/>
          </w:tcPr>
          <w:p>
            <w:pPr>
              <w:spacing w:before="120" w:after="0" w:line="240" w:lineRule="auto"/>
              <w:jc w:val="center"/>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(7)</w:t>
            </w:r>
          </w:p>
        </w:tc>
        <w:tc>
          <w:tcPr>
            <w:tcW w:w="3544" w:type="dxa"/>
          </w:tcPr>
          <w:p>
            <w:pPr>
              <w:widowControl w:val="0"/>
              <w:autoSpaceDE w:val="0"/>
              <w:autoSpaceDN w:val="0"/>
              <w:adjustRightInd w:val="0"/>
              <w:spacing w:before="88" w:after="120" w:line="240" w:lineRule="auto"/>
              <w:ind w:right="112"/>
              <w:jc w:val="both"/>
              <w:rPr>
                <w:rFonts w:ascii="Times New Roman" w:hAnsi="Times New Roman"/>
                <w:noProof/>
                <w:color w:val="1A171C"/>
                <w:sz w:val="20"/>
                <w:szCs w:val="20"/>
              </w:rPr>
            </w:pPr>
            <w:r>
              <w:rPr>
                <w:rFonts w:ascii="Times New Roman" w:hAnsi="Times New Roman"/>
                <w:noProof/>
                <w:color w:val="1A171C"/>
                <w:sz w:val="20"/>
                <w:szCs w:val="20"/>
              </w:rPr>
              <w:t>Supply, hire, maintenance and repair of means of transport</w:t>
            </w:r>
          </w:p>
        </w:tc>
        <w:tc>
          <w:tcPr>
            <w:tcW w:w="2693" w:type="dxa"/>
          </w:tcPr>
          <w:p>
            <w:pPr>
              <w:widowControl w:val="0"/>
              <w:autoSpaceDE w:val="0"/>
              <w:autoSpaceDN w:val="0"/>
              <w:adjustRightInd w:val="0"/>
              <w:spacing w:before="88" w:after="120" w:line="240" w:lineRule="auto"/>
              <w:ind w:right="112"/>
              <w:jc w:val="center"/>
              <w:rPr>
                <w:rFonts w:ascii="Times New Roman" w:hAnsi="Times New Roman"/>
                <w:noProof/>
                <w:color w:val="1A171C"/>
                <w:w w:val="88"/>
                <w:sz w:val="20"/>
                <w:szCs w:val="20"/>
              </w:rPr>
            </w:pPr>
            <w:r>
              <w:rPr>
                <w:rFonts w:ascii="Times New Roman" w:hAnsi="Times New Roman"/>
                <w:noProof/>
                <w:color w:val="1A171C"/>
                <w:sz w:val="20"/>
                <w:szCs w:val="20"/>
              </w:rPr>
              <w:t>29</w:t>
            </w:r>
            <w:r>
              <w:rPr>
                <w:rFonts w:ascii="Times New Roman" w:hAnsi="Times New Roman"/>
                <w:noProof/>
                <w:color w:val="1A171C"/>
                <w:sz w:val="20"/>
                <w:szCs w:val="20"/>
              </w:rPr>
              <w:br/>
              <w:t>30</w:t>
            </w:r>
            <w:r>
              <w:rPr>
                <w:rFonts w:ascii="Times New Roman" w:hAnsi="Times New Roman"/>
                <w:noProof/>
                <w:color w:val="1A171C"/>
                <w:sz w:val="20"/>
                <w:szCs w:val="20"/>
              </w:rPr>
              <w:br/>
              <w:t>33.15</w:t>
            </w:r>
            <w:r>
              <w:rPr>
                <w:rFonts w:ascii="Times New Roman" w:hAnsi="Times New Roman"/>
                <w:noProof/>
                <w:color w:val="1A171C"/>
                <w:sz w:val="20"/>
                <w:szCs w:val="20"/>
              </w:rPr>
              <w:br/>
              <w:t>33.16</w:t>
            </w:r>
            <w:r>
              <w:rPr>
                <w:rFonts w:ascii="Times New Roman" w:hAnsi="Times New Roman"/>
                <w:noProof/>
                <w:color w:val="1A171C"/>
                <w:sz w:val="20"/>
                <w:szCs w:val="20"/>
              </w:rPr>
              <w:br/>
              <w:t>45</w:t>
            </w:r>
            <w:r>
              <w:rPr>
                <w:rFonts w:ascii="Times New Roman" w:hAnsi="Times New Roman"/>
                <w:noProof/>
                <w:color w:val="1A171C"/>
                <w:sz w:val="20"/>
                <w:szCs w:val="20"/>
              </w:rPr>
              <w:br/>
              <w:t>47.00.81</w:t>
            </w:r>
            <w:r>
              <w:rPr>
                <w:rFonts w:ascii="Times New Roman" w:hAnsi="Times New Roman"/>
                <w:noProof/>
                <w:color w:val="1A171C"/>
                <w:sz w:val="20"/>
                <w:szCs w:val="20"/>
              </w:rPr>
              <w:br/>
              <w:t>77.1</w:t>
            </w:r>
            <w:r>
              <w:rPr>
                <w:rFonts w:ascii="Times New Roman" w:hAnsi="Times New Roman"/>
                <w:noProof/>
                <w:color w:val="1A171C"/>
                <w:sz w:val="20"/>
                <w:szCs w:val="20"/>
              </w:rPr>
              <w:br/>
              <w:t>77.34</w:t>
            </w:r>
            <w:r>
              <w:rPr>
                <w:rFonts w:ascii="Times New Roman" w:hAnsi="Times New Roman"/>
                <w:noProof/>
                <w:color w:val="1A171C"/>
                <w:sz w:val="20"/>
                <w:szCs w:val="20"/>
              </w:rPr>
              <w:br/>
              <w:t>77.35</w:t>
            </w:r>
            <w:r>
              <w:rPr>
                <w:rFonts w:ascii="Times New Roman" w:hAnsi="Times New Roman"/>
                <w:noProof/>
                <w:color w:val="1A171C"/>
                <w:sz w:val="20"/>
                <w:szCs w:val="20"/>
              </w:rPr>
              <w:br/>
              <w:t>77.39.13</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color w:val="1A171C"/>
                <w:sz w:val="20"/>
                <w:szCs w:val="20"/>
              </w:rPr>
            </w:pPr>
            <w:r>
              <w:rPr>
                <w:rFonts w:ascii="Times New Roman" w:hAnsi="Times New Roman"/>
                <w:noProof/>
                <w:color w:val="1A171C"/>
                <w:sz w:val="20"/>
                <w:szCs w:val="20"/>
              </w:rPr>
              <w:t>Supply, hire, maintenance and repair of bicycles, baby carriages and invalid carriages</w:t>
            </w:r>
          </w:p>
          <w:p>
            <w:pPr>
              <w:widowControl w:val="0"/>
              <w:autoSpaceDE w:val="0"/>
              <w:autoSpaceDN w:val="0"/>
              <w:adjustRightInd w:val="0"/>
              <w:spacing w:before="88" w:after="0" w:line="240" w:lineRule="auto"/>
              <w:ind w:right="112"/>
              <w:jc w:val="center"/>
              <w:rPr>
                <w:rFonts w:ascii="Times New Roman" w:hAnsi="Times New Roman"/>
                <w:noProof/>
                <w:color w:val="1A171C"/>
                <w:sz w:val="20"/>
                <w:szCs w:val="20"/>
              </w:rPr>
            </w:pPr>
          </w:p>
          <w:p>
            <w:pPr>
              <w:widowControl w:val="0"/>
              <w:autoSpaceDE w:val="0"/>
              <w:autoSpaceDN w:val="0"/>
              <w:adjustRightInd w:val="0"/>
              <w:spacing w:before="88" w:after="0" w:line="240" w:lineRule="auto"/>
              <w:ind w:right="112"/>
              <w:jc w:val="center"/>
              <w:rPr>
                <w:rFonts w:ascii="Times New Roman" w:hAnsi="Times New Roman"/>
                <w:noProof/>
                <w:color w:val="1A171C"/>
                <w:sz w:val="20"/>
                <w:szCs w:val="20"/>
              </w:rPr>
            </w:pPr>
          </w:p>
          <w:p>
            <w:pPr>
              <w:widowControl w:val="0"/>
              <w:autoSpaceDE w:val="0"/>
              <w:autoSpaceDN w:val="0"/>
              <w:adjustRightInd w:val="0"/>
              <w:spacing w:before="88" w:after="0" w:line="240" w:lineRule="auto"/>
              <w:ind w:right="112"/>
              <w:jc w:val="center"/>
              <w:rPr>
                <w:rFonts w:ascii="Times New Roman" w:hAnsi="Times New Roman"/>
                <w:noProof/>
                <w:color w:val="1A171C"/>
                <w:sz w:val="20"/>
                <w:szCs w:val="20"/>
              </w:rPr>
            </w:pPr>
          </w:p>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szCs w:val="20"/>
              </w:rPr>
              <w:t>Supply of motor cars and other motor vehicles principally designed for the transport of &lt;10 persons, incl. station wagons and racing cars, other than those vehicles with spark-ignition engine only or with compression-ignition internal combustion piston engine (diesel or semi-diesel) only</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szCs w:val="20"/>
              </w:rPr>
              <w:t>30.92</w:t>
            </w:r>
            <w:r>
              <w:rPr>
                <w:rFonts w:ascii="Times New Roman" w:hAnsi="Times New Roman"/>
                <w:noProof/>
                <w:color w:val="1A171C"/>
                <w:sz w:val="20"/>
                <w:szCs w:val="20"/>
              </w:rPr>
              <w:br/>
              <w:t>33.17.19</w:t>
            </w:r>
            <w:r>
              <w:rPr>
                <w:rFonts w:ascii="Times New Roman" w:hAnsi="Times New Roman"/>
                <w:noProof/>
                <w:color w:val="1A171C"/>
                <w:sz w:val="20"/>
                <w:szCs w:val="20"/>
              </w:rPr>
              <w:br/>
              <w:t>47.00.65</w:t>
            </w:r>
            <w:r>
              <w:rPr>
                <w:rFonts w:ascii="Times New Roman" w:hAnsi="Times New Roman"/>
                <w:noProof/>
                <w:color w:val="1A171C"/>
                <w:sz w:val="20"/>
                <w:szCs w:val="20"/>
              </w:rPr>
              <w:br/>
              <w:t>47.00.75</w:t>
            </w:r>
            <w:r>
              <w:rPr>
                <w:rFonts w:ascii="Times New Roman" w:hAnsi="Times New Roman"/>
                <w:noProof/>
                <w:color w:val="1A171C"/>
                <w:sz w:val="20"/>
                <w:szCs w:val="20"/>
              </w:rPr>
              <w:br/>
              <w:t>77.21.10</w:t>
            </w:r>
            <w:r>
              <w:rPr>
                <w:rFonts w:ascii="Times New Roman" w:hAnsi="Times New Roman"/>
                <w:noProof/>
                <w:color w:val="1A171C"/>
                <w:sz w:val="20"/>
                <w:szCs w:val="20"/>
              </w:rPr>
              <w:br/>
              <w:t>77.29.19</w:t>
            </w:r>
            <w:r>
              <w:rPr>
                <w:rFonts w:ascii="Times New Roman" w:hAnsi="Times New Roman"/>
                <w:noProof/>
                <w:color w:val="1A171C"/>
                <w:sz w:val="20"/>
                <w:szCs w:val="20"/>
              </w:rPr>
              <w:br/>
              <w:t>95.29.12</w:t>
            </w:r>
          </w:p>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szCs w:val="20"/>
              </w:rPr>
              <w:t>29.10.24</w:t>
            </w:r>
            <w:r>
              <w:rPr>
                <w:rFonts w:ascii="Times New Roman" w:hAnsi="Times New Roman"/>
                <w:noProof/>
                <w:color w:val="1A171C"/>
                <w:sz w:val="20"/>
                <w:szCs w:val="20"/>
              </w:rPr>
              <w:br/>
              <w:t>45.11.2</w:t>
            </w:r>
            <w:r>
              <w:rPr>
                <w:rFonts w:ascii="Times New Roman" w:hAnsi="Times New Roman"/>
                <w:noProof/>
                <w:color w:val="1A171C"/>
                <w:sz w:val="20"/>
                <w:szCs w:val="20"/>
              </w:rPr>
              <w:br/>
              <w:t>45.11.3</w:t>
            </w:r>
          </w:p>
        </w:tc>
      </w:tr>
      <w:tr>
        <w:tc>
          <w:tcPr>
            <w:tcW w:w="1384" w:type="dxa"/>
          </w:tcPr>
          <w:p>
            <w:pPr>
              <w:spacing w:before="120" w:after="0" w:line="240" w:lineRule="auto"/>
              <w:jc w:val="center"/>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(8)</w:t>
            </w:r>
          </w:p>
        </w:tc>
        <w:tc>
          <w:tcPr>
            <w:tcW w:w="3544" w:type="dxa"/>
          </w:tcPr>
          <w:p>
            <w:pPr>
              <w:widowControl w:val="0"/>
              <w:autoSpaceDE w:val="0"/>
              <w:autoSpaceDN w:val="0"/>
              <w:adjustRightInd w:val="0"/>
              <w:spacing w:before="88" w:after="120" w:line="240" w:lineRule="auto"/>
              <w:ind w:right="112"/>
              <w:jc w:val="both"/>
              <w:rPr>
                <w:rFonts w:ascii="Times New Roman" w:hAnsi="Times New Roman"/>
                <w:noProof/>
                <w:color w:val="1A171C"/>
                <w:sz w:val="20"/>
                <w:szCs w:val="20"/>
              </w:rPr>
            </w:pPr>
            <w:r>
              <w:rPr>
                <w:rFonts w:ascii="Times New Roman" w:hAnsi="Times New Roman"/>
                <w:noProof/>
                <w:color w:val="1A171C"/>
                <w:sz w:val="20"/>
                <w:szCs w:val="20"/>
              </w:rPr>
              <w:t>Supply of fuel oil and gas; supply of lubricating oils</w:t>
            </w:r>
          </w:p>
        </w:tc>
        <w:tc>
          <w:tcPr>
            <w:tcW w:w="2693" w:type="dxa"/>
          </w:tcPr>
          <w:p>
            <w:pPr>
              <w:widowControl w:val="0"/>
              <w:autoSpaceDE w:val="0"/>
              <w:autoSpaceDN w:val="0"/>
              <w:adjustRightInd w:val="0"/>
              <w:spacing w:before="88" w:after="120" w:line="240" w:lineRule="auto"/>
              <w:ind w:right="112"/>
              <w:jc w:val="center"/>
              <w:rPr>
                <w:rFonts w:ascii="Times New Roman" w:hAnsi="Times New Roman"/>
                <w:noProof/>
                <w:color w:val="1A171C"/>
                <w:w w:val="88"/>
                <w:sz w:val="20"/>
                <w:szCs w:val="20"/>
              </w:rPr>
            </w:pPr>
            <w:r>
              <w:rPr>
                <w:rFonts w:ascii="Times New Roman" w:hAnsi="Times New Roman"/>
                <w:noProof/>
                <w:color w:val="1A171C"/>
                <w:sz w:val="20"/>
                <w:szCs w:val="20"/>
              </w:rPr>
              <w:t>19.20.2</w:t>
            </w:r>
            <w:r>
              <w:rPr>
                <w:rFonts w:ascii="Times New Roman" w:hAnsi="Times New Roman"/>
                <w:noProof/>
                <w:color w:val="1A171C"/>
                <w:sz w:val="20"/>
                <w:szCs w:val="20"/>
              </w:rPr>
              <w:br/>
              <w:t>47.00.81</w:t>
            </w:r>
            <w:r>
              <w:rPr>
                <w:rFonts w:ascii="Times New Roman" w:hAnsi="Times New Roman"/>
                <w:noProof/>
                <w:color w:val="1A171C"/>
                <w:sz w:val="20"/>
                <w:szCs w:val="20"/>
              </w:rPr>
              <w:br/>
              <w:t>47.00.85</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szCs w:val="20"/>
              </w:rPr>
              <w:t>None</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szCs w:val="20"/>
              </w:rPr>
              <w:t>None</w:t>
            </w:r>
          </w:p>
        </w:tc>
      </w:tr>
      <w:tr>
        <w:tc>
          <w:tcPr>
            <w:tcW w:w="1384" w:type="dxa"/>
          </w:tcPr>
          <w:p>
            <w:pPr>
              <w:spacing w:before="120" w:after="0" w:line="240" w:lineRule="auto"/>
              <w:jc w:val="center"/>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(9)</w:t>
            </w:r>
          </w:p>
        </w:tc>
        <w:tc>
          <w:tcPr>
            <w:tcW w:w="3544" w:type="dxa"/>
          </w:tcPr>
          <w:p>
            <w:pPr>
              <w:spacing w:before="120" w:after="0" w:line="240" w:lineRule="auto"/>
              <w:jc w:val="both"/>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Supply of weapons and ammunition</w:t>
            </w:r>
          </w:p>
        </w:tc>
        <w:tc>
          <w:tcPr>
            <w:tcW w:w="2693" w:type="dxa"/>
            <w:vAlign w:val="center"/>
          </w:tcPr>
          <w:p>
            <w:pPr>
              <w:spacing w:before="120" w:after="120" w:line="240" w:lineRule="auto"/>
              <w:jc w:val="center"/>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25.4</w:t>
            </w:r>
            <w:r>
              <w:rPr>
                <w:rFonts w:ascii="Times New Roman" w:eastAsia="Times New Roman" w:hAnsi="Times New Roman" w:cs="Times New Roman"/>
                <w:noProof/>
                <w:sz w:val="20"/>
                <w:szCs w:val="20"/>
                <w:lang w:eastAsia="en-GB"/>
              </w:rPr>
              <w:br/>
              <w:t>47.00.65</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szCs w:val="20"/>
              </w:rPr>
              <w:t>None</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szCs w:val="20"/>
              </w:rPr>
              <w:t>None</w:t>
            </w:r>
          </w:p>
        </w:tc>
      </w:tr>
      <w:tr>
        <w:tc>
          <w:tcPr>
            <w:tcW w:w="1384" w:type="dxa"/>
          </w:tcPr>
          <w:p>
            <w:pPr>
              <w:spacing w:before="120" w:after="0" w:line="240" w:lineRule="auto"/>
              <w:jc w:val="center"/>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(10)</w:t>
            </w:r>
          </w:p>
        </w:tc>
        <w:tc>
          <w:tcPr>
            <w:tcW w:w="3544" w:type="dxa"/>
          </w:tcPr>
          <w:p>
            <w:pPr>
              <w:spacing w:before="120" w:after="0" w:line="240" w:lineRule="auto"/>
              <w:jc w:val="both"/>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Supply of computer, electronic and optical products; supply of watches</w:t>
            </w:r>
          </w:p>
        </w:tc>
        <w:tc>
          <w:tcPr>
            <w:tcW w:w="2693" w:type="dxa"/>
            <w:vAlign w:val="center"/>
          </w:tcPr>
          <w:p>
            <w:pPr>
              <w:spacing w:before="120" w:after="120" w:line="240" w:lineRule="auto"/>
              <w:jc w:val="center"/>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26</w:t>
            </w:r>
            <w:r>
              <w:rPr>
                <w:rFonts w:ascii="Times New Roman" w:eastAsia="Times New Roman" w:hAnsi="Times New Roman" w:cs="Times New Roman"/>
                <w:noProof/>
                <w:sz w:val="20"/>
                <w:szCs w:val="20"/>
                <w:lang w:eastAsia="en-GB"/>
              </w:rPr>
              <w:br/>
              <w:t>47.00.3</w:t>
            </w:r>
            <w:r>
              <w:rPr>
                <w:rFonts w:ascii="Times New Roman" w:eastAsia="Times New Roman" w:hAnsi="Times New Roman" w:cs="Times New Roman"/>
                <w:noProof/>
                <w:sz w:val="20"/>
                <w:szCs w:val="20"/>
                <w:lang w:eastAsia="en-GB"/>
              </w:rPr>
              <w:br/>
              <w:t>47.00.82</w:t>
            </w:r>
            <w:r>
              <w:rPr>
                <w:rFonts w:ascii="Times New Roman" w:eastAsia="Times New Roman" w:hAnsi="Times New Roman" w:cs="Times New Roman"/>
                <w:noProof/>
                <w:sz w:val="20"/>
                <w:szCs w:val="20"/>
                <w:lang w:eastAsia="en-GB"/>
              </w:rPr>
              <w:br/>
              <w:t>47.00.83</w:t>
            </w:r>
            <w:r>
              <w:rPr>
                <w:rFonts w:ascii="Times New Roman" w:eastAsia="Times New Roman" w:hAnsi="Times New Roman" w:cs="Times New Roman"/>
                <w:noProof/>
                <w:sz w:val="20"/>
                <w:szCs w:val="20"/>
                <w:lang w:eastAsia="en-GB"/>
              </w:rPr>
              <w:br/>
              <w:t>47.00.88</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szCs w:val="20"/>
              </w:rPr>
              <w:t>None</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szCs w:val="20"/>
              </w:rPr>
              <w:t>None</w:t>
            </w:r>
          </w:p>
        </w:tc>
      </w:tr>
      <w:tr>
        <w:tc>
          <w:tcPr>
            <w:tcW w:w="1384" w:type="dxa"/>
          </w:tcPr>
          <w:p>
            <w:pPr>
              <w:spacing w:before="120" w:after="0" w:line="240" w:lineRule="auto"/>
              <w:jc w:val="center"/>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(11)</w:t>
            </w:r>
          </w:p>
        </w:tc>
        <w:tc>
          <w:tcPr>
            <w:tcW w:w="3544" w:type="dxa"/>
          </w:tcPr>
          <w:p>
            <w:pPr>
              <w:spacing w:before="120" w:after="0" w:line="240" w:lineRule="auto"/>
              <w:jc w:val="both"/>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Supply of electrical equipment</w:t>
            </w:r>
          </w:p>
        </w:tc>
        <w:tc>
          <w:tcPr>
            <w:tcW w:w="2693" w:type="dxa"/>
            <w:vAlign w:val="center"/>
          </w:tcPr>
          <w:p>
            <w:pPr>
              <w:spacing w:before="120" w:after="120" w:line="240" w:lineRule="auto"/>
              <w:jc w:val="center"/>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27</w:t>
            </w:r>
            <w:r>
              <w:rPr>
                <w:rFonts w:ascii="Times New Roman" w:eastAsia="Times New Roman" w:hAnsi="Times New Roman" w:cs="Times New Roman"/>
                <w:noProof/>
                <w:sz w:val="20"/>
                <w:szCs w:val="20"/>
                <w:lang w:eastAsia="en-GB"/>
              </w:rPr>
              <w:br/>
              <w:t>47.00.54</w:t>
            </w:r>
            <w:r>
              <w:rPr>
                <w:rFonts w:ascii="Times New Roman" w:eastAsia="Times New Roman" w:hAnsi="Times New Roman" w:cs="Times New Roman"/>
                <w:noProof/>
                <w:sz w:val="20"/>
                <w:szCs w:val="20"/>
                <w:lang w:eastAsia="en-GB"/>
              </w:rPr>
              <w:br/>
              <w:t>47.00.56</w:t>
            </w:r>
            <w:r>
              <w:rPr>
                <w:rFonts w:ascii="Times New Roman" w:eastAsia="Times New Roman" w:hAnsi="Times New Roman" w:cs="Times New Roman"/>
                <w:noProof/>
                <w:sz w:val="20"/>
                <w:szCs w:val="20"/>
                <w:lang w:eastAsia="en-GB"/>
              </w:rPr>
              <w:br/>
              <w:t>47.00.83</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szCs w:val="20"/>
              </w:rPr>
              <w:t>None</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szCs w:val="20"/>
              </w:rPr>
              <w:t>None</w:t>
            </w:r>
          </w:p>
        </w:tc>
      </w:tr>
      <w:tr>
        <w:tc>
          <w:tcPr>
            <w:tcW w:w="1384" w:type="dxa"/>
          </w:tcPr>
          <w:p>
            <w:pPr>
              <w:spacing w:before="120" w:after="0" w:line="240" w:lineRule="auto"/>
              <w:jc w:val="center"/>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lastRenderedPageBreak/>
              <w:t>(12)</w:t>
            </w:r>
          </w:p>
        </w:tc>
        <w:tc>
          <w:tcPr>
            <w:tcW w:w="3544" w:type="dxa"/>
          </w:tcPr>
          <w:p>
            <w:pPr>
              <w:spacing w:before="120" w:after="0" w:line="240" w:lineRule="auto"/>
              <w:jc w:val="both"/>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Supply of furniture</w:t>
            </w:r>
          </w:p>
        </w:tc>
        <w:tc>
          <w:tcPr>
            <w:tcW w:w="2693" w:type="dxa"/>
            <w:vAlign w:val="center"/>
          </w:tcPr>
          <w:p>
            <w:pPr>
              <w:spacing w:before="120" w:after="120" w:line="240" w:lineRule="auto"/>
              <w:jc w:val="center"/>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31</w:t>
            </w:r>
            <w:r>
              <w:rPr>
                <w:rFonts w:ascii="Times New Roman" w:eastAsia="Times New Roman" w:hAnsi="Times New Roman" w:cs="Times New Roman"/>
                <w:noProof/>
                <w:sz w:val="20"/>
                <w:szCs w:val="20"/>
                <w:lang w:eastAsia="en-GB"/>
              </w:rPr>
              <w:br/>
              <w:t>47.00.55</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szCs w:val="20"/>
              </w:rPr>
              <w:t>None</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szCs w:val="20"/>
              </w:rPr>
              <w:t>None</w:t>
            </w:r>
          </w:p>
        </w:tc>
      </w:tr>
      <w:tr>
        <w:tc>
          <w:tcPr>
            <w:tcW w:w="1384" w:type="dxa"/>
          </w:tcPr>
          <w:p>
            <w:pPr>
              <w:spacing w:before="120" w:after="0" w:line="240" w:lineRule="auto"/>
              <w:jc w:val="center"/>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(13)</w:t>
            </w:r>
          </w:p>
        </w:tc>
        <w:tc>
          <w:tcPr>
            <w:tcW w:w="3544" w:type="dxa"/>
          </w:tcPr>
          <w:p>
            <w:pPr>
              <w:spacing w:before="120" w:after="0" w:line="240" w:lineRule="auto"/>
              <w:jc w:val="both"/>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Supply of musical instruments</w:t>
            </w:r>
          </w:p>
        </w:tc>
        <w:tc>
          <w:tcPr>
            <w:tcW w:w="2693" w:type="dxa"/>
            <w:vAlign w:val="center"/>
          </w:tcPr>
          <w:p>
            <w:pPr>
              <w:spacing w:before="120" w:after="120" w:line="240" w:lineRule="auto"/>
              <w:jc w:val="center"/>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32.2</w:t>
            </w:r>
            <w:r>
              <w:rPr>
                <w:rFonts w:ascii="Times New Roman" w:eastAsia="Times New Roman" w:hAnsi="Times New Roman" w:cs="Times New Roman"/>
                <w:noProof/>
                <w:sz w:val="20"/>
                <w:szCs w:val="20"/>
                <w:lang w:eastAsia="en-GB"/>
              </w:rPr>
              <w:br/>
              <w:t>47.00.58</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szCs w:val="20"/>
              </w:rPr>
              <w:t>None</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szCs w:val="20"/>
              </w:rPr>
              <w:t>None</w:t>
            </w:r>
          </w:p>
        </w:tc>
      </w:tr>
      <w:tr>
        <w:tc>
          <w:tcPr>
            <w:tcW w:w="1384" w:type="dxa"/>
          </w:tcPr>
          <w:p>
            <w:pPr>
              <w:spacing w:before="120" w:after="0" w:line="240" w:lineRule="auto"/>
              <w:jc w:val="center"/>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(14)</w:t>
            </w:r>
          </w:p>
        </w:tc>
        <w:tc>
          <w:tcPr>
            <w:tcW w:w="3544" w:type="dxa"/>
          </w:tcPr>
          <w:p>
            <w:pPr>
              <w:spacing w:before="120" w:after="0" w:line="240" w:lineRule="auto"/>
              <w:jc w:val="both"/>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Supply of works of art</w:t>
            </w:r>
          </w:p>
        </w:tc>
        <w:tc>
          <w:tcPr>
            <w:tcW w:w="2693" w:type="dxa"/>
            <w:vAlign w:val="center"/>
          </w:tcPr>
          <w:p>
            <w:pPr>
              <w:spacing w:before="120" w:after="120" w:line="240" w:lineRule="auto"/>
              <w:jc w:val="center"/>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47.00.69</w:t>
            </w:r>
            <w:r>
              <w:rPr>
                <w:rFonts w:ascii="Times New Roman" w:eastAsia="Times New Roman" w:hAnsi="Times New Roman" w:cs="Times New Roman"/>
                <w:noProof/>
                <w:sz w:val="20"/>
                <w:szCs w:val="20"/>
                <w:lang w:eastAsia="en-GB"/>
              </w:rPr>
              <w:br/>
              <w:t>47.00.91</w:t>
            </w:r>
            <w:r>
              <w:rPr>
                <w:rFonts w:ascii="Times New Roman" w:eastAsia="Times New Roman" w:hAnsi="Times New Roman" w:cs="Times New Roman"/>
                <w:noProof/>
                <w:sz w:val="20"/>
                <w:szCs w:val="20"/>
                <w:lang w:eastAsia="en-GB"/>
              </w:rPr>
              <w:br/>
              <w:t>90.03.13</w:t>
            </w:r>
            <w:r>
              <w:rPr>
                <w:rFonts w:ascii="Times New Roman" w:eastAsia="Times New Roman" w:hAnsi="Times New Roman" w:cs="Times New Roman"/>
                <w:noProof/>
                <w:sz w:val="20"/>
                <w:szCs w:val="20"/>
                <w:lang w:eastAsia="en-GB"/>
              </w:rPr>
              <w:br/>
              <w:t>91.02.2</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szCs w:val="20"/>
              </w:rPr>
              <w:t>None</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szCs w:val="20"/>
              </w:rPr>
              <w:t>None</w:t>
            </w:r>
          </w:p>
        </w:tc>
      </w:tr>
      <w:tr>
        <w:tc>
          <w:tcPr>
            <w:tcW w:w="1384" w:type="dxa"/>
          </w:tcPr>
          <w:p>
            <w:pPr>
              <w:spacing w:before="120" w:after="0" w:line="240" w:lineRule="auto"/>
              <w:jc w:val="center"/>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(15)</w:t>
            </w:r>
          </w:p>
        </w:tc>
        <w:tc>
          <w:tcPr>
            <w:tcW w:w="3544" w:type="dxa"/>
          </w:tcPr>
          <w:p>
            <w:pPr>
              <w:spacing w:before="120" w:after="0" w:line="240" w:lineRule="auto"/>
              <w:jc w:val="both"/>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Supply of financial and insurance services</w:t>
            </w:r>
          </w:p>
        </w:tc>
        <w:tc>
          <w:tcPr>
            <w:tcW w:w="2693" w:type="dxa"/>
            <w:vAlign w:val="center"/>
          </w:tcPr>
          <w:p>
            <w:pPr>
              <w:spacing w:before="120" w:after="120" w:line="240" w:lineRule="auto"/>
              <w:jc w:val="center"/>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64</w:t>
            </w:r>
            <w:r>
              <w:rPr>
                <w:rFonts w:ascii="Times New Roman" w:eastAsia="Times New Roman" w:hAnsi="Times New Roman" w:cs="Times New Roman"/>
                <w:noProof/>
                <w:sz w:val="20"/>
                <w:szCs w:val="20"/>
                <w:lang w:eastAsia="en-GB"/>
              </w:rPr>
              <w:br/>
              <w:t>65</w:t>
            </w:r>
            <w:r>
              <w:rPr>
                <w:rFonts w:ascii="Times New Roman" w:eastAsia="Times New Roman" w:hAnsi="Times New Roman" w:cs="Times New Roman"/>
                <w:noProof/>
                <w:sz w:val="20"/>
                <w:szCs w:val="20"/>
                <w:lang w:eastAsia="en-GB"/>
              </w:rPr>
              <w:br/>
              <w:t>66</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szCs w:val="20"/>
              </w:rPr>
              <w:t>None</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szCs w:val="20"/>
              </w:rPr>
              <w:t>None</w:t>
            </w:r>
          </w:p>
        </w:tc>
      </w:tr>
      <w:tr>
        <w:tc>
          <w:tcPr>
            <w:tcW w:w="1384" w:type="dxa"/>
          </w:tcPr>
          <w:p>
            <w:pPr>
              <w:spacing w:before="120" w:after="0" w:line="240" w:lineRule="auto"/>
              <w:jc w:val="center"/>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(16)</w:t>
            </w:r>
          </w:p>
        </w:tc>
        <w:tc>
          <w:tcPr>
            <w:tcW w:w="3544" w:type="dxa"/>
          </w:tcPr>
          <w:p>
            <w:pPr>
              <w:spacing w:before="120" w:after="0" w:line="240" w:lineRule="auto"/>
              <w:jc w:val="both"/>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Supply of gambling and betting services</w:t>
            </w:r>
          </w:p>
        </w:tc>
        <w:tc>
          <w:tcPr>
            <w:tcW w:w="2693" w:type="dxa"/>
            <w:vAlign w:val="center"/>
          </w:tcPr>
          <w:p>
            <w:pPr>
              <w:spacing w:before="120" w:after="120" w:line="240" w:lineRule="auto"/>
              <w:jc w:val="center"/>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92</w:t>
            </w:r>
          </w:p>
        </w:tc>
        <w:tc>
          <w:tcPr>
            <w:tcW w:w="3119" w:type="dxa"/>
          </w:tcPr>
          <w:p>
            <w:pPr>
              <w:widowControl w:val="0"/>
              <w:autoSpaceDE w:val="0"/>
              <w:autoSpaceDN w:val="0"/>
              <w:adjustRightInd w:val="0"/>
              <w:spacing w:before="88" w:after="0" w:line="240" w:lineRule="auto"/>
              <w:ind w:right="112"/>
              <w:jc w:val="center"/>
              <w:rPr>
                <w:rFonts w:ascii="Times New Roman" w:hAnsi="Times New Roman"/>
                <w:noProof/>
                <w:sz w:val="20"/>
                <w:szCs w:val="20"/>
              </w:rPr>
            </w:pPr>
            <w:r>
              <w:rPr>
                <w:rFonts w:ascii="Times New Roman" w:hAnsi="Times New Roman"/>
                <w:noProof/>
                <w:color w:val="1A171C"/>
                <w:sz w:val="20"/>
                <w:szCs w:val="20"/>
              </w:rPr>
              <w:t>None</w:t>
            </w:r>
          </w:p>
        </w:tc>
        <w:tc>
          <w:tcPr>
            <w:tcW w:w="2835" w:type="dxa"/>
          </w:tcPr>
          <w:p>
            <w:pPr>
              <w:spacing w:before="120" w:after="0" w:line="240" w:lineRule="auto"/>
              <w:jc w:val="center"/>
              <w:rPr>
                <w:rFonts w:ascii="Times New Roman" w:hAnsi="Times New Roman"/>
                <w:noProof/>
                <w:color w:val="1A171C"/>
                <w:sz w:val="20"/>
                <w:szCs w:val="20"/>
              </w:rPr>
            </w:pPr>
            <w:r>
              <w:rPr>
                <w:rFonts w:ascii="Times New Roman" w:hAnsi="Times New Roman"/>
                <w:noProof/>
                <w:color w:val="1A171C"/>
                <w:sz w:val="20"/>
                <w:szCs w:val="20"/>
              </w:rPr>
              <w:t>None</w:t>
            </w:r>
          </w:p>
        </w:tc>
      </w:tr>
    </w:tbl>
    <w:p>
      <w:pPr>
        <w:spacing w:before="120" w:after="0" w:line="240" w:lineRule="auto"/>
        <w:jc w:val="both"/>
        <w:rPr>
          <w:noProof/>
        </w:rPr>
      </w:pPr>
      <w:r>
        <w:rPr>
          <w:noProof/>
        </w:rPr>
        <w:t>_______________________</w:t>
      </w:r>
    </w:p>
    <w:p>
      <w:pPr>
        <w:spacing w:before="120" w:after="0" w:line="240" w:lineRule="auto"/>
        <w:jc w:val="both"/>
        <w:rPr>
          <w:noProof/>
        </w:rPr>
      </w:pPr>
      <w:r>
        <w:rPr>
          <w:noProof/>
        </w:rPr>
        <w:t>(*) CPA - classification of products by activity established under Regulation (EC) No 451/2008 of the European Parliament and of the Council of 23 April 2008 establishing a new statistical classification of products by activity (CPA) and repealing Council Regulation (EEC) No 3696/93 (OJ L 145, 4.6.2008, p. 65)'</w:t>
      </w:r>
    </w:p>
    <w:sectPr>
      <w:headerReference w:type="even" r:id="rId16"/>
      <w:headerReference w:type="default" r:id="rId17"/>
      <w:footerReference w:type="even" r:id="rId18"/>
      <w:footerReference w:type="default" r:id="rId19"/>
      <w:headerReference w:type="first" r:id="rId20"/>
      <w:footerReference w:type="first" r:id="rId21"/>
      <w:pgSz w:w="16839" w:h="11907" w:orient="landscape" w:code="9"/>
      <w:pgMar w:top="1418" w:right="1134" w:bottom="1418" w:left="1134" w:header="51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45429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F16CE00"/>
    <w:lvl w:ilvl="0">
      <w:start w:val="1"/>
      <w:numFmt w:val="decimal"/>
      <w:lvlText w:val="%1."/>
      <w:lvlJc w:val="left"/>
      <w:pPr>
        <w:tabs>
          <w:tab w:val="num" w:pos="360"/>
        </w:tabs>
        <w:ind w:left="360" w:hanging="360"/>
      </w:p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4171035"/>
    <w:multiLevelType w:val="hybridMultilevel"/>
    <w:tmpl w:val="9476E96A"/>
    <w:lvl w:ilvl="0" w:tplc="C3E6E6EC">
      <w:start w:val="6"/>
      <w:numFmt w:val="bullet"/>
      <w:lvlText w:val="—"/>
      <w:lvlJc w:val="left"/>
      <w:pPr>
        <w:ind w:left="360" w:hanging="360"/>
      </w:pPr>
      <w:rPr>
        <w:rFonts w:ascii="Times New Roman" w:eastAsiaTheme="minorEastAsia" w:hAnsi="Times New Roman" w:hint="default"/>
      </w:rPr>
    </w:lvl>
    <w:lvl w:ilvl="1" w:tplc="08090003" w:tentative="1">
      <w:start w:val="1"/>
      <w:numFmt w:val="bullet"/>
      <w:lvlText w:val="o"/>
      <w:lvlJc w:val="left"/>
      <w:pPr>
        <w:ind w:left="1230" w:hanging="360"/>
      </w:pPr>
      <w:rPr>
        <w:rFonts w:ascii="Courier New" w:hAnsi="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3">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2DD5905"/>
    <w:multiLevelType w:val="singleLevel"/>
    <w:tmpl w:val="6CB4B73E"/>
    <w:name w:val="List Number 4"/>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3E191884"/>
    <w:multiLevelType w:val="singleLevel"/>
    <w:tmpl w:val="3020C764"/>
    <w:name w:val="List Number 2"/>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1">
    <w:nsid w:val="40315490"/>
    <w:multiLevelType w:val="singleLevel"/>
    <w:tmpl w:val="1F86C700"/>
    <w:name w:val="Tiret 1"/>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7">
    <w:nsid w:val="5A4C6FCC"/>
    <w:multiLevelType w:val="multilevel"/>
    <w:tmpl w:val="16E6CD6C"/>
    <w:lvl w:ilvl="0">
      <w:start w:val="1"/>
      <w:numFmt w:val="decimal"/>
      <w:lvlRestart w:val="0"/>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5B260C91"/>
    <w:multiLevelType w:val="multilevel"/>
    <w:tmpl w:val="61627CD4"/>
    <w:lvl w:ilvl="0">
      <w:start w:val="1"/>
      <w:numFmt w:val="decimal"/>
      <w:lvlRestart w:val="0"/>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8E5E2B"/>
    <w:multiLevelType w:val="multilevel"/>
    <w:tmpl w:val="231C4CC4"/>
    <w:lvl w:ilvl="0">
      <w:start w:val="1"/>
      <w:numFmt w:val="decimal"/>
      <w:lvlRestart w:val="0"/>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5F342530"/>
    <w:multiLevelType w:val="singleLevel"/>
    <w:tmpl w:val="D5444702"/>
    <w:name w:val="List Dash__1"/>
    <w:lvl w:ilvl="0">
      <w:start w:val="1"/>
      <w:numFmt w:val="bullet"/>
      <w:lvlRestart w:val="0"/>
      <w:pStyle w:val="ListNumber5"/>
      <w:lvlText w:val=""/>
      <w:lvlJc w:val="left"/>
      <w:pPr>
        <w:tabs>
          <w:tab w:val="num" w:pos="2551"/>
        </w:tabs>
        <w:ind w:left="2551" w:hanging="567"/>
      </w:pPr>
      <w:rPr>
        <w:rFonts w:ascii="Symbol" w:hAnsi="Symbol" w:hint="default"/>
      </w:rPr>
    </w:lvl>
  </w:abstractNum>
  <w:abstractNum w:abstractNumId="24">
    <w:nsid w:val="5F8C3B69"/>
    <w:multiLevelType w:val="multilevel"/>
    <w:tmpl w:val="87EABC12"/>
    <w:lvl w:ilvl="0">
      <w:start w:val="1"/>
      <w:numFmt w:val="decimal"/>
      <w:lvlRestart w:val="0"/>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5F9C40AA"/>
    <w:multiLevelType w:val="singleLevel"/>
    <w:tmpl w:val="B89CB5A2"/>
    <w:name w:val="0.2746044"/>
    <w:lvl w:ilvl="0">
      <w:start w:val="1"/>
      <w:numFmt w:val="bullet"/>
      <w:lvlRestart w:val="0"/>
      <w:pStyle w:val="ListBullet5"/>
      <w:lvlText w:val=""/>
      <w:lvlJc w:val="left"/>
      <w:pPr>
        <w:tabs>
          <w:tab w:val="num" w:pos="1984"/>
        </w:tabs>
        <w:ind w:left="1984" w:hanging="567"/>
      </w:pPr>
      <w:rPr>
        <w:rFonts w:ascii="Symbol" w:hAnsi="Symbol" w:hint="default"/>
      </w:rPr>
    </w:lvl>
  </w:abstractNum>
  <w:abstractNum w:abstractNumId="26">
    <w:nsid w:val="61815767"/>
    <w:multiLevelType w:val="hybridMultilevel"/>
    <w:tmpl w:val="A880C186"/>
    <w:lvl w:ilvl="0" w:tplc="75D63654">
      <w:start w:val="1"/>
      <w:numFmt w:val="decimal"/>
      <w:pStyle w:val="emcsbodynumbered"/>
      <w:lvlText w:val="%1."/>
      <w:lvlJc w:val="left"/>
      <w:pPr>
        <w:tabs>
          <w:tab w:val="num" w:pos="992"/>
        </w:tabs>
        <w:ind w:left="992" w:hanging="425"/>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7">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lvl w:ilvl="0">
      <w:start w:val="1"/>
      <w:numFmt w:val="bullet"/>
      <w:lvlRestart w:val="0"/>
      <w:pStyle w:val="Tiret2"/>
      <w:lvlText w:val="–"/>
      <w:lvlJc w:val="left"/>
      <w:pPr>
        <w:tabs>
          <w:tab w:val="num" w:pos="1984"/>
        </w:tabs>
        <w:ind w:left="1984" w:hanging="567"/>
      </w:pPr>
    </w:lvl>
  </w:abstractNum>
  <w:abstractNum w:abstractNumId="30">
    <w:nsid w:val="6A6901C1"/>
    <w:multiLevelType w:val="singleLevel"/>
    <w:tmpl w:val="208841AE"/>
    <w:name w:val="List Dash 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1">
    <w:nsid w:val="6D2B5511"/>
    <w:multiLevelType w:val="singleLevel"/>
    <w:tmpl w:val="74A09970"/>
    <w:name w:val="Bullet 2"/>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32">
    <w:nsid w:val="738C092B"/>
    <w:multiLevelType w:val="multilevel"/>
    <w:tmpl w:val="0A862370"/>
    <w:lvl w:ilvl="0">
      <w:start w:val="1"/>
      <w:numFmt w:val="decimal"/>
      <w:lvlRestart w:val="0"/>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74AC4524"/>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name w:val="Tiret 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CBE4812"/>
    <w:multiLevelType w:val="singleLevel"/>
    <w:tmpl w:val="23C821E4"/>
    <w:lvl w:ilvl="0">
      <w:start w:val="1"/>
      <w:numFmt w:val="decimal"/>
      <w:lvlRestart w:val="0"/>
      <w:pStyle w:val="Considrant"/>
      <w:lvlText w:val="(%1)"/>
      <w:lvlJc w:val="left"/>
      <w:pPr>
        <w:tabs>
          <w:tab w:val="num" w:pos="709"/>
        </w:tabs>
        <w:ind w:left="709" w:hanging="709"/>
      </w:pPr>
    </w:lvl>
  </w:abstractNum>
  <w:abstractNum w:abstractNumId="37">
    <w:nsid w:val="7D8820A0"/>
    <w:multiLevelType w:val="singleLevel"/>
    <w:tmpl w:val="54F6C7B4"/>
    <w:name w:val="Considérant"/>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8">
    <w:nsid w:val="7F7154E1"/>
    <w:multiLevelType w:val="singleLevel"/>
    <w:tmpl w:val="0DE46378"/>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5"/>
  </w:num>
  <w:num w:numId="2">
    <w:abstractNumId w:val="23"/>
  </w:num>
  <w:num w:numId="3">
    <w:abstractNumId w:val="31"/>
  </w:num>
  <w:num w:numId="4">
    <w:abstractNumId w:val="30"/>
  </w:num>
  <w:num w:numId="5">
    <w:abstractNumId w:val="4"/>
  </w:num>
  <w:num w:numId="6">
    <w:abstractNumId w:val="10"/>
  </w:num>
  <w:num w:numId="7">
    <w:abstractNumId w:val="38"/>
  </w:num>
  <w:num w:numId="8">
    <w:abstractNumId w:val="11"/>
  </w:num>
  <w:num w:numId="9">
    <w:abstractNumId w:val="27"/>
  </w:num>
  <w:num w:numId="10">
    <w:abstractNumId w:val="16"/>
  </w:num>
  <w:num w:numId="11">
    <w:abstractNumId w:val="34"/>
  </w:num>
  <w:num w:numId="12">
    <w:abstractNumId w:val="37"/>
  </w:num>
  <w:num w:numId="13">
    <w:abstractNumId w:val="24"/>
  </w:num>
  <w:num w:numId="14">
    <w:abstractNumId w:val="35"/>
  </w:num>
  <w:num w:numId="15">
    <w:abstractNumId w:val="7"/>
  </w:num>
  <w:num w:numId="16">
    <w:abstractNumId w:val="3"/>
  </w:num>
  <w:num w:numId="17">
    <w:abstractNumId w:val="1"/>
  </w:num>
  <w:num w:numId="18">
    <w:abstractNumId w:val="26"/>
  </w:num>
  <w:num w:numId="19">
    <w:abstractNumId w:val="21"/>
  </w:num>
  <w:num w:numId="20">
    <w:abstractNumId w:val="12"/>
  </w:num>
  <w:num w:numId="21">
    <w:abstractNumId w:val="29"/>
  </w:num>
  <w:num w:numId="22">
    <w:abstractNumId w:val="9"/>
  </w:num>
  <w:num w:numId="23">
    <w:abstractNumId w:val="13"/>
  </w:num>
  <w:num w:numId="24">
    <w:abstractNumId w:val="6"/>
  </w:num>
  <w:num w:numId="25">
    <w:abstractNumId w:val="28"/>
  </w:num>
  <w:num w:numId="26">
    <w:abstractNumId w:val="5"/>
  </w:num>
  <w:num w:numId="27">
    <w:abstractNumId w:val="14"/>
  </w:num>
  <w:num w:numId="28">
    <w:abstractNumId w:val="19"/>
  </w:num>
  <w:num w:numId="29">
    <w:abstractNumId w:val="20"/>
  </w:num>
  <w:num w:numId="30">
    <w:abstractNumId w:val="8"/>
  </w:num>
  <w:num w:numId="31">
    <w:abstractNumId w:val="15"/>
  </w:num>
  <w:num w:numId="32">
    <w:abstractNumId w:val="36"/>
  </w:num>
  <w:num w:numId="33">
    <w:abstractNumId w:val="0"/>
  </w:num>
  <w:num w:numId="34">
    <w:abstractNumId w:val="32"/>
  </w:num>
  <w:num w:numId="35">
    <w:abstractNumId w:val="17"/>
  </w:num>
  <w:num w:numId="36">
    <w:abstractNumId w:val="22"/>
  </w:num>
  <w:num w:numId="37">
    <w:abstractNumId w:val="18"/>
  </w:num>
  <w:num w:numId="38">
    <w:abstractNumId w:val="3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hideGrammaticalErrors/>
  <w:revisionView w:markup="0"/>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Red"/>
    <w:docVar w:name="LW_ACCOMPAGNANT.CP" w:val="to the "/>
    <w:docVar w:name="LW_ANNEX_NBR_FIRST" w:val="1"/>
    <w:docVar w:name="LW_ANNEX_NBR_LAST" w:val="1"/>
    <w:docVar w:name="LW_ANNEX_UNIQUE" w:val="1"/>
    <w:docVar w:name="LW_CORRIGENDUM" w:val="&lt;UNUSED&gt;"/>
    <w:docVar w:name="LW_COVERPAGE_EXISTS" w:val="True"/>
    <w:docVar w:name="LW_COVERPAGE_GUID" w:val="C9665305-A831-454A-8B2E-7336933A14AB"/>
    <w:docVar w:name="LW_COVERPAGE_TYPE" w:val="1"/>
    <w:docVar w:name="LW_CROSSREFERENCE" w:val="{SWD(2018) 7 final}_x000b_{SWD(2018) 8 final}"/>
    <w:docVar w:name="LW_DocType" w:val="NORMAL"/>
    <w:docVar w:name="LW_EMISSION" w:val="18.1.2018"/>
    <w:docVar w:name="LW_EMISSION_ISODATE" w:val="2018-01-18"/>
    <w:docVar w:name="LW_EMISSION_LOCATION" w:val="BRX"/>
    <w:docVar w:name="LW_EMISSION_PREFIX" w:val="Brussels, "/>
    <w:docVar w:name="LW_EMISSION_SUFFIX" w:val="&lt;EMPTY&gt;"/>
    <w:docVar w:name="LW_ID_DOCTYPE_NONLW" w:val="CP-036"/>
    <w:docVar w:name="LW_LANGUE" w:val="EN"/>
    <w:docVar w:name="LW_LEVEL_OF_SENSITIVITY" w:val="Standard treatment"/>
    <w:docVar w:name="LW_NOM.INST" w:val="EUROPEAN COMMISSION"/>
    <w:docVar w:name="LW_NOM.INST_JOINTDOC" w:val="&lt;EMPTY&gt;"/>
    <w:docVar w:name="LW_OBJETACTEPRINCIPAL.CP" w:val="amending Directive 2006/112/EC as regards rates of value added tax  "/>
    <w:docVar w:name="LW_PART_NBR" w:val="1"/>
    <w:docVar w:name="LW_PART_NBR_TOTAL" w:val="1"/>
    <w:docVar w:name="LW_REF.INST.NEW" w:val="COM"/>
    <w:docVar w:name="LW_REF.INST.NEW_ADOPTED" w:val="final"/>
    <w:docVar w:name="LW_REF.INST.NEW_TEXT" w:val="(2018) 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_x000b_"/>
    <w:docVar w:name="LW_TYPEACTEPRINCIPAL.CP" w:val="Proposal for a Council Directive "/>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25"/>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nhideWhenUsed/>
    <w:qFormat/>
    <w:pPr>
      <w:keepNext/>
      <w:numPr>
        <w:ilvl w:val="1"/>
        <w:numId w:val="25"/>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nhideWhenUsed/>
    <w:qFormat/>
    <w:pPr>
      <w:keepNext/>
      <w:numPr>
        <w:ilvl w:val="2"/>
        <w:numId w:val="25"/>
      </w:numPr>
      <w:spacing w:before="120" w:after="120" w:line="240" w:lineRule="auto"/>
      <w:jc w:val="both"/>
      <w:outlineLvl w:val="2"/>
    </w:pPr>
    <w:rPr>
      <w:rFonts w:ascii="Times New Roman" w:eastAsia="Times New Roman" w:hAnsi="Times New Roman" w:cs="Times New Roman"/>
      <w:bCs/>
      <w:i/>
      <w:sz w:val="24"/>
      <w:szCs w:val="20"/>
      <w:lang w:eastAsia="en-GB"/>
    </w:rPr>
  </w:style>
  <w:style w:type="paragraph" w:styleId="Heading4">
    <w:name w:val="heading 4"/>
    <w:basedOn w:val="Normal"/>
    <w:next w:val="Text1"/>
    <w:link w:val="Heading4Char"/>
    <w:unhideWhenUsed/>
    <w:qFormat/>
    <w:pPr>
      <w:keepNext/>
      <w:numPr>
        <w:ilvl w:val="3"/>
        <w:numId w:val="25"/>
      </w:numPr>
      <w:spacing w:before="120" w:after="120" w:line="240" w:lineRule="auto"/>
      <w:jc w:val="both"/>
      <w:outlineLvl w:val="3"/>
    </w:pPr>
    <w:rPr>
      <w:rFonts w:ascii="Times New Roman" w:eastAsia="Times New Roman" w:hAnsi="Times New Roman" w:cs="Times New Roman"/>
      <w:bCs/>
      <w:iCs/>
      <w:sz w:val="24"/>
      <w:szCs w:val="20"/>
      <w:lang w:eastAsia="en-GB"/>
    </w:rPr>
  </w:style>
  <w:style w:type="paragraph" w:styleId="Heading5">
    <w:name w:val="heading 5"/>
    <w:basedOn w:val="Normal"/>
    <w:next w:val="Normal"/>
    <w:link w:val="Heading5Char"/>
    <w:uiPriority w:val="9"/>
    <w:qFormat/>
    <w:pPr>
      <w:tabs>
        <w:tab w:val="num" w:pos="1008"/>
      </w:tabs>
      <w:spacing w:before="120" w:after="120" w:line="240" w:lineRule="auto"/>
      <w:ind w:left="1008" w:hanging="1008"/>
      <w:jc w:val="both"/>
      <w:outlineLvl w:val="4"/>
    </w:pPr>
    <w:rPr>
      <w:rFonts w:ascii="Arial" w:eastAsia="Times New Roman" w:hAnsi="Arial" w:cs="Times New Roman"/>
      <w:i/>
      <w:sz w:val="26"/>
      <w:szCs w:val="20"/>
      <w:lang w:val="x-none" w:eastAsia="en-GB"/>
    </w:rPr>
  </w:style>
  <w:style w:type="paragraph" w:styleId="Heading6">
    <w:name w:val="heading 6"/>
    <w:basedOn w:val="Normal"/>
    <w:next w:val="Normal"/>
    <w:link w:val="Heading6Char"/>
    <w:uiPriority w:val="9"/>
    <w:qFormat/>
    <w:pPr>
      <w:tabs>
        <w:tab w:val="num" w:pos="1152"/>
      </w:tabs>
      <w:spacing w:before="240" w:after="60" w:line="240" w:lineRule="auto"/>
      <w:ind w:left="1152" w:hanging="1152"/>
      <w:jc w:val="both"/>
      <w:outlineLvl w:val="5"/>
    </w:pPr>
    <w:rPr>
      <w:rFonts w:ascii="Arial" w:eastAsia="Times New Roman" w:hAnsi="Arial" w:cs="Times New Roman"/>
      <w:b/>
      <w:szCs w:val="20"/>
      <w:lang w:val="x-none" w:eastAsia="en-GB"/>
    </w:rPr>
  </w:style>
  <w:style w:type="paragraph" w:styleId="Heading7">
    <w:name w:val="heading 7"/>
    <w:basedOn w:val="Normal"/>
    <w:next w:val="Normal"/>
    <w:link w:val="Heading7Char"/>
    <w:uiPriority w:val="9"/>
    <w:qFormat/>
    <w:pPr>
      <w:tabs>
        <w:tab w:val="num" w:pos="1296"/>
      </w:tabs>
      <w:spacing w:before="240" w:after="60" w:line="240" w:lineRule="auto"/>
      <w:ind w:left="1296" w:hanging="1296"/>
      <w:jc w:val="both"/>
      <w:outlineLvl w:val="6"/>
    </w:pPr>
    <w:rPr>
      <w:rFonts w:ascii="Arial" w:eastAsia="Times New Roman" w:hAnsi="Arial" w:cs="Times New Roman"/>
      <w:sz w:val="24"/>
      <w:szCs w:val="20"/>
      <w:lang w:val="x-none" w:eastAsia="en-GB"/>
    </w:rPr>
  </w:style>
  <w:style w:type="paragraph" w:styleId="Heading8">
    <w:name w:val="heading 8"/>
    <w:basedOn w:val="Normal"/>
    <w:next w:val="Normal"/>
    <w:link w:val="Heading8Char"/>
    <w:uiPriority w:val="9"/>
    <w:qFormat/>
    <w:pPr>
      <w:tabs>
        <w:tab w:val="num" w:pos="1440"/>
      </w:tabs>
      <w:spacing w:before="240" w:after="60" w:line="240" w:lineRule="auto"/>
      <w:ind w:left="1440" w:hanging="1440"/>
      <w:jc w:val="both"/>
      <w:outlineLvl w:val="7"/>
    </w:pPr>
    <w:rPr>
      <w:rFonts w:ascii="Arial" w:eastAsia="Times New Roman" w:hAnsi="Arial" w:cs="Times New Roman"/>
      <w:i/>
      <w:sz w:val="24"/>
      <w:szCs w:val="20"/>
      <w:lang w:val="x-none" w:eastAsia="en-GB"/>
    </w:rPr>
  </w:style>
  <w:style w:type="paragraph" w:styleId="Heading9">
    <w:name w:val="heading 9"/>
    <w:basedOn w:val="Normal"/>
    <w:next w:val="Normal"/>
    <w:link w:val="Heading9Char"/>
    <w:uiPriority w:val="9"/>
    <w:qFormat/>
    <w:pPr>
      <w:tabs>
        <w:tab w:val="num" w:pos="1584"/>
      </w:tabs>
      <w:spacing w:before="240" w:after="60" w:line="240" w:lineRule="auto"/>
      <w:ind w:left="1584" w:hanging="1584"/>
      <w:jc w:val="both"/>
      <w:outlineLvl w:val="8"/>
    </w:pPr>
    <w:rPr>
      <w:rFonts w:ascii="Arial" w:eastAsia="Times New Roman" w:hAnsi="Arial" w:cs="Times New Roman"/>
      <w:szCs w:val="20"/>
      <w:lang w:val="x-none"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rPr>
      <w:rFonts w:ascii="Times New Roman" w:eastAsia="Times New Roman" w:hAnsi="Times New Roman" w:cs="Times New Roman"/>
      <w:bCs/>
      <w:i/>
      <w:sz w:val="24"/>
      <w:szCs w:val="20"/>
      <w:lang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szCs w:val="20"/>
      <w:lang w:eastAsia="en-GB"/>
    </w:rPr>
  </w:style>
  <w:style w:type="character" w:customStyle="1" w:styleId="Heading5Char">
    <w:name w:val="Heading 5 Char"/>
    <w:basedOn w:val="DefaultParagraphFont"/>
    <w:link w:val="Heading5"/>
    <w:uiPriority w:val="9"/>
    <w:rPr>
      <w:rFonts w:ascii="Arial" w:eastAsia="Times New Roman" w:hAnsi="Arial" w:cs="Times New Roman"/>
      <w:i/>
      <w:sz w:val="26"/>
      <w:szCs w:val="20"/>
      <w:lang w:val="x-none" w:eastAsia="en-GB"/>
    </w:rPr>
  </w:style>
  <w:style w:type="character" w:customStyle="1" w:styleId="Heading6Char">
    <w:name w:val="Heading 6 Char"/>
    <w:basedOn w:val="DefaultParagraphFont"/>
    <w:link w:val="Heading6"/>
    <w:uiPriority w:val="9"/>
    <w:rPr>
      <w:rFonts w:ascii="Arial" w:eastAsia="Times New Roman" w:hAnsi="Arial" w:cs="Times New Roman"/>
      <w:b/>
      <w:szCs w:val="20"/>
      <w:lang w:val="x-none" w:eastAsia="en-GB"/>
    </w:rPr>
  </w:style>
  <w:style w:type="character" w:customStyle="1" w:styleId="Heading7Char">
    <w:name w:val="Heading 7 Char"/>
    <w:basedOn w:val="DefaultParagraphFont"/>
    <w:link w:val="Heading7"/>
    <w:uiPriority w:val="9"/>
    <w:rPr>
      <w:rFonts w:ascii="Arial" w:eastAsia="Times New Roman" w:hAnsi="Arial" w:cs="Times New Roman"/>
      <w:sz w:val="24"/>
      <w:szCs w:val="20"/>
      <w:lang w:val="x-none" w:eastAsia="en-GB"/>
    </w:rPr>
  </w:style>
  <w:style w:type="character" w:customStyle="1" w:styleId="Heading8Char">
    <w:name w:val="Heading 8 Char"/>
    <w:basedOn w:val="DefaultParagraphFont"/>
    <w:link w:val="Heading8"/>
    <w:uiPriority w:val="9"/>
    <w:rPr>
      <w:rFonts w:ascii="Arial" w:eastAsia="Times New Roman" w:hAnsi="Arial" w:cs="Times New Roman"/>
      <w:i/>
      <w:sz w:val="24"/>
      <w:szCs w:val="20"/>
      <w:lang w:val="x-none" w:eastAsia="en-GB"/>
    </w:rPr>
  </w:style>
  <w:style w:type="character" w:customStyle="1" w:styleId="Heading9Char">
    <w:name w:val="Heading 9 Char"/>
    <w:basedOn w:val="DefaultParagraphFont"/>
    <w:link w:val="Heading9"/>
    <w:uiPriority w:val="9"/>
    <w:rPr>
      <w:rFonts w:ascii="Arial" w:eastAsia="Times New Roman" w:hAnsi="Arial" w:cs="Times New Roman"/>
      <w:szCs w:val="20"/>
      <w:lang w:val="x-none" w:eastAsia="en-GB"/>
    </w:rPr>
  </w:style>
  <w:style w:type="numbering" w:customStyle="1" w:styleId="NoList1">
    <w:name w:val="No List1"/>
    <w:next w:val="NoList"/>
    <w:uiPriority w:val="99"/>
    <w:semiHidden/>
    <w:unhideWhenUsed/>
  </w:style>
  <w:style w:type="character" w:customStyle="1" w:styleId="NumPar1Char">
    <w:name w:val="NumPar 1 Char"/>
    <w:link w:val="NumPar1"/>
    <w:locked/>
    <w:rPr>
      <w:sz w:val="24"/>
    </w:rPr>
  </w:style>
  <w:style w:type="paragraph" w:styleId="ListBullet">
    <w:name w:val="List Bullet"/>
    <w:basedOn w:val="Normal"/>
    <w:uiPriority w:val="99"/>
    <w:pPr>
      <w:numPr>
        <w:numId w:val="3"/>
      </w:numPr>
      <w:spacing w:before="120" w:after="120" w:line="240" w:lineRule="auto"/>
      <w:jc w:val="both"/>
    </w:pPr>
    <w:rPr>
      <w:rFonts w:ascii="Times New Roman" w:eastAsia="Times New Roman" w:hAnsi="Times New Roman" w:cs="Times New Roman"/>
      <w:sz w:val="24"/>
      <w:szCs w:val="20"/>
      <w:lang w:eastAsia="de-DE"/>
    </w:rPr>
  </w:style>
  <w:style w:type="paragraph" w:styleId="ListBullet2">
    <w:name w:val="List Bullet 2"/>
    <w:basedOn w:val="Normal"/>
    <w:uiPriority w:val="99"/>
    <w:pPr>
      <w:numPr>
        <w:numId w:val="5"/>
      </w:numPr>
      <w:spacing w:before="120" w:after="120" w:line="240" w:lineRule="auto"/>
      <w:jc w:val="both"/>
    </w:pPr>
    <w:rPr>
      <w:rFonts w:ascii="Times New Roman" w:eastAsia="Times New Roman" w:hAnsi="Times New Roman" w:cs="Times New Roman"/>
      <w:sz w:val="24"/>
      <w:szCs w:val="20"/>
      <w:lang w:eastAsia="de-DE"/>
    </w:rPr>
  </w:style>
  <w:style w:type="paragraph" w:styleId="ListBullet3">
    <w:name w:val="List Bullet 3"/>
    <w:basedOn w:val="Normal"/>
    <w:uiPriority w:val="99"/>
    <w:pPr>
      <w:numPr>
        <w:numId w:val="6"/>
      </w:numPr>
      <w:spacing w:before="120" w:after="120" w:line="240" w:lineRule="auto"/>
      <w:jc w:val="both"/>
    </w:pPr>
    <w:rPr>
      <w:rFonts w:ascii="Times New Roman" w:eastAsia="Times New Roman" w:hAnsi="Times New Roman" w:cs="Times New Roman"/>
      <w:sz w:val="24"/>
      <w:szCs w:val="20"/>
      <w:lang w:eastAsia="de-DE"/>
    </w:rPr>
  </w:style>
  <w:style w:type="paragraph" w:styleId="ListBullet4">
    <w:name w:val="List Bullet 4"/>
    <w:basedOn w:val="Normal"/>
    <w:uiPriority w:val="99"/>
    <w:pPr>
      <w:numPr>
        <w:numId w:val="7"/>
      </w:numPr>
      <w:spacing w:before="120" w:after="120" w:line="240" w:lineRule="auto"/>
      <w:jc w:val="both"/>
    </w:pPr>
    <w:rPr>
      <w:rFonts w:ascii="Times New Roman" w:eastAsia="Times New Roman" w:hAnsi="Times New Roman" w:cs="Times New Roman"/>
      <w:noProof/>
      <w:sz w:val="24"/>
      <w:szCs w:val="20"/>
      <w:lang w:eastAsia="de-DE"/>
    </w:rPr>
  </w:style>
  <w:style w:type="paragraph" w:styleId="ListNumber">
    <w:name w:val="List Number"/>
    <w:basedOn w:val="Normal"/>
    <w:uiPriority w:val="99"/>
    <w:pPr>
      <w:numPr>
        <w:numId w:val="38"/>
      </w:numPr>
      <w:spacing w:before="120" w:after="120" w:line="240" w:lineRule="auto"/>
      <w:jc w:val="both"/>
    </w:pPr>
    <w:rPr>
      <w:rFonts w:ascii="Times New Roman" w:eastAsia="Times New Roman" w:hAnsi="Times New Roman" w:cs="Times New Roman"/>
      <w:sz w:val="24"/>
      <w:szCs w:val="20"/>
      <w:lang w:eastAsia="de-DE"/>
    </w:rPr>
  </w:style>
  <w:style w:type="paragraph" w:styleId="ListNumber2">
    <w:name w:val="List Number 2"/>
    <w:basedOn w:val="Normal"/>
    <w:uiPriority w:val="99"/>
    <w:pPr>
      <w:numPr>
        <w:numId w:val="15"/>
      </w:numPr>
      <w:spacing w:before="120" w:after="120" w:line="240" w:lineRule="auto"/>
      <w:jc w:val="both"/>
    </w:pPr>
    <w:rPr>
      <w:rFonts w:ascii="Times New Roman" w:eastAsia="Times New Roman" w:hAnsi="Times New Roman" w:cs="Times New Roman"/>
      <w:sz w:val="24"/>
      <w:szCs w:val="20"/>
      <w:lang w:eastAsia="de-DE"/>
    </w:rPr>
  </w:style>
  <w:style w:type="paragraph" w:styleId="ListNumber3">
    <w:name w:val="List Number 3"/>
    <w:basedOn w:val="Normal"/>
    <w:uiPriority w:val="99"/>
    <w:pPr>
      <w:numPr>
        <w:numId w:val="16"/>
      </w:numPr>
      <w:spacing w:before="120" w:after="120" w:line="240" w:lineRule="auto"/>
      <w:jc w:val="both"/>
    </w:pPr>
    <w:rPr>
      <w:rFonts w:ascii="Times New Roman" w:eastAsia="Times New Roman" w:hAnsi="Times New Roman" w:cs="Times New Roman"/>
      <w:sz w:val="24"/>
      <w:szCs w:val="20"/>
      <w:lang w:eastAsia="de-DE"/>
    </w:rPr>
  </w:style>
  <w:style w:type="paragraph" w:styleId="ListNumber4">
    <w:name w:val="List Number 4"/>
    <w:basedOn w:val="Normal"/>
    <w:uiPriority w:val="99"/>
    <w:pPr>
      <w:numPr>
        <w:numId w:val="17"/>
      </w:numPr>
      <w:spacing w:before="120" w:after="120" w:line="240" w:lineRule="auto"/>
      <w:jc w:val="both"/>
    </w:pPr>
    <w:rPr>
      <w:rFonts w:ascii="Times New Roman" w:eastAsia="Times New Roman" w:hAnsi="Times New Roman" w:cs="Times New Roman"/>
      <w:sz w:val="24"/>
      <w:szCs w:val="20"/>
      <w:lang w:eastAsia="de-DE"/>
    </w:rPr>
  </w:style>
  <w:style w:type="paragraph" w:customStyle="1" w:styleId="ListBullet1">
    <w:name w:val="List Bullet 1"/>
    <w:basedOn w:val="Normal"/>
    <w:pPr>
      <w:numPr>
        <w:numId w:val="4"/>
      </w:numPr>
      <w:spacing w:before="120" w:after="120" w:line="240" w:lineRule="auto"/>
      <w:jc w:val="both"/>
    </w:pPr>
    <w:rPr>
      <w:rFonts w:ascii="Times New Roman" w:eastAsia="Times New Roman" w:hAnsi="Times New Roman" w:cs="Times New Roman"/>
      <w:sz w:val="24"/>
      <w:szCs w:val="20"/>
      <w:lang w:eastAsia="de-DE"/>
    </w:rPr>
  </w:style>
  <w:style w:type="paragraph" w:customStyle="1" w:styleId="ListDash">
    <w:name w:val="List Dash"/>
    <w:basedOn w:val="Normal"/>
    <w:pPr>
      <w:numPr>
        <w:numId w:val="8"/>
      </w:numPr>
      <w:spacing w:before="120" w:after="120" w:line="240" w:lineRule="auto"/>
      <w:jc w:val="both"/>
    </w:pPr>
    <w:rPr>
      <w:rFonts w:ascii="Times New Roman" w:eastAsia="Times New Roman" w:hAnsi="Times New Roman" w:cs="Times New Roman"/>
      <w:sz w:val="24"/>
      <w:szCs w:val="20"/>
      <w:lang w:eastAsia="de-DE"/>
    </w:rPr>
  </w:style>
  <w:style w:type="paragraph" w:customStyle="1" w:styleId="ListDash1">
    <w:name w:val="List Dash 1"/>
    <w:basedOn w:val="Normal"/>
    <w:pPr>
      <w:numPr>
        <w:numId w:val="9"/>
      </w:numPr>
      <w:spacing w:before="120" w:after="120" w:line="240" w:lineRule="auto"/>
      <w:jc w:val="both"/>
    </w:pPr>
    <w:rPr>
      <w:rFonts w:ascii="Times New Roman" w:eastAsia="Times New Roman" w:hAnsi="Times New Roman" w:cs="Times New Roman"/>
      <w:sz w:val="24"/>
      <w:szCs w:val="20"/>
      <w:lang w:eastAsia="de-DE"/>
    </w:rPr>
  </w:style>
  <w:style w:type="paragraph" w:customStyle="1" w:styleId="ListDash2">
    <w:name w:val="List Dash 2"/>
    <w:basedOn w:val="Normal"/>
    <w:pPr>
      <w:numPr>
        <w:numId w:val="10"/>
      </w:numPr>
      <w:spacing w:before="120" w:after="120" w:line="240" w:lineRule="auto"/>
      <w:jc w:val="both"/>
    </w:pPr>
    <w:rPr>
      <w:rFonts w:ascii="Times New Roman" w:eastAsia="Times New Roman" w:hAnsi="Times New Roman" w:cs="Times New Roman"/>
      <w:sz w:val="24"/>
      <w:szCs w:val="20"/>
      <w:lang w:eastAsia="de-DE"/>
    </w:rPr>
  </w:style>
  <w:style w:type="paragraph" w:customStyle="1" w:styleId="ListDash3">
    <w:name w:val="List Dash 3"/>
    <w:basedOn w:val="Normal"/>
    <w:pPr>
      <w:numPr>
        <w:numId w:val="11"/>
      </w:numPr>
      <w:spacing w:before="120" w:after="120" w:line="240" w:lineRule="auto"/>
      <w:jc w:val="both"/>
    </w:pPr>
    <w:rPr>
      <w:rFonts w:ascii="Times New Roman" w:eastAsia="Times New Roman" w:hAnsi="Times New Roman" w:cs="Times New Roman"/>
      <w:sz w:val="24"/>
      <w:szCs w:val="20"/>
      <w:lang w:eastAsia="de-DE"/>
    </w:rPr>
  </w:style>
  <w:style w:type="paragraph" w:customStyle="1" w:styleId="ListDash4">
    <w:name w:val="List Dash 4"/>
    <w:basedOn w:val="Normal"/>
    <w:pPr>
      <w:numPr>
        <w:numId w:val="12"/>
      </w:numPr>
      <w:spacing w:before="120" w:after="120" w:line="240" w:lineRule="auto"/>
      <w:jc w:val="both"/>
    </w:pPr>
    <w:rPr>
      <w:rFonts w:ascii="Times New Roman" w:eastAsia="Times New Roman" w:hAnsi="Times New Roman" w:cs="Times New Roman"/>
      <w:sz w:val="24"/>
      <w:szCs w:val="20"/>
      <w:lang w:eastAsia="de-DE"/>
    </w:rPr>
  </w:style>
  <w:style w:type="paragraph" w:customStyle="1" w:styleId="ListNumber1">
    <w:name w:val="List Number 1"/>
    <w:basedOn w:val="Text1"/>
    <w:pPr>
      <w:numPr>
        <w:numId w:val="14"/>
      </w:numPr>
    </w:pPr>
    <w:rPr>
      <w:lang w:eastAsia="de-DE"/>
    </w:rPr>
  </w:style>
  <w:style w:type="paragraph" w:customStyle="1" w:styleId="ListNumberLevel2">
    <w:name w:val="List Number (Level 2)"/>
    <w:basedOn w:val="Normal"/>
    <w:pPr>
      <w:numPr>
        <w:ilvl w:val="1"/>
        <w:numId w:val="38"/>
      </w:numPr>
      <w:spacing w:before="120" w:after="120" w:line="240" w:lineRule="auto"/>
      <w:jc w:val="both"/>
    </w:pPr>
    <w:rPr>
      <w:rFonts w:ascii="Times New Roman" w:eastAsia="Times New Roman" w:hAnsi="Times New Roman" w:cs="Times New Roman"/>
      <w:sz w:val="24"/>
      <w:szCs w:val="20"/>
      <w:lang w:eastAsia="de-DE"/>
    </w:rPr>
  </w:style>
  <w:style w:type="paragraph" w:customStyle="1" w:styleId="ListNumber1Level2">
    <w:name w:val="List Number 1 (Level 2)"/>
    <w:basedOn w:val="Text1"/>
    <w:pPr>
      <w:numPr>
        <w:ilvl w:val="1"/>
        <w:numId w:val="14"/>
      </w:numPr>
    </w:pPr>
    <w:rPr>
      <w:lang w:eastAsia="de-DE"/>
    </w:rPr>
  </w:style>
  <w:style w:type="paragraph" w:customStyle="1" w:styleId="ListNumber2Level2">
    <w:name w:val="List Number 2 (Level 2)"/>
    <w:basedOn w:val="Text2"/>
    <w:pPr>
      <w:numPr>
        <w:ilvl w:val="1"/>
        <w:numId w:val="15"/>
      </w:numPr>
    </w:pPr>
    <w:rPr>
      <w:lang w:eastAsia="de-DE"/>
    </w:rPr>
  </w:style>
  <w:style w:type="paragraph" w:customStyle="1" w:styleId="ListNumber3Level2">
    <w:name w:val="List Number 3 (Level 2)"/>
    <w:basedOn w:val="Text3"/>
    <w:pPr>
      <w:numPr>
        <w:ilvl w:val="1"/>
        <w:numId w:val="16"/>
      </w:numPr>
    </w:pPr>
    <w:rPr>
      <w:lang w:eastAsia="de-DE"/>
    </w:rPr>
  </w:style>
  <w:style w:type="paragraph" w:customStyle="1" w:styleId="ListNumber4Level2">
    <w:name w:val="List Number 4 (Level 2)"/>
    <w:basedOn w:val="Text4"/>
    <w:pPr>
      <w:numPr>
        <w:ilvl w:val="1"/>
        <w:numId w:val="17"/>
      </w:numPr>
    </w:pPr>
    <w:rPr>
      <w:lang w:eastAsia="de-DE"/>
    </w:rPr>
  </w:style>
  <w:style w:type="paragraph" w:customStyle="1" w:styleId="ListNumberLevel3">
    <w:name w:val="List Number (Level 3)"/>
    <w:basedOn w:val="Normal"/>
    <w:pPr>
      <w:numPr>
        <w:ilvl w:val="2"/>
        <w:numId w:val="38"/>
      </w:numPr>
      <w:spacing w:before="120" w:after="120" w:line="240" w:lineRule="auto"/>
      <w:jc w:val="both"/>
    </w:pPr>
    <w:rPr>
      <w:rFonts w:ascii="Times New Roman" w:eastAsia="Times New Roman" w:hAnsi="Times New Roman" w:cs="Times New Roman"/>
      <w:sz w:val="24"/>
      <w:szCs w:val="20"/>
      <w:lang w:eastAsia="de-DE"/>
    </w:rPr>
  </w:style>
  <w:style w:type="paragraph" w:customStyle="1" w:styleId="ListNumber1Level3">
    <w:name w:val="List Number 1 (Level 3)"/>
    <w:basedOn w:val="Text1"/>
    <w:pPr>
      <w:numPr>
        <w:ilvl w:val="2"/>
        <w:numId w:val="14"/>
      </w:numPr>
    </w:pPr>
    <w:rPr>
      <w:lang w:eastAsia="de-DE"/>
    </w:rPr>
  </w:style>
  <w:style w:type="paragraph" w:customStyle="1" w:styleId="ListNumber2Level3">
    <w:name w:val="List Number 2 (Level 3)"/>
    <w:basedOn w:val="Text2"/>
    <w:pPr>
      <w:numPr>
        <w:ilvl w:val="2"/>
        <w:numId w:val="15"/>
      </w:numPr>
    </w:pPr>
    <w:rPr>
      <w:lang w:eastAsia="de-DE"/>
    </w:rPr>
  </w:style>
  <w:style w:type="paragraph" w:customStyle="1" w:styleId="ListNumber3Level3">
    <w:name w:val="List Number 3 (Level 3)"/>
    <w:basedOn w:val="Text3"/>
    <w:pPr>
      <w:numPr>
        <w:ilvl w:val="2"/>
        <w:numId w:val="16"/>
      </w:numPr>
    </w:pPr>
    <w:rPr>
      <w:lang w:eastAsia="de-DE"/>
    </w:rPr>
  </w:style>
  <w:style w:type="paragraph" w:customStyle="1" w:styleId="ListNumber4Level3">
    <w:name w:val="List Number 4 (Level 3)"/>
    <w:basedOn w:val="Text4"/>
    <w:pPr>
      <w:numPr>
        <w:ilvl w:val="2"/>
        <w:numId w:val="17"/>
      </w:numPr>
    </w:pPr>
    <w:rPr>
      <w:lang w:eastAsia="de-DE"/>
    </w:rPr>
  </w:style>
  <w:style w:type="paragraph" w:customStyle="1" w:styleId="ListNumberLevel4">
    <w:name w:val="List Number (Level 4)"/>
    <w:basedOn w:val="Normal"/>
    <w:pPr>
      <w:numPr>
        <w:ilvl w:val="3"/>
        <w:numId w:val="38"/>
      </w:numPr>
      <w:spacing w:before="120" w:after="120" w:line="240" w:lineRule="auto"/>
      <w:jc w:val="both"/>
    </w:pPr>
    <w:rPr>
      <w:rFonts w:ascii="Times New Roman" w:eastAsia="Times New Roman" w:hAnsi="Times New Roman" w:cs="Times New Roman"/>
      <w:sz w:val="24"/>
      <w:szCs w:val="20"/>
      <w:lang w:eastAsia="de-DE"/>
    </w:rPr>
  </w:style>
  <w:style w:type="paragraph" w:customStyle="1" w:styleId="ListNumber1Level4">
    <w:name w:val="List Number 1 (Level 4)"/>
    <w:basedOn w:val="Text1"/>
    <w:pPr>
      <w:numPr>
        <w:ilvl w:val="3"/>
        <w:numId w:val="14"/>
      </w:numPr>
    </w:pPr>
    <w:rPr>
      <w:lang w:eastAsia="de-DE"/>
    </w:rPr>
  </w:style>
  <w:style w:type="paragraph" w:customStyle="1" w:styleId="ListNumber2Level4">
    <w:name w:val="List Number 2 (Level 4)"/>
    <w:basedOn w:val="Text2"/>
    <w:pPr>
      <w:numPr>
        <w:ilvl w:val="3"/>
        <w:numId w:val="15"/>
      </w:numPr>
    </w:pPr>
    <w:rPr>
      <w:lang w:eastAsia="de-DE"/>
    </w:rPr>
  </w:style>
  <w:style w:type="paragraph" w:customStyle="1" w:styleId="ListNumber3Level4">
    <w:name w:val="List Number 3 (Level 4)"/>
    <w:basedOn w:val="Text3"/>
    <w:pPr>
      <w:numPr>
        <w:ilvl w:val="3"/>
        <w:numId w:val="16"/>
      </w:numPr>
    </w:pPr>
    <w:rPr>
      <w:lang w:eastAsia="de-DE"/>
    </w:rPr>
  </w:style>
  <w:style w:type="paragraph" w:customStyle="1" w:styleId="ListNumber4Level4">
    <w:name w:val="List Number 4 (Level 4)"/>
    <w:basedOn w:val="Text4"/>
    <w:pPr>
      <w:numPr>
        <w:ilvl w:val="3"/>
        <w:numId w:val="17"/>
      </w:numPr>
    </w:pPr>
    <w:rPr>
      <w:lang w:eastAsia="de-DE"/>
    </w:rPr>
  </w:style>
  <w:style w:type="paragraph" w:customStyle="1" w:styleId="Rfrenceinterinstitutionelleprliminaire">
    <w:name w:val="Référence interinstitutionelle (préliminaire)"/>
    <w:basedOn w:val="Normal"/>
    <w:next w:val="Normal"/>
    <w:pPr>
      <w:spacing w:after="0" w:line="240" w:lineRule="auto"/>
      <w:ind w:left="5103"/>
    </w:pPr>
    <w:rPr>
      <w:rFonts w:ascii="Times New Roman" w:eastAsia="Times New Roman" w:hAnsi="Times New Roman" w:cs="Times New Roman"/>
      <w:sz w:val="24"/>
      <w:szCs w:val="20"/>
      <w:lang w:eastAsia="de-DE"/>
    </w:rPr>
  </w:style>
  <w:style w:type="paragraph" w:customStyle="1" w:styleId="Sous-titreobjetprliminaire">
    <w:name w:val="Sous-titre objet (préliminaire)"/>
    <w:basedOn w:val="Normal"/>
    <w:pPr>
      <w:spacing w:after="0" w:line="240" w:lineRule="auto"/>
      <w:jc w:val="center"/>
    </w:pPr>
    <w:rPr>
      <w:rFonts w:ascii="Times New Roman" w:eastAsia="Times New Roman" w:hAnsi="Times New Roman" w:cs="Times New Roman"/>
      <w:b/>
      <w:sz w:val="24"/>
      <w:szCs w:val="20"/>
      <w:lang w:eastAsia="de-DE"/>
    </w:rPr>
  </w:style>
  <w:style w:type="paragraph" w:customStyle="1" w:styleId="Statutprliminaire">
    <w:name w:val="Statut (préliminaire)"/>
    <w:basedOn w:val="Normal"/>
    <w:next w:val="Normal"/>
    <w:pPr>
      <w:spacing w:before="360" w:after="0" w:line="240" w:lineRule="auto"/>
      <w:jc w:val="center"/>
    </w:pPr>
    <w:rPr>
      <w:rFonts w:ascii="Times New Roman" w:eastAsia="Times New Roman" w:hAnsi="Times New Roman" w:cs="Times New Roman"/>
      <w:sz w:val="24"/>
      <w:szCs w:val="20"/>
      <w:lang w:eastAsia="de-DE"/>
    </w:rPr>
  </w:style>
  <w:style w:type="paragraph" w:customStyle="1" w:styleId="Titreobjetprliminaire">
    <w:name w:val="Titre objet (préliminaire)"/>
    <w:basedOn w:val="Normal"/>
    <w:next w:val="Normal"/>
    <w:pPr>
      <w:spacing w:before="360" w:after="360" w:line="240" w:lineRule="auto"/>
      <w:jc w:val="center"/>
    </w:pPr>
    <w:rPr>
      <w:rFonts w:ascii="Times New Roman" w:eastAsia="Times New Roman" w:hAnsi="Times New Roman" w:cs="Times New Roman"/>
      <w:b/>
      <w:sz w:val="24"/>
      <w:szCs w:val="20"/>
      <w:lang w:eastAsia="de-DE"/>
    </w:rPr>
  </w:style>
  <w:style w:type="paragraph" w:customStyle="1" w:styleId="Typedudocumentprliminaire">
    <w:name w:val="Type du document (préliminaire)"/>
    <w:basedOn w:val="Normal"/>
    <w:next w:val="Normal"/>
    <w:pPr>
      <w:spacing w:before="360" w:after="0" w:line="240" w:lineRule="auto"/>
      <w:jc w:val="center"/>
    </w:pPr>
    <w:rPr>
      <w:rFonts w:ascii="Times New Roman" w:eastAsia="Times New Roman" w:hAnsi="Times New Roman" w:cs="Times New Roman"/>
      <w:b/>
      <w:sz w:val="24"/>
      <w:szCs w:val="20"/>
      <w:lang w:eastAsia="de-DE"/>
    </w:rPr>
  </w:style>
  <w:style w:type="paragraph" w:customStyle="1" w:styleId="02">
    <w:name w:val="02"/>
    <w:next w:val="Normal"/>
    <w:pPr>
      <w:spacing w:after="0" w:line="240" w:lineRule="auto"/>
      <w:jc w:val="both"/>
    </w:pPr>
    <w:rPr>
      <w:rFonts w:ascii="Arial" w:eastAsia="Times New Roman" w:hAnsi="Arial" w:cs="Times New Roman"/>
      <w:sz w:val="24"/>
      <w:szCs w:val="20"/>
      <w:lang w:val="en-US"/>
    </w:rPr>
  </w:style>
  <w:style w:type="paragraph" w:styleId="BalloonText">
    <w:name w:val="Balloon Text"/>
    <w:basedOn w:val="Normal"/>
    <w:link w:val="BalloonTextChar"/>
    <w:uiPriority w:val="99"/>
    <w:pPr>
      <w:spacing w:after="0" w:line="240" w:lineRule="auto"/>
      <w:jc w:val="both"/>
    </w:pPr>
    <w:rPr>
      <w:rFonts w:ascii="Tahoma" w:eastAsia="Times New Roman" w:hAnsi="Tahoma" w:cs="Times New Roman"/>
      <w:sz w:val="16"/>
      <w:szCs w:val="20"/>
      <w:lang w:val="x-none" w:eastAsia="en-GB"/>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20"/>
      <w:lang w:val="x-none"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val="x-none"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x-none" w:eastAsia="en-GB"/>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sz w:val="20"/>
      <w:szCs w:val="20"/>
      <w:lang w:val="x-none" w:eastAsia="en-GB"/>
    </w:rPr>
  </w:style>
  <w:style w:type="character" w:styleId="Hyperlink">
    <w:name w:val="Hyperlink"/>
    <w:uiPriority w:val="99"/>
    <w:rPr>
      <w:color w:val="0000FF"/>
      <w:u w:val="single"/>
      <w:shd w:val="clear" w:color="auto" w:fill="auto"/>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eastAsia="ko-KR"/>
    </w:rPr>
  </w:style>
  <w:style w:type="table" w:styleId="TableProfessional">
    <w:name w:val="Table Professional"/>
    <w:basedOn w:val="TableNormal"/>
    <w:uiPriority w:val="99"/>
    <w:pPr>
      <w:spacing w:before="120" w:after="120" w:line="240" w:lineRule="auto"/>
      <w:jc w:val="both"/>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szCs w:val="20"/>
      <w:lang w:eastAsia="en-GB"/>
    </w:rPr>
  </w:style>
  <w:style w:type="paragraph" w:styleId="DocumentMap">
    <w:name w:val="Document Map"/>
    <w:basedOn w:val="Normal"/>
    <w:link w:val="DocumentMapChar"/>
    <w:uiPriority w:val="99"/>
    <w:pPr>
      <w:spacing w:before="120" w:after="120" w:line="240" w:lineRule="auto"/>
      <w:jc w:val="both"/>
    </w:pPr>
    <w:rPr>
      <w:rFonts w:ascii="Tahoma" w:eastAsia="Times New Roman" w:hAnsi="Tahoma" w:cs="Times New Roman"/>
      <w:sz w:val="16"/>
      <w:szCs w:val="20"/>
      <w:lang w:val="x-none" w:eastAsia="en-GB"/>
    </w:rPr>
  </w:style>
  <w:style w:type="character" w:customStyle="1" w:styleId="DocumentMapChar">
    <w:name w:val="Document Map Char"/>
    <w:basedOn w:val="DefaultParagraphFont"/>
    <w:link w:val="DocumentMap"/>
    <w:uiPriority w:val="99"/>
    <w:rPr>
      <w:rFonts w:ascii="Tahoma" w:eastAsia="Times New Roman" w:hAnsi="Tahoma" w:cs="Times New Roman"/>
      <w:sz w:val="16"/>
      <w:szCs w:val="20"/>
      <w:lang w:val="x-none" w:eastAsia="en-GB"/>
    </w:rPr>
  </w:style>
  <w:style w:type="paragraph" w:customStyle="1" w:styleId="Annexetitreacte">
    <w:name w:val="Annexe titre (acte)"/>
    <w:basedOn w:val="Normal"/>
    <w:next w:val="Normal"/>
    <w:pPr>
      <w:keepLines/>
      <w:spacing w:before="120" w:after="120" w:line="240" w:lineRule="auto"/>
      <w:jc w:val="center"/>
    </w:pPr>
    <w:rPr>
      <w:rFonts w:ascii="Times New Roman" w:eastAsia="Times New Roman" w:hAnsi="Times New Roman" w:cs="Times New Roman"/>
      <w:b/>
      <w:sz w:val="24"/>
      <w:szCs w:val="20"/>
      <w:u w:val="single"/>
      <w:lang w:eastAsia="de-DE"/>
    </w:rPr>
  </w:style>
  <w:style w:type="paragraph" w:customStyle="1" w:styleId="ListParagraph1">
    <w:name w:val="List Paragraph1"/>
    <w:basedOn w:val="Normal"/>
    <w:pPr>
      <w:spacing w:before="120" w:after="120" w:line="240" w:lineRule="auto"/>
      <w:ind w:left="720"/>
      <w:contextualSpacing/>
      <w:jc w:val="both"/>
    </w:pPr>
    <w:rPr>
      <w:rFonts w:ascii="Times New Roman" w:eastAsia="Times New Roman" w:hAnsi="Times New Roman" w:cs="Times New Roman"/>
      <w:sz w:val="24"/>
      <w:szCs w:val="20"/>
      <w:lang w:eastAsia="de-DE"/>
    </w:rPr>
  </w:style>
  <w:style w:type="paragraph" w:styleId="List5">
    <w:name w:val="List 5"/>
    <w:basedOn w:val="Normal"/>
    <w:uiPriority w:val="99"/>
    <w:pPr>
      <w:spacing w:after="240" w:line="240" w:lineRule="auto"/>
      <w:ind w:left="1415" w:hanging="283"/>
      <w:jc w:val="both"/>
    </w:pPr>
    <w:rPr>
      <w:rFonts w:ascii="Times New Roman" w:eastAsia="Times New Roman" w:hAnsi="Times New Roman" w:cs="Times New Roman"/>
      <w:sz w:val="24"/>
      <w:szCs w:val="20"/>
      <w:lang w:eastAsia="en-GB"/>
    </w:rPr>
  </w:style>
  <w:style w:type="paragraph" w:styleId="ListContinue5">
    <w:name w:val="List Continue 5"/>
    <w:basedOn w:val="Normal"/>
    <w:uiPriority w:val="99"/>
    <w:pPr>
      <w:tabs>
        <w:tab w:val="num" w:pos="851"/>
      </w:tabs>
      <w:spacing w:after="120" w:line="240" w:lineRule="auto"/>
      <w:ind w:left="1415"/>
      <w:jc w:val="both"/>
    </w:pPr>
    <w:rPr>
      <w:rFonts w:ascii="Times New Roman" w:eastAsia="Times New Roman" w:hAnsi="Times New Roman" w:cs="Times New Roman"/>
      <w:sz w:val="24"/>
      <w:szCs w:val="20"/>
      <w:lang w:eastAsia="en-GB"/>
    </w:rPr>
  </w:style>
  <w:style w:type="paragraph" w:customStyle="1" w:styleId="emcsbodytext">
    <w:name w:val="emcs_body_text"/>
    <w:pPr>
      <w:widowControl w:val="0"/>
      <w:spacing w:before="120" w:after="0" w:line="240" w:lineRule="auto"/>
      <w:ind w:left="567"/>
      <w:jc w:val="both"/>
    </w:pPr>
    <w:rPr>
      <w:rFonts w:ascii="Times New Roman" w:eastAsia="Times New Roman" w:hAnsi="Times New Roman" w:cs="Times New Roman"/>
      <w:sz w:val="24"/>
      <w:szCs w:val="20"/>
    </w:rPr>
  </w:style>
  <w:style w:type="paragraph" w:customStyle="1" w:styleId="emcsheading2">
    <w:name w:val="emcs_heading2"/>
    <w:pPr>
      <w:keepNext/>
      <w:widowControl w:val="0"/>
      <w:tabs>
        <w:tab w:val="num" w:pos="567"/>
      </w:tabs>
      <w:spacing w:before="480" w:after="120" w:line="240" w:lineRule="auto"/>
      <w:ind w:left="567" w:hanging="567"/>
      <w:jc w:val="both"/>
      <w:outlineLvl w:val="1"/>
    </w:pPr>
    <w:rPr>
      <w:rFonts w:ascii="Times New Roman" w:eastAsia="Times New Roman" w:hAnsi="Times New Roman" w:cs="Times New Roman"/>
      <w:b/>
      <w:sz w:val="28"/>
      <w:szCs w:val="20"/>
    </w:rPr>
  </w:style>
  <w:style w:type="paragraph" w:customStyle="1" w:styleId="emcstable">
    <w:name w:val="emcs_table"/>
    <w:pPr>
      <w:spacing w:before="120" w:after="0" w:line="240" w:lineRule="auto"/>
    </w:pPr>
    <w:rPr>
      <w:rFonts w:ascii="Times New Roman" w:eastAsia="Times New Roman" w:hAnsi="Times New Roman" w:cs="Times New Roman"/>
      <w:szCs w:val="20"/>
    </w:rPr>
  </w:style>
  <w:style w:type="paragraph" w:customStyle="1" w:styleId="emcsbullet3">
    <w:name w:val="emcs_bullet3"/>
    <w:pPr>
      <w:tabs>
        <w:tab w:val="num" w:pos="850"/>
        <w:tab w:val="num" w:pos="1440"/>
      </w:tabs>
      <w:spacing w:after="0" w:line="240" w:lineRule="atLeast"/>
      <w:ind w:left="1440" w:hanging="360"/>
      <w:jc w:val="both"/>
    </w:pPr>
    <w:rPr>
      <w:rFonts w:ascii="Times New Roman" w:eastAsia="Times New Roman" w:hAnsi="Times New Roman" w:cs="Times New Roman"/>
      <w:i/>
      <w:color w:val="000080"/>
      <w:sz w:val="16"/>
      <w:szCs w:val="16"/>
    </w:rPr>
  </w:style>
  <w:style w:type="paragraph" w:customStyle="1" w:styleId="emcsbullet2">
    <w:name w:val="emcs_bullet2"/>
    <w:pPr>
      <w:tabs>
        <w:tab w:val="num" w:pos="284"/>
        <w:tab w:val="num" w:pos="850"/>
      </w:tabs>
      <w:spacing w:after="0" w:line="240" w:lineRule="auto"/>
      <w:ind w:left="1134" w:hanging="283"/>
      <w:jc w:val="both"/>
    </w:pPr>
    <w:rPr>
      <w:rFonts w:ascii="Times New Roman" w:eastAsia="Times New Roman" w:hAnsi="Times New Roman" w:cs="Times New Roman"/>
      <w:sz w:val="24"/>
      <w:szCs w:val="20"/>
    </w:rPr>
  </w:style>
  <w:style w:type="character" w:styleId="PageNumber">
    <w:name w:val="page number"/>
    <w:uiPriority w:val="99"/>
  </w:style>
  <w:style w:type="paragraph" w:styleId="BlockText">
    <w:name w:val="Block Text"/>
    <w:basedOn w:val="Normal"/>
    <w:uiPriority w:val="99"/>
    <w:pPr>
      <w:spacing w:after="120" w:line="240" w:lineRule="auto"/>
      <w:ind w:left="1440" w:right="1440"/>
      <w:jc w:val="both"/>
    </w:pPr>
    <w:rPr>
      <w:rFonts w:ascii="Times New Roman" w:eastAsia="Times New Roman" w:hAnsi="Times New Roman" w:cs="Times New Roman"/>
      <w:sz w:val="24"/>
      <w:szCs w:val="20"/>
      <w:lang w:eastAsia="en-GB"/>
    </w:rPr>
  </w:style>
  <w:style w:type="paragraph" w:styleId="BodyText">
    <w:name w:val="Body Text"/>
    <w:basedOn w:val="Normal"/>
    <w:link w:val="BodyTextChar"/>
    <w:uiPriority w:val="99"/>
    <w:pPr>
      <w:spacing w:after="120" w:line="240" w:lineRule="auto"/>
      <w:jc w:val="both"/>
    </w:pPr>
    <w:rPr>
      <w:rFonts w:ascii="Times New Roman" w:eastAsia="Times New Roman" w:hAnsi="Times New Roman" w:cs="Times New Roman"/>
      <w:sz w:val="24"/>
      <w:szCs w:val="20"/>
      <w:lang w:val="x-none" w:eastAsia="en-GB"/>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x-none" w:eastAsia="en-GB"/>
    </w:rPr>
  </w:style>
  <w:style w:type="paragraph" w:styleId="BodyText2">
    <w:name w:val="Body Text 2"/>
    <w:basedOn w:val="Normal"/>
    <w:link w:val="BodyText2Char"/>
    <w:uiPriority w:val="99"/>
    <w:pPr>
      <w:spacing w:after="120" w:line="480" w:lineRule="auto"/>
      <w:jc w:val="both"/>
    </w:pPr>
    <w:rPr>
      <w:rFonts w:ascii="Times New Roman" w:eastAsia="Times New Roman" w:hAnsi="Times New Roman" w:cs="Times New Roman"/>
      <w:sz w:val="24"/>
      <w:szCs w:val="20"/>
      <w:lang w:val="x-none" w:eastAsia="en-GB"/>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0"/>
      <w:lang w:val="x-none" w:eastAsia="en-GB"/>
    </w:rPr>
  </w:style>
  <w:style w:type="paragraph" w:styleId="BodyText3">
    <w:name w:val="Body Text 3"/>
    <w:basedOn w:val="Normal"/>
    <w:link w:val="BodyText3Char"/>
    <w:uiPriority w:val="99"/>
    <w:pPr>
      <w:spacing w:after="120" w:line="240" w:lineRule="auto"/>
      <w:jc w:val="both"/>
    </w:pPr>
    <w:rPr>
      <w:rFonts w:ascii="Times New Roman" w:eastAsia="Times New Roman" w:hAnsi="Times New Roman" w:cs="Times New Roman"/>
      <w:sz w:val="16"/>
      <w:szCs w:val="20"/>
      <w:lang w:val="x-none" w:eastAsia="en-GB"/>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20"/>
      <w:lang w:val="x-none" w:eastAsia="en-GB"/>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 w:val="24"/>
      <w:szCs w:val="20"/>
      <w:lang w:val="x-none" w:eastAsia="en-GB"/>
    </w:rPr>
  </w:style>
  <w:style w:type="paragraph" w:styleId="BodyTextIndent">
    <w:name w:val="Body Text Indent"/>
    <w:basedOn w:val="Normal"/>
    <w:link w:val="BodyTextIndentChar"/>
    <w:uiPriority w:val="99"/>
    <w:pPr>
      <w:spacing w:after="120" w:line="240" w:lineRule="auto"/>
      <w:ind w:left="283"/>
      <w:jc w:val="both"/>
    </w:pPr>
    <w:rPr>
      <w:rFonts w:ascii="Times New Roman" w:eastAsia="Times New Roman" w:hAnsi="Times New Roman" w:cs="Times New Roman"/>
      <w:sz w:val="24"/>
      <w:szCs w:val="20"/>
      <w:lang w:val="x-none" w:eastAsia="en-GB"/>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lang w:val="x-none" w:eastAsia="en-GB"/>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0"/>
      <w:lang w:val="x-none" w:eastAsia="en-GB"/>
    </w:rPr>
  </w:style>
  <w:style w:type="paragraph" w:styleId="BodyTextIndent2">
    <w:name w:val="Body Text Indent 2"/>
    <w:basedOn w:val="Normal"/>
    <w:link w:val="BodyTextIndent2Char"/>
    <w:uiPriority w:val="99"/>
    <w:pPr>
      <w:spacing w:after="120" w:line="480" w:lineRule="auto"/>
      <w:ind w:left="283"/>
      <w:jc w:val="both"/>
    </w:pPr>
    <w:rPr>
      <w:rFonts w:ascii="Times New Roman" w:eastAsia="Times New Roman" w:hAnsi="Times New Roman" w:cs="Times New Roman"/>
      <w:sz w:val="24"/>
      <w:szCs w:val="20"/>
      <w:lang w:val="x-none" w:eastAsia="en-GB"/>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0"/>
      <w:lang w:val="x-none" w:eastAsia="en-GB"/>
    </w:rPr>
  </w:style>
  <w:style w:type="paragraph" w:styleId="BodyTextIndent3">
    <w:name w:val="Body Text Indent 3"/>
    <w:basedOn w:val="Normal"/>
    <w:link w:val="BodyTextIndent3Char"/>
    <w:uiPriority w:val="99"/>
    <w:pPr>
      <w:spacing w:after="120" w:line="240" w:lineRule="auto"/>
      <w:ind w:left="283"/>
      <w:jc w:val="both"/>
    </w:pPr>
    <w:rPr>
      <w:rFonts w:ascii="Times New Roman" w:eastAsia="Times New Roman" w:hAnsi="Times New Roman" w:cs="Times New Roman"/>
      <w:sz w:val="16"/>
      <w:szCs w:val="20"/>
      <w:lang w:val="x-none" w:eastAsia="en-GB"/>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20"/>
      <w:lang w:val="x-none" w:eastAsia="en-GB"/>
    </w:rPr>
  </w:style>
  <w:style w:type="paragraph" w:styleId="List">
    <w:name w:val="List"/>
    <w:basedOn w:val="Normal"/>
    <w:uiPriority w:val="99"/>
    <w:pPr>
      <w:spacing w:after="240" w:line="240" w:lineRule="auto"/>
      <w:ind w:left="283" w:hanging="283"/>
      <w:jc w:val="both"/>
    </w:pPr>
    <w:rPr>
      <w:rFonts w:ascii="Times New Roman" w:eastAsia="Times New Roman" w:hAnsi="Times New Roman" w:cs="Times New Roman"/>
      <w:sz w:val="24"/>
      <w:szCs w:val="20"/>
      <w:lang w:eastAsia="en-GB"/>
    </w:rPr>
  </w:style>
  <w:style w:type="paragraph" w:styleId="List2">
    <w:name w:val="List 2"/>
    <w:basedOn w:val="Normal"/>
    <w:uiPriority w:val="99"/>
    <w:pPr>
      <w:spacing w:after="240" w:line="240" w:lineRule="auto"/>
      <w:ind w:left="566" w:hanging="283"/>
      <w:jc w:val="both"/>
    </w:pPr>
    <w:rPr>
      <w:rFonts w:ascii="Times New Roman" w:eastAsia="Times New Roman" w:hAnsi="Times New Roman" w:cs="Times New Roman"/>
      <w:sz w:val="24"/>
      <w:szCs w:val="20"/>
      <w:lang w:eastAsia="en-GB"/>
    </w:rPr>
  </w:style>
  <w:style w:type="paragraph" w:styleId="List3">
    <w:name w:val="List 3"/>
    <w:basedOn w:val="Normal"/>
    <w:uiPriority w:val="99"/>
    <w:pPr>
      <w:spacing w:after="240" w:line="240" w:lineRule="auto"/>
      <w:ind w:left="849" w:hanging="283"/>
      <w:jc w:val="both"/>
    </w:pPr>
    <w:rPr>
      <w:rFonts w:ascii="Times New Roman" w:eastAsia="Times New Roman" w:hAnsi="Times New Roman" w:cs="Times New Roman"/>
      <w:sz w:val="24"/>
      <w:szCs w:val="20"/>
      <w:lang w:eastAsia="en-GB"/>
    </w:rPr>
  </w:style>
  <w:style w:type="paragraph" w:styleId="List4">
    <w:name w:val="List 4"/>
    <w:basedOn w:val="Normal"/>
    <w:uiPriority w:val="99"/>
    <w:pPr>
      <w:spacing w:after="240" w:line="240" w:lineRule="auto"/>
      <w:ind w:left="1132" w:hanging="283"/>
      <w:jc w:val="both"/>
    </w:pPr>
    <w:rPr>
      <w:rFonts w:ascii="Times New Roman" w:eastAsia="Times New Roman" w:hAnsi="Times New Roman" w:cs="Times New Roman"/>
      <w:sz w:val="24"/>
      <w:szCs w:val="20"/>
      <w:lang w:eastAsia="en-GB"/>
    </w:rPr>
  </w:style>
  <w:style w:type="paragraph" w:styleId="ListBullet5">
    <w:name w:val="List Bullet 5"/>
    <w:basedOn w:val="Normal"/>
    <w:autoRedefine/>
    <w:uiPriority w:val="99"/>
    <w:pPr>
      <w:numPr>
        <w:numId w:val="1"/>
      </w:numPr>
      <w:tabs>
        <w:tab w:val="num" w:pos="1492"/>
      </w:tabs>
      <w:spacing w:after="240" w:line="240" w:lineRule="auto"/>
      <w:ind w:left="1492" w:hanging="360"/>
      <w:jc w:val="both"/>
    </w:pPr>
    <w:rPr>
      <w:rFonts w:ascii="Times New Roman" w:eastAsia="Times New Roman" w:hAnsi="Times New Roman" w:cs="Times New Roman"/>
      <w:sz w:val="24"/>
      <w:szCs w:val="20"/>
      <w:lang w:eastAsia="en-GB"/>
    </w:rPr>
  </w:style>
  <w:style w:type="paragraph" w:styleId="ListContinue">
    <w:name w:val="List Continue"/>
    <w:basedOn w:val="Normal"/>
    <w:uiPriority w:val="99"/>
    <w:pPr>
      <w:spacing w:after="120" w:line="240" w:lineRule="auto"/>
      <w:ind w:left="283"/>
      <w:jc w:val="both"/>
    </w:pPr>
    <w:rPr>
      <w:rFonts w:ascii="Times New Roman" w:eastAsia="Times New Roman" w:hAnsi="Times New Roman" w:cs="Times New Roman"/>
      <w:sz w:val="24"/>
      <w:szCs w:val="20"/>
      <w:lang w:eastAsia="en-GB"/>
    </w:rPr>
  </w:style>
  <w:style w:type="paragraph" w:styleId="ListContinue2">
    <w:name w:val="List Continue 2"/>
    <w:basedOn w:val="Normal"/>
    <w:uiPriority w:val="99"/>
    <w:pPr>
      <w:spacing w:after="120" w:line="240" w:lineRule="auto"/>
      <w:ind w:left="566"/>
      <w:jc w:val="both"/>
    </w:pPr>
    <w:rPr>
      <w:rFonts w:ascii="Times New Roman" w:eastAsia="Times New Roman" w:hAnsi="Times New Roman" w:cs="Times New Roman"/>
      <w:sz w:val="24"/>
      <w:szCs w:val="20"/>
      <w:lang w:eastAsia="en-GB"/>
    </w:rPr>
  </w:style>
  <w:style w:type="paragraph" w:styleId="ListContinue3">
    <w:name w:val="List Continue 3"/>
    <w:basedOn w:val="Normal"/>
    <w:uiPriority w:val="99"/>
    <w:pPr>
      <w:spacing w:after="120" w:line="240" w:lineRule="auto"/>
      <w:ind w:left="849"/>
      <w:jc w:val="both"/>
    </w:pPr>
    <w:rPr>
      <w:rFonts w:ascii="Times New Roman" w:eastAsia="Times New Roman" w:hAnsi="Times New Roman" w:cs="Times New Roman"/>
      <w:sz w:val="24"/>
      <w:szCs w:val="20"/>
      <w:lang w:eastAsia="en-GB"/>
    </w:rPr>
  </w:style>
  <w:style w:type="paragraph" w:styleId="ListContinue4">
    <w:name w:val="List Continue 4"/>
    <w:basedOn w:val="Normal"/>
    <w:uiPriority w:val="99"/>
    <w:pPr>
      <w:spacing w:after="120" w:line="240" w:lineRule="auto"/>
      <w:ind w:left="1132"/>
      <w:jc w:val="both"/>
    </w:pPr>
    <w:rPr>
      <w:rFonts w:ascii="Times New Roman" w:eastAsia="Times New Roman" w:hAnsi="Times New Roman" w:cs="Times New Roman"/>
      <w:sz w:val="24"/>
      <w:szCs w:val="20"/>
      <w:lang w:eastAsia="en-GB"/>
    </w:rPr>
  </w:style>
  <w:style w:type="paragraph" w:styleId="ListNumber5">
    <w:name w:val="List Number 5"/>
    <w:basedOn w:val="Normal"/>
    <w:uiPriority w:val="99"/>
    <w:pPr>
      <w:numPr>
        <w:numId w:val="2"/>
      </w:numPr>
      <w:tabs>
        <w:tab w:val="num" w:pos="1492"/>
      </w:tabs>
      <w:spacing w:after="240" w:line="240" w:lineRule="auto"/>
      <w:ind w:left="1492" w:hanging="360"/>
      <w:jc w:val="both"/>
    </w:pPr>
    <w:rPr>
      <w:rFonts w:ascii="Times New Roman" w:eastAsia="Times New Roman" w:hAnsi="Times New Roman" w:cs="Times New Roman"/>
      <w:sz w:val="24"/>
      <w:szCs w:val="20"/>
      <w:lang w:eastAsia="en-GB"/>
    </w:rPr>
  </w:style>
  <w:style w:type="paragraph" w:customStyle="1" w:styleId="emcsbullet1">
    <w:name w:val="emcs_bullet1"/>
    <w:pPr>
      <w:widowControl w:val="0"/>
      <w:tabs>
        <w:tab w:val="num" w:pos="1134"/>
        <w:tab w:val="left" w:pos="2835"/>
      </w:tabs>
      <w:spacing w:before="40" w:after="40" w:line="240" w:lineRule="auto"/>
      <w:ind w:left="1134" w:hanging="283"/>
      <w:contextualSpacing/>
      <w:jc w:val="both"/>
    </w:pPr>
    <w:rPr>
      <w:rFonts w:ascii="Times New Roman" w:eastAsia="Times New Roman" w:hAnsi="Times New Roman" w:cs="Times New Roman"/>
      <w:sz w:val="24"/>
      <w:szCs w:val="24"/>
    </w:rPr>
  </w:style>
  <w:style w:type="character" w:customStyle="1" w:styleId="emcsbold">
    <w:name w:val="emcs_bold"/>
    <w:rPr>
      <w:b/>
    </w:rPr>
  </w:style>
  <w:style w:type="paragraph" w:customStyle="1" w:styleId="emcsheading1">
    <w:name w:val="emcs_heading1"/>
    <w:pPr>
      <w:keepNext/>
      <w:pageBreakBefore/>
      <w:widowControl w:val="0"/>
      <w:tabs>
        <w:tab w:val="num" w:pos="567"/>
        <w:tab w:val="num" w:pos="709"/>
        <w:tab w:val="num" w:pos="850"/>
      </w:tabs>
      <w:spacing w:before="120" w:after="0" w:line="240" w:lineRule="auto"/>
      <w:ind w:left="567" w:hanging="709"/>
      <w:jc w:val="both"/>
      <w:outlineLvl w:val="0"/>
    </w:pPr>
    <w:rPr>
      <w:rFonts w:ascii="Times New Roman" w:eastAsia="Times New Roman" w:hAnsi="Times New Roman" w:cs="Times New Roman"/>
      <w:b/>
      <w:sz w:val="32"/>
      <w:szCs w:val="20"/>
    </w:rPr>
  </w:style>
  <w:style w:type="paragraph" w:customStyle="1" w:styleId="emcsheading3">
    <w:name w:val="emcs_heading3"/>
    <w:pPr>
      <w:keepNext/>
      <w:widowControl w:val="0"/>
      <w:tabs>
        <w:tab w:val="num" w:pos="567"/>
        <w:tab w:val="num" w:pos="709"/>
        <w:tab w:val="num" w:pos="850"/>
      </w:tabs>
      <w:spacing w:before="360" w:after="120" w:line="240" w:lineRule="auto"/>
      <w:ind w:left="567" w:hanging="709"/>
      <w:jc w:val="both"/>
      <w:outlineLvl w:val="2"/>
    </w:pPr>
    <w:rPr>
      <w:rFonts w:ascii="Times New Roman" w:eastAsia="Times New Roman" w:hAnsi="Times New Roman" w:cs="Times New Roman"/>
      <w:b/>
      <w:sz w:val="24"/>
      <w:szCs w:val="20"/>
    </w:rPr>
  </w:style>
  <w:style w:type="paragraph" w:customStyle="1" w:styleId="emcsetable">
    <w:name w:val="emcs_etable"/>
    <w:pPr>
      <w:keepLines/>
      <w:tabs>
        <w:tab w:val="left" w:pos="567"/>
        <w:tab w:val="left" w:pos="2835"/>
        <w:tab w:val="left" w:pos="3402"/>
        <w:tab w:val="left" w:pos="3969"/>
        <w:tab w:val="left" w:pos="4536"/>
      </w:tabs>
      <w:spacing w:before="40" w:after="40" w:line="240" w:lineRule="auto"/>
      <w:ind w:left="57" w:right="57"/>
    </w:pPr>
    <w:rPr>
      <w:rFonts w:ascii="Arial" w:eastAsia="Times New Roman" w:hAnsi="Arial" w:cs="Times New Roman"/>
      <w:sz w:val="16"/>
      <w:szCs w:val="20"/>
    </w:rPr>
  </w:style>
  <w:style w:type="paragraph" w:customStyle="1" w:styleId="emcsevent">
    <w:name w:val="emcs_event"/>
    <w:basedOn w:val="Normal"/>
    <w:pPr>
      <w:keepLines/>
      <w:widowControl w:val="0"/>
      <w:tabs>
        <w:tab w:val="left" w:pos="992"/>
      </w:tabs>
      <w:spacing w:before="120" w:after="0" w:line="160" w:lineRule="atLeast"/>
      <w:ind w:left="1559" w:hanging="992"/>
      <w:jc w:val="both"/>
    </w:pPr>
    <w:rPr>
      <w:rFonts w:ascii="Times New Roman" w:eastAsia="Times New Roman" w:hAnsi="Times New Roman" w:cs="Times New Roman"/>
      <w:sz w:val="20"/>
      <w:szCs w:val="20"/>
      <w:lang w:eastAsia="en-GB"/>
    </w:rPr>
  </w:style>
  <w:style w:type="paragraph" w:customStyle="1" w:styleId="emcsdiagram">
    <w:name w:val="emcs_diagram"/>
    <w:pPr>
      <w:keepNext/>
      <w:spacing w:before="120" w:after="120" w:line="240" w:lineRule="auto"/>
      <w:jc w:val="center"/>
    </w:pPr>
    <w:rPr>
      <w:rFonts w:ascii="Times New Roman" w:eastAsia="Times New Roman" w:hAnsi="Times New Roman" w:cs="Times New Roman"/>
      <w:sz w:val="24"/>
      <w:szCs w:val="20"/>
    </w:rPr>
  </w:style>
  <w:style w:type="paragraph" w:customStyle="1" w:styleId="emcslegend">
    <w:name w:val="emcs_legend"/>
    <w:pPr>
      <w:spacing w:before="120" w:after="120" w:line="240" w:lineRule="auto"/>
      <w:jc w:val="center"/>
    </w:pPr>
    <w:rPr>
      <w:rFonts w:ascii="Times New Roman" w:eastAsia="Times New Roman" w:hAnsi="Times New Roman" w:cs="Times New Roman"/>
      <w:i/>
      <w:sz w:val="20"/>
      <w:szCs w:val="20"/>
    </w:rPr>
  </w:style>
  <w:style w:type="paragraph" w:customStyle="1" w:styleId="emcssummary">
    <w:name w:val="emcs_summary"/>
    <w:pPr>
      <w:pageBreakBefore/>
      <w:spacing w:before="240" w:after="480" w:line="240" w:lineRule="auto"/>
      <w:jc w:val="center"/>
    </w:pPr>
    <w:rPr>
      <w:rFonts w:ascii="Times New Roman" w:eastAsia="Times New Roman" w:hAnsi="Times New Roman" w:cs="Times New Roman"/>
      <w:b/>
      <w:noProof/>
      <w:sz w:val="28"/>
      <w:szCs w:val="28"/>
    </w:rPr>
  </w:style>
  <w:style w:type="paragraph" w:customStyle="1" w:styleId="emcstabfigheading">
    <w:name w:val="emcs_tab&amp;fig_heading"/>
    <w:pPr>
      <w:pageBreakBefore/>
      <w:spacing w:before="240" w:after="480" w:line="240" w:lineRule="auto"/>
      <w:jc w:val="center"/>
    </w:pPr>
    <w:rPr>
      <w:rFonts w:ascii="Times New Roman" w:eastAsia="Times New Roman" w:hAnsi="Times New Roman" w:cs="Times New Roman"/>
      <w:b/>
      <w:sz w:val="28"/>
      <w:szCs w:val="28"/>
    </w:rPr>
  </w:style>
  <w:style w:type="paragraph" w:customStyle="1" w:styleId="emcsnormal">
    <w:name w:val="emcs_normal"/>
    <w:pPr>
      <w:spacing w:after="0" w:line="240" w:lineRule="auto"/>
      <w:jc w:val="both"/>
    </w:pPr>
    <w:rPr>
      <w:rFonts w:ascii="Times New Roman" w:eastAsia="Times New Roman" w:hAnsi="Times New Roman" w:cs="Times New Roman"/>
      <w:sz w:val="24"/>
      <w:szCs w:val="20"/>
    </w:rPr>
  </w:style>
  <w:style w:type="paragraph" w:customStyle="1" w:styleId="emcsheadertable">
    <w:name w:val="emcs_header_table"/>
    <w:pPr>
      <w:spacing w:after="0" w:line="240" w:lineRule="auto"/>
    </w:pPr>
    <w:rPr>
      <w:rFonts w:ascii="Arial" w:eastAsia="Times New Roman" w:hAnsi="Arial" w:cs="Arial"/>
      <w:b/>
      <w:sz w:val="20"/>
      <w:szCs w:val="20"/>
    </w:rPr>
  </w:style>
  <w:style w:type="paragraph" w:customStyle="1" w:styleId="emcsfooter">
    <w:name w:val="emcs_footer"/>
    <w:pPr>
      <w:pBdr>
        <w:top w:val="single" w:sz="12" w:space="1" w:color="auto"/>
      </w:pBdr>
      <w:tabs>
        <w:tab w:val="right" w:pos="9072"/>
      </w:tabs>
      <w:spacing w:after="0" w:line="240" w:lineRule="auto"/>
      <w:jc w:val="both"/>
    </w:pPr>
    <w:rPr>
      <w:rFonts w:ascii="Times New Roman" w:eastAsia="Times New Roman" w:hAnsi="Times New Roman" w:cs="Times New Roman"/>
      <w:sz w:val="16"/>
      <w:szCs w:val="16"/>
    </w:rPr>
  </w:style>
  <w:style w:type="paragraph" w:customStyle="1" w:styleId="emcsheader">
    <w:name w:val="emcs_header"/>
    <w:pPr>
      <w:spacing w:after="0" w:line="240" w:lineRule="auto"/>
    </w:pPr>
    <w:rPr>
      <w:rFonts w:ascii="Arial" w:eastAsia="Times New Roman" w:hAnsi="Arial" w:cs="Arial"/>
      <w:sz w:val="8"/>
      <w:szCs w:val="8"/>
    </w:rPr>
  </w:style>
  <w:style w:type="paragraph" w:customStyle="1" w:styleId="emcslegendtable">
    <w:name w:val="emcs_legend_table"/>
    <w:pPr>
      <w:spacing w:before="120" w:after="120" w:line="240" w:lineRule="auto"/>
      <w:jc w:val="center"/>
    </w:pPr>
    <w:rPr>
      <w:rFonts w:ascii="Times New Roman" w:eastAsia="Times New Roman" w:hAnsi="Times New Roman" w:cs="Times New Roman"/>
      <w:i/>
      <w:sz w:val="20"/>
      <w:szCs w:val="20"/>
    </w:rPr>
  </w:style>
  <w:style w:type="paragraph" w:customStyle="1" w:styleId="emcsCLASSClassDesc">
    <w:name w:val="emcs_CLASS_ClassDesc"/>
    <w:pPr>
      <w:widowControl w:val="0"/>
      <w:spacing w:after="120" w:line="240" w:lineRule="auto"/>
      <w:ind w:left="1701"/>
      <w:jc w:val="both"/>
    </w:pPr>
    <w:rPr>
      <w:rFonts w:ascii="Times New Roman" w:eastAsia="Times New Roman" w:hAnsi="Times New Roman" w:cs="Times New Roman"/>
      <w:i/>
      <w:sz w:val="18"/>
      <w:szCs w:val="20"/>
    </w:rPr>
  </w:style>
  <w:style w:type="paragraph" w:customStyle="1" w:styleId="emcsCLASSAttribDesc">
    <w:name w:val="emcs_CLASS_AttribDesc"/>
    <w:pPr>
      <w:widowControl w:val="0"/>
      <w:spacing w:after="240" w:line="240" w:lineRule="auto"/>
      <w:ind w:left="1701"/>
      <w:jc w:val="both"/>
    </w:pPr>
    <w:rPr>
      <w:rFonts w:ascii="Times New Roman" w:eastAsia="Times New Roman" w:hAnsi="Times New Roman" w:cs="Times New Roman"/>
      <w:i/>
      <w:sz w:val="18"/>
      <w:szCs w:val="18"/>
    </w:rPr>
  </w:style>
  <w:style w:type="paragraph" w:customStyle="1" w:styleId="emcsCLASSAttribTitle">
    <w:name w:val="emcs_CLASS_AttribTitle"/>
    <w:pPr>
      <w:widowControl w:val="0"/>
      <w:tabs>
        <w:tab w:val="left" w:pos="709"/>
        <w:tab w:val="right" w:pos="5670"/>
        <w:tab w:val="center" w:pos="6237"/>
        <w:tab w:val="left" w:pos="6804"/>
      </w:tabs>
      <w:spacing w:after="0" w:line="240" w:lineRule="auto"/>
      <w:jc w:val="both"/>
    </w:pPr>
    <w:rPr>
      <w:rFonts w:ascii="Times New Roman" w:eastAsia="Times New Roman" w:hAnsi="Times New Roman" w:cs="Times New Roman"/>
    </w:rPr>
  </w:style>
  <w:style w:type="paragraph" w:customStyle="1" w:styleId="emcsexnote">
    <w:name w:val="emcs_ex_note"/>
    <w:basedOn w:val="Normal"/>
    <w:pPr>
      <w:spacing w:before="60" w:after="60" w:line="240" w:lineRule="auto"/>
      <w:ind w:left="1134"/>
      <w:jc w:val="both"/>
    </w:pPr>
    <w:rPr>
      <w:rFonts w:ascii="Times New Roman" w:eastAsia="Times New Roman" w:hAnsi="Times New Roman" w:cs="Times New Roman"/>
      <w:i/>
      <w:sz w:val="18"/>
      <w:szCs w:val="18"/>
      <w:lang w:eastAsia="en-GB"/>
    </w:rPr>
  </w:style>
  <w:style w:type="character" w:customStyle="1" w:styleId="emcsitalic">
    <w:name w:val="emcs_italic"/>
    <w:rPr>
      <w:i/>
    </w:rPr>
  </w:style>
  <w:style w:type="character" w:customStyle="1" w:styleId="emcshidden">
    <w:name w:val="emcs_hidden"/>
    <w:rPr>
      <w:vanish/>
      <w:sz w:val="14"/>
    </w:rPr>
  </w:style>
  <w:style w:type="paragraph" w:customStyle="1" w:styleId="emcsbullet2blueitalic">
    <w:name w:val="emcs_bullet2_blue&amp;italic"/>
    <w:pPr>
      <w:tabs>
        <w:tab w:val="num" w:pos="283"/>
        <w:tab w:val="num" w:pos="1134"/>
        <w:tab w:val="num" w:pos="1560"/>
      </w:tabs>
      <w:spacing w:after="0" w:line="240" w:lineRule="auto"/>
      <w:ind w:left="1134" w:hanging="283"/>
    </w:pPr>
    <w:rPr>
      <w:rFonts w:ascii="Times New Roman" w:eastAsia="Times New Roman" w:hAnsi="Times New Roman" w:cs="Times New Roman"/>
      <w:i/>
      <w:color w:val="000080"/>
      <w:sz w:val="24"/>
      <w:szCs w:val="20"/>
    </w:rPr>
  </w:style>
  <w:style w:type="paragraph" w:customStyle="1" w:styleId="emcslegendfigure">
    <w:name w:val="emcs_legend_figure"/>
    <w:pPr>
      <w:tabs>
        <w:tab w:val="left" w:pos="992"/>
      </w:tabs>
      <w:spacing w:before="120" w:after="120" w:line="240" w:lineRule="auto"/>
      <w:jc w:val="center"/>
    </w:pPr>
    <w:rPr>
      <w:rFonts w:ascii="Times New Roman" w:eastAsia="Times New Roman" w:hAnsi="Times New Roman" w:cs="Times New Roman"/>
      <w:i/>
      <w:sz w:val="20"/>
      <w:szCs w:val="20"/>
    </w:rPr>
  </w:style>
  <w:style w:type="paragraph" w:customStyle="1" w:styleId="emcssectiontitle">
    <w:name w:val="emcs_section_title"/>
    <w:pPr>
      <w:pBdr>
        <w:top w:val="single" w:sz="4" w:space="1" w:color="auto"/>
        <w:left w:val="single" w:sz="4" w:space="4" w:color="auto"/>
        <w:bottom w:val="single" w:sz="4" w:space="1" w:color="auto"/>
        <w:right w:val="single" w:sz="4" w:space="4" w:color="auto"/>
      </w:pBdr>
      <w:spacing w:before="5000" w:after="0" w:line="240" w:lineRule="auto"/>
      <w:jc w:val="center"/>
    </w:pPr>
    <w:rPr>
      <w:rFonts w:ascii="Times New Roman" w:eastAsia="Times New Roman" w:hAnsi="Times New Roman" w:cs="Times New Roman"/>
      <w:b/>
      <w:noProof/>
      <w:sz w:val="28"/>
      <w:szCs w:val="28"/>
    </w:rPr>
  </w:style>
  <w:style w:type="character" w:customStyle="1" w:styleId="emcsmaj">
    <w:name w:val="emcs_maj"/>
    <w:rPr>
      <w:caps/>
    </w:rPr>
  </w:style>
  <w:style w:type="character" w:customStyle="1" w:styleId="emcsbolditalic">
    <w:name w:val="emcs_bold_italic"/>
    <w:rPr>
      <w:b/>
      <w:i/>
    </w:rPr>
  </w:style>
  <w:style w:type="paragraph" w:customStyle="1" w:styleId="emcssummaryhead1">
    <w:name w:val="emcs_summary_head_1"/>
    <w:next w:val="emcsbodytext"/>
    <w:autoRedefine/>
    <w:pPr>
      <w:keepNext/>
      <w:tabs>
        <w:tab w:val="num" w:pos="765"/>
        <w:tab w:val="num" w:pos="927"/>
        <w:tab w:val="num" w:pos="1560"/>
      </w:tabs>
      <w:spacing w:before="360" w:after="240" w:line="240" w:lineRule="auto"/>
      <w:ind w:left="927" w:hanging="283"/>
      <w:outlineLvl w:val="0"/>
    </w:pPr>
    <w:rPr>
      <w:rFonts w:ascii="Times New Roman" w:eastAsia="Times New Roman" w:hAnsi="Times New Roman" w:cs="Times New Roman"/>
      <w:b/>
      <w:noProof/>
      <w:sz w:val="28"/>
      <w:szCs w:val="28"/>
    </w:rPr>
  </w:style>
  <w:style w:type="paragraph" w:customStyle="1" w:styleId="emcssummaryhead2">
    <w:name w:val="emcs_summary_head_2"/>
    <w:next w:val="emcsbodytext"/>
    <w:autoRedefine/>
    <w:pPr>
      <w:keepNext/>
      <w:widowControl w:val="0"/>
      <w:tabs>
        <w:tab w:val="num" w:pos="1143"/>
      </w:tabs>
      <w:spacing w:before="480" w:after="120" w:line="240" w:lineRule="auto"/>
      <w:ind w:left="1143" w:hanging="576"/>
      <w:jc w:val="both"/>
      <w:outlineLvl w:val="1"/>
    </w:pPr>
    <w:rPr>
      <w:rFonts w:ascii="Times New Roman" w:eastAsia="Times New Roman" w:hAnsi="Times New Roman" w:cs="Times New Roman"/>
      <w:b/>
      <w:sz w:val="24"/>
      <w:szCs w:val="20"/>
    </w:rPr>
  </w:style>
  <w:style w:type="paragraph" w:customStyle="1" w:styleId="Heading0">
    <w:name w:val="Heading 0"/>
    <w:basedOn w:val="Heading2"/>
    <w:pPr>
      <w:keepLines/>
      <w:pageBreakBefore/>
      <w:numPr>
        <w:ilvl w:val="0"/>
        <w:numId w:val="0"/>
      </w:numPr>
      <w:tabs>
        <w:tab w:val="num" w:pos="850"/>
        <w:tab w:val="left" w:pos="1134"/>
        <w:tab w:val="left" w:pos="1701"/>
        <w:tab w:val="left" w:pos="2268"/>
      </w:tabs>
      <w:suppressAutoHyphens/>
      <w:spacing w:before="360" w:after="240"/>
      <w:jc w:val="center"/>
      <w:outlineLvl w:val="9"/>
    </w:pPr>
    <w:rPr>
      <w:bCs w:val="0"/>
      <w:caps/>
      <w:sz w:val="32"/>
      <w:szCs w:val="20"/>
    </w:rPr>
  </w:style>
  <w:style w:type="paragraph" w:customStyle="1" w:styleId="Indent1">
    <w:name w:val="Indent 1"/>
    <w:basedOn w:val="Normal"/>
    <w:pPr>
      <w:spacing w:after="120" w:line="240" w:lineRule="auto"/>
      <w:ind w:left="284" w:hanging="284"/>
      <w:jc w:val="both"/>
    </w:pPr>
    <w:rPr>
      <w:rFonts w:ascii="Times New Roman" w:eastAsia="Times New Roman" w:hAnsi="Times New Roman" w:cs="Times New Roman"/>
      <w:sz w:val="24"/>
      <w:szCs w:val="20"/>
      <w:lang w:eastAsia="en-GB"/>
    </w:rPr>
  </w:style>
  <w:style w:type="paragraph" w:customStyle="1" w:styleId="emcstextniv2">
    <w:name w:val="emcs_text_niv_2"/>
    <w:basedOn w:val="Normal"/>
    <w:pPr>
      <w:widowControl w:val="0"/>
      <w:tabs>
        <w:tab w:val="left" w:pos="2800"/>
      </w:tabs>
      <w:spacing w:after="120" w:line="240" w:lineRule="auto"/>
      <w:ind w:left="1700"/>
      <w:jc w:val="both"/>
    </w:pPr>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pPr>
      <w:spacing w:before="120" w:after="120" w:line="240" w:lineRule="auto"/>
      <w:jc w:val="both"/>
    </w:pPr>
    <w:rPr>
      <w:rFonts w:ascii="Times New Roman" w:eastAsia="Times New Roman" w:hAnsi="Times New Roman" w:cs="Times New Roman"/>
      <w:sz w:val="20"/>
      <w:szCs w:val="20"/>
      <w:lang w:val="x-none" w:eastAsia="en-GB"/>
    </w:rPr>
  </w:style>
  <w:style w:type="character" w:customStyle="1" w:styleId="EndnoteTextChar">
    <w:name w:val="Endnote Text Char"/>
    <w:basedOn w:val="DefaultParagraphFont"/>
    <w:link w:val="EndnoteText"/>
    <w:uiPriority w:val="99"/>
    <w:rPr>
      <w:rFonts w:ascii="Times New Roman" w:eastAsia="Times New Roman" w:hAnsi="Times New Roman" w:cs="Times New Roman"/>
      <w:sz w:val="20"/>
      <w:szCs w:val="20"/>
      <w:lang w:val="x-none" w:eastAsia="en-GB"/>
    </w:rPr>
  </w:style>
  <w:style w:type="paragraph" w:customStyle="1" w:styleId="MessageTableCell">
    <w:name w:val="Message Table Cell"/>
    <w:basedOn w:val="Normal"/>
    <w:pPr>
      <w:spacing w:before="120" w:after="0" w:line="240" w:lineRule="auto"/>
    </w:pPr>
    <w:rPr>
      <w:rFonts w:ascii="Times New Roman" w:eastAsia="Times New Roman" w:hAnsi="Times New Roman" w:cs="Times New Roman"/>
      <w:sz w:val="20"/>
      <w:szCs w:val="20"/>
      <w:lang w:eastAsia="en-GB"/>
    </w:rPr>
  </w:style>
  <w:style w:type="paragraph" w:customStyle="1" w:styleId="MessageTableHeader">
    <w:name w:val="Message Table Header"/>
    <w:basedOn w:val="MessageTableCell"/>
    <w:pPr>
      <w:spacing w:after="120"/>
      <w:jc w:val="center"/>
    </w:pPr>
    <w:rPr>
      <w:b/>
      <w:bCs/>
    </w:rPr>
  </w:style>
  <w:style w:type="paragraph" w:customStyle="1" w:styleId="MessageTableDataGroup">
    <w:name w:val="Message Table Data Group"/>
    <w:basedOn w:val="MessageTableCell"/>
    <w:rPr>
      <w:b/>
    </w:rPr>
  </w:style>
  <w:style w:type="character" w:styleId="EndnoteReference">
    <w:name w:val="endnote reference"/>
    <w:uiPriority w:val="99"/>
    <w:rPr>
      <w:vertAlign w:val="superscript"/>
    </w:rPr>
  </w:style>
  <w:style w:type="paragraph" w:customStyle="1" w:styleId="emcsbodynumbered">
    <w:name w:val="emcs_body_numbered"/>
    <w:pPr>
      <w:numPr>
        <w:numId w:val="18"/>
      </w:numPr>
      <w:spacing w:after="0" w:line="240" w:lineRule="auto"/>
    </w:pPr>
    <w:rPr>
      <w:rFonts w:ascii="Times New Roman" w:eastAsia="Times New Roman" w:hAnsi="Times New Roman" w:cs="Times New Roman"/>
      <w:sz w:val="24"/>
      <w:szCs w:val="20"/>
    </w:rPr>
  </w:style>
  <w:style w:type="paragraph" w:customStyle="1" w:styleId="emcsEDIFACTSegment">
    <w:name w:val="emcs_EDIFACT_Segment"/>
    <w:pPr>
      <w:tabs>
        <w:tab w:val="left" w:pos="284"/>
        <w:tab w:val="left" w:pos="567"/>
        <w:tab w:val="left" w:pos="851"/>
        <w:tab w:val="left" w:pos="1134"/>
        <w:tab w:val="left" w:pos="1418"/>
        <w:tab w:val="left" w:pos="1701"/>
        <w:tab w:val="left" w:pos="1985"/>
        <w:tab w:val="right" w:pos="7088"/>
        <w:tab w:val="left" w:pos="7371"/>
        <w:tab w:val="left" w:pos="7655"/>
        <w:tab w:val="left" w:pos="8222"/>
      </w:tabs>
      <w:spacing w:after="0" w:line="240" w:lineRule="auto"/>
    </w:pPr>
    <w:rPr>
      <w:rFonts w:ascii="Times New Roman" w:eastAsia="Times New Roman" w:hAnsi="Times New Roman" w:cs="Times New Roman"/>
      <w:b/>
      <w:szCs w:val="24"/>
    </w:rPr>
  </w:style>
  <w:style w:type="paragraph" w:customStyle="1" w:styleId="emcsEDIFACTDetailItem">
    <w:name w:val="emcs_EDIFACT_DetailItem"/>
    <w:pPr>
      <w:tabs>
        <w:tab w:val="left" w:pos="709"/>
        <w:tab w:val="center" w:pos="6096"/>
        <w:tab w:val="left" w:pos="6379"/>
        <w:tab w:val="left" w:pos="7371"/>
        <w:tab w:val="left" w:pos="8222"/>
      </w:tabs>
      <w:spacing w:after="0" w:line="240" w:lineRule="auto"/>
    </w:pPr>
    <w:rPr>
      <w:rFonts w:ascii="Times New Roman" w:eastAsia="Times New Roman" w:hAnsi="Times New Roman" w:cs="Times New Roman"/>
      <w:sz w:val="20"/>
      <w:szCs w:val="20"/>
    </w:rPr>
  </w:style>
  <w:style w:type="paragraph" w:customStyle="1" w:styleId="emcsEDIFACTDetailTitle">
    <w:name w:val="emcs_EDIFACT_DetailTitle"/>
    <w:link w:val="emcsEDIFACTDetailTitleChar"/>
    <w:pPr>
      <w:widowControl w:val="0"/>
      <w:spacing w:before="240" w:after="0" w:line="240" w:lineRule="auto"/>
      <w:jc w:val="both"/>
    </w:pPr>
    <w:rPr>
      <w:rFonts w:ascii="Times New Roman" w:eastAsia="Times New Roman" w:hAnsi="Times New Roman" w:cs="Times New Roman"/>
      <w:b/>
      <w:sz w:val="24"/>
      <w:szCs w:val="20"/>
      <w:lang w:val="el-GR"/>
    </w:rPr>
  </w:style>
  <w:style w:type="character" w:styleId="FollowedHyperlink">
    <w:name w:val="FollowedHyperlink"/>
    <w:uiPriority w:val="99"/>
    <w:rPr>
      <w:color w:val="800080"/>
      <w:u w:val="single"/>
    </w:rPr>
  </w:style>
  <w:style w:type="paragraph" w:customStyle="1" w:styleId="Revision1">
    <w:name w:val="Revision1"/>
    <w:hidden/>
    <w:semiHidden/>
    <w:pPr>
      <w:spacing w:after="0" w:line="240" w:lineRule="auto"/>
    </w:pPr>
    <w:rPr>
      <w:rFonts w:ascii="Times New Roman" w:eastAsia="Times New Roman" w:hAnsi="Times New Roman" w:cs="Times New Roman"/>
      <w:sz w:val="24"/>
      <w:szCs w:val="24"/>
    </w:rPr>
  </w:style>
  <w:style w:type="character" w:customStyle="1" w:styleId="emcsEDIFACTDetailTitleChar">
    <w:name w:val="emcs_EDIFACT_DetailTitle Char"/>
    <w:link w:val="emcsEDIFACTDetailTitle"/>
    <w:locked/>
    <w:rPr>
      <w:rFonts w:ascii="Times New Roman" w:eastAsia="Times New Roman" w:hAnsi="Times New Roman" w:cs="Times New Roman"/>
      <w:b/>
      <w:sz w:val="24"/>
      <w:szCs w:val="20"/>
      <w:lang w:val="el-GR"/>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Times New Roman" w:hAnsi="Times New Roman" w:cs="Times New Roman"/>
      <w:b/>
      <w:sz w:val="28"/>
      <w:szCs w:val="20"/>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szCs w:val="20"/>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szCs w:val="20"/>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szCs w:val="20"/>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szCs w:val="20"/>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szCs w:val="20"/>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cs="Times New Roman"/>
      <w:sz w:val="24"/>
      <w:szCs w:val="20"/>
      <w:lang w:eastAsia="en-GB"/>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0"/>
      <w:lang w:eastAsia="en-GB"/>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0"/>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0"/>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0"/>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0"/>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0"/>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0"/>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0"/>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0"/>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0"/>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0"/>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0"/>
      <w:lang w:eastAsia="en-GB"/>
    </w:r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0"/>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0"/>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0"/>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0"/>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0"/>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0"/>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0"/>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0"/>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0"/>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0"/>
      <w:lang w:eastAsia="en-GB"/>
    </w:rPr>
  </w:style>
  <w:style w:type="paragraph" w:customStyle="1" w:styleId="NumPar1">
    <w:name w:val="NumPar 1"/>
    <w:basedOn w:val="Normal"/>
    <w:next w:val="Text1"/>
    <w:link w:val="NumPar1Char"/>
    <w:pPr>
      <w:numPr>
        <w:numId w:val="24"/>
      </w:numPr>
      <w:spacing w:before="120" w:after="120" w:line="240" w:lineRule="auto"/>
      <w:jc w:val="both"/>
    </w:pPr>
    <w:rPr>
      <w:sz w:val="24"/>
    </w:rPr>
  </w:style>
  <w:style w:type="paragraph" w:customStyle="1" w:styleId="NumPar2">
    <w:name w:val="NumPar 2"/>
    <w:basedOn w:val="Normal"/>
    <w:next w:val="Text1"/>
    <w:pPr>
      <w:numPr>
        <w:ilvl w:val="1"/>
        <w:numId w:val="24"/>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NumPar3">
    <w:name w:val="NumPar 3"/>
    <w:basedOn w:val="Normal"/>
    <w:next w:val="Text1"/>
    <w:pPr>
      <w:numPr>
        <w:ilvl w:val="2"/>
        <w:numId w:val="24"/>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NumPar4">
    <w:name w:val="NumPar 4"/>
    <w:basedOn w:val="Normal"/>
    <w:next w:val="Text1"/>
    <w:pPr>
      <w:numPr>
        <w:ilvl w:val="3"/>
        <w:numId w:val="24"/>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0"/>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0"/>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0"/>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0"/>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0"/>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0"/>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0"/>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0"/>
      <w:lang w:eastAsia="en-GB"/>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1number">
    <w:name w:val="Point 1 (number)"/>
    <w:basedOn w:val="Normal"/>
    <w:pPr>
      <w:numPr>
        <w:ilvl w:val="2"/>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2number">
    <w:name w:val="Point 2 (number)"/>
    <w:basedOn w:val="Normal"/>
    <w:pPr>
      <w:numPr>
        <w:ilvl w:val="4"/>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3number">
    <w:name w:val="Point 3 (number)"/>
    <w:basedOn w:val="Normal"/>
    <w:pPr>
      <w:numPr>
        <w:ilvl w:val="6"/>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0letter">
    <w:name w:val="Point 0 (letter)"/>
    <w:basedOn w:val="Normal"/>
    <w:pPr>
      <w:numPr>
        <w:ilvl w:val="1"/>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1letter">
    <w:name w:val="Point 1 (letter)"/>
    <w:basedOn w:val="Normal"/>
    <w:pPr>
      <w:numPr>
        <w:ilvl w:val="3"/>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2letter">
    <w:name w:val="Point 2 (letter)"/>
    <w:basedOn w:val="Normal"/>
    <w:pPr>
      <w:numPr>
        <w:ilvl w:val="5"/>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3letter">
    <w:name w:val="Point 3 (letter)"/>
    <w:basedOn w:val="Normal"/>
    <w:pPr>
      <w:numPr>
        <w:ilvl w:val="7"/>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4letter">
    <w:name w:val="Point 4 (letter)"/>
    <w:basedOn w:val="Normal"/>
    <w:pPr>
      <w:numPr>
        <w:ilvl w:val="8"/>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Bullet0">
    <w:name w:val="Bullet 0"/>
    <w:basedOn w:val="Normal"/>
    <w:pPr>
      <w:numPr>
        <w:numId w:val="27"/>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Bullet1">
    <w:name w:val="Bullet 1"/>
    <w:basedOn w:val="Normal"/>
    <w:pPr>
      <w:numPr>
        <w:numId w:val="28"/>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Bullet2">
    <w:name w:val="Bullet 2"/>
    <w:basedOn w:val="Normal"/>
    <w:pPr>
      <w:numPr>
        <w:numId w:val="29"/>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Bullet3">
    <w:name w:val="Bullet 3"/>
    <w:basedOn w:val="Normal"/>
    <w:pPr>
      <w:numPr>
        <w:numId w:val="30"/>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Bullet4">
    <w:name w:val="Bullet 4"/>
    <w:basedOn w:val="Normal"/>
    <w:pPr>
      <w:numPr>
        <w:numId w:val="31"/>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0"/>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0"/>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0"/>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0"/>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0"/>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0"/>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szCs w:val="20"/>
      <w:lang w:eastAsia="en-GB"/>
    </w:rPr>
  </w:style>
  <w:style w:type="paragraph" w:customStyle="1" w:styleId="Considrant">
    <w:name w:val="Considérant"/>
    <w:basedOn w:val="Normal"/>
    <w:pPr>
      <w:numPr>
        <w:numId w:val="32"/>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0"/>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0"/>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0"/>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0"/>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0"/>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0"/>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0"/>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0"/>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0"/>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0"/>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0"/>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0"/>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0"/>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0"/>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0"/>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0"/>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0"/>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0"/>
      <w:lang w:eastAsia="en-GB"/>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0"/>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0"/>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0"/>
      <w:lang w:eastAsia="en-GB"/>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cs="Times New Roman"/>
      <w:sz w:val="24"/>
      <w:szCs w:val="20"/>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0"/>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0"/>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0"/>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0"/>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0"/>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0"/>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0"/>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0"/>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eastAsiaTheme="minorEastAsia" w:cs="Times New Roman"/>
      <w:lang w:eastAsia="en-GB"/>
    </w:rPr>
  </w:style>
  <w:style w:type="paragraph" w:customStyle="1" w:styleId="FooterCoverPage">
    <w:name w:val="Footer Cover Page"/>
    <w:basedOn w:val="Normal"/>
    <w:link w:val="FooterCoverPageChar"/>
    <w:pPr>
      <w:keepLines/>
      <w:tabs>
        <w:tab w:val="center" w:pos="4535"/>
        <w:tab w:val="right" w:pos="9071"/>
        <w:tab w:val="right" w:pos="9921"/>
      </w:tabs>
      <w:spacing w:before="360" w:after="0" w:line="240" w:lineRule="auto"/>
      <w:ind w:left="-850" w:right="-850"/>
      <w:outlineLvl w:val="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keepLines/>
      <w:pBdr>
        <w:top w:val="single" w:sz="4" w:space="1" w:color="auto"/>
        <w:left w:val="single" w:sz="4" w:space="4" w:color="auto"/>
        <w:bottom w:val="single" w:sz="4" w:space="1" w:color="auto"/>
        <w:right w:val="single" w:sz="4" w:space="4" w:color="auto"/>
      </w:pBdr>
      <w:spacing w:before="360" w:after="0" w:line="240" w:lineRule="auto"/>
      <w:ind w:left="113" w:right="113"/>
      <w:jc w:val="center"/>
      <w:outlineLvl w:val="0"/>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keepLines/>
      <w:tabs>
        <w:tab w:val="center" w:pos="4535"/>
        <w:tab w:val="right" w:pos="9071"/>
      </w:tabs>
      <w:spacing w:after="120" w:line="240" w:lineRule="auto"/>
      <w:jc w:val="both"/>
      <w:outlineLvl w:val="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keepLines/>
      <w:pBdr>
        <w:top w:val="single" w:sz="4" w:space="1" w:color="auto"/>
        <w:left w:val="single" w:sz="4" w:space="4" w:color="auto"/>
        <w:bottom w:val="single" w:sz="4" w:space="1" w:color="auto"/>
        <w:right w:val="single" w:sz="4" w:space="4" w:color="auto"/>
      </w:pBdr>
      <w:spacing w:after="120" w:line="240" w:lineRule="auto"/>
      <w:ind w:left="113" w:right="113"/>
      <w:jc w:val="center"/>
      <w:outlineLvl w:val="0"/>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25"/>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nhideWhenUsed/>
    <w:qFormat/>
    <w:pPr>
      <w:keepNext/>
      <w:numPr>
        <w:ilvl w:val="1"/>
        <w:numId w:val="25"/>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nhideWhenUsed/>
    <w:qFormat/>
    <w:pPr>
      <w:keepNext/>
      <w:numPr>
        <w:ilvl w:val="2"/>
        <w:numId w:val="25"/>
      </w:numPr>
      <w:spacing w:before="120" w:after="120" w:line="240" w:lineRule="auto"/>
      <w:jc w:val="both"/>
      <w:outlineLvl w:val="2"/>
    </w:pPr>
    <w:rPr>
      <w:rFonts w:ascii="Times New Roman" w:eastAsia="Times New Roman" w:hAnsi="Times New Roman" w:cs="Times New Roman"/>
      <w:bCs/>
      <w:i/>
      <w:sz w:val="24"/>
      <w:szCs w:val="20"/>
      <w:lang w:eastAsia="en-GB"/>
    </w:rPr>
  </w:style>
  <w:style w:type="paragraph" w:styleId="Heading4">
    <w:name w:val="heading 4"/>
    <w:basedOn w:val="Normal"/>
    <w:next w:val="Text1"/>
    <w:link w:val="Heading4Char"/>
    <w:unhideWhenUsed/>
    <w:qFormat/>
    <w:pPr>
      <w:keepNext/>
      <w:numPr>
        <w:ilvl w:val="3"/>
        <w:numId w:val="25"/>
      </w:numPr>
      <w:spacing w:before="120" w:after="120" w:line="240" w:lineRule="auto"/>
      <w:jc w:val="both"/>
      <w:outlineLvl w:val="3"/>
    </w:pPr>
    <w:rPr>
      <w:rFonts w:ascii="Times New Roman" w:eastAsia="Times New Roman" w:hAnsi="Times New Roman" w:cs="Times New Roman"/>
      <w:bCs/>
      <w:iCs/>
      <w:sz w:val="24"/>
      <w:szCs w:val="20"/>
      <w:lang w:eastAsia="en-GB"/>
    </w:rPr>
  </w:style>
  <w:style w:type="paragraph" w:styleId="Heading5">
    <w:name w:val="heading 5"/>
    <w:basedOn w:val="Normal"/>
    <w:next w:val="Normal"/>
    <w:link w:val="Heading5Char"/>
    <w:uiPriority w:val="9"/>
    <w:qFormat/>
    <w:pPr>
      <w:tabs>
        <w:tab w:val="num" w:pos="1008"/>
      </w:tabs>
      <w:spacing w:before="120" w:after="120" w:line="240" w:lineRule="auto"/>
      <w:ind w:left="1008" w:hanging="1008"/>
      <w:jc w:val="both"/>
      <w:outlineLvl w:val="4"/>
    </w:pPr>
    <w:rPr>
      <w:rFonts w:ascii="Arial" w:eastAsia="Times New Roman" w:hAnsi="Arial" w:cs="Times New Roman"/>
      <w:i/>
      <w:sz w:val="26"/>
      <w:szCs w:val="20"/>
      <w:lang w:val="x-none" w:eastAsia="en-GB"/>
    </w:rPr>
  </w:style>
  <w:style w:type="paragraph" w:styleId="Heading6">
    <w:name w:val="heading 6"/>
    <w:basedOn w:val="Normal"/>
    <w:next w:val="Normal"/>
    <w:link w:val="Heading6Char"/>
    <w:uiPriority w:val="9"/>
    <w:qFormat/>
    <w:pPr>
      <w:tabs>
        <w:tab w:val="num" w:pos="1152"/>
      </w:tabs>
      <w:spacing w:before="240" w:after="60" w:line="240" w:lineRule="auto"/>
      <w:ind w:left="1152" w:hanging="1152"/>
      <w:jc w:val="both"/>
      <w:outlineLvl w:val="5"/>
    </w:pPr>
    <w:rPr>
      <w:rFonts w:ascii="Arial" w:eastAsia="Times New Roman" w:hAnsi="Arial" w:cs="Times New Roman"/>
      <w:b/>
      <w:szCs w:val="20"/>
      <w:lang w:val="x-none" w:eastAsia="en-GB"/>
    </w:rPr>
  </w:style>
  <w:style w:type="paragraph" w:styleId="Heading7">
    <w:name w:val="heading 7"/>
    <w:basedOn w:val="Normal"/>
    <w:next w:val="Normal"/>
    <w:link w:val="Heading7Char"/>
    <w:uiPriority w:val="9"/>
    <w:qFormat/>
    <w:pPr>
      <w:tabs>
        <w:tab w:val="num" w:pos="1296"/>
      </w:tabs>
      <w:spacing w:before="240" w:after="60" w:line="240" w:lineRule="auto"/>
      <w:ind w:left="1296" w:hanging="1296"/>
      <w:jc w:val="both"/>
      <w:outlineLvl w:val="6"/>
    </w:pPr>
    <w:rPr>
      <w:rFonts w:ascii="Arial" w:eastAsia="Times New Roman" w:hAnsi="Arial" w:cs="Times New Roman"/>
      <w:sz w:val="24"/>
      <w:szCs w:val="20"/>
      <w:lang w:val="x-none" w:eastAsia="en-GB"/>
    </w:rPr>
  </w:style>
  <w:style w:type="paragraph" w:styleId="Heading8">
    <w:name w:val="heading 8"/>
    <w:basedOn w:val="Normal"/>
    <w:next w:val="Normal"/>
    <w:link w:val="Heading8Char"/>
    <w:uiPriority w:val="9"/>
    <w:qFormat/>
    <w:pPr>
      <w:tabs>
        <w:tab w:val="num" w:pos="1440"/>
      </w:tabs>
      <w:spacing w:before="240" w:after="60" w:line="240" w:lineRule="auto"/>
      <w:ind w:left="1440" w:hanging="1440"/>
      <w:jc w:val="both"/>
      <w:outlineLvl w:val="7"/>
    </w:pPr>
    <w:rPr>
      <w:rFonts w:ascii="Arial" w:eastAsia="Times New Roman" w:hAnsi="Arial" w:cs="Times New Roman"/>
      <w:i/>
      <w:sz w:val="24"/>
      <w:szCs w:val="20"/>
      <w:lang w:val="x-none" w:eastAsia="en-GB"/>
    </w:rPr>
  </w:style>
  <w:style w:type="paragraph" w:styleId="Heading9">
    <w:name w:val="heading 9"/>
    <w:basedOn w:val="Normal"/>
    <w:next w:val="Normal"/>
    <w:link w:val="Heading9Char"/>
    <w:uiPriority w:val="9"/>
    <w:qFormat/>
    <w:pPr>
      <w:tabs>
        <w:tab w:val="num" w:pos="1584"/>
      </w:tabs>
      <w:spacing w:before="240" w:after="60" w:line="240" w:lineRule="auto"/>
      <w:ind w:left="1584" w:hanging="1584"/>
      <w:jc w:val="both"/>
      <w:outlineLvl w:val="8"/>
    </w:pPr>
    <w:rPr>
      <w:rFonts w:ascii="Arial" w:eastAsia="Times New Roman" w:hAnsi="Arial" w:cs="Times New Roman"/>
      <w:szCs w:val="20"/>
      <w:lang w:val="x-none"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rPr>
      <w:rFonts w:ascii="Times New Roman" w:eastAsia="Times New Roman" w:hAnsi="Times New Roman" w:cs="Times New Roman"/>
      <w:bCs/>
      <w:i/>
      <w:sz w:val="24"/>
      <w:szCs w:val="20"/>
      <w:lang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szCs w:val="20"/>
      <w:lang w:eastAsia="en-GB"/>
    </w:rPr>
  </w:style>
  <w:style w:type="character" w:customStyle="1" w:styleId="Heading5Char">
    <w:name w:val="Heading 5 Char"/>
    <w:basedOn w:val="DefaultParagraphFont"/>
    <w:link w:val="Heading5"/>
    <w:uiPriority w:val="9"/>
    <w:rPr>
      <w:rFonts w:ascii="Arial" w:eastAsia="Times New Roman" w:hAnsi="Arial" w:cs="Times New Roman"/>
      <w:i/>
      <w:sz w:val="26"/>
      <w:szCs w:val="20"/>
      <w:lang w:val="x-none" w:eastAsia="en-GB"/>
    </w:rPr>
  </w:style>
  <w:style w:type="character" w:customStyle="1" w:styleId="Heading6Char">
    <w:name w:val="Heading 6 Char"/>
    <w:basedOn w:val="DefaultParagraphFont"/>
    <w:link w:val="Heading6"/>
    <w:uiPriority w:val="9"/>
    <w:rPr>
      <w:rFonts w:ascii="Arial" w:eastAsia="Times New Roman" w:hAnsi="Arial" w:cs="Times New Roman"/>
      <w:b/>
      <w:szCs w:val="20"/>
      <w:lang w:val="x-none" w:eastAsia="en-GB"/>
    </w:rPr>
  </w:style>
  <w:style w:type="character" w:customStyle="1" w:styleId="Heading7Char">
    <w:name w:val="Heading 7 Char"/>
    <w:basedOn w:val="DefaultParagraphFont"/>
    <w:link w:val="Heading7"/>
    <w:uiPriority w:val="9"/>
    <w:rPr>
      <w:rFonts w:ascii="Arial" w:eastAsia="Times New Roman" w:hAnsi="Arial" w:cs="Times New Roman"/>
      <w:sz w:val="24"/>
      <w:szCs w:val="20"/>
      <w:lang w:val="x-none" w:eastAsia="en-GB"/>
    </w:rPr>
  </w:style>
  <w:style w:type="character" w:customStyle="1" w:styleId="Heading8Char">
    <w:name w:val="Heading 8 Char"/>
    <w:basedOn w:val="DefaultParagraphFont"/>
    <w:link w:val="Heading8"/>
    <w:uiPriority w:val="9"/>
    <w:rPr>
      <w:rFonts w:ascii="Arial" w:eastAsia="Times New Roman" w:hAnsi="Arial" w:cs="Times New Roman"/>
      <w:i/>
      <w:sz w:val="24"/>
      <w:szCs w:val="20"/>
      <w:lang w:val="x-none" w:eastAsia="en-GB"/>
    </w:rPr>
  </w:style>
  <w:style w:type="character" w:customStyle="1" w:styleId="Heading9Char">
    <w:name w:val="Heading 9 Char"/>
    <w:basedOn w:val="DefaultParagraphFont"/>
    <w:link w:val="Heading9"/>
    <w:uiPriority w:val="9"/>
    <w:rPr>
      <w:rFonts w:ascii="Arial" w:eastAsia="Times New Roman" w:hAnsi="Arial" w:cs="Times New Roman"/>
      <w:szCs w:val="20"/>
      <w:lang w:val="x-none" w:eastAsia="en-GB"/>
    </w:rPr>
  </w:style>
  <w:style w:type="numbering" w:customStyle="1" w:styleId="NoList1">
    <w:name w:val="No List1"/>
    <w:next w:val="NoList"/>
    <w:uiPriority w:val="99"/>
    <w:semiHidden/>
    <w:unhideWhenUsed/>
  </w:style>
  <w:style w:type="character" w:customStyle="1" w:styleId="NumPar1Char">
    <w:name w:val="NumPar 1 Char"/>
    <w:link w:val="NumPar1"/>
    <w:locked/>
    <w:rPr>
      <w:sz w:val="24"/>
    </w:rPr>
  </w:style>
  <w:style w:type="paragraph" w:styleId="ListBullet">
    <w:name w:val="List Bullet"/>
    <w:basedOn w:val="Normal"/>
    <w:uiPriority w:val="99"/>
    <w:pPr>
      <w:numPr>
        <w:numId w:val="3"/>
      </w:numPr>
      <w:spacing w:before="120" w:after="120" w:line="240" w:lineRule="auto"/>
      <w:jc w:val="both"/>
    </w:pPr>
    <w:rPr>
      <w:rFonts w:ascii="Times New Roman" w:eastAsia="Times New Roman" w:hAnsi="Times New Roman" w:cs="Times New Roman"/>
      <w:sz w:val="24"/>
      <w:szCs w:val="20"/>
      <w:lang w:eastAsia="de-DE"/>
    </w:rPr>
  </w:style>
  <w:style w:type="paragraph" w:styleId="ListBullet2">
    <w:name w:val="List Bullet 2"/>
    <w:basedOn w:val="Normal"/>
    <w:uiPriority w:val="99"/>
    <w:pPr>
      <w:numPr>
        <w:numId w:val="5"/>
      </w:numPr>
      <w:spacing w:before="120" w:after="120" w:line="240" w:lineRule="auto"/>
      <w:jc w:val="both"/>
    </w:pPr>
    <w:rPr>
      <w:rFonts w:ascii="Times New Roman" w:eastAsia="Times New Roman" w:hAnsi="Times New Roman" w:cs="Times New Roman"/>
      <w:sz w:val="24"/>
      <w:szCs w:val="20"/>
      <w:lang w:eastAsia="de-DE"/>
    </w:rPr>
  </w:style>
  <w:style w:type="paragraph" w:styleId="ListBullet3">
    <w:name w:val="List Bullet 3"/>
    <w:basedOn w:val="Normal"/>
    <w:uiPriority w:val="99"/>
    <w:pPr>
      <w:numPr>
        <w:numId w:val="6"/>
      </w:numPr>
      <w:spacing w:before="120" w:after="120" w:line="240" w:lineRule="auto"/>
      <w:jc w:val="both"/>
    </w:pPr>
    <w:rPr>
      <w:rFonts w:ascii="Times New Roman" w:eastAsia="Times New Roman" w:hAnsi="Times New Roman" w:cs="Times New Roman"/>
      <w:sz w:val="24"/>
      <w:szCs w:val="20"/>
      <w:lang w:eastAsia="de-DE"/>
    </w:rPr>
  </w:style>
  <w:style w:type="paragraph" w:styleId="ListBullet4">
    <w:name w:val="List Bullet 4"/>
    <w:basedOn w:val="Normal"/>
    <w:uiPriority w:val="99"/>
    <w:pPr>
      <w:numPr>
        <w:numId w:val="7"/>
      </w:numPr>
      <w:spacing w:before="120" w:after="120" w:line="240" w:lineRule="auto"/>
      <w:jc w:val="both"/>
    </w:pPr>
    <w:rPr>
      <w:rFonts w:ascii="Times New Roman" w:eastAsia="Times New Roman" w:hAnsi="Times New Roman" w:cs="Times New Roman"/>
      <w:noProof/>
      <w:sz w:val="24"/>
      <w:szCs w:val="20"/>
      <w:lang w:eastAsia="de-DE"/>
    </w:rPr>
  </w:style>
  <w:style w:type="paragraph" w:styleId="ListNumber">
    <w:name w:val="List Number"/>
    <w:basedOn w:val="Normal"/>
    <w:uiPriority w:val="99"/>
    <w:pPr>
      <w:numPr>
        <w:numId w:val="38"/>
      </w:numPr>
      <w:spacing w:before="120" w:after="120" w:line="240" w:lineRule="auto"/>
      <w:jc w:val="both"/>
    </w:pPr>
    <w:rPr>
      <w:rFonts w:ascii="Times New Roman" w:eastAsia="Times New Roman" w:hAnsi="Times New Roman" w:cs="Times New Roman"/>
      <w:sz w:val="24"/>
      <w:szCs w:val="20"/>
      <w:lang w:eastAsia="de-DE"/>
    </w:rPr>
  </w:style>
  <w:style w:type="paragraph" w:styleId="ListNumber2">
    <w:name w:val="List Number 2"/>
    <w:basedOn w:val="Normal"/>
    <w:uiPriority w:val="99"/>
    <w:pPr>
      <w:numPr>
        <w:numId w:val="15"/>
      </w:numPr>
      <w:spacing w:before="120" w:after="120" w:line="240" w:lineRule="auto"/>
      <w:jc w:val="both"/>
    </w:pPr>
    <w:rPr>
      <w:rFonts w:ascii="Times New Roman" w:eastAsia="Times New Roman" w:hAnsi="Times New Roman" w:cs="Times New Roman"/>
      <w:sz w:val="24"/>
      <w:szCs w:val="20"/>
      <w:lang w:eastAsia="de-DE"/>
    </w:rPr>
  </w:style>
  <w:style w:type="paragraph" w:styleId="ListNumber3">
    <w:name w:val="List Number 3"/>
    <w:basedOn w:val="Normal"/>
    <w:uiPriority w:val="99"/>
    <w:pPr>
      <w:numPr>
        <w:numId w:val="16"/>
      </w:numPr>
      <w:spacing w:before="120" w:after="120" w:line="240" w:lineRule="auto"/>
      <w:jc w:val="both"/>
    </w:pPr>
    <w:rPr>
      <w:rFonts w:ascii="Times New Roman" w:eastAsia="Times New Roman" w:hAnsi="Times New Roman" w:cs="Times New Roman"/>
      <w:sz w:val="24"/>
      <w:szCs w:val="20"/>
      <w:lang w:eastAsia="de-DE"/>
    </w:rPr>
  </w:style>
  <w:style w:type="paragraph" w:styleId="ListNumber4">
    <w:name w:val="List Number 4"/>
    <w:basedOn w:val="Normal"/>
    <w:uiPriority w:val="99"/>
    <w:pPr>
      <w:numPr>
        <w:numId w:val="17"/>
      </w:numPr>
      <w:spacing w:before="120" w:after="120" w:line="240" w:lineRule="auto"/>
      <w:jc w:val="both"/>
    </w:pPr>
    <w:rPr>
      <w:rFonts w:ascii="Times New Roman" w:eastAsia="Times New Roman" w:hAnsi="Times New Roman" w:cs="Times New Roman"/>
      <w:sz w:val="24"/>
      <w:szCs w:val="20"/>
      <w:lang w:eastAsia="de-DE"/>
    </w:rPr>
  </w:style>
  <w:style w:type="paragraph" w:customStyle="1" w:styleId="ListBullet1">
    <w:name w:val="List Bullet 1"/>
    <w:basedOn w:val="Normal"/>
    <w:pPr>
      <w:numPr>
        <w:numId w:val="4"/>
      </w:numPr>
      <w:spacing w:before="120" w:after="120" w:line="240" w:lineRule="auto"/>
      <w:jc w:val="both"/>
    </w:pPr>
    <w:rPr>
      <w:rFonts w:ascii="Times New Roman" w:eastAsia="Times New Roman" w:hAnsi="Times New Roman" w:cs="Times New Roman"/>
      <w:sz w:val="24"/>
      <w:szCs w:val="20"/>
      <w:lang w:eastAsia="de-DE"/>
    </w:rPr>
  </w:style>
  <w:style w:type="paragraph" w:customStyle="1" w:styleId="ListDash">
    <w:name w:val="List Dash"/>
    <w:basedOn w:val="Normal"/>
    <w:pPr>
      <w:numPr>
        <w:numId w:val="8"/>
      </w:numPr>
      <w:spacing w:before="120" w:after="120" w:line="240" w:lineRule="auto"/>
      <w:jc w:val="both"/>
    </w:pPr>
    <w:rPr>
      <w:rFonts w:ascii="Times New Roman" w:eastAsia="Times New Roman" w:hAnsi="Times New Roman" w:cs="Times New Roman"/>
      <w:sz w:val="24"/>
      <w:szCs w:val="20"/>
      <w:lang w:eastAsia="de-DE"/>
    </w:rPr>
  </w:style>
  <w:style w:type="paragraph" w:customStyle="1" w:styleId="ListDash1">
    <w:name w:val="List Dash 1"/>
    <w:basedOn w:val="Normal"/>
    <w:pPr>
      <w:numPr>
        <w:numId w:val="9"/>
      </w:numPr>
      <w:spacing w:before="120" w:after="120" w:line="240" w:lineRule="auto"/>
      <w:jc w:val="both"/>
    </w:pPr>
    <w:rPr>
      <w:rFonts w:ascii="Times New Roman" w:eastAsia="Times New Roman" w:hAnsi="Times New Roman" w:cs="Times New Roman"/>
      <w:sz w:val="24"/>
      <w:szCs w:val="20"/>
      <w:lang w:eastAsia="de-DE"/>
    </w:rPr>
  </w:style>
  <w:style w:type="paragraph" w:customStyle="1" w:styleId="ListDash2">
    <w:name w:val="List Dash 2"/>
    <w:basedOn w:val="Normal"/>
    <w:pPr>
      <w:numPr>
        <w:numId w:val="10"/>
      </w:numPr>
      <w:spacing w:before="120" w:after="120" w:line="240" w:lineRule="auto"/>
      <w:jc w:val="both"/>
    </w:pPr>
    <w:rPr>
      <w:rFonts w:ascii="Times New Roman" w:eastAsia="Times New Roman" w:hAnsi="Times New Roman" w:cs="Times New Roman"/>
      <w:sz w:val="24"/>
      <w:szCs w:val="20"/>
      <w:lang w:eastAsia="de-DE"/>
    </w:rPr>
  </w:style>
  <w:style w:type="paragraph" w:customStyle="1" w:styleId="ListDash3">
    <w:name w:val="List Dash 3"/>
    <w:basedOn w:val="Normal"/>
    <w:pPr>
      <w:numPr>
        <w:numId w:val="11"/>
      </w:numPr>
      <w:spacing w:before="120" w:after="120" w:line="240" w:lineRule="auto"/>
      <w:jc w:val="both"/>
    </w:pPr>
    <w:rPr>
      <w:rFonts w:ascii="Times New Roman" w:eastAsia="Times New Roman" w:hAnsi="Times New Roman" w:cs="Times New Roman"/>
      <w:sz w:val="24"/>
      <w:szCs w:val="20"/>
      <w:lang w:eastAsia="de-DE"/>
    </w:rPr>
  </w:style>
  <w:style w:type="paragraph" w:customStyle="1" w:styleId="ListDash4">
    <w:name w:val="List Dash 4"/>
    <w:basedOn w:val="Normal"/>
    <w:pPr>
      <w:numPr>
        <w:numId w:val="12"/>
      </w:numPr>
      <w:spacing w:before="120" w:after="120" w:line="240" w:lineRule="auto"/>
      <w:jc w:val="both"/>
    </w:pPr>
    <w:rPr>
      <w:rFonts w:ascii="Times New Roman" w:eastAsia="Times New Roman" w:hAnsi="Times New Roman" w:cs="Times New Roman"/>
      <w:sz w:val="24"/>
      <w:szCs w:val="20"/>
      <w:lang w:eastAsia="de-DE"/>
    </w:rPr>
  </w:style>
  <w:style w:type="paragraph" w:customStyle="1" w:styleId="ListNumber1">
    <w:name w:val="List Number 1"/>
    <w:basedOn w:val="Text1"/>
    <w:pPr>
      <w:numPr>
        <w:numId w:val="14"/>
      </w:numPr>
    </w:pPr>
    <w:rPr>
      <w:lang w:eastAsia="de-DE"/>
    </w:rPr>
  </w:style>
  <w:style w:type="paragraph" w:customStyle="1" w:styleId="ListNumberLevel2">
    <w:name w:val="List Number (Level 2)"/>
    <w:basedOn w:val="Normal"/>
    <w:pPr>
      <w:numPr>
        <w:ilvl w:val="1"/>
        <w:numId w:val="38"/>
      </w:numPr>
      <w:spacing w:before="120" w:after="120" w:line="240" w:lineRule="auto"/>
      <w:jc w:val="both"/>
    </w:pPr>
    <w:rPr>
      <w:rFonts w:ascii="Times New Roman" w:eastAsia="Times New Roman" w:hAnsi="Times New Roman" w:cs="Times New Roman"/>
      <w:sz w:val="24"/>
      <w:szCs w:val="20"/>
      <w:lang w:eastAsia="de-DE"/>
    </w:rPr>
  </w:style>
  <w:style w:type="paragraph" w:customStyle="1" w:styleId="ListNumber1Level2">
    <w:name w:val="List Number 1 (Level 2)"/>
    <w:basedOn w:val="Text1"/>
    <w:pPr>
      <w:numPr>
        <w:ilvl w:val="1"/>
        <w:numId w:val="14"/>
      </w:numPr>
    </w:pPr>
    <w:rPr>
      <w:lang w:eastAsia="de-DE"/>
    </w:rPr>
  </w:style>
  <w:style w:type="paragraph" w:customStyle="1" w:styleId="ListNumber2Level2">
    <w:name w:val="List Number 2 (Level 2)"/>
    <w:basedOn w:val="Text2"/>
    <w:pPr>
      <w:numPr>
        <w:ilvl w:val="1"/>
        <w:numId w:val="15"/>
      </w:numPr>
    </w:pPr>
    <w:rPr>
      <w:lang w:eastAsia="de-DE"/>
    </w:rPr>
  </w:style>
  <w:style w:type="paragraph" w:customStyle="1" w:styleId="ListNumber3Level2">
    <w:name w:val="List Number 3 (Level 2)"/>
    <w:basedOn w:val="Text3"/>
    <w:pPr>
      <w:numPr>
        <w:ilvl w:val="1"/>
        <w:numId w:val="16"/>
      </w:numPr>
    </w:pPr>
    <w:rPr>
      <w:lang w:eastAsia="de-DE"/>
    </w:rPr>
  </w:style>
  <w:style w:type="paragraph" w:customStyle="1" w:styleId="ListNumber4Level2">
    <w:name w:val="List Number 4 (Level 2)"/>
    <w:basedOn w:val="Text4"/>
    <w:pPr>
      <w:numPr>
        <w:ilvl w:val="1"/>
        <w:numId w:val="17"/>
      </w:numPr>
    </w:pPr>
    <w:rPr>
      <w:lang w:eastAsia="de-DE"/>
    </w:rPr>
  </w:style>
  <w:style w:type="paragraph" w:customStyle="1" w:styleId="ListNumberLevel3">
    <w:name w:val="List Number (Level 3)"/>
    <w:basedOn w:val="Normal"/>
    <w:pPr>
      <w:numPr>
        <w:ilvl w:val="2"/>
        <w:numId w:val="38"/>
      </w:numPr>
      <w:spacing w:before="120" w:after="120" w:line="240" w:lineRule="auto"/>
      <w:jc w:val="both"/>
    </w:pPr>
    <w:rPr>
      <w:rFonts w:ascii="Times New Roman" w:eastAsia="Times New Roman" w:hAnsi="Times New Roman" w:cs="Times New Roman"/>
      <w:sz w:val="24"/>
      <w:szCs w:val="20"/>
      <w:lang w:eastAsia="de-DE"/>
    </w:rPr>
  </w:style>
  <w:style w:type="paragraph" w:customStyle="1" w:styleId="ListNumber1Level3">
    <w:name w:val="List Number 1 (Level 3)"/>
    <w:basedOn w:val="Text1"/>
    <w:pPr>
      <w:numPr>
        <w:ilvl w:val="2"/>
        <w:numId w:val="14"/>
      </w:numPr>
    </w:pPr>
    <w:rPr>
      <w:lang w:eastAsia="de-DE"/>
    </w:rPr>
  </w:style>
  <w:style w:type="paragraph" w:customStyle="1" w:styleId="ListNumber2Level3">
    <w:name w:val="List Number 2 (Level 3)"/>
    <w:basedOn w:val="Text2"/>
    <w:pPr>
      <w:numPr>
        <w:ilvl w:val="2"/>
        <w:numId w:val="15"/>
      </w:numPr>
    </w:pPr>
    <w:rPr>
      <w:lang w:eastAsia="de-DE"/>
    </w:rPr>
  </w:style>
  <w:style w:type="paragraph" w:customStyle="1" w:styleId="ListNumber3Level3">
    <w:name w:val="List Number 3 (Level 3)"/>
    <w:basedOn w:val="Text3"/>
    <w:pPr>
      <w:numPr>
        <w:ilvl w:val="2"/>
        <w:numId w:val="16"/>
      </w:numPr>
    </w:pPr>
    <w:rPr>
      <w:lang w:eastAsia="de-DE"/>
    </w:rPr>
  </w:style>
  <w:style w:type="paragraph" w:customStyle="1" w:styleId="ListNumber4Level3">
    <w:name w:val="List Number 4 (Level 3)"/>
    <w:basedOn w:val="Text4"/>
    <w:pPr>
      <w:numPr>
        <w:ilvl w:val="2"/>
        <w:numId w:val="17"/>
      </w:numPr>
    </w:pPr>
    <w:rPr>
      <w:lang w:eastAsia="de-DE"/>
    </w:rPr>
  </w:style>
  <w:style w:type="paragraph" w:customStyle="1" w:styleId="ListNumberLevel4">
    <w:name w:val="List Number (Level 4)"/>
    <w:basedOn w:val="Normal"/>
    <w:pPr>
      <w:numPr>
        <w:ilvl w:val="3"/>
        <w:numId w:val="38"/>
      </w:numPr>
      <w:spacing w:before="120" w:after="120" w:line="240" w:lineRule="auto"/>
      <w:jc w:val="both"/>
    </w:pPr>
    <w:rPr>
      <w:rFonts w:ascii="Times New Roman" w:eastAsia="Times New Roman" w:hAnsi="Times New Roman" w:cs="Times New Roman"/>
      <w:sz w:val="24"/>
      <w:szCs w:val="20"/>
      <w:lang w:eastAsia="de-DE"/>
    </w:rPr>
  </w:style>
  <w:style w:type="paragraph" w:customStyle="1" w:styleId="ListNumber1Level4">
    <w:name w:val="List Number 1 (Level 4)"/>
    <w:basedOn w:val="Text1"/>
    <w:pPr>
      <w:numPr>
        <w:ilvl w:val="3"/>
        <w:numId w:val="14"/>
      </w:numPr>
    </w:pPr>
    <w:rPr>
      <w:lang w:eastAsia="de-DE"/>
    </w:rPr>
  </w:style>
  <w:style w:type="paragraph" w:customStyle="1" w:styleId="ListNumber2Level4">
    <w:name w:val="List Number 2 (Level 4)"/>
    <w:basedOn w:val="Text2"/>
    <w:pPr>
      <w:numPr>
        <w:ilvl w:val="3"/>
        <w:numId w:val="15"/>
      </w:numPr>
    </w:pPr>
    <w:rPr>
      <w:lang w:eastAsia="de-DE"/>
    </w:rPr>
  </w:style>
  <w:style w:type="paragraph" w:customStyle="1" w:styleId="ListNumber3Level4">
    <w:name w:val="List Number 3 (Level 4)"/>
    <w:basedOn w:val="Text3"/>
    <w:pPr>
      <w:numPr>
        <w:ilvl w:val="3"/>
        <w:numId w:val="16"/>
      </w:numPr>
    </w:pPr>
    <w:rPr>
      <w:lang w:eastAsia="de-DE"/>
    </w:rPr>
  </w:style>
  <w:style w:type="paragraph" w:customStyle="1" w:styleId="ListNumber4Level4">
    <w:name w:val="List Number 4 (Level 4)"/>
    <w:basedOn w:val="Text4"/>
    <w:pPr>
      <w:numPr>
        <w:ilvl w:val="3"/>
        <w:numId w:val="17"/>
      </w:numPr>
    </w:pPr>
    <w:rPr>
      <w:lang w:eastAsia="de-DE"/>
    </w:rPr>
  </w:style>
  <w:style w:type="paragraph" w:customStyle="1" w:styleId="Rfrenceinterinstitutionelleprliminaire">
    <w:name w:val="Référence interinstitutionelle (préliminaire)"/>
    <w:basedOn w:val="Normal"/>
    <w:next w:val="Normal"/>
    <w:pPr>
      <w:spacing w:after="0" w:line="240" w:lineRule="auto"/>
      <w:ind w:left="5103"/>
    </w:pPr>
    <w:rPr>
      <w:rFonts w:ascii="Times New Roman" w:eastAsia="Times New Roman" w:hAnsi="Times New Roman" w:cs="Times New Roman"/>
      <w:sz w:val="24"/>
      <w:szCs w:val="20"/>
      <w:lang w:eastAsia="de-DE"/>
    </w:rPr>
  </w:style>
  <w:style w:type="paragraph" w:customStyle="1" w:styleId="Sous-titreobjetprliminaire">
    <w:name w:val="Sous-titre objet (préliminaire)"/>
    <w:basedOn w:val="Normal"/>
    <w:pPr>
      <w:spacing w:after="0" w:line="240" w:lineRule="auto"/>
      <w:jc w:val="center"/>
    </w:pPr>
    <w:rPr>
      <w:rFonts w:ascii="Times New Roman" w:eastAsia="Times New Roman" w:hAnsi="Times New Roman" w:cs="Times New Roman"/>
      <w:b/>
      <w:sz w:val="24"/>
      <w:szCs w:val="20"/>
      <w:lang w:eastAsia="de-DE"/>
    </w:rPr>
  </w:style>
  <w:style w:type="paragraph" w:customStyle="1" w:styleId="Statutprliminaire">
    <w:name w:val="Statut (préliminaire)"/>
    <w:basedOn w:val="Normal"/>
    <w:next w:val="Normal"/>
    <w:pPr>
      <w:spacing w:before="360" w:after="0" w:line="240" w:lineRule="auto"/>
      <w:jc w:val="center"/>
    </w:pPr>
    <w:rPr>
      <w:rFonts w:ascii="Times New Roman" w:eastAsia="Times New Roman" w:hAnsi="Times New Roman" w:cs="Times New Roman"/>
      <w:sz w:val="24"/>
      <w:szCs w:val="20"/>
      <w:lang w:eastAsia="de-DE"/>
    </w:rPr>
  </w:style>
  <w:style w:type="paragraph" w:customStyle="1" w:styleId="Titreobjetprliminaire">
    <w:name w:val="Titre objet (préliminaire)"/>
    <w:basedOn w:val="Normal"/>
    <w:next w:val="Normal"/>
    <w:pPr>
      <w:spacing w:before="360" w:after="360" w:line="240" w:lineRule="auto"/>
      <w:jc w:val="center"/>
    </w:pPr>
    <w:rPr>
      <w:rFonts w:ascii="Times New Roman" w:eastAsia="Times New Roman" w:hAnsi="Times New Roman" w:cs="Times New Roman"/>
      <w:b/>
      <w:sz w:val="24"/>
      <w:szCs w:val="20"/>
      <w:lang w:eastAsia="de-DE"/>
    </w:rPr>
  </w:style>
  <w:style w:type="paragraph" w:customStyle="1" w:styleId="Typedudocumentprliminaire">
    <w:name w:val="Type du document (préliminaire)"/>
    <w:basedOn w:val="Normal"/>
    <w:next w:val="Normal"/>
    <w:pPr>
      <w:spacing w:before="360" w:after="0" w:line="240" w:lineRule="auto"/>
      <w:jc w:val="center"/>
    </w:pPr>
    <w:rPr>
      <w:rFonts w:ascii="Times New Roman" w:eastAsia="Times New Roman" w:hAnsi="Times New Roman" w:cs="Times New Roman"/>
      <w:b/>
      <w:sz w:val="24"/>
      <w:szCs w:val="20"/>
      <w:lang w:eastAsia="de-DE"/>
    </w:rPr>
  </w:style>
  <w:style w:type="paragraph" w:customStyle="1" w:styleId="02">
    <w:name w:val="02"/>
    <w:next w:val="Normal"/>
    <w:pPr>
      <w:spacing w:after="0" w:line="240" w:lineRule="auto"/>
      <w:jc w:val="both"/>
    </w:pPr>
    <w:rPr>
      <w:rFonts w:ascii="Arial" w:eastAsia="Times New Roman" w:hAnsi="Arial" w:cs="Times New Roman"/>
      <w:sz w:val="24"/>
      <w:szCs w:val="20"/>
      <w:lang w:val="en-US"/>
    </w:rPr>
  </w:style>
  <w:style w:type="paragraph" w:styleId="BalloonText">
    <w:name w:val="Balloon Text"/>
    <w:basedOn w:val="Normal"/>
    <w:link w:val="BalloonTextChar"/>
    <w:uiPriority w:val="99"/>
    <w:pPr>
      <w:spacing w:after="0" w:line="240" w:lineRule="auto"/>
      <w:jc w:val="both"/>
    </w:pPr>
    <w:rPr>
      <w:rFonts w:ascii="Tahoma" w:eastAsia="Times New Roman" w:hAnsi="Tahoma" w:cs="Times New Roman"/>
      <w:sz w:val="16"/>
      <w:szCs w:val="20"/>
      <w:lang w:val="x-none" w:eastAsia="en-GB"/>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20"/>
      <w:lang w:val="x-none"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val="x-none"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x-none" w:eastAsia="en-GB"/>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sz w:val="20"/>
      <w:szCs w:val="20"/>
      <w:lang w:val="x-none" w:eastAsia="en-GB"/>
    </w:rPr>
  </w:style>
  <w:style w:type="character" w:styleId="Hyperlink">
    <w:name w:val="Hyperlink"/>
    <w:uiPriority w:val="99"/>
    <w:rPr>
      <w:color w:val="0000FF"/>
      <w:u w:val="single"/>
      <w:shd w:val="clear" w:color="auto" w:fill="auto"/>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eastAsia="ko-KR"/>
    </w:rPr>
  </w:style>
  <w:style w:type="table" w:styleId="TableProfessional">
    <w:name w:val="Table Professional"/>
    <w:basedOn w:val="TableNormal"/>
    <w:uiPriority w:val="99"/>
    <w:pPr>
      <w:spacing w:before="120" w:after="120" w:line="240" w:lineRule="auto"/>
      <w:jc w:val="both"/>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szCs w:val="20"/>
      <w:lang w:eastAsia="en-GB"/>
    </w:rPr>
  </w:style>
  <w:style w:type="paragraph" w:styleId="DocumentMap">
    <w:name w:val="Document Map"/>
    <w:basedOn w:val="Normal"/>
    <w:link w:val="DocumentMapChar"/>
    <w:uiPriority w:val="99"/>
    <w:pPr>
      <w:spacing w:before="120" w:after="120" w:line="240" w:lineRule="auto"/>
      <w:jc w:val="both"/>
    </w:pPr>
    <w:rPr>
      <w:rFonts w:ascii="Tahoma" w:eastAsia="Times New Roman" w:hAnsi="Tahoma" w:cs="Times New Roman"/>
      <w:sz w:val="16"/>
      <w:szCs w:val="20"/>
      <w:lang w:val="x-none" w:eastAsia="en-GB"/>
    </w:rPr>
  </w:style>
  <w:style w:type="character" w:customStyle="1" w:styleId="DocumentMapChar">
    <w:name w:val="Document Map Char"/>
    <w:basedOn w:val="DefaultParagraphFont"/>
    <w:link w:val="DocumentMap"/>
    <w:uiPriority w:val="99"/>
    <w:rPr>
      <w:rFonts w:ascii="Tahoma" w:eastAsia="Times New Roman" w:hAnsi="Tahoma" w:cs="Times New Roman"/>
      <w:sz w:val="16"/>
      <w:szCs w:val="20"/>
      <w:lang w:val="x-none" w:eastAsia="en-GB"/>
    </w:rPr>
  </w:style>
  <w:style w:type="paragraph" w:customStyle="1" w:styleId="Annexetitreacte">
    <w:name w:val="Annexe titre (acte)"/>
    <w:basedOn w:val="Normal"/>
    <w:next w:val="Normal"/>
    <w:pPr>
      <w:keepLines/>
      <w:spacing w:before="120" w:after="120" w:line="240" w:lineRule="auto"/>
      <w:jc w:val="center"/>
    </w:pPr>
    <w:rPr>
      <w:rFonts w:ascii="Times New Roman" w:eastAsia="Times New Roman" w:hAnsi="Times New Roman" w:cs="Times New Roman"/>
      <w:b/>
      <w:sz w:val="24"/>
      <w:szCs w:val="20"/>
      <w:u w:val="single"/>
      <w:lang w:eastAsia="de-DE"/>
    </w:rPr>
  </w:style>
  <w:style w:type="paragraph" w:customStyle="1" w:styleId="ListParagraph1">
    <w:name w:val="List Paragraph1"/>
    <w:basedOn w:val="Normal"/>
    <w:pPr>
      <w:spacing w:before="120" w:after="120" w:line="240" w:lineRule="auto"/>
      <w:ind w:left="720"/>
      <w:contextualSpacing/>
      <w:jc w:val="both"/>
    </w:pPr>
    <w:rPr>
      <w:rFonts w:ascii="Times New Roman" w:eastAsia="Times New Roman" w:hAnsi="Times New Roman" w:cs="Times New Roman"/>
      <w:sz w:val="24"/>
      <w:szCs w:val="20"/>
      <w:lang w:eastAsia="de-DE"/>
    </w:rPr>
  </w:style>
  <w:style w:type="paragraph" w:styleId="List5">
    <w:name w:val="List 5"/>
    <w:basedOn w:val="Normal"/>
    <w:uiPriority w:val="99"/>
    <w:pPr>
      <w:spacing w:after="240" w:line="240" w:lineRule="auto"/>
      <w:ind w:left="1415" w:hanging="283"/>
      <w:jc w:val="both"/>
    </w:pPr>
    <w:rPr>
      <w:rFonts w:ascii="Times New Roman" w:eastAsia="Times New Roman" w:hAnsi="Times New Roman" w:cs="Times New Roman"/>
      <w:sz w:val="24"/>
      <w:szCs w:val="20"/>
      <w:lang w:eastAsia="en-GB"/>
    </w:rPr>
  </w:style>
  <w:style w:type="paragraph" w:styleId="ListContinue5">
    <w:name w:val="List Continue 5"/>
    <w:basedOn w:val="Normal"/>
    <w:uiPriority w:val="99"/>
    <w:pPr>
      <w:tabs>
        <w:tab w:val="num" w:pos="851"/>
      </w:tabs>
      <w:spacing w:after="120" w:line="240" w:lineRule="auto"/>
      <w:ind w:left="1415"/>
      <w:jc w:val="both"/>
    </w:pPr>
    <w:rPr>
      <w:rFonts w:ascii="Times New Roman" w:eastAsia="Times New Roman" w:hAnsi="Times New Roman" w:cs="Times New Roman"/>
      <w:sz w:val="24"/>
      <w:szCs w:val="20"/>
      <w:lang w:eastAsia="en-GB"/>
    </w:rPr>
  </w:style>
  <w:style w:type="paragraph" w:customStyle="1" w:styleId="emcsbodytext">
    <w:name w:val="emcs_body_text"/>
    <w:pPr>
      <w:widowControl w:val="0"/>
      <w:spacing w:before="120" w:after="0" w:line="240" w:lineRule="auto"/>
      <w:ind w:left="567"/>
      <w:jc w:val="both"/>
    </w:pPr>
    <w:rPr>
      <w:rFonts w:ascii="Times New Roman" w:eastAsia="Times New Roman" w:hAnsi="Times New Roman" w:cs="Times New Roman"/>
      <w:sz w:val="24"/>
      <w:szCs w:val="20"/>
    </w:rPr>
  </w:style>
  <w:style w:type="paragraph" w:customStyle="1" w:styleId="emcsheading2">
    <w:name w:val="emcs_heading2"/>
    <w:pPr>
      <w:keepNext/>
      <w:widowControl w:val="0"/>
      <w:tabs>
        <w:tab w:val="num" w:pos="567"/>
      </w:tabs>
      <w:spacing w:before="480" w:after="120" w:line="240" w:lineRule="auto"/>
      <w:ind w:left="567" w:hanging="567"/>
      <w:jc w:val="both"/>
      <w:outlineLvl w:val="1"/>
    </w:pPr>
    <w:rPr>
      <w:rFonts w:ascii="Times New Roman" w:eastAsia="Times New Roman" w:hAnsi="Times New Roman" w:cs="Times New Roman"/>
      <w:b/>
      <w:sz w:val="28"/>
      <w:szCs w:val="20"/>
    </w:rPr>
  </w:style>
  <w:style w:type="paragraph" w:customStyle="1" w:styleId="emcstable">
    <w:name w:val="emcs_table"/>
    <w:pPr>
      <w:spacing w:before="120" w:after="0" w:line="240" w:lineRule="auto"/>
    </w:pPr>
    <w:rPr>
      <w:rFonts w:ascii="Times New Roman" w:eastAsia="Times New Roman" w:hAnsi="Times New Roman" w:cs="Times New Roman"/>
      <w:szCs w:val="20"/>
    </w:rPr>
  </w:style>
  <w:style w:type="paragraph" w:customStyle="1" w:styleId="emcsbullet3">
    <w:name w:val="emcs_bullet3"/>
    <w:pPr>
      <w:tabs>
        <w:tab w:val="num" w:pos="850"/>
        <w:tab w:val="num" w:pos="1440"/>
      </w:tabs>
      <w:spacing w:after="0" w:line="240" w:lineRule="atLeast"/>
      <w:ind w:left="1440" w:hanging="360"/>
      <w:jc w:val="both"/>
    </w:pPr>
    <w:rPr>
      <w:rFonts w:ascii="Times New Roman" w:eastAsia="Times New Roman" w:hAnsi="Times New Roman" w:cs="Times New Roman"/>
      <w:i/>
      <w:color w:val="000080"/>
      <w:sz w:val="16"/>
      <w:szCs w:val="16"/>
    </w:rPr>
  </w:style>
  <w:style w:type="paragraph" w:customStyle="1" w:styleId="emcsbullet2">
    <w:name w:val="emcs_bullet2"/>
    <w:pPr>
      <w:tabs>
        <w:tab w:val="num" w:pos="284"/>
        <w:tab w:val="num" w:pos="850"/>
      </w:tabs>
      <w:spacing w:after="0" w:line="240" w:lineRule="auto"/>
      <w:ind w:left="1134" w:hanging="283"/>
      <w:jc w:val="both"/>
    </w:pPr>
    <w:rPr>
      <w:rFonts w:ascii="Times New Roman" w:eastAsia="Times New Roman" w:hAnsi="Times New Roman" w:cs="Times New Roman"/>
      <w:sz w:val="24"/>
      <w:szCs w:val="20"/>
    </w:rPr>
  </w:style>
  <w:style w:type="character" w:styleId="PageNumber">
    <w:name w:val="page number"/>
    <w:uiPriority w:val="99"/>
  </w:style>
  <w:style w:type="paragraph" w:styleId="BlockText">
    <w:name w:val="Block Text"/>
    <w:basedOn w:val="Normal"/>
    <w:uiPriority w:val="99"/>
    <w:pPr>
      <w:spacing w:after="120" w:line="240" w:lineRule="auto"/>
      <w:ind w:left="1440" w:right="1440"/>
      <w:jc w:val="both"/>
    </w:pPr>
    <w:rPr>
      <w:rFonts w:ascii="Times New Roman" w:eastAsia="Times New Roman" w:hAnsi="Times New Roman" w:cs="Times New Roman"/>
      <w:sz w:val="24"/>
      <w:szCs w:val="20"/>
      <w:lang w:eastAsia="en-GB"/>
    </w:rPr>
  </w:style>
  <w:style w:type="paragraph" w:styleId="BodyText">
    <w:name w:val="Body Text"/>
    <w:basedOn w:val="Normal"/>
    <w:link w:val="BodyTextChar"/>
    <w:uiPriority w:val="99"/>
    <w:pPr>
      <w:spacing w:after="120" w:line="240" w:lineRule="auto"/>
      <w:jc w:val="both"/>
    </w:pPr>
    <w:rPr>
      <w:rFonts w:ascii="Times New Roman" w:eastAsia="Times New Roman" w:hAnsi="Times New Roman" w:cs="Times New Roman"/>
      <w:sz w:val="24"/>
      <w:szCs w:val="20"/>
      <w:lang w:val="x-none" w:eastAsia="en-GB"/>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x-none" w:eastAsia="en-GB"/>
    </w:rPr>
  </w:style>
  <w:style w:type="paragraph" w:styleId="BodyText2">
    <w:name w:val="Body Text 2"/>
    <w:basedOn w:val="Normal"/>
    <w:link w:val="BodyText2Char"/>
    <w:uiPriority w:val="99"/>
    <w:pPr>
      <w:spacing w:after="120" w:line="480" w:lineRule="auto"/>
      <w:jc w:val="both"/>
    </w:pPr>
    <w:rPr>
      <w:rFonts w:ascii="Times New Roman" w:eastAsia="Times New Roman" w:hAnsi="Times New Roman" w:cs="Times New Roman"/>
      <w:sz w:val="24"/>
      <w:szCs w:val="20"/>
      <w:lang w:val="x-none" w:eastAsia="en-GB"/>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0"/>
      <w:lang w:val="x-none" w:eastAsia="en-GB"/>
    </w:rPr>
  </w:style>
  <w:style w:type="paragraph" w:styleId="BodyText3">
    <w:name w:val="Body Text 3"/>
    <w:basedOn w:val="Normal"/>
    <w:link w:val="BodyText3Char"/>
    <w:uiPriority w:val="99"/>
    <w:pPr>
      <w:spacing w:after="120" w:line="240" w:lineRule="auto"/>
      <w:jc w:val="both"/>
    </w:pPr>
    <w:rPr>
      <w:rFonts w:ascii="Times New Roman" w:eastAsia="Times New Roman" w:hAnsi="Times New Roman" w:cs="Times New Roman"/>
      <w:sz w:val="16"/>
      <w:szCs w:val="20"/>
      <w:lang w:val="x-none" w:eastAsia="en-GB"/>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20"/>
      <w:lang w:val="x-none" w:eastAsia="en-GB"/>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 w:val="24"/>
      <w:szCs w:val="20"/>
      <w:lang w:val="x-none" w:eastAsia="en-GB"/>
    </w:rPr>
  </w:style>
  <w:style w:type="paragraph" w:styleId="BodyTextIndent">
    <w:name w:val="Body Text Indent"/>
    <w:basedOn w:val="Normal"/>
    <w:link w:val="BodyTextIndentChar"/>
    <w:uiPriority w:val="99"/>
    <w:pPr>
      <w:spacing w:after="120" w:line="240" w:lineRule="auto"/>
      <w:ind w:left="283"/>
      <w:jc w:val="both"/>
    </w:pPr>
    <w:rPr>
      <w:rFonts w:ascii="Times New Roman" w:eastAsia="Times New Roman" w:hAnsi="Times New Roman" w:cs="Times New Roman"/>
      <w:sz w:val="24"/>
      <w:szCs w:val="20"/>
      <w:lang w:val="x-none" w:eastAsia="en-GB"/>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lang w:val="x-none" w:eastAsia="en-GB"/>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0"/>
      <w:lang w:val="x-none" w:eastAsia="en-GB"/>
    </w:rPr>
  </w:style>
  <w:style w:type="paragraph" w:styleId="BodyTextIndent2">
    <w:name w:val="Body Text Indent 2"/>
    <w:basedOn w:val="Normal"/>
    <w:link w:val="BodyTextIndent2Char"/>
    <w:uiPriority w:val="99"/>
    <w:pPr>
      <w:spacing w:after="120" w:line="480" w:lineRule="auto"/>
      <w:ind w:left="283"/>
      <w:jc w:val="both"/>
    </w:pPr>
    <w:rPr>
      <w:rFonts w:ascii="Times New Roman" w:eastAsia="Times New Roman" w:hAnsi="Times New Roman" w:cs="Times New Roman"/>
      <w:sz w:val="24"/>
      <w:szCs w:val="20"/>
      <w:lang w:val="x-none" w:eastAsia="en-GB"/>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0"/>
      <w:lang w:val="x-none" w:eastAsia="en-GB"/>
    </w:rPr>
  </w:style>
  <w:style w:type="paragraph" w:styleId="BodyTextIndent3">
    <w:name w:val="Body Text Indent 3"/>
    <w:basedOn w:val="Normal"/>
    <w:link w:val="BodyTextIndent3Char"/>
    <w:uiPriority w:val="99"/>
    <w:pPr>
      <w:spacing w:after="120" w:line="240" w:lineRule="auto"/>
      <w:ind w:left="283"/>
      <w:jc w:val="both"/>
    </w:pPr>
    <w:rPr>
      <w:rFonts w:ascii="Times New Roman" w:eastAsia="Times New Roman" w:hAnsi="Times New Roman" w:cs="Times New Roman"/>
      <w:sz w:val="16"/>
      <w:szCs w:val="20"/>
      <w:lang w:val="x-none" w:eastAsia="en-GB"/>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20"/>
      <w:lang w:val="x-none" w:eastAsia="en-GB"/>
    </w:rPr>
  </w:style>
  <w:style w:type="paragraph" w:styleId="List">
    <w:name w:val="List"/>
    <w:basedOn w:val="Normal"/>
    <w:uiPriority w:val="99"/>
    <w:pPr>
      <w:spacing w:after="240" w:line="240" w:lineRule="auto"/>
      <w:ind w:left="283" w:hanging="283"/>
      <w:jc w:val="both"/>
    </w:pPr>
    <w:rPr>
      <w:rFonts w:ascii="Times New Roman" w:eastAsia="Times New Roman" w:hAnsi="Times New Roman" w:cs="Times New Roman"/>
      <w:sz w:val="24"/>
      <w:szCs w:val="20"/>
      <w:lang w:eastAsia="en-GB"/>
    </w:rPr>
  </w:style>
  <w:style w:type="paragraph" w:styleId="List2">
    <w:name w:val="List 2"/>
    <w:basedOn w:val="Normal"/>
    <w:uiPriority w:val="99"/>
    <w:pPr>
      <w:spacing w:after="240" w:line="240" w:lineRule="auto"/>
      <w:ind w:left="566" w:hanging="283"/>
      <w:jc w:val="both"/>
    </w:pPr>
    <w:rPr>
      <w:rFonts w:ascii="Times New Roman" w:eastAsia="Times New Roman" w:hAnsi="Times New Roman" w:cs="Times New Roman"/>
      <w:sz w:val="24"/>
      <w:szCs w:val="20"/>
      <w:lang w:eastAsia="en-GB"/>
    </w:rPr>
  </w:style>
  <w:style w:type="paragraph" w:styleId="List3">
    <w:name w:val="List 3"/>
    <w:basedOn w:val="Normal"/>
    <w:uiPriority w:val="99"/>
    <w:pPr>
      <w:spacing w:after="240" w:line="240" w:lineRule="auto"/>
      <w:ind w:left="849" w:hanging="283"/>
      <w:jc w:val="both"/>
    </w:pPr>
    <w:rPr>
      <w:rFonts w:ascii="Times New Roman" w:eastAsia="Times New Roman" w:hAnsi="Times New Roman" w:cs="Times New Roman"/>
      <w:sz w:val="24"/>
      <w:szCs w:val="20"/>
      <w:lang w:eastAsia="en-GB"/>
    </w:rPr>
  </w:style>
  <w:style w:type="paragraph" w:styleId="List4">
    <w:name w:val="List 4"/>
    <w:basedOn w:val="Normal"/>
    <w:uiPriority w:val="99"/>
    <w:pPr>
      <w:spacing w:after="240" w:line="240" w:lineRule="auto"/>
      <w:ind w:left="1132" w:hanging="283"/>
      <w:jc w:val="both"/>
    </w:pPr>
    <w:rPr>
      <w:rFonts w:ascii="Times New Roman" w:eastAsia="Times New Roman" w:hAnsi="Times New Roman" w:cs="Times New Roman"/>
      <w:sz w:val="24"/>
      <w:szCs w:val="20"/>
      <w:lang w:eastAsia="en-GB"/>
    </w:rPr>
  </w:style>
  <w:style w:type="paragraph" w:styleId="ListBullet5">
    <w:name w:val="List Bullet 5"/>
    <w:basedOn w:val="Normal"/>
    <w:autoRedefine/>
    <w:uiPriority w:val="99"/>
    <w:pPr>
      <w:numPr>
        <w:numId w:val="1"/>
      </w:numPr>
      <w:tabs>
        <w:tab w:val="num" w:pos="1492"/>
      </w:tabs>
      <w:spacing w:after="240" w:line="240" w:lineRule="auto"/>
      <w:ind w:left="1492" w:hanging="360"/>
      <w:jc w:val="both"/>
    </w:pPr>
    <w:rPr>
      <w:rFonts w:ascii="Times New Roman" w:eastAsia="Times New Roman" w:hAnsi="Times New Roman" w:cs="Times New Roman"/>
      <w:sz w:val="24"/>
      <w:szCs w:val="20"/>
      <w:lang w:eastAsia="en-GB"/>
    </w:rPr>
  </w:style>
  <w:style w:type="paragraph" w:styleId="ListContinue">
    <w:name w:val="List Continue"/>
    <w:basedOn w:val="Normal"/>
    <w:uiPriority w:val="99"/>
    <w:pPr>
      <w:spacing w:after="120" w:line="240" w:lineRule="auto"/>
      <w:ind w:left="283"/>
      <w:jc w:val="both"/>
    </w:pPr>
    <w:rPr>
      <w:rFonts w:ascii="Times New Roman" w:eastAsia="Times New Roman" w:hAnsi="Times New Roman" w:cs="Times New Roman"/>
      <w:sz w:val="24"/>
      <w:szCs w:val="20"/>
      <w:lang w:eastAsia="en-GB"/>
    </w:rPr>
  </w:style>
  <w:style w:type="paragraph" w:styleId="ListContinue2">
    <w:name w:val="List Continue 2"/>
    <w:basedOn w:val="Normal"/>
    <w:uiPriority w:val="99"/>
    <w:pPr>
      <w:spacing w:after="120" w:line="240" w:lineRule="auto"/>
      <w:ind w:left="566"/>
      <w:jc w:val="both"/>
    </w:pPr>
    <w:rPr>
      <w:rFonts w:ascii="Times New Roman" w:eastAsia="Times New Roman" w:hAnsi="Times New Roman" w:cs="Times New Roman"/>
      <w:sz w:val="24"/>
      <w:szCs w:val="20"/>
      <w:lang w:eastAsia="en-GB"/>
    </w:rPr>
  </w:style>
  <w:style w:type="paragraph" w:styleId="ListContinue3">
    <w:name w:val="List Continue 3"/>
    <w:basedOn w:val="Normal"/>
    <w:uiPriority w:val="99"/>
    <w:pPr>
      <w:spacing w:after="120" w:line="240" w:lineRule="auto"/>
      <w:ind w:left="849"/>
      <w:jc w:val="both"/>
    </w:pPr>
    <w:rPr>
      <w:rFonts w:ascii="Times New Roman" w:eastAsia="Times New Roman" w:hAnsi="Times New Roman" w:cs="Times New Roman"/>
      <w:sz w:val="24"/>
      <w:szCs w:val="20"/>
      <w:lang w:eastAsia="en-GB"/>
    </w:rPr>
  </w:style>
  <w:style w:type="paragraph" w:styleId="ListContinue4">
    <w:name w:val="List Continue 4"/>
    <w:basedOn w:val="Normal"/>
    <w:uiPriority w:val="99"/>
    <w:pPr>
      <w:spacing w:after="120" w:line="240" w:lineRule="auto"/>
      <w:ind w:left="1132"/>
      <w:jc w:val="both"/>
    </w:pPr>
    <w:rPr>
      <w:rFonts w:ascii="Times New Roman" w:eastAsia="Times New Roman" w:hAnsi="Times New Roman" w:cs="Times New Roman"/>
      <w:sz w:val="24"/>
      <w:szCs w:val="20"/>
      <w:lang w:eastAsia="en-GB"/>
    </w:rPr>
  </w:style>
  <w:style w:type="paragraph" w:styleId="ListNumber5">
    <w:name w:val="List Number 5"/>
    <w:basedOn w:val="Normal"/>
    <w:uiPriority w:val="99"/>
    <w:pPr>
      <w:numPr>
        <w:numId w:val="2"/>
      </w:numPr>
      <w:tabs>
        <w:tab w:val="num" w:pos="1492"/>
      </w:tabs>
      <w:spacing w:after="240" w:line="240" w:lineRule="auto"/>
      <w:ind w:left="1492" w:hanging="360"/>
      <w:jc w:val="both"/>
    </w:pPr>
    <w:rPr>
      <w:rFonts w:ascii="Times New Roman" w:eastAsia="Times New Roman" w:hAnsi="Times New Roman" w:cs="Times New Roman"/>
      <w:sz w:val="24"/>
      <w:szCs w:val="20"/>
      <w:lang w:eastAsia="en-GB"/>
    </w:rPr>
  </w:style>
  <w:style w:type="paragraph" w:customStyle="1" w:styleId="emcsbullet1">
    <w:name w:val="emcs_bullet1"/>
    <w:pPr>
      <w:widowControl w:val="0"/>
      <w:tabs>
        <w:tab w:val="num" w:pos="1134"/>
        <w:tab w:val="left" w:pos="2835"/>
      </w:tabs>
      <w:spacing w:before="40" w:after="40" w:line="240" w:lineRule="auto"/>
      <w:ind w:left="1134" w:hanging="283"/>
      <w:contextualSpacing/>
      <w:jc w:val="both"/>
    </w:pPr>
    <w:rPr>
      <w:rFonts w:ascii="Times New Roman" w:eastAsia="Times New Roman" w:hAnsi="Times New Roman" w:cs="Times New Roman"/>
      <w:sz w:val="24"/>
      <w:szCs w:val="24"/>
    </w:rPr>
  </w:style>
  <w:style w:type="character" w:customStyle="1" w:styleId="emcsbold">
    <w:name w:val="emcs_bold"/>
    <w:rPr>
      <w:b/>
    </w:rPr>
  </w:style>
  <w:style w:type="paragraph" w:customStyle="1" w:styleId="emcsheading1">
    <w:name w:val="emcs_heading1"/>
    <w:pPr>
      <w:keepNext/>
      <w:pageBreakBefore/>
      <w:widowControl w:val="0"/>
      <w:tabs>
        <w:tab w:val="num" w:pos="567"/>
        <w:tab w:val="num" w:pos="709"/>
        <w:tab w:val="num" w:pos="850"/>
      </w:tabs>
      <w:spacing w:before="120" w:after="0" w:line="240" w:lineRule="auto"/>
      <w:ind w:left="567" w:hanging="709"/>
      <w:jc w:val="both"/>
      <w:outlineLvl w:val="0"/>
    </w:pPr>
    <w:rPr>
      <w:rFonts w:ascii="Times New Roman" w:eastAsia="Times New Roman" w:hAnsi="Times New Roman" w:cs="Times New Roman"/>
      <w:b/>
      <w:sz w:val="32"/>
      <w:szCs w:val="20"/>
    </w:rPr>
  </w:style>
  <w:style w:type="paragraph" w:customStyle="1" w:styleId="emcsheading3">
    <w:name w:val="emcs_heading3"/>
    <w:pPr>
      <w:keepNext/>
      <w:widowControl w:val="0"/>
      <w:tabs>
        <w:tab w:val="num" w:pos="567"/>
        <w:tab w:val="num" w:pos="709"/>
        <w:tab w:val="num" w:pos="850"/>
      </w:tabs>
      <w:spacing w:before="360" w:after="120" w:line="240" w:lineRule="auto"/>
      <w:ind w:left="567" w:hanging="709"/>
      <w:jc w:val="both"/>
      <w:outlineLvl w:val="2"/>
    </w:pPr>
    <w:rPr>
      <w:rFonts w:ascii="Times New Roman" w:eastAsia="Times New Roman" w:hAnsi="Times New Roman" w:cs="Times New Roman"/>
      <w:b/>
      <w:sz w:val="24"/>
      <w:szCs w:val="20"/>
    </w:rPr>
  </w:style>
  <w:style w:type="paragraph" w:customStyle="1" w:styleId="emcsetable">
    <w:name w:val="emcs_etable"/>
    <w:pPr>
      <w:keepLines/>
      <w:tabs>
        <w:tab w:val="left" w:pos="567"/>
        <w:tab w:val="left" w:pos="2835"/>
        <w:tab w:val="left" w:pos="3402"/>
        <w:tab w:val="left" w:pos="3969"/>
        <w:tab w:val="left" w:pos="4536"/>
      </w:tabs>
      <w:spacing w:before="40" w:after="40" w:line="240" w:lineRule="auto"/>
      <w:ind w:left="57" w:right="57"/>
    </w:pPr>
    <w:rPr>
      <w:rFonts w:ascii="Arial" w:eastAsia="Times New Roman" w:hAnsi="Arial" w:cs="Times New Roman"/>
      <w:sz w:val="16"/>
      <w:szCs w:val="20"/>
    </w:rPr>
  </w:style>
  <w:style w:type="paragraph" w:customStyle="1" w:styleId="emcsevent">
    <w:name w:val="emcs_event"/>
    <w:basedOn w:val="Normal"/>
    <w:pPr>
      <w:keepLines/>
      <w:widowControl w:val="0"/>
      <w:tabs>
        <w:tab w:val="left" w:pos="992"/>
      </w:tabs>
      <w:spacing w:before="120" w:after="0" w:line="160" w:lineRule="atLeast"/>
      <w:ind w:left="1559" w:hanging="992"/>
      <w:jc w:val="both"/>
    </w:pPr>
    <w:rPr>
      <w:rFonts w:ascii="Times New Roman" w:eastAsia="Times New Roman" w:hAnsi="Times New Roman" w:cs="Times New Roman"/>
      <w:sz w:val="20"/>
      <w:szCs w:val="20"/>
      <w:lang w:eastAsia="en-GB"/>
    </w:rPr>
  </w:style>
  <w:style w:type="paragraph" w:customStyle="1" w:styleId="emcsdiagram">
    <w:name w:val="emcs_diagram"/>
    <w:pPr>
      <w:keepNext/>
      <w:spacing w:before="120" w:after="120" w:line="240" w:lineRule="auto"/>
      <w:jc w:val="center"/>
    </w:pPr>
    <w:rPr>
      <w:rFonts w:ascii="Times New Roman" w:eastAsia="Times New Roman" w:hAnsi="Times New Roman" w:cs="Times New Roman"/>
      <w:sz w:val="24"/>
      <w:szCs w:val="20"/>
    </w:rPr>
  </w:style>
  <w:style w:type="paragraph" w:customStyle="1" w:styleId="emcslegend">
    <w:name w:val="emcs_legend"/>
    <w:pPr>
      <w:spacing w:before="120" w:after="120" w:line="240" w:lineRule="auto"/>
      <w:jc w:val="center"/>
    </w:pPr>
    <w:rPr>
      <w:rFonts w:ascii="Times New Roman" w:eastAsia="Times New Roman" w:hAnsi="Times New Roman" w:cs="Times New Roman"/>
      <w:i/>
      <w:sz w:val="20"/>
      <w:szCs w:val="20"/>
    </w:rPr>
  </w:style>
  <w:style w:type="paragraph" w:customStyle="1" w:styleId="emcssummary">
    <w:name w:val="emcs_summary"/>
    <w:pPr>
      <w:pageBreakBefore/>
      <w:spacing w:before="240" w:after="480" w:line="240" w:lineRule="auto"/>
      <w:jc w:val="center"/>
    </w:pPr>
    <w:rPr>
      <w:rFonts w:ascii="Times New Roman" w:eastAsia="Times New Roman" w:hAnsi="Times New Roman" w:cs="Times New Roman"/>
      <w:b/>
      <w:noProof/>
      <w:sz w:val="28"/>
      <w:szCs w:val="28"/>
    </w:rPr>
  </w:style>
  <w:style w:type="paragraph" w:customStyle="1" w:styleId="emcstabfigheading">
    <w:name w:val="emcs_tab&amp;fig_heading"/>
    <w:pPr>
      <w:pageBreakBefore/>
      <w:spacing w:before="240" w:after="480" w:line="240" w:lineRule="auto"/>
      <w:jc w:val="center"/>
    </w:pPr>
    <w:rPr>
      <w:rFonts w:ascii="Times New Roman" w:eastAsia="Times New Roman" w:hAnsi="Times New Roman" w:cs="Times New Roman"/>
      <w:b/>
      <w:sz w:val="28"/>
      <w:szCs w:val="28"/>
    </w:rPr>
  </w:style>
  <w:style w:type="paragraph" w:customStyle="1" w:styleId="emcsnormal">
    <w:name w:val="emcs_normal"/>
    <w:pPr>
      <w:spacing w:after="0" w:line="240" w:lineRule="auto"/>
      <w:jc w:val="both"/>
    </w:pPr>
    <w:rPr>
      <w:rFonts w:ascii="Times New Roman" w:eastAsia="Times New Roman" w:hAnsi="Times New Roman" w:cs="Times New Roman"/>
      <w:sz w:val="24"/>
      <w:szCs w:val="20"/>
    </w:rPr>
  </w:style>
  <w:style w:type="paragraph" w:customStyle="1" w:styleId="emcsheadertable">
    <w:name w:val="emcs_header_table"/>
    <w:pPr>
      <w:spacing w:after="0" w:line="240" w:lineRule="auto"/>
    </w:pPr>
    <w:rPr>
      <w:rFonts w:ascii="Arial" w:eastAsia="Times New Roman" w:hAnsi="Arial" w:cs="Arial"/>
      <w:b/>
      <w:sz w:val="20"/>
      <w:szCs w:val="20"/>
    </w:rPr>
  </w:style>
  <w:style w:type="paragraph" w:customStyle="1" w:styleId="emcsfooter">
    <w:name w:val="emcs_footer"/>
    <w:pPr>
      <w:pBdr>
        <w:top w:val="single" w:sz="12" w:space="1" w:color="auto"/>
      </w:pBdr>
      <w:tabs>
        <w:tab w:val="right" w:pos="9072"/>
      </w:tabs>
      <w:spacing w:after="0" w:line="240" w:lineRule="auto"/>
      <w:jc w:val="both"/>
    </w:pPr>
    <w:rPr>
      <w:rFonts w:ascii="Times New Roman" w:eastAsia="Times New Roman" w:hAnsi="Times New Roman" w:cs="Times New Roman"/>
      <w:sz w:val="16"/>
      <w:szCs w:val="16"/>
    </w:rPr>
  </w:style>
  <w:style w:type="paragraph" w:customStyle="1" w:styleId="emcsheader">
    <w:name w:val="emcs_header"/>
    <w:pPr>
      <w:spacing w:after="0" w:line="240" w:lineRule="auto"/>
    </w:pPr>
    <w:rPr>
      <w:rFonts w:ascii="Arial" w:eastAsia="Times New Roman" w:hAnsi="Arial" w:cs="Arial"/>
      <w:sz w:val="8"/>
      <w:szCs w:val="8"/>
    </w:rPr>
  </w:style>
  <w:style w:type="paragraph" w:customStyle="1" w:styleId="emcslegendtable">
    <w:name w:val="emcs_legend_table"/>
    <w:pPr>
      <w:spacing w:before="120" w:after="120" w:line="240" w:lineRule="auto"/>
      <w:jc w:val="center"/>
    </w:pPr>
    <w:rPr>
      <w:rFonts w:ascii="Times New Roman" w:eastAsia="Times New Roman" w:hAnsi="Times New Roman" w:cs="Times New Roman"/>
      <w:i/>
      <w:sz w:val="20"/>
      <w:szCs w:val="20"/>
    </w:rPr>
  </w:style>
  <w:style w:type="paragraph" w:customStyle="1" w:styleId="emcsCLASSClassDesc">
    <w:name w:val="emcs_CLASS_ClassDesc"/>
    <w:pPr>
      <w:widowControl w:val="0"/>
      <w:spacing w:after="120" w:line="240" w:lineRule="auto"/>
      <w:ind w:left="1701"/>
      <w:jc w:val="both"/>
    </w:pPr>
    <w:rPr>
      <w:rFonts w:ascii="Times New Roman" w:eastAsia="Times New Roman" w:hAnsi="Times New Roman" w:cs="Times New Roman"/>
      <w:i/>
      <w:sz w:val="18"/>
      <w:szCs w:val="20"/>
    </w:rPr>
  </w:style>
  <w:style w:type="paragraph" w:customStyle="1" w:styleId="emcsCLASSAttribDesc">
    <w:name w:val="emcs_CLASS_AttribDesc"/>
    <w:pPr>
      <w:widowControl w:val="0"/>
      <w:spacing w:after="240" w:line="240" w:lineRule="auto"/>
      <w:ind w:left="1701"/>
      <w:jc w:val="both"/>
    </w:pPr>
    <w:rPr>
      <w:rFonts w:ascii="Times New Roman" w:eastAsia="Times New Roman" w:hAnsi="Times New Roman" w:cs="Times New Roman"/>
      <w:i/>
      <w:sz w:val="18"/>
      <w:szCs w:val="18"/>
    </w:rPr>
  </w:style>
  <w:style w:type="paragraph" w:customStyle="1" w:styleId="emcsCLASSAttribTitle">
    <w:name w:val="emcs_CLASS_AttribTitle"/>
    <w:pPr>
      <w:widowControl w:val="0"/>
      <w:tabs>
        <w:tab w:val="left" w:pos="709"/>
        <w:tab w:val="right" w:pos="5670"/>
        <w:tab w:val="center" w:pos="6237"/>
        <w:tab w:val="left" w:pos="6804"/>
      </w:tabs>
      <w:spacing w:after="0" w:line="240" w:lineRule="auto"/>
      <w:jc w:val="both"/>
    </w:pPr>
    <w:rPr>
      <w:rFonts w:ascii="Times New Roman" w:eastAsia="Times New Roman" w:hAnsi="Times New Roman" w:cs="Times New Roman"/>
    </w:rPr>
  </w:style>
  <w:style w:type="paragraph" w:customStyle="1" w:styleId="emcsexnote">
    <w:name w:val="emcs_ex_note"/>
    <w:basedOn w:val="Normal"/>
    <w:pPr>
      <w:spacing w:before="60" w:after="60" w:line="240" w:lineRule="auto"/>
      <w:ind w:left="1134"/>
      <w:jc w:val="both"/>
    </w:pPr>
    <w:rPr>
      <w:rFonts w:ascii="Times New Roman" w:eastAsia="Times New Roman" w:hAnsi="Times New Roman" w:cs="Times New Roman"/>
      <w:i/>
      <w:sz w:val="18"/>
      <w:szCs w:val="18"/>
      <w:lang w:eastAsia="en-GB"/>
    </w:rPr>
  </w:style>
  <w:style w:type="character" w:customStyle="1" w:styleId="emcsitalic">
    <w:name w:val="emcs_italic"/>
    <w:rPr>
      <w:i/>
    </w:rPr>
  </w:style>
  <w:style w:type="character" w:customStyle="1" w:styleId="emcshidden">
    <w:name w:val="emcs_hidden"/>
    <w:rPr>
      <w:vanish/>
      <w:sz w:val="14"/>
    </w:rPr>
  </w:style>
  <w:style w:type="paragraph" w:customStyle="1" w:styleId="emcsbullet2blueitalic">
    <w:name w:val="emcs_bullet2_blue&amp;italic"/>
    <w:pPr>
      <w:tabs>
        <w:tab w:val="num" w:pos="283"/>
        <w:tab w:val="num" w:pos="1134"/>
        <w:tab w:val="num" w:pos="1560"/>
      </w:tabs>
      <w:spacing w:after="0" w:line="240" w:lineRule="auto"/>
      <w:ind w:left="1134" w:hanging="283"/>
    </w:pPr>
    <w:rPr>
      <w:rFonts w:ascii="Times New Roman" w:eastAsia="Times New Roman" w:hAnsi="Times New Roman" w:cs="Times New Roman"/>
      <w:i/>
      <w:color w:val="000080"/>
      <w:sz w:val="24"/>
      <w:szCs w:val="20"/>
    </w:rPr>
  </w:style>
  <w:style w:type="paragraph" w:customStyle="1" w:styleId="emcslegendfigure">
    <w:name w:val="emcs_legend_figure"/>
    <w:pPr>
      <w:tabs>
        <w:tab w:val="left" w:pos="992"/>
      </w:tabs>
      <w:spacing w:before="120" w:after="120" w:line="240" w:lineRule="auto"/>
      <w:jc w:val="center"/>
    </w:pPr>
    <w:rPr>
      <w:rFonts w:ascii="Times New Roman" w:eastAsia="Times New Roman" w:hAnsi="Times New Roman" w:cs="Times New Roman"/>
      <w:i/>
      <w:sz w:val="20"/>
      <w:szCs w:val="20"/>
    </w:rPr>
  </w:style>
  <w:style w:type="paragraph" w:customStyle="1" w:styleId="emcssectiontitle">
    <w:name w:val="emcs_section_title"/>
    <w:pPr>
      <w:pBdr>
        <w:top w:val="single" w:sz="4" w:space="1" w:color="auto"/>
        <w:left w:val="single" w:sz="4" w:space="4" w:color="auto"/>
        <w:bottom w:val="single" w:sz="4" w:space="1" w:color="auto"/>
        <w:right w:val="single" w:sz="4" w:space="4" w:color="auto"/>
      </w:pBdr>
      <w:spacing w:before="5000" w:after="0" w:line="240" w:lineRule="auto"/>
      <w:jc w:val="center"/>
    </w:pPr>
    <w:rPr>
      <w:rFonts w:ascii="Times New Roman" w:eastAsia="Times New Roman" w:hAnsi="Times New Roman" w:cs="Times New Roman"/>
      <w:b/>
      <w:noProof/>
      <w:sz w:val="28"/>
      <w:szCs w:val="28"/>
    </w:rPr>
  </w:style>
  <w:style w:type="character" w:customStyle="1" w:styleId="emcsmaj">
    <w:name w:val="emcs_maj"/>
    <w:rPr>
      <w:caps/>
    </w:rPr>
  </w:style>
  <w:style w:type="character" w:customStyle="1" w:styleId="emcsbolditalic">
    <w:name w:val="emcs_bold_italic"/>
    <w:rPr>
      <w:b/>
      <w:i/>
    </w:rPr>
  </w:style>
  <w:style w:type="paragraph" w:customStyle="1" w:styleId="emcssummaryhead1">
    <w:name w:val="emcs_summary_head_1"/>
    <w:next w:val="emcsbodytext"/>
    <w:autoRedefine/>
    <w:pPr>
      <w:keepNext/>
      <w:tabs>
        <w:tab w:val="num" w:pos="765"/>
        <w:tab w:val="num" w:pos="927"/>
        <w:tab w:val="num" w:pos="1560"/>
      </w:tabs>
      <w:spacing w:before="360" w:after="240" w:line="240" w:lineRule="auto"/>
      <w:ind w:left="927" w:hanging="283"/>
      <w:outlineLvl w:val="0"/>
    </w:pPr>
    <w:rPr>
      <w:rFonts w:ascii="Times New Roman" w:eastAsia="Times New Roman" w:hAnsi="Times New Roman" w:cs="Times New Roman"/>
      <w:b/>
      <w:noProof/>
      <w:sz w:val="28"/>
      <w:szCs w:val="28"/>
    </w:rPr>
  </w:style>
  <w:style w:type="paragraph" w:customStyle="1" w:styleId="emcssummaryhead2">
    <w:name w:val="emcs_summary_head_2"/>
    <w:next w:val="emcsbodytext"/>
    <w:autoRedefine/>
    <w:pPr>
      <w:keepNext/>
      <w:widowControl w:val="0"/>
      <w:tabs>
        <w:tab w:val="num" w:pos="1143"/>
      </w:tabs>
      <w:spacing w:before="480" w:after="120" w:line="240" w:lineRule="auto"/>
      <w:ind w:left="1143" w:hanging="576"/>
      <w:jc w:val="both"/>
      <w:outlineLvl w:val="1"/>
    </w:pPr>
    <w:rPr>
      <w:rFonts w:ascii="Times New Roman" w:eastAsia="Times New Roman" w:hAnsi="Times New Roman" w:cs="Times New Roman"/>
      <w:b/>
      <w:sz w:val="24"/>
      <w:szCs w:val="20"/>
    </w:rPr>
  </w:style>
  <w:style w:type="paragraph" w:customStyle="1" w:styleId="Heading0">
    <w:name w:val="Heading 0"/>
    <w:basedOn w:val="Heading2"/>
    <w:pPr>
      <w:keepLines/>
      <w:pageBreakBefore/>
      <w:numPr>
        <w:ilvl w:val="0"/>
        <w:numId w:val="0"/>
      </w:numPr>
      <w:tabs>
        <w:tab w:val="num" w:pos="850"/>
        <w:tab w:val="left" w:pos="1134"/>
        <w:tab w:val="left" w:pos="1701"/>
        <w:tab w:val="left" w:pos="2268"/>
      </w:tabs>
      <w:suppressAutoHyphens/>
      <w:spacing w:before="360" w:after="240"/>
      <w:jc w:val="center"/>
      <w:outlineLvl w:val="9"/>
    </w:pPr>
    <w:rPr>
      <w:bCs w:val="0"/>
      <w:caps/>
      <w:sz w:val="32"/>
      <w:szCs w:val="20"/>
    </w:rPr>
  </w:style>
  <w:style w:type="paragraph" w:customStyle="1" w:styleId="Indent1">
    <w:name w:val="Indent 1"/>
    <w:basedOn w:val="Normal"/>
    <w:pPr>
      <w:spacing w:after="120" w:line="240" w:lineRule="auto"/>
      <w:ind w:left="284" w:hanging="284"/>
      <w:jc w:val="both"/>
    </w:pPr>
    <w:rPr>
      <w:rFonts w:ascii="Times New Roman" w:eastAsia="Times New Roman" w:hAnsi="Times New Roman" w:cs="Times New Roman"/>
      <w:sz w:val="24"/>
      <w:szCs w:val="20"/>
      <w:lang w:eastAsia="en-GB"/>
    </w:rPr>
  </w:style>
  <w:style w:type="paragraph" w:customStyle="1" w:styleId="emcstextniv2">
    <w:name w:val="emcs_text_niv_2"/>
    <w:basedOn w:val="Normal"/>
    <w:pPr>
      <w:widowControl w:val="0"/>
      <w:tabs>
        <w:tab w:val="left" w:pos="2800"/>
      </w:tabs>
      <w:spacing w:after="120" w:line="240" w:lineRule="auto"/>
      <w:ind w:left="1700"/>
      <w:jc w:val="both"/>
    </w:pPr>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pPr>
      <w:spacing w:before="120" w:after="120" w:line="240" w:lineRule="auto"/>
      <w:jc w:val="both"/>
    </w:pPr>
    <w:rPr>
      <w:rFonts w:ascii="Times New Roman" w:eastAsia="Times New Roman" w:hAnsi="Times New Roman" w:cs="Times New Roman"/>
      <w:sz w:val="20"/>
      <w:szCs w:val="20"/>
      <w:lang w:val="x-none" w:eastAsia="en-GB"/>
    </w:rPr>
  </w:style>
  <w:style w:type="character" w:customStyle="1" w:styleId="EndnoteTextChar">
    <w:name w:val="Endnote Text Char"/>
    <w:basedOn w:val="DefaultParagraphFont"/>
    <w:link w:val="EndnoteText"/>
    <w:uiPriority w:val="99"/>
    <w:rPr>
      <w:rFonts w:ascii="Times New Roman" w:eastAsia="Times New Roman" w:hAnsi="Times New Roman" w:cs="Times New Roman"/>
      <w:sz w:val="20"/>
      <w:szCs w:val="20"/>
      <w:lang w:val="x-none" w:eastAsia="en-GB"/>
    </w:rPr>
  </w:style>
  <w:style w:type="paragraph" w:customStyle="1" w:styleId="MessageTableCell">
    <w:name w:val="Message Table Cell"/>
    <w:basedOn w:val="Normal"/>
    <w:pPr>
      <w:spacing w:before="120" w:after="0" w:line="240" w:lineRule="auto"/>
    </w:pPr>
    <w:rPr>
      <w:rFonts w:ascii="Times New Roman" w:eastAsia="Times New Roman" w:hAnsi="Times New Roman" w:cs="Times New Roman"/>
      <w:sz w:val="20"/>
      <w:szCs w:val="20"/>
      <w:lang w:eastAsia="en-GB"/>
    </w:rPr>
  </w:style>
  <w:style w:type="paragraph" w:customStyle="1" w:styleId="MessageTableHeader">
    <w:name w:val="Message Table Header"/>
    <w:basedOn w:val="MessageTableCell"/>
    <w:pPr>
      <w:spacing w:after="120"/>
      <w:jc w:val="center"/>
    </w:pPr>
    <w:rPr>
      <w:b/>
      <w:bCs/>
    </w:rPr>
  </w:style>
  <w:style w:type="paragraph" w:customStyle="1" w:styleId="MessageTableDataGroup">
    <w:name w:val="Message Table Data Group"/>
    <w:basedOn w:val="MessageTableCell"/>
    <w:rPr>
      <w:b/>
    </w:rPr>
  </w:style>
  <w:style w:type="character" w:styleId="EndnoteReference">
    <w:name w:val="endnote reference"/>
    <w:uiPriority w:val="99"/>
    <w:rPr>
      <w:vertAlign w:val="superscript"/>
    </w:rPr>
  </w:style>
  <w:style w:type="paragraph" w:customStyle="1" w:styleId="emcsbodynumbered">
    <w:name w:val="emcs_body_numbered"/>
    <w:pPr>
      <w:numPr>
        <w:numId w:val="18"/>
      </w:numPr>
      <w:spacing w:after="0" w:line="240" w:lineRule="auto"/>
    </w:pPr>
    <w:rPr>
      <w:rFonts w:ascii="Times New Roman" w:eastAsia="Times New Roman" w:hAnsi="Times New Roman" w:cs="Times New Roman"/>
      <w:sz w:val="24"/>
      <w:szCs w:val="20"/>
    </w:rPr>
  </w:style>
  <w:style w:type="paragraph" w:customStyle="1" w:styleId="emcsEDIFACTSegment">
    <w:name w:val="emcs_EDIFACT_Segment"/>
    <w:pPr>
      <w:tabs>
        <w:tab w:val="left" w:pos="284"/>
        <w:tab w:val="left" w:pos="567"/>
        <w:tab w:val="left" w:pos="851"/>
        <w:tab w:val="left" w:pos="1134"/>
        <w:tab w:val="left" w:pos="1418"/>
        <w:tab w:val="left" w:pos="1701"/>
        <w:tab w:val="left" w:pos="1985"/>
        <w:tab w:val="right" w:pos="7088"/>
        <w:tab w:val="left" w:pos="7371"/>
        <w:tab w:val="left" w:pos="7655"/>
        <w:tab w:val="left" w:pos="8222"/>
      </w:tabs>
      <w:spacing w:after="0" w:line="240" w:lineRule="auto"/>
    </w:pPr>
    <w:rPr>
      <w:rFonts w:ascii="Times New Roman" w:eastAsia="Times New Roman" w:hAnsi="Times New Roman" w:cs="Times New Roman"/>
      <w:b/>
      <w:szCs w:val="24"/>
    </w:rPr>
  </w:style>
  <w:style w:type="paragraph" w:customStyle="1" w:styleId="emcsEDIFACTDetailItem">
    <w:name w:val="emcs_EDIFACT_DetailItem"/>
    <w:pPr>
      <w:tabs>
        <w:tab w:val="left" w:pos="709"/>
        <w:tab w:val="center" w:pos="6096"/>
        <w:tab w:val="left" w:pos="6379"/>
        <w:tab w:val="left" w:pos="7371"/>
        <w:tab w:val="left" w:pos="8222"/>
      </w:tabs>
      <w:spacing w:after="0" w:line="240" w:lineRule="auto"/>
    </w:pPr>
    <w:rPr>
      <w:rFonts w:ascii="Times New Roman" w:eastAsia="Times New Roman" w:hAnsi="Times New Roman" w:cs="Times New Roman"/>
      <w:sz w:val="20"/>
      <w:szCs w:val="20"/>
    </w:rPr>
  </w:style>
  <w:style w:type="paragraph" w:customStyle="1" w:styleId="emcsEDIFACTDetailTitle">
    <w:name w:val="emcs_EDIFACT_DetailTitle"/>
    <w:link w:val="emcsEDIFACTDetailTitleChar"/>
    <w:pPr>
      <w:widowControl w:val="0"/>
      <w:spacing w:before="240" w:after="0" w:line="240" w:lineRule="auto"/>
      <w:jc w:val="both"/>
    </w:pPr>
    <w:rPr>
      <w:rFonts w:ascii="Times New Roman" w:eastAsia="Times New Roman" w:hAnsi="Times New Roman" w:cs="Times New Roman"/>
      <w:b/>
      <w:sz w:val="24"/>
      <w:szCs w:val="20"/>
      <w:lang w:val="el-GR"/>
    </w:rPr>
  </w:style>
  <w:style w:type="character" w:styleId="FollowedHyperlink">
    <w:name w:val="FollowedHyperlink"/>
    <w:uiPriority w:val="99"/>
    <w:rPr>
      <w:color w:val="800080"/>
      <w:u w:val="single"/>
    </w:rPr>
  </w:style>
  <w:style w:type="paragraph" w:customStyle="1" w:styleId="Revision1">
    <w:name w:val="Revision1"/>
    <w:hidden/>
    <w:semiHidden/>
    <w:pPr>
      <w:spacing w:after="0" w:line="240" w:lineRule="auto"/>
    </w:pPr>
    <w:rPr>
      <w:rFonts w:ascii="Times New Roman" w:eastAsia="Times New Roman" w:hAnsi="Times New Roman" w:cs="Times New Roman"/>
      <w:sz w:val="24"/>
      <w:szCs w:val="24"/>
    </w:rPr>
  </w:style>
  <w:style w:type="character" w:customStyle="1" w:styleId="emcsEDIFACTDetailTitleChar">
    <w:name w:val="emcs_EDIFACT_DetailTitle Char"/>
    <w:link w:val="emcsEDIFACTDetailTitle"/>
    <w:locked/>
    <w:rPr>
      <w:rFonts w:ascii="Times New Roman" w:eastAsia="Times New Roman" w:hAnsi="Times New Roman" w:cs="Times New Roman"/>
      <w:b/>
      <w:sz w:val="24"/>
      <w:szCs w:val="20"/>
      <w:lang w:val="el-GR"/>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Times New Roman" w:hAnsi="Times New Roman" w:cs="Times New Roman"/>
      <w:b/>
      <w:sz w:val="28"/>
      <w:szCs w:val="20"/>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szCs w:val="20"/>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szCs w:val="20"/>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szCs w:val="20"/>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szCs w:val="20"/>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szCs w:val="20"/>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cs="Times New Roman"/>
      <w:sz w:val="24"/>
      <w:szCs w:val="20"/>
      <w:lang w:eastAsia="en-GB"/>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0"/>
      <w:lang w:eastAsia="en-GB"/>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0"/>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0"/>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0"/>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0"/>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0"/>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0"/>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0"/>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0"/>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0"/>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0"/>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0"/>
      <w:lang w:eastAsia="en-GB"/>
    </w:r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0"/>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0"/>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0"/>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0"/>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0"/>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0"/>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0"/>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0"/>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0"/>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0"/>
      <w:lang w:eastAsia="en-GB"/>
    </w:rPr>
  </w:style>
  <w:style w:type="paragraph" w:customStyle="1" w:styleId="NumPar1">
    <w:name w:val="NumPar 1"/>
    <w:basedOn w:val="Normal"/>
    <w:next w:val="Text1"/>
    <w:link w:val="NumPar1Char"/>
    <w:pPr>
      <w:numPr>
        <w:numId w:val="24"/>
      </w:numPr>
      <w:spacing w:before="120" w:after="120" w:line="240" w:lineRule="auto"/>
      <w:jc w:val="both"/>
    </w:pPr>
    <w:rPr>
      <w:sz w:val="24"/>
    </w:rPr>
  </w:style>
  <w:style w:type="paragraph" w:customStyle="1" w:styleId="NumPar2">
    <w:name w:val="NumPar 2"/>
    <w:basedOn w:val="Normal"/>
    <w:next w:val="Text1"/>
    <w:pPr>
      <w:numPr>
        <w:ilvl w:val="1"/>
        <w:numId w:val="24"/>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NumPar3">
    <w:name w:val="NumPar 3"/>
    <w:basedOn w:val="Normal"/>
    <w:next w:val="Text1"/>
    <w:pPr>
      <w:numPr>
        <w:ilvl w:val="2"/>
        <w:numId w:val="24"/>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NumPar4">
    <w:name w:val="NumPar 4"/>
    <w:basedOn w:val="Normal"/>
    <w:next w:val="Text1"/>
    <w:pPr>
      <w:numPr>
        <w:ilvl w:val="3"/>
        <w:numId w:val="24"/>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0"/>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0"/>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0"/>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0"/>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0"/>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0"/>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0"/>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0"/>
      <w:lang w:eastAsia="en-GB"/>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1number">
    <w:name w:val="Point 1 (number)"/>
    <w:basedOn w:val="Normal"/>
    <w:pPr>
      <w:numPr>
        <w:ilvl w:val="2"/>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2number">
    <w:name w:val="Point 2 (number)"/>
    <w:basedOn w:val="Normal"/>
    <w:pPr>
      <w:numPr>
        <w:ilvl w:val="4"/>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3number">
    <w:name w:val="Point 3 (number)"/>
    <w:basedOn w:val="Normal"/>
    <w:pPr>
      <w:numPr>
        <w:ilvl w:val="6"/>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0letter">
    <w:name w:val="Point 0 (letter)"/>
    <w:basedOn w:val="Normal"/>
    <w:pPr>
      <w:numPr>
        <w:ilvl w:val="1"/>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1letter">
    <w:name w:val="Point 1 (letter)"/>
    <w:basedOn w:val="Normal"/>
    <w:pPr>
      <w:numPr>
        <w:ilvl w:val="3"/>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2letter">
    <w:name w:val="Point 2 (letter)"/>
    <w:basedOn w:val="Normal"/>
    <w:pPr>
      <w:numPr>
        <w:ilvl w:val="5"/>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3letter">
    <w:name w:val="Point 3 (letter)"/>
    <w:basedOn w:val="Normal"/>
    <w:pPr>
      <w:numPr>
        <w:ilvl w:val="7"/>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4letter">
    <w:name w:val="Point 4 (letter)"/>
    <w:basedOn w:val="Normal"/>
    <w:pPr>
      <w:numPr>
        <w:ilvl w:val="8"/>
        <w:numId w:val="26"/>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Bullet0">
    <w:name w:val="Bullet 0"/>
    <w:basedOn w:val="Normal"/>
    <w:pPr>
      <w:numPr>
        <w:numId w:val="27"/>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Bullet1">
    <w:name w:val="Bullet 1"/>
    <w:basedOn w:val="Normal"/>
    <w:pPr>
      <w:numPr>
        <w:numId w:val="28"/>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Bullet2">
    <w:name w:val="Bullet 2"/>
    <w:basedOn w:val="Normal"/>
    <w:pPr>
      <w:numPr>
        <w:numId w:val="29"/>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Bullet3">
    <w:name w:val="Bullet 3"/>
    <w:basedOn w:val="Normal"/>
    <w:pPr>
      <w:numPr>
        <w:numId w:val="30"/>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Bullet4">
    <w:name w:val="Bullet 4"/>
    <w:basedOn w:val="Normal"/>
    <w:pPr>
      <w:numPr>
        <w:numId w:val="31"/>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0"/>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0"/>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0"/>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0"/>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0"/>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0"/>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szCs w:val="20"/>
      <w:lang w:eastAsia="en-GB"/>
    </w:rPr>
  </w:style>
  <w:style w:type="paragraph" w:customStyle="1" w:styleId="Considrant">
    <w:name w:val="Considérant"/>
    <w:basedOn w:val="Normal"/>
    <w:pPr>
      <w:numPr>
        <w:numId w:val="32"/>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0"/>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0"/>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0"/>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0"/>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0"/>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0"/>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0"/>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0"/>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0"/>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0"/>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0"/>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0"/>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0"/>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0"/>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0"/>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0"/>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0"/>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0"/>
      <w:lang w:eastAsia="en-GB"/>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0"/>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0"/>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0"/>
      <w:lang w:eastAsia="en-GB"/>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cs="Times New Roman"/>
      <w:sz w:val="24"/>
      <w:szCs w:val="20"/>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0"/>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0"/>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0"/>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0"/>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0"/>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0"/>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0"/>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0"/>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eastAsiaTheme="minorEastAsia" w:cs="Times New Roman"/>
      <w:lang w:eastAsia="en-GB"/>
    </w:rPr>
  </w:style>
  <w:style w:type="paragraph" w:customStyle="1" w:styleId="FooterCoverPage">
    <w:name w:val="Footer Cover Page"/>
    <w:basedOn w:val="Normal"/>
    <w:link w:val="FooterCoverPageChar"/>
    <w:pPr>
      <w:keepLines/>
      <w:tabs>
        <w:tab w:val="center" w:pos="4535"/>
        <w:tab w:val="right" w:pos="9071"/>
        <w:tab w:val="right" w:pos="9921"/>
      </w:tabs>
      <w:spacing w:before="360" w:after="0" w:line="240" w:lineRule="auto"/>
      <w:ind w:left="-850" w:right="-850"/>
      <w:outlineLvl w:val="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keepLines/>
      <w:pBdr>
        <w:top w:val="single" w:sz="4" w:space="1" w:color="auto"/>
        <w:left w:val="single" w:sz="4" w:space="4" w:color="auto"/>
        <w:bottom w:val="single" w:sz="4" w:space="1" w:color="auto"/>
        <w:right w:val="single" w:sz="4" w:space="4" w:color="auto"/>
      </w:pBdr>
      <w:spacing w:before="360" w:after="0" w:line="240" w:lineRule="auto"/>
      <w:ind w:left="113" w:right="113"/>
      <w:jc w:val="center"/>
      <w:outlineLvl w:val="0"/>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keepLines/>
      <w:tabs>
        <w:tab w:val="center" w:pos="4535"/>
        <w:tab w:val="right" w:pos="9071"/>
      </w:tabs>
      <w:spacing w:after="120" w:line="240" w:lineRule="auto"/>
      <w:jc w:val="both"/>
      <w:outlineLvl w:val="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keepLines/>
      <w:pBdr>
        <w:top w:val="single" w:sz="4" w:space="1" w:color="auto"/>
        <w:left w:val="single" w:sz="4" w:space="4" w:color="auto"/>
        <w:bottom w:val="single" w:sz="4" w:space="1" w:color="auto"/>
        <w:right w:val="single" w:sz="4" w:space="4" w:color="auto"/>
      </w:pBdr>
      <w:spacing w:after="120" w:line="240" w:lineRule="auto"/>
      <w:ind w:left="113" w:right="113"/>
      <w:jc w:val="center"/>
      <w:outlineLvl w:val="0"/>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1C09D-81D3-40AD-8E26-E3C60CC1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420</Words>
  <Characters>2265</Characters>
  <Application>Microsoft Office Word</Application>
  <DocSecurity>0</DocSecurity>
  <Lines>188</Lines>
  <Paragraphs>111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KAMOLA Aldona (TAXUD)</dc:creator>
  <cp:lastModifiedBy>DIGIT/A3</cp:lastModifiedBy>
  <cp:revision>9</cp:revision>
  <cp:lastPrinted>2017-12-18T12:18:00Z</cp:lastPrinted>
  <dcterms:created xsi:type="dcterms:W3CDTF">2018-01-12T12:04:00Z</dcterms:created>
  <dcterms:modified xsi:type="dcterms:W3CDTF">2018-01-16T11:16:00Z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