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12FBBC1-061B-44C9-A6E0-871057240056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</w:t>
      </w:r>
    </w:p>
    <w:p>
      <w:pPr>
        <w:rPr>
          <w:noProof/>
        </w:rPr>
      </w:pPr>
      <w:r>
        <w:rPr>
          <w:noProof/>
        </w:rPr>
        <w:t>A II. melléklet A. része a következőképpen módosul:</w:t>
      </w:r>
    </w:p>
    <w:p>
      <w:pPr>
        <w:pStyle w:val="NumPar1"/>
        <w:numPr>
          <w:ilvl w:val="0"/>
          <w:numId w:val="23"/>
        </w:numPr>
        <w:rPr>
          <w:noProof/>
        </w:rPr>
      </w:pPr>
      <w:r>
        <w:rPr>
          <w:noProof/>
        </w:rPr>
        <w:t>az 1. pont a következőképpen módosul: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a) pontban a második mondat helyébe a következő szöveg lép: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„Az úton töltött órákat a saját meghajtással haladó hajó által úton töltött összesített időtartamként kell kiszámítani;”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b) pontban az első mondat helyébe a következő szöveg lép:</w:t>
      </w:r>
    </w:p>
    <w:p>
      <w:pPr>
        <w:pStyle w:val="Text2"/>
        <w:rPr>
          <w:noProof/>
        </w:rPr>
      </w:pPr>
      <w:r>
        <w:rPr>
          <w:noProof/>
        </w:rPr>
        <w:t>„a megtett távolságot a tengerfenék felett megtett távolságként kell kiszámítani.”;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1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12FBBC1-061B-44C9-A6E0-871057240056"/>
    <w:docVar w:name="LW_COVERPAGE_TYPE" w:val="1"/>
    <w:docVar w:name="LW_CROSSREFERENCE" w:val="{SEC(2019) 20 final} - {SWD(2019) 10 final} - {SWD(2019) 11 final}"/>
    <w:docVar w:name="LW_DocType" w:val="ANNEX"/>
    <w:docVar w:name="LW_EMISSION" w:val="2019.2.4."/>
    <w:docVar w:name="LW_EMISSION_ISODATE" w:val="2019-02-04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(EU) 2015/757 rendeletnek a hajó-f\u369?t\u337?olajfogyasztási globális adatgy\u369?jt\u337? rendszer megfelel\u337? figyelembevétele érdekében történ\u337? módosításáról"/>
    <w:docVar w:name="LW_OBJETACTEPRINCIPAL.CP" w:val="az (EU) 2015/757 rendeletnek a hajó-f\u369?t\u337?olajfogyasztási globális adatgy\u369?jt\u337? rendszer megfelel\u337? figyelembevétele érdekében történ\u337?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z Európai Parlament és a Tanács rendelete"/>
    <w:docVar w:name="LW_TYPEACTEPRINCIPAL.CP" w:val="Javaslat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66</Words>
  <Characters>372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DIGIT/C6</cp:lastModifiedBy>
  <cp:revision>9</cp:revision>
  <cp:lastPrinted>2018-11-21T07:44:00Z</cp:lastPrinted>
  <dcterms:created xsi:type="dcterms:W3CDTF">2019-01-24T17:09:00Z</dcterms:created>
  <dcterms:modified xsi:type="dcterms:W3CDTF">2019-01-29T12:41:00Z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