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A7D5CDC-1F37-4F9E-B489-4E517C289613" style="width:450.6pt;height:566.45pt">
            <v:imagedata r:id="rId9" o:title=""/>
          </v:shape>
        </w:pict>
      </w:r>
    </w:p>
    <w:bookmarkEnd w:id="0"/>
    <w:p>
      <w:pPr>
        <w:spacing w:after="240" w:line="240" w:lineRule="auto"/>
        <w:jc w:val="both"/>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rPr>
      </w:pPr>
      <w:bookmarkStart w:id="1" w:name="_GoBack"/>
      <w:bookmarkEnd w:id="1"/>
    </w:p>
    <w:p>
      <w:pPr>
        <w:spacing w:after="240" w:line="240" w:lineRule="auto"/>
        <w:jc w:val="center"/>
        <w:rPr>
          <w:rFonts w:ascii="Times New Roman" w:eastAsia="Calibri" w:hAnsi="Times New Roman" w:cs="Times New Roman"/>
          <w:b/>
          <w:noProof/>
          <w:sz w:val="28"/>
          <w:szCs w:val="28"/>
        </w:rPr>
      </w:pPr>
      <w:r>
        <w:rPr>
          <w:rFonts w:ascii="Times New Roman" w:hAnsi="Times New Roman"/>
          <w:b/>
          <w:noProof/>
          <w:sz w:val="28"/>
        </w:rPr>
        <w:t>Πρóλογος</w:t>
      </w:r>
    </w:p>
    <w:p>
      <w:pPr>
        <w:spacing w:after="240" w:line="240" w:lineRule="auto"/>
        <w:jc w:val="center"/>
        <w:rPr>
          <w:rFonts w:ascii="Times New Roman" w:eastAsia="Calibri" w:hAnsi="Times New Roman" w:cs="Times New Roman"/>
          <w:b/>
          <w:i/>
          <w:noProof/>
          <w:sz w:val="24"/>
          <w:szCs w:val="24"/>
        </w:rPr>
      </w:pP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Στην ομιλία μου για την κατάσταση της Ένωσης το 2017, στο πλαίσιο του χάρτη πορείας για μια πιο ενωμένη, πιο ισχυρή και πιο δημοκρατική Ένωση, πρότεινα να συναντηθούν οι 27 ηγέτες της Ευρώπης, με σκοπό να χαράξουν το κοινό μας μέλλον, στο Σιμπίου της Ρουμανίας, μια πόλη με μοναδική ιστορία, στο μεταίχμιο Ανατολής και Δύσης, παρελθόντος και μέλλοντος της ηπείρου μας. Η συνάντησή μας εκεί, στις 9 Μαΐου, πρέπει να αποτελέσει την ευκαιρία να δείξουμε σε όλους τι μπορεί να επιτύχει στο μέλλον μια ενωμένη Ένωση, λίγο πριν μάλιστα από τις εκλογές για την ανάδειξη του Ευρωπαϊκού Κοινοβουλίου στις 23 και στις 26 Μαΐου.</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Την τελευταία πενταετία δοκιμάστηκαν οι ικανότητές μας καθώς αντιμετωπίσαμε τη μία κρίση μετά την άλλη. Αλλά κάθε φορά βγαίναμε δυνατότεροι. Και παρά τις δυσκολίες αυτές, εξακολουθήσαμε να εργαζόμαστε ακλόνητοι για την υλοποίηση των δεσμεύσεων που αναλάβαμε πριν από πέντε έτη, όταν οι ηγέτες ενέκριναν, με βάση τα αποτελέσματα των εκλογών του Ευρωπαϊκού Κοινοβουλίου, ένα στρατηγικό θεματολόγιο για την περίοδο 2014-2019, το οποίο διαμόρφωσα σε συνδυασμό με τις 10 πολιτικές προτεραιότητες της Επιτροπής μου.</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Τότε τόνισα ότι είχαμε μια ύστατη ευκαιρία να δείξουμε στις Ευρωπαίες και στους Ευρωπαίους ότι η Ένωσή τους εργάζεται γι’ αυτούς. Η Επιτροπή, της οποίας έχω την τιμή να προεδρεύω, εργάστηκε ακάματα για να φέρει εις πέρας την αποστολή αυτή, αφουγκραζόμενη τις ελπίδες, τους φόβους και τις προσδοκίες των Ευρωπαίων πολιτών. Καταβάλαμε κάθε δυνατή προσπάθεια για την ανάκτηση των θέσεων εργασίας και την ανάκαμψη της ανάπτυξης και των επενδύσεων μετά την κρίση, για την ενίσχυση της αλληλεγγύης αλλά και της ανάληψης ευθυνών εντός της Ένωσής μας, για την εξασφάλιση ίσης αμοιβής για ίση εργασία στον ίδιο χώρο εργασίας, εστιάζοντας τη δράση μας εκεί που χρειαζόταν περισσότερο. </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Τώρα οφείλουμε να ατενίσουμε το μέλλον, να διδαχτούμε από τις εμπειρίες μας και να υπερβούμε τις έως τώρα επιτυχίες μας. Οι στόχοι που θα θέσουμε όμως πρέπει να είναι πιο φιλόδοξοι και πιο συγκεκριμένοι απ’ ό,τι ποτέ άλλοτε. Οι ηγέτες της Ευρώπης θα ξεκινήσουν τον προβληματισμό αυτό στο Σιμπίου, προτού συμφωνήσουν για το επόμενο στρατηγικό θεματολόγιο κατά την προσεχή σύνοδο του Ευρωπαϊκού Συμβουλίου, τον Ιούνιο. Η Επιτροπή επιθυμεί να συμβάλει στον εν λόγω προβληματισμό με το παρόν έγγραφο.</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Κάθε γενιά έχει χρέος ν’  αλλάξει το πεπρωμένο των Ευρωπαίων προς το καλύτερο. Οφείλουμε να εκπληρώσουμε τη σταθερή υπόσχεσή μας για ειρήνη, πρόοδο και ευημερία. Η αρχή αυτή αποτέλεσε τον σκοπό και το έργο της ζωής μου και πρέπει να εξακολουθήσει να μας καθοδηγεί στο μέλλον. Την ημέρα της Ευρώπης, επέτειο της Διακήρυξης του Schuman, θα συναντηθώ λοιπόν με τους ηγέτες των 27 κρατών μελών της ΕΕ στο Σιμπίου, υπερήφανος για το παρελθόν μας, αλλά ακόμη πιο αποφασισμένος και αισιόδοξος για το μέλλον μας. </w:t>
      </w:r>
    </w:p>
    <w:p>
      <w:pPr>
        <w:spacing w:after="240" w:line="240" w:lineRule="auto"/>
        <w:jc w:val="both"/>
        <w:rPr>
          <w:rFonts w:ascii="Times New Roman" w:eastAsia="Calibri" w:hAnsi="Times New Roman" w:cs="Times New Roman"/>
          <w:i/>
          <w:noProof/>
          <w:sz w:val="24"/>
          <w:szCs w:val="24"/>
        </w:rPr>
      </w:pPr>
    </w:p>
    <w:p>
      <w:pPr>
        <w:spacing w:after="240" w:line="240" w:lineRule="auto"/>
        <w:jc w:val="right"/>
        <w:rPr>
          <w:rFonts w:ascii="Times New Roman" w:eastAsia="Calibri" w:hAnsi="Times New Roman" w:cs="Times New Roman"/>
          <w:noProof/>
          <w:sz w:val="24"/>
          <w:szCs w:val="24"/>
        </w:rPr>
      </w:pPr>
      <w:r>
        <w:rPr>
          <w:rFonts w:ascii="Times New Roman" w:hAnsi="Times New Roman"/>
          <w:noProof/>
          <w:sz w:val="24"/>
        </w:rPr>
        <w:t>Ζαν-Κλοντ Γιούνκερ, Πρόεδρος της Ευρωπαϊκής Επιτροπής</w:t>
      </w:r>
    </w:p>
    <w:p>
      <w:pPr>
        <w:spacing w:after="240" w:line="240" w:lineRule="auto"/>
        <w:jc w:val="both"/>
        <w:rPr>
          <w:rFonts w:ascii="Times New Roman" w:eastAsia="Calibri" w:hAnsi="Times New Roman" w:cs="Times New Roman"/>
          <w:b/>
          <w:noProof/>
          <w:sz w:val="24"/>
          <w:szCs w:val="24"/>
        </w:rPr>
      </w:pPr>
    </w:p>
    <w:p>
      <w:pPr>
        <w:spacing w:after="240" w:line="240" w:lineRule="auto"/>
        <w:jc w:val="both"/>
        <w:rPr>
          <w:rFonts w:ascii="Times New Roman" w:eastAsia="Calibri" w:hAnsi="Times New Roman" w:cs="Times New Roman"/>
          <w:b/>
          <w:noProof/>
          <w:sz w:val="24"/>
          <w:szCs w:val="24"/>
        </w:rPr>
      </w:pPr>
    </w:p>
    <w:p>
      <w:pPr>
        <w:rPr>
          <w:rFonts w:ascii="Times New Roman" w:eastAsia="Calibri" w:hAnsi="Times New Roman" w:cs="Times New Roman"/>
          <w:b/>
          <w:noProof/>
          <w:sz w:val="32"/>
          <w:szCs w:val="28"/>
        </w:rPr>
      </w:pPr>
      <w:r>
        <w:rPr>
          <w:noProof/>
        </w:rPr>
        <w:br w:type="page"/>
      </w:r>
      <w:r>
        <w:rPr>
          <w:rFonts w:ascii="Times New Roman" w:hAnsi="Times New Roman"/>
          <w:b/>
          <w:noProof/>
          <w:sz w:val="32"/>
        </w:rPr>
        <w:t>Εισαγωγή</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rPr>
        <w:t>Στις 9 Μαΐου 2019 οι ηγέτες της Ευρώπης θα συναντηθούν στο Σιμπίου της Ρουμανίας για να αναπτύξουν τον προβληματισμό τους σχετικά με τις πολιτικές επιδιώξεις της Ένωσης και να καταρτίσουν το «στρατηγικό θεματολόγιο» για την επόμενη πενταετία. Η συνάντηση αυτή θα πραγματοποιηθεί την παραμονή των εκλογών για την ανάδειξη του Ευρωπαϊκού Κοινοβουλίου, όπου περισσότεροι από 400 εκατομμύρια Ευρωπαίοι θα προσέλθουν στις κάλπες στο πλαίσιο της μεγαλύτερης διακρατικής δημοκρατικής διαδικασίας. Αυτό θα συμβεί τριάντα χρόνια μετά το τέλος του κομμουνισμού και την πτώση του Τείχους του Βερολίνου και δεκαπέντε χρόνια μετά την άνευ προηγουμένου διεύρυνση της Ένωσής μας, η οποία σηματοδότησε την υπέρβαση της οδυνηρής διάσπασης της ηπείρου μας.</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Σήμερα, </w:t>
      </w:r>
      <w:r>
        <w:rPr>
          <w:rFonts w:ascii="Times New Roman" w:hAnsi="Times New Roman"/>
          <w:b/>
          <w:noProof/>
          <w:kern w:val="3"/>
          <w:sz w:val="24"/>
        </w:rPr>
        <w:t>η Ένωσή μας εξασφαλίζει ειρήνη, σταθερότητα και ευημερία σε ολόκληρη την Ευρώπη και πέραν αυτής</w:t>
      </w:r>
      <w:r>
        <w:rPr>
          <w:rFonts w:ascii="Times New Roman" w:hAnsi="Times New Roman"/>
          <w:noProof/>
          <w:kern w:val="3"/>
          <w:sz w:val="24"/>
        </w:rPr>
        <w:t xml:space="preserve">, παρά τις πολυάριθμες εσωτερικές και εξωτερικές μας προκλήσεις. Η Ένωσή μας υποστηρίζει αταλάντευτα τις αρχές της όσον αφορά τη δημοκρατία, το κράτος δικαίου και τα θεμελιώδη δικαιώματα, ακόμη και όταν τα κελεύσματα για αυταρχική διακυβέρνηση και εθνικιστική εσωστρέφεια γίνονται πιο ηχηρά. Χάρη στην κοινή μας ιστορία μπορούμε να αντιστεκόμαστε σθεναρά απέναντι σ’ αυτές τις φωνές. Αυτό το στοιχείο συνιστά την αναλλοίωτη ποιότητα του ευρωπαϊκού εγχειρήματος και καθιστά το μοντέλο μας μοναδικό και άξιο να το υπερασπιζόμαστε. </w:t>
      </w:r>
    </w:p>
    <w:p>
      <w:pPr>
        <w:spacing w:after="240" w:line="240" w:lineRule="auto"/>
        <w:jc w:val="both"/>
        <w:rPr>
          <w:rFonts w:ascii="Times New Roman" w:eastAsia="Calibri" w:hAnsi="Times New Roman" w:cs="Times New Roman"/>
          <w:noProof/>
          <w:sz w:val="24"/>
          <w:szCs w:val="24"/>
        </w:rPr>
      </w:pPr>
      <w:r>
        <w:rPr>
          <w:rFonts w:ascii="Times New Roman" w:hAnsi="Times New Roman"/>
          <w:noProof/>
          <w:kern w:val="3"/>
          <w:sz w:val="24"/>
        </w:rPr>
        <w:t xml:space="preserve">Έπειτα από χρόνια κρίσης, </w:t>
      </w:r>
      <w:r>
        <w:rPr>
          <w:rFonts w:ascii="Times New Roman" w:hAnsi="Times New Roman"/>
          <w:b/>
          <w:noProof/>
          <w:kern w:val="3"/>
          <w:sz w:val="24"/>
        </w:rPr>
        <w:t>η Ευρώπη ανακάμπτει</w:t>
      </w:r>
      <w:r>
        <w:rPr>
          <w:rFonts w:ascii="Times New Roman" w:hAnsi="Times New Roman"/>
          <w:noProof/>
          <w:kern w:val="3"/>
          <w:sz w:val="24"/>
        </w:rPr>
        <w:t xml:space="preserve">. Σήμερα έχουν εργασία στην Ευρώπη 240 εκατομμύρια άτομα — περισσότερα από ποτέ άλλοτε. Οι καταναλωτές και οι επιχειρήσεις μπορούν να επωφελούνται από μια ενιαία αγορά που τους παρέχει περισσότερες επιλογές και χαμηλότερες τιμές. Το ενισχυμένο ενιαίο μας νόμισμα μάς προστατεύει από τις χρηματοπιστωτικές αναταράξεις. Η Ευρώπη έχει απαράμιλλη, σε παγκόσμια κλίμακα, ικανότητα να εξασφαλίζει ότι τα οφέλη της κοινωνικής μας οικονομίας της αγοράς γίνονται αντιληπτά από όλα τα στρώματα του πληθυσμού. Η Ευρώπη καταβάλλει προσπάθειες για να διατηρήσει τους πολίτες της ασφαλείς. Μάλιστα, τα τελευταία τέσσερα χρόνια έχει συντελεστεί μεγαλύτερη πρόοδος στη διαχείριση της μετανάστευσης, την προστασία των συνόρων και την ασφάλεια απ’ ό,τι κατά την προηγούμενη εικοσαετία. Η Ευρώπη είναι επίσης μια υπεύθυνη ηγετική δύναμη διεθνώς, καθώς πρωτοστατεί στην αντιμετώπιση της κλιματικής αλλαγής, στηρίζει την ειρήνη και τη βιώσιμη ανάπτυξη σε παγκόσμιο επίπεδο, προωθεί το ελεύθερο και δίκαιο εμπόριο και θέτει πρότυπα για τα ανθρώπινα δικαιώματα, τις συνθήκες εργασίας, την ασφάλεια των τροφίμων και την προστασία των δεδομένων.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Καθώς ο κόσμος γύρω μας γίνεται όλο και πιο κατακερματισμένος και ρευστός, η διαφύλαξη και η περαιτέρω βελτίωση αυτών των κατακτήσεων δεν ήταν ποτέ άλλοτε τόσο σημαντικές και, ταυτόχρονα, τόσο απαιτητικές. Οι προκλήσεις που αντιμετωπίζουμε εμείς οι Ευρωπαίοι συλλογικά πολλαπλασιάζονται κάθε μέρα: από τις παγκόσμιες μεταναστευτικές ροές μέχρι τις αυξημένες ανταγωνιστικές πιέσεις σε νευραλγικούς οικονομικούς τομείς, τις εντεινόμενες απειλές κατά της ασφάλειας και του κράτους δικαίου, τον ρυθμό των δημογραφικών και τεχνολογικών αλλαγών και τους διαρκώς σοβαρότερους οικολογικούς κινδύνους. Ταυτόχρονα, η βασιζόμενη σε κανόνες διεθνής τάξη, η οποία αποτελούσε για πολύ μεγάλο χρονικό διάστημα το απαραίτητο πλαίσιο για μια ευημερούσα και ασφαλή Ευρωπαϊκή Ένωση, τίθεται πλέον υπό αμφισβήτηση ή ακόμη και υπονομεύεται σκόπιμα από βασικούς παράγοντες.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Οι τάσεις αυτές συνεπάγονται ευκαιρίες αλλά και προκλήσεις.</w:t>
      </w:r>
      <w:r>
        <w:rPr>
          <w:rFonts w:ascii="Times New Roman" w:hAnsi="Times New Roman"/>
          <w:b/>
          <w:noProof/>
          <w:sz w:val="24"/>
        </w:rPr>
        <w:t xml:space="preserve"> </w:t>
      </w:r>
      <w:r>
        <w:rPr>
          <w:rFonts w:ascii="Times New Roman" w:hAnsi="Times New Roman"/>
          <w:noProof/>
          <w:sz w:val="24"/>
        </w:rPr>
        <w:t>Λειτουργούν ως αυστηρή προειδοποίηση:</w:t>
      </w:r>
      <w:r>
        <w:rPr>
          <w:rFonts w:ascii="Times New Roman" w:hAnsi="Times New Roman"/>
          <w:b/>
          <w:noProof/>
          <w:sz w:val="24"/>
        </w:rPr>
        <w:t xml:space="preserve"> για να μεγαλουργήσει η Ευρώπη, πρέπει τα κράτη μέλη της ΕΕ να ενεργούν από κοινού</w:t>
      </w:r>
      <w:r>
        <w:rPr>
          <w:rFonts w:ascii="Times New Roman" w:hAnsi="Times New Roman"/>
          <w:noProof/>
          <w:sz w:val="24"/>
        </w:rPr>
        <w:t xml:space="preserve">. Πρέπει να ενεργούν από κοινού, εάν επιθυμούν να διαφυλάξουν τον ευρωπαϊκό τρόπο ζωής μας, να καταστήσουν βιώσιμο τον πλανήτη μας και να ενισχύσουν την επιρροή μας σε παγκόσμιο επίπεδο. </w:t>
      </w:r>
      <w:r>
        <w:rPr>
          <w:rFonts w:ascii="Times New Roman" w:hAnsi="Times New Roman"/>
          <w:b/>
          <w:noProof/>
          <w:sz w:val="24"/>
        </w:rPr>
        <w:t>Η Ευρώπη, μόνο</w:t>
      </w:r>
      <w:r>
        <w:rPr>
          <w:rFonts w:ascii="Times New Roman" w:hAnsi="Times New Roman"/>
          <w:noProof/>
          <w:sz w:val="24"/>
        </w:rPr>
        <w:t xml:space="preserve"> </w:t>
      </w:r>
      <w:r>
        <w:rPr>
          <w:rFonts w:ascii="Times New Roman" w:hAnsi="Times New Roman"/>
          <w:b/>
          <w:noProof/>
          <w:sz w:val="24"/>
        </w:rPr>
        <w:t>αντλώντας δύναμη από την ενότητα, θα μπορεί να επηρεάζει τη ροή των διεθνών γεγονότων.</w:t>
      </w:r>
      <w:r>
        <w:rPr>
          <w:rFonts w:ascii="Times New Roman" w:hAnsi="Times New Roman"/>
          <w:noProof/>
          <w:sz w:val="24"/>
        </w:rPr>
        <w:t xml:space="preserve"> Κατά συνέπεια, το Σιμπίου παρέχει την ευκαιρία στους ηγέτες της Ευρώπης να επιδείξουν την ενότητά τους και να δώσουν νέες προοπτικές στην ήπειρό μας. Αυτό θα το επιτύχουν αν αποδείξουν ότι αφουγκράστηκαν τις ελπίδες, τις ανησυχίες και τις προσδοκίες των πολιτών και ότι είναι έτοιμοι να ανταποκριθούν σ’ αυτές ενεργώντας αποφασιστικά και συλλογικά.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Σήμερα η Ευρωπαϊκή Επιτροπή διατυπώνει μια σειρά συστάσεων για το επόμενο στρατηγικό θεματολόγιο, οι οποίες θα βοηθήσουν την Ένωσή μας να επιτελέσει αυτό ακριβώς το έργο. Καθώς </w:t>
      </w:r>
      <w:r>
        <w:rPr>
          <w:rFonts w:ascii="Times New Roman" w:hAnsi="Times New Roman"/>
          <w:b/>
          <w:noProof/>
          <w:kern w:val="3"/>
          <w:sz w:val="24"/>
        </w:rPr>
        <w:t>η πολιτική και η επικοινωνία είναι οι δύο όψεις του ίδιου νομίσματος</w:t>
      </w:r>
      <w:r>
        <w:rPr>
          <w:rFonts w:ascii="Times New Roman" w:hAnsi="Times New Roman"/>
          <w:noProof/>
          <w:sz w:val="24"/>
        </w:rPr>
        <w:t xml:space="preserve">, καταθέτουμε επίσης συστάσεις για τον καλύτερο τρόπο κοινοποίησης των συλλογικών μας αποφάσεων προς όφελος των πολιτών και της δημοκρατίας στην Ευρώπη. Τόσο οι προτεραιότητες που θέτουμε όσο και ο τρόπος με τον οποίο τις εξηγούμε στους Ευρωπαίους πολίτες και συνεργαζόμαστε μαζί τους θα έχουν καθοριστική σημασία προκειμένου να καταστήσουμε την Ένωσή μας πιο ενωμένη, πιο ισχυρή και πιο δημοκρατική. </w:t>
      </w:r>
    </w:p>
    <w:p>
      <w:pPr>
        <w:rPr>
          <w:rFonts w:ascii="Times New Roman" w:eastAsia="Calibri" w:hAnsi="Times New Roman" w:cs="Times New Roman"/>
          <w:b/>
          <w:noProof/>
          <w:sz w:val="32"/>
          <w:szCs w:val="32"/>
        </w:rPr>
      </w:pPr>
      <w:r>
        <w:rPr>
          <w:noProof/>
        </w:rPr>
        <w:br w:type="page"/>
      </w:r>
      <w:r>
        <w:rPr>
          <w:rFonts w:ascii="Times New Roman" w:hAnsi="Times New Roman"/>
          <w:b/>
          <w:noProof/>
          <w:sz w:val="32"/>
        </w:rPr>
        <w:t xml:space="preserve">Μέρος I — Η συμβολή της Ευρωπαϊκής Επιτροπής στο στρατηγικό θεματολόγιο της ΕΕ για την περίοδο 2019-2024 </w:t>
      </w: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Σε μια δεκαετία αμείωτων μεταβολών και προκλήσεων, η Ευρώπη απέδειξε ότι είναι σε θέση να εκπληρώνει την υπόσχεση που έδωσε στους πολίτες της για ειρήνη, ευημερία και πρόοδο, διαψεύδοντας όσους προέβλεπαν την καταστροφή της — και ήταν πολλοί αυτοί. Η οικονομία και η κοινωνία της Ευρώπης βγήκαν ισχυρότερες μέσα από τις δοκιμασίες που γνώρισε η ήπειρός μας, αν και απαιτούνται ακόμη πολλές προσπάθειες για να εξασφαλιστεί ότι οι πολίτες μας αισθάνονται ασφαλείς και προστατευμένοι και ότι τα οφέλη των κοινών πολιτικών μας γίνονται αντιληπτά σε κάθε γωνιά της Ένωσής μας.</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Το συγκεκριμένο έργο γίνεται ακόμη πιο δυσεπίτευκτο λόγω του ολοένα και πιο αβέβαιου και ασταθούς περιβάλλοντος που διαμορφώνεται γύρω μας. Καθώς αναδύονται νέες δυνάμεις και οι παλιές ακολουθούν καινούργιους δρόμους, η ανάγκη ευρωπαϊκής συνεργασίας και στοχευμένης ενοποίησης δεν ήταν ποτέ πιο επιτακτική και ποτέ πιο επείγουσα από σήμερα. </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Με τις εκλογές του Ευρωπαϊκού Κοινοβουλίου που θα διεξαχθούν στις 23-26 Μαΐου 2019 και με την επακόλουθη αλλαγή της πολιτικής ηγεσίας των θεσμικών οργάνων της ΕΕ, έχει έρθει ο καιρός για νέες πολιτικές κατευθύνσεις, νέες προτεραιότητες και νέα δυναμική μεταρρυθμίσεων. Μόνο αν η Ευρωπαϊκή Ένωση αποδείξει ότι είναι σε θέση να αναμετρηθεί επιτυχώς με τις κοινές της προκλήσεις, θα μπορέσει η ήπειρός μας να κυριαρχήσει στον κόσμο του αύριο. Μόνο αν είμαστε σε θέση να λαμβάνουμε και να εφαρμόζουμε γρήγορα και αποτελεσματικά κοινές αποφάσεις, θα μπορέσουμε να ανταποκριθούμε στις προσδοκίες των πολιτών. Για τον σκοπό αυτό, θα απαιτηθούν οι συλλογικές προσπάθειες των θεσμικών οργάνων της ΕΕ από κοινού με τη δράση όλων των κρατών μελών της ΕΕ, σε εθνικό, περιφερειακό και τοπικό επίπεδο.</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Στην επόμενη ενότητα παρουσιάζεται η κατάσταση στην οποία βρίσκεται σήμερα η Ευρώπη και ο τρόπος με τον οποίο αυτή μπορεί να προσαρμοστεί στις αλλαγές που συντελούνται και να διαμορφώσει εκείνες που κυοφορούνται. Στη συνέχεια, με βάση την εμπειρία των τελευταίων πέντε ετών, διατυπώνουμε μια σειρά συστάσεων πολιτικής που θα μας βοηθήσουν να επιτύχουμε αυτούς τους στόχους. </w:t>
      </w:r>
    </w:p>
    <w:p>
      <w:pPr>
        <w:spacing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b/>
          <w:noProof/>
          <w:sz w:val="28"/>
          <w:szCs w:val="28"/>
        </w:rPr>
      </w:pPr>
      <w:r>
        <w:rPr>
          <w:rFonts w:ascii="Times New Roman" w:hAnsi="Times New Roman"/>
          <w:b/>
          <w:noProof/>
          <w:sz w:val="28"/>
        </w:rPr>
        <w:t>I.1 Πού βρίσκεται η ΕΕ σήμερα</w:t>
      </w:r>
    </w:p>
    <w:p>
      <w:pPr>
        <w:spacing w:after="240" w:line="240" w:lineRule="auto"/>
        <w:contextualSpacing/>
        <w:jc w:val="both"/>
        <w:rPr>
          <w:rFonts w:ascii="Times New Roman" w:eastAsia="Calibri" w:hAnsi="Times New Roman" w:cs="Times New Roman"/>
          <w:b/>
          <w:noProof/>
          <w:sz w:val="28"/>
          <w:szCs w:val="28"/>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Πριν από πέντε χρόνια, το Ευρωπαϊκό Συμβούλιο κατάρτισε ένα ευρύ στρατηγικό θεματολόγιο για την Ένωση σε εποχή αλλαγών</w:t>
      </w:r>
      <w:r>
        <w:rPr>
          <w:rStyle w:val="FootnoteReference"/>
          <w:rFonts w:ascii="Times New Roman" w:hAnsi="Times New Roman"/>
          <w:noProof/>
          <w:sz w:val="24"/>
        </w:rPr>
        <w:footnoteReference w:id="1"/>
      </w:r>
      <w:r>
        <w:rPr>
          <w:rFonts w:ascii="Times New Roman" w:hAnsi="Times New Roman"/>
          <w:noProof/>
          <w:sz w:val="24"/>
        </w:rPr>
        <w:t>. Το θεματολόγιο αυτό αποκρυσταλλώθηκε με τη μορφή των 10 πολιτικών προτεραιοτήτων του προέδρου κ. Ζαν-Κλοντ Γιούνκερ</w:t>
      </w:r>
      <w:r>
        <w:rPr>
          <w:rStyle w:val="FootnoteReference"/>
          <w:rFonts w:ascii="Times New Roman" w:hAnsi="Times New Roman"/>
          <w:noProof/>
          <w:sz w:val="24"/>
        </w:rPr>
        <w:footnoteReference w:id="2"/>
      </w:r>
      <w:r>
        <w:rPr>
          <w:rFonts w:ascii="Times New Roman" w:hAnsi="Times New Roman"/>
          <w:noProof/>
          <w:sz w:val="24"/>
        </w:rPr>
        <w:t xml:space="preserve">, οι οποίες αναπτύχθηκαν κατά τη διάρκεια της προεκλογικής του εκστρατείας και στο πλαίσιο διαλόγου με τα κράτη μέλη και το Ευρωπαϊκό Κοινοβούλιο. Οι προτεραιότητες επικεντρώθηκαν στα ζητήματα που έχουν μεγαλύτερη σημασία για τους Ευρωπαίους: στην ανάκτηση των θέσεων εργασίας και στην ανάκαμψη της ανάπτυξης και των επενδύσεων, στην εδραίωση της κοινωνικής δικαιοσύνης, στη διαχείριση της μετανάστευσης, στον μετριασμό των απειλών κατά της ασφάλειας, στην απελευθέρωση των δυνατοτήτων της ψηφιακής και της ενεργειακής μετάβασης, στην ενίσχυση του ρόλου της ΕΕ ως παγκόσμιου παράγοντα και στην αύξηση της διαφάνειας και της δημοκρατικής νομιμότητας. </w:t>
      </w:r>
    </w:p>
    <w:p>
      <w:pPr>
        <w:spacing w:after="240" w:line="240" w:lineRule="auto"/>
        <w:jc w:val="both"/>
        <w:rPr>
          <w:rFonts w:ascii="Times New Roman" w:eastAsia="Calibri" w:hAnsi="Times New Roman" w:cs="Times New Roman"/>
          <w:b/>
          <w:i/>
          <w:noProof/>
          <w:sz w:val="24"/>
          <w:szCs w:val="24"/>
        </w:rPr>
      </w:pPr>
      <w:r>
        <w:rPr>
          <w:rFonts w:ascii="Times New Roman" w:hAnsi="Times New Roman"/>
          <w:b/>
          <w:noProof/>
          <w:sz w:val="24"/>
        </w:rPr>
        <w:t>Οι προσπάθειες αυτές είχαν απτά αποτελέσματα για τους πολίτες</w:t>
      </w:r>
      <w:r>
        <w:rPr>
          <w:rFonts w:ascii="Times New Roman" w:hAnsi="Times New Roman"/>
          <w:noProof/>
          <w:sz w:val="24"/>
        </w:rPr>
        <w:t>, παρά τις απρόβλεπτες δυσκολίες που παρουσιάστηκαν στην πορεία και οι οποίες εξακολουθούν να δημιουργούν σοβαρά προβλήματα στην Ένωσή μας.</w:t>
      </w:r>
    </w:p>
    <w:p>
      <w:pPr>
        <w:rPr>
          <w:rFonts w:ascii="Times New Roman" w:eastAsia="Calibri" w:hAnsi="Times New Roman" w:cs="Times New Roman"/>
          <w:b/>
          <w:i/>
          <w:noProof/>
          <w:sz w:val="24"/>
          <w:szCs w:val="24"/>
        </w:rPr>
      </w:pPr>
      <w:r>
        <w:rPr>
          <w:noProof/>
        </w:rPr>
        <w:br w:type="page"/>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Η οικονομία της Ευρώπης</w:t>
      </w:r>
    </w:p>
    <w:p>
      <w:pPr>
        <w:spacing w:after="240" w:line="240" w:lineRule="auto"/>
        <w:jc w:val="both"/>
        <w:rPr>
          <w:rFonts w:ascii="Times New Roman" w:hAnsi="Times New Roman" w:cs="Times New Roman"/>
          <w:noProof/>
          <w:sz w:val="24"/>
          <w:szCs w:val="24"/>
        </w:rPr>
      </w:pPr>
      <w:r>
        <w:rPr>
          <w:rFonts w:ascii="Times New Roman" w:hAnsi="Times New Roman"/>
          <w:noProof/>
          <w:sz w:val="24"/>
        </w:rPr>
        <w:t>Το φιλόδοξο θεματολόγιο της ΕΕ για την απασχόληση, την ανάπτυξη και τις επενδύσεις, καθώς και οι προσπάθειες για την εμβάθυνση της ενιαίας αγοράς και η διευκολυντική νομισματική πολιτική της Ευρωπαϊκής Κεντρικής Τράπεζας έχουν συμβάλει στην ισχυρή οικονομική ανάκαμψη που σημειώνεται. Η οικονομία της Ευρώπης βρίσκεται σε τροχιά ανάπτυξης επί έξι συναπτά έτη. Σήμερα 240 εκατομμύρια άτομα έχουν εργασία στην Ευρώπη —περισσότερα από ποτέ άλλοτε— και η ανεργία βρίσκεται σε πρωτοφανή χαμηλά επίπεδα για τον αιώνα αυτό, αν και εξακολουθεί να είναι υψηλή σε ορισμένα κράτη μέλη, ιδίως όσον αφορά τους νέους. Τα δημόσια οικονομικά έχουν βελτιωθεί σε όλους τους τομείς. Πλέον η φτώχεια και ο κοινωνικός αποκλεισμός μειώνονται και υπάρχει μεγαλύτερη σύγκλιση μεταξύ των κρατών μελών. Αυτό οφείλεται κυρίως στον θετικό αντίκτυπο των διαρθρωτικών και επενδυτικών πολιτικών της ΕΕ. Ένας ισχυρότερος ευρωπαϊκός χρηματοπιστωτικός τομέας στηρίζει τις πιστώσεις και τις επενδύσεις.</w:t>
      </w:r>
    </w:p>
    <w:p>
      <w:pPr>
        <w:spacing w:after="240" w:line="240" w:lineRule="auto"/>
        <w:ind w:left="-709"/>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558271" cy="5303751"/>
                <wp:effectExtent l="0" t="0" r="0" b="0"/>
                <wp:docPr id="3" name="Group 67"/>
                <wp:cNvGraphicFramePr/>
                <a:graphic xmlns:a="http://schemas.openxmlformats.org/drawingml/2006/main">
                  <a:graphicData uri="http://schemas.microsoft.com/office/word/2010/wordprocessingGroup">
                    <wpg:wgp>
                      <wpg:cNvGrpSpPr/>
                      <wpg:grpSpPr>
                        <a:xfrm>
                          <a:off x="0" y="0"/>
                          <a:ext cx="6558271" cy="5303751"/>
                          <a:chOff x="0" y="0"/>
                          <a:chExt cx="7162800" cy="5803404"/>
                        </a:xfrm>
                      </wpg:grpSpPr>
                      <pic:pic xmlns:pic="http://schemas.openxmlformats.org/drawingml/2006/picture">
                        <pic:nvPicPr>
                          <pic:cNvPr id="4" name="Picture 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973838" cy="5803404"/>
                          </a:xfrm>
                          <a:prstGeom prst="rect">
                            <a:avLst/>
                          </a:prstGeom>
                        </pic:spPr>
                      </pic:pic>
                      <wps:wsp>
                        <wps:cNvPr id="5" name="object 20"/>
                        <wps:cNvSpPr txBox="1"/>
                        <wps:spPr>
                          <a:xfrm>
                            <a:off x="304800" y="152396"/>
                            <a:ext cx="2753360" cy="340360"/>
                          </a:xfrm>
                          <a:prstGeom prst="rect">
                            <a:avLst/>
                          </a:prstGeom>
                        </wps:spPr>
                        <wps:txbx>
                          <w:txbxContent>
                            <w:p>
                              <w:pPr>
                                <w:pStyle w:val="NormalWeb"/>
                                <w:spacing w:before="20" w:after="0" w:line="238" w:lineRule="exact"/>
                                <w:ind w:left="14"/>
                              </w:pPr>
                              <w:r>
                                <w:rPr>
                                  <w:rFonts w:ascii="EC Square Sans Pro Medium" w:hAnsi="EC Square Sans Pro Medium"/>
                                  <w:b/>
                                  <w:color w:val="034EA2"/>
                                  <w:kern w:val="24"/>
                                  <w:sz w:val="20"/>
                                </w:rPr>
                                <w:t>Η ανεργία μειώνεται</w:t>
                              </w:r>
                            </w:p>
                            <w:p>
                              <w:pPr>
                                <w:pStyle w:val="NormalWeb"/>
                                <w:spacing w:before="20" w:after="0" w:line="238" w:lineRule="exact"/>
                                <w:ind w:left="14"/>
                              </w:pPr>
                              <w:r>
                                <w:rPr>
                                  <w:rFonts w:ascii="EC Square Sans Pro" w:hAnsi="EC Square Sans Pro"/>
                                  <w:color w:val="034EA2"/>
                                  <w:kern w:val="24"/>
                                  <w:sz w:val="18"/>
                                </w:rPr>
                                <w:t>% του ενεργού πληθυσμού</w:t>
                              </w:r>
                            </w:p>
                          </w:txbxContent>
                        </wps:txbx>
                        <wps:bodyPr vert="horz" wrap="square" lIns="0" tIns="12700" rIns="0" bIns="0" rtlCol="0">
                          <a:noAutofit/>
                        </wps:bodyPr>
                      </wps:wsp>
                      <wps:wsp>
                        <wps:cNvPr id="6" name="object 67"/>
                        <wps:cNvSpPr txBox="1"/>
                        <wps:spPr>
                          <a:xfrm>
                            <a:off x="428950" y="649951"/>
                            <a:ext cx="387350"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ΕΕ-28</w:t>
                              </w:r>
                            </w:p>
                          </w:txbxContent>
                        </wps:txbx>
                        <wps:bodyPr vert="horz" wrap="square" lIns="0" tIns="14604" rIns="0" bIns="0" rtlCol="0">
                          <a:noAutofit/>
                        </wps:bodyPr>
                      </wps:wsp>
                      <wps:wsp>
                        <wps:cNvPr id="7" name="object 67"/>
                        <wps:cNvSpPr txBox="1"/>
                        <wps:spPr>
                          <a:xfrm>
                            <a:off x="1094950" y="649951"/>
                            <a:ext cx="581660"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Ευρωζώνη</w:t>
                              </w:r>
                            </w:p>
                          </w:txbxContent>
                        </wps:txbx>
                        <wps:bodyPr vert="horz" wrap="square" lIns="0" tIns="14604" rIns="0" bIns="0" rtlCol="0">
                          <a:noAutofit/>
                        </wps:bodyPr>
                      </wps:wsp>
                      <wps:wsp>
                        <wps:cNvPr id="9" name="object 67"/>
                        <wps:cNvSpPr txBox="1"/>
                        <wps:spPr>
                          <a:xfrm>
                            <a:off x="428950" y="5530740"/>
                            <a:ext cx="387350"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ΕΕ-28</w:t>
                              </w:r>
                            </w:p>
                          </w:txbxContent>
                        </wps:txbx>
                        <wps:bodyPr vert="horz" wrap="square" lIns="0" tIns="14604" rIns="0" bIns="0" rtlCol="0">
                          <a:noAutofit/>
                        </wps:bodyPr>
                      </wps:wsp>
                      <wps:wsp>
                        <wps:cNvPr id="14" name="object 67"/>
                        <wps:cNvSpPr txBox="1"/>
                        <wps:spPr>
                          <a:xfrm>
                            <a:off x="1058950" y="5530740"/>
                            <a:ext cx="581025"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Ευρωζώνη</w:t>
                              </w:r>
                            </w:p>
                          </w:txbxContent>
                        </wps:txbx>
                        <wps:bodyPr vert="horz" wrap="square" lIns="0" tIns="14604" rIns="0" bIns="0" rtlCol="0">
                          <a:noAutofit/>
                        </wps:bodyPr>
                      </wps:wsp>
                      <wps:wsp>
                        <wps:cNvPr id="18" name="object 2"/>
                        <wps:cNvSpPr txBox="1"/>
                        <wps:spPr>
                          <a:xfrm>
                            <a:off x="2057400" y="1472865"/>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11,5</w:t>
                              </w:r>
                            </w:p>
                          </w:txbxContent>
                        </wps:txbx>
                        <wps:bodyPr vert="horz" wrap="square" lIns="0" tIns="12700" rIns="0" bIns="0" rtlCol="0">
                          <a:noAutofit/>
                        </wps:bodyPr>
                      </wps:wsp>
                      <wps:wsp>
                        <wps:cNvPr id="20" name="object 2"/>
                        <wps:cNvSpPr txBox="1"/>
                        <wps:spPr>
                          <a:xfrm>
                            <a:off x="2034749" y="4816950"/>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68,5</w:t>
                              </w:r>
                            </w:p>
                          </w:txbxContent>
                        </wps:txbx>
                        <wps:bodyPr vert="horz" wrap="square" lIns="0" tIns="12700" rIns="0" bIns="0" rtlCol="0">
                          <a:noAutofit/>
                        </wps:bodyPr>
                      </wps:wsp>
                      <wps:wsp>
                        <wps:cNvPr id="21" name="object 2"/>
                        <wps:cNvSpPr txBox="1"/>
                        <wps:spPr>
                          <a:xfrm>
                            <a:off x="3124200" y="4190900"/>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72,0</w:t>
                              </w:r>
                            </w:p>
                          </w:txbxContent>
                        </wps:txbx>
                        <wps:bodyPr vert="horz" wrap="square" lIns="0" tIns="12700" rIns="0" bIns="0" rtlCol="0">
                          <a:noAutofit/>
                        </wps:bodyPr>
                      </wps:wsp>
                      <wps:wsp>
                        <wps:cNvPr id="22" name="object 2"/>
                        <wps:cNvSpPr txBox="1"/>
                        <wps:spPr>
                          <a:xfrm>
                            <a:off x="282900" y="4495692"/>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70,3</w:t>
                              </w:r>
                            </w:p>
                          </w:txbxContent>
                        </wps:txbx>
                        <wps:bodyPr vert="horz" wrap="square" lIns="0" tIns="12700" rIns="0" bIns="0" rtlCol="0">
                          <a:noAutofit/>
                        </wps:bodyPr>
                      </wps:wsp>
                      <wps:wsp>
                        <wps:cNvPr id="142" name="object 2"/>
                        <wps:cNvSpPr txBox="1"/>
                        <wps:spPr>
                          <a:xfrm>
                            <a:off x="282900" y="4267098"/>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70,3</w:t>
                              </w:r>
                            </w:p>
                          </w:txbxContent>
                        </wps:txbx>
                        <wps:bodyPr vert="horz" wrap="square" lIns="0" tIns="12700" rIns="0" bIns="0" rtlCol="0">
                          <a:noAutofit/>
                        </wps:bodyPr>
                      </wps:wsp>
                      <wps:wsp>
                        <wps:cNvPr id="143" name="object 2"/>
                        <wps:cNvSpPr txBox="1"/>
                        <wps:spPr>
                          <a:xfrm>
                            <a:off x="253134" y="1921419"/>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7,4</w:t>
                              </w:r>
                            </w:p>
                          </w:txbxContent>
                        </wps:txbx>
                        <wps:bodyPr vert="horz" wrap="square" lIns="0" tIns="12700" rIns="0" bIns="0" rtlCol="0">
                          <a:noAutofit/>
                        </wps:bodyPr>
                      </wps:wsp>
                      <wps:wsp>
                        <wps:cNvPr id="144" name="object 2"/>
                        <wps:cNvSpPr txBox="1"/>
                        <wps:spPr>
                          <a:xfrm>
                            <a:off x="253134" y="2209584"/>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6,8</w:t>
                              </w:r>
                            </w:p>
                          </w:txbxContent>
                        </wps:txbx>
                        <wps:bodyPr vert="horz" wrap="square" lIns="0" tIns="12700" rIns="0" bIns="0" rtlCol="0">
                          <a:noAutofit/>
                        </wps:bodyPr>
                      </wps:wsp>
                      <wps:wsp>
                        <wps:cNvPr id="145" name="object 2"/>
                        <wps:cNvSpPr txBox="1"/>
                        <wps:spPr>
                          <a:xfrm>
                            <a:off x="2061753" y="1921419"/>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10,0</w:t>
                              </w:r>
                            </w:p>
                          </w:txbxContent>
                        </wps:txbx>
                        <wps:bodyPr vert="horz" wrap="square" lIns="0" tIns="12700" rIns="0" bIns="0" rtlCol="0">
                          <a:noAutofit/>
                        </wps:bodyPr>
                      </wps:wsp>
                      <wps:wsp>
                        <wps:cNvPr id="146" name="object 2"/>
                        <wps:cNvSpPr txBox="1"/>
                        <wps:spPr>
                          <a:xfrm>
                            <a:off x="1828800" y="1066774"/>
                            <a:ext cx="1066800" cy="240030"/>
                          </a:xfrm>
                          <a:prstGeom prst="rect">
                            <a:avLst/>
                          </a:prstGeom>
                        </wps:spPr>
                        <wps:txbx>
                          <w:txbxContent>
                            <w:p>
                              <w:pPr>
                                <w:pStyle w:val="NormalWeb"/>
                                <w:spacing w:before="20" w:after="0"/>
                                <w:jc w:val="center"/>
                              </w:pPr>
                              <w:r>
                                <w:rPr>
                                  <w:rFonts w:ascii="EC Square Sans Pro Medium" w:hAnsi="EC Square Sans Pro Medium"/>
                                  <w:color w:val="3DAF93"/>
                                  <w:kern w:val="24"/>
                                  <w:sz w:val="14"/>
                                </w:rPr>
                                <w:t>Ανάληψη καθηκόντων από την Επιτροπή Γιούνκερ</w:t>
                              </w:r>
                            </w:p>
                          </w:txbxContent>
                        </wps:txbx>
                        <wps:bodyPr vert="horz" wrap="square" lIns="0" tIns="12700" rIns="0" bIns="0" rtlCol="0">
                          <a:noAutofit/>
                        </wps:bodyPr>
                      </wps:wsp>
                      <wps:wsp>
                        <wps:cNvPr id="147" name="object 2"/>
                        <wps:cNvSpPr txBox="1"/>
                        <wps:spPr>
                          <a:xfrm>
                            <a:off x="1524000" y="3428836"/>
                            <a:ext cx="1584960" cy="240030"/>
                          </a:xfrm>
                          <a:prstGeom prst="rect">
                            <a:avLst/>
                          </a:prstGeom>
                        </wps:spPr>
                        <wps:txbx>
                          <w:txbxContent>
                            <w:p>
                              <w:pPr>
                                <w:pStyle w:val="NormalWeb"/>
                                <w:spacing w:before="20" w:after="0"/>
                                <w:jc w:val="center"/>
                              </w:pPr>
                              <w:r>
                                <w:rPr>
                                  <w:rFonts w:ascii="EC Square Sans Pro Medium" w:hAnsi="EC Square Sans Pro Medium"/>
                                  <w:color w:val="3DAF93"/>
                                  <w:kern w:val="24"/>
                                  <w:sz w:val="14"/>
                                </w:rPr>
                                <w:t>Ανάληψη καθηκόντων από την Επιτροπή Γιούνκερ</w:t>
                              </w:r>
                            </w:p>
                          </w:txbxContent>
                        </wps:txbx>
                        <wps:bodyPr vert="horz" wrap="square" lIns="0" tIns="12700" rIns="0" bIns="0" rtlCol="0">
                          <a:noAutofit/>
                        </wps:bodyPr>
                      </wps:wsp>
                      <wps:wsp>
                        <wps:cNvPr id="148" name="object 2"/>
                        <wps:cNvSpPr txBox="1"/>
                        <wps:spPr>
                          <a:xfrm>
                            <a:off x="2057400" y="4359761"/>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69,4</w:t>
                              </w:r>
                            </w:p>
                          </w:txbxContent>
                        </wps:txbx>
                        <wps:bodyPr vert="horz" wrap="square" lIns="0" tIns="12700" rIns="0" bIns="0" rtlCol="0">
                          <a:noAutofit/>
                        </wps:bodyPr>
                      </wps:wsp>
                      <wps:wsp>
                        <wps:cNvPr id="149" name="object 2"/>
                        <wps:cNvSpPr txBox="1"/>
                        <wps:spPr>
                          <a:xfrm>
                            <a:off x="3276600" y="3886107"/>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73,2</w:t>
                              </w:r>
                            </w:p>
                          </w:txbxContent>
                        </wps:txbx>
                        <wps:bodyPr vert="horz" wrap="square" lIns="0" tIns="12700" rIns="0" bIns="0" rtlCol="0">
                          <a:noAutofit/>
                        </wps:bodyPr>
                      </wps:wsp>
                      <wps:wsp>
                        <wps:cNvPr id="150" name="object 67"/>
                        <wps:cNvSpPr txBox="1"/>
                        <wps:spPr>
                          <a:xfrm>
                            <a:off x="2057400" y="5577009"/>
                            <a:ext cx="1600200" cy="149224"/>
                          </a:xfrm>
                          <a:prstGeom prst="rect">
                            <a:avLst/>
                          </a:prstGeom>
                        </wps:spPr>
                        <wps:txbx>
                          <w:txbxContent>
                            <w:p>
                              <w:pPr>
                                <w:pStyle w:val="NormalWeb"/>
                                <w:spacing w:before="23" w:after="0"/>
                                <w:jc w:val="right"/>
                              </w:pPr>
                              <w:r>
                                <w:rPr>
                                  <w:rFonts w:ascii="EC Square Sans Pro" w:hAnsi="EC Square Sans Pro"/>
                                  <w:i/>
                                  <w:color w:val="7F7F7F" w:themeColor="text1" w:themeTint="80"/>
                                  <w:spacing w:val="-1"/>
                                  <w:kern w:val="24"/>
                                  <w:sz w:val="16"/>
                                </w:rPr>
                                <w:t>Πηγή:</w:t>
                              </w:r>
                              <w:r>
                                <w:rPr>
                                  <w:rFonts w:ascii="EC Square Sans Pro" w:hAnsi="EC Square Sans Pro"/>
                                  <w:color w:val="7F7F7F" w:themeColor="text1" w:themeTint="80"/>
                                  <w:spacing w:val="-1"/>
                                  <w:kern w:val="24"/>
                                  <w:sz w:val="16"/>
                                </w:rPr>
                                <w:t xml:space="preserve"> Ευρωπαϊκή Επιτροπή</w:t>
                              </w:r>
                            </w:p>
                          </w:txbxContent>
                        </wps:txbx>
                        <wps:bodyPr vert="horz" wrap="square" lIns="0" tIns="14604" rIns="0" bIns="0" rtlCol="0">
                          <a:noAutofit/>
                        </wps:bodyPr>
                      </wps:wsp>
                      <wps:wsp>
                        <wps:cNvPr id="151" name="TextBox 21"/>
                        <wps:cNvSpPr txBox="1"/>
                        <wps:spPr>
                          <a:xfrm>
                            <a:off x="1949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wps:txbx>
                        <wps:bodyPr wrap="square" rtlCol="0">
                          <a:noAutofit/>
                        </wps:bodyPr>
                      </wps:wsp>
                      <wps:wsp>
                        <wps:cNvPr id="152" name="TextBox 22"/>
                        <wps:cNvSpPr txBox="1"/>
                        <wps:spPr>
                          <a:xfrm>
                            <a:off x="4757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wps:txbx>
                        <wps:bodyPr wrap="square" rtlCol="0">
                          <a:noAutofit/>
                        </wps:bodyPr>
                      </wps:wsp>
                      <wps:wsp>
                        <wps:cNvPr id="153" name="TextBox 23"/>
                        <wps:cNvSpPr txBox="1"/>
                        <wps:spPr>
                          <a:xfrm>
                            <a:off x="7565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wps:txbx>
                        <wps:bodyPr wrap="square" rtlCol="0">
                          <a:noAutofit/>
                        </wps:bodyPr>
                      </wps:wsp>
                      <wps:wsp>
                        <wps:cNvPr id="1056" name="TextBox 24"/>
                        <wps:cNvSpPr txBox="1"/>
                        <wps:spPr>
                          <a:xfrm>
                            <a:off x="10373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wps:txbx>
                        <wps:bodyPr wrap="square" rtlCol="0">
                          <a:noAutofit/>
                        </wps:bodyPr>
                      </wps:wsp>
                      <wps:wsp>
                        <wps:cNvPr id="1078" name="TextBox 25"/>
                        <wps:cNvSpPr txBox="1"/>
                        <wps:spPr>
                          <a:xfrm>
                            <a:off x="13181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wps:txbx>
                        <wps:bodyPr wrap="square" rtlCol="0">
                          <a:noAutofit/>
                        </wps:bodyPr>
                      </wps:wsp>
                      <wps:wsp>
                        <wps:cNvPr id="1079" name="TextBox 26"/>
                        <wps:cNvSpPr txBox="1"/>
                        <wps:spPr>
                          <a:xfrm>
                            <a:off x="15989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wps:txbx>
                        <wps:bodyPr wrap="square" rtlCol="0">
                          <a:noAutofit/>
                        </wps:bodyPr>
                      </wps:wsp>
                      <wps:wsp>
                        <wps:cNvPr id="1080" name="TextBox 27"/>
                        <wps:cNvSpPr txBox="1"/>
                        <wps:spPr>
                          <a:xfrm>
                            <a:off x="18797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noAutofit/>
                        </wps:bodyPr>
                      </wps:wsp>
                      <wps:wsp>
                        <wps:cNvPr id="1081" name="TextBox 28"/>
                        <wps:cNvSpPr txBox="1"/>
                        <wps:spPr>
                          <a:xfrm>
                            <a:off x="24413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noAutofit/>
                        </wps:bodyPr>
                      </wps:wsp>
                      <wps:wsp>
                        <wps:cNvPr id="1082" name="TextBox 29"/>
                        <wps:cNvSpPr txBox="1"/>
                        <wps:spPr>
                          <a:xfrm>
                            <a:off x="21605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noAutofit/>
                        </wps:bodyPr>
                      </wps:wsp>
                      <wps:wsp>
                        <wps:cNvPr id="1083" name="TextBox 30"/>
                        <wps:cNvSpPr txBox="1"/>
                        <wps:spPr>
                          <a:xfrm>
                            <a:off x="27221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noAutofit/>
                        </wps:bodyPr>
                      </wps:wsp>
                      <wps:wsp>
                        <wps:cNvPr id="1084" name="TextBox 31"/>
                        <wps:cNvSpPr txBox="1"/>
                        <wps:spPr>
                          <a:xfrm>
                            <a:off x="30029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noAutofit/>
                        </wps:bodyPr>
                      </wps:wsp>
                      <wps:wsp>
                        <wps:cNvPr id="1085" name="TextBox 32"/>
                        <wps:cNvSpPr txBox="1"/>
                        <wps:spPr>
                          <a:xfrm>
                            <a:off x="35722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wps:txbx>
                        <wps:bodyPr wrap="square" rtlCol="0">
                          <a:noAutofit/>
                        </wps:bodyPr>
                      </wps:wsp>
                      <wps:wsp>
                        <wps:cNvPr id="1086" name="TextBox 33"/>
                        <wps:cNvSpPr txBox="1"/>
                        <wps:spPr>
                          <a:xfrm>
                            <a:off x="38530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wps:txbx>
                        <wps:bodyPr wrap="square" rtlCol="0">
                          <a:noAutofit/>
                        </wps:bodyPr>
                      </wps:wsp>
                      <wps:wsp>
                        <wps:cNvPr id="1087" name="TextBox 34"/>
                        <wps:cNvSpPr txBox="1"/>
                        <wps:spPr>
                          <a:xfrm>
                            <a:off x="41338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wps:txbx>
                        <wps:bodyPr wrap="square" rtlCol="0">
                          <a:noAutofit/>
                        </wps:bodyPr>
                      </wps:wsp>
                      <wps:wsp>
                        <wps:cNvPr id="357" name="TextBox 35"/>
                        <wps:cNvSpPr txBox="1"/>
                        <wps:spPr>
                          <a:xfrm>
                            <a:off x="44146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wps:txbx>
                        <wps:bodyPr wrap="square" rtlCol="0">
                          <a:noAutofit/>
                        </wps:bodyPr>
                      </wps:wsp>
                      <wps:wsp>
                        <wps:cNvPr id="358" name="TextBox 36"/>
                        <wps:cNvSpPr txBox="1"/>
                        <wps:spPr>
                          <a:xfrm>
                            <a:off x="46954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wps:txbx>
                        <wps:bodyPr wrap="square" rtlCol="0">
                          <a:noAutofit/>
                        </wps:bodyPr>
                      </wps:wsp>
                      <wps:wsp>
                        <wps:cNvPr id="359" name="TextBox 37"/>
                        <wps:cNvSpPr txBox="1"/>
                        <wps:spPr>
                          <a:xfrm>
                            <a:off x="49762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wps:txbx>
                        <wps:bodyPr wrap="square" rtlCol="0">
                          <a:noAutofit/>
                        </wps:bodyPr>
                      </wps:wsp>
                      <wps:wsp>
                        <wps:cNvPr id="360" name="TextBox 38"/>
                        <wps:cNvSpPr txBox="1"/>
                        <wps:spPr>
                          <a:xfrm>
                            <a:off x="52570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noAutofit/>
                        </wps:bodyPr>
                      </wps:wsp>
                      <wps:wsp>
                        <wps:cNvPr id="361" name="TextBox 39"/>
                        <wps:cNvSpPr txBox="1"/>
                        <wps:spPr>
                          <a:xfrm>
                            <a:off x="58186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noAutofit/>
                        </wps:bodyPr>
                      </wps:wsp>
                      <wps:wsp>
                        <wps:cNvPr id="362" name="TextBox 40"/>
                        <wps:cNvSpPr txBox="1"/>
                        <wps:spPr>
                          <a:xfrm>
                            <a:off x="55378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noAutofit/>
                        </wps:bodyPr>
                      </wps:wsp>
                      <wps:wsp>
                        <wps:cNvPr id="363" name="TextBox 41"/>
                        <wps:cNvSpPr txBox="1"/>
                        <wps:spPr>
                          <a:xfrm>
                            <a:off x="60994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noAutofit/>
                        </wps:bodyPr>
                      </wps:wsp>
                      <wps:wsp>
                        <wps:cNvPr id="364" name="TextBox 42"/>
                        <wps:cNvSpPr txBox="1"/>
                        <wps:spPr>
                          <a:xfrm>
                            <a:off x="63802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noAutofit/>
                        </wps:bodyPr>
                      </wps:wsp>
                      <wps:wsp>
                        <wps:cNvPr id="365" name="TextBox 43"/>
                        <wps:cNvSpPr txBox="1"/>
                        <wps:spPr>
                          <a:xfrm>
                            <a:off x="1427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wps:txbx>
                        <wps:bodyPr wrap="square" rtlCol="0">
                          <a:noAutofit/>
                        </wps:bodyPr>
                      </wps:wsp>
                      <wps:wsp>
                        <wps:cNvPr id="366" name="TextBox 44"/>
                        <wps:cNvSpPr txBox="1"/>
                        <wps:spPr>
                          <a:xfrm>
                            <a:off x="4235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wps:txbx>
                        <wps:bodyPr wrap="square" rtlCol="0">
                          <a:noAutofit/>
                        </wps:bodyPr>
                      </wps:wsp>
                      <wps:wsp>
                        <wps:cNvPr id="367" name="TextBox 45"/>
                        <wps:cNvSpPr txBox="1"/>
                        <wps:spPr>
                          <a:xfrm>
                            <a:off x="7043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wps:txbx>
                        <wps:bodyPr wrap="square" rtlCol="0">
                          <a:noAutofit/>
                        </wps:bodyPr>
                      </wps:wsp>
                      <wps:wsp>
                        <wps:cNvPr id="368" name="TextBox 46"/>
                        <wps:cNvSpPr txBox="1"/>
                        <wps:spPr>
                          <a:xfrm>
                            <a:off x="9851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wps:txbx>
                        <wps:bodyPr wrap="square" rtlCol="0">
                          <a:noAutofit/>
                        </wps:bodyPr>
                      </wps:wsp>
                      <wps:wsp>
                        <wps:cNvPr id="369" name="TextBox 47"/>
                        <wps:cNvSpPr txBox="1"/>
                        <wps:spPr>
                          <a:xfrm>
                            <a:off x="12659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wps:txbx>
                        <wps:bodyPr wrap="square" rtlCol="0">
                          <a:noAutofit/>
                        </wps:bodyPr>
                      </wps:wsp>
                      <wps:wsp>
                        <wps:cNvPr id="370" name="TextBox 48"/>
                        <wps:cNvSpPr txBox="1"/>
                        <wps:spPr>
                          <a:xfrm>
                            <a:off x="15467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wps:txbx>
                        <wps:bodyPr wrap="square" rtlCol="0">
                          <a:noAutofit/>
                        </wps:bodyPr>
                      </wps:wsp>
                      <wps:wsp>
                        <wps:cNvPr id="371" name="TextBox 49"/>
                        <wps:cNvSpPr txBox="1"/>
                        <wps:spPr>
                          <a:xfrm>
                            <a:off x="18275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noAutofit/>
                        </wps:bodyPr>
                      </wps:wsp>
                      <wps:wsp>
                        <wps:cNvPr id="372" name="TextBox 50"/>
                        <wps:cNvSpPr txBox="1"/>
                        <wps:spPr>
                          <a:xfrm>
                            <a:off x="23891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noAutofit/>
                        </wps:bodyPr>
                      </wps:wsp>
                      <wps:wsp>
                        <wps:cNvPr id="373" name="TextBox 51"/>
                        <wps:cNvSpPr txBox="1"/>
                        <wps:spPr>
                          <a:xfrm>
                            <a:off x="21083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noAutofit/>
                        </wps:bodyPr>
                      </wps:wsp>
                      <wps:wsp>
                        <wps:cNvPr id="374" name="TextBox 52"/>
                        <wps:cNvSpPr txBox="1"/>
                        <wps:spPr>
                          <a:xfrm>
                            <a:off x="26699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noAutofit/>
                        </wps:bodyPr>
                      </wps:wsp>
                      <wps:wsp>
                        <wps:cNvPr id="375" name="TextBox 53"/>
                        <wps:cNvSpPr txBox="1"/>
                        <wps:spPr>
                          <a:xfrm>
                            <a:off x="29507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noAutofit/>
                        </wps:bodyPr>
                      </wps:wsp>
                      <wps:wsp>
                        <wps:cNvPr id="376" name="object 2"/>
                        <wps:cNvSpPr txBox="1"/>
                        <wps:spPr>
                          <a:xfrm>
                            <a:off x="3091554" y="2104881"/>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6,6</w:t>
                              </w:r>
                            </w:p>
                          </w:txbxContent>
                        </wps:txbx>
                        <wps:bodyPr vert="horz" wrap="square" lIns="0" tIns="12700" rIns="0" bIns="0" rtlCol="0">
                          <a:noAutofit/>
                        </wps:bodyPr>
                      </wps:wsp>
                      <wps:wsp>
                        <wps:cNvPr id="377" name="object 2"/>
                        <wps:cNvSpPr txBox="1"/>
                        <wps:spPr>
                          <a:xfrm>
                            <a:off x="3091554" y="1934282"/>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7,9</w:t>
                              </w:r>
                            </w:p>
                          </w:txbxContent>
                        </wps:txbx>
                        <wps:bodyPr vert="horz" wrap="square" lIns="0" tIns="12700" rIns="0" bIns="0" rtlCol="0">
                          <a:noAutofit/>
                        </wps:bodyPr>
                      </wps:wsp>
                      <wps:wsp>
                        <wps:cNvPr id="378" name="object 20"/>
                        <wps:cNvSpPr txBox="1"/>
                        <wps:spPr>
                          <a:xfrm>
                            <a:off x="3581400" y="152396"/>
                            <a:ext cx="2753360" cy="340360"/>
                          </a:xfrm>
                          <a:prstGeom prst="rect">
                            <a:avLst/>
                          </a:prstGeom>
                        </wps:spPr>
                        <wps:txbx>
                          <w:txbxContent>
                            <w:p>
                              <w:pPr>
                                <w:pStyle w:val="NormalWeb"/>
                                <w:spacing w:before="20" w:after="0" w:line="238" w:lineRule="exact"/>
                                <w:ind w:left="14"/>
                              </w:pPr>
                              <w:r>
                                <w:rPr>
                                  <w:rFonts w:ascii="EC Square Sans Pro Medium" w:hAnsi="EC Square Sans Pro Medium"/>
                                  <w:b/>
                                  <w:color w:val="034EA2"/>
                                  <w:kern w:val="24"/>
                                  <w:sz w:val="20"/>
                                </w:rPr>
                                <w:t>Η ανεργία των νέων μειώνεται</w:t>
                              </w:r>
                            </w:p>
                            <w:p>
                              <w:pPr>
                                <w:pStyle w:val="NormalWeb"/>
                                <w:spacing w:before="20" w:after="0" w:line="238" w:lineRule="exact"/>
                                <w:ind w:left="14"/>
                              </w:pPr>
                              <w:r>
                                <w:rPr>
                                  <w:rFonts w:ascii="EC Square Sans Pro" w:hAnsi="EC Square Sans Pro"/>
                                  <w:color w:val="034EA2"/>
                                  <w:kern w:val="24"/>
                                  <w:sz w:val="18"/>
                                </w:rPr>
                                <w:t>% του ενεργού πληθυσμού</w:t>
                              </w:r>
                            </w:p>
                          </w:txbxContent>
                        </wps:txbx>
                        <wps:bodyPr vert="horz" wrap="square" lIns="0" tIns="12700" rIns="0" bIns="0" rtlCol="0">
                          <a:noAutofit/>
                        </wps:bodyPr>
                      </wps:wsp>
                      <wps:wsp>
                        <wps:cNvPr id="379" name="object 20"/>
                        <wps:cNvSpPr txBox="1"/>
                        <wps:spPr>
                          <a:xfrm>
                            <a:off x="299720" y="3066328"/>
                            <a:ext cx="2753360" cy="340360"/>
                          </a:xfrm>
                          <a:prstGeom prst="rect">
                            <a:avLst/>
                          </a:prstGeom>
                        </wps:spPr>
                        <wps:txbx>
                          <w:txbxContent>
                            <w:p>
                              <w:pPr>
                                <w:pStyle w:val="NormalWeb"/>
                                <w:spacing w:before="20" w:after="0" w:line="238" w:lineRule="exact"/>
                                <w:ind w:left="14"/>
                              </w:pPr>
                              <w:r>
                                <w:rPr>
                                  <w:rFonts w:ascii="EC Square Sans Pro Medium" w:hAnsi="EC Square Sans Pro Medium"/>
                                  <w:b/>
                                  <w:color w:val="034EA2"/>
                                  <w:kern w:val="24"/>
                                  <w:sz w:val="20"/>
                                </w:rPr>
                                <w:t>Το ποσοστό απασχόλησης αυξάνεται</w:t>
                              </w:r>
                            </w:p>
                            <w:p>
                              <w:pPr>
                                <w:pStyle w:val="NormalWeb"/>
                                <w:spacing w:before="20" w:after="0" w:line="238" w:lineRule="exact"/>
                                <w:ind w:left="14"/>
                              </w:pPr>
                              <w:r>
                                <w:rPr>
                                  <w:rFonts w:ascii="EC Square Sans Pro" w:hAnsi="EC Square Sans Pro"/>
                                  <w:color w:val="034EA2"/>
                                  <w:kern w:val="24"/>
                                  <w:sz w:val="18"/>
                                </w:rPr>
                                <w:t>% του πληθυσμού σε ηλικία εργασίας</w:t>
                              </w:r>
                            </w:p>
                          </w:txbxContent>
                        </wps:txbx>
                        <wps:bodyPr vert="horz" wrap="square" lIns="0" tIns="12700" rIns="0" bIns="0" rtlCol="0">
                          <a:noAutofit/>
                        </wps:bodyPr>
                      </wps:wsp>
                      <wps:wsp>
                        <wps:cNvPr id="380" name="object 67"/>
                        <wps:cNvSpPr txBox="1"/>
                        <wps:spPr>
                          <a:xfrm>
                            <a:off x="5105400" y="2666936"/>
                            <a:ext cx="1600200" cy="149224"/>
                          </a:xfrm>
                          <a:prstGeom prst="rect">
                            <a:avLst/>
                          </a:prstGeom>
                        </wps:spPr>
                        <wps:txbx>
                          <w:txbxContent>
                            <w:p>
                              <w:pPr>
                                <w:pStyle w:val="NormalWeb"/>
                                <w:spacing w:before="23" w:after="0"/>
                                <w:jc w:val="right"/>
                              </w:pPr>
                              <w:r>
                                <w:rPr>
                                  <w:rFonts w:ascii="EC Square Sans Pro" w:hAnsi="EC Square Sans Pro"/>
                                  <w:i/>
                                  <w:color w:val="7F7F7F" w:themeColor="text1" w:themeTint="80"/>
                                  <w:spacing w:val="-1"/>
                                  <w:kern w:val="24"/>
                                  <w:sz w:val="16"/>
                                </w:rPr>
                                <w:t>Πηγή:</w:t>
                              </w:r>
                              <w:r>
                                <w:rPr>
                                  <w:rFonts w:ascii="EC Square Sans Pro" w:hAnsi="EC Square Sans Pro"/>
                                  <w:color w:val="7F7F7F" w:themeColor="text1" w:themeTint="80"/>
                                  <w:spacing w:val="-1"/>
                                  <w:kern w:val="24"/>
                                  <w:sz w:val="16"/>
                                </w:rPr>
                                <w:t xml:space="preserve"> Ευρωπαϊκή Επιτροπή</w:t>
                              </w:r>
                            </w:p>
                          </w:txbxContent>
                        </wps:txbx>
                        <wps:bodyPr vert="horz" wrap="square" lIns="0" tIns="14604" rIns="0" bIns="0" rtlCol="0">
                          <a:noAutofit/>
                        </wps:bodyPr>
                      </wps:wsp>
                      <wps:wsp>
                        <wps:cNvPr id="381" name="object 2"/>
                        <wps:cNvSpPr txBox="1"/>
                        <wps:spPr>
                          <a:xfrm>
                            <a:off x="3600459" y="1299496"/>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15,3</w:t>
                              </w:r>
                            </w:p>
                          </w:txbxContent>
                        </wps:txbx>
                        <wps:bodyPr vert="horz" wrap="square" lIns="0" tIns="12700" rIns="0" bIns="0" rtlCol="0">
                          <a:noAutofit/>
                        </wps:bodyPr>
                      </wps:wsp>
                      <wps:wsp>
                        <wps:cNvPr id="382" name="object 2"/>
                        <wps:cNvSpPr txBox="1"/>
                        <wps:spPr>
                          <a:xfrm>
                            <a:off x="3604812" y="1600162"/>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15,3</w:t>
                              </w:r>
                            </w:p>
                          </w:txbxContent>
                        </wps:txbx>
                        <wps:bodyPr vert="horz" wrap="square" lIns="0" tIns="12700" rIns="0" bIns="0" rtlCol="0">
                          <a:noAutofit/>
                        </wps:bodyPr>
                      </wps:wsp>
                      <wps:wsp>
                        <wps:cNvPr id="383" name="object 2"/>
                        <wps:cNvSpPr txBox="1"/>
                        <wps:spPr>
                          <a:xfrm>
                            <a:off x="5392192" y="914378"/>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23,6</w:t>
                              </w:r>
                            </w:p>
                          </w:txbxContent>
                        </wps:txbx>
                        <wps:bodyPr vert="horz" wrap="square" lIns="0" tIns="12700" rIns="0" bIns="0" rtlCol="0">
                          <a:noAutofit/>
                        </wps:bodyPr>
                      </wps:wsp>
                      <wps:wsp>
                        <wps:cNvPr id="3181" name="object 2"/>
                        <wps:cNvSpPr txBox="1"/>
                        <wps:spPr>
                          <a:xfrm>
                            <a:off x="5396545" y="1311834"/>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21,7</w:t>
                              </w:r>
                            </w:p>
                          </w:txbxContent>
                        </wps:txbx>
                        <wps:bodyPr vert="horz" wrap="square" lIns="0" tIns="12700" rIns="0" bIns="0" rtlCol="0">
                          <a:noAutofit/>
                        </wps:bodyPr>
                      </wps:wsp>
                      <wps:wsp>
                        <wps:cNvPr id="3248" name="object 2"/>
                        <wps:cNvSpPr txBox="1"/>
                        <wps:spPr>
                          <a:xfrm>
                            <a:off x="6625047" y="1311834"/>
                            <a:ext cx="533400" cy="147955"/>
                          </a:xfrm>
                          <a:prstGeom prst="rect">
                            <a:avLst/>
                          </a:prstGeom>
                        </wps:spPr>
                        <wps:txbx>
                          <w:txbxContent>
                            <w:p>
                              <w:pPr>
                                <w:pStyle w:val="NormalWeb"/>
                                <w:spacing w:before="20" w:after="0"/>
                              </w:pPr>
                              <w:r>
                                <w:rPr>
                                  <w:rFonts w:ascii="EC Square Sans Pro Medium" w:hAnsi="EC Square Sans Pro Medium"/>
                                  <w:color w:val="3DAF93"/>
                                  <w:kern w:val="24"/>
                                  <w:sz w:val="16"/>
                                </w:rPr>
                                <w:t>15,4</w:t>
                              </w:r>
                            </w:p>
                          </w:txbxContent>
                        </wps:txbx>
                        <wps:bodyPr vert="horz" wrap="square" lIns="0" tIns="12700" rIns="0" bIns="0" rtlCol="0">
                          <a:noAutofit/>
                        </wps:bodyPr>
                      </wps:wsp>
                      <wps:wsp>
                        <wps:cNvPr id="3250" name="object 2"/>
                        <wps:cNvSpPr txBox="1"/>
                        <wps:spPr>
                          <a:xfrm>
                            <a:off x="6629400" y="1523963"/>
                            <a:ext cx="533400" cy="147955"/>
                          </a:xfrm>
                          <a:prstGeom prst="rect">
                            <a:avLst/>
                          </a:prstGeom>
                        </wps:spPr>
                        <wps:txbx>
                          <w:txbxContent>
                            <w:p>
                              <w:pPr>
                                <w:pStyle w:val="NormalWeb"/>
                                <w:spacing w:before="20" w:after="0"/>
                              </w:pPr>
                              <w:r>
                                <w:rPr>
                                  <w:rFonts w:ascii="EC Square Sans Pro Medium" w:hAnsi="EC Square Sans Pro Medium"/>
                                  <w:color w:val="034EA2"/>
                                  <w:kern w:val="24"/>
                                  <w:sz w:val="16"/>
                                </w:rPr>
                                <w:t>14</w:t>
                              </w:r>
                            </w:p>
                          </w:txbxContent>
                        </wps:txbx>
                        <wps:bodyPr vert="horz" wrap="square" lIns="0" tIns="12700" rIns="0" bIns="0" rtlCol="0">
                          <a:noAutofit/>
                        </wps:bodyPr>
                      </wps:wsp>
                      <wps:wsp>
                        <wps:cNvPr id="480" name="object 2"/>
                        <wps:cNvSpPr txBox="1"/>
                        <wps:spPr>
                          <a:xfrm>
                            <a:off x="4892249" y="485801"/>
                            <a:ext cx="1584960" cy="240030"/>
                          </a:xfrm>
                          <a:prstGeom prst="rect">
                            <a:avLst/>
                          </a:prstGeom>
                        </wps:spPr>
                        <wps:txbx>
                          <w:txbxContent>
                            <w:p>
                              <w:pPr>
                                <w:pStyle w:val="NormalWeb"/>
                                <w:spacing w:before="20" w:after="0"/>
                                <w:jc w:val="center"/>
                              </w:pPr>
                              <w:r>
                                <w:rPr>
                                  <w:rFonts w:ascii="EC Square Sans Pro Medium" w:hAnsi="EC Square Sans Pro Medium"/>
                                  <w:color w:val="3DAF93"/>
                                  <w:kern w:val="24"/>
                                  <w:sz w:val="14"/>
                                </w:rPr>
                                <w:t>Ανάληψη καθηκόντων από την Επιτροπή Γιούνκερ</w:t>
                              </w:r>
                            </w:p>
                          </w:txbxContent>
                        </wps:txbx>
                        <wps:bodyPr vert="horz" wrap="square" lIns="0" tIns="12700" rIns="0" bIns="0" rtlCol="0">
                          <a:noAutofit/>
                        </wps:bodyPr>
                      </wps:wsp>
                    </wpg:wgp>
                  </a:graphicData>
                </a:graphic>
              </wp:inline>
            </w:drawing>
          </mc:Choice>
          <mc:Fallback>
            <w:pict>
              <v:group id="Group 67" o:spid="_x0000_s1026" style="width:516.4pt;height:417.6pt;mso-position-horizontal-relative:char;mso-position-vertical-relative:line" coordsize="71628,5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">
                <v:shape id="Picture 4" o:spid="_x0000_s1027" type="#_x0000_t75" style="position:absolute;width:69738;height:5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VInCAAAA2gAAAA8AAABkcnMvZG93bnJldi54bWxEj0FrwkAUhO8F/8PyBC+lbpQiNnWVUhB6&#10;6cFYen5mX7PB7NuYfU3Sf98VBI/DzHzDbHajb1RPXawDG1jMM1DEZbA1Vwa+jvunNagoyBabwGTg&#10;jyLstpOHDeY2DHygvpBKJQjHHA04kTbXOpaOPMZ5aImT9xM6j5JkV2nb4ZDgvtHLLFtpjzWnBYct&#10;vTsqz8WvN3CxVJwWx8d+//0p8eUgQ+twMGY2Hd9eQQmNcg/f2h/WwDNcr6Qbo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lSJwgAAANoAAAAPAAAAAAAAAAAAAAAAAJ8C&#10;AABkcnMvZG93bnJldi54bWxQSwUGAAAAAAQABAD3AAAAjgMAAAAA&#10;">
                  <v:imagedata r:id="rId17" o:title=""/>
                  <v:path arrowok="t"/>
                </v:shape>
                <v:shapetype id="_x0000_t202" coordsize="21600,21600" o:spt="202" path="m,l,21600r21600,l21600,xe">
                  <v:stroke joinstyle="miter"/>
                  <v:path gradientshapeok="t" o:connecttype="rect"/>
                </v:shapetype>
                <v:shape id="object 20" o:spid="_x0000_s1028" type="#_x0000_t202" style="position:absolute;left:3048;top:1523;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B2MMA&#10;AADaAAAADwAAAGRycy9kb3ducmV2LnhtbESPQWsCMRSE7wX/Q3iCt5q12Cpbo9jSFq+uCu7tsXnd&#10;bLt5WZKo679vhILHYWa+YRar3rbiTD40jhVMxhkI4srphmsF+93n4xxEiMgaW8ek4EoBVsvBwwJz&#10;7S68pXMRa5EgHHJUYGLscilDZchiGLuOOHnfzluMSfpaao+XBLetfMqyF2mx4bRgsKN3Q9VvcbIK&#10;/M9HaYqvw2yahWO3K8vt8XR9U2o07NevICL18R7+b2+0gme4XU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B2MMAAADaAAAADwAAAAAAAAAAAAAAAACYAgAAZHJzL2Rv&#10;d25yZXYueG1sUEsFBgAAAAAEAAQA9QAAAIgDAAAAAA==&#10;" filled="f" stroked="f">
                  <v:textbox inset="0,1pt,0,0">
                    <w:txbxContent>
                      <w:p>
                        <w:pPr>
                          <w:pStyle w:val="NormalWeb"/>
                          <w:spacing w:before="20" w:after="0" w:line="238" w:lineRule="exact"/>
                          <w:ind w:left="14"/>
                        </w:pPr>
                        <w:r>
                          <w:rPr>
                            <w:rFonts w:ascii="EC Square Sans Pro Medium" w:hAnsi="EC Square Sans Pro Medium"/>
                            <w:b/>
                            <w:color w:val="034EA2"/>
                            <w:kern w:val="24"/>
                            <w:sz w:val="20"/>
                          </w:rPr>
                          <w:t>Η ανεργία μειώνεται</w:t>
                        </w:r>
                      </w:p>
                      <w:p>
                        <w:pPr>
                          <w:pStyle w:val="NormalWeb"/>
                          <w:spacing w:before="20" w:after="0" w:line="238" w:lineRule="exact"/>
                          <w:ind w:left="14"/>
                        </w:pPr>
                        <w:r>
                          <w:rPr>
                            <w:rFonts w:ascii="EC Square Sans Pro" w:hAnsi="EC Square Sans Pro"/>
                            <w:color w:val="034EA2"/>
                            <w:kern w:val="24"/>
                            <w:sz w:val="18"/>
                          </w:rPr>
                          <w:t>% του ενεργού πληθυσμού</w:t>
                        </w:r>
                      </w:p>
                    </w:txbxContent>
                  </v:textbox>
                </v:shape>
                <v:shape id="object 67" o:spid="_x0000_s1029" type="#_x0000_t202" style="position:absolute;left:4289;top:6499;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gVsEA&#10;AADaAAAADwAAAGRycy9kb3ducmV2LnhtbESPQYvCMBSE74L/ITxhb5oqKEs1yrIg6NHqqsdH8myL&#10;zUtpoq399RthYY/DzHzDrDadrcSTGl86VjCdJCCItTMl5wpOx+34E4QPyAYrx6TgRR426+Fghalx&#10;LR/omYVcRAj7FBUUIdSplF4XZNFPXE0cvZtrLIYom1yaBtsIt5WcJclCWiw5LhRY03dB+p49rALq&#10;q1OZvfqs3Wv9uJznP/31vFXqY9R9LUEE6sJ/+K+9MwoW8L4Sb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IFbBAAAA2gAAAA8AAAAAAAAAAAAAAAAAmAIAAGRycy9kb3du&#10;cmV2LnhtbFBLBQYAAAAABAAEAPUAAACGAwAAAAA=&#10;" filled="f" stroked="f">
                  <v:textbox inset="0,.40567mm,0,0">
                    <w:txbxContent>
                      <w:p>
                        <w:pPr>
                          <w:pStyle w:val="NormalWeb"/>
                          <w:spacing w:before="23" w:after="0"/>
                        </w:pPr>
                        <w:r>
                          <w:rPr>
                            <w:rFonts w:ascii="EC Square Sans Pro" w:hAnsi="EC Square Sans Pro"/>
                            <w:color w:val="7F7F7F" w:themeColor="text1" w:themeTint="80"/>
                            <w:spacing w:val="-1"/>
                            <w:kern w:val="24"/>
                            <w:sz w:val="16"/>
                          </w:rPr>
                          <w:t>ΕΕ-28</w:t>
                        </w:r>
                      </w:p>
                    </w:txbxContent>
                  </v:textbox>
                </v:shape>
                <v:shape id="object 67" o:spid="_x0000_s1030" type="#_x0000_t202" style="position:absolute;left:10949;top:6499;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FzcMA&#10;AADaAAAADwAAAGRycy9kb3ducmV2LnhtbESPQWvCQBSE70L/w/IK3nRjwVpSN0EKQns0VdvjY/eZ&#10;BLNvQ3Y1Mb/eLRQ8DjPzDbPOB9uIK3W+dqxgMU9AEGtnai4V7L+3szcQPiAbbByTght5yLOnyRpT&#10;43re0bUIpYgQ9ikqqEJoUym9rsiin7uWOHon11kMUXalNB32EW4b+ZIkr9JizXGhwpY+KtLn4mIV&#10;0Njs6+I2Fv2X1pef4/Iw/h63Sk2fh807iEBDeIT/259GwQr+rsQb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SFzcMAAADaAAAADwAAAAAAAAAAAAAAAACYAgAAZHJzL2Rv&#10;d25yZXYueG1sUEsFBgAAAAAEAAQA9QAAAIgDAAAAAA==&#10;" filled="f" stroked="f">
                  <v:textbox inset="0,.40567mm,0,0">
                    <w:txbxContent>
                      <w:p>
                        <w:pPr>
                          <w:pStyle w:val="NormalWeb"/>
                          <w:spacing w:before="23" w:after="0"/>
                        </w:pPr>
                        <w:r>
                          <w:rPr>
                            <w:rFonts w:ascii="EC Square Sans Pro" w:hAnsi="EC Square Sans Pro"/>
                            <w:color w:val="7F7F7F" w:themeColor="text1" w:themeTint="80"/>
                            <w:spacing w:val="-1"/>
                            <w:kern w:val="24"/>
                            <w:sz w:val="16"/>
                          </w:rPr>
                          <w:t>Ευρωζώνη</w:t>
                        </w:r>
                      </w:p>
                    </w:txbxContent>
                  </v:textbox>
                </v:shape>
                <v:shape id="object 67" o:spid="_x0000_s1031" type="#_x0000_t202" style="position:absolute;left:4289;top:55307;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0JMMA&#10;AADaAAAADwAAAGRycy9kb3ducmV2LnhtbESPQWvCQBSE70L/w/IK3nRjwWJTN0EKQns0VdvjY/eZ&#10;BLNvQ3Y1Mb/eLRQ8DjPzDbPOB9uIK3W+dqxgMU9AEGtnai4V7L+3sxUIH5ANNo5JwY085NnTZI2p&#10;cT3v6FqEUkQI+xQVVCG0qZReV2TRz11LHL2T6yyGKLtSmg77CLeNfEmSV2mx5rhQYUsfFelzcbEK&#10;aGz2dXEbi/5L68vPcXkYf49bpabPw+YdRKAhPML/7U+j4A3+rsQb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0JMMAAADaAAAADwAAAAAAAAAAAAAAAACYAgAAZHJzL2Rv&#10;d25yZXYueG1sUEsFBgAAAAAEAAQA9QAAAIgDAAAAAA==&#10;" filled="f" stroked="f">
                  <v:textbox inset="0,.40567mm,0,0">
                    <w:txbxContent>
                      <w:p>
                        <w:pPr>
                          <w:pStyle w:val="NormalWeb"/>
                          <w:spacing w:before="23" w:after="0"/>
                        </w:pPr>
                        <w:r>
                          <w:rPr>
                            <w:rFonts w:ascii="EC Square Sans Pro" w:hAnsi="EC Square Sans Pro"/>
                            <w:color w:val="7F7F7F" w:themeColor="text1" w:themeTint="80"/>
                            <w:spacing w:val="-1"/>
                            <w:kern w:val="24"/>
                            <w:sz w:val="16"/>
                          </w:rPr>
                          <w:t>ΕΕ-28</w:t>
                        </w:r>
                      </w:p>
                    </w:txbxContent>
                  </v:textbox>
                </v:shape>
                <v:shape id="object 67" o:spid="_x0000_s1032" type="#_x0000_t202" style="position:absolute;left:10589;top:55307;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hBcEA&#10;AADbAAAADwAAAGRycy9kb3ducmV2LnhtbERPTWvCQBC9F/wPywi91U2lFomuUgRBj40aPQ670yQ0&#10;Oxuyq4n59V1B6G0e73OW697W4katrxwreJ8kIIi1MxUXCo6H7dschA/IBmvHpOBOHtar0csSU+M6&#10;/qZbFgoRQ9inqKAMoUml9Loki37iGuLI/bjWYoiwLaRpsYvhtpbTJPmUFiuODSU2tClJ/2ZXq4CG&#10;+lhl9yHr9lpfz/nsNFzyrVKv4/5rASJQH/7FT/fOxPkf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aoQXBAAAA2wAAAA8AAAAAAAAAAAAAAAAAmAIAAGRycy9kb3du&#10;cmV2LnhtbFBLBQYAAAAABAAEAPUAAACGAwAAAAA=&#10;" filled="f" stroked="f">
                  <v:textbox inset="0,.40567mm,0,0">
                    <w:txbxContent>
                      <w:p>
                        <w:pPr>
                          <w:pStyle w:val="NormalWeb"/>
                          <w:spacing w:before="23" w:after="0"/>
                        </w:pPr>
                        <w:r>
                          <w:rPr>
                            <w:rFonts w:ascii="EC Square Sans Pro" w:hAnsi="EC Square Sans Pro"/>
                            <w:color w:val="7F7F7F" w:themeColor="text1" w:themeTint="80"/>
                            <w:spacing w:val="-1"/>
                            <w:kern w:val="24"/>
                            <w:sz w:val="16"/>
                          </w:rPr>
                          <w:t>Ευρωζώνη</w:t>
                        </w:r>
                      </w:p>
                    </w:txbxContent>
                  </v:textbox>
                </v:shape>
                <v:shape id="object 2" o:spid="_x0000_s1033" type="#_x0000_t202" style="position:absolute;left:20574;top:1472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p28QA&#10;AADbAAAADwAAAGRycy9kb3ducmV2LnhtbESPQU/DMAyF70j7D5EncWMpCMFUlk2AAHFdt0nrzWpM&#10;061xqiTbun+PD0jcbL3n9z4vVqPv1Zli6gIbuJ8VoIibYDtuDWw3n3dzUCkjW+wDk4ErJVgtJzcL&#10;LG248JrOVW6VhHAq0YDLeSi1To0jj2kWBmLRfkL0mGWNrbYRLxLue/1QFE/aY8fS4HCgd0fNsTp5&#10;A/HwUbvqa/f8WKT9sKnr9f50fTPmdjq+voDKNOZ/89/1txV8gZV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6dvEAAAA2wAAAA8AAAAAAAAAAAAAAAAAmAIAAGRycy9k&#10;b3ducmV2LnhtbFBLBQYAAAAABAAEAPUAAACJAwAAAAA=&#10;" filled="f" stroked="f">
                  <v:textbox inset="0,1pt,0,0">
                    <w:txbxContent>
                      <w:p>
                        <w:pPr>
                          <w:pStyle w:val="NormalWeb"/>
                          <w:spacing w:before="20" w:after="0"/>
                          <w:jc w:val="center"/>
                        </w:pPr>
                        <w:r>
                          <w:rPr>
                            <w:rFonts w:ascii="EC Square Sans Pro Medium" w:hAnsi="EC Square Sans Pro Medium"/>
                            <w:color w:val="3DAF93"/>
                            <w:kern w:val="24"/>
                            <w:sz w:val="16"/>
                          </w:rPr>
                          <w:t>11,5</w:t>
                        </w:r>
                      </w:p>
                    </w:txbxContent>
                  </v:textbox>
                </v:shape>
                <v:shape id="object 2" o:spid="_x0000_s1034" type="#_x0000_t202" style="position:absolute;left:20347;top:48169;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vYMAA&#10;AADbAAAADwAAAGRycy9kb3ducmV2LnhtbERPz2vCMBS+C/4P4Q28aToZm3RGmeJkV6sDe3s0z6au&#10;eSlJ1Prfm4Ow48f3e77sbSuu5EPjWMHrJANBXDndcK3gsP8ez0CEiKyxdUwK7hRguRgO5phrd+Md&#10;XYtYixTCIUcFJsYulzJUhiyGieuIE3dy3mJM0NdSe7ylcNvKaZa9S4sNpwaDHa0NVX/FxSrw501p&#10;iu3vx1sWjt2+LHfHy32l1Oil//oEEamP/+Kn+0crmKb16Uv6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svYMAAAADbAAAADwAAAAAAAAAAAAAAAACYAgAAZHJzL2Rvd25y&#10;ZXYueG1sUEsFBgAAAAAEAAQA9QAAAIUDAAAAAA==&#10;" filled="f" stroked="f">
                  <v:textbox inset="0,1pt,0,0">
                    <w:txbxContent>
                      <w:p>
                        <w:pPr>
                          <w:pStyle w:val="NormalWeb"/>
                          <w:spacing w:before="20" w:after="0"/>
                          <w:jc w:val="center"/>
                        </w:pPr>
                        <w:r>
                          <w:rPr>
                            <w:rFonts w:ascii="EC Square Sans Pro Medium" w:hAnsi="EC Square Sans Pro Medium"/>
                            <w:color w:val="3DAF93"/>
                            <w:kern w:val="24"/>
                            <w:sz w:val="16"/>
                          </w:rPr>
                          <w:t>68,5</w:t>
                        </w:r>
                      </w:p>
                    </w:txbxContent>
                  </v:textbox>
                </v:shape>
                <v:shape id="object 2" o:spid="_x0000_s1035" type="#_x0000_t202" style="position:absolute;left:31242;top:41909;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K+8MA&#10;AADbAAAADwAAAGRycy9kb3ducmV2LnhtbESPQWsCMRSE7wX/Q3iCt5pVSpWtUbS00qurgnt7bF43&#10;225eliTq+u+bguBxmJlvmMWqt624kA+NYwWTcQaCuHK64VrBYf/5PAcRIrLG1jEpuFGA1XLwtMBc&#10;uyvv6FLEWiQIhxwVmBi7XMpQGbIYxq4jTt638xZjkr6W2uM1wW0rp1n2Ki02nBYMdvRuqPotzlaB&#10;//koTbE9zl6ycOr2Zbk7nW8bpUbDfv0GIlIfH+F7+0srmE7g/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K+8MAAADbAAAADwAAAAAAAAAAAAAAAACYAgAAZHJzL2Rv&#10;d25yZXYueG1sUEsFBgAAAAAEAAQA9QAAAIgDAAAAAA==&#10;" filled="f" stroked="f">
                  <v:textbox inset="0,1pt,0,0">
                    <w:txbxContent>
                      <w:p>
                        <w:pPr>
                          <w:pStyle w:val="NormalWeb"/>
                          <w:spacing w:before="20" w:after="0"/>
                          <w:jc w:val="center"/>
                        </w:pPr>
                        <w:r>
                          <w:rPr>
                            <w:rFonts w:ascii="EC Square Sans Pro Medium" w:hAnsi="EC Square Sans Pro Medium"/>
                            <w:color w:val="3DAF93"/>
                            <w:kern w:val="24"/>
                            <w:sz w:val="16"/>
                          </w:rPr>
                          <w:t>72,0</w:t>
                        </w:r>
                      </w:p>
                    </w:txbxContent>
                  </v:textbox>
                </v:shape>
                <v:shape id="object 2" o:spid="_x0000_s1036" type="#_x0000_t202" style="position:absolute;left:2829;top:4495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jMQA&#10;AADbAAAADwAAAGRycy9kb3ducmV2LnhtbESPQWsCMRSE74X+h/AK3mq2S6myNUpbWunV1YJ7e2ye&#10;m7WblyWJuv57Iwgeh5n5hpktBtuJI/nQOlbwMs5AENdOt9wo2Kx/nqcgQkTW2DkmBWcKsJg/Psyw&#10;0O7EKzqWsREJwqFABSbGvpAy1IYshrHriZO3c95iTNI3Uns8JbjtZJ5lb9Jiy2nBYE9fhur/8mAV&#10;+P13Zcrl3+Q1C9t+XVWr7eH8qdToafh4BxFpiPfwrf2rFeQ5X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FIzEAAAA2wAAAA8AAAAAAAAAAAAAAAAAmAIAAGRycy9k&#10;b3ducmV2LnhtbFBLBQYAAAAABAAEAPUAAACJAwAAAAA=&#10;" filled="f" stroked="f">
                  <v:textbox inset="0,1pt,0,0">
                    <w:txbxContent>
                      <w:p>
                        <w:pPr>
                          <w:pStyle w:val="NormalWeb"/>
                          <w:spacing w:before="20" w:after="0"/>
                          <w:jc w:val="center"/>
                        </w:pPr>
                        <w:r>
                          <w:rPr>
                            <w:rFonts w:ascii="EC Square Sans Pro Medium" w:hAnsi="EC Square Sans Pro Medium"/>
                            <w:color w:val="3DAF93"/>
                            <w:kern w:val="24"/>
                            <w:sz w:val="16"/>
                          </w:rPr>
                          <w:t>70,3</w:t>
                        </w:r>
                      </w:p>
                    </w:txbxContent>
                  </v:textbox>
                </v:shape>
                <v:shape id="object 2" o:spid="_x0000_s1037" type="#_x0000_t202" style="position:absolute;left:2829;top:42670;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6+sIA&#10;AADcAAAADwAAAGRycy9kb3ducmV2LnhtbERPTWsCMRC9F/wPYYTearYitmyNUkWLV1cL7m3YTDfb&#10;biZLEnX990YoeJvH+5zZoretOJMPjWMFr6MMBHHldMO1gsN+8/IOIkRkja1jUnClAIv54GmGuXYX&#10;3tG5iLVIIRxyVGBi7HIpQ2XIYhi5jjhxP85bjAn6WmqPlxRuWznOsqm02HBqMNjRylD1V5ysAv+7&#10;Lk3x9f02ycKx25fl7ni6LpV6HvafHyAi9fEh/ndvdZo/GcP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rr6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034EA2"/>
                            <w:kern w:val="24"/>
                            <w:sz w:val="16"/>
                          </w:rPr>
                          <w:t>70,3</w:t>
                        </w:r>
                      </w:p>
                    </w:txbxContent>
                  </v:textbox>
                </v:shape>
                <v:shape id="object 2" o:spid="_x0000_s1038" type="#_x0000_t202" style="position:absolute;left:2531;top:19214;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fYcIA&#10;AADcAAAADwAAAGRycy9kb3ducmV2LnhtbERPTWsCMRC9C/6HMEJvmm0rVVajaGlLr64tuLdhM27W&#10;biZLEnX9902h4G0e73OW69624kI+NI4VPE4yEMSV0w3XCr727+M5iBCRNbaOScGNAqxXw8ESc+2u&#10;vKNLEWuRQjjkqMDE2OVShsqQxTBxHXHijs5bjAn6WmqP1xRuW/mUZS/SYsOpwWBHr4aqn+JsFfjT&#10;W2mKj+/ZNAuHbl+Wu8P5tlXqYdRvFiAi9fEu/nd/6jR/+gx/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h9h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3DAF93"/>
                            <w:kern w:val="24"/>
                            <w:sz w:val="16"/>
                          </w:rPr>
                          <w:t>7,4</w:t>
                        </w:r>
                      </w:p>
                    </w:txbxContent>
                  </v:textbox>
                </v:shape>
                <v:shape id="object 2" o:spid="_x0000_s1039" type="#_x0000_t202" style="position:absolute;left:2531;top:22095;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HFcIA&#10;AADcAAAADwAAAGRycy9kb3ducmV2LnhtbERP32vCMBB+H+x/CDfY20w3ikpnlG1sw1erA/t2NGdT&#10;11xKErX+90YQfLuP7+fNFoPtxJF8aB0reB1lIIhrp1tuFGzWPy9TECEia+wck4IzBVjMHx9mWGh3&#10;4hUdy9iIFMKhQAUmxr6QMtSGLIaR64kTt3PeYkzQN1J7PKVw28m3LBtLiy2nBoM9fRmq/8uDVeD3&#10;35Upf/8meRa2/bqqVtvD+VOp56fh4x1EpCHexTf3Uqf5eQ7XZ9IF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4cV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034EA2"/>
                            <w:kern w:val="24"/>
                            <w:sz w:val="16"/>
                          </w:rPr>
                          <w:t>6,8</w:t>
                        </w:r>
                      </w:p>
                    </w:txbxContent>
                  </v:textbox>
                </v:shape>
                <v:shape id="object 2" o:spid="_x0000_s1040" type="#_x0000_t202" style="position:absolute;left:20617;top:19214;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ijsMA&#10;AADcAAAADwAAAGRycy9kb3ducmV2LnhtbERPS2sCMRC+F/ofwhR6q9mKj7I1ikpbvLq24N6GzXSz&#10;7WayJFHXf28Ewdt8fM+ZLXrbiiP50DhW8DrIQBBXTjdcK/jefb68gQgRWWPrmBScKcBi/vgww1y7&#10;E2/pWMRapBAOOSowMXa5lKEyZDEMXEecuF/nLcYEfS21x1MKt60cZtlEWmw4NRjsaG2o+i8OVoH/&#10;+yhN8fUzHWVh3+3Kcrs/nFdKPT/1y3cQkfp4F9/cG53mj8ZwfSZd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ijsMAAADcAAAADwAAAAAAAAAAAAAAAACYAgAAZHJzL2Rv&#10;d25yZXYueG1sUEsFBgAAAAAEAAQA9QAAAIgDAAAAAA==&#10;" filled="f" stroked="f">
                  <v:textbox inset="0,1pt,0,0">
                    <w:txbxContent>
                      <w:p>
                        <w:pPr>
                          <w:pStyle w:val="NormalWeb"/>
                          <w:spacing w:before="20" w:after="0"/>
                          <w:jc w:val="center"/>
                        </w:pPr>
                        <w:r>
                          <w:rPr>
                            <w:rFonts w:ascii="EC Square Sans Pro Medium" w:hAnsi="EC Square Sans Pro Medium"/>
                            <w:color w:val="034EA2"/>
                            <w:kern w:val="24"/>
                            <w:sz w:val="16"/>
                          </w:rPr>
                          <w:t>10,0</w:t>
                        </w:r>
                      </w:p>
                    </w:txbxContent>
                  </v:textbox>
                </v:shape>
                <v:shape id="object 2" o:spid="_x0000_s1041" type="#_x0000_t202" style="position:absolute;left:18288;top:10667;width:10668;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IA&#10;AADcAAAADwAAAGRycy9kb3ducmV2LnhtbERP32vCMBB+F/wfwgm+abohbnRG2cYUX60btG9Hc2u6&#10;NZeSRK3/vREGe7uP7+etNoPtxJl8aB0reJhnIIhrp1tuFHwet7NnECEia+wck4IrBdisx6MV5tpd&#10;+EDnIjYihXDIUYGJsc+lDLUhi2HueuLEfTtvMSboG6k9XlK47eRjli2lxZZTg8Ge3g3Vv8XJKvA/&#10;H5Updl9PiyyU/bGqDuXp+qbUdDK8voCINMR/8Z97r9P8xRLuz6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bz5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3DAF93"/>
                            <w:kern w:val="24"/>
                            <w:sz w:val="14"/>
                          </w:rPr>
                          <w:t>Ανάληψη καθηκόντων από την Επιτροπή Γιούνκερ</w:t>
                        </w:r>
                      </w:p>
                    </w:txbxContent>
                  </v:textbox>
                </v:shape>
                <v:shape id="object 2" o:spid="_x0000_s1042" type="#_x0000_t202" style="position:absolute;left:15240;top:34288;width:1584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ZYsIA&#10;AADcAAAADwAAAGRycy9kb3ducmV2LnhtbERP32vCMBB+H/g/hBN8m+mG6OiMso0pvlodtG9Hc2u6&#10;NZeSRK3/vRkMfLuP7+ct14PtxJl8aB0reJpmIIhrp1tuFBwPm8cXECEia+wck4IrBVivRg9LzLW7&#10;8J7ORWxECuGQowITY59LGWpDFsPU9cSJ+3beYkzQN1J7vKRw28nnLJtLiy2nBoM9fRiqf4uTVeB/&#10;PitTbL8WsyyU/aGq9uXp+q7UZDy8vYKINMS7+N+902n+bAF/z6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Rli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3DAF93"/>
                            <w:kern w:val="24"/>
                            <w:sz w:val="14"/>
                          </w:rPr>
                          <w:t>Ανάληψη καθηκόντων από την Επιτροπή Γιούνκερ</w:t>
                        </w:r>
                      </w:p>
                    </w:txbxContent>
                  </v:textbox>
                </v:shape>
                <v:shape id="object 2" o:spid="_x0000_s1043" type="#_x0000_t202" style="position:absolute;left:20574;top:43597;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NEMUA&#10;AADcAAAADwAAAGRycy9kb3ducmV2LnhtbESPQU/DMAyF70j7D5GRuLGUaQJUlk1sAsR1HUjrzWq8&#10;pqNxqiTbun+PD0jcbL3n9z4vVqPv1Zli6gIbeJgWoIibYDtuDXzt3u+fQaWMbLEPTAaulGC1nNws&#10;sLThwls6V7lVEsKpRAMu56HUOjWOPKZpGIhFO4ToMcsaW20jXiTc93pWFI/aY8fS4HCgjaPmpzp5&#10;A/H4Vrvq4/tpXqT9sKvr7f50XRtzdzu+voDKNOZ/89/1pxX8u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o0QxQAAANwAAAAPAAAAAAAAAAAAAAAAAJgCAABkcnMv&#10;ZG93bnJldi54bWxQSwUGAAAAAAQABAD1AAAAigMAAAAA&#10;" filled="f" stroked="f">
                  <v:textbox inset="0,1pt,0,0">
                    <w:txbxContent>
                      <w:p>
                        <w:pPr>
                          <w:pStyle w:val="NormalWeb"/>
                          <w:spacing w:before="20" w:after="0"/>
                          <w:jc w:val="center"/>
                        </w:pPr>
                        <w:r>
                          <w:rPr>
                            <w:rFonts w:ascii="EC Square Sans Pro Medium" w:hAnsi="EC Square Sans Pro Medium"/>
                            <w:color w:val="034EA2"/>
                            <w:kern w:val="24"/>
                            <w:sz w:val="16"/>
                          </w:rPr>
                          <w:t>69,4</w:t>
                        </w:r>
                      </w:p>
                    </w:txbxContent>
                  </v:textbox>
                </v:shape>
                <v:shape id="object 2" o:spid="_x0000_s1044" type="#_x0000_t202" style="position:absolute;left:32766;top:38861;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oi8IA&#10;AADcAAAADwAAAGRycy9kb3ducmV2LnhtbERPTWsCMRC9F/ofwhR6q9mKqN0aRaUtXl1bcG/DZrrZ&#10;djNZkqjrvzeC4G0e73Nmi9624kg+NI4VvA4yEMSV0w3XCr53ny9TECEia2wdk4IzBVjMHx9mmGt3&#10;4i0di1iLFMIhRwUmxi6XMlSGLIaB64gT9+u8xZigr6X2eErhtpXDLBtLiw2nBoMdrQ1V/8XBKvB/&#10;H6Upvn4moyzsu11ZbveH80qp56d++Q4iUh/v4pt7o9P80Rtcn0kX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iiL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034EA2"/>
                            <w:kern w:val="24"/>
                            <w:sz w:val="16"/>
                          </w:rPr>
                          <w:t>73,2</w:t>
                        </w:r>
                      </w:p>
                    </w:txbxContent>
                  </v:textbox>
                </v:shape>
                <v:shape id="object 67" o:spid="_x0000_s1045" type="#_x0000_t202" style="position:absolute;left:20574;top:55770;width:160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yQMQA&#10;AADcAAAADwAAAGRycy9kb3ducmV2LnhtbESPQWvCQBCF7wX/wzJCb3VTwVKiq0hB0KOptT0Ou2MS&#10;zM6G7Gpifn3nUOhthvfmvW9Wm8E36k5drAMbeJ1loIhtcDWXBk6fu5d3UDEhO2wCk4EHRdisJ08r&#10;zF3o+Uj3IpVKQjjmaKBKqc21jrYij3EWWmLRLqHzmGTtSu067CXcN3qeZW/aY83SUGFLHxXZa3Hz&#10;BmhsTnXxGIv+YO3t+7z4Gn/OO2Oep8N2CSrRkP7Nf9d7J/g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ckDEAAAA3AAAAA8AAAAAAAAAAAAAAAAAmAIAAGRycy9k&#10;b3ducmV2LnhtbFBLBQYAAAAABAAEAPUAAACJAwAAAAA=&#10;" filled="f" stroked="f">
                  <v:textbox inset="0,.40567mm,0,0">
                    <w:txbxContent>
                      <w:p>
                        <w:pPr>
                          <w:pStyle w:val="NormalWeb"/>
                          <w:spacing w:before="23" w:after="0"/>
                          <w:jc w:val="right"/>
                        </w:pPr>
                        <w:r>
                          <w:rPr>
                            <w:rFonts w:ascii="EC Square Sans Pro" w:hAnsi="EC Square Sans Pro"/>
                            <w:i/>
                            <w:color w:val="7F7F7F" w:themeColor="text1" w:themeTint="80"/>
                            <w:spacing w:val="-1"/>
                            <w:kern w:val="24"/>
                            <w:sz w:val="16"/>
                          </w:rPr>
                          <w:t>Πηγή:</w:t>
                        </w:r>
                        <w:r>
                          <w:rPr>
                            <w:rFonts w:ascii="EC Square Sans Pro" w:hAnsi="EC Square Sans Pro"/>
                            <w:color w:val="7F7F7F" w:themeColor="text1" w:themeTint="80"/>
                            <w:spacing w:val="-1"/>
                            <w:kern w:val="24"/>
                            <w:sz w:val="16"/>
                          </w:rPr>
                          <w:t xml:space="preserve"> Ευρωπαϊκή Επιτροπή</w:t>
                        </w:r>
                      </w:p>
                    </w:txbxContent>
                  </v:textbox>
                </v:shape>
                <v:shape id="TextBox 21" o:spid="_x0000_s1046" type="#_x0000_t202" style="position:absolute;left:1949;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v:textbox>
                </v:shape>
                <v:shape id="TextBox 22" o:spid="_x0000_s1047" type="#_x0000_t202" style="position:absolute;left:4757;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v:textbox>
                </v:shape>
                <v:shape id="TextBox 23" o:spid="_x0000_s1048" type="#_x0000_t202" style="position:absolute;left:7565;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v:textbox>
                </v:shape>
                <v:shape id="TextBox 24" o:spid="_x0000_s1049" type="#_x0000_t202" style="position:absolute;left:10373;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v:textbox>
                </v:shape>
                <v:shape id="TextBox 25" o:spid="_x0000_s1050" type="#_x0000_t202" style="position:absolute;left:13181;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v:textbox>
                </v:shape>
                <v:shape id="TextBox 26" o:spid="_x0000_s1051" type="#_x0000_t202" style="position:absolute;left:15989;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v:textbox>
                </v:shape>
                <v:shape id="TextBox 27" o:spid="_x0000_s1052" type="#_x0000_t202" style="position:absolute;left:18797;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28" o:spid="_x0000_s1053" type="#_x0000_t202" style="position:absolute;left:24413;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29" o:spid="_x0000_s1054" type="#_x0000_t202" style="position:absolute;left:21605;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30" o:spid="_x0000_s1055" type="#_x0000_t202" style="position:absolute;left:27221;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31" o:spid="_x0000_s1056" type="#_x0000_t202" style="position:absolute;left:30029;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32" o:spid="_x0000_s1057" type="#_x0000_t202" style="position:absolute;left:35722;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v:textbox>
                </v:shape>
                <v:shape id="TextBox 33" o:spid="_x0000_s1058" type="#_x0000_t202" style="position:absolute;left:38530;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v:textbox>
                </v:shape>
                <v:shape id="TextBox 34" o:spid="_x0000_s1059" type="#_x0000_t202" style="position:absolute;left:41338;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v:textbox>
                </v:shape>
                <v:shape id="TextBox 35" o:spid="_x0000_s1060" type="#_x0000_t202" style="position:absolute;left:44146;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v:textbox>
                </v:shape>
                <v:shape id="TextBox 36" o:spid="_x0000_s1061" type="#_x0000_t202" style="position:absolute;left:46954;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v:textbox>
                </v:shape>
                <v:shape id="TextBox 37" o:spid="_x0000_s1062" type="#_x0000_t202" style="position:absolute;left:49762;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v:textbox>
                </v:shape>
                <v:shape id="TextBox 38" o:spid="_x0000_s1063" type="#_x0000_t202" style="position:absolute;left:52570;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39" o:spid="_x0000_s1064" type="#_x0000_t202" style="position:absolute;left:58186;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40" o:spid="_x0000_s1065" type="#_x0000_t202" style="position:absolute;left:55378;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41" o:spid="_x0000_s1066" type="#_x0000_t202" style="position:absolute;left:60994;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42" o:spid="_x0000_s1067" type="#_x0000_t202" style="position:absolute;left:63802;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43" o:spid="_x0000_s1068" type="#_x0000_t202" style="position:absolute;left:1427;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v:textbox>
                </v:shape>
                <v:shape id="TextBox 44" o:spid="_x0000_s1069" type="#_x0000_t202" style="position:absolute;left:4235;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v:textbox>
                </v:shape>
                <v:shape id="TextBox 45" o:spid="_x0000_s1070" type="#_x0000_t202" style="position:absolute;left:7043;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v:textbox>
                </v:shape>
                <v:shape id="TextBox 46" o:spid="_x0000_s1071" type="#_x0000_t202" style="position:absolute;left:9851;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v:textbox>
                </v:shape>
                <v:shape id="TextBox 47" o:spid="_x0000_s1072" type="#_x0000_t202" style="position:absolute;left:12659;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v:textbox>
                </v:shape>
                <v:shape id="TextBox 48" o:spid="_x0000_s1073" type="#_x0000_t202" style="position:absolute;left:15467;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v:textbox>
                </v:shape>
                <v:shape id="TextBox 49" o:spid="_x0000_s1074" type="#_x0000_t202" style="position:absolute;left:18275;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50" o:spid="_x0000_s1075" type="#_x0000_t202" style="position:absolute;left:23891;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51" o:spid="_x0000_s1076" type="#_x0000_t202" style="position:absolute;left:21083;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52" o:spid="_x0000_s1077" type="#_x0000_t202" style="position:absolute;left:26699;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53" o:spid="_x0000_s1078" type="#_x0000_t202" style="position:absolute;left:29507;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object 2" o:spid="_x0000_s1079" type="#_x0000_t202" style="position:absolute;left:30915;top:2104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YpcUA&#10;AADcAAAADwAAAGRycy9kb3ducmV2LnhtbESPQWsCMRSE74L/IbyCN822Fi2rUWxpi1fXFtzbY/Pc&#10;bLt5WZKo679vBKHHYWa+YZbr3rbiTD40jhU8TjIQxJXTDdcKvvYf4xcQISJrbB2TgisFWK+GgyXm&#10;2l14R+ci1iJBOOSowMTY5VKGypDFMHEdcfKOzluMSfpaao+XBLetfMqymbTYcFow2NGboeq3OFkF&#10;/ue9NMXn9/w5C4duX5a7w+n6qtTood8sQETq43/43t5qBdP5D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RilxQAAANwAAAAPAAAAAAAAAAAAAAAAAJgCAABkcnMv&#10;ZG93bnJldi54bWxQSwUGAAAAAAQABAD1AAAAigMAAAAA&#10;" filled="f" stroked="f">
                  <v:textbox inset="0,1pt,0,0">
                    <w:txbxContent>
                      <w:p>
                        <w:pPr>
                          <w:pStyle w:val="NormalWeb"/>
                          <w:spacing w:before="20" w:after="0"/>
                          <w:jc w:val="center"/>
                        </w:pPr>
                        <w:r>
                          <w:rPr>
                            <w:rFonts w:ascii="EC Square Sans Pro Medium" w:hAnsi="EC Square Sans Pro Medium"/>
                            <w:color w:val="034EA2"/>
                            <w:kern w:val="24"/>
                            <w:sz w:val="16"/>
                          </w:rPr>
                          <w:t>6,6</w:t>
                        </w:r>
                      </w:p>
                    </w:txbxContent>
                  </v:textbox>
                </v:shape>
                <v:shape id="object 2" o:spid="_x0000_s1080" type="#_x0000_t202" style="position:absolute;left:30915;top:19342;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9PsUA&#10;AADcAAAADwAAAGRycy9kb3ducmV2LnhtbESPzWrDMBCE74G+g9hCb4ncH+LgRAltaUuusVuIb4u1&#10;tdxaKyMpifP2UaDQ4zAz3zCrzWh7cSQfOscK7mcZCOLG6Y5bBZ/V+3QBIkRkjb1jUnCmAJv1zWSF&#10;hXYn3tGxjK1IEA4FKjAxDoWUoTFkMczcQJy8b+ctxiR9K7XHU4LbXj5k2Vxa7DgtGBzo1VDzWx6s&#10;Av/zVpvy4yt/ysJ+qOp6tz+cX5S6ux2flyAijfE//NfeagWPeQ7XM+k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b0+xQAAANwAAAAPAAAAAAAAAAAAAAAAAJgCAABkcnMv&#10;ZG93bnJldi54bWxQSwUGAAAAAAQABAD1AAAAigMAAAAA&#10;" filled="f" stroked="f">
                  <v:textbox inset="0,1pt,0,0">
                    <w:txbxContent>
                      <w:p>
                        <w:pPr>
                          <w:pStyle w:val="NormalWeb"/>
                          <w:spacing w:before="20" w:after="0"/>
                          <w:jc w:val="center"/>
                        </w:pPr>
                        <w:r>
                          <w:rPr>
                            <w:rFonts w:ascii="EC Square Sans Pro Medium" w:hAnsi="EC Square Sans Pro Medium"/>
                            <w:color w:val="3DAF93"/>
                            <w:kern w:val="24"/>
                            <w:sz w:val="16"/>
                          </w:rPr>
                          <w:t>7,9</w:t>
                        </w:r>
                      </w:p>
                    </w:txbxContent>
                  </v:textbox>
                </v:shape>
                <v:shape id="object 20" o:spid="_x0000_s1081" type="#_x0000_t202" style="position:absolute;left:35814;top:1523;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pTMIA&#10;AADcAAAADwAAAGRycy9kb3ducmV2LnhtbERPz2vCMBS+C/sfwht403SbrKMzio4pu1oV7O3RvDXd&#10;mpeSRK3//XIYePz4fs+Xg+3EhXxoHSt4mmYgiGunW24UHPabyRuIEJE1do5JwY0CLBcPozkW2l15&#10;R5cyNiKFcChQgYmxL6QMtSGLYep64sR9O28xJugbqT1eU7jt5HOWvUqLLacGgz19GKp/y7NV4H8+&#10;K1Nuj/ksC6d+X1W70/m2Vmr8OKzeQUQa4l387/7SCl7ytDa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ilMwgAAANwAAAAPAAAAAAAAAAAAAAAAAJgCAABkcnMvZG93&#10;bnJldi54bWxQSwUGAAAAAAQABAD1AAAAhwMAAAAA&#10;" filled="f" stroked="f">
                  <v:textbox inset="0,1pt,0,0">
                    <w:txbxContent>
                      <w:p>
                        <w:pPr>
                          <w:pStyle w:val="NormalWeb"/>
                          <w:spacing w:before="20" w:after="0" w:line="238" w:lineRule="exact"/>
                          <w:ind w:left="14"/>
                        </w:pPr>
                        <w:r>
                          <w:rPr>
                            <w:rFonts w:ascii="EC Square Sans Pro Medium" w:hAnsi="EC Square Sans Pro Medium"/>
                            <w:b/>
                            <w:color w:val="034EA2"/>
                            <w:kern w:val="24"/>
                            <w:sz w:val="20"/>
                          </w:rPr>
                          <w:t>Η ανεργία των νέων μειώνεται</w:t>
                        </w:r>
                      </w:p>
                      <w:p>
                        <w:pPr>
                          <w:pStyle w:val="NormalWeb"/>
                          <w:spacing w:before="20" w:after="0" w:line="238" w:lineRule="exact"/>
                          <w:ind w:left="14"/>
                        </w:pPr>
                        <w:r>
                          <w:rPr>
                            <w:rFonts w:ascii="EC Square Sans Pro" w:hAnsi="EC Square Sans Pro"/>
                            <w:color w:val="034EA2"/>
                            <w:kern w:val="24"/>
                            <w:sz w:val="18"/>
                          </w:rPr>
                          <w:t>% του ενεργού πληθυσμού</w:t>
                        </w:r>
                      </w:p>
                    </w:txbxContent>
                  </v:textbox>
                </v:shape>
                <v:shape id="object 20" o:spid="_x0000_s1082" type="#_x0000_t202" style="position:absolute;left:2997;top:30663;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M18UA&#10;AADcAAAADwAAAGRycy9kb3ducmV2LnhtbESPT2sCMRTE7wW/Q3iF3mq2f6i6GqUtbenVVcG9PTbP&#10;zermZUmirt++KQgeh5n5DTNb9LYVJ/KhcazgaZiBIK6cbrhWsF59P45BhIissXVMCi4UYDEf3M0w&#10;1+7MSzoVsRYJwiFHBSbGLpcyVIYshqHriJO3c95iTNLXUns8J7ht5XOWvUmLDacFgx19GqoOxdEq&#10;8Puv0hQ/m9FrFrbdqiyX2+PlQ6mH+/59CiJSH2/ha/tXK3gZT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ozXxQAAANwAAAAPAAAAAAAAAAAAAAAAAJgCAABkcnMv&#10;ZG93bnJldi54bWxQSwUGAAAAAAQABAD1AAAAigMAAAAA&#10;" filled="f" stroked="f">
                  <v:textbox inset="0,1pt,0,0">
                    <w:txbxContent>
                      <w:p>
                        <w:pPr>
                          <w:pStyle w:val="NormalWeb"/>
                          <w:spacing w:before="20" w:after="0" w:line="238" w:lineRule="exact"/>
                          <w:ind w:left="14"/>
                        </w:pPr>
                        <w:r>
                          <w:rPr>
                            <w:rFonts w:ascii="EC Square Sans Pro Medium" w:hAnsi="EC Square Sans Pro Medium"/>
                            <w:b/>
                            <w:color w:val="034EA2"/>
                            <w:kern w:val="24"/>
                            <w:sz w:val="20"/>
                          </w:rPr>
                          <w:t>Το ποσοστό απασχόλησης αυξάνεται</w:t>
                        </w:r>
                      </w:p>
                      <w:p>
                        <w:pPr>
                          <w:pStyle w:val="NormalWeb"/>
                          <w:spacing w:before="20" w:after="0" w:line="238" w:lineRule="exact"/>
                          <w:ind w:left="14"/>
                        </w:pPr>
                        <w:r>
                          <w:rPr>
                            <w:rFonts w:ascii="EC Square Sans Pro" w:hAnsi="EC Square Sans Pro"/>
                            <w:color w:val="034EA2"/>
                            <w:kern w:val="24"/>
                            <w:sz w:val="18"/>
                          </w:rPr>
                          <w:t>% του πληθυσμού σε ηλικία εργασίας</w:t>
                        </w:r>
                      </w:p>
                    </w:txbxContent>
                  </v:textbox>
                </v:shape>
                <v:shape id="object 67" o:spid="_x0000_s1083" type="#_x0000_t202" style="position:absolute;left:51054;top:26669;width:160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w5sIA&#10;AADcAAAADwAAAGRycy9kb3ducmV2LnhtbERPyWrDMBC9F/oPYgK5NXIaWowbJZRCoDnGTZwcB2lq&#10;m1ojYynevr46FHp8vH27H20jeup87VjBepWAINbO1FwqOH8dnlIQPiAbbByTgok87HePD1vMjBv4&#10;RH0eShFD2GeooAqhzaT0uiKLfuVa4sh9u85iiLArpelwiOG2kc9J8iot1hwbKmzpoyL9k9+tApqb&#10;c51Pcz4ctb5fi5fLfCsOSi0X4/sbiEBj+Bf/uT+Ngk0a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zDmwgAAANwAAAAPAAAAAAAAAAAAAAAAAJgCAABkcnMvZG93&#10;bnJldi54bWxQSwUGAAAAAAQABAD1AAAAhwMAAAAA&#10;" filled="f" stroked="f">
                  <v:textbox inset="0,.40567mm,0,0">
                    <w:txbxContent>
                      <w:p>
                        <w:pPr>
                          <w:pStyle w:val="NormalWeb"/>
                          <w:spacing w:before="23" w:after="0"/>
                          <w:jc w:val="right"/>
                        </w:pPr>
                        <w:r>
                          <w:rPr>
                            <w:rFonts w:ascii="EC Square Sans Pro" w:hAnsi="EC Square Sans Pro"/>
                            <w:i/>
                            <w:color w:val="7F7F7F" w:themeColor="text1" w:themeTint="80"/>
                            <w:spacing w:val="-1"/>
                            <w:kern w:val="24"/>
                            <w:sz w:val="16"/>
                          </w:rPr>
                          <w:t>Πηγή:</w:t>
                        </w:r>
                        <w:r>
                          <w:rPr>
                            <w:rFonts w:ascii="EC Square Sans Pro" w:hAnsi="EC Square Sans Pro"/>
                            <w:color w:val="7F7F7F" w:themeColor="text1" w:themeTint="80"/>
                            <w:spacing w:val="-1"/>
                            <w:kern w:val="24"/>
                            <w:sz w:val="16"/>
                          </w:rPr>
                          <w:t xml:space="preserve"> Ευρωπαϊκή Επιτροπή</w:t>
                        </w:r>
                      </w:p>
                    </w:txbxContent>
                  </v:textbox>
                </v:shape>
                <v:shape id="object 2" o:spid="_x0000_s1084" type="#_x0000_t202" style="position:absolute;left:36004;top:12994;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w9sUA&#10;AADcAAAADwAAAGRycy9kb3ducmV2LnhtbESPQWsCMRSE70L/Q3iCN81apZWtUdrSll5dW3Bvj81z&#10;s7p5WZKo6783hYLHYWa+YZbr3rbiTD40jhVMJxkI4srphmsFP9vP8QJEiMgaW8ek4EoB1quHwRJz&#10;7S68oXMRa5EgHHJUYGLscilDZchimLiOOHl75y3GJH0ttcdLgttWPmbZk7TYcFow2NG7oepYnKwC&#10;f/goTfH1+zzPwq7bluVmd7q+KTUa9q8vICL18R7+b39rBbPFFP7O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fD2xQAAANwAAAAPAAAAAAAAAAAAAAAAAJgCAABkcnMv&#10;ZG93bnJldi54bWxQSwUGAAAAAAQABAD1AAAAigMAAAAA&#10;" filled="f" stroked="f">
                  <v:textbox inset="0,1pt,0,0">
                    <w:txbxContent>
                      <w:p>
                        <w:pPr>
                          <w:pStyle w:val="NormalWeb"/>
                          <w:spacing w:before="20" w:after="0"/>
                          <w:jc w:val="center"/>
                        </w:pPr>
                        <w:r>
                          <w:rPr>
                            <w:rFonts w:ascii="EC Square Sans Pro Medium" w:hAnsi="EC Square Sans Pro Medium"/>
                            <w:color w:val="3DAF93"/>
                            <w:kern w:val="24"/>
                            <w:sz w:val="16"/>
                          </w:rPr>
                          <w:t>15,3</w:t>
                        </w:r>
                      </w:p>
                    </w:txbxContent>
                  </v:textbox>
                </v:shape>
                <v:shape id="object 2" o:spid="_x0000_s1085" type="#_x0000_t202" style="position:absolute;left:36048;top:1600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ugcUA&#10;AADcAAAADwAAAGRycy9kb3ducmV2LnhtbESPQWsCMRSE74X+h/AK3mq2WqpsjaJiS6+uFtzbY/Pc&#10;rN28LEnU9d83hYLHYWa+YWaL3rbiQj40jhW8DDMQxJXTDdcK9ruP5ymIEJE1to5JwY0CLOaPDzPM&#10;tbvyli5FrEWCcMhRgYmxy6UMlSGLYeg64uQdnbcYk/S11B6vCW5bOcqyN2mx4bRgsKO1oeqnOFsF&#10;/rQpTfH5PXnNwqHbleX2cL6tlBo89ct3EJH6eA//t7+0gvF0B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26BxQAAANwAAAAPAAAAAAAAAAAAAAAAAJgCAABkcnMv&#10;ZG93bnJldi54bWxQSwUGAAAAAAQABAD1AAAAigMAAAAA&#10;" filled="f" stroked="f">
                  <v:textbox inset="0,1pt,0,0">
                    <w:txbxContent>
                      <w:p>
                        <w:pPr>
                          <w:pStyle w:val="NormalWeb"/>
                          <w:spacing w:before="20" w:after="0"/>
                          <w:jc w:val="center"/>
                        </w:pPr>
                        <w:r>
                          <w:rPr>
                            <w:rFonts w:ascii="EC Square Sans Pro Medium" w:hAnsi="EC Square Sans Pro Medium"/>
                            <w:color w:val="034EA2"/>
                            <w:kern w:val="24"/>
                            <w:sz w:val="16"/>
                          </w:rPr>
                          <w:t>15,3</w:t>
                        </w:r>
                      </w:p>
                    </w:txbxContent>
                  </v:textbox>
                </v:shape>
                <v:shape id="object 2" o:spid="_x0000_s1086" type="#_x0000_t202" style="position:absolute;left:53921;top:914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GsUA&#10;AADcAAAADwAAAGRycy9kb3ducmV2LnhtbESPQWsCMRSE70L/Q3gFb5ptLVW2RtFiS6+uFtzbY/Pc&#10;rN28LEnU9d83hYLHYWa+YebL3rbiQj40jhU8jTMQxJXTDdcK9ruP0QxEiMgaW8ek4EYBlouHwRxz&#10;7a68pUsRa5EgHHJUYGLscilDZchiGLuOOHlH5y3GJH0ttcdrgttWPmfZq7TYcFow2NG7oeqnOFsF&#10;/rQpTfH5PX3JwqHbleX2cL6tlRo+9qs3EJH6eA//t7+0gsl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8saxQAAANwAAAAPAAAAAAAAAAAAAAAAAJgCAABkcnMv&#10;ZG93bnJldi54bWxQSwUGAAAAAAQABAD1AAAAigMAAAAA&#10;" filled="f" stroked="f">
                  <v:textbox inset="0,1pt,0,0">
                    <w:txbxContent>
                      <w:p>
                        <w:pPr>
                          <w:pStyle w:val="NormalWeb"/>
                          <w:spacing w:before="20" w:after="0"/>
                          <w:jc w:val="center"/>
                        </w:pPr>
                        <w:r>
                          <w:rPr>
                            <w:rFonts w:ascii="EC Square Sans Pro Medium" w:hAnsi="EC Square Sans Pro Medium"/>
                            <w:color w:val="3DAF93"/>
                            <w:kern w:val="24"/>
                            <w:sz w:val="16"/>
                          </w:rPr>
                          <w:t>23,6</w:t>
                        </w:r>
                      </w:p>
                    </w:txbxContent>
                  </v:textbox>
                </v:shape>
                <v:shape id="object 2" o:spid="_x0000_s1087" type="#_x0000_t202" style="position:absolute;left:53965;top:13118;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L5cYA&#10;AADdAAAADwAAAGRycy9kb3ducmV2LnhtbESPQWsCMRSE7wX/Q3iF3mp2W1HZGsWWtvTqasG9PTav&#10;m203L0sSdf33piB4HGbmG2axGmwnjuRD61hBPs5AENdOt9wo2G0/HucgQkTW2DkmBWcKsFqO7hZY&#10;aHfiDR3L2IgE4VCgAhNjX0gZakMWw9j1xMn7cd5iTNI3Uns8Jbjt5FOWTaXFltOCwZ7eDNV/5cEq&#10;8L/vlSk/v2eTLOz7bVVt9ofzq1IP98P6BUSkId7C1/aXVvCcz3P4f5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DL5cYAAADdAAAADwAAAAAAAAAAAAAAAACYAgAAZHJz&#10;L2Rvd25yZXYueG1sUEsFBgAAAAAEAAQA9QAAAIsDAAAAAA==&#10;" filled="f" stroked="f">
                  <v:textbox inset="0,1pt,0,0">
                    <w:txbxContent>
                      <w:p>
                        <w:pPr>
                          <w:pStyle w:val="NormalWeb"/>
                          <w:spacing w:before="20" w:after="0"/>
                          <w:jc w:val="center"/>
                        </w:pPr>
                        <w:r>
                          <w:rPr>
                            <w:rFonts w:ascii="EC Square Sans Pro Medium" w:hAnsi="EC Square Sans Pro Medium"/>
                            <w:color w:val="034EA2"/>
                            <w:kern w:val="24"/>
                            <w:sz w:val="16"/>
                          </w:rPr>
                          <w:t>21,7</w:t>
                        </w:r>
                      </w:p>
                    </w:txbxContent>
                  </v:textbox>
                </v:shape>
                <v:shape id="object 2" o:spid="_x0000_s1088" type="#_x0000_t202" style="position:absolute;left:66250;top:13118;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5nsMA&#10;AADdAAAADwAAAGRycy9kb3ducmV2LnhtbERPy2oCMRTdF/yHcAV3NeMDW6ZG0dKWbh0VnN1lcjuZ&#10;OrkZkqjj3zcLocvDeS/XvW3FlXxoHCuYjDMQxJXTDdcKDvvP51cQISJrbB2TgjsFWK8GT0vMtbvx&#10;jq5FrEUK4ZCjAhNjl0sZKkMWw9h1xIn7cd5iTNDXUnu8pXDbymmWLaTFhlODwY7eDVXn4mIV+N+P&#10;0hRfx5d5Fk7dvix3p8t9q9Ro2G/eQETq47/44f7WCmbTe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5nsMAAADdAAAADwAAAAAAAAAAAAAAAACYAgAAZHJzL2Rv&#10;d25yZXYueG1sUEsFBgAAAAAEAAQA9QAAAIgDAAAAAA==&#10;" filled="f" stroked="f">
                  <v:textbox inset="0,1pt,0,0">
                    <w:txbxContent>
                      <w:p>
                        <w:pPr>
                          <w:pStyle w:val="NormalWeb"/>
                          <w:spacing w:before="20" w:after="0"/>
                        </w:pPr>
                        <w:r>
                          <w:rPr>
                            <w:rFonts w:ascii="EC Square Sans Pro Medium" w:hAnsi="EC Square Sans Pro Medium"/>
                            <w:color w:val="3DAF93"/>
                            <w:kern w:val="24"/>
                            <w:sz w:val="16"/>
                          </w:rPr>
                          <w:t>15,4</w:t>
                        </w:r>
                      </w:p>
                    </w:txbxContent>
                  </v:textbox>
                </v:shape>
                <v:shape id="object 2" o:spid="_x0000_s1089" type="#_x0000_t202" style="position:absolute;left:66294;top:15239;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jRcMA&#10;AADdAAAADwAAAGRycy9kb3ducmV2LnhtbERPz0/CMBS+k/g/NM+EG3SAopkUgkYNV4Ym7PayPtfB&#10;+rq0BcZ/Tw8mHL98vxer3rbiTD40jhVMxhkI4srphmsFP7uv0SuIEJE1to5JwZUCrJYPgwXm2l14&#10;S+ci1iKFcMhRgYmxy6UMlSGLYew64sT9OW8xJuhrqT1eUrht5TTL5tJiw6nBYEcfhqpjcbIK/OGz&#10;NMX378tTFvbdriy3+9P1XanhY79+AxGpj3fxv3ujFcymz2l/epOe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jRcMAAADdAAAADwAAAAAAAAAAAAAAAACYAgAAZHJzL2Rv&#10;d25yZXYueG1sUEsFBgAAAAAEAAQA9QAAAIgDAAAAAA==&#10;" filled="f" stroked="f">
                  <v:textbox inset="0,1pt,0,0">
                    <w:txbxContent>
                      <w:p>
                        <w:pPr>
                          <w:pStyle w:val="NormalWeb"/>
                          <w:spacing w:before="20" w:after="0"/>
                        </w:pPr>
                        <w:r>
                          <w:rPr>
                            <w:rFonts w:ascii="EC Square Sans Pro Medium" w:hAnsi="EC Square Sans Pro Medium"/>
                            <w:color w:val="034EA2"/>
                            <w:kern w:val="24"/>
                            <w:sz w:val="16"/>
                          </w:rPr>
                          <w:t>14</w:t>
                        </w:r>
                      </w:p>
                    </w:txbxContent>
                  </v:textbox>
                </v:shape>
                <v:shape id="object 2" o:spid="_x0000_s1090" type="#_x0000_t202" style="position:absolute;left:48922;top:4858;width:1585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YCMIA&#10;AADcAAAADwAAAGRycy9kb3ducmV2LnhtbERPz2vCMBS+D/Y/hCfsNlNFVLqmssk2vFod2NujeWu6&#10;NS8liVr/++Uw8Pjx/S42o+3FhXzoHCuYTTMQxI3THbcKjoeP5zWIEJE19o5JwY0CbMrHhwJz7a68&#10;p0sVW5FCOOSowMQ45FKGxpDFMHUDceK+nbcYE/St1B6vKdz2cp5lS2mx49RgcKCtoea3OlsF/ue9&#10;NtXn12qRhdNwqOv96Xx7U+ppMr6+gIg0xrv4373TChbrND+dS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5gIwgAAANwAAAAPAAAAAAAAAAAAAAAAAJgCAABkcnMvZG93&#10;bnJldi54bWxQSwUGAAAAAAQABAD1AAAAhwMAAAAA&#10;" filled="f" stroked="f">
                  <v:textbox inset="0,1pt,0,0">
                    <w:txbxContent>
                      <w:p>
                        <w:pPr>
                          <w:pStyle w:val="NormalWeb"/>
                          <w:spacing w:before="20" w:after="0"/>
                          <w:jc w:val="center"/>
                        </w:pPr>
                        <w:r>
                          <w:rPr>
                            <w:rFonts w:ascii="EC Square Sans Pro Medium" w:hAnsi="EC Square Sans Pro Medium"/>
                            <w:color w:val="3DAF93"/>
                            <w:kern w:val="24"/>
                            <w:sz w:val="14"/>
                          </w:rPr>
                          <w:t>Ανάληψη καθηκόντων από την Επιτροπή Γιούνκερ</w:t>
                        </w:r>
                      </w:p>
                    </w:txbxContent>
                  </v:textbox>
                </v:shape>
                <w10:anchorlock/>
              </v:group>
            </w:pict>
          </mc:Fallback>
        </mc:AlternateContent>
      </w:r>
    </w:p>
    <w:p>
      <w:pPr>
        <w:spacing w:after="240" w:line="240" w:lineRule="auto"/>
        <w:jc w:val="both"/>
        <w:rPr>
          <w:rFonts w:ascii="Times New Roman" w:hAnsi="Times New Roman" w:cs="Times New Roman"/>
          <w:noProof/>
          <w:sz w:val="24"/>
          <w:szCs w:val="24"/>
        </w:rPr>
      </w:pPr>
      <w:r>
        <w:rPr>
          <w:rFonts w:ascii="Times New Roman" w:hAnsi="Times New Roman"/>
          <w:noProof/>
          <w:sz w:val="24"/>
        </w:rPr>
        <w:t>Τα λιγότερο ανεπτυγμένα κράτη μέλη καλύπτουν την απόσταση που τους χωρίζει από την υπόλοιπη ΕΕ: την περίοδο 2006-2017, το κατά κεφαλήν ακαθάριστο εγχώριο προϊόν τους (ΑΕΠ) αυξήθηκε με ετήσιο ρυθμό 4,5 % έναντι 1,4 % στα πιο ανεπτυγμένα κράτη μέλη.</w:t>
      </w:r>
    </w:p>
    <w:p>
      <w:pPr>
        <w:rPr>
          <w:noProof/>
        </w:rPr>
      </w:pPr>
      <w:r>
        <w:rPr>
          <w:noProof/>
        </w:rPr>
        <w:br w:type="page"/>
      </w:r>
    </w:p>
    <w:p>
      <w:pPr>
        <w:spacing w:after="240" w:line="240" w:lineRule="auto"/>
        <w:jc w:val="both"/>
        <w:rPr>
          <w:rFonts w:ascii="Times New Roman" w:hAnsi="Times New Roman" w:cs="Times New Roman"/>
          <w:noProof/>
          <w:sz w:val="24"/>
          <w:szCs w:val="24"/>
        </w:rPr>
      </w:pPr>
    </w:p>
    <w:p>
      <w:pPr>
        <w:spacing w:after="240" w:line="240" w:lineRule="auto"/>
        <w:jc w:val="both"/>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highlight w:val="yellow"/>
          <w:lang w:val="en-GB" w:eastAsia="en-GB" w:bidi="ar-SA"/>
        </w:rPr>
        <mc:AlternateContent>
          <mc:Choice Requires="wpg">
            <w:drawing>
              <wp:inline distT="0" distB="0" distL="0" distR="0">
                <wp:extent cx="5607050" cy="2709022"/>
                <wp:effectExtent l="0" t="0" r="0" b="0"/>
                <wp:docPr id="10" name="Group 2"/>
                <wp:cNvGraphicFramePr/>
                <a:graphic xmlns:a="http://schemas.openxmlformats.org/drawingml/2006/main">
                  <a:graphicData uri="http://schemas.microsoft.com/office/word/2010/wordprocessingGroup">
                    <wpg:wgp>
                      <wpg:cNvGrpSpPr/>
                      <wpg:grpSpPr>
                        <a:xfrm>
                          <a:off x="0" y="0"/>
                          <a:ext cx="5607050" cy="2709022"/>
                          <a:chOff x="0" y="0"/>
                          <a:chExt cx="6781800" cy="3276600"/>
                        </a:xfrm>
                      </wpg:grpSpPr>
                      <wps:wsp>
                        <wps:cNvPr id="11" name="Rectangle 11"/>
                        <wps:cNvSpPr/>
                        <wps:spPr>
                          <a:xfrm>
                            <a:off x="0" y="0"/>
                            <a:ext cx="6781800"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423091" y="515779"/>
                            <a:ext cx="4432924" cy="2379821"/>
                          </a:xfrm>
                          <a:prstGeom prst="rect">
                            <a:avLst/>
                          </a:prstGeom>
                        </pic:spPr>
                      </pic:pic>
                      <wps:wsp>
                        <wps:cNvPr id="13" name="TextBox 66"/>
                        <wps:cNvSpPr txBox="1"/>
                        <wps:spPr>
                          <a:xfrm>
                            <a:off x="228600" y="134754"/>
                            <a:ext cx="6348625" cy="29646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 xml:space="preserve">Κατά κεφαλήν ΑΕΠ της ΕΕ-9* ως ποσοστό (%) του μέσου όρου της ΕΕ (2006-2017) </w:t>
                              </w:r>
                            </w:p>
                          </w:txbxContent>
                        </wps:txbx>
                        <wps:bodyPr wrap="square" rtlCol="0">
                          <a:spAutoFit/>
                        </wps:bodyPr>
                      </wps:wsp>
                      <wps:wsp>
                        <wps:cNvPr id="15" name="TextBox 67"/>
                        <wps:cNvSpPr txBox="1"/>
                        <wps:spPr>
                          <a:xfrm>
                            <a:off x="5126084" y="1669819"/>
                            <a:ext cx="1640535" cy="1001526"/>
                          </a:xfrm>
                          <a:prstGeom prst="rect">
                            <a:avLst/>
                          </a:prstGeom>
                          <a:noFill/>
                        </wps:spPr>
                        <wps:txbx>
                          <w:txbxContent>
                            <w:p>
                              <w:pPr>
                                <w:pStyle w:val="NormalWeb"/>
                                <w:spacing w:before="0" w:after="0"/>
                              </w:pPr>
                              <w:r>
                                <w:rPr>
                                  <w:rFonts w:ascii="EC Square Sans Pro Medium" w:hAnsi="EC Square Sans Pro Medium" w:cstheme="minorBidi"/>
                                  <w:color w:val="808080" w:themeColor="background1" w:themeShade="80"/>
                                  <w:kern w:val="24"/>
                                  <w:sz w:val="16"/>
                                </w:rPr>
                                <w:t>* ΕΕ-9: Κράτη μέλη με κατά κεφαλήν ΑΕΠ το 2006 μικρότερο από το 75 % του μέσου όρου της ΕΕ-28· BG, EST, HU, HR, LT, LV, PL, RO και SK.</w:t>
                              </w:r>
                            </w:p>
                          </w:txbxContent>
                        </wps:txbx>
                        <wps:bodyPr wrap="square" rtlCol="0">
                          <a:spAutoFit/>
                        </wps:bodyPr>
                      </wps:wsp>
                      <wps:wsp>
                        <wps:cNvPr id="17" name="TextBox 68"/>
                        <wps:cNvSpPr txBox="1"/>
                        <wps:spPr>
                          <a:xfrm>
                            <a:off x="5105400" y="2833873"/>
                            <a:ext cx="1600597" cy="25575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Eurostat.</w:t>
                              </w:r>
                            </w:p>
                          </w:txbxContent>
                        </wps:txbx>
                        <wps:bodyPr wrap="square" rtlCol="0">
                          <a:spAutoFit/>
                        </wps:bodyPr>
                      </wps:wsp>
                      <wps:wsp>
                        <wps:cNvPr id="27" name="TextBox 69"/>
                        <wps:cNvSpPr txBox="1"/>
                        <wps:spPr>
                          <a:xfrm>
                            <a:off x="4628269" y="2115892"/>
                            <a:ext cx="620577" cy="304144"/>
                          </a:xfrm>
                          <a:prstGeom prst="rect">
                            <a:avLst/>
                          </a:prstGeom>
                          <a:noFill/>
                        </wps:spPr>
                        <wps:txbx>
                          <w:txbxContent>
                            <w:p>
                              <w:pPr>
                                <w:pStyle w:val="NormalWeb"/>
                                <w:spacing w:before="0" w:after="0"/>
                              </w:pPr>
                              <w:r>
                                <w:rPr>
                                  <w:rFonts w:ascii="EC Square Sans Pro" w:hAnsi="EC Square Sans Pro" w:cstheme="minorBidi"/>
                                  <w:b/>
                                  <w:color w:val="3DAF93"/>
                                  <w:kern w:val="24"/>
                                  <w:sz w:val="20"/>
                                </w:rPr>
                                <w:t>ΕΕ-9</w:t>
                              </w:r>
                            </w:p>
                          </w:txbxContent>
                        </wps:txbx>
                        <wps:bodyPr wrap="square" rtlCol="0">
                          <a:spAutoFit/>
                        </wps:bodyPr>
                      </wps:wsp>
                      <wps:wsp>
                        <wps:cNvPr id="3182" name="TextBox 70"/>
                        <wps:cNvSpPr txBox="1"/>
                        <wps:spPr>
                          <a:xfrm>
                            <a:off x="3691388" y="514268"/>
                            <a:ext cx="2026092" cy="473113"/>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Ανάληψη καθηκόντων από την Επιτροπή Γιούνκερ</w:t>
                              </w:r>
                            </w:p>
                          </w:txbxContent>
                        </wps:txbx>
                        <wps:bodyPr wrap="square" rtlCol="0">
                          <a:spAutoFit/>
                        </wps:bodyPr>
                      </wps:wsp>
                      <wps:wsp>
                        <wps:cNvPr id="3186" name="TextBox 71"/>
                        <wps:cNvSpPr txBox="1"/>
                        <wps:spPr>
                          <a:xfrm>
                            <a:off x="4648200" y="1066756"/>
                            <a:ext cx="1069113" cy="498459"/>
                          </a:xfrm>
                          <a:prstGeom prst="rect">
                            <a:avLst/>
                          </a:prstGeom>
                          <a:noFill/>
                        </wps:spPr>
                        <wps:txbx>
                          <w:txbxContent>
                            <w:p>
                              <w:pPr>
                                <w:pStyle w:val="NormalWeb"/>
                                <w:spacing w:before="0" w:after="0"/>
                              </w:pPr>
                              <w:r>
                                <w:rPr>
                                  <w:rFonts w:ascii="EC Square Sans Pro" w:hAnsi="EC Square Sans Pro" w:cstheme="minorBidi"/>
                                  <w:b/>
                                  <w:color w:val="808080" w:themeColor="background1" w:themeShade="80"/>
                                  <w:kern w:val="24"/>
                                  <w:sz w:val="20"/>
                                </w:rPr>
                                <w:t>ΕΕ-28 (=100)</w:t>
                              </w:r>
                            </w:p>
                          </w:txbxContent>
                        </wps:txbx>
                        <wps:bodyPr wrap="square" rtlCol="0">
                          <a:spAutoFit/>
                        </wps:bodyPr>
                      </wps:wsp>
                      <wps:wsp>
                        <wps:cNvPr id="3187" name="TextBox 73"/>
                        <wps:cNvSpPr txBox="1"/>
                        <wps:spPr>
                          <a:xfrm>
                            <a:off x="22382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3188" name="TextBox 74"/>
                        <wps:cNvSpPr txBox="1"/>
                        <wps:spPr>
                          <a:xfrm>
                            <a:off x="258302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36" name="TextBox 75"/>
                        <wps:cNvSpPr txBox="1"/>
                        <wps:spPr>
                          <a:xfrm>
                            <a:off x="292776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37" name="TextBox 76"/>
                        <wps:cNvSpPr txBox="1"/>
                        <wps:spPr>
                          <a:xfrm>
                            <a:off x="327250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38" name="TextBox 77"/>
                        <wps:cNvSpPr txBox="1"/>
                        <wps:spPr>
                          <a:xfrm>
                            <a:off x="361724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39" name="TextBox 78"/>
                        <wps:cNvSpPr txBox="1"/>
                        <wps:spPr>
                          <a:xfrm>
                            <a:off x="396198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40" name="TextBox 80"/>
                        <wps:cNvSpPr txBox="1"/>
                        <wps:spPr>
                          <a:xfrm>
                            <a:off x="189354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41" name="TextBox 81"/>
                        <wps:cNvSpPr txBox="1"/>
                        <wps:spPr>
                          <a:xfrm>
                            <a:off x="4306725"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42" name="TextBox 82"/>
                        <wps:cNvSpPr txBox="1"/>
                        <wps:spPr>
                          <a:xfrm>
                            <a:off x="154880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43" name="TextBox 83"/>
                        <wps:cNvSpPr txBox="1"/>
                        <wps:spPr>
                          <a:xfrm>
                            <a:off x="1204068"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44" name="TextBox 25"/>
                        <wps:cNvSpPr txBox="1"/>
                        <wps:spPr>
                          <a:xfrm>
                            <a:off x="5145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wps:txbx>
                        <wps:bodyPr wrap="square" rtlCol="0">
                          <a:spAutoFit/>
                        </wps:bodyPr>
                      </wps:wsp>
                      <wps:wsp>
                        <wps:cNvPr id="45" name="TextBox 26"/>
                        <wps:cNvSpPr txBox="1"/>
                        <wps:spPr>
                          <a:xfrm>
                            <a:off x="85932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2007</w:t>
                              </w:r>
                            </w:p>
                          </w:txbxContent>
                        </wps:txbx>
                        <wps:bodyPr wrap="square" rtlCol="0">
                          <a:spAutoFit/>
                        </wps:bodyPr>
                      </wps:wsp>
                      <wps:wsp>
                        <wps:cNvPr id="46" name="TextBox 27"/>
                        <wps:cNvSpPr txBox="1"/>
                        <wps:spPr>
                          <a:xfrm rot="16200000">
                            <a:off x="-636108" y="1369736"/>
                            <a:ext cx="1737310" cy="291856"/>
                          </a:xfrm>
                          <a:prstGeom prst="rect">
                            <a:avLst/>
                          </a:prstGeom>
                          <a:noFill/>
                        </wps:spPr>
                        <wps:txbx>
                          <w:txbxContent>
                            <w:p>
                              <w:pPr>
                                <w:pStyle w:val="NormalWeb"/>
                                <w:spacing w:before="0" w:after="0"/>
                                <w:jc w:val="center"/>
                              </w:pPr>
                              <w:r>
                                <w:rPr>
                                  <w:rFonts w:ascii="EC Square Sans Pro" w:hAnsi="EC Square Sans Pro" w:cstheme="minorBidi"/>
                                  <w:color w:val="808080" w:themeColor="background1" w:themeShade="80"/>
                                  <w:kern w:val="24"/>
                                  <w:sz w:val="20"/>
                                </w:rPr>
                                <w:t>Δείκτης, ΕΕ-28 = 100</w:t>
                              </w:r>
                            </w:p>
                          </w:txbxContent>
                        </wps:txbx>
                        <wps:bodyPr wrap="square" rtlCol="0">
                          <a:spAutoFit/>
                        </wps:bodyPr>
                      </wps:wsp>
                      <wps:wsp>
                        <wps:cNvPr id="47" name="TextBox 28"/>
                        <wps:cNvSpPr txBox="1"/>
                        <wps:spPr>
                          <a:xfrm>
                            <a:off x="4306725" y="1957941"/>
                            <a:ext cx="646690" cy="273423"/>
                          </a:xfrm>
                          <a:prstGeom prst="rect">
                            <a:avLst/>
                          </a:prstGeom>
                          <a:noFill/>
                        </wps:spPr>
                        <wps:txbx>
                          <w:txbxContent>
                            <w:p>
                              <w:pPr>
                                <w:pStyle w:val="NormalWeb"/>
                                <w:spacing w:before="0" w:after="0"/>
                              </w:pPr>
                              <w:r>
                                <w:rPr>
                                  <w:rFonts w:ascii="EC Square Sans Pro" w:hAnsi="EC Square Sans Pro" w:cstheme="minorBidi"/>
                                  <w:color w:val="3DAF93"/>
                                  <w:kern w:val="24"/>
                                  <w:sz w:val="18"/>
                                </w:rPr>
                                <w:t>66,5 %</w:t>
                              </w:r>
                            </w:p>
                          </w:txbxContent>
                        </wps:txbx>
                        <wps:bodyPr wrap="square" rtlCol="0" anchor="ctr" anchorCtr="0">
                          <a:spAutoFit/>
                        </wps:bodyPr>
                      </wps:wsp>
                      <wps:wsp>
                        <wps:cNvPr id="48" name="TextBox 29"/>
                        <wps:cNvSpPr txBox="1"/>
                        <wps:spPr>
                          <a:xfrm>
                            <a:off x="3371395" y="1949244"/>
                            <a:ext cx="622113" cy="436248"/>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8"/>
                                </w:rPr>
                                <w:t>63,6 %</w:t>
                              </w:r>
                            </w:p>
                          </w:txbxContent>
                        </wps:txbx>
                        <wps:bodyPr wrap="square" rtlCol="0" anchor="ctr" anchorCtr="0">
                          <a:spAutoFit/>
                        </wps:bodyPr>
                      </wps:wsp>
                      <wps:wsp>
                        <wps:cNvPr id="49" name="TextBox 30"/>
                        <wps:cNvSpPr txBox="1"/>
                        <wps:spPr>
                          <a:xfrm>
                            <a:off x="698917" y="2468383"/>
                            <a:ext cx="750436" cy="279195"/>
                          </a:xfrm>
                          <a:prstGeom prst="rect">
                            <a:avLst/>
                          </a:prstGeom>
                          <a:noFill/>
                        </wps:spPr>
                        <wps:txbx>
                          <w:txbxContent>
                            <w:p>
                              <w:pPr>
                                <w:pStyle w:val="NormalWeb"/>
                                <w:spacing w:before="0" w:after="0"/>
                              </w:pPr>
                              <w:r>
                                <w:rPr>
                                  <w:rFonts w:ascii="EC Square Sans Pro" w:hAnsi="EC Square Sans Pro" w:cstheme="minorBidi"/>
                                  <w:color w:val="3DAF93"/>
                                  <w:kern w:val="24"/>
                                  <w:sz w:val="18"/>
                                </w:rPr>
                                <w:t>49,6 %</w:t>
                              </w:r>
                            </w:p>
                          </w:txbxContent>
                        </wps:txbx>
                        <wps:bodyPr wrap="square" rtlCol="0" anchor="ctr" anchorCtr="0">
                          <a:spAutoFit/>
                        </wps:bodyPr>
                      </wps:wsp>
                    </wpg:wgp>
                  </a:graphicData>
                </a:graphic>
              </wp:inline>
            </w:drawing>
          </mc:Choice>
          <mc:Fallback>
            <w:pict>
              <v:group id="Group 2" o:spid="_x0000_s1091" style="width:441.5pt;height:213.3pt;mso-position-horizontal-relative:char;mso-position-vertical-relative:line" coordsize="6781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">
                <v:rect id="Rectangle 11" o:spid="_x0000_s1092" style="position:absolute;width:67818;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tUsMA&#10;AADbAAAADwAAAGRycy9kb3ducmV2LnhtbERPTWuDQBC9B/oflin0lqwRKqnJKiUQ2ksPMVLobepO&#10;VOrOWnej9t93A4Hc5vE+Z5fPphMjDa61rGC9ikAQV1a3XCsoT4flBoTzyBo7y6Tgjxzk2cNih6m2&#10;Ex9pLHwtQgi7FBU03veplK5qyKBb2Z44cGc7GPQBDrXUA04h3HQyjqJEGmw5NDTY076h6qe4GAVx&#10;OT/H08fh5fOr/H6LksvvPqZEqafH+XULwtPs7+Kb+12H+Wu4/hIO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tUsMAAADbAAAADwAAAAAAAAAAAAAAAACYAgAAZHJzL2Rv&#10;d25yZXYueG1sUEsFBgAAAAAEAAQA9QAAAIgDAAAAAA==&#10;" fillcolor="#f2f2f2 [3052]" stroked="f" strokeweight="1pt"/>
                <v:shape id="Picture 12" o:spid="_x0000_s1093" type="#_x0000_t75" style="position:absolute;left:4230;top:5157;width:44330;height:2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CmLbDAAAA2wAAAA8AAABkcnMvZG93bnJldi54bWxET0trAjEQvhf8D2GE3mq2QqusRik+0EtL&#10;uz7A27AZN4ubybKJmv77plDobT6+50zn0TbiRp2vHSt4HmQgiEuna64U7HfrpzEIH5A1No5JwTd5&#10;mM96D1PMtbvzF92KUIkUwj5HBSaENpfSl4Ys+oFriRN3dp3FkGBXSd3hPYXbRg6z7FVarDk1GGxp&#10;Yai8FFerYHQs15+H+BIPJ/O+GRXL1Ue72Sv12I9vExCBYvgX/7m3Os0fwu8v6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KYtsMAAADbAAAADwAAAAAAAAAAAAAAAACf&#10;AgAAZHJzL2Rvd25yZXYueG1sUEsFBgAAAAAEAAQA9wAAAI8DAAAAAA==&#10;">
                  <v:imagedata r:id="rId19" o:title=""/>
                  <v:path arrowok="t"/>
                </v:shape>
                <v:shape id="TextBox 66" o:spid="_x0000_s1094" type="#_x0000_t202" style="position:absolute;left:2286;top:1347;width:6348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 xml:space="preserve">Κατά κεφαλήν ΑΕΠ της ΕΕ-9* ως ποσοστό (%) του μέσου όρου της ΕΕ (2006-2017) </w:t>
                        </w:r>
                      </w:p>
                    </w:txbxContent>
                  </v:textbox>
                </v:shape>
                <v:shape id="TextBox 67" o:spid="_x0000_s1095" type="#_x0000_t202" style="position:absolute;left:51260;top:16698;width:16406;height:10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after="0"/>
                        </w:pPr>
                        <w:r>
                          <w:rPr>
                            <w:rFonts w:ascii="EC Square Sans Pro Medium" w:hAnsi="EC Square Sans Pro Medium" w:cstheme="minorBidi"/>
                            <w:color w:val="808080" w:themeColor="background1" w:themeShade="80"/>
                            <w:kern w:val="24"/>
                            <w:sz w:val="16"/>
                          </w:rPr>
                          <w:t>* ΕΕ-9: Κράτη μέλη με κατά κεφαλήν ΑΕΠ το 2006 μικρότερο από το 75 % του μέσου όρου της ΕΕ-28· BG, EST, HU, HR, LT, LV, PL, RO και SK.</w:t>
                        </w:r>
                      </w:p>
                    </w:txbxContent>
                  </v:textbox>
                </v:shape>
                <v:shape id="_x0000_s1096" type="#_x0000_t202" style="position:absolute;left:51054;top:28338;width:1600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Eurostat.</w:t>
                        </w:r>
                      </w:p>
                    </w:txbxContent>
                  </v:textbox>
                </v:shape>
                <v:shape id="TextBox 69" o:spid="_x0000_s1097" type="#_x0000_t202" style="position:absolute;left:46282;top:21158;width:620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b/>
                            <w:color w:val="3DAF93"/>
                            <w:kern w:val="24"/>
                            <w:sz w:val="20"/>
                          </w:rPr>
                          <w:t>ΕΕ-9</w:t>
                        </w:r>
                      </w:p>
                    </w:txbxContent>
                  </v:textbox>
                </v:shape>
                <v:shape id="TextBox 70" o:spid="_x0000_s1098" type="#_x0000_t202" style="position:absolute;left:36913;top:5142;width:20261;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EFsQA&#10;AADdAAAADwAAAGRycy9kb3ducmV2LnhtbESPzWrDMBCE74G+g9hAb4nslBTjRgmhP5BDLk2c+2Jt&#10;LRNrZaxt7Lx9VSj0OMzMN8xmN/lO3WiIbWAD+TIDRVwH23JjoDp/LApQUZAtdoHJwJ0i7LYPsw2W&#10;Noz8SbeTNCpBOJZowIn0pdaxduQxLkNPnLyvMHiUJIdG2wHHBPedXmXZs/bYclpw2NOro/p6+vYG&#10;ROw+v1fvPh4u0/FtdFm9xsqYx/m0fwElNMl/+K99sAae8mIF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B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Ανάληψη καθηκόντων από την Επιτροπή Γιούνκερ</w:t>
                        </w:r>
                      </w:p>
                    </w:txbxContent>
                  </v:textbox>
                </v:shape>
                <v:shape id="TextBox 71" o:spid="_x0000_s1099" type="#_x0000_t202" style="position:absolute;left:46482;top:10667;width:10691;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CFcMA&#10;AADdAAAADwAAAGRycy9kb3ducmV2LnhtbESPQWvCQBSE74X+h+UJvdVNWhRJXUVaCx68VOP9kX3N&#10;BrNvQ/Zp4r/vCkKPw8x8wyzXo2/VlfrYBDaQTzNQxFWwDdcGyuP36wJUFGSLbWAycKMI69Xz0xIL&#10;Gwb+oetBapUgHAs04ES6QutYOfIYp6EjTt5v6D1Kkn2tbY9DgvtWv2XZXHtsOC047OjTUXU+XLwB&#10;EbvJb+XWx91p3H8NLqtmWBrzMhk3H6CERvkPP9o7a+A9X8z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CF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808080" w:themeColor="background1" w:themeShade="80"/>
                            <w:kern w:val="24"/>
                            <w:sz w:val="20"/>
                          </w:rPr>
                          <w:t>ΕΕ-28 (=100)</w:t>
                        </w:r>
                      </w:p>
                    </w:txbxContent>
                  </v:textbox>
                </v:shape>
                <v:shape id="TextBox 73" o:spid="_x0000_s1100" type="#_x0000_t202" style="position:absolute;left:22382;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njsQA&#10;AADdAAAADwAAAGRycy9kb3ducmV2LnhtbESPQWvCQBSE74X+h+UVvNVNWmwldRWpFTx4qU3vj+wz&#10;G8y+Ddmnif/eLRQ8DjPzDbNYjb5VF+pjE9hAPs1AEVfBNlwbKH+2z3NQUZAttoHJwJUirJaPDwss&#10;bBj4my4HqVWCcCzQgBPpCq1j5chjnIaOOHnH0HuUJPta2x6HBPetfsmyN+2x4bTgsKNPR9XpcPYG&#10;ROw6v5ZfPu5+x/1mcFk1w9KYydO4/gAlNMo9/N/eWQOv+fwd/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47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v:textbox>
                </v:shape>
                <v:shape id="TextBox 74" o:spid="_x0000_s1101" type="#_x0000_t202" style="position:absolute;left:25830;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z/MAA&#10;AADdAAAADwAAAGRycy9kb3ducmV2LnhtbERPS2vCQBC+F/wPyxR6q5soFUldRXyAh1606X3ITrOh&#10;2dmQHU38992D4PHje682o2/VjfrYBDaQTzNQxFWwDdcGyu/j+xJUFGSLbWAycKcIm/XkZYWFDQOf&#10;6XaRWqUQjgUacCJdoXWsHHmM09ARJ+439B4lwb7WtschhftWz7JsoT02nBocdrRzVP1drt6AiN3m&#10;9/Lg4+ln/NoPLqs+sDTm7XXcfoISGuUpfrhP1sA8X6a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Hz/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2012</w:t>
                        </w:r>
                      </w:p>
                    </w:txbxContent>
                  </v:textbox>
                </v:shape>
                <v:shape id="TextBox 75" o:spid="_x0000_s1102" type="#_x0000_t202" style="position:absolute;left:2927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v:textbox>
                </v:shape>
                <v:shape id="TextBox 76" o:spid="_x0000_s1103" type="#_x0000_t202" style="position:absolute;left:32725;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2014</w:t>
                        </w:r>
                      </w:p>
                    </w:txbxContent>
                  </v:textbox>
                </v:shape>
                <v:shape id="TextBox 77" o:spid="_x0000_s1104" type="#_x0000_t202" style="position:absolute;left:36172;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v:textbox>
                </v:shape>
                <v:shape id="TextBox 78" o:spid="_x0000_s1105" type="#_x0000_t202" style="position:absolute;left:39619;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v:textbox>
                </v:shape>
                <v:shape id="TextBox 80" o:spid="_x0000_s1106" type="#_x0000_t202" style="position:absolute;left:18935;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2010</w:t>
                        </w:r>
                      </w:p>
                    </w:txbxContent>
                  </v:textbox>
                </v:shape>
                <v:shape id="TextBox 81" o:spid="_x0000_s1107" type="#_x0000_t202" style="position:absolute;left:4306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2017</w:t>
                        </w:r>
                      </w:p>
                    </w:txbxContent>
                  </v:textbox>
                </v:shape>
                <v:shape id="TextBox 82" o:spid="_x0000_s1108" type="#_x0000_t202" style="position:absolute;left:15488;top:28954;width:721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v:textbox>
                </v:shape>
                <v:shape id="TextBox 83" o:spid="_x0000_s1109" type="#_x0000_t202" style="position:absolute;left:12040;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v:textbox>
                </v:shape>
                <v:shape id="TextBox 25" o:spid="_x0000_s1110" type="#_x0000_t202" style="position:absolute;left:5145;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v:textbox>
                </v:shape>
                <v:shape id="TextBox 26" o:spid="_x0000_s1111" type="#_x0000_t202" style="position:absolute;left:8593;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2007</w:t>
                        </w:r>
                      </w:p>
                    </w:txbxContent>
                  </v:textbox>
                </v:shape>
                <v:shape id="TextBox 27" o:spid="_x0000_s1112" type="#_x0000_t202" style="position:absolute;left:-6362;top:13698;width:17373;height:29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BcMQA&#10;AADbAAAADwAAAGRycy9kb3ducmV2LnhtbESPS2vDMBCE74X8B7GBXkosp01McaOEECiUXkoS5761&#10;1g9qrYyl+tFfXwUCOQ4z8w2z2Y2mET11rrasYBnFIIhzq2suFWTn98UrCOeRNTaWScFEDnbb2cMG&#10;U20HPlJ/8qUIEHYpKqi8b1MpXV6RQRfZljh4he0M+iC7UuoOhwA3jXyO40QarDksVNjSoaL85/Rr&#10;FDwVh2y6fNqvv8RQtv7udf2SeaUe5+P+DYSn0d/Dt/aHVrB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gXDEAAAA2wAAAA8AAAAAAAAAAAAAAAAAmAIAAGRycy9k&#10;b3ducmV2LnhtbFBLBQYAAAAABAAEAPUAAACJAwAAAAA=&#10;" filled="f" stroked="f">
                  <v:textbox style="mso-fit-shape-to-text:t">
                    <w:txbxContent>
                      <w:p>
                        <w:pPr>
                          <w:pStyle w:val="NormalWeb"/>
                          <w:spacing w:before="0" w:after="0"/>
                          <w:jc w:val="center"/>
                        </w:pPr>
                        <w:r>
                          <w:rPr>
                            <w:rFonts w:ascii="EC Square Sans Pro" w:hAnsi="EC Square Sans Pro" w:cstheme="minorBidi"/>
                            <w:color w:val="808080" w:themeColor="background1" w:themeShade="80"/>
                            <w:kern w:val="24"/>
                            <w:sz w:val="20"/>
                          </w:rPr>
                          <w:t>Δείκτης, ΕΕ-28 = 100</w:t>
                        </w:r>
                      </w:p>
                    </w:txbxContent>
                  </v:textbox>
                </v:shape>
                <v:shape id="TextBox 28" o:spid="_x0000_s1113" type="#_x0000_t202" style="position:absolute;left:43067;top:19579;width:6467;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8HsYA&#10;AADbAAAADwAAAGRycy9kb3ducmV2LnhtbESPS2vDMBCE74X+B7GF3Bq5JSTBiRzaQmlel8btIbfF&#10;Wj9Sa2UsxXb+fRQI9DjMzDfMcjWYWnTUusqygpdxBII4s7riQsFP+vk8B+E8ssbaMim4kINV8viw&#10;xFjbnr+pO/hCBAi7GBWU3jexlC4ryaAb24Y4eLltDfog20LqFvsAN7V8jaKpNFhxWCixoY+Ssr/D&#10;2SiwaZ7Ov6LTsT//Zu+b3b47bmup1OhpeFuA8DT4//C9vdYKJj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8HsYAAADb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color w:val="3DAF93"/>
                            <w:kern w:val="24"/>
                            <w:sz w:val="18"/>
                          </w:rPr>
                          <w:t>66,5 %</w:t>
                        </w:r>
                      </w:p>
                    </w:txbxContent>
                  </v:textbox>
                </v:shape>
                <v:shape id="TextBox 29" o:spid="_x0000_s1114" type="#_x0000_t202" style="position:absolute;left:33713;top:19492;width:6222;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AUMIA&#10;AADbAAAADwAAAGRycy9kb3ducmV2LnhtbERPz2vCMBS+D/Y/hDfwMmbaIlKqsYggiOBhbrAdH81r&#10;U21eahNt998vh8GOH9/vdTnZTjxo8K1jBek8AUFcOd1yo+DzY/+Wg/ABWWPnmBT8kIdy8/y0xkK7&#10;kd/pcQ6NiCHsC1RgQugLKX1lyKKfu544crUbLIYIh0bqAccYbjuZJclSWmw5NhjsaWeoup7vVsEp&#10;X9aXUKfpVz7ya5Z8u+PNLJSavUzbFYhAU/gX/7kP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4BQwgAAANsAAAAPAAAAAAAAAAAAAAAAAJgCAABkcnMvZG93&#10;bnJldi54bWxQSwUGAAAAAAQABAD1AAAAhwMAAAAA&#10;" fillcolor="#f2f2f2 [3052]" stroked="f">
                  <v:textbox style="mso-fit-shape-to-text:t">
                    <w:txbxContent>
                      <w:p>
                        <w:pPr>
                          <w:pStyle w:val="NormalWeb"/>
                          <w:spacing w:before="0" w:after="0"/>
                        </w:pPr>
                        <w:r>
                          <w:rPr>
                            <w:rFonts w:ascii="EC Square Sans Pro" w:hAnsi="EC Square Sans Pro" w:cstheme="minorBidi"/>
                            <w:color w:val="3DAF93"/>
                            <w:kern w:val="24"/>
                            <w:sz w:val="18"/>
                          </w:rPr>
                          <w:t>63,6 %</w:t>
                        </w:r>
                      </w:p>
                    </w:txbxContent>
                  </v:textbox>
                </v:shape>
                <v:shape id="TextBox 30" o:spid="_x0000_s1115" type="#_x0000_t202" style="position:absolute;left:6989;top:24683;width:7504;height:2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N98UA&#10;AADbAAAADwAAAGRycy9kb3ducmV2LnhtbESPQWvCQBSE74X+h+UVvNVNSyka3QQVSq16qdGDt0f2&#10;mcRm34bsmsR/3y0IPQ4z8w0zTwdTi45aV1lW8DKOQBDnVldcKDhkH88TEM4ja6wtk4IbOUiTx4c5&#10;xtr2/E3d3hciQNjFqKD0vomldHlJBt3YNsTBO9vWoA+yLaRusQ9wU8vXKHqXBisOCyU2tCop/9lf&#10;jQKbnbPJZ3Q59ddjvvza7rrTppZKjZ6GxQyEp8H/h+/ttVbwNoW/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33xQAAANs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3DAF93"/>
                            <w:kern w:val="24"/>
                            <w:sz w:val="18"/>
                          </w:rPr>
                          <w:t>49,6 %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Μετά τη μείωση των μισθών στον απόηχο της κρίσης, παρατηρείται πλέον ισχυρή ανοδική τάση τόσο για την ΕΕ όσο και για την ευρωζώνη, ιδίως από το 2017 και μετά. Οι μισθοί αναμένεται να αυξηθούν περαιτέρω το 2019 σε όλα τα κράτη μέλη της ΕΕ. Η εξέλιξη αυτή διαμορφώνει μια ιδιαίτερα αρραγή βάση για μεγαλύτερη εγχώρια κατανάλωση και, κατά συνέπεια, ισχυρότερη εγχώρια ανάπτυξη, η οποία εξαρτάται λιγότερο από τις εξωτερικές εξελίξεις. </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5629701" cy="2921207"/>
                <wp:effectExtent l="0" t="0" r="9525" b="0"/>
                <wp:docPr id="50" name="Group 1"/>
                <wp:cNvGraphicFramePr/>
                <a:graphic xmlns:a="http://schemas.openxmlformats.org/drawingml/2006/main">
                  <a:graphicData uri="http://schemas.microsoft.com/office/word/2010/wordprocessingGroup">
                    <wpg:wgp>
                      <wpg:cNvGrpSpPr/>
                      <wpg:grpSpPr>
                        <a:xfrm>
                          <a:off x="0" y="0"/>
                          <a:ext cx="5629701" cy="2921207"/>
                          <a:chOff x="0" y="0"/>
                          <a:chExt cx="6370451" cy="3305576"/>
                        </a:xfrm>
                      </wpg:grpSpPr>
                      <wps:wsp>
                        <wps:cNvPr id="51" name="Rectangle 51"/>
                        <wps:cNvSpPr/>
                        <wps:spPr>
                          <a:xfrm>
                            <a:off x="0" y="0"/>
                            <a:ext cx="6370451"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 name="Picture 52"/>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250577" y="685799"/>
                            <a:ext cx="4322920" cy="1981201"/>
                          </a:xfrm>
                          <a:prstGeom prst="rect">
                            <a:avLst/>
                          </a:prstGeom>
                        </pic:spPr>
                      </pic:pic>
                      <wps:wsp>
                        <wps:cNvPr id="53" name="TextBox 66"/>
                        <wps:cNvSpPr txBox="1"/>
                        <wps:spPr>
                          <a:xfrm>
                            <a:off x="152400" y="134779"/>
                            <a:ext cx="5257650" cy="27736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Πραγματικοί ακαθάριστοι μισθοί και ημερομίσθια ανά εργαζόμενο (2010 = 100)</w:t>
                              </w:r>
                            </w:p>
                          </w:txbxContent>
                        </wps:txbx>
                        <wps:bodyPr wrap="square" rtlCol="0">
                          <a:spAutoFit/>
                        </wps:bodyPr>
                      </wps:wsp>
                      <wps:wsp>
                        <wps:cNvPr id="54" name="TextBox 67"/>
                        <wps:cNvSpPr txBox="1"/>
                        <wps:spPr>
                          <a:xfrm>
                            <a:off x="4728658" y="1441650"/>
                            <a:ext cx="1523332" cy="1863926"/>
                          </a:xfrm>
                          <a:prstGeom prst="rect">
                            <a:avLst/>
                          </a:prstGeom>
                          <a:noFill/>
                        </wps:spPr>
                        <wps:txbx>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Αποπληθωριστής ιδιωτικής κατανάλωσης. Συγκεντρωτικά μεγέθη σταθμισμένα στο κοινό νόμισμα.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 xml:space="preserve">Οι ακαθάριστοι μισθοί και ημερομίσθια περιλαμβάνουν φόρους και κοινωνικές εισφορές. </w:t>
                              </w:r>
                            </w:p>
                          </w:txbxContent>
                        </wps:txbx>
                        <wps:bodyPr wrap="square" rtlCol="0">
                          <a:spAutoFit/>
                        </wps:bodyPr>
                      </wps:wsp>
                      <wps:wsp>
                        <wps:cNvPr id="55" name="TextBox 68"/>
                        <wps:cNvSpPr txBox="1"/>
                        <wps:spPr>
                          <a:xfrm>
                            <a:off x="305969" y="2889834"/>
                            <a:ext cx="2514216" cy="23927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Ευρωπαϊκή Επιτροπή</w:t>
                              </w:r>
                            </w:p>
                          </w:txbxContent>
                        </wps:txbx>
                        <wps:bodyPr wrap="square" rtlCol="0">
                          <a:spAutoFit/>
                        </wps:bodyPr>
                      </wps:wsp>
                      <wps:wsp>
                        <wps:cNvPr id="56" name="TextBox 69"/>
                        <wps:cNvSpPr txBox="1"/>
                        <wps:spPr>
                          <a:xfrm>
                            <a:off x="4342743" y="838082"/>
                            <a:ext cx="620829" cy="284547"/>
                          </a:xfrm>
                          <a:prstGeom prst="rect">
                            <a:avLst/>
                          </a:prstGeom>
                          <a:noFill/>
                        </wps:spPr>
                        <wps:txbx>
                          <w:txbxContent>
                            <w:p>
                              <w:pPr>
                                <w:pStyle w:val="NormalWeb"/>
                                <w:spacing w:before="0" w:after="0"/>
                              </w:pPr>
                              <w:r>
                                <w:rPr>
                                  <w:rFonts w:ascii="EC Square Sans Pro" w:hAnsi="EC Square Sans Pro" w:cstheme="minorBidi"/>
                                  <w:b/>
                                  <w:color w:val="3DAF93"/>
                                  <w:kern w:val="24"/>
                                  <w:sz w:val="20"/>
                                  <w:lang w:val="en-GB"/>
                                </w:rPr>
                                <w:t>EZ</w:t>
                              </w:r>
                              <w:r>
                                <w:rPr>
                                  <w:rFonts w:ascii="EC Square Sans Pro" w:hAnsi="EC Square Sans Pro" w:cstheme="minorBidi"/>
                                  <w:b/>
                                  <w:color w:val="3DAF93"/>
                                  <w:kern w:val="24"/>
                                  <w:sz w:val="20"/>
                                </w:rPr>
                                <w:t>-19</w:t>
                              </w:r>
                            </w:p>
                          </w:txbxContent>
                        </wps:txbx>
                        <wps:bodyPr wrap="square" rtlCol="0">
                          <a:spAutoFit/>
                        </wps:bodyPr>
                      </wps:wsp>
                      <wps:wsp>
                        <wps:cNvPr id="57" name="TextBox 70"/>
                        <wps:cNvSpPr txBox="1"/>
                        <wps:spPr>
                          <a:xfrm>
                            <a:off x="2209801" y="609600"/>
                            <a:ext cx="1566445" cy="611488"/>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Ανάληψη καθηκόντων από την Επιτροπή Γιούνκερ</w:t>
                              </w:r>
                            </w:p>
                          </w:txbxContent>
                        </wps:txbx>
                        <wps:bodyPr wrap="square" rtlCol="0">
                          <a:spAutoFit/>
                        </wps:bodyPr>
                      </wps:wsp>
                      <wps:wsp>
                        <wps:cNvPr id="58" name="TextBox 71"/>
                        <wps:cNvSpPr txBox="1"/>
                        <wps:spPr>
                          <a:xfrm>
                            <a:off x="4332231" y="650850"/>
                            <a:ext cx="620829" cy="284547"/>
                          </a:xfrm>
                          <a:prstGeom prst="rect">
                            <a:avLst/>
                          </a:prstGeom>
                          <a:noFill/>
                        </wps:spPr>
                        <wps:txbx>
                          <w:txbxContent>
                            <w:p>
                              <w:pPr>
                                <w:pStyle w:val="NormalWeb"/>
                                <w:spacing w:before="0" w:after="0"/>
                              </w:pPr>
                              <w:r>
                                <w:rPr>
                                  <w:rFonts w:ascii="EC Square Sans Pro" w:hAnsi="EC Square Sans Pro" w:cstheme="minorBidi"/>
                                  <w:b/>
                                  <w:color w:val="034EA2"/>
                                  <w:kern w:val="24"/>
                                  <w:sz w:val="20"/>
                                  <w:lang w:val="en-GB"/>
                                </w:rPr>
                                <w:t>EE</w:t>
                              </w:r>
                              <w:r>
                                <w:rPr>
                                  <w:rFonts w:ascii="EC Square Sans Pro" w:hAnsi="EC Square Sans Pro" w:cstheme="minorBidi"/>
                                  <w:b/>
                                  <w:color w:val="034EA2"/>
                                  <w:kern w:val="24"/>
                                  <w:sz w:val="20"/>
                                </w:rPr>
                                <w:t>-28</w:t>
                              </w:r>
                            </w:p>
                          </w:txbxContent>
                        </wps:txbx>
                        <wps:bodyPr wrap="square" rtlCol="0">
                          <a:spAutoFit/>
                        </wps:bodyPr>
                      </wps:wsp>
                      <wpg:grpSp>
                        <wpg:cNvPr id="59" name="Group 59"/>
                        <wpg:cNvGrpSpPr/>
                        <wpg:grpSpPr>
                          <a:xfrm>
                            <a:off x="457200" y="2588724"/>
                            <a:ext cx="4116097" cy="236404"/>
                            <a:chOff x="457200" y="2588724"/>
                            <a:chExt cx="4116097" cy="236404"/>
                          </a:xfrm>
                        </wpg:grpSpPr>
                        <wps:wsp>
                          <wps:cNvPr id="60" name="TextBox 72"/>
                          <wps:cNvSpPr txBox="1"/>
                          <wps:spPr>
                            <a:xfrm>
                              <a:off x="457200"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61" name="TextBox 73"/>
                          <wps:cNvSpPr txBox="1"/>
                          <wps:spPr>
                            <a:xfrm>
                              <a:off x="838199"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62" name="TextBox 74"/>
                          <wps:cNvSpPr txBox="1"/>
                          <wps:spPr>
                            <a:xfrm>
                              <a:off x="1200734"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63" name="TextBox 75"/>
                          <wps:cNvSpPr txBox="1"/>
                          <wps:spPr>
                            <a:xfrm>
                              <a:off x="1563269"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3215" name="TextBox 76"/>
                          <wps:cNvSpPr txBox="1"/>
                          <wps:spPr>
                            <a:xfrm>
                              <a:off x="1925804"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3216" name="TextBox 77"/>
                          <wps:cNvSpPr txBox="1"/>
                          <wps:spPr>
                            <a:xfrm>
                              <a:off x="2306803"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3217" name="TextBox 78"/>
                          <wps:cNvSpPr txBox="1"/>
                          <wps:spPr>
                            <a:xfrm>
                              <a:off x="2677116"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3218" name="TextBox 80"/>
                          <wps:cNvSpPr txBox="1"/>
                          <wps:spPr>
                            <a:xfrm>
                              <a:off x="3419841"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3219" name="TextBox 81"/>
                          <wps:cNvSpPr txBox="1"/>
                          <wps:spPr>
                            <a:xfrm>
                              <a:off x="3031275"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3220" name="TextBox 82"/>
                          <wps:cNvSpPr txBox="1"/>
                          <wps:spPr>
                            <a:xfrm>
                              <a:off x="3766095"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3221" name="TextBox 83"/>
                          <wps:cNvSpPr txBox="1"/>
                          <wps:spPr>
                            <a:xfrm>
                              <a:off x="4116298"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grpSp>
                      <wps:wsp>
                        <wps:cNvPr id="3222" name="TextBox 21"/>
                        <wps:cNvSpPr txBox="1"/>
                        <wps:spPr>
                          <a:xfrm>
                            <a:off x="3646431" y="794265"/>
                            <a:ext cx="620829" cy="239278"/>
                          </a:xfrm>
                          <a:prstGeom prst="rect">
                            <a:avLst/>
                          </a:prstGeom>
                          <a:noFill/>
                        </wps:spPr>
                        <wps:txbx>
                          <w:txbxContent>
                            <w:p>
                              <w:pPr>
                                <w:pStyle w:val="NormalWeb"/>
                                <w:spacing w:before="0" w:after="0"/>
                              </w:pPr>
                              <w:r>
                                <w:rPr>
                                  <w:rFonts w:ascii="EC Square Sans Pro" w:hAnsi="EC Square Sans Pro" w:cstheme="minorBidi"/>
                                  <w:color w:val="034EA2"/>
                                  <w:kern w:val="24"/>
                                  <w:sz w:val="16"/>
                                </w:rPr>
                                <w:t>105,8 %</w:t>
                              </w:r>
                            </w:p>
                          </w:txbxContent>
                        </wps:txbx>
                        <wps:bodyPr wrap="square" rtlCol="0">
                          <a:spAutoFit/>
                        </wps:bodyPr>
                      </wps:wsp>
                      <wps:wsp>
                        <wps:cNvPr id="3223" name="TextBox 22"/>
                        <wps:cNvSpPr txBox="1"/>
                        <wps:spPr>
                          <a:xfrm>
                            <a:off x="3733800" y="1232356"/>
                            <a:ext cx="620829" cy="239278"/>
                          </a:xfrm>
                          <a:prstGeom prst="rect">
                            <a:avLst/>
                          </a:prstGeom>
                          <a:noFill/>
                        </wps:spPr>
                        <wps:txbx>
                          <w:txbxContent>
                            <w:p>
                              <w:pPr>
                                <w:pStyle w:val="NormalWeb"/>
                                <w:spacing w:before="0" w:after="0"/>
                              </w:pPr>
                              <w:r>
                                <w:rPr>
                                  <w:rFonts w:ascii="EC Square Sans Pro" w:hAnsi="EC Square Sans Pro" w:cstheme="minorBidi"/>
                                  <w:color w:val="3DAF93"/>
                                  <w:kern w:val="24"/>
                                  <w:sz w:val="16"/>
                                </w:rPr>
                                <w:t>104,5 %</w:t>
                              </w:r>
                            </w:p>
                          </w:txbxContent>
                        </wps:txbx>
                        <wps:bodyPr wrap="square" rtlCol="0">
                          <a:spAutoFit/>
                        </wps:bodyPr>
                      </wps:wsp>
                      <wps:wsp>
                        <wps:cNvPr id="3224" name="TextBox 23"/>
                        <wps:cNvSpPr txBox="1"/>
                        <wps:spPr>
                          <a:xfrm>
                            <a:off x="1915185" y="1314509"/>
                            <a:ext cx="653397" cy="243792"/>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6"/>
                                </w:rPr>
                                <w:t>100,6 %</w:t>
                              </w:r>
                            </w:p>
                          </w:txbxContent>
                        </wps:txbx>
                        <wps:bodyPr wrap="square" rtlCol="0" anchor="ctr" anchorCtr="0">
                          <a:spAutoFit/>
                        </wps:bodyPr>
                      </wps:wsp>
                    </wpg:wgp>
                  </a:graphicData>
                </a:graphic>
              </wp:inline>
            </w:drawing>
          </mc:Choice>
          <mc:Fallback>
            <w:pict>
              <v:group id="Group 1" o:spid="_x0000_s1116" style="width:443.3pt;height:230pt;mso-position-horizontal-relative:char;mso-position-vertical-relative:line" coordsize="63704,3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">
                <v:rect id="Rectangle 51" o:spid="_x0000_s1117" style="position:absolute;width:63704;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ksUA&#10;AADbAAAADwAAAGRycy9kb3ducmV2LnhtbESPzWrDMBCE74W8g9hAbo0cg03jRgkhYNpLDk1NILet&#10;tbVNrZVjyT99+6pQ6HGYmW+Y3WE2rRipd41lBZt1BIK4tLrhSkHxnj8+gXAeWWNrmRR8k4PDfvGw&#10;w0zbid9ovPhKBAi7DBXU3neZlK6syaBb2444eJ+2N+iD7Cupe5wC3LQyjqJUGmw4LNTY0amm8usy&#10;GAVxMSfxdM6311vx8RKlw/0UU6rUajkfn0F4mv1/+K/9qhUkG/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dSSxQAAANsAAAAPAAAAAAAAAAAAAAAAAJgCAABkcnMv&#10;ZG93bnJldi54bWxQSwUGAAAAAAQABAD1AAAAigMAAAAA&#10;" fillcolor="#f2f2f2 [3052]" stroked="f" strokeweight="1pt"/>
                <v:shape id="Picture 52" o:spid="_x0000_s1118" type="#_x0000_t75" style="position:absolute;left:2505;top:6857;width:43229;height:1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ZDPEAAAA2wAAAA8AAABkcnMvZG93bnJldi54bWxEj09rwkAUxO9Cv8PyCr3ppoI1RFdp/QNe&#10;tYXi7Zl9JqnZt8nuVlM/vSsIPQ4z8xtmOu9MLc7kfGVZwesgAUGcW11xoeDrc91PQfiArLG2TAr+&#10;yMN89tSbYqbthbd03oVCRAj7DBWUITSZlD4vyaAf2IY4ekfrDIYoXSG1w0uEm1oOk+RNGqw4LpTY&#10;0KKk/LT7NQrG45/8cPpebtuPVUt71+prmmqlXp679wmIQF34Dz/aG61gNIT7l/g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AZDPEAAAA2wAAAA8AAAAAAAAAAAAAAAAA&#10;nwIAAGRycy9kb3ducmV2LnhtbFBLBQYAAAAABAAEAPcAAACQAwAAAAA=&#10;">
                  <v:imagedata r:id="rId21" o:title=""/>
                  <v:path arrowok="t"/>
                </v:shape>
                <v:shape id="TextBox 66" o:spid="_x0000_s1119" type="#_x0000_t202" style="position:absolute;left:1524;top:1347;width:5257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Πραγματικοί ακαθάριστοι μισθοί και ημερομίσθια ανά εργαζόμενο (2010 = 100)</w:t>
                        </w:r>
                      </w:p>
                    </w:txbxContent>
                  </v:textbox>
                </v:shape>
                <v:shape id="TextBox 67" o:spid="_x0000_s1120" type="#_x0000_t202" style="position:absolute;left:47286;top:14416;width:15233;height:1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Αποπληθωριστής ιδιωτικής κατανάλωσης. Συγκεντρωτικά μεγέθη σταθμισμένα στο κοινό νόμισμα.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 xml:space="preserve">Οι ακαθάριστοι μισθοί και ημερομίσθια περιλαμβάνουν φόρους και κοινωνικές εισφορές. </w:t>
                        </w:r>
                      </w:p>
                    </w:txbxContent>
                  </v:textbox>
                </v:shape>
                <v:shape id="_x0000_s1121" type="#_x0000_t202" style="position:absolute;left:3059;top:28898;width:25142;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Ευρωπαϊκή Επιτροπή</w:t>
                        </w:r>
                      </w:p>
                    </w:txbxContent>
                  </v:textbox>
                </v:shape>
                <v:shape id="TextBox 69" o:spid="_x0000_s1122" type="#_x0000_t202" style="position:absolute;left:43427;top:8380;width:6208;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3DAF93"/>
                            <w:kern w:val="24"/>
                            <w:sz w:val="20"/>
                            <w:lang w:val="en-GB"/>
                          </w:rPr>
                          <w:t>EZ</w:t>
                        </w:r>
                        <w:r>
                          <w:rPr>
                            <w:rFonts w:ascii="EC Square Sans Pro" w:hAnsi="EC Square Sans Pro" w:cstheme="minorBidi"/>
                            <w:b/>
                            <w:color w:val="3DAF93"/>
                            <w:kern w:val="24"/>
                            <w:sz w:val="20"/>
                          </w:rPr>
                          <w:t>-19</w:t>
                        </w:r>
                      </w:p>
                    </w:txbxContent>
                  </v:textbox>
                </v:shape>
                <v:shape id="TextBox 70" o:spid="_x0000_s1123" type="#_x0000_t202" style="position:absolute;left:22098;top:6096;width:15664;height: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Ανάληψη καθηκόντων από την Επιτροπή Γιούνκερ</w:t>
                        </w:r>
                      </w:p>
                    </w:txbxContent>
                  </v:textbox>
                </v:shape>
                <v:shape id="TextBox 71" o:spid="_x0000_s1124" type="#_x0000_t202" style="position:absolute;left:43322;top:6508;width:620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b/>
                            <w:color w:val="034EA2"/>
                            <w:kern w:val="24"/>
                            <w:sz w:val="20"/>
                            <w:lang w:val="en-GB"/>
                          </w:rPr>
                          <w:t>EE</w:t>
                        </w:r>
                        <w:r>
                          <w:rPr>
                            <w:rFonts w:ascii="EC Square Sans Pro" w:hAnsi="EC Square Sans Pro" w:cstheme="minorBidi"/>
                            <w:b/>
                            <w:color w:val="034EA2"/>
                            <w:kern w:val="24"/>
                            <w:sz w:val="20"/>
                          </w:rPr>
                          <w:t>-28</w:t>
                        </w:r>
                      </w:p>
                    </w:txbxContent>
                  </v:textbox>
                </v:shape>
                <v:group id="Group 59" o:spid="_x0000_s1125" style="position:absolute;left:4572;top:25887;width:41160;height:2364" coordorigin="4572,25887" coordsize="41160,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Box 72" o:spid="_x0000_s1126" type="#_x0000_t202" style="position:absolute;left:4572;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2010</w:t>
                          </w:r>
                        </w:p>
                      </w:txbxContent>
                    </v:textbox>
                  </v:shape>
                  <v:shape id="TextBox 73" o:spid="_x0000_s1127" type="#_x0000_t202" style="position:absolute;left:8381;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2011</w:t>
                          </w:r>
                        </w:p>
                      </w:txbxContent>
                    </v:textbox>
                  </v:shape>
                  <v:shape id="TextBox 74" o:spid="_x0000_s1128" type="#_x0000_t202" style="position:absolute;left:12007;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2012</w:t>
                          </w:r>
                        </w:p>
                      </w:txbxContent>
                    </v:textbox>
                  </v:shape>
                  <v:shape id="TextBox 75" o:spid="_x0000_s1129" type="#_x0000_t202" style="position:absolute;left:1563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2013</w:t>
                          </w:r>
                        </w:p>
                      </w:txbxContent>
                    </v:textbox>
                  </v:shape>
                  <v:shape id="TextBox 76" o:spid="_x0000_s1130" type="#_x0000_t202" style="position:absolute;left:19258;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mcQA&#10;AADdAAAADwAAAGRycy9kb3ducmV2LnhtbESPQWvCQBSE70L/w/IKvZlNLEpJXUVaCx68aNP7I/ua&#10;Dc2+Ddmnif++KxR6HGbmG2a9nXynrjTENrCBIstBEdfBttwYqD4/5i+goiBb7AKTgRtF2G4eZmss&#10;bRj5RNezNCpBOJZowIn0pdaxduQxZqEnTt53GDxKkkOj7YBjgvtOL/J8pT22nBYc9vTmqP45X7wB&#10;EbsrbtXex8PXdHwfXV4vsTLm6XHavYISmuQ//Nc+WAPPi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qJn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2014</w:t>
                          </w:r>
                        </w:p>
                      </w:txbxContent>
                    </v:textbox>
                  </v:shape>
                  <v:shape id="TextBox 77" o:spid="_x0000_s1131" type="#_x0000_t202" style="position:absolute;left:23068;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27sMA&#10;AADdAAAADwAAAGRycy9kb3ducmV2LnhtbESPQWvCQBSE7wX/w/KE3uomlkqJriKtBQ9eauP9kX1m&#10;g9m3Ifs08d93hUKPw8x8w6w2o2/VjfrYBDaQzzJQxFWwDdcGyp+vl3dQUZAttoHJwJ0ibNaTpxUW&#10;Ngz8Tbej1CpBOBZowIl0hdaxcuQxzkJHnLxz6D1Kkn2tbY9DgvtWz7NsoT02nBYcdvThqLocr96A&#10;iN3m93Ln4/40Hj4Hl1VvWBrzPB23S1BCo/yH/9p7a+B1ni/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27s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2015</w:t>
                          </w:r>
                        </w:p>
                      </w:txbxContent>
                    </v:textbox>
                  </v:shape>
                  <v:shape id="TextBox 78" o:spid="_x0000_s1132" type="#_x0000_t202" style="position:absolute;left:26771;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TdcQA&#10;AADdAAAADwAAAGRycy9kb3ducmV2LnhtbESPQWvCQBSE74X+h+UVvNVNLLYluoq0FTx4qU3vj+wz&#10;G5p9G7KvJv57VxA8DjPzDbNcj75VJ+pjE9hAPs1AEVfBNlwbKH+2z++goiBbbAOTgTNFWK8eH5ZY&#10;2DDwN50OUqsE4VigASfSFVrHypHHOA0dcfKOofcoSfa1tj0OCe5bPcuyV+2x4bTgsKMPR9Xf4d8b&#10;ELGb/Fx++bj7Hfefg8uqOZbGTJ7GzQKU0Cj38K29swZe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k3X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2016</w:t>
                          </w:r>
                        </w:p>
                      </w:txbxContent>
                    </v:textbox>
                  </v:shape>
                  <v:shape id="TextBox 80" o:spid="_x0000_s1133" type="#_x0000_t202" style="position:absolute;left:34198;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HB8AA&#10;AADdAAAADwAAAGRycy9kb3ducmV2LnhtbERPS2vCQBC+F/oflin0VjdRKiW6ivgAD71o433ITrOh&#10;2dmQHU38992D4PHjey/Xo2/VjfrYBDaQTzJQxFWwDdcGyp/DxxeoKMgW28Bk4E4R1qvXlyUWNgx8&#10;ottZapVCOBZowIl0hdaxcuQxTkJHnLjf0HuUBPta2x6HFO5bPc2yufbYcGpw2NHWUfV3vnoDInaT&#10;38u9j8fL+L0bXFZ9YmnM+9u4WYASGuUpfriP1sBsm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4HB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2018</w:t>
                          </w:r>
                        </w:p>
                      </w:txbxContent>
                    </v:textbox>
                  </v:shape>
                  <v:shape id="TextBox 81" o:spid="_x0000_s1134" type="#_x0000_t202" style="position:absolute;left:3031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inMQA&#10;AADdAAAADwAAAGRycy9kb3ducmV2LnhtbESPQWvCQBSE74X+h+UVvNVNLJY2uoq0FTx4qU3vj+wz&#10;G5p9G7KvJv57VxA8DjPzDbNcj75VJ+pjE9hAPs1AEVfBNlwbKH+2z2+goiBbbAOTgTNFWK8eH5ZY&#10;2DDwN50OUqsE4VigASfSFVrHypHHOA0dcfKOofcoSfa1tj0OCe5bPcuyV+2x4bTgsKMPR9Xf4d8b&#10;ELGb/Fx++bj7Hfefg8uqOZbGTJ7GzQKU0Cj38K29swZeZv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opz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2017</w:t>
                          </w:r>
                        </w:p>
                      </w:txbxContent>
                    </v:textbox>
                  </v:shape>
                  <v:shape id="TextBox 82" o:spid="_x0000_s1135" type="#_x0000_t202" style="position:absolute;left:37660;top:25887;width:4578;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BvMAA&#10;AADdAAAADwAAAGRycy9kb3ducmV2LnhtbERPS2vCQBC+F/oflin0VjdGKiW6ivgAD71o433ITrOh&#10;2dmQHU38992D4PHjey/Xo2/VjfrYBDYwnWSgiKtgG64NlD+Hjy9QUZAttoHJwJ0irFevL0ssbBj4&#10;RLez1CqFcCzQgBPpCq1j5chjnISOOHG/ofcoCfa1tj0OKdy3Os+yufbYcGpw2NHWUfV3vnoDInYz&#10;vZd7H4+X8Xs3uKz6xNKY97dxswAlNMpT/HAfrYFZ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TBv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2019</w:t>
                          </w:r>
                        </w:p>
                      </w:txbxContent>
                    </v:textbox>
                  </v:shape>
                  <v:shape id="TextBox 83" o:spid="_x0000_s1136" type="#_x0000_t202" style="position:absolute;left:4116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kJ8MA&#10;AADdAAAADwAAAGRycy9kb3ducmV2LnhtbESPQWvCQBSE74X+h+UVvNVNIpWSuorUFjz0oqb3R/Y1&#10;G5p9G7JPE/99tyB4HGbmG2a1mXynLjTENrCBfJ6BIq6DbbkxUJ0+n19BRUG22AUmA1eKsFk/Pqyw&#10;tGHkA12O0qgE4ViiASfSl1rH2pHHOA89cfJ+wuBRkhwabQccE9x3usiypfbYclpw2NO7o/r3ePYG&#10;ROw2v1YfPu6/p6/d6LL6BStjZk/T9g2U0CT38K29twYW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kJ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2020</w:t>
                          </w:r>
                        </w:p>
                      </w:txbxContent>
                    </v:textbox>
                  </v:shape>
                </v:group>
                <v:shape id="TextBox 21" o:spid="_x0000_s1137" type="#_x0000_t202" style="position:absolute;left:36464;top:7942;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6UMMA&#10;AADdAAAADwAAAGRycy9kb3ducmV2LnhtbESPQWvCQBSE74X+h+UJ3urGSEtJXUWqgodequn9kX3N&#10;BrNvQ/Zp4r/vFgSPw8x8wyzXo2/VlfrYBDYwn2WgiKtgG64NlKf9yzuoKMgW28Bk4EYR1qvnpyUW&#10;Ngz8Tdej1CpBOBZowIl0hdaxcuQxzkJHnLzf0HuUJPta2x6HBPetzrPsTXtsOC047OjTUXU+XrwB&#10;EbuZ38qdj4ef8Ws7uKx6xdKY6WTcfIASGuURvrcP1sAiz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6U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34EA2"/>
                            <w:kern w:val="24"/>
                            <w:sz w:val="16"/>
                          </w:rPr>
                          <w:t>105,8 %</w:t>
                        </w:r>
                      </w:p>
                    </w:txbxContent>
                  </v:textbox>
                </v:shape>
                <v:shape id="TextBox 22" o:spid="_x0000_s1138" type="#_x0000_t202" style="position:absolute;left:37338;top:12323;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fy8MA&#10;AADdAAAADwAAAGRycy9kb3ducmV2LnhtbESPQWvCQBSE7wX/w/KE3urGSKWkriKtBQ+9aNP7I/vM&#10;BrNvQ/Zp4r/vFgSPw8x8w6w2o2/VlfrYBDYwn2WgiKtgG64NlD9fL2+goiBbbAOTgRtF2KwnTyss&#10;bBj4QNej1CpBOBZowIl0hdaxcuQxzkJHnLxT6D1Kkn2tbY9DgvtW51m21B4bTgsOO/pwVJ2PF29A&#10;xG7nt3Ln4/53/P4cXFa9YmnM83TcvoMSGuURvrf31sAizx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fy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3DAF93"/>
                            <w:kern w:val="24"/>
                            <w:sz w:val="16"/>
                          </w:rPr>
                          <w:t>104,5 %</w:t>
                        </w:r>
                      </w:p>
                    </w:txbxContent>
                  </v:textbox>
                </v:shape>
                <v:shape id="TextBox 23" o:spid="_x0000_s1139" type="#_x0000_t202" style="position:absolute;left:19151;top:13145;width:6534;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SQcYA&#10;AADdAAAADwAAAGRycy9kb3ducmV2LnhtbESPQWvCQBSE74L/YXlCL1I3SUVC6iqlUJCCh6rQHh/Z&#10;l2za7Ns0u5r477sFweMwM98w6+1oW3Gh3jeOFaSLBARx6XTDtYLT8e0xB+EDssbWMSm4koftZjpZ&#10;Y6HdwB90OYRaRAj7AhWYELpCSl8asugXriOOXuV6iyHKvpa6xyHCbSuzJFlJiw3HBYMdvRoqfw5n&#10;q2Cfr6rvUKXpZz7wPEu+3PuvWSr1MBtfnkEEGsM9fGvvtIKnLF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SQcYAAADdAAAADwAAAAAAAAAAAAAAAACYAgAAZHJz&#10;L2Rvd25yZXYueG1sUEsFBgAAAAAEAAQA9QAAAIsDAAAAAA==&#10;" fillcolor="#f2f2f2 [3052]" stroked="f">
                  <v:textbox style="mso-fit-shape-to-text:t">
                    <w:txbxContent>
                      <w:p>
                        <w:pPr>
                          <w:pStyle w:val="NormalWeb"/>
                          <w:spacing w:before="0" w:after="0"/>
                        </w:pPr>
                        <w:r>
                          <w:rPr>
                            <w:rFonts w:ascii="EC Square Sans Pro" w:hAnsi="EC Square Sans Pro" w:cstheme="minorBidi"/>
                            <w:color w:val="3DAF93"/>
                            <w:kern w:val="24"/>
                            <w:sz w:val="16"/>
                          </w:rPr>
                          <w:t>100,6 %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Το </w:t>
      </w:r>
      <w:r>
        <w:rPr>
          <w:rFonts w:ascii="Times New Roman" w:hAnsi="Times New Roman"/>
          <w:b/>
          <w:noProof/>
          <w:sz w:val="24"/>
        </w:rPr>
        <w:t>Ευρωπαϊκό Ταμείο Στρατηγικών Επενδύσεων</w:t>
      </w:r>
      <w:r>
        <w:rPr>
          <w:rFonts w:ascii="Times New Roman" w:hAnsi="Times New Roman"/>
          <w:noProof/>
          <w:sz w:val="24"/>
        </w:rPr>
        <w:t xml:space="preserve">, που εγκαινιάστηκε το 2014 και είναι γνωστό ως «Ταμείο Γιούνκερ», έχει κινητοποιήσει σχεδόν 400 δισ. ευρώ σε πρόσθετες επενδύσεις, υπερβαίνοντας τον αρχικό στόχο του κατά περισσότερα από 70 δισ. ευρώ. Το ταμείο αυτό </w:t>
      </w:r>
      <w:r>
        <w:rPr>
          <w:rFonts w:ascii="Times New Roman" w:hAnsi="Times New Roman"/>
          <w:b/>
          <w:noProof/>
          <w:sz w:val="24"/>
        </w:rPr>
        <w:t>στήριξε τις θέσεις εργασίας 750 000 ατόμων στην Ευρώπη</w:t>
      </w:r>
      <w:r>
        <w:rPr>
          <w:rFonts w:ascii="Times New Roman" w:hAnsi="Times New Roman"/>
          <w:noProof/>
          <w:sz w:val="24"/>
        </w:rPr>
        <w:t>, βελτίωσε την πρόσβαση 945 000 μικρών και μεσαίων επιχειρήσεων στη χρηματοδότηση και αύξησε το ΑΕΠ της Ευρώπης κατά 0,6 %. Το «Ταμείο Γιούνκερ» αποτελεί επίσης παράδειγμα καινοτόμου και αποτελεσματικότερου τρόπου χρήσης του προϋπολογισμού της ΕΕ για την επίτευξη πολλαπλών στόχων πολιτικής, όπως η καινοτομία, η καταπολέμηση της κλιματικής αλλαγής, η συνδεσιμότητα ή οι ποιοτικές θέσεις εργασίας.</w:t>
      </w:r>
    </w:p>
    <w:p>
      <w:pPr>
        <w:spacing w:after="24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4468092" cy="3046519"/>
                <wp:effectExtent l="0" t="0" r="0" b="1905"/>
                <wp:docPr id="3225" name="Group 1"/>
                <wp:cNvGraphicFramePr/>
                <a:graphic xmlns:a="http://schemas.openxmlformats.org/drawingml/2006/main">
                  <a:graphicData uri="http://schemas.microsoft.com/office/word/2010/wordprocessingGroup">
                    <wpg:wgp>
                      <wpg:cNvGrpSpPr/>
                      <wpg:grpSpPr>
                        <a:xfrm>
                          <a:off x="0" y="0"/>
                          <a:ext cx="4468092" cy="3046519"/>
                          <a:chOff x="0" y="0"/>
                          <a:chExt cx="4112643" cy="2804160"/>
                        </a:xfrm>
                      </wpg:grpSpPr>
                      <wps:wsp>
                        <wps:cNvPr id="3226" name="object 8"/>
                        <wps:cNvSpPr/>
                        <wps:spPr>
                          <a:xfrm>
                            <a:off x="0" y="0"/>
                            <a:ext cx="3931920" cy="2804160"/>
                          </a:xfrm>
                          <a:custGeom>
                            <a:avLst/>
                            <a:gdLst/>
                            <a:ahLst/>
                            <a:cxnLst/>
                            <a:rect l="l" t="t" r="r" b="b"/>
                            <a:pathLst>
                              <a:path w="3931920" h="2804160">
                                <a:moveTo>
                                  <a:pt x="0" y="2804045"/>
                                </a:moveTo>
                                <a:lnTo>
                                  <a:pt x="3931500" y="2804045"/>
                                </a:lnTo>
                                <a:lnTo>
                                  <a:pt x="3931500" y="0"/>
                                </a:lnTo>
                                <a:lnTo>
                                  <a:pt x="0" y="0"/>
                                </a:lnTo>
                                <a:lnTo>
                                  <a:pt x="0" y="2804045"/>
                                </a:lnTo>
                                <a:close/>
                              </a:path>
                            </a:pathLst>
                          </a:custGeom>
                          <a:solidFill>
                            <a:srgbClr val="F5F6F6"/>
                          </a:solidFill>
                        </wps:spPr>
                        <wps:bodyPr wrap="square" lIns="0" tIns="0" rIns="0" bIns="0" rtlCol="0"/>
                      </wps:wsp>
                      <wps:wsp>
                        <wps:cNvPr id="3227" name="object 9"/>
                        <wps:cNvSpPr txBox="1"/>
                        <wps:spPr>
                          <a:xfrm>
                            <a:off x="106485" y="60622"/>
                            <a:ext cx="3910514" cy="251802"/>
                          </a:xfrm>
                          <a:prstGeom prst="rect">
                            <a:avLst/>
                          </a:prstGeom>
                        </wps:spPr>
                        <wps:txbx>
                          <w:txbxContent>
                            <w:p>
                              <w:pPr>
                                <w:pStyle w:val="NormalWeb"/>
                                <w:spacing w:before="20" w:after="0"/>
                              </w:pPr>
                              <w:r>
                                <w:rPr>
                                  <w:rFonts w:ascii="EC Square Sans Pro Medium" w:hAnsi="EC Square Sans Pro Medium"/>
                                  <w:color w:val="034EA2"/>
                                  <w:kern w:val="24"/>
                                  <w:sz w:val="20"/>
                                </w:rPr>
                                <w:t>Το «Ταμείο Γιούνκερ» μετατρέπει τις επενδύσεις σε απασχόληση και ανάπτυξη</w:t>
                              </w:r>
                            </w:p>
                          </w:txbxContent>
                        </wps:txbx>
                        <wps:bodyPr vert="horz" wrap="square" lIns="0" tIns="12700" rIns="0" bIns="0" rtlCol="0">
                          <a:noAutofit/>
                        </wps:bodyPr>
                      </wps:wsp>
                      <wps:wsp>
                        <wps:cNvPr id="3228" name="object 10"/>
                        <wps:cNvSpPr txBox="1"/>
                        <wps:spPr>
                          <a:xfrm>
                            <a:off x="2209099" y="267765"/>
                            <a:ext cx="913765" cy="480553"/>
                          </a:xfrm>
                          <a:prstGeom prst="rect">
                            <a:avLst/>
                          </a:prstGeom>
                        </wps:spPr>
                        <wps:txbx>
                          <w:txbxContent>
                            <w:p>
                              <w:pPr>
                                <w:pStyle w:val="NormalWeb"/>
                                <w:spacing w:before="20" w:after="0" w:line="236" w:lineRule="exact"/>
                                <w:ind w:right="14"/>
                                <w:jc w:val="center"/>
                                <w:rPr>
                                  <w:rFonts w:ascii="EC Square Sans Pro" w:hAnsi="EC Square Sans Pro"/>
                                  <w:color w:val="636466"/>
                                  <w:kern w:val="24"/>
                                  <w:sz w:val="16"/>
                                </w:rPr>
                              </w:pPr>
                              <w:r>
                                <w:rPr>
                                  <w:rFonts w:ascii="EC Square Sans Pro" w:hAnsi="EC Square Sans Pro"/>
                                  <w:b/>
                                  <w:color w:val="636466"/>
                                  <w:kern w:val="24"/>
                                  <w:sz w:val="20"/>
                                </w:rPr>
                                <w:t xml:space="preserve">500 δισ. ευρώ </w:t>
                              </w:r>
                              <w:r>
                                <w:rPr>
                                  <w:rFonts w:ascii="EC Square Sans Pro" w:hAnsi="EC Square Sans Pro"/>
                                  <w:color w:val="636466"/>
                                  <w:kern w:val="24"/>
                                  <w:sz w:val="16"/>
                                </w:rPr>
                                <w:t>στόχος έως το</w:t>
                              </w:r>
                            </w:p>
                            <w:p>
                              <w:pPr>
                                <w:pStyle w:val="NormalWeb"/>
                                <w:spacing w:before="20" w:after="0" w:line="236" w:lineRule="exact"/>
                                <w:ind w:right="14"/>
                                <w:jc w:val="center"/>
                              </w:pPr>
                              <w:r>
                                <w:rPr>
                                  <w:rFonts w:ascii="EC Square Sans Pro" w:hAnsi="EC Square Sans Pro"/>
                                  <w:color w:val="636466"/>
                                  <w:kern w:val="24"/>
                                  <w:sz w:val="16"/>
                                </w:rPr>
                                <w:t>2020</w:t>
                              </w:r>
                            </w:p>
                          </w:txbxContent>
                        </wps:txbx>
                        <wps:bodyPr vert="horz" wrap="square" lIns="0" tIns="12700" rIns="0" bIns="0" rtlCol="0">
                          <a:noAutofit/>
                        </wps:bodyPr>
                      </wps:wsp>
                      <wps:wsp>
                        <wps:cNvPr id="3229" name="object 11"/>
                        <wps:cNvSpPr txBox="1"/>
                        <wps:spPr>
                          <a:xfrm>
                            <a:off x="723748" y="267800"/>
                            <a:ext cx="1124108" cy="485651"/>
                          </a:xfrm>
                          <a:prstGeom prst="rect">
                            <a:avLst/>
                          </a:prstGeom>
                        </wps:spPr>
                        <wps:txbx>
                          <w:txbxContent>
                            <w:p>
                              <w:pPr>
                                <w:pStyle w:val="NormalWeb"/>
                                <w:spacing w:before="20" w:after="0" w:line="236" w:lineRule="exact"/>
                                <w:ind w:left="158"/>
                                <w:jc w:val="center"/>
                              </w:pPr>
                              <w:r>
                                <w:rPr>
                                  <w:rFonts w:ascii="EC Square Sans Pro" w:hAnsi="EC Square Sans Pro"/>
                                  <w:b/>
                                  <w:color w:val="636466"/>
                                  <w:kern w:val="24"/>
                                  <w:sz w:val="20"/>
                                </w:rPr>
                                <w:t xml:space="preserve">315 δισ. ευρώ </w:t>
                              </w:r>
                              <w:r>
                                <w:rPr>
                                  <w:rFonts w:ascii="EC Square Sans Pro" w:hAnsi="EC Square Sans Pro"/>
                                  <w:color w:val="636466"/>
                                  <w:kern w:val="24"/>
                                  <w:sz w:val="16"/>
                                </w:rPr>
                                <w:t>στόχος έως τα μέσα του 2018</w:t>
                              </w:r>
                            </w:p>
                          </w:txbxContent>
                        </wps:txbx>
                        <wps:bodyPr vert="horz" wrap="square" lIns="0" tIns="12700" rIns="0" bIns="0" rtlCol="0">
                          <a:noAutofit/>
                        </wps:bodyPr>
                      </wps:wsp>
                      <wps:wsp>
                        <wps:cNvPr id="3230" name="object 12"/>
                        <wps:cNvSpPr txBox="1"/>
                        <wps:spPr>
                          <a:xfrm>
                            <a:off x="180801" y="1419225"/>
                            <a:ext cx="1133649" cy="1180997"/>
                          </a:xfrm>
                          <a:prstGeom prst="rect">
                            <a:avLst/>
                          </a:prstGeom>
                        </wps:spPr>
                        <wps:txbx>
                          <w:txbxContent>
                            <w:p>
                              <w:pPr>
                                <w:pStyle w:val="NormalWeb"/>
                                <w:spacing w:before="120" w:after="0"/>
                              </w:pPr>
                              <w:r>
                                <w:rPr>
                                  <w:rFonts w:ascii="EC Square Sans Pro" w:hAnsi="EC Square Sans Pro"/>
                                  <w:b/>
                                  <w:color w:val="3DAF93"/>
                                  <w:kern w:val="24"/>
                                  <w:sz w:val="28"/>
                                </w:rPr>
                                <w:t xml:space="preserve">945 000 </w:t>
                              </w:r>
                              <w:r>
                                <w:rPr>
                                  <w:rFonts w:ascii="EC Square Sans Pro" w:hAnsi="EC Square Sans Pro"/>
                                  <w:b/>
                                  <w:color w:val="636466"/>
                                  <w:kern w:val="24"/>
                                  <w:sz w:val="20"/>
                                </w:rPr>
                                <w:t xml:space="preserve">μικρές και μεσαίες επιχειρήσεις </w:t>
                              </w:r>
                              <w:r>
                                <w:rPr>
                                  <w:rFonts w:ascii="EC Square Sans Pro" w:hAnsi="EC Square Sans Pro"/>
                                  <w:color w:val="636466"/>
                                  <w:kern w:val="24"/>
                                  <w:sz w:val="20"/>
                                </w:rPr>
                                <w:t>έχουν ωφεληθεί από τη βελτιωμένη</w:t>
                              </w:r>
                              <w:r>
                                <w:rPr>
                                  <w:rFonts w:ascii="EC Square Sans Pro" w:hAnsi="EC Square Sans Pro"/>
                                  <w:b/>
                                  <w:color w:val="636466"/>
                                  <w:spacing w:val="-8"/>
                                  <w:kern w:val="24"/>
                                  <w:sz w:val="20"/>
                                </w:rPr>
                                <w:t xml:space="preserve"> πρόσβαση στη χρηματοδότηση</w:t>
                              </w:r>
                            </w:p>
                          </w:txbxContent>
                        </wps:txbx>
                        <wps:bodyPr vert="horz" wrap="square" lIns="0" tIns="12700" rIns="0" bIns="0" rtlCol="0">
                          <a:noAutofit/>
                        </wps:bodyPr>
                      </wps:wsp>
                      <wps:wsp>
                        <wps:cNvPr id="3231" name="object 13"/>
                        <wps:cNvSpPr/>
                        <wps:spPr>
                          <a:xfrm>
                            <a:off x="119196" y="1553107"/>
                            <a:ext cx="0" cy="913130"/>
                          </a:xfrm>
                          <a:custGeom>
                            <a:avLst/>
                            <a:gdLst/>
                            <a:ahLst/>
                            <a:cxnLst/>
                            <a:rect l="l" t="t" r="r" b="b"/>
                            <a:pathLst>
                              <a:path h="913129">
                                <a:moveTo>
                                  <a:pt x="0" y="0"/>
                                </a:moveTo>
                                <a:lnTo>
                                  <a:pt x="0" y="912596"/>
                                </a:lnTo>
                              </a:path>
                            </a:pathLst>
                          </a:custGeom>
                          <a:ln w="25400">
                            <a:solidFill>
                              <a:srgbClr val="3DAF93"/>
                            </a:solidFill>
                          </a:ln>
                        </wps:spPr>
                        <wps:bodyPr wrap="square" lIns="0" tIns="0" rIns="0" bIns="0" rtlCol="0"/>
                      </wps:wsp>
                      <wps:wsp>
                        <wps:cNvPr id="64" name="object 14"/>
                        <wps:cNvSpPr txBox="1"/>
                        <wps:spPr>
                          <a:xfrm>
                            <a:off x="1487066" y="1495539"/>
                            <a:ext cx="974144" cy="589266"/>
                          </a:xfrm>
                          <a:prstGeom prst="rect">
                            <a:avLst/>
                          </a:prstGeom>
                        </wps:spPr>
                        <wps:txbx>
                          <w:txbxContent>
                            <w:p>
                              <w:pPr>
                                <w:pStyle w:val="NormalWeb"/>
                                <w:spacing w:before="20" w:after="0" w:line="335" w:lineRule="exact"/>
                              </w:pPr>
                              <w:r>
                                <w:rPr>
                                  <w:rFonts w:ascii="EC Square Sans Pro" w:hAnsi="EC Square Sans Pro"/>
                                  <w:b/>
                                  <w:color w:val="3DAF93"/>
                                  <w:kern w:val="24"/>
                                  <w:sz w:val="28"/>
                                </w:rPr>
                                <w:t xml:space="preserve">750 000 </w:t>
                              </w:r>
                              <w:r>
                                <w:rPr>
                                  <w:rFonts w:ascii="EC Square Sans Pro" w:hAnsi="EC Square Sans Pro"/>
                                  <w:b/>
                                  <w:color w:val="636466"/>
                                  <w:kern w:val="24"/>
                                  <w:sz w:val="20"/>
                                </w:rPr>
                                <w:t xml:space="preserve">θέσεις εργασίας </w:t>
                              </w:r>
                              <w:r>
                                <w:rPr>
                                  <w:rFonts w:ascii="EC Square Sans Pro" w:hAnsi="EC Square Sans Pro"/>
                                  <w:color w:val="636466"/>
                                  <w:kern w:val="24"/>
                                  <w:sz w:val="20"/>
                                </w:rPr>
                                <w:t>υποστηρίχθηκαν</w:t>
                              </w:r>
                            </w:p>
                          </w:txbxContent>
                        </wps:txbx>
                        <wps:bodyPr vert="horz" wrap="square" lIns="0" tIns="12700" rIns="0" bIns="0" rtlCol="0">
                          <a:noAutofit/>
                        </wps:bodyPr>
                      </wps:wsp>
                      <wps:wsp>
                        <wps:cNvPr id="65" name="object 15"/>
                        <wps:cNvSpPr/>
                        <wps:spPr>
                          <a:xfrm>
                            <a:off x="1425777" y="1553107"/>
                            <a:ext cx="0" cy="456565"/>
                          </a:xfrm>
                          <a:custGeom>
                            <a:avLst/>
                            <a:gdLst/>
                            <a:ahLst/>
                            <a:cxnLst/>
                            <a:rect l="l" t="t" r="r" b="b"/>
                            <a:pathLst>
                              <a:path h="456564">
                                <a:moveTo>
                                  <a:pt x="0" y="0"/>
                                </a:moveTo>
                                <a:lnTo>
                                  <a:pt x="0" y="456298"/>
                                </a:lnTo>
                              </a:path>
                            </a:pathLst>
                          </a:custGeom>
                          <a:ln w="25400">
                            <a:solidFill>
                              <a:srgbClr val="3DAF93"/>
                            </a:solidFill>
                          </a:ln>
                        </wps:spPr>
                        <wps:bodyPr wrap="square" lIns="0" tIns="0" rIns="0" bIns="0" rtlCol="0"/>
                      </wps:wsp>
                      <wps:wsp>
                        <wps:cNvPr id="66" name="object 16"/>
                        <wps:cNvSpPr txBox="1"/>
                        <wps:spPr>
                          <a:xfrm>
                            <a:off x="1487381" y="2179656"/>
                            <a:ext cx="974090" cy="525444"/>
                          </a:xfrm>
                          <a:prstGeom prst="rect">
                            <a:avLst/>
                          </a:prstGeom>
                        </wps:spPr>
                        <wps:txbx>
                          <w:txbxContent>
                            <w:p>
                              <w:pPr>
                                <w:pStyle w:val="NormalWeb"/>
                                <w:spacing w:before="20" w:after="0"/>
                              </w:pPr>
                              <w:r>
                                <w:rPr>
                                  <w:rFonts w:ascii="EC Square Sans Pro" w:hAnsi="EC Square Sans Pro"/>
                                  <w:color w:val="636466"/>
                                  <w:kern w:val="24"/>
                                  <w:sz w:val="20"/>
                                </w:rPr>
                                <w:t xml:space="preserve">Το </w:t>
                              </w:r>
                              <w:r>
                                <w:rPr>
                                  <w:rFonts w:ascii="EC Square Sans Pro" w:hAnsi="EC Square Sans Pro"/>
                                  <w:b/>
                                  <w:color w:val="636466"/>
                                  <w:kern w:val="24"/>
                                  <w:sz w:val="20"/>
                                </w:rPr>
                                <w:t xml:space="preserve">ΑΕΠ της ΕΕ </w:t>
                              </w:r>
                              <w:r>
                                <w:rPr>
                                  <w:rFonts w:ascii="EC Square Sans Pro" w:hAnsi="EC Square Sans Pro"/>
                                  <w:color w:val="636466"/>
                                  <w:kern w:val="24"/>
                                  <w:sz w:val="20"/>
                                </w:rPr>
                                <w:t xml:space="preserve">αυξήθηκε κατά </w:t>
                              </w:r>
                              <w:r>
                                <w:rPr>
                                  <w:rFonts w:ascii="EC Square Sans Pro" w:hAnsi="EC Square Sans Pro"/>
                                  <w:b/>
                                  <w:color w:val="3DAF93"/>
                                  <w:kern w:val="24"/>
                                  <w:sz w:val="28"/>
                                </w:rPr>
                                <w:t>0,6 %</w:t>
                              </w:r>
                            </w:p>
                          </w:txbxContent>
                        </wps:txbx>
                        <wps:bodyPr vert="horz" wrap="square" lIns="0" tIns="12700" rIns="0" bIns="0" rtlCol="0">
                          <a:noAutofit/>
                        </wps:bodyPr>
                      </wps:wsp>
                      <wps:wsp>
                        <wps:cNvPr id="67" name="object 17"/>
                        <wps:cNvSpPr/>
                        <wps:spPr>
                          <a:xfrm>
                            <a:off x="1425777" y="2224108"/>
                            <a:ext cx="0" cy="295275"/>
                          </a:xfrm>
                          <a:custGeom>
                            <a:avLst/>
                            <a:gdLst/>
                            <a:ahLst/>
                            <a:cxnLst/>
                            <a:rect l="l" t="t" r="r" b="b"/>
                            <a:pathLst>
                              <a:path h="295275">
                                <a:moveTo>
                                  <a:pt x="0" y="0"/>
                                </a:moveTo>
                                <a:lnTo>
                                  <a:pt x="0" y="294919"/>
                                </a:lnTo>
                              </a:path>
                            </a:pathLst>
                          </a:custGeom>
                          <a:ln w="25400">
                            <a:solidFill>
                              <a:srgbClr val="3DAF93"/>
                            </a:solidFill>
                          </a:ln>
                        </wps:spPr>
                        <wps:bodyPr wrap="square" lIns="0" tIns="0" rIns="0" bIns="0" rtlCol="0"/>
                      </wps:wsp>
                      <wps:wsp>
                        <wps:cNvPr id="68" name="object 18"/>
                        <wps:cNvSpPr txBox="1"/>
                        <wps:spPr>
                          <a:xfrm>
                            <a:off x="2663809" y="1494914"/>
                            <a:ext cx="1448834" cy="634732"/>
                          </a:xfrm>
                          <a:prstGeom prst="rect">
                            <a:avLst/>
                          </a:prstGeom>
                        </wps:spPr>
                        <wps:txbx>
                          <w:txbxContent>
                            <w:p>
                              <w:pPr>
                                <w:pStyle w:val="NormalWeb"/>
                                <w:spacing w:before="20" w:after="0" w:line="335" w:lineRule="exact"/>
                              </w:pPr>
                              <w:r>
                                <w:rPr>
                                  <w:rFonts w:ascii="EC Square Sans Pro" w:hAnsi="EC Square Sans Pro"/>
                                  <w:b/>
                                  <w:color w:val="ECBDC3"/>
                                  <w:kern w:val="24"/>
                                  <w:sz w:val="28"/>
                                </w:rPr>
                                <w:t xml:space="preserve">1,4 εκατομμύρια </w:t>
                              </w:r>
                              <w:r>
                                <w:rPr>
                                  <w:rFonts w:ascii="EC Square Sans Pro" w:hAnsi="EC Square Sans Pro"/>
                                  <w:b/>
                                  <w:color w:val="636466"/>
                                  <w:kern w:val="24"/>
                                  <w:sz w:val="20"/>
                                </w:rPr>
                                <w:t xml:space="preserve">θέσεις εργασίας </w:t>
                              </w:r>
                              <w:r>
                                <w:rPr>
                                  <w:rFonts w:ascii="EC Square Sans Pro" w:hAnsi="EC Square Sans Pro"/>
                                  <w:color w:val="636466"/>
                                  <w:spacing w:val="-2"/>
                                  <w:kern w:val="24"/>
                                  <w:sz w:val="20"/>
                                </w:rPr>
                                <w:t>έως το 2020</w:t>
                              </w:r>
                            </w:p>
                          </w:txbxContent>
                        </wps:txbx>
                        <wps:bodyPr vert="horz" wrap="square" lIns="0" tIns="12700" rIns="0" bIns="0" rtlCol="0">
                          <a:noAutofit/>
                        </wps:bodyPr>
                      </wps:wsp>
                      <wps:wsp>
                        <wps:cNvPr id="69" name="object 19"/>
                        <wps:cNvSpPr/>
                        <wps:spPr>
                          <a:xfrm>
                            <a:off x="2603469" y="1553107"/>
                            <a:ext cx="0" cy="332105"/>
                          </a:xfrm>
                          <a:custGeom>
                            <a:avLst/>
                            <a:gdLst/>
                            <a:ahLst/>
                            <a:cxnLst/>
                            <a:rect l="l" t="t" r="r" b="b"/>
                            <a:pathLst>
                              <a:path h="332105">
                                <a:moveTo>
                                  <a:pt x="0" y="0"/>
                                </a:moveTo>
                                <a:lnTo>
                                  <a:pt x="0" y="331609"/>
                                </a:lnTo>
                              </a:path>
                            </a:pathLst>
                          </a:custGeom>
                          <a:ln w="25400">
                            <a:solidFill>
                              <a:srgbClr val="ECBDC3"/>
                            </a:solidFill>
                          </a:ln>
                        </wps:spPr>
                        <wps:bodyPr wrap="square" lIns="0" tIns="0" rIns="0" bIns="0" rtlCol="0"/>
                      </wps:wsp>
                      <wps:wsp>
                        <wps:cNvPr id="70" name="object 20"/>
                        <wps:cNvSpPr txBox="1"/>
                        <wps:spPr>
                          <a:xfrm>
                            <a:off x="2664936" y="2179352"/>
                            <a:ext cx="1141649" cy="534969"/>
                          </a:xfrm>
                          <a:prstGeom prst="rect">
                            <a:avLst/>
                          </a:prstGeom>
                        </wps:spPr>
                        <wps:txbx>
                          <w:txbxContent>
                            <w:p>
                              <w:pPr>
                                <w:pStyle w:val="NormalWeb"/>
                                <w:spacing w:before="20" w:after="0"/>
                              </w:pPr>
                              <w:r>
                                <w:rPr>
                                  <w:rFonts w:ascii="EC Square Sans Pro" w:hAnsi="EC Square Sans Pro"/>
                                  <w:color w:val="636466"/>
                                  <w:kern w:val="24"/>
                                  <w:sz w:val="20"/>
                                </w:rPr>
                                <w:t xml:space="preserve">αύξηση του </w:t>
                              </w:r>
                              <w:r>
                                <w:rPr>
                                  <w:rFonts w:ascii="EC Square Sans Pro" w:hAnsi="EC Square Sans Pro"/>
                                  <w:b/>
                                  <w:color w:val="636466"/>
                                  <w:kern w:val="24"/>
                                  <w:sz w:val="20"/>
                                </w:rPr>
                                <w:t>ΑΕΠ της ΕΕ</w:t>
                              </w:r>
                              <w:r>
                                <w:rPr>
                                  <w:rFonts w:ascii="EC Square Sans Pro" w:hAnsi="EC Square Sans Pro"/>
                                  <w:color w:val="636466"/>
                                  <w:kern w:val="24"/>
                                  <w:sz w:val="20"/>
                                </w:rPr>
                                <w:t xml:space="preserve"> κατά </w:t>
                              </w:r>
                              <w:r>
                                <w:rPr>
                                  <w:rFonts w:ascii="EC Square Sans Pro" w:hAnsi="EC Square Sans Pro"/>
                                  <w:b/>
                                  <w:color w:val="ECBDC3"/>
                                  <w:kern w:val="24"/>
                                  <w:sz w:val="28"/>
                                </w:rPr>
                                <w:t xml:space="preserve">1,3 % </w:t>
                              </w:r>
                              <w:r>
                                <w:rPr>
                                  <w:rFonts w:ascii="EC Square Sans Pro" w:hAnsi="EC Square Sans Pro"/>
                                  <w:color w:val="636466"/>
                                  <w:spacing w:val="-2"/>
                                  <w:kern w:val="24"/>
                                  <w:sz w:val="20"/>
                                </w:rPr>
                                <w:t>έως το 2020</w:t>
                              </w:r>
                            </w:p>
                          </w:txbxContent>
                        </wps:txbx>
                        <wps:bodyPr vert="horz" wrap="square" lIns="0" tIns="12700" rIns="0" bIns="0" rtlCol="0">
                          <a:noAutofit/>
                        </wps:bodyPr>
                      </wps:wsp>
                      <wps:wsp>
                        <wps:cNvPr id="87" name="object 21"/>
                        <wps:cNvSpPr/>
                        <wps:spPr>
                          <a:xfrm>
                            <a:off x="2603469" y="2224106"/>
                            <a:ext cx="0" cy="342265"/>
                          </a:xfrm>
                          <a:custGeom>
                            <a:avLst/>
                            <a:gdLst/>
                            <a:ahLst/>
                            <a:cxnLst/>
                            <a:rect l="l" t="t" r="r" b="b"/>
                            <a:pathLst>
                              <a:path h="342264">
                                <a:moveTo>
                                  <a:pt x="0" y="0"/>
                                </a:moveTo>
                                <a:lnTo>
                                  <a:pt x="0" y="341795"/>
                                </a:lnTo>
                              </a:path>
                            </a:pathLst>
                          </a:custGeom>
                          <a:ln w="25400">
                            <a:solidFill>
                              <a:srgbClr val="ECBDC3"/>
                            </a:solidFill>
                          </a:ln>
                        </wps:spPr>
                        <wps:bodyPr wrap="square" lIns="0" tIns="0" rIns="0" bIns="0" rtlCol="0"/>
                      </wps:wsp>
                      <wps:wsp>
                        <wps:cNvPr id="88" name="object 22"/>
                        <wps:cNvSpPr/>
                        <wps:spPr>
                          <a:xfrm>
                            <a:off x="2039874" y="785610"/>
                            <a:ext cx="1132205" cy="484505"/>
                          </a:xfrm>
                          <a:custGeom>
                            <a:avLst/>
                            <a:gdLst/>
                            <a:ahLst/>
                            <a:cxnLst/>
                            <a:rect l="l" t="t" r="r" b="b"/>
                            <a:pathLst>
                              <a:path w="1132204" h="484505">
                                <a:moveTo>
                                  <a:pt x="0" y="484111"/>
                                </a:moveTo>
                                <a:lnTo>
                                  <a:pt x="1132192" y="484111"/>
                                </a:lnTo>
                                <a:lnTo>
                                  <a:pt x="1132192" y="0"/>
                                </a:lnTo>
                                <a:lnTo>
                                  <a:pt x="0" y="0"/>
                                </a:lnTo>
                                <a:lnTo>
                                  <a:pt x="0" y="484111"/>
                                </a:lnTo>
                                <a:close/>
                              </a:path>
                            </a:pathLst>
                          </a:custGeom>
                          <a:solidFill>
                            <a:srgbClr val="ECBDC3"/>
                          </a:solidFill>
                        </wps:spPr>
                        <wps:bodyPr wrap="square" lIns="0" tIns="0" rIns="0" bIns="0" rtlCol="0"/>
                      </wps:wsp>
                      <wps:wsp>
                        <wps:cNvPr id="89" name="object 23"/>
                        <wps:cNvSpPr/>
                        <wps:spPr>
                          <a:xfrm>
                            <a:off x="112078" y="785610"/>
                            <a:ext cx="2408872" cy="484505"/>
                          </a:xfrm>
                          <a:custGeom>
                            <a:avLst/>
                            <a:gdLst/>
                            <a:ahLst/>
                            <a:cxnLst/>
                            <a:rect l="l" t="t" r="r" b="b"/>
                            <a:pathLst>
                              <a:path w="1927860" h="484505">
                                <a:moveTo>
                                  <a:pt x="1927796" y="484111"/>
                                </a:moveTo>
                                <a:lnTo>
                                  <a:pt x="0" y="484111"/>
                                </a:lnTo>
                                <a:lnTo>
                                  <a:pt x="0" y="0"/>
                                </a:lnTo>
                                <a:lnTo>
                                  <a:pt x="1927796" y="0"/>
                                </a:lnTo>
                                <a:lnTo>
                                  <a:pt x="1927796" y="484111"/>
                                </a:lnTo>
                                <a:close/>
                              </a:path>
                            </a:pathLst>
                          </a:custGeom>
                          <a:solidFill>
                            <a:srgbClr val="3DAF93"/>
                          </a:solidFill>
                        </wps:spPr>
                        <wps:bodyPr wrap="square" lIns="0" tIns="0" rIns="0" bIns="0" rtlCol="0"/>
                      </wps:wsp>
                      <wps:wsp>
                        <wps:cNvPr id="90" name="object 24"/>
                        <wps:cNvSpPr txBox="1"/>
                        <wps:spPr>
                          <a:xfrm>
                            <a:off x="350691" y="753242"/>
                            <a:ext cx="1258594" cy="489601"/>
                          </a:xfrm>
                          <a:prstGeom prst="rect">
                            <a:avLst/>
                          </a:prstGeom>
                        </wps:spPr>
                        <wps:txbx>
                          <w:txbxContent>
                            <w:p>
                              <w:pPr>
                                <w:pStyle w:val="NormalWeb"/>
                                <w:spacing w:before="20" w:after="0" w:line="302" w:lineRule="exact"/>
                                <w:ind w:right="14"/>
                                <w:jc w:val="center"/>
                              </w:pPr>
                              <w:r>
                                <w:rPr>
                                  <w:rFonts w:ascii="EC Square Sans Pro" w:hAnsi="EC Square Sans Pro"/>
                                  <w:b/>
                                  <w:color w:val="FFFFFF"/>
                                  <w:spacing w:val="-1"/>
                                  <w:kern w:val="24"/>
                                  <w:sz w:val="26"/>
                                </w:rPr>
                                <w:t xml:space="preserve">392,6 δισ. ευρώ </w:t>
                              </w:r>
                              <w:r>
                                <w:rPr>
                                  <w:rFonts w:ascii="EC Square Sans Pro" w:hAnsi="EC Square Sans Pro"/>
                                  <w:color w:val="FFFFFF"/>
                                  <w:kern w:val="24"/>
                                  <w:sz w:val="16"/>
                                </w:rPr>
                                <w:t>από τον Απρίλιο του 2019</w:t>
                              </w:r>
                            </w:p>
                          </w:txbxContent>
                        </wps:txbx>
                        <wps:bodyPr vert="horz" wrap="square" lIns="0" tIns="12700" rIns="0" bIns="0" rtlCol="0">
                          <a:noAutofit/>
                        </wps:bodyPr>
                      </wps:wsp>
                      <wps:wsp>
                        <wps:cNvPr id="91" name="object 25"/>
                        <wps:cNvSpPr/>
                        <wps:spPr>
                          <a:xfrm>
                            <a:off x="1848052"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2" name="object 26"/>
                        <wps:cNvSpPr/>
                        <wps:spPr>
                          <a:xfrm>
                            <a:off x="3167045"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3" name="object 88"/>
                        <wps:cNvSpPr txBox="1"/>
                        <wps:spPr>
                          <a:xfrm>
                            <a:off x="126596" y="2617321"/>
                            <a:ext cx="1286510" cy="147320"/>
                          </a:xfrm>
                          <a:prstGeom prst="rect">
                            <a:avLst/>
                          </a:prstGeom>
                        </wps:spPr>
                        <wps:txbx>
                          <w:txbxContent>
                            <w:p>
                              <w:pPr>
                                <w:pStyle w:val="NormalWeb"/>
                                <w:spacing w:before="20" w:after="0"/>
                              </w:pPr>
                              <w:r>
                                <w:rPr>
                                  <w:rFonts w:ascii="EC Square Sans Pro" w:hAnsi="EC Square Sans Pro"/>
                                  <w:i/>
                                  <w:color w:val="4C4D4F"/>
                                  <w:kern w:val="24"/>
                                  <w:sz w:val="16"/>
                                </w:rPr>
                                <w:t xml:space="preserve">Πηγή: </w:t>
                              </w:r>
                              <w:r>
                                <w:rPr>
                                  <w:rFonts w:ascii="EC Square Sans Pro" w:hAnsi="EC Square Sans Pro"/>
                                  <w:color w:val="4C4D4F"/>
                                  <w:kern w:val="24"/>
                                  <w:sz w:val="16"/>
                                </w:rPr>
                                <w:t>Ευρωπαϊκή Επιτροπή</w:t>
                              </w:r>
                            </w:p>
                          </w:txbxContent>
                        </wps:txbx>
                        <wps:bodyPr vert="horz" wrap="square" lIns="0" tIns="12700" rIns="0" bIns="0" rtlCol="0">
                          <a:noAutofit/>
                        </wps:bodyPr>
                      </wps:wsp>
                    </wpg:wgp>
                  </a:graphicData>
                </a:graphic>
              </wp:inline>
            </w:drawing>
          </mc:Choice>
          <mc:Fallback>
            <w:pict>
              <v:group id="_x0000_s1140" style="width:351.8pt;height:239.9pt;mso-position-horizontal-relative:char;mso-position-vertical-relative:line" coordsize="41126,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">
                <v:shape id="object 8" o:spid="_x0000_s1141" style="position:absolute;width:39319;height:28041;visibility:visible;mso-wrap-style:square;v-text-anchor:top" coordsize="3931920,28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McA&#10;AADdAAAADwAAAGRycy9kb3ducmV2LnhtbESPQWsCMRSE74X+h/AK3jTrCtKuRilLiyI9WLf0/Ng8&#10;N9tuXpYk1dVf3xSEHoeZ+YZZrgfbiRP50DpWMJ1kIIhrp1tuFHxUr+NHECEia+wck4ILBViv7u+W&#10;WGh35nc6HWIjEoRDgQpMjH0hZagNWQwT1xMn7+i8xZikb6T2eE5w28k8y+bSYstpwWBPpaH6+/Bj&#10;FbyV1We1v/pmt58+teXm8mWyl0qp0cPwvAARaYj/4Vt7qxXM8nw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stjHAAAA3QAAAA8AAAAAAAAAAAAAAAAAmAIAAGRy&#10;cy9kb3ducmV2LnhtbFBLBQYAAAAABAAEAPUAAACMAwAAAAA=&#10;" path="m,2804045r3931500,l3931500,,,,,2804045xe" fillcolor="#f5f6f6" stroked="f">
                  <v:path arrowok="t"/>
                </v:shape>
                <v:shape id="object 9" o:spid="_x0000_s1142" type="#_x0000_t202" style="position:absolute;left:1064;top:606;width:39105;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TMYA&#10;AADdAAAADwAAAGRycy9kb3ducmV2LnhtbESPQWsCMRSE74L/IbxCb5rtttSyGsWWtvTq2oJ7e2ye&#10;m9XNy5JEXf99UxB6HGbmG2axGmwnzuRD61jBwzQDQVw73XKj4Hv7MXkBESKyxs4xKbhSgNVyPFpg&#10;od2FN3QuYyMShEOBCkyMfSFlqA1ZDFPXEydv77zFmKRvpPZ4SXDbyTzLnqXFltOCwZ7eDNXH8mQV&#10;+MN7ZcrPn9lTFnb9tqo2u9P1Van7u2E9BxFpiP/hW/tLK3jM8x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TM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Το «Ταμείο Γιούνκερ» μετατρέπει τις επενδύσεις σε απασχόληση και ανάπτυξη</w:t>
                        </w:r>
                      </w:p>
                    </w:txbxContent>
                  </v:textbox>
                </v:shape>
                <v:shape id="object 10" o:spid="_x0000_s1143" type="#_x0000_t202" style="position:absolute;left:22090;top:2677;width:9138;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cPsMA&#10;AADdAAAADwAAAGRycy9kb3ducmV2LnhtbERPz2vCMBS+C/sfwhvspum64UY1ypRteLVuYG+P5tl0&#10;a15KErX+9+YgePz4fs+Xg+3EiXxoHSt4nmQgiGunW24U/Oy+xu8gQkTW2DkmBRcKsFw8jOZYaHfm&#10;LZ3K2IgUwqFABSbGvpAy1IYshonriRN3cN5iTNA3Uns8p3DbyTzLptJiy6nBYE9rQ/V/ebQK/N9n&#10;Zcrv37fXLOz7XVVt98fLSqmnx+FjBiLSEO/im3ujFbzkeZqb3q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cPsMAAADdAAAADwAAAAAAAAAAAAAAAACYAgAAZHJzL2Rv&#10;d25yZXYueG1sUEsFBgAAAAAEAAQA9QAAAIgDAAAAAA==&#10;" filled="f" stroked="f">
                  <v:textbox inset="0,1pt,0,0">
                    <w:txbxContent>
                      <w:p>
                        <w:pPr>
                          <w:pStyle w:val="NormalWeb"/>
                          <w:spacing w:before="20" w:after="0" w:line="236" w:lineRule="exact"/>
                          <w:ind w:right="14"/>
                          <w:jc w:val="center"/>
                          <w:rPr>
                            <w:rFonts w:ascii="EC Square Sans Pro" w:hAnsi="EC Square Sans Pro"/>
                            <w:color w:val="636466"/>
                            <w:kern w:val="24"/>
                            <w:sz w:val="16"/>
                          </w:rPr>
                        </w:pPr>
                        <w:r>
                          <w:rPr>
                            <w:rFonts w:ascii="EC Square Sans Pro" w:hAnsi="EC Square Sans Pro"/>
                            <w:b/>
                            <w:color w:val="636466"/>
                            <w:kern w:val="24"/>
                            <w:sz w:val="20"/>
                          </w:rPr>
                          <w:t xml:space="preserve">500 δισ. ευρώ </w:t>
                        </w:r>
                        <w:r>
                          <w:rPr>
                            <w:rFonts w:ascii="EC Square Sans Pro" w:hAnsi="EC Square Sans Pro"/>
                            <w:color w:val="636466"/>
                            <w:kern w:val="24"/>
                            <w:sz w:val="16"/>
                          </w:rPr>
                          <w:t>στόχος έως το</w:t>
                        </w:r>
                      </w:p>
                      <w:p>
                        <w:pPr>
                          <w:pStyle w:val="NormalWeb"/>
                          <w:spacing w:before="20" w:after="0" w:line="236" w:lineRule="exact"/>
                          <w:ind w:right="14"/>
                          <w:jc w:val="center"/>
                        </w:pPr>
                        <w:r>
                          <w:rPr>
                            <w:rFonts w:ascii="EC Square Sans Pro" w:hAnsi="EC Square Sans Pro"/>
                            <w:color w:val="636466"/>
                            <w:kern w:val="24"/>
                            <w:sz w:val="16"/>
                          </w:rPr>
                          <w:t>2020</w:t>
                        </w:r>
                      </w:p>
                    </w:txbxContent>
                  </v:textbox>
                </v:shape>
                <v:shape id="object 11" o:spid="_x0000_s1144" type="#_x0000_t202" style="position:absolute;left:7237;top:2678;width:11241;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5pcYA&#10;AADdAAAADwAAAGRycy9kb3ducmV2LnhtbESPQUvDQBSE74L/YXmCN7sxirYx26Ki4rVpC8ntkX1m&#10;o9m3YXfbpv/eFQoeh5n5hilXkx3EgXzoHSu4nWUgiFune+4UbDfvN3MQISJrHByTghMFWC0vL0os&#10;tDvymg5V7ESCcChQgYlxLKQMrSGLYeZG4uR9OW8xJuk7qT0eE9wOMs+yB2mx57RgcKRXQ+1PtbcK&#10;/PdbY6qP3eN9Fupx0zTren96Uer6anp+AhFpiv/hc/tTK7jL8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5pcYAAADdAAAADwAAAAAAAAAAAAAAAACYAgAAZHJz&#10;L2Rvd25yZXYueG1sUEsFBgAAAAAEAAQA9QAAAIsDAAAAAA==&#10;" filled="f" stroked="f">
                  <v:textbox inset="0,1pt,0,0">
                    <w:txbxContent>
                      <w:p>
                        <w:pPr>
                          <w:pStyle w:val="NormalWeb"/>
                          <w:spacing w:before="20" w:after="0" w:line="236" w:lineRule="exact"/>
                          <w:ind w:left="158"/>
                          <w:jc w:val="center"/>
                        </w:pPr>
                        <w:r>
                          <w:rPr>
                            <w:rFonts w:ascii="EC Square Sans Pro" w:hAnsi="EC Square Sans Pro"/>
                            <w:b/>
                            <w:color w:val="636466"/>
                            <w:kern w:val="24"/>
                            <w:sz w:val="20"/>
                          </w:rPr>
                          <w:t xml:space="preserve">315 δισ. ευρώ </w:t>
                        </w:r>
                        <w:r>
                          <w:rPr>
                            <w:rFonts w:ascii="EC Square Sans Pro" w:hAnsi="EC Square Sans Pro"/>
                            <w:color w:val="636466"/>
                            <w:kern w:val="24"/>
                            <w:sz w:val="16"/>
                          </w:rPr>
                          <w:t>στόχος έως τα μέσα του 2018</w:t>
                        </w:r>
                      </w:p>
                    </w:txbxContent>
                  </v:textbox>
                </v:shape>
                <v:shape id="object 12" o:spid="_x0000_s1145" type="#_x0000_t202" style="position:absolute;left:1808;top:14192;width:11336;height:1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G5cIA&#10;AADdAAAADwAAAGRycy9kb3ducmV2LnhtbERPz2vCMBS+D/wfwhN2m+l0TKlGUXFjV+sG9vZonk1d&#10;81KSqPW/Xw4Djx/f78Wqt624kg+NYwWvowwEceV0w7WC78PHywxEiMgaW8ek4E4BVsvB0wJz7W68&#10;p2sRa5FCOOSowMTY5VKGypDFMHIdceJOzluMCfpaao+3FG5bOc6yd2mx4dRgsKOtoeq3uFgF/rwr&#10;TfH5M33LwrE7lOX+eLlvlHoe9us5iEh9fIj/3V9awWQ8Sf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blwgAAAN0AAAAPAAAAAAAAAAAAAAAAAJgCAABkcnMvZG93&#10;bnJldi54bWxQSwUGAAAAAAQABAD1AAAAhwMAAAAA&#10;" filled="f" stroked="f">
                  <v:textbox inset="0,1pt,0,0">
                    <w:txbxContent>
                      <w:p>
                        <w:pPr>
                          <w:pStyle w:val="NormalWeb"/>
                          <w:spacing w:before="120" w:after="0"/>
                        </w:pPr>
                        <w:r>
                          <w:rPr>
                            <w:rFonts w:ascii="EC Square Sans Pro" w:hAnsi="EC Square Sans Pro"/>
                            <w:b/>
                            <w:color w:val="3DAF93"/>
                            <w:kern w:val="24"/>
                            <w:sz w:val="28"/>
                          </w:rPr>
                          <w:t xml:space="preserve">945 000 </w:t>
                        </w:r>
                        <w:r>
                          <w:rPr>
                            <w:rFonts w:ascii="EC Square Sans Pro" w:hAnsi="EC Square Sans Pro"/>
                            <w:b/>
                            <w:color w:val="636466"/>
                            <w:kern w:val="24"/>
                            <w:sz w:val="20"/>
                          </w:rPr>
                          <w:t xml:space="preserve">μικρές και μεσαίες επιχειρήσεις </w:t>
                        </w:r>
                        <w:r>
                          <w:rPr>
                            <w:rFonts w:ascii="EC Square Sans Pro" w:hAnsi="EC Square Sans Pro"/>
                            <w:color w:val="636466"/>
                            <w:kern w:val="24"/>
                            <w:sz w:val="20"/>
                          </w:rPr>
                          <w:t>έχουν ωφεληθεί από τη βελτιωμένη</w:t>
                        </w:r>
                        <w:r>
                          <w:rPr>
                            <w:rFonts w:ascii="EC Square Sans Pro" w:hAnsi="EC Square Sans Pro"/>
                            <w:b/>
                            <w:color w:val="636466"/>
                            <w:spacing w:val="-8"/>
                            <w:kern w:val="24"/>
                            <w:sz w:val="20"/>
                          </w:rPr>
                          <w:t xml:space="preserve"> πρόσβαση στη χρηματοδότηση</w:t>
                        </w:r>
                      </w:p>
                    </w:txbxContent>
                  </v:textbox>
                </v:shape>
                <v:shape id="object 13" o:spid="_x0000_s1146" style="position:absolute;left:1191;top:15531;width:0;height:9131;visibility:visible;mso-wrap-style:square;v-text-anchor:top" coordsize="0,91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IcYA&#10;AADdAAAADwAAAGRycy9kb3ducmV2LnhtbESP3WrCQBSE74W+w3IK3ohuoiCSuooUSipYwZ8HOM2e&#10;ZlOzZ0N2q9GndwuCl8PMN8PMl52txZlaXzlWkI4SEMSF0xWXCo6Hj+EMhA/IGmvHpOBKHpaLl94c&#10;M+0uvKPzPpQilrDPUIEJocmk9IUhi37kGuLo/bjWYoiyLaVu8RLLbS3HSTKVFiuOCwYbejdUnPZ/&#10;VsHkFjaHY25KLAZfv+m3zNfbOleq/9qt3kAE6sIz/KA/deTGk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JHIcYAAADdAAAADwAAAAAAAAAAAAAAAACYAgAAZHJz&#10;L2Rvd25yZXYueG1sUEsFBgAAAAAEAAQA9QAAAIsDAAAAAA==&#10;" path="m,l,912596e" filled="f" strokecolor="#3daf93" strokeweight="2pt">
                  <v:path arrowok="t"/>
                </v:shape>
                <v:shape id="object 14" o:spid="_x0000_s1147" type="#_x0000_t202" style="position:absolute;left:14870;top:14955;width:9742;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Qo8QA&#10;AADbAAAADwAAAGRycy9kb3ducmV2LnhtbESPQWsCMRSE74L/ITzBm2ZbxJatUdpSxatrC7u3x+Z1&#10;s+3mZUmirv/eCIUeh5n5hlltBtuJM/nQOlbwMM9AENdOt9wo+DxuZ88gQkTW2DkmBVcKsFmPRyvM&#10;tbvwgc5FbESCcMhRgYmxz6UMtSGLYe564uR9O28xJukbqT1eEtx28jHLltJiy2nBYE/vhurf4mQV&#10;+J+PyhS7r6dFFsr+WFWH8nR9U2o6GV5fQEQa4n/4r73XCpYLuH9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kKPEAAAA2wAAAA8AAAAAAAAAAAAAAAAAmAIAAGRycy9k&#10;b3ducmV2LnhtbFBLBQYAAAAABAAEAPUAAACJAwAAAAA=&#10;" filled="f" stroked="f">
                  <v:textbox inset="0,1pt,0,0">
                    <w:txbxContent>
                      <w:p>
                        <w:pPr>
                          <w:pStyle w:val="NormalWeb"/>
                          <w:spacing w:before="20" w:after="0" w:line="335" w:lineRule="exact"/>
                        </w:pPr>
                        <w:r>
                          <w:rPr>
                            <w:rFonts w:ascii="EC Square Sans Pro" w:hAnsi="EC Square Sans Pro"/>
                            <w:b/>
                            <w:color w:val="3DAF93"/>
                            <w:kern w:val="24"/>
                            <w:sz w:val="28"/>
                          </w:rPr>
                          <w:t xml:space="preserve">750 000 </w:t>
                        </w:r>
                        <w:r>
                          <w:rPr>
                            <w:rFonts w:ascii="EC Square Sans Pro" w:hAnsi="EC Square Sans Pro"/>
                            <w:b/>
                            <w:color w:val="636466"/>
                            <w:kern w:val="24"/>
                            <w:sz w:val="20"/>
                          </w:rPr>
                          <w:t xml:space="preserve">θέσεις εργασίας </w:t>
                        </w:r>
                        <w:r>
                          <w:rPr>
                            <w:rFonts w:ascii="EC Square Sans Pro" w:hAnsi="EC Square Sans Pro"/>
                            <w:color w:val="636466"/>
                            <w:kern w:val="24"/>
                            <w:sz w:val="20"/>
                          </w:rPr>
                          <w:t>υποστηρίχθηκαν</w:t>
                        </w:r>
                      </w:p>
                    </w:txbxContent>
                  </v:textbox>
                </v:shape>
                <v:shape id="object 15" o:spid="_x0000_s1148" style="position:absolute;left:14257;top:15531;width:0;height:4565;visibility:visible;mso-wrap-style:square;v-text-anchor:top" coordsize="0,45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o+8QA&#10;AADbAAAADwAAAGRycy9kb3ducmV2LnhtbESPQYvCMBSE74L/ITzBm6YKFbdrFBEFvShr9eDtbfO2&#10;Ldu8lCZq9debBWGPw8x8w8wWranEjRpXWlYwGkYgiDOrS84VnNLNYArCeWSNlWVS8CAHi3m3M8NE&#10;2zt/0e3ocxEg7BJUUHhfJ1K6rCCDbmhr4uD92MagD7LJpW7wHuCmkuMomkiDJYeFAmtaFZT9Hq9G&#10;wfq83+n0cdGH74tcPg8xxbuPvVL9Xrv8BOGp9f/hd3urFUx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aPvEAAAA2wAAAA8AAAAAAAAAAAAAAAAAmAIAAGRycy9k&#10;b3ducmV2LnhtbFBLBQYAAAAABAAEAPUAAACJAwAAAAA=&#10;" path="m,l,456298e" filled="f" strokecolor="#3daf93" strokeweight="2pt">
                  <v:path arrowok="t"/>
                </v:shape>
                <v:shape id="object 16" o:spid="_x0000_s1149" type="#_x0000_t202" style="position:absolute;left:14873;top:21796;width:9741;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T8QA&#10;AADbAAAADwAAAGRycy9kb3ducmV2LnhtbESPQWsCMRSE70L/Q3gFb5ptka1sjdKWtvTqasG9PTbP&#10;zdrNy5JEXf+9EQoeh5n5hlmsBtuJE/nQOlbwNM1AENdOt9wo2G6+JnMQISJr7ByTggsFWC0fRgss&#10;tDvzmk5lbESCcChQgYmxL6QMtSGLYep64uTtnbcYk/SN1B7PCW47+ZxlubTYclow2NOHofqvPFoF&#10;/vBZmfL792WWhV2/qar17nh5V2r8OLy9gog0xHv4v/2jFeQ5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q0/EAAAA2wAAAA8AAAAAAAAAAAAAAAAAmAIAAGRycy9k&#10;b3ducmV2LnhtbFBLBQYAAAAABAAEAPUAAACJAwAAAAA=&#10;" filled="f" stroked="f">
                  <v:textbox inset="0,1pt,0,0">
                    <w:txbxContent>
                      <w:p>
                        <w:pPr>
                          <w:pStyle w:val="NormalWeb"/>
                          <w:spacing w:before="20" w:after="0"/>
                        </w:pPr>
                        <w:r>
                          <w:rPr>
                            <w:rFonts w:ascii="EC Square Sans Pro" w:hAnsi="EC Square Sans Pro"/>
                            <w:color w:val="636466"/>
                            <w:kern w:val="24"/>
                            <w:sz w:val="20"/>
                          </w:rPr>
                          <w:t xml:space="preserve">Το </w:t>
                        </w:r>
                        <w:r>
                          <w:rPr>
                            <w:rFonts w:ascii="EC Square Sans Pro" w:hAnsi="EC Square Sans Pro"/>
                            <w:b/>
                            <w:color w:val="636466"/>
                            <w:kern w:val="24"/>
                            <w:sz w:val="20"/>
                          </w:rPr>
                          <w:t xml:space="preserve">ΑΕΠ της ΕΕ </w:t>
                        </w:r>
                        <w:r>
                          <w:rPr>
                            <w:rFonts w:ascii="EC Square Sans Pro" w:hAnsi="EC Square Sans Pro"/>
                            <w:color w:val="636466"/>
                            <w:kern w:val="24"/>
                            <w:sz w:val="20"/>
                          </w:rPr>
                          <w:t xml:space="preserve">αυξήθηκε κατά </w:t>
                        </w:r>
                        <w:r>
                          <w:rPr>
                            <w:rFonts w:ascii="EC Square Sans Pro" w:hAnsi="EC Square Sans Pro"/>
                            <w:b/>
                            <w:color w:val="3DAF93"/>
                            <w:kern w:val="24"/>
                            <w:sz w:val="28"/>
                          </w:rPr>
                          <w:t>0,6 %</w:t>
                        </w:r>
                      </w:p>
                    </w:txbxContent>
                  </v:textbox>
                </v:shape>
                <v:shape id="object 17" o:spid="_x0000_s1150" style="position:absolute;left:14257;top:22241;width:0;height:2952;visibility:visible;mso-wrap-style:square;v-text-anchor:top" coordsize="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ME8QA&#10;AADbAAAADwAAAGRycy9kb3ducmV2LnhtbESPzWrDMBCE74W8g9hAbo2U5qeNGyWUQEhOhbrtobfF&#10;2lqm1spYiu28fRQo5DjMzDfMZje4WnTUhsqzhtlUgSAuvKm41PD1eXh8AREissHaM2m4UIDddvSw&#10;wcz4nj+oy2MpEoRDhhpsjE0mZSgsOQxT3xAn79e3DmOSbSlNi32Cu1o+KbWSDitOCxYb2lsq/vKz&#10;0/BzXqw75Wbfdk25Wsrlsef3udaT8fD2CiLSEO/h//bJaFg9w+1L+g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zBPEAAAA2wAAAA8AAAAAAAAAAAAAAAAAmAIAAGRycy9k&#10;b3ducmV2LnhtbFBLBQYAAAAABAAEAPUAAACJAwAAAAA=&#10;" path="m,l,294919e" filled="f" strokecolor="#3daf93" strokeweight="2pt">
                  <v:path arrowok="t"/>
                </v:shape>
                <v:shape id="object 18" o:spid="_x0000_s1151" type="#_x0000_t202" style="position:absolute;left:26638;top:14949;width:14488;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apsAA&#10;AADbAAAADwAAAGRycy9kb3ducmV2LnhtbERPz2vCMBS+D/wfwhN2m6kyVDqjTNnEq9WBvT2aZ1PX&#10;vJQkav3vl8PA48f3e7HqbStu5EPjWMF4lIEgrpxuuFZwPHy/zUGEiKyxdUwKHhRgtRy8LDDX7s57&#10;uhWxFimEQ44KTIxdLmWoDFkMI9cRJ+7svMWYoK+l9nhP4baVkyybSosNpwaDHW0MVb/F1Srwl6/S&#10;FNuf2XsWTt2hLPen62Ot1Ouw//wAEamPT/G/e6cVTNPY9CX9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eapsAAAADbAAAADwAAAAAAAAAAAAAAAACYAgAAZHJzL2Rvd25y&#10;ZXYueG1sUEsFBgAAAAAEAAQA9QAAAIUDAAAAAA==&#10;" filled="f" stroked="f">
                  <v:textbox inset="0,1pt,0,0">
                    <w:txbxContent>
                      <w:p>
                        <w:pPr>
                          <w:pStyle w:val="NormalWeb"/>
                          <w:spacing w:before="20" w:after="0" w:line="335" w:lineRule="exact"/>
                        </w:pPr>
                        <w:r>
                          <w:rPr>
                            <w:rFonts w:ascii="EC Square Sans Pro" w:hAnsi="EC Square Sans Pro"/>
                            <w:b/>
                            <w:color w:val="ECBDC3"/>
                            <w:kern w:val="24"/>
                            <w:sz w:val="28"/>
                          </w:rPr>
                          <w:t xml:space="preserve">1,4 εκατομμύρια </w:t>
                        </w:r>
                        <w:r>
                          <w:rPr>
                            <w:rFonts w:ascii="EC Square Sans Pro" w:hAnsi="EC Square Sans Pro"/>
                            <w:b/>
                            <w:color w:val="636466"/>
                            <w:kern w:val="24"/>
                            <w:sz w:val="20"/>
                          </w:rPr>
                          <w:t xml:space="preserve">θέσεις εργασίας </w:t>
                        </w:r>
                        <w:r>
                          <w:rPr>
                            <w:rFonts w:ascii="EC Square Sans Pro" w:hAnsi="EC Square Sans Pro"/>
                            <w:color w:val="636466"/>
                            <w:spacing w:val="-2"/>
                            <w:kern w:val="24"/>
                            <w:sz w:val="20"/>
                          </w:rPr>
                          <w:t>έως το 2020</w:t>
                        </w:r>
                      </w:p>
                    </w:txbxContent>
                  </v:textbox>
                </v:shape>
                <v:shape id="object 19" o:spid="_x0000_s1152" style="position:absolute;left:26034;top:15531;width:0;height:3321;visibility:visible;mso-wrap-style:square;v-text-anchor:top" coordsize="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qMscA&#10;AADbAAAADwAAAGRycy9kb3ducmV2LnhtbESPS2/CMBCE75X6H6ytxAWBAwceKQahClpUuPA4cFzF&#10;Sxw1XqexgcCvr5GQehzNzDeayayxpbhQ7QvHCnrdBARx5nTBuYLDftkZgfABWWPpmBTcyMNs+voy&#10;wVS7K2/psgu5iBD2KSowIVSplD4zZNF3XUUcvZOrLYYo61zqGq8RbkvZT5KBtFhwXDBY0Yeh7Gd3&#10;tgpOpfk9fI/vG3uet4df62TVW3welWq9NfN3EIGa8B9+tldawWAMjy/x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KjLHAAAA2wAAAA8AAAAAAAAAAAAAAAAAmAIAAGRy&#10;cy9kb3ducmV2LnhtbFBLBQYAAAAABAAEAPUAAACMAwAAAAA=&#10;" path="m,l,331609e" filled="f" strokecolor="#ecbdc3" strokeweight="2pt">
                  <v:path arrowok="t"/>
                </v:shape>
                <v:shape id="object 20" o:spid="_x0000_s1153" type="#_x0000_t202" style="position:absolute;left:26649;top:21793;width:11416;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AfcAA&#10;AADbAAAADwAAAGRycy9kb3ducmV2LnhtbERPz2vCMBS+D/wfwhN2m6ljqHRGmWMTr1YH9vZonk1d&#10;81KSqPW/NwfB48f3e77sbSsu5EPjWMF4lIEgrpxuuFaw3/2+zUCEiKyxdUwKbhRguRi8zDHX7spb&#10;uhSxFimEQ44KTIxdLmWoDFkMI9cRJ+7ovMWYoK+l9nhN4baV71k2kRYbTg0GO/o2VP0XZ6vAn35K&#10;U6z/ph9ZOHS7stwezreVUq/D/usTRKQ+PsUP90YrmKb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AfcAAAADbAAAADwAAAAAAAAAAAAAAAACYAgAAZHJzL2Rvd25y&#10;ZXYueG1sUEsFBgAAAAAEAAQA9QAAAIUDAAAAAA==&#10;" filled="f" stroked="f">
                  <v:textbox inset="0,1pt,0,0">
                    <w:txbxContent>
                      <w:p>
                        <w:pPr>
                          <w:pStyle w:val="NormalWeb"/>
                          <w:spacing w:before="20" w:after="0"/>
                        </w:pPr>
                        <w:r>
                          <w:rPr>
                            <w:rFonts w:ascii="EC Square Sans Pro" w:hAnsi="EC Square Sans Pro"/>
                            <w:color w:val="636466"/>
                            <w:kern w:val="24"/>
                            <w:sz w:val="20"/>
                          </w:rPr>
                          <w:t xml:space="preserve">αύξηση του </w:t>
                        </w:r>
                        <w:r>
                          <w:rPr>
                            <w:rFonts w:ascii="EC Square Sans Pro" w:hAnsi="EC Square Sans Pro"/>
                            <w:b/>
                            <w:color w:val="636466"/>
                            <w:kern w:val="24"/>
                            <w:sz w:val="20"/>
                          </w:rPr>
                          <w:t>ΑΕΠ της ΕΕ</w:t>
                        </w:r>
                        <w:r>
                          <w:rPr>
                            <w:rFonts w:ascii="EC Square Sans Pro" w:hAnsi="EC Square Sans Pro"/>
                            <w:color w:val="636466"/>
                            <w:kern w:val="24"/>
                            <w:sz w:val="20"/>
                          </w:rPr>
                          <w:t xml:space="preserve"> κατά </w:t>
                        </w:r>
                        <w:r>
                          <w:rPr>
                            <w:rFonts w:ascii="EC Square Sans Pro" w:hAnsi="EC Square Sans Pro"/>
                            <w:b/>
                            <w:color w:val="ECBDC3"/>
                            <w:kern w:val="24"/>
                            <w:sz w:val="28"/>
                          </w:rPr>
                          <w:t xml:space="preserve">1,3 % </w:t>
                        </w:r>
                        <w:r>
                          <w:rPr>
                            <w:rFonts w:ascii="EC Square Sans Pro" w:hAnsi="EC Square Sans Pro"/>
                            <w:color w:val="636466"/>
                            <w:spacing w:val="-2"/>
                            <w:kern w:val="24"/>
                            <w:sz w:val="20"/>
                          </w:rPr>
                          <w:t>έως το 2020</w:t>
                        </w:r>
                      </w:p>
                    </w:txbxContent>
                  </v:textbox>
                </v:shape>
                <v:shape id="object 21" o:spid="_x0000_s1154" style="position:absolute;left:26034;top:22241;width:0;height:3422;visibility:visible;mso-wrap-style:square;v-text-anchor:top" coordsize="0,34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U+MQA&#10;AADbAAAADwAAAGRycy9kb3ducmV2LnhtbESPQWvCQBSE74X+h+UJvdWNQjWJWaUIpdKbWkiPz+wz&#10;G5J9G7JbTfvrXaHQ4zAz3zDFZrSduNDgG8cKZtMEBHHldMO1gs/j23MKwgdkjZ1jUvBDHjbrx4cC&#10;c+2uvKfLIdQiQtjnqMCE0OdS+sqQRT91PXH0zm6wGKIcaqkHvEa47eQ8SRbSYsNxwWBPW0NVe/i2&#10;Cn6Dwez9Re58+ZHiV5mdyva0VOppMr6uQAQaw3/4r73TCtIl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VPjEAAAA2wAAAA8AAAAAAAAAAAAAAAAAmAIAAGRycy9k&#10;b3ducmV2LnhtbFBLBQYAAAAABAAEAPUAAACJAwAAAAA=&#10;" path="m,l,341795e" filled="f" strokecolor="#ecbdc3" strokeweight="2pt">
                  <v:path arrowok="t"/>
                </v:shape>
                <v:shape id="object 22" o:spid="_x0000_s1155" style="position:absolute;left:20398;top:7856;width:11322;height:4845;visibility:visible;mso-wrap-style:square;v-text-anchor:top" coordsize="1132204,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BLsA&#10;AADbAAAADwAAAGRycy9kb3ducmV2LnhtbERPSwrCMBDdC94hjOBOU12IVKOo4Gfn9wBjM7bFZlKS&#10;WOvtzUJw+Xj/+bI1lWjI+dKygtEwAUGcWV1yruB23Q6mIHxA1lhZJgUf8rBcdDtzTLV985maS8hF&#10;DGGfooIihDqV0mcFGfRDWxNH7mGdwRChy6V2+I7hppLjJJlIgyXHhgJr2hSUPS8vo2B3mmzcDpu1&#10;zO/eZvp423/GT6X6vXY1AxGoDX/xz33QCqZxbPwSf4B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8LAS7AAAA2wAAAA8AAAAAAAAAAAAAAAAAmAIAAGRycy9kb3ducmV2Lnht&#10;bFBLBQYAAAAABAAEAPUAAACAAwAAAAA=&#10;" path="m,484111r1132192,l1132192,,,,,484111xe" fillcolor="#ecbdc3" stroked="f">
                  <v:path arrowok="t"/>
                </v:shape>
                <v:shape id="object 23" o:spid="_x0000_s1156" style="position:absolute;left:1120;top:7856;width:24089;height:4845;visibility:visible;mso-wrap-style:square;v-text-anchor:top" coordsize="1927860,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W8YA&#10;AADbAAAADwAAAGRycy9kb3ducmV2LnhtbESPQWvCQBSE74L/YXmCN93Ug9XoJkhLaXuxNIrg7Zl9&#10;JqHZtzG70dRf3y0Uehxm5htmnfamFldqXWVZwcM0AkGcW11xoWC/e5ksQDiPrLG2TAq+yUGaDAdr&#10;jLW98SddM1+IAGEXo4LS+yaW0uUlGXRT2xAH72xbgz7ItpC6xVuAm1rOomguDVYcFkps6Kmk/Cvr&#10;jIJ7diqez033ftkdN2ZrHw/d64dRajzqNysQnnr/H/5rv2kFiyX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jW8YAAADbAAAADwAAAAAAAAAAAAAAAACYAgAAZHJz&#10;L2Rvd25yZXYueG1sUEsFBgAAAAAEAAQA9QAAAIsDAAAAAA==&#10;" path="m1927796,484111l,484111,,,1927796,r,484111xe" fillcolor="#3daf93" stroked="f">
                  <v:path arrowok="t"/>
                </v:shape>
                <v:shape id="object 24" o:spid="_x0000_s1157" type="#_x0000_t202" style="position:absolute;left:3506;top:7532;width:12586;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mh8EA&#10;AADbAAAADwAAAGRycy9kb3ducmV2LnhtbERPz2vCMBS+D/wfwhN2m6lDtlmNosONXa0K9vZonk21&#10;eSlJ1PrfL4fBjh/f7/myt624kQ+NYwXjUQaCuHK64VrBfvf18gEiRGSNrWNS8KAAy8XgaY65dnfe&#10;0q2ItUghHHJUYGLscilDZchiGLmOOHEn5y3GBH0ttcd7CretfM2yN2mx4dRgsKNPQ9WluFoF/rwp&#10;TfF9eJ9k4djtynJ7vD7WSj0P+9UMRKQ+/ov/3D9awTS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5ofBAAAA2wAAAA8AAAAAAAAAAAAAAAAAmAIAAGRycy9kb3du&#10;cmV2LnhtbFBLBQYAAAAABAAEAPUAAACGAwAAAAA=&#10;" filled="f" stroked="f">
                  <v:textbox inset="0,1pt,0,0">
                    <w:txbxContent>
                      <w:p>
                        <w:pPr>
                          <w:pStyle w:val="NormalWeb"/>
                          <w:spacing w:before="20" w:after="0" w:line="302" w:lineRule="exact"/>
                          <w:ind w:right="14"/>
                          <w:jc w:val="center"/>
                        </w:pPr>
                        <w:r>
                          <w:rPr>
                            <w:rFonts w:ascii="EC Square Sans Pro" w:hAnsi="EC Square Sans Pro"/>
                            <w:b/>
                            <w:color w:val="FFFFFF"/>
                            <w:spacing w:val="-1"/>
                            <w:kern w:val="24"/>
                            <w:sz w:val="26"/>
                          </w:rPr>
                          <w:t xml:space="preserve">392,6 δισ. ευρώ </w:t>
                        </w:r>
                        <w:r>
                          <w:rPr>
                            <w:rFonts w:ascii="EC Square Sans Pro" w:hAnsi="EC Square Sans Pro"/>
                            <w:color w:val="FFFFFF"/>
                            <w:kern w:val="24"/>
                            <w:sz w:val="16"/>
                          </w:rPr>
                          <w:t>από τον Απρίλιο του 2019</w:t>
                        </w:r>
                      </w:p>
                    </w:txbxContent>
                  </v:textbox>
                </v:shape>
                <v:shape id="object 25" o:spid="_x0000_s1158" style="position:absolute;left:1848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0r8MA&#10;AADbAAAADwAAAGRycy9kb3ducmV2LnhtbESPQYvCMBSE74L/ITxhb5rq6qLVKCrKetiLVTw/m2db&#10;bF5KE7X++40geBxm5htmtmhMKe5Uu8Kygn4vAkGcWl1wpuB42HbHIJxH1lhaJgVPcrCYt1szjLV9&#10;8J7uic9EgLCLUUHufRVL6dKcDLqerYiDd7G1QR9knUld4yPATSkHUfQjDRYcFnKsaJ1Tek1uRsF+&#10;cL5d/obbVTFq5Ob0+52M3Gat1FenWU5BeGr8J/xu77SCSR9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z0r8MAAADbAAAADwAAAAAAAAAAAAAAAACYAgAAZHJzL2Rv&#10;d25yZXYueG1sUEsFBgAAAAAEAAQA9QAAAIgDAAAAAA==&#10;" path="m,l,772515e" filled="f" strokecolor="#d95345" strokeweight="2pt">
                  <v:stroke dashstyle="3 1"/>
                  <v:path arrowok="t"/>
                </v:shape>
                <v:shape id="object 26" o:spid="_x0000_s1159" style="position:absolute;left:3167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q2MUA&#10;AADbAAAADwAAAGRycy9kb3ducmV2LnhtbESPQWvCQBSE7wX/w/KE3nTTVEuNrqEVQ3vwYlo8P7PP&#10;JDT7NmTXJP77bkHocZiZb5hNOppG9NS52rKCp3kEgriwuuZSwfdXNnsF4TyyxsYyKbiRg3Q7edhg&#10;ou3AR+pzX4oAYZeggsr7NpHSFRUZdHPbEgfvYjuDPsiulLrDIcBNI+MoepEGaw4LFba0q6j4ya9G&#10;wTE+Xy+HRfZeL0e5P30850u33yn1OB3f1iA8jf4/fG9/agWrG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rYxQAAANsAAAAPAAAAAAAAAAAAAAAAAJgCAABkcnMv&#10;ZG93bnJldi54bWxQSwUGAAAAAAQABAD1AAAAigMAAAAA&#10;" path="m,l,772515e" filled="f" strokecolor="#d95345" strokeweight="2pt">
                  <v:stroke dashstyle="3 1"/>
                  <v:path arrowok="t"/>
                </v:shape>
                <v:shape id="_x0000_s1160" type="#_x0000_t202" style="position:absolute;left:1265;top:26173;width:128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8MQA&#10;AADbAAAADwAAAGRycy9kb3ducmV2LnhtbESPT2sCMRTE70K/Q3hCb5q1lf7ZGqUtKr26tuDeHpvX&#10;zbablyWJun57Iwgeh5n5DTNb9LYVB/KhcaxgMs5AEFdON1wr+N6uRi8gQkTW2DomBScKsJjfDWaY&#10;a3fkDR2KWIsE4ZCjAhNjl0sZKkMWw9h1xMn7dd5iTNLXUns8Jrht5UOWPUmLDacFgx19Gqr+i71V&#10;4P+WpSnWP8/TLOy6bVludvvTh1L3w/79DUSkPt7C1/aXVvD6CJcv6Q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ePDEAAAA2wAAAA8AAAAAAAAAAAAAAAAAmAIAAGRycy9k&#10;b3ducmV2LnhtbFBLBQYAAAAABAAEAPUAAACJAwAAAAA=&#10;" filled="f" stroked="f">
                  <v:textbox inset="0,1pt,0,0">
                    <w:txbxContent>
                      <w:p>
                        <w:pPr>
                          <w:pStyle w:val="NormalWeb"/>
                          <w:spacing w:before="20" w:after="0"/>
                        </w:pPr>
                        <w:r>
                          <w:rPr>
                            <w:rFonts w:ascii="EC Square Sans Pro" w:hAnsi="EC Square Sans Pro"/>
                            <w:i/>
                            <w:color w:val="4C4D4F"/>
                            <w:kern w:val="24"/>
                            <w:sz w:val="16"/>
                          </w:rPr>
                          <w:t xml:space="preserve">Πηγή: </w:t>
                        </w:r>
                        <w:r>
                          <w:rPr>
                            <w:rFonts w:ascii="EC Square Sans Pro" w:hAnsi="EC Square Sans Pro"/>
                            <w:color w:val="4C4D4F"/>
                            <w:kern w:val="24"/>
                            <w:sz w:val="16"/>
                          </w:rPr>
                          <w:t>Ευρωπαϊκή Επιτροπή</w:t>
                        </w:r>
                      </w:p>
                    </w:txbxContent>
                  </v:textbox>
                </v:shape>
                <w10:anchorlock/>
              </v:group>
            </w:pict>
          </mc:Fallback>
        </mc:AlternateContent>
      </w:r>
    </w:p>
    <w:p>
      <w:pPr>
        <w:spacing w:after="240" w:line="240" w:lineRule="auto"/>
        <w:ind w:right="-46"/>
        <w:jc w:val="both"/>
        <w:rPr>
          <w:rFonts w:ascii="Times New Roman" w:eastAsia="Calibri" w:hAnsi="Times New Roman" w:cs="Times New Roman"/>
          <w:noProof/>
          <w:sz w:val="24"/>
          <w:szCs w:val="24"/>
        </w:rPr>
      </w:pPr>
      <w:r>
        <w:rPr>
          <w:rFonts w:ascii="Times New Roman" w:hAnsi="Times New Roman"/>
          <w:noProof/>
          <w:sz w:val="24"/>
        </w:rPr>
        <w:t xml:space="preserve">Η δημόσια στήριξη στο ευρώ δεν ήταν ποτέ μεγαλύτερη. Το κοινό μας νόμισμα αποτελεί πηγή οικονομικής προστασίας και ενδυνάμωσης και κατέχει ισχυρή θέση παγκοσμίως. </w:t>
      </w:r>
      <w:r>
        <w:rPr>
          <w:rFonts w:ascii="Times New Roman" w:hAnsi="Times New Roman"/>
          <w:b/>
          <w:noProof/>
          <w:sz w:val="24"/>
        </w:rPr>
        <w:t>175 εκατομμύρια άτομα σε 60 χώρες εκτός της ευρωζώνης χρησιμοποιούν το νόμισμά μας</w:t>
      </w:r>
      <w:r>
        <w:rPr>
          <w:rFonts w:ascii="Times New Roman" w:hAnsi="Times New Roman"/>
          <w:noProof/>
          <w:sz w:val="24"/>
        </w:rPr>
        <w:t xml:space="preserve"> ή έχουν τοπικά νομίσματα τα οποία συνδέονται με αυτό. Τούτο οφείλεται επίσης στο γεγονός ότι το ευρώ είναι ένα πολύ σταθερό νόμισμα, με </w:t>
      </w:r>
      <w:r>
        <w:rPr>
          <w:rFonts w:ascii="Times New Roman" w:hAnsi="Times New Roman"/>
          <w:b/>
          <w:noProof/>
          <w:sz w:val="24"/>
        </w:rPr>
        <w:t>ποσοστό πληθωρισμού μόνο 1,7 % κατά μέσο όρο τα πρώτα 20 έτη της ύπαρξής του</w:t>
      </w:r>
      <w:r>
        <w:rPr>
          <w:rFonts w:ascii="Times New Roman" w:hAnsi="Times New Roman"/>
          <w:noProof/>
          <w:sz w:val="24"/>
        </w:rPr>
        <w: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Ένα ισχυρό νόμισμα απαιτεί στιβαρή οικονομική πολιτική και συνεχείς προσπάθειες για την υλοποίηση διαρθρωτικών μεταρρυθμίσεων στα κράτη μέλη. Αυτός είναι ο λόγος για τον οποίο ο μηχανισμός για τον συντονισμό της οικονομικής πολιτικής της ΕΕ —το Ευρωπαϊκό Εξάμηνο, που δημιουργήθηκε το 2011— έχει ενισχυθεί με την πάροδο των ετών. Περιλαμβάνει πλέον ειδικές συστάσεις για την ευρωζώνη και δίνει μεγαλύτερη έμφαση στις κοινωνικές προτεραιότητες και τις επενδυτικές ανάγκες σε επίπεδο κρατών μελών. Η Επιτροπή άρχισε επίσης να παρέχει τεχνική υποστήριξη στα κράτη μέλη για την υλοποίηση διαρθρωτικών μεταρρυθμίσεων, η οποία εκτείνεται σε περισσότερα από 700 μεταρρυθμιστικά έργα σε 26 κράτη μέλη. Τα έργα αυτά καλύπτουν μεταρρυθμίσεις όπως η ψηφιοποίηση των δημόσιων διοικήσεων ή οι σύγχρονες διαδικασίες αφερεγγυότητας.</w:t>
      </w:r>
      <w:r>
        <w:rPr>
          <w:noProof/>
        </w:rPr>
        <w:t xml:space="preserve"> </w:t>
      </w:r>
      <w:r>
        <w:rPr>
          <w:rFonts w:ascii="Times New Roman" w:hAnsi="Times New Roman"/>
          <w:noProof/>
          <w:sz w:val="24"/>
        </w:rPr>
        <w:t>Η επένδυση στο έμψυχο δυναμικό αποτελεί βασική συνιστώσα της ανθεκτικότητας και της μελλοντικής ανάπτυξης της Ευρώπης. Γι’ αυτόν ακριβώς τον λόγο, το Ευρωπαϊκό Κοινωνικό Ταμείο έχει στηρίξει περισσότερα από 15 εκατομμύρια άτομα, προκειμένου να αναπτύξουν τις δεξιότητες που χρειάζονται για τη σημερινή αγορά εργασίας.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Οι κίνδυνοι στον τραπεζικό τομέα έχουν μειωθεί σημαντικά. Αυτό οφείλεται στην αυστηρότερη εποπτεία και στο γεγονός ότι, αφενός, οι τράπεζες της ΕΕ κατέχουν πλέον πολύ περισσότερα ρευστά στοιχεία ενεργητικού και, αφετέρου, οι τράπεζες της ευρωζώνης έχουν ενισχύσει τα κεφαλαιακά τους αποθέματα κατά 812 δισ. ευρώ από το 2014 και μετά. Ο αριθμός των μη εξυπηρετούμενων δανείων είναι πλέον κοντά στα επίπεδα πριν από την κρίση. Οι εξελίξεις αυτές επέτρεψαν στη σύνοδο κορυφής της ευρωζώνης τον Δεκέμβριο του 2018 να προετοιμάσει το έδαφος για τα επόμενα βήματα της Τραπεζικής Ένωσης. </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Η αυστηρή επιβολή των ενωσιακών κανόνων μέσω των εργαλείων της ενιαίας αγοράς </w:t>
      </w:r>
      <w:r>
        <w:rPr>
          <w:rFonts w:ascii="Times New Roman" w:hAnsi="Times New Roman"/>
          <w:noProof/>
          <w:sz w:val="24"/>
        </w:rPr>
        <w:t>και της πολιτικής ανταγωνισμού έχει προστατεύσει τους πολίτες και τις επιχειρήσεις και έχει προωθήσει την ανάπτυξη και την καινοτομία. Η Επιτροπή, ιδίως, έχει τηρήσει ανυποχώρητη και αποτελεσματική στάση απέναντι στις παραβιάσεις του δικαίου της ΕΕ, λαμβάνοντας αυστηρά μέτρα, όταν τα προβλήματα αυτά δεν μπορούσαν να επιλυθούν με διάλογο</w:t>
      </w:r>
      <w:r>
        <w:rPr>
          <w:rStyle w:val="FootnoteReference"/>
          <w:rFonts w:ascii="Times New Roman" w:hAnsi="Times New Roman"/>
          <w:noProof/>
          <w:sz w:val="24"/>
        </w:rPr>
        <w:footnoteReference w:id="3"/>
      </w:r>
      <w:r>
        <w:rPr>
          <w:rFonts w:ascii="Times New Roman" w:hAnsi="Times New Roman"/>
          <w:noProof/>
          <w:sz w:val="24"/>
        </w:rPr>
        <w:t xml:space="preserve">. Αυτή η πιο στρατηγική προσέγγιση είχε ως αποτέλεσμα να δοθεί μεγαλύτερη έμφαση στα συστημικά προβλήματα, όπου τα μέτρα της Επιτροπής για την επιβολή της νομοθεσίας μπορούν να έχουν αξιοσημείωτα αποτελέσματα. Επί του παρόντος, εκκρεμούν περισσότερες από 1 500 υποθέσεις επί παραβάσει σε όλα τα κράτη μέλη. Η Επιτροπή εργάζεται σκληρά με τις εθνικές αρχές για τη διευθέτησή τους, εάν είναι δυνατόν προτού αναγκαστεί να προσφύγει στο Δικαστήριο της Ευρωπαϊκής Ένωσης. Από το 2014 έχει βρεθεί λύση για 500 υποθέσεις επί παραβάσει ετησίως, δηλ. για το 90 % των συνολικών υποθέσεων. Αυτό καταδεικνύει την αξία και τη μεγαλύτερη αποτελεσματικότητα που έχει η αλληλεπίδραση μεταξύ της Επιτροπής και των εθνικών αρχών προτού κινηθεί η συχνά χρονοβόρα δικαστική διαδικασία. </w:t>
      </w:r>
    </w:p>
    <w:p>
      <w:pPr>
        <w:spacing w:after="240" w:line="240" w:lineRule="auto"/>
        <w:jc w:val="both"/>
        <w:rPr>
          <w:rFonts w:ascii="Times New Roman" w:eastAsia="Calibri" w:hAnsi="Times New Roman" w:cs="Times New Roman"/>
          <w:noProof/>
          <w:sz w:val="24"/>
          <w:szCs w:val="24"/>
        </w:rPr>
      </w:pPr>
      <w:r>
        <w:rPr>
          <w:noProof/>
          <w:lang w:val="en-GB" w:eastAsia="en-GB" w:bidi="ar-SA"/>
        </w:rPr>
        <mc:AlternateContent>
          <mc:Choice Requires="wps">
            <w:drawing>
              <wp:anchor distT="0" distB="0" distL="114300" distR="114300" simplePos="0" relativeHeight="251657216" behindDoc="0" locked="0" layoutInCell="1" allowOverlap="1">
                <wp:simplePos x="0" y="0"/>
                <wp:positionH relativeFrom="column">
                  <wp:posOffset>4742250</wp:posOffset>
                </wp:positionH>
                <wp:positionV relativeFrom="paragraph">
                  <wp:posOffset>2511163</wp:posOffset>
                </wp:positionV>
                <wp:extent cx="1397667" cy="160031"/>
                <wp:effectExtent l="0" t="0" r="0" b="0"/>
                <wp:wrapNone/>
                <wp:docPr id="1" name="object 88"/>
                <wp:cNvGraphicFramePr/>
                <a:graphic xmlns:a="http://schemas.openxmlformats.org/drawingml/2006/main">
                  <a:graphicData uri="http://schemas.microsoft.com/office/word/2010/wordprocessingShape">
                    <wps:wsp>
                      <wps:cNvSpPr txBox="1"/>
                      <wps:spPr>
                        <a:xfrm rot="16200000">
                          <a:off x="0" y="0"/>
                          <a:ext cx="1397667" cy="160031"/>
                        </a:xfrm>
                        <a:prstGeom prst="rect">
                          <a:avLst/>
                        </a:prstGeom>
                      </wps:spPr>
                      <wps:txbx>
                        <w:txbxContent>
                          <w:p>
                            <w:pPr>
                              <w:pStyle w:val="NormalWeb"/>
                              <w:spacing w:before="20" w:after="0"/>
                            </w:pPr>
                            <w:r>
                              <w:rPr>
                                <w:rFonts w:ascii="EC Square Sans Pro" w:hAnsi="EC Square Sans Pro"/>
                                <w:i/>
                                <w:color w:val="4C4D4F"/>
                                <w:kern w:val="24"/>
                                <w:sz w:val="16"/>
                              </w:rPr>
                              <w:t xml:space="preserve">Πηγή: </w:t>
                            </w:r>
                            <w:r>
                              <w:rPr>
                                <w:rFonts w:ascii="EC Square Sans Pro" w:hAnsi="EC Square Sans Pro"/>
                                <w:color w:val="4C4D4F"/>
                                <w:kern w:val="24"/>
                                <w:sz w:val="16"/>
                              </w:rPr>
                              <w:t>Ευρωπαϊκή Επιτροπή</w:t>
                            </w:r>
                          </w:p>
                        </w:txbxContent>
                      </wps:txbx>
                      <wps:bodyPr vert="horz" wrap="square" lIns="0" tIns="12700" rIns="0" bIns="0" rtlCol="0">
                        <a:noAutofit/>
                      </wps:bodyPr>
                    </wps:wsp>
                  </a:graphicData>
                </a:graphic>
              </wp:anchor>
            </w:drawing>
          </mc:Choice>
          <mc:Fallback>
            <w:pict>
              <v:shape id="object 88" o:spid="_x0000_s1161" type="#_x0000_t202" style="position:absolute;left:0;text-align:left;margin-left:373.4pt;margin-top:197.75pt;width:110.05pt;height:12.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" filled="f" stroked="f">
                <v:textbox inset="0,1pt,0,0">
                  <w:txbxContent>
                    <w:p>
                      <w:pPr>
                        <w:pStyle w:val="NormalWeb"/>
                        <w:spacing w:before="20" w:after="0"/>
                      </w:pPr>
                      <w:r>
                        <w:rPr>
                          <w:rFonts w:ascii="EC Square Sans Pro" w:hAnsi="EC Square Sans Pro"/>
                          <w:i/>
                          <w:color w:val="4C4D4F"/>
                          <w:kern w:val="24"/>
                          <w:sz w:val="16"/>
                        </w:rPr>
                        <w:t xml:space="preserve">Πηγή: </w:t>
                      </w:r>
                      <w:r>
                        <w:rPr>
                          <w:rFonts w:ascii="EC Square Sans Pro" w:hAnsi="EC Square Sans Pro"/>
                          <w:color w:val="4C4D4F"/>
                          <w:kern w:val="24"/>
                          <w:sz w:val="16"/>
                        </w:rPr>
                        <w:t>Ευρωπαϊκή Επιτροπή</w:t>
                      </w:r>
                    </w:p>
                  </w:txbxContent>
                </v:textbox>
              </v:shape>
            </w:pict>
          </mc:Fallback>
        </mc:AlternateContent>
      </w:r>
      <w:r>
        <w:rPr>
          <w:rFonts w:ascii="Times New Roman" w:eastAsia="Calibri" w:hAnsi="Times New Roman" w:cs="Times New Roman"/>
          <w:noProof/>
          <w:sz w:val="24"/>
          <w:szCs w:val="24"/>
          <w:lang w:val="en-GB" w:eastAsia="en-GB" w:bidi="ar-SA"/>
        </w:rPr>
        <mc:AlternateContent>
          <mc:Choice Requires="wpg">
            <w:drawing>
              <wp:inline distT="0" distB="0" distL="0" distR="0">
                <wp:extent cx="5562600" cy="3357286"/>
                <wp:effectExtent l="0" t="0" r="0" b="0"/>
                <wp:docPr id="481" name="Group 42"/>
                <wp:cNvGraphicFramePr/>
                <a:graphic xmlns:a="http://schemas.openxmlformats.org/drawingml/2006/main">
                  <a:graphicData uri="http://schemas.microsoft.com/office/word/2010/wordprocessingGroup">
                    <wpg:wgp>
                      <wpg:cNvGrpSpPr/>
                      <wpg:grpSpPr>
                        <a:xfrm>
                          <a:off x="0" y="0"/>
                          <a:ext cx="5562600" cy="3357286"/>
                          <a:chOff x="0" y="0"/>
                          <a:chExt cx="5562600" cy="3357286"/>
                        </a:xfrm>
                      </wpg:grpSpPr>
                      <wps:wsp>
                        <wps:cNvPr id="482" name="Rectangle 482"/>
                        <wps:cNvSpPr/>
                        <wps:spPr>
                          <a:xfrm>
                            <a:off x="0" y="0"/>
                            <a:ext cx="5562600" cy="3352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3" name="Picture 483"/>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2988596" y="785024"/>
                            <a:ext cx="2438400" cy="1906386"/>
                          </a:xfrm>
                          <a:prstGeom prst="rect">
                            <a:avLst/>
                          </a:prstGeom>
                        </pic:spPr>
                      </pic:pic>
                      <pic:pic xmlns:pic="http://schemas.openxmlformats.org/drawingml/2006/picture">
                        <pic:nvPicPr>
                          <pic:cNvPr id="495" name="Picture 495"/>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369332" y="1171558"/>
                            <a:ext cx="2373868" cy="1510644"/>
                          </a:xfrm>
                          <a:prstGeom prst="rect">
                            <a:avLst/>
                          </a:prstGeom>
                        </pic:spPr>
                      </pic:pic>
                      <wps:wsp>
                        <wps:cNvPr id="496" name="Rectangle 496"/>
                        <wps:cNvSpPr/>
                        <wps:spPr>
                          <a:xfrm>
                            <a:off x="282882" y="294264"/>
                            <a:ext cx="2286000" cy="764540"/>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Εκκρεμείς υποθέσεις επί παραβάσει</w:t>
                              </w:r>
                              <w:r>
                                <w:rPr>
                                  <w:rFonts w:ascii="EC Square Sans Pro" w:hAnsi="EC Square Sans Pro" w:cstheme="minorBidi"/>
                                  <w:b/>
                                  <w:bCs/>
                                  <w:color w:val="034EA2"/>
                                  <w:kern w:val="24"/>
                                  <w:position w:val="8"/>
                                  <w:sz w:val="28"/>
                                  <w:szCs w:val="28"/>
                                  <w:vertAlign w:val="superscript"/>
                                </w:rPr>
                                <w:br/>
                              </w:r>
                              <w:r>
                                <w:rPr>
                                  <w:rFonts w:ascii="EC Square Sans Pro" w:hAnsi="EC Square Sans Pro" w:cstheme="minorBidi"/>
                                  <w:b/>
                                  <w:color w:val="034EA2"/>
                                  <w:kern w:val="24"/>
                                  <w:position w:val="8"/>
                                  <w:sz w:val="28"/>
                                  <w:vertAlign w:val="superscript"/>
                                </w:rPr>
                                <w:t>από τα τέλη του 2014 έως την 1η Σεπτεμβρίου 2018</w:t>
                              </w:r>
                            </w:p>
                          </w:txbxContent>
                        </wps:txbx>
                        <wps:bodyPr wrap="square">
                          <a:spAutoFit/>
                        </wps:bodyPr>
                      </wps:wsp>
                      <wps:wsp>
                        <wps:cNvPr id="497" name="Rectangle 497"/>
                        <wps:cNvSpPr/>
                        <wps:spPr>
                          <a:xfrm>
                            <a:off x="3027516" y="294256"/>
                            <a:ext cx="2399030" cy="540385"/>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 xml:space="preserve">Υποθέσεις επί παραβάσει που περατώθηκαν </w:t>
                              </w:r>
                            </w:p>
                            <w:p>
                              <w:pPr>
                                <w:pStyle w:val="NormalWeb"/>
                                <w:spacing w:before="0" w:after="0"/>
                              </w:pPr>
                              <w:r>
                                <w:rPr>
                                  <w:rFonts w:ascii="EC Square Sans Pro" w:hAnsi="EC Square Sans Pro" w:cstheme="minorBidi"/>
                                  <w:b/>
                                  <w:color w:val="034EA2"/>
                                  <w:kern w:val="24"/>
                                  <w:position w:val="8"/>
                                  <w:sz w:val="28"/>
                                  <w:vertAlign w:val="superscript"/>
                                </w:rPr>
                                <w:t>προτού παραπεμφθούν στο Δικαστήριο</w:t>
                              </w:r>
                            </w:p>
                          </w:txbxContent>
                        </wps:txbx>
                        <wps:bodyPr wrap="square">
                          <a:spAutoFit/>
                        </wps:bodyPr>
                      </wps:wsp>
                      <wps:wsp>
                        <wps:cNvPr id="498" name="Straight Connector 498"/>
                        <wps:cNvCnPr/>
                        <wps:spPr>
                          <a:xfrm>
                            <a:off x="826532" y="1219200"/>
                            <a:ext cx="30257" cy="1810678"/>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3505200" y="1025282"/>
                            <a:ext cx="0" cy="2004596"/>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500" name="Rectangle 500"/>
                        <wps:cNvSpPr/>
                        <wps:spPr>
                          <a:xfrm>
                            <a:off x="484786" y="3052486"/>
                            <a:ext cx="2318385" cy="304800"/>
                          </a:xfrm>
                          <a:prstGeom prst="rect">
                            <a:avLst/>
                          </a:prstGeom>
                        </wps:spPr>
                        <wps:txbx>
                          <w:txbxContent>
                            <w:p>
                              <w:pPr>
                                <w:pStyle w:val="NormalWeb"/>
                                <w:spacing w:before="0" w:after="0"/>
                              </w:pPr>
                              <w:r>
                                <w:rPr>
                                  <w:rFonts w:ascii="EC Square Sans Pro" w:hAnsi="EC Square Sans Pro" w:cstheme="minorBidi"/>
                                  <w:color w:val="3DAF93"/>
                                  <w:kern w:val="24"/>
                                  <w:position w:val="8"/>
                                  <w:sz w:val="28"/>
                                  <w:vertAlign w:val="superscript"/>
                                </w:rPr>
                                <w:t>Ανάληψη καθηκόντων από την Επιτροπή Γιούνκερ</w:t>
                              </w:r>
                            </w:p>
                          </w:txbxContent>
                        </wps:txbx>
                        <wps:bodyPr wrap="none">
                          <a:spAutoFit/>
                        </wps:bodyPr>
                      </wps:wsp>
                      <wps:wsp>
                        <wps:cNvPr id="501" name="Rectangle 501"/>
                        <wps:cNvSpPr/>
                        <wps:spPr>
                          <a:xfrm>
                            <a:off x="3009149" y="3029841"/>
                            <a:ext cx="2318385" cy="304800"/>
                          </a:xfrm>
                          <a:prstGeom prst="rect">
                            <a:avLst/>
                          </a:prstGeom>
                        </wps:spPr>
                        <wps:txbx>
                          <w:txbxContent>
                            <w:p>
                              <w:pPr>
                                <w:pStyle w:val="NormalWeb"/>
                                <w:spacing w:before="0" w:after="0"/>
                              </w:pPr>
                              <w:r>
                                <w:rPr>
                                  <w:rFonts w:ascii="EC Square Sans Pro" w:hAnsi="EC Square Sans Pro" w:cstheme="minorBidi"/>
                                  <w:color w:val="3DAF93"/>
                                  <w:kern w:val="24"/>
                                  <w:position w:val="8"/>
                                  <w:sz w:val="28"/>
                                  <w:vertAlign w:val="superscript"/>
                                </w:rPr>
                                <w:t>Ανάληψη καθηκόντων από την Επιτροπή Γιούνκερ</w:t>
                              </w:r>
                            </w:p>
                          </w:txbxContent>
                        </wps:txbx>
                        <wps:bodyPr wrap="none">
                          <a:spAutoFit/>
                        </wps:bodyPr>
                      </wps:wsp>
                      <wps:wsp>
                        <wps:cNvPr id="502" name="Rectangle 502"/>
                        <wps:cNvSpPr/>
                        <wps:spPr>
                          <a:xfrm>
                            <a:off x="2810584" y="867064"/>
                            <a:ext cx="352425" cy="1855470"/>
                          </a:xfrm>
                          <a:prstGeom prst="rect">
                            <a:avLst/>
                          </a:prstGeom>
                        </wps:spPr>
                        <wps:txbx>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wps:txbx>
                        <wps:bodyPr wrap="none">
                          <a:spAutoFit/>
                        </wps:bodyPr>
                      </wps:wsp>
                      <wps:wsp>
                        <wps:cNvPr id="503" name="Rectangle 503"/>
                        <wps:cNvSpPr/>
                        <wps:spPr>
                          <a:xfrm>
                            <a:off x="93823" y="1182357"/>
                            <a:ext cx="436880" cy="1572260"/>
                          </a:xfrm>
                          <a:prstGeom prst="rect">
                            <a:avLst/>
                          </a:prstGeom>
                        </wps:spPr>
                        <wps:txbx>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wps:txbx>
                        <wps:bodyPr wrap="none">
                          <a:spAutoFit/>
                        </wps:bodyPr>
                      </wps:wsp>
                      <wps:wsp>
                        <wps:cNvPr id="504" name="TextBox 15"/>
                        <wps:cNvSpPr txBox="1"/>
                        <wps:spPr>
                          <a:xfrm>
                            <a:off x="492181" y="259080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05" name="TextBox 16"/>
                        <wps:cNvSpPr txBox="1"/>
                        <wps:spPr>
                          <a:xfrm>
                            <a:off x="1251653"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06" name="TextBox 17"/>
                        <wps:cNvSpPr txBox="1"/>
                        <wps:spPr>
                          <a:xfrm>
                            <a:off x="1904957"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07" name="TextBox 18"/>
                        <wps:cNvSpPr txBox="1"/>
                        <wps:spPr>
                          <a:xfrm>
                            <a:off x="1594316"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08" name="TextBox 19"/>
                        <wps:cNvSpPr txBox="1"/>
                        <wps:spPr>
                          <a:xfrm>
                            <a:off x="895209" y="258217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09" name="TextBox 20"/>
                        <wps:cNvSpPr txBox="1"/>
                        <wps:spPr>
                          <a:xfrm>
                            <a:off x="2255673" y="2588952"/>
                            <a:ext cx="383540" cy="40005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1η Μαΐου 2019</w:t>
                              </w:r>
                            </w:p>
                          </w:txbxContent>
                        </wps:txbx>
                        <wps:bodyPr wrap="square" rtlCol="0">
                          <a:spAutoFit/>
                        </wps:bodyPr>
                      </wps:wsp>
                      <wps:wsp>
                        <wps:cNvPr id="510" name="TextBox 24"/>
                        <wps:cNvSpPr txBox="1"/>
                        <wps:spPr>
                          <a:xfrm>
                            <a:off x="3158903" y="2617247"/>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11" name="TextBox 25"/>
                        <wps:cNvSpPr txBox="1"/>
                        <wps:spPr>
                          <a:xfrm>
                            <a:off x="3918375"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76" name="TextBox 26"/>
                        <wps:cNvSpPr txBox="1"/>
                        <wps:spPr>
                          <a:xfrm>
                            <a:off x="4571679" y="2617248"/>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77" name="TextBox 27"/>
                        <wps:cNvSpPr txBox="1"/>
                        <wps:spPr>
                          <a:xfrm>
                            <a:off x="4261038"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78" name="TextBox 28"/>
                        <wps:cNvSpPr txBox="1"/>
                        <wps:spPr>
                          <a:xfrm>
                            <a:off x="3561931" y="2608617"/>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79" name="TextBox 29"/>
                        <wps:cNvSpPr txBox="1"/>
                        <wps:spPr>
                          <a:xfrm>
                            <a:off x="4791256" y="2617247"/>
                            <a:ext cx="669290" cy="40005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pPr>
                              <w:r>
                                <w:rPr>
                                  <w:rFonts w:ascii="EC Square Sans Cond Pro" w:hAnsi="EC Square Sans Cond Pro" w:cstheme="minorBidi"/>
                                  <w:color w:val="7F7F7F" w:themeColor="text1" w:themeTint="80"/>
                                  <w:kern w:val="24"/>
                                  <w:sz w:val="14"/>
                                </w:rPr>
                                <w:t>(από την 1η Μαΐου 2019)</w:t>
                              </w:r>
                            </w:p>
                          </w:txbxContent>
                        </wps:txbx>
                        <wps:bodyPr wrap="square" rtlCol="0">
                          <a:spAutoFit/>
                        </wps:bodyPr>
                      </wps:wsp>
                      <wps:wsp>
                        <wps:cNvPr id="580" name="Rectangle 580"/>
                        <wps:cNvSpPr/>
                        <wps:spPr>
                          <a:xfrm>
                            <a:off x="457118" y="2096381"/>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1 347</w:t>
                              </w:r>
                            </w:p>
                          </w:txbxContent>
                        </wps:txbx>
                        <wps:bodyPr wrap="none">
                          <a:spAutoFit/>
                        </wps:bodyPr>
                      </wps:wsp>
                      <wps:wsp>
                        <wps:cNvPr id="581" name="Rectangle 581"/>
                        <wps:cNvSpPr/>
                        <wps:spPr>
                          <a:xfrm>
                            <a:off x="882778" y="2082265"/>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1 368</w:t>
                              </w:r>
                            </w:p>
                          </w:txbxContent>
                        </wps:txbx>
                        <wps:bodyPr wrap="none">
                          <a:spAutoFit/>
                        </wps:bodyPr>
                      </wps:wsp>
                      <wps:wsp>
                        <wps:cNvPr id="582" name="Rectangle 582"/>
                        <wps:cNvSpPr/>
                        <wps:spPr>
                          <a:xfrm>
                            <a:off x="1200661" y="1348483"/>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1 657</w:t>
                              </w:r>
                            </w:p>
                          </w:txbxContent>
                        </wps:txbx>
                        <wps:bodyPr wrap="none">
                          <a:spAutoFit/>
                        </wps:bodyPr>
                      </wps:wsp>
                      <wps:wsp>
                        <wps:cNvPr id="583" name="Rectangle 583"/>
                        <wps:cNvSpPr/>
                        <wps:spPr>
                          <a:xfrm>
                            <a:off x="1526739" y="1789560"/>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1 559</w:t>
                              </w:r>
                            </w:p>
                          </w:txbxContent>
                        </wps:txbx>
                        <wps:bodyPr wrap="none">
                          <a:spAutoFit/>
                        </wps:bodyPr>
                      </wps:wsp>
                      <wps:wsp>
                        <wps:cNvPr id="584" name="Rectangle 584"/>
                        <wps:cNvSpPr/>
                        <wps:spPr>
                          <a:xfrm>
                            <a:off x="1880791" y="1454887"/>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1 571</w:t>
                              </w:r>
                            </w:p>
                          </w:txbxContent>
                        </wps:txbx>
                        <wps:bodyPr wrap="none">
                          <a:spAutoFit/>
                        </wps:bodyPr>
                      </wps:wsp>
                      <wps:wsp>
                        <wps:cNvPr id="585" name="Rectangle 585"/>
                        <wps:cNvSpPr/>
                        <wps:spPr>
                          <a:xfrm>
                            <a:off x="2278675" y="1514504"/>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1 543</w:t>
                              </w:r>
                            </w:p>
                          </w:txbxContent>
                        </wps:txbx>
                        <wps:bodyPr wrap="none">
                          <a:spAutoFit/>
                        </wps:bodyPr>
                      </wps:wsp>
                      <wps:wsp>
                        <wps:cNvPr id="586" name="Rectangle 586"/>
                        <wps:cNvSpPr/>
                        <wps:spPr>
                          <a:xfrm>
                            <a:off x="3162257" y="122256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wps:txbx>
                        <wps:bodyPr wrap="none">
                          <a:spAutoFit/>
                        </wps:bodyPr>
                      </wps:wsp>
                      <wps:wsp>
                        <wps:cNvPr id="587" name="Rectangle 587"/>
                        <wps:cNvSpPr/>
                        <wps:spPr>
                          <a:xfrm>
                            <a:off x="3530488" y="1311900"/>
                            <a:ext cx="336550" cy="275590"/>
                          </a:xfrm>
                          <a:prstGeom prst="rect">
                            <a:avLst/>
                          </a:prstGeom>
                        </wps:spPr>
                        <wps:txbx>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wps:txbx>
                        <wps:bodyPr wrap="none">
                          <a:spAutoFit/>
                        </wps:bodyPr>
                      </wps:wsp>
                      <wps:wsp>
                        <wps:cNvPr id="588" name="Rectangle 588"/>
                        <wps:cNvSpPr/>
                        <wps:spPr>
                          <a:xfrm>
                            <a:off x="3884033" y="1360849"/>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wps:txbx>
                        <wps:bodyPr wrap="none">
                          <a:spAutoFit/>
                        </wps:bodyPr>
                      </wps:wsp>
                      <wps:wsp>
                        <wps:cNvPr id="589" name="Rectangle 589"/>
                        <wps:cNvSpPr/>
                        <wps:spPr>
                          <a:xfrm>
                            <a:off x="4251076" y="10964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wps:txbx>
                        <wps:bodyPr wrap="none">
                          <a:spAutoFit/>
                        </wps:bodyPr>
                      </wps:wsp>
                      <wps:wsp>
                        <wps:cNvPr id="590" name="Rectangle 590"/>
                        <wps:cNvSpPr/>
                        <wps:spPr>
                          <a:xfrm>
                            <a:off x="4596999" y="15011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wps:txbx>
                        <wps:bodyPr wrap="none">
                          <a:spAutoFit/>
                        </wps:bodyPr>
                      </wps:wsp>
                      <wps:wsp>
                        <wps:cNvPr id="591" name="Rectangle 591"/>
                        <wps:cNvSpPr/>
                        <wps:spPr>
                          <a:xfrm>
                            <a:off x="4952496" y="197517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wps:txbx>
                        <wps:bodyPr wrap="none">
                          <a:spAutoFit/>
                        </wps:bodyPr>
                      </wps:wsp>
                    </wpg:wgp>
                  </a:graphicData>
                </a:graphic>
              </wp:inline>
            </w:drawing>
          </mc:Choice>
          <mc:Fallback>
            <w:pict>
              <v:group id="Group 42" o:spid="_x0000_s1162" style="width:438pt;height:264.35pt;mso-position-horizontal-relative:char;mso-position-vertical-relative:line" coordsize="55626,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">
                <v:rect id="Rectangle 482" o:spid="_x0000_s1163" style="position:absolute;width:55626;height:3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8ccA&#10;AADcAAAADwAAAGRycy9kb3ducmV2LnhtbESPT2vCQBTE74V+h+UVvNVNpZQQXUWqAcGL/4J6e2Sf&#10;STD7Ns2uMe2ndwuFHoeZ+Q0zmfWmFh21rrKs4G0YgSDOra64UHDYp68xCOeRNdaWScE3OZhNn58m&#10;mGh75y11O1+IAGGXoILS+yaR0uUlGXRD2xAH72Jbgz7ItpC6xXuAm1qOouhDGqw4LJTY0GdJ+XV3&#10;MwrsuduvdZpes+xncdzEy1P2dV4pNXjp52MQnnr/H/5rr7SC93gEv2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Q/HHAAAA3AAAAA8AAAAAAAAAAAAAAAAAmAIAAGRy&#10;cy9kb3ducmV2LnhtbFBLBQYAAAAABAAEAPUAAACMAwAAAAA=&#10;" fillcolor="#f2f2f2" stroked="f" strokeweight="1pt"/>
                <v:shape id="Picture 483" o:spid="_x0000_s1164" type="#_x0000_t75" style="position:absolute;left:29885;top:7850;width:24384;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Rh7DAAAA3AAAAA8AAABkcnMvZG93bnJldi54bWxEj09rAjEUxO8Fv0N4ghfRbP3P1ihSEMRb&#10;V8HrY/Oa3XbzEjZx3X77Rij0OMzMb5jtvreN6KgNtWMFr9MMBHHpdM1GwfVynGxAhIissXFMCn4o&#10;wH43eNlirt2DP6grohEJwiFHBVWMPpcylBVZDFPniZP36VqLMcnWSN3iI8FtI2dZtpIWa04LFXp6&#10;r6j8Lu5Wwflq792XLNZm6Q8zb/x4Ud/GSo2G/eENRKQ+/of/2ietYLGZw/NMOg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ZGHsMAAADcAAAADwAAAAAAAAAAAAAAAACf&#10;AgAAZHJzL2Rvd25yZXYueG1sUEsFBgAAAAAEAAQA9wAAAI8DAAAAAA==&#10;">
                  <v:imagedata r:id="rId24" o:title=""/>
                  <v:path arrowok="t"/>
                </v:shape>
                <v:shape id="Picture 495" o:spid="_x0000_s1165" type="#_x0000_t75" style="position:absolute;left:3693;top:11715;width:23739;height:1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7efEAAAA3AAAAA8AAABkcnMvZG93bnJldi54bWxEj0FrwkAUhO+C/2F5BS+iGyUWja4igtBL&#10;KZrW8zP7mqTNvg27q8Z/7xaEHoeZ+YZZbTrTiCs5X1tWMBknIIgLq2suFXzm+9EchA/IGhvLpOBO&#10;Hjbrfm+FmbY3PtD1GEoRIewzVFCF0GZS+qIig35sW+LofVtnMETpSqkd3iLcNHKaJK/SYM1xocKW&#10;dhUVv8eLiZT0/XA2E/+19T8yP6XDZuc+9koNXrrtEkSgLvyHn+03rSBdzODvTD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37efEAAAA3AAAAA8AAAAAAAAAAAAAAAAA&#10;nwIAAGRycy9kb3ducmV2LnhtbFBLBQYAAAAABAAEAPcAAACQAwAAAAA=&#10;">
                  <v:imagedata r:id="rId25" o:title=""/>
                  <v:path arrowok="t"/>
                </v:shape>
                <v:rect id="Rectangle 496" o:spid="_x0000_s1166" style="position:absolute;left:2828;top:2942;width:22860;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sYA&#10;AADcAAAADwAAAGRycy9kb3ducmV2LnhtbESP0WrCQBRE3wv+w3ILfSm6aZFUo2sQWyH1rTEfcM1e&#10;kzTZuyG71fj33ULBx2FmzjDrdDSduNDgGssKXmYRCOLS6oYrBcVxP12AcB5ZY2eZFNzIQbqZPKwx&#10;0fbKX3TJfSUChF2CCmrv+0RKV9Zk0M1sTxy8sx0M+iCHSuoBrwFuOvkaRbE02HBYqLGnXU1lm/8Y&#10;BZ+H+aHYZfK7XTbvz9lbHslT/KHU0+O4XYHwNPp7+L+daQXzZ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sYAAADc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Εκκρεμείς υποθέσεις επί παραβάσει</w:t>
                        </w:r>
                        <w:r>
                          <w:rPr>
                            <w:rFonts w:ascii="EC Square Sans Pro" w:hAnsi="EC Square Sans Pro" w:cstheme="minorBidi"/>
                            <w:b/>
                            <w:bCs/>
                            <w:color w:val="034EA2"/>
                            <w:kern w:val="24"/>
                            <w:position w:val="8"/>
                            <w:sz w:val="28"/>
                            <w:szCs w:val="28"/>
                            <w:vertAlign w:val="superscript"/>
                          </w:rPr>
                          <w:br/>
                        </w:r>
                        <w:r>
                          <w:rPr>
                            <w:rFonts w:ascii="EC Square Sans Pro" w:hAnsi="EC Square Sans Pro" w:cstheme="minorBidi"/>
                            <w:b/>
                            <w:color w:val="034EA2"/>
                            <w:kern w:val="24"/>
                            <w:position w:val="8"/>
                            <w:sz w:val="28"/>
                            <w:vertAlign w:val="superscript"/>
                          </w:rPr>
                          <w:t>από τα τέλη του 2014 έως την 1η Σεπτεμβρίου 2018</w:t>
                        </w:r>
                      </w:p>
                    </w:txbxContent>
                  </v:textbox>
                </v:rect>
                <v:rect id="Rectangle 497" o:spid="_x0000_s1167" style="position:absolute;left:30275;top:2942;width:23990;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jcUA&#10;AADcAAAADwAAAGRycy9kb3ducmV2LnhtbESP3YrCMBSE74V9h3AW9kY0dRF/qlEWf6B6Z/UBjs2x&#10;7dqclCZqffvNguDlMDPfMPNlaypxp8aVlhUM+hEI4szqknMFp+O2NwHhPLLGyjIpeJKD5eKjM8dY&#10;2wcf6J76XAQIuxgVFN7XsZQuK8ig69uaOHgX2xj0QTa51A0+AtxU8juKRtJgyWGhwJpWBWXX9GYU&#10;7PbD/WmVyN/rtFx3k3EayfNoo9TXZ/szA+Gp9e/wq51oBcPpG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RuNxQAAANw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 xml:space="preserve">Υποθέσεις επί παραβάσει που περατώθηκαν </w:t>
                        </w:r>
                      </w:p>
                      <w:p>
                        <w:pPr>
                          <w:pStyle w:val="NormalWeb"/>
                          <w:spacing w:before="0" w:after="0"/>
                        </w:pPr>
                        <w:r>
                          <w:rPr>
                            <w:rFonts w:ascii="EC Square Sans Pro" w:hAnsi="EC Square Sans Pro" w:cstheme="minorBidi"/>
                            <w:b/>
                            <w:color w:val="034EA2"/>
                            <w:kern w:val="24"/>
                            <w:position w:val="8"/>
                            <w:sz w:val="28"/>
                            <w:vertAlign w:val="superscript"/>
                          </w:rPr>
                          <w:t>προτού παραπεμφθούν στο Δικαστήριο</w:t>
                        </w:r>
                      </w:p>
                    </w:txbxContent>
                  </v:textbox>
                </v:rect>
                <v:line id="Straight Connector 498" o:spid="_x0000_s1168" style="position:absolute;visibility:visible;mso-wrap-style:square" from="8265,12192" to="8567,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FkcIAAADcAAAADwAAAGRycy9kb3ducmV2LnhtbERPy4rCMBTdD/gP4QpuBk0VGbQapQgj&#10;Drrw9QGX5tqWNjelycT692YxMMvDea+3vWlEoM5VlhVMJwkI4tzqigsF99v3eAHCeWSNjWVS8CIH&#10;283gY42ptk++ULj6QsQQdikqKL1vUyldXpJBN7EtceQetjPoI+wKqTt8xnDTyFmSfEmDFceGElva&#10;lZTX11+jIK8/z/P9Kft5nfYhux+rxzHUQanRsM9WIDz1/l/85z5oBfNlXBvPxCM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8FkcIAAADcAAAADwAAAAAAAAAAAAAA&#10;AAChAgAAZHJzL2Rvd25yZXYueG1sUEsFBgAAAAAEAAQA+QAAAJADAAAAAA==&#10;" strokecolor="#3daf93" strokeweight="1pt">
                  <v:stroke dashstyle="dash" joinstyle="miter"/>
                </v:line>
                <v:line id="Straight Connector 499" o:spid="_x0000_s1169" style="position:absolute;visibility:visible;mso-wrap-style:square" from="35052,10252" to="35052,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gCsUAAADcAAAADwAAAGRycy9kb3ducmV2LnhtbESP0WrCQBRE3wX/YbkFX6RuWqRo6ipB&#10;qCj6oNYPuGSvSUj2bshu1/j3riD0cZiZM8xi1ZtGBOpcZVnBxyQBQZxbXXGh4PL78z4D4TyyxsYy&#10;KbiTg9VyOFhgqu2NTxTOvhARwi5FBaX3bSqly0sy6Ca2JY7e1XYGfZRdIXWHtwg3jfxMki9psOK4&#10;UGJL65Ly+vxnFOT1+DjdHLLd/bAJ2WVfXfehDkqN3vrsG4Sn3v+HX+2tVjCdz+F5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OgCsUAAADcAAAADwAAAAAAAAAA&#10;AAAAAAChAgAAZHJzL2Rvd25yZXYueG1sUEsFBgAAAAAEAAQA+QAAAJMDAAAAAA==&#10;" strokecolor="#3daf93" strokeweight="1pt">
                  <v:stroke dashstyle="dash" joinstyle="miter"/>
                </v:line>
                <v:rect id="Rectangle 500" o:spid="_x0000_s1170" style="position:absolute;left:4847;top:30524;width:23184;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bqcAA&#10;AADcAAAADwAAAGRycy9kb3ducmV2LnhtbERPy2oCMRTdF/yHcAU3RZNKFRmNIqW1RVc+PuAyuc4E&#10;JzdDEsfp3zeLgsvDea82vWtERyFazxreJgoEcemN5UrD5fw1XoCICdlg45k0/FKEzXrwssLC+Acf&#10;qTulSuQQjgVqqFNqCyljWZPDOPEtceauPjhMGYZKmoCPHO4aOVVqLh1azg01tvRRU3k73Z2G9910&#10;/2lf1cG67o6XvQzqmw9aj4b9dgkiUZ+e4n/3j9EwU3l+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Qbqc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3DAF93"/>
                            <w:kern w:val="24"/>
                            <w:position w:val="8"/>
                            <w:sz w:val="28"/>
                            <w:vertAlign w:val="superscript"/>
                          </w:rPr>
                          <w:t>Ανάληψη καθηκόντων από την Επιτροπή Γιούνκερ</w:t>
                        </w:r>
                      </w:p>
                    </w:txbxContent>
                  </v:textbox>
                </v:rect>
                <v:rect id="Rectangle 501" o:spid="_x0000_s1171" style="position:absolute;left:30091;top:30298;width:23184;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MsMA&#10;AADcAAAADwAAAGRycy9kb3ducmV2LnhtbESP3WoCMRSE74W+QziCN1ITpUpZjVJKbYte+fMAh81x&#10;N7g5WZK4bt++KRS8HGbmG2a16V0jOgrRetYwnSgQxKU3lisN59P2+RVETMgGG8+k4YcibNZPgxUW&#10;xt/5QN0xVSJDOBaooU6pLaSMZU0O48S3xNm7+OAwZRkqaQLeM9w1cqbUQjq0nBdqbOm9pvJ6vDkN&#10;L5+z3Ycdq7113Q3POxnUF++1Hg37tyWIRH16hP/b30bDXE3h70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Ms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3DAF93"/>
                            <w:kern w:val="24"/>
                            <w:position w:val="8"/>
                            <w:sz w:val="28"/>
                            <w:vertAlign w:val="superscript"/>
                          </w:rPr>
                          <w:t>Ανάληψη καθηκόντων από την Επιτροπή Γιούνκερ</w:t>
                        </w:r>
                      </w:p>
                    </w:txbxContent>
                  </v:textbox>
                </v:rect>
                <v:rect id="Rectangle 502" o:spid="_x0000_s1172" style="position:absolute;left:28105;top:8670;width:3525;height:18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gRcMA&#10;AADcAAAADwAAAGRycy9kb3ducmV2LnhtbESP0WoCMRRE3wv9h3ALvhRNurRSVqOI1Fr0SesHXDbX&#10;3eDmZkniuv17Uyj0cZiZM8x8ObhW9BSi9azhZaJAEFfeWK41nL4343cQMSEbbD2Thh+KsFw8Psyx&#10;NP7GB+qPqRYZwrFEDU1KXSllrBpyGCe+I87e2QeHKctQSxPwluGulYVSU+nQcl5osKN1Q9XleHUa&#10;Xj+L3Yd9Vnvr+iuedjKoLe+1Hj0NqxmIREP6D/+1v4yGN1XA7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ogRcMAAADcAAAADwAAAAAAAAAAAAAAAACYAgAAZHJzL2Rv&#10;d25yZXYueG1sUEsFBgAAAAAEAAQA9QAAAIgDAAAAAA==&#10;" filled="f" stroked="f">
                  <v:textbox style="mso-fit-shape-to-text:t">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v:textbox>
                </v:rect>
                <v:rect id="Rectangle 503" o:spid="_x0000_s1173" style="position:absolute;left:938;top:11823;width:4369;height:157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F3sQA&#10;AADcAAAADwAAAGRycy9kb3ducmV2LnhtbESP3WoCMRSE7wt9h3CE3pSa1NYiq1FKaWvRK38e4LA5&#10;7gY3J0sS1+3bG0HwcpiZb5jZoneN6ChE61nD61CBIC69sVxp2O9+XiYgYkI22HgmDf8UYTF/fJhh&#10;YfyZN9RtUyUyhGOBGuqU2kLKWNbkMA59S5y9gw8OU5ahkibgOcNdI0dKfUiHlvNCjS191VQetyen&#10;4f13tPq2z2ptXXfC/UoGteS11k+D/nMKIlGf7uFb+89oGKs3uJ7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hd7EAAAA3AAAAA8AAAAAAAAAAAAAAAAAmAIAAGRycy9k&#10;b3ducmV2LnhtbFBLBQYAAAAABAAEAPUAAACJAwAAAAA=&#10;" filled="f" stroked="f">
                  <v:textbox style="mso-fit-shape-to-text:t">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v:textbox>
                </v:rect>
                <v:shape id="TextBox 15" o:spid="_x0000_s1174" type="#_x0000_t202" style="position:absolute;left:4921;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16" o:spid="_x0000_s1175" type="#_x0000_t202" style="position:absolute;left:12516;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17" o:spid="_x0000_s1176" type="#_x0000_t202" style="position:absolute;left:19049;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18" o:spid="_x0000_s1177" type="#_x0000_t202" style="position:absolute;left:15943;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19" o:spid="_x0000_s1178" type="#_x0000_t202" style="position:absolute;left:8952;top:25821;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0" o:spid="_x0000_s1179" type="#_x0000_t202" style="position:absolute;left:22556;top:25889;width:383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1η Μαΐου 2019</w:t>
                        </w:r>
                      </w:p>
                    </w:txbxContent>
                  </v:textbox>
                </v:shape>
                <v:shape id="TextBox 24" o:spid="_x0000_s1180" type="#_x0000_t202" style="position:absolute;left:31589;top:26172;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25" o:spid="_x0000_s1181" type="#_x0000_t202" style="position:absolute;left:39183;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psIA&#10;AADcAAAADwAAAGRycy9kb3ducmV2LnhtbESPQWvCQBSE7wX/w/IK3uomgiKpq0it4MGLNr0/sq/Z&#10;0OzbkH018d+7gtDjMDPfMOvt6Ft1pT42gQ3kswwUcRVsw7WB8uvwtgIVBdliG5gM3CjCdjN5WWNh&#10;w8Bnul6kVgnCsUADTqQrtI6VI49xFjri5P2E3qMk2dfa9jgkuG/1PMuW2mPDacFhRx+Oqt/Lnzcg&#10;Ynf5rfz08fg9nvaDy6oFlsZMX8fdOyihUf7Dz/bRGljk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2m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26" o:spid="_x0000_s1182" type="#_x0000_t202" style="position:absolute;left:45716;top:26172;width:365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csMA&#10;AADcAAAADwAAAGRycy9kb3ducmV2LnhtbESPT2vCQBTE7wW/w/KE3upGQS3RVcQ/4KEXbbw/sq/Z&#10;0OzbkH2a+O27hUKPw8z8hllvB9+oB3WxDmxgOslAEZfB1lwZKD5Pb++goiBbbAKTgSdF2G5GL2vM&#10;bej5Qo+rVCpBOOZowIm0udaxdOQxTkJLnLyv0HmUJLtK2w77BPeNnmXZQnusOS04bGnvqPy+3r0B&#10;EbubPoujj+fb8HHoXVbOsTDmdTzsVqCEBvkP/7X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Qcs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27" o:spid="_x0000_s1183" type="#_x0000_t202" style="position:absolute;left:42610;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16cMA&#10;AADcAAAADwAAAGRycy9kb3ducmV2LnhtbESPT2vCQBTE7wW/w/IEb3VjwSrRVcQ/4KGXarw/sq/Z&#10;0OzbkH018du7hUKPw8z8hllvB9+oO3WxDmxgNs1AEZfB1lwZKK6n1yWoKMgWm8Bk4EERtpvRyxpz&#10;G3r+pPtFKpUgHHM04ETaXOtYOvIYp6ElTt5X6DxKkl2lbYd9gvtGv2XZu/ZYc1pw2NLeUfl9+fEG&#10;ROxu9iiOPp5vw8ehd1k5x8KYyXjYrUAJDfIf/mufrYH5Y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16c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28" o:spid="_x0000_s1184" type="#_x0000_t202" style="position:absolute;left:35619;top:26086;width:365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hm8AA&#10;AADcAAAADwAAAGRycy9kb3ducmV2LnhtbERPPWvDMBDdA/0P4grdYjmFpMWNYkzSQoYsTd39sC6W&#10;iXUy1jV2/n01FDo+3ve2nH2vbjTGLrCBVZaDIm6C7bg1UH99LF9BRUG22AcmA3eKUO4eFlssbJj4&#10;k25naVUK4VigAScyFFrHxpHHmIWBOHGXMHqUBMdW2xGnFO57/ZznG+2x49TgcKC9o+Z6/vEGRGy1&#10;utfvPh6/59NhcnmzxtqYp8e5egMlNMu/+M99tAbWL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hm8AAAADc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9" o:spid="_x0000_s1185" type="#_x0000_t202" style="position:absolute;left:47912;top:26172;width:669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EAMMA&#10;AADcAAAADwAAAGRycy9kb3ducmV2LnhtbESPQWvCQBSE7wX/w/KE3urGgrZGVxG14KGX2nh/ZJ/Z&#10;YPZtyL6a+O/dQqHHYWa+YVabwTfqRl2sAxuYTjJQxGWwNVcGiu+Pl3dQUZAtNoHJwJ0ibNajpxXm&#10;NvT8RbeTVCpBOOZowIm0udaxdOQxTkJLnLxL6DxKkl2lbYd9gvtGv2bZXHusOS04bGnnqLyefrwB&#10;Ebud3ouDj8fz8LnvXVbOsDDmeTxsl6CEBvkP/7WP1sDsbQ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fEAM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pPr>
                        <w:r>
                          <w:rPr>
                            <w:rFonts w:ascii="EC Square Sans Cond Pro" w:hAnsi="EC Square Sans Cond Pro" w:cstheme="minorBidi"/>
                            <w:color w:val="7F7F7F" w:themeColor="text1" w:themeTint="80"/>
                            <w:kern w:val="24"/>
                            <w:sz w:val="14"/>
                          </w:rPr>
                          <w:t>(από την 1η Μαΐου 2019)</w:t>
                        </w:r>
                      </w:p>
                    </w:txbxContent>
                  </v:textbox>
                </v:shape>
                <v:rect id="Rectangle 580" o:spid="_x0000_s1186" style="position:absolute;left:4571;top:20963;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Y88AA&#10;AADcAAAADwAAAGRycy9kb3ducmV2LnhtbERPy2oCMRTdF/yHcIVuiiZKLTIaRaQP0VXVD7hMrjPB&#10;yc2QxHH6981CcHk47+W6d43oKETrWcNkrEAQl95YrjScT1+jOYiYkA02nknDH0VYrwYvSyyMv/Mv&#10;dcdUiRzCsUANdUptIWUsa3IYx74lztzFB4cpw1BJE/Cew10jp0p9SIeWc0ONLW1rKq/Hm9Pw/j3d&#10;f9o3dbCuu+F5L4P64YPWr8N+swCRqE9P8cO9Mxpm8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cY88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1 347</w:t>
                        </w:r>
                      </w:p>
                    </w:txbxContent>
                  </v:textbox>
                </v:rect>
                <v:rect id="Rectangle 581" o:spid="_x0000_s1187" style="position:absolute;left:8827;top:20822;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9aMMA&#10;AADcAAAADwAAAGRycy9kb3ducmV2LnhtbESP0WoCMRRE3wv+Q7iCL0UTpS2yGkVKtUWfqn7AZXPd&#10;DW5uliSu6983hUIfh5k5wyzXvWtERyFazxqmEwWCuPTGcqXhfNqO5yBiQjbYeCYND4qwXg2ellgY&#10;f+dv6o6pEhnCsUANdUptIWUsa3IYJ74lzt7FB4cpy1BJE/Ce4a6RM6XepEPLeaHGlt5rKq/Hm9Pw&#10;spvtP+yzOljX3fC8l0F98kHr0bDfLEAk6tN/+K/9ZTS8zqfweyY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9aM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1 368</w:t>
                        </w:r>
                      </w:p>
                    </w:txbxContent>
                  </v:textbox>
                </v:rect>
                <v:rect id="Rectangle 582" o:spid="_x0000_s1188" style="position:absolute;left:12006;top:13484;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H8QA&#10;AADcAAAADwAAAGRycy9kb3ducmV2LnhtbESP0WoCMRRE3wv9h3ALvpSauNgiW6OUorbok9YPuGyu&#10;u8HNzZLEdf37Rij0cZiZM8x8ObhW9BSi9axhMlYgiCtvLNcajj/rlxmImJANtp5Jw40iLBePD3Ms&#10;jb/ynvpDqkWGcCxRQ5NSV0oZq4YcxrHviLN38sFhyjLU0gS8ZrhrZaHUm3RoOS802NFnQ9X5cHEa&#10;pptiu7LPamddf8HjVgb1xTutR0/DxzuIREP6D/+1v42G11kB9zP5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x/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1 657</w:t>
                        </w:r>
                      </w:p>
                    </w:txbxContent>
                  </v:textbox>
                </v:rect>
                <v:rect id="Rectangle 583" o:spid="_x0000_s1189" style="position:absolute;left:15267;top:17895;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GhMQA&#10;AADcAAAADwAAAGRycy9kb3ducmV2LnhtbESP3WoCMRSE7wu+QziCN6Um2lZkaxQR+4NeaX2Aw+Z0&#10;N7g5WZK4bt++EYReDjPzDbNY9a4RHYVoPWuYjBUI4tIby5WG0/f70xxETMgGG8+k4ZcirJaDhwUW&#10;xl/5QN0xVSJDOBaooU6pLaSMZU0O49i3xNn78cFhyjJU0gS8Zrhr5FSpmXRoOS/U2NKmpvJ8vDgN&#10;Lx/T3dY+qr113QVPOxnUJ++1Hg379RuIRH36D9/bX0bD6/wZ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hoT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1 559</w:t>
                        </w:r>
                      </w:p>
                    </w:txbxContent>
                  </v:textbox>
                </v:rect>
                <v:rect id="Rectangle 584" o:spid="_x0000_s1190" style="position:absolute;left:18807;top:14548;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e8MMA&#10;AADcAAAADwAAAGRycy9kb3ducmV2LnhtbESP0WoCMRRE3wv9h3AFX0pNFFtkNUoRtUWfav2Ay+a6&#10;G9zcLElc1783hUIfh5k5wyxWvWtERyFazxrGIwWCuPTGcqXh9LN9nYGICdlg45k03CnCavn8tMDC&#10;+Bt/U3dMlcgQjgVqqFNqCyljWZPDOPItcfbOPjhMWYZKmoC3DHeNnCj1Lh1azgs1trSuqbwcr07D&#10;dDfZb+yLOljXXfG0l0F98kHr4aD/mINI1Kf/8F/7y2h4m03h9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e8M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1 571</w:t>
                        </w:r>
                      </w:p>
                    </w:txbxContent>
                  </v:textbox>
                </v:rect>
                <v:rect id="Rectangle 585" o:spid="_x0000_s1191" style="position:absolute;left:22786;top:15145;width:405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7a8QA&#10;AADcAAAADwAAAGRycy9kb3ducmV2LnhtbESP3WoCMRSE7wt9h3AEb0pNKlpkNUop/hS9qvUBDpvj&#10;bnBzsiRxXd/eFAq9HGbmG2ax6l0jOgrRetbwNlIgiEtvLFcaTj+b1xmImJANNp5Jw50irJbPTwss&#10;jL/xN3XHVIkM4VighjqltpAyljU5jCPfEmfv7IPDlGWopAl4y3DXyLFS79Kh5bxQY0ufNZWX49Vp&#10;mGzH+7V9UQfruiue9jKoHR+0Hg76jzmIRH36D/+1v4yG6WwKv2fy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u2v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1 543</w:t>
                        </w:r>
                      </w:p>
                    </w:txbxContent>
                  </v:textbox>
                </v:rect>
                <v:rect id="Rectangle 586" o:spid="_x0000_s1192" style="position:absolute;left:31622;top:12225;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HMQA&#10;AADcAAAADwAAAGRycy9kb3ducmV2LnhtbESP3WoCMRSE7wt9h3AK3pSaKFZkaxQRbYt75c8DHDan&#10;u6GbkyWJ6/btG6HQy2FmvmGW68G1oqcQrWcNk7ECQVx5Y7nWcDnvXxYgYkI22HomDT8UYb16fFhi&#10;YfyNj9SfUi0yhGOBGpqUukLKWDXkMI59R5y9Lx8cpixDLU3AW4a7Vk6VmkuHlvNCgx1tG6q+T1en&#10;YfY+Pezssyqt6694OcigPrjUevQ0bN5AJBrSf/iv/Wk0vC7mcD+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Rz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v:textbox>
                </v:rect>
                <v:rect id="Rectangle 587" o:spid="_x0000_s1193" style="position:absolute;left:35304;top:13119;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Ah8QA&#10;AADcAAAADwAAAGRycy9kb3ducmV2LnhtbESP3WoCMRSE7wu+QziCN6UmSltlaxQR+4NeaX2Aw+Z0&#10;N7g5WZK4bt++EYReDjPzDbNY9a4RHYVoPWuYjBUI4tIby5WG0/f70xxETMgGG8+k4ZcirJaDhwUW&#10;xl/5QN0xVSJDOBaooU6pLaSMZU0O49i3xNn78cFhyjJU0gS8Zrhr5FSpV+nQcl6osaVNTeX5eHEa&#10;nj+mu619VHvruguedjKoT95rPRr26zcQifr0H763v4yGl/kM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gIfEAAAA3A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v:textbox>
                </v:rect>
                <v:rect id="Rectangle 588" o:spid="_x0000_s1194" style="position:absolute;left:38840;top:13608;width:3365;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U9cAA&#10;AADcAAAADwAAAGRycy9kb3ducmV2LnhtbERPy2oCMRTdF/yHcIVuiiZKLTIaRaQP0VXVD7hMrjPB&#10;yc2QxHH6981CcHk47+W6d43oKETrWcNkrEAQl95YrjScT1+jOYiYkA02nknDH0VYrwYvSyyMv/Mv&#10;dcdUiRzCsUANdUptIWUsa3IYx74lztzFB4cpw1BJE/Cew10jp0p9SIeWc0ONLW1rKq/Hm9Pw/j3d&#10;f9o3dbCuu+F5L4P64YPWr8N+swCRqE9P8cO9Mxpm8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EU9cAAAADc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v:textbox>
                </v:rect>
                <v:rect id="Rectangle 589" o:spid="_x0000_s1195" style="position:absolute;left:42510;top:10964;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xbsQA&#10;AADcAAAADwAAAGRycy9kb3ducmV2LnhtbESP3WoCMRSE7wu+QziCN0UTpS12axQR+4NeaX2Aw+Z0&#10;N7g5WZK4bt++EYReDjPzDbNY9a4RHYVoPWuYThQI4tIby5WG0/f7eA4iJmSDjWfS8EsRVsvBwwIL&#10;4698oO6YKpEhHAvUUKfUFlLGsiaHceJb4uz9+OAwZRkqaQJeM9w1cqbUi3RoOS/U2NKmpvJ8vDgN&#10;Tx+z3dY+qr113QVPOxnUJ++1Hg379RuIRH36D9/bX0bD8/wV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sW7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v:textbox>
                </v:rect>
                <v:rect id="Rectangle 590" o:spid="_x0000_s1196" style="position:absolute;left:45969;top:1501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OLsEA&#10;AADcAAAADwAAAGRycy9kb3ducmV2LnhtbERPy2oCMRTdF/yHcIVuSk0qVurUKFJaLbry8QGXye1M&#10;cHIzJHGc/r1ZCC4P5z1f9q4RHYVoPWt4GykQxKU3lisNp+PP6weImJANNp5Jwz9FWC4GT3MsjL/y&#10;nrpDqkQO4VighjqltpAyljU5jCPfEmfuzweHKcNQSRPwmsNdI8dKTaVDy7mhxpa+airPh4vTMFmP&#10;t9/2Re2s6y542sqgNrzT+nnYrz5BJOrTQ3x3/xoN77M8P5/JR0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i7BAAAA3AAAAA8AAAAAAAAAAAAAAAAAmAIAAGRycy9kb3du&#10;cmV2LnhtbFBLBQYAAAAABAAEAPUAAACG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v:textbox>
                </v:rect>
                <v:rect id="Rectangle 591" o:spid="_x0000_s1197" style="position:absolute;left:49524;top:1975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rtcQA&#10;AADcAAAADwAAAGRycy9kb3ducmV2LnhtbESP0WoCMRRE3wv+Q7hCX4omipW6GkWktUWfqn7AZXO7&#10;G7q5WZK4bv++KRR8HGbmDLPa9K4RHYVoPWuYjBUI4tIby5WGy/lt9AIiJmSDjWfS8EMRNuvBwwoL&#10;42/8Sd0pVSJDOBaooU6pLaSMZU0O49i3xNn78sFhyjJU0gS8Zbhr5FSpuXRoOS/U2NKupvL7dHUa&#10;Zvvp4dU+qaN13RUvBxnUOx+1fhz22yWIRH26h//bH0bD82IC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K7X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Η Επιτροπή παρακολούθησε επίσης στενά την εφαρμογή των από κοινού συμφωνηθέντων ενωσιακών </w:t>
      </w:r>
      <w:r>
        <w:rPr>
          <w:rFonts w:ascii="Times New Roman" w:hAnsi="Times New Roman"/>
          <w:b/>
          <w:noProof/>
          <w:sz w:val="24"/>
        </w:rPr>
        <w:t>κανόνων ανταγωνισμού</w:t>
      </w:r>
      <w:r>
        <w:rPr>
          <w:rFonts w:ascii="Times New Roman" w:hAnsi="Times New Roman"/>
          <w:noProof/>
          <w:sz w:val="24"/>
        </w:rPr>
        <w:t>. Όπου κρίθηκε αναγκαίο, έλαβε αποφασιστική δράση κατά των αντιανταγωνιστικών συγχωνεύσεων, των συμπράξεων, της κατάχρησης δεσπόζουσας θέσης ή των αποφάσεων για παράνομες κρατικές ενισχύσεις. Την περίοδο 2015-2018 το συνολικό ποσό που εξοικονόμησαν οι πελάτες από την αντιμονοπωλιακή νομοθεσία και τις παρεμβάσεις της Επιτροπής σε συμπράξεις και συγκεντρώσεις ανήλθε σε 48-78 δισ. ευρώ. Για παράδειγμα, το 2016 και το 2017 η Επιτροπή επέβαλε πρόστιμο ύψους 3,8 δισ. ευρώ στη σύμπραξη φορτηγών οχημάτων και το 2018 δεσμευτικές υποχρεώσεις στην Gazprom, ώστε να καταστεί δυνατή η ελεύθερη ροή φυσικού αερίου στην Κεντρική και Ανατολική Ευρώπη σε ανταγωνιστικές τιμές. Η επιβολή της νομοθεσίας περί ανταγωνισμού είχε επίσης κομβική σημασία για τη διασφάλιση ισότιμων όρων ανταγωνισμού στις ψηφιακές αγορές της ΕΕ. Από το 2017 έως το 2019 η Επιτροπή έχει επιβάλει τρεις φορές πρόστιμο στην Google λόγω παραβίασης των αντιμονοπωλιακών κανόνων της ΕΕ, το οποίο ανερχόταν συνολικά σε 8,25 δισ. ευρώ. Οι παραβάσεις αυτές στέρησαν από άλλες εταιρείες τη δυνατότητα να ανταγωνιστούν σε επίπεδο αξιοκρατίας και καινοτομίας, και απέκλεισαν τους Ευρωπαίους καταναλωτές από τα οφέλη του ανταγωνισμού. Τέλος, οι παρεμβάσεις της Επιτροπής στον τομέα των κρατικών ενισχύσεων συνέβαλαν εξίσου στη διασφάλιση ισότιμων όρων ανταγωνισμού για όλους — και στον τομέα της φορολογίας.</w:t>
      </w:r>
      <w:r>
        <w:rPr>
          <w:noProof/>
        </w:rPr>
        <w:t xml:space="preserve"> </w:t>
      </w:r>
      <w:r>
        <w:rPr>
          <w:rFonts w:ascii="Times New Roman" w:hAnsi="Times New Roman"/>
          <w:noProof/>
          <w:sz w:val="24"/>
        </w:rPr>
        <w:t>Για παράδειγμα, τον Αύγουστο του 2016 η Επιτροπή διαπίστωσε ότι είχαν χορηγηθεί στην Apple παράνομα φορολογικά πλεονεκτήματα, γεγονός που οδήγησε στην ανάκτηση 14,3 δισ. ευρώ από την Ιρλανδία.</w:t>
      </w:r>
      <w:r>
        <w:rPr>
          <w:noProof/>
        </w:rPr>
        <w:t xml:space="preserve"> </w:t>
      </w:r>
      <w:r>
        <w:rPr>
          <w:rFonts w:ascii="Times New Roman" w:hAnsi="Times New Roman"/>
          <w:noProof/>
          <w:sz w:val="24"/>
        </w:rPr>
        <w:t xml:space="preserve">Ταυτόχρονα, η Επιτροπή ενέκρινε κρατικές ενισχύσεις ύψους 1,75 δισ. ευρώ από τέσσερα κράτη μέλη σε σημαντικό σχέδιο κοινού ευρωπαϊκού ενδιαφέροντος, για να καταστεί δυνατή η καινοτομία στον τομέα της μικροηλεκτρονικής, προς όφελος ολόκληρης της ευρωπαϊκής οικονομίας. </w:t>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Υλοποίηση του στρατηγικού θεματολογίου της ΕΕ (2014-2019)</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Λέγεται συχνά ότι η Ένωση είναι υπερβολικά διαιρεμένη ή υπερβολικά βραδυκίνητη όσον αφορά την επίτευξη ουσιαστικών αποτελεσμάτων πολιτικής. Η κριτική αυτή παραβλέπει το γεγονός ότι η ΕΕ δεν είναι ομοσπονδιακό κράτος. Είναι ένα σύστημα πολυδιάστατης διακυβέρνησης, που περιλαμβάνει 28 δημοκρατίες σε εθνικό επίπεδο —κάτω από το οποίο βρίσκονται συχνά επιδραστικές δημοκρατικές βαθμίδες— και χαρακτηρίζεται από δημοκρατικές διαδικασίες μεταξύ των θεσμικών οργάνων της ΕΕ. Κατά συνέπεια, για την επίτευξη δίκαιου και ισορροπημένου συμβιβασμού απαιτείται συχνά χρόνος και να είναι όλοι διατεθειμένοι να κάνουν αμοιβαίες υποχωρήσεις. Είναι φυσιολογικό η διαδικασία λήψης αποφάσεων σε ενωσιακό επίπεδο να διαρκεί περισσότερο απ’ ό,τι σε εθνικό επίπεδο. Ωστόσο, παρά το μοναδικό αυτό πολιτικό σύστημα και τις πολλές επιπλέον προκλήσεις που εμφανίζονται στην πορεία, η ΕΕ κατάφερε να ανταποκριθεί στις δεσμεύσεις που ανέλαβε το 2014 με το στρατηγικό θεματολόγιο του Ευρωπαϊκού Συμβουλίου και τις 10 πολιτικές προτεραιότητες της Επιτροπής Γιούνκερ.</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Έως το καλοκαίρι του 2018, η Επιτροπή Γιούνκερ είχε υποβάλει όλες τις νομοθετικές προτάσεις που είχε δεσμευτεί να υποβάλει κατά την έναρξη της θητείας της. Συνολικά, η Επιτροπή υπέβαλε 471 νέες νομοθετικές προτάσεις και μετέφερε 44 επιπλέον προτάσεις που είχαν υποβληθεί από προηγούμενες Επιτροπές. Από αυτές τις προτάσεις, οι 348 εγκρίθηκαν ή συμφωνήθηκαν από το Ευρωπαϊκό Κοινοβούλιο και το Συμβούλιο κατά τη διάρκεια της τρέχουσας θητείας. Τα στοιχεία αυτά δείχνουν ότι σε </w:t>
      </w:r>
      <w:r>
        <w:rPr>
          <w:rFonts w:ascii="Times New Roman" w:hAnsi="Times New Roman"/>
          <w:b/>
          <w:noProof/>
          <w:sz w:val="24"/>
        </w:rPr>
        <w:t>348 περιπτώσεις η Ένωση μπόρεσε να συμφωνήσει για να κινηθεί η Ευρώπη μπροστά</w:t>
      </w:r>
      <w:r>
        <w:rPr>
          <w:rFonts w:ascii="Times New Roman" w:hAnsi="Times New Roman"/>
          <w:noProof/>
          <w:sz w:val="24"/>
        </w:rPr>
        <w:t>. Είναι αξιοσημείωτο ότι στο 90 % περίπου των περιπτώσεων ο τελικός συμβιβασμός εγκρίθηκε με συναίνεση στο Συμβούλιο των Υπουργών και, ως εκ τούτου, υποστηρίχθηκε και από τα 28 κράτη μέλη. Αυτό εντάσσεται σε μια σαφή τάση. Ο αριθμός των περιπτώσεων στις οποίες επιτεύχθηκε συναίνεση μεταξύ των 28 κρατών μελών αυξανόταν κάθε χρόνο μετά την έναρξη ισχύος της Συνθήκης της Λισαβόνας</w:t>
      </w:r>
      <w:r>
        <w:rPr>
          <w:rStyle w:val="FootnoteReference"/>
          <w:rFonts w:ascii="Times New Roman" w:hAnsi="Times New Roman"/>
          <w:noProof/>
          <w:sz w:val="24"/>
        </w:rPr>
        <w:footnoteReference w:id="4"/>
      </w:r>
      <w:r>
        <w:rPr>
          <w:rFonts w:ascii="Times New Roman" w:hAnsi="Times New Roman"/>
          <w:noProof/>
          <w:sz w:val="24"/>
        </w:rPr>
        <w:t>.</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5706110" cy="4494409"/>
                <wp:effectExtent l="0" t="0" r="0" b="1905"/>
                <wp:docPr id="3266" name="Group 1"/>
                <wp:cNvGraphicFramePr/>
                <a:graphic xmlns:a="http://schemas.openxmlformats.org/drawingml/2006/main">
                  <a:graphicData uri="http://schemas.microsoft.com/office/word/2010/wordprocessingGroup">
                    <wpg:wgp>
                      <wpg:cNvGrpSpPr/>
                      <wpg:grpSpPr>
                        <a:xfrm>
                          <a:off x="0" y="0"/>
                          <a:ext cx="5706110" cy="4494409"/>
                          <a:chOff x="0" y="0"/>
                          <a:chExt cx="5706333" cy="4494486"/>
                        </a:xfrm>
                      </wpg:grpSpPr>
                      <pic:pic xmlns:pic="http://schemas.openxmlformats.org/drawingml/2006/picture">
                        <pic:nvPicPr>
                          <pic:cNvPr id="3267" name="Picture 3267"/>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5604733" cy="4459680"/>
                          </a:xfrm>
                          <a:prstGeom prst="rect">
                            <a:avLst/>
                          </a:prstGeom>
                        </pic:spPr>
                      </pic:pic>
                      <wps:wsp>
                        <wps:cNvPr id="3268" name="TextBox 3"/>
                        <wps:cNvSpPr txBox="1"/>
                        <wps:spPr>
                          <a:xfrm>
                            <a:off x="74994" y="110376"/>
                            <a:ext cx="5257370" cy="553094"/>
                          </a:xfrm>
                          <a:prstGeom prst="rect">
                            <a:avLst/>
                          </a:prstGeom>
                          <a:noFill/>
                        </wps:spPr>
                        <wps:txbx>
                          <w:txbxContent>
                            <w:p>
                              <w:pPr>
                                <w:pStyle w:val="NormalWeb"/>
                                <w:spacing w:before="0" w:after="0"/>
                              </w:pPr>
                              <w:r>
                                <w:rPr>
                                  <w:rFonts w:ascii="EC Square Sans Pro" w:hAnsi="EC Square Sans Pro"/>
                                  <w:b/>
                                  <w:color w:val="193580"/>
                                  <w:kern w:val="24"/>
                                </w:rPr>
                                <w:t>Υλοποίηση του θετικού θεματολογίου</w:t>
                              </w:r>
                            </w:p>
                            <w:p>
                              <w:pPr>
                                <w:pStyle w:val="NormalWeb"/>
                                <w:spacing w:before="0" w:after="0"/>
                              </w:pPr>
                              <w:r>
                                <w:rPr>
                                  <w:rFonts w:ascii="EC Square Sans Pro" w:hAnsi="EC Square Sans Pro"/>
                                  <w:color w:val="7F7F7F"/>
                                  <w:kern w:val="24"/>
                                  <w:sz w:val="18"/>
                                </w:rPr>
                                <w:t>Νομοθετικές προτάσεις που υποβλήθηκαν από την Επιτροπή Γιούνκερ ή μεταφέρθηκαν από προηγούμενες επιτροπές.*</w:t>
                              </w:r>
                            </w:p>
                          </w:txbxContent>
                        </wps:txbx>
                        <wps:bodyPr wrap="square" rtlCol="0">
                          <a:spAutoFit/>
                        </wps:bodyPr>
                      </wps:wsp>
                      <wps:wsp>
                        <wps:cNvPr id="3269" name="TextBox 4"/>
                        <wps:cNvSpPr txBox="1"/>
                        <wps:spPr>
                          <a:xfrm>
                            <a:off x="343713" y="563335"/>
                            <a:ext cx="3120512" cy="226064"/>
                          </a:xfrm>
                          <a:prstGeom prst="rect">
                            <a:avLst/>
                          </a:prstGeom>
                          <a:noFill/>
                        </wps:spPr>
                        <wps:txbx>
                          <w:txbxContent>
                            <w:p>
                              <w:pPr>
                                <w:pStyle w:val="NormalWeb"/>
                                <w:spacing w:before="0" w:after="0"/>
                              </w:pPr>
                              <w:r>
                                <w:rPr>
                                  <w:rFonts w:ascii="EC Square Sans Pro" w:hAnsi="EC Square Sans Pro"/>
                                  <w:color w:val="193580"/>
                                  <w:kern w:val="24"/>
                                  <w:sz w:val="18"/>
                                </w:rPr>
                                <w:t>Νέα ώθηση στην απασχόληση, την ανάπτυξη και τις επενδύσεις</w:t>
                              </w:r>
                            </w:p>
                          </w:txbxContent>
                        </wps:txbx>
                        <wps:bodyPr wrap="square" rtlCol="0">
                          <a:spAutoFit/>
                        </wps:bodyPr>
                      </wps:wsp>
                      <wps:wsp>
                        <wps:cNvPr id="3270" name="TextBox 5"/>
                        <wps:cNvSpPr txBox="1"/>
                        <wps:spPr>
                          <a:xfrm>
                            <a:off x="343716" y="1187139"/>
                            <a:ext cx="2458720" cy="226060"/>
                          </a:xfrm>
                          <a:prstGeom prst="rect">
                            <a:avLst/>
                          </a:prstGeom>
                          <a:noFill/>
                        </wps:spPr>
                        <wps:txbx>
                          <w:txbxContent>
                            <w:p>
                              <w:pPr>
                                <w:pStyle w:val="NormalWeb"/>
                                <w:spacing w:before="0" w:after="0"/>
                              </w:pPr>
                              <w:r>
                                <w:rPr>
                                  <w:rFonts w:ascii="EC Square Sans Pro" w:hAnsi="EC Square Sans Pro"/>
                                  <w:color w:val="193580"/>
                                  <w:kern w:val="24"/>
                                  <w:sz w:val="18"/>
                                </w:rPr>
                                <w:t>Συνδεδεμένη ψηφιακή ενιαία αγορά</w:t>
                              </w:r>
                            </w:p>
                          </w:txbxContent>
                        </wps:txbx>
                        <wps:bodyPr wrap="square" rtlCol="0">
                          <a:spAutoFit/>
                        </wps:bodyPr>
                      </wps:wsp>
                      <wps:wsp>
                        <wps:cNvPr id="3271" name="TextBox 6"/>
                        <wps:cNvSpPr txBox="1"/>
                        <wps:spPr>
                          <a:xfrm>
                            <a:off x="343716" y="1704958"/>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Ανθεκτική Ενεργειακή Ένωση με μακρόπνοη πολιτική για την κλιματική αλλαγή</w:t>
                              </w:r>
                            </w:p>
                          </w:txbxContent>
                        </wps:txbx>
                        <wps:bodyPr wrap="square" rtlCol="0">
                          <a:spAutoFit/>
                        </wps:bodyPr>
                      </wps:wsp>
                      <wps:wsp>
                        <wps:cNvPr id="3272" name="TextBox 7"/>
                        <wps:cNvSpPr txBox="1"/>
                        <wps:spPr>
                          <a:xfrm>
                            <a:off x="343716" y="2403526"/>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Βαθύτερη και δικαιότερη εσωτερική αγορά με ενισχυμένη βιομηχανική βάση</w:t>
                              </w:r>
                            </w:p>
                          </w:txbxContent>
                        </wps:txbx>
                        <wps:bodyPr wrap="square" rtlCol="0">
                          <a:spAutoFit/>
                        </wps:bodyPr>
                      </wps:wsp>
                      <wps:wsp>
                        <wps:cNvPr id="3273" name="TextBox 8"/>
                        <wps:cNvSpPr txBox="1"/>
                        <wps:spPr>
                          <a:xfrm>
                            <a:off x="343713" y="3039031"/>
                            <a:ext cx="3060820" cy="226064"/>
                          </a:xfrm>
                          <a:prstGeom prst="rect">
                            <a:avLst/>
                          </a:prstGeom>
                          <a:noFill/>
                        </wps:spPr>
                        <wps:txbx>
                          <w:txbxContent>
                            <w:p>
                              <w:pPr>
                                <w:pStyle w:val="NormalWeb"/>
                                <w:spacing w:before="0" w:after="0"/>
                              </w:pPr>
                              <w:r>
                                <w:rPr>
                                  <w:rFonts w:ascii="EC Square Sans Pro" w:hAnsi="EC Square Sans Pro"/>
                                  <w:color w:val="193580"/>
                                  <w:kern w:val="24"/>
                                  <w:sz w:val="18"/>
                                </w:rPr>
                                <w:t>Βαθύτερη και δικαιότερη Οικονομική και Νομισματική Ένωση</w:t>
                              </w:r>
                            </w:p>
                          </w:txbxContent>
                        </wps:txbx>
                        <wps:bodyPr wrap="square" rtlCol="0">
                          <a:spAutoFit/>
                        </wps:bodyPr>
                      </wps:wsp>
                      <wps:wsp>
                        <wps:cNvPr id="3274" name="TextBox 9"/>
                        <wps:cNvSpPr txBox="1"/>
                        <wps:spPr>
                          <a:xfrm>
                            <a:off x="343714" y="3656765"/>
                            <a:ext cx="3009383" cy="360686"/>
                          </a:xfrm>
                          <a:prstGeom prst="rect">
                            <a:avLst/>
                          </a:prstGeom>
                          <a:noFill/>
                        </wps:spPr>
                        <wps:txbx>
                          <w:txbxContent>
                            <w:p>
                              <w:pPr>
                                <w:pStyle w:val="NormalWeb"/>
                                <w:spacing w:before="0" w:after="0"/>
                              </w:pPr>
                              <w:r>
                                <w:rPr>
                                  <w:rFonts w:ascii="EC Square Sans Pro" w:hAnsi="EC Square Sans Pro"/>
                                  <w:color w:val="193580"/>
                                  <w:kern w:val="24"/>
                                  <w:sz w:val="18"/>
                                </w:rPr>
                                <w:t>Ανοικτό και δίκαιο εμπόριο στο πλαίσιο ενός παγκόσμιου συστήματος που βασίζεται σε κανόνες</w:t>
                              </w:r>
                            </w:p>
                          </w:txbxContent>
                        </wps:txbx>
                        <wps:bodyPr wrap="square" rtlCol="0">
                          <a:spAutoFit/>
                        </wps:bodyPr>
                      </wps:wsp>
                      <wps:wsp>
                        <wps:cNvPr id="3275" name="TextBox 10"/>
                        <wps:cNvSpPr txBox="1"/>
                        <wps:spPr>
                          <a:xfrm>
                            <a:off x="3645874" y="429498"/>
                            <a:ext cx="1959687" cy="574875"/>
                          </a:xfrm>
                          <a:prstGeom prst="rect">
                            <a:avLst/>
                          </a:prstGeom>
                          <a:noFill/>
                        </wps:spPr>
                        <wps:txbx>
                          <w:txbxContent>
                            <w:p>
                              <w:pPr>
                                <w:pStyle w:val="NormalWeb"/>
                                <w:spacing w:before="0" w:after="0"/>
                              </w:pPr>
                              <w:r>
                                <w:rPr>
                                  <w:rFonts w:ascii="EC Square Sans Pro" w:hAnsi="EC Square Sans Pro"/>
                                  <w:color w:val="193580"/>
                                  <w:kern w:val="24"/>
                                  <w:sz w:val="18"/>
                                </w:rPr>
                                <w:t>Ένας χώρος δικαιοσύνης και θεμελιωδών δικαιωμάτων με βάση την αμοιβαία εμπιστοσύνη</w:t>
                              </w:r>
                            </w:p>
                          </w:txbxContent>
                        </wps:txbx>
                        <wps:bodyPr wrap="square" rtlCol="0">
                          <a:noAutofit/>
                        </wps:bodyPr>
                      </wps:wsp>
                      <wps:wsp>
                        <wps:cNvPr id="3276" name="TextBox 11"/>
                        <wps:cNvSpPr txBox="1"/>
                        <wps:spPr>
                          <a:xfrm>
                            <a:off x="3645758" y="1145833"/>
                            <a:ext cx="2060575" cy="226060"/>
                          </a:xfrm>
                          <a:prstGeom prst="rect">
                            <a:avLst/>
                          </a:prstGeom>
                          <a:noFill/>
                        </wps:spPr>
                        <wps:txbx>
                          <w:txbxContent>
                            <w:p>
                              <w:pPr>
                                <w:pStyle w:val="NormalWeb"/>
                                <w:spacing w:before="0" w:after="0"/>
                              </w:pPr>
                              <w:r>
                                <w:rPr>
                                  <w:rFonts w:ascii="EC Square Sans Pro" w:hAnsi="EC Square Sans Pro"/>
                                  <w:color w:val="193580"/>
                                  <w:kern w:val="24"/>
                                  <w:sz w:val="18"/>
                                </w:rPr>
                                <w:t>Προς μια νέα πολιτική μετανάστευσης</w:t>
                              </w:r>
                            </w:p>
                          </w:txbxContent>
                        </wps:txbx>
                        <wps:bodyPr wrap="square" rtlCol="0">
                          <a:spAutoFit/>
                        </wps:bodyPr>
                      </wps:wsp>
                      <wps:wsp>
                        <wps:cNvPr id="3277" name="TextBox 12"/>
                        <wps:cNvSpPr txBox="1"/>
                        <wps:spPr>
                          <a:xfrm>
                            <a:off x="3645758" y="1704569"/>
                            <a:ext cx="1959687" cy="360686"/>
                          </a:xfrm>
                          <a:prstGeom prst="rect">
                            <a:avLst/>
                          </a:prstGeom>
                          <a:noFill/>
                        </wps:spPr>
                        <wps:txbx>
                          <w:txbxContent>
                            <w:p>
                              <w:pPr>
                                <w:pStyle w:val="NormalWeb"/>
                                <w:spacing w:before="0" w:after="0"/>
                              </w:pPr>
                              <w:r>
                                <w:rPr>
                                  <w:rFonts w:ascii="EC Square Sans Pro" w:hAnsi="EC Square Sans Pro"/>
                                  <w:color w:val="193580"/>
                                  <w:kern w:val="24"/>
                                  <w:sz w:val="18"/>
                                </w:rPr>
                                <w:t>Ένας ισχυρότερος παγκόσμιος παράγοντας</w:t>
                              </w:r>
                            </w:p>
                          </w:txbxContent>
                        </wps:txbx>
                        <wps:bodyPr wrap="square" rtlCol="0">
                          <a:spAutoFit/>
                        </wps:bodyPr>
                      </wps:wsp>
                      <wps:wsp>
                        <wps:cNvPr id="3278" name="TextBox 13"/>
                        <wps:cNvSpPr txBox="1"/>
                        <wps:spPr>
                          <a:xfrm>
                            <a:off x="3645759" y="2323590"/>
                            <a:ext cx="1892300" cy="226060"/>
                          </a:xfrm>
                          <a:prstGeom prst="rect">
                            <a:avLst/>
                          </a:prstGeom>
                          <a:noFill/>
                        </wps:spPr>
                        <wps:txbx>
                          <w:txbxContent>
                            <w:p>
                              <w:pPr>
                                <w:pStyle w:val="NormalWeb"/>
                                <w:spacing w:before="0" w:after="0"/>
                              </w:pPr>
                              <w:r>
                                <w:rPr>
                                  <w:rFonts w:ascii="EC Square Sans Pro" w:hAnsi="EC Square Sans Pro"/>
                                  <w:color w:val="193580"/>
                                  <w:kern w:val="24"/>
                                  <w:sz w:val="18"/>
                                </w:rPr>
                                <w:t>Ένωση δημοκρατικής αλλαγής</w:t>
                              </w:r>
                            </w:p>
                          </w:txbxContent>
                        </wps:txbx>
                        <wps:bodyPr wrap="square" rtlCol="0">
                          <a:spAutoFit/>
                        </wps:bodyPr>
                      </wps:wsp>
                      <wps:wsp>
                        <wps:cNvPr id="3279" name="TextBox 14"/>
                        <wps:cNvSpPr txBox="1"/>
                        <wps:spPr>
                          <a:xfrm>
                            <a:off x="3645759" y="2971328"/>
                            <a:ext cx="1747588" cy="1038878"/>
                          </a:xfrm>
                          <a:prstGeom prst="rect">
                            <a:avLst/>
                          </a:prstGeom>
                          <a:noFill/>
                        </wps:spPr>
                        <wps:txbx>
                          <w:txbxContent>
                            <w:p>
                              <w:pPr>
                                <w:pStyle w:val="NormalWeb"/>
                                <w:spacing w:before="0" w:after="120"/>
                              </w:pPr>
                              <w:r>
                                <w:rPr>
                                  <w:rFonts w:ascii="EC Square Sans Pro" w:hAnsi="EC Square Sans Pro"/>
                                  <w:color w:val="193580"/>
                                  <w:kern w:val="24"/>
                                  <w:sz w:val="16"/>
                                </w:rPr>
                                <w:t>Εγκρίθηκαν από το Ευρωπαϊκό Κοινοβούλιο και το Συμβούλιο</w:t>
                              </w:r>
                            </w:p>
                            <w:p>
                              <w:pPr>
                                <w:pStyle w:val="NormalWeb"/>
                                <w:spacing w:before="0" w:after="120"/>
                              </w:pPr>
                              <w:r>
                                <w:rPr>
                                  <w:rFonts w:ascii="EC Square Sans Pro" w:hAnsi="EC Square Sans Pro"/>
                                  <w:color w:val="193580"/>
                                  <w:kern w:val="24"/>
                                  <w:sz w:val="16"/>
                                </w:rPr>
                                <w:t>Προτάθηκαν από την Ευρωπαϊκή Επιτροπή</w:t>
                              </w:r>
                            </w:p>
                            <w:p>
                              <w:pPr>
                                <w:pStyle w:val="NormalWeb"/>
                                <w:spacing w:before="0" w:after="120"/>
                              </w:pPr>
                              <w:r>
                                <w:rPr>
                                  <w:rFonts w:ascii="EC Square Sans Pro" w:hAnsi="EC Square Sans Pro"/>
                                  <w:color w:val="193580"/>
                                  <w:kern w:val="24"/>
                                  <w:sz w:val="16"/>
                                </w:rPr>
                                <w:t>Προτάθηκαν από το Ευρωπαϊκό Κοινοβούλιο</w:t>
                              </w:r>
                            </w:p>
                          </w:txbxContent>
                        </wps:txbx>
                        <wps:bodyPr wrap="square" rtlCol="0">
                          <a:spAutoFit/>
                        </wps:bodyPr>
                      </wps:wsp>
                      <wps:wsp>
                        <wps:cNvPr id="3280" name="Rectangle 3280"/>
                        <wps:cNvSpPr/>
                        <wps:spPr>
                          <a:xfrm>
                            <a:off x="3544778" y="3068725"/>
                            <a:ext cx="101238" cy="101238"/>
                          </a:xfrm>
                          <a:prstGeom prst="rect">
                            <a:avLst/>
                          </a:prstGeom>
                          <a:solidFill>
                            <a:srgbClr val="34B09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1" name="Rectangle 3281"/>
                        <wps:cNvSpPr/>
                        <wps:spPr>
                          <a:xfrm>
                            <a:off x="3543572" y="3353846"/>
                            <a:ext cx="101238" cy="101238"/>
                          </a:xfrm>
                          <a:prstGeom prst="rect">
                            <a:avLst/>
                          </a:prstGeom>
                          <a:solidFill>
                            <a:srgbClr val="F4D00D"/>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2" name="Rectangle 3282"/>
                        <wps:cNvSpPr/>
                        <wps:spPr>
                          <a:xfrm>
                            <a:off x="3543572" y="3657600"/>
                            <a:ext cx="101238" cy="101238"/>
                          </a:xfrm>
                          <a:prstGeom prst="rect">
                            <a:avLst/>
                          </a:prstGeom>
                          <a:solidFill>
                            <a:srgbClr val="F2652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Rectangle 3283"/>
                        <wps:cNvSpPr/>
                        <wps:spPr>
                          <a:xfrm>
                            <a:off x="3404974" y="2895600"/>
                            <a:ext cx="1988604" cy="1023031"/>
                          </a:xfrm>
                          <a:prstGeom prst="rect">
                            <a:avLst/>
                          </a:prstGeom>
                          <a:noFill/>
                          <a:ln w="12700">
                            <a:solidFill>
                              <a:srgbClr val="1935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4" name="TextBox 19"/>
                        <wps:cNvSpPr txBox="1"/>
                        <wps:spPr>
                          <a:xfrm>
                            <a:off x="3404223" y="3923611"/>
                            <a:ext cx="1982547" cy="570875"/>
                          </a:xfrm>
                          <a:prstGeom prst="rect">
                            <a:avLst/>
                          </a:prstGeom>
                          <a:noFill/>
                        </wps:spPr>
                        <wps:txbx>
                          <w:txbxContent>
                            <w:p>
                              <w:pPr>
                                <w:pStyle w:val="NormalWeb"/>
                                <w:spacing w:before="0" w:after="0"/>
                              </w:pPr>
                              <w:r>
                                <w:rPr>
                                  <w:rFonts w:ascii="EC Square Sans Pro" w:hAnsi="EC Square Sans Pro"/>
                                  <w:color w:val="7F7F7F"/>
                                  <w:kern w:val="24"/>
                                  <w:sz w:val="16"/>
                                </w:rPr>
                                <w:t>* Αφορά 515 προτάσεις, εκ των οποίων οι 471 υποβλήθηκαν από την Επιτροπή Γιούνκερ και + 44 μεταφέρθηκαν από προηγούμενες Επιτροπές.</w:t>
                              </w:r>
                            </w:p>
                          </w:txbxContent>
                        </wps:txbx>
                        <wps:bodyPr wrap="square" rtlCol="0">
                          <a:spAutoFit/>
                        </wps:bodyPr>
                      </wps:wsp>
                    </wpg:wgp>
                  </a:graphicData>
                </a:graphic>
              </wp:inline>
            </w:drawing>
          </mc:Choice>
          <mc:Fallback>
            <w:pict>
              <v:group id="_x0000_s1198" style="width:449.3pt;height:353.9pt;mso-position-horizontal-relative:char;mso-position-vertical-relative:line" coordsize="57063,4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">
                <v:shape id="Picture 3267" o:spid="_x0000_s1199" type="#_x0000_t75" style="position:absolute;width:56047;height:4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fJrGAAAA3QAAAA8AAABkcnMvZG93bnJldi54bWxEj9FqAjEURN8L/Ydwhb4UzWrBymoUq2iL&#10;T131Ay6b62bdzc2SpLr9+6ZQ6OMwM2eYxaq3rbiRD7VjBeNRBoK4dLrmSsH5tBvOQISIrLF1TAq+&#10;KcBq+fiwwFy7Oxd0O8ZKJAiHHBWYGLtcylAashhGriNO3sV5izFJX0nt8Z7gtpWTLJtKizWnBYMd&#10;bQyVzfHLKvDv13PztmnLrNjOmsPzuug/90app0G/noOI1Mf/8F/7Qyt4mUxf4fdNe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8msYAAADdAAAADwAAAAAAAAAAAAAA&#10;AACfAgAAZHJzL2Rvd25yZXYueG1sUEsFBgAAAAAEAAQA9wAAAJIDAAAAAA==&#10;">
                  <v:imagedata r:id="rId27" o:title=""/>
                  <v:path arrowok="t"/>
                </v:shape>
                <v:shape id="TextBox 3" o:spid="_x0000_s1200" type="#_x0000_t202" style="position:absolute;left:749;top:1103;width:52574;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spacing w:before="0" w:after="0"/>
                        </w:pPr>
                        <w:r>
                          <w:rPr>
                            <w:rFonts w:ascii="EC Square Sans Pro" w:hAnsi="EC Square Sans Pro"/>
                            <w:b/>
                            <w:color w:val="193580"/>
                            <w:kern w:val="24"/>
                          </w:rPr>
                          <w:t>Υλοποίηση του θετικού θεματολογίου</w:t>
                        </w:r>
                      </w:p>
                      <w:p>
                        <w:pPr>
                          <w:pStyle w:val="NormalWeb"/>
                          <w:spacing w:before="0" w:after="0"/>
                        </w:pPr>
                        <w:r>
                          <w:rPr>
                            <w:rFonts w:ascii="EC Square Sans Pro" w:hAnsi="EC Square Sans Pro"/>
                            <w:color w:val="7F7F7F"/>
                            <w:kern w:val="24"/>
                            <w:sz w:val="18"/>
                          </w:rPr>
                          <w:t>Νομοθετικές προτάσεις που υποβλήθηκαν από την Επιτροπή Γιούνκερ ή μεταφέρθηκαν από προηγούμενες επιτροπές.*</w:t>
                        </w:r>
                      </w:p>
                    </w:txbxContent>
                  </v:textbox>
                </v:shape>
                <v:shape id="TextBox 4" o:spid="_x0000_s1201" type="#_x0000_t202" style="position:absolute;left:3437;top:5633;width:3120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Νέα ώθηση στην απασχόληση, την ανάπτυξη και τις επενδύσεις</w:t>
                        </w:r>
                      </w:p>
                    </w:txbxContent>
                  </v:textbox>
                </v:shape>
                <v:shape id="TextBox 5" o:spid="_x0000_s1202" type="#_x0000_t202" style="position:absolute;left:3437;top:11871;width:2458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Συνδεδεμένη ψηφιακή ενιαία αγορά</w:t>
                        </w:r>
                      </w:p>
                    </w:txbxContent>
                  </v:textbox>
                </v:shape>
                <v:shape id="TextBox 6" o:spid="_x0000_s1203" type="#_x0000_t202" style="position:absolute;left:3437;top:17049;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Ανθεκτική Ενεργειακή Ένωση με μακρόπνοη πολιτική για την κλιματική αλλαγή</w:t>
                        </w:r>
                      </w:p>
                    </w:txbxContent>
                  </v:textbox>
                </v:shape>
                <v:shape id="TextBox 7" o:spid="_x0000_s1204" type="#_x0000_t202" style="position:absolute;left:3437;top:24035;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VTcQA&#10;AADdAAAADwAAAGRycy9kb3ducmV2LnhtbESPQWvCQBSE74X+h+UVvNWNKbYluoq0FTx4qU3vj+wz&#10;G5p9G7KvJv57VxA8DjPzDbNcj75VJ+pjE9jAbJqBIq6Cbbg2UP5sn99BRUG22AYmA2eKsF49Piyx&#10;sGHgbzodpFYJwrFAA06kK7SOlSOPcRo64uQdQ+9RkuxrbXscEty3Os+yV+2x4bTgsKMPR9Xf4d8b&#10;ELGb2bn88nH3O+4/B5dVcyyNmTyNmwUooVHu4Vt7Zw285G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51U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Βαθύτερη και δικαιότερη εσωτερική αγορά με ενισχυμένη βιομηχανική βάση</w:t>
                        </w:r>
                      </w:p>
                    </w:txbxContent>
                  </v:textbox>
                </v:shape>
                <v:shape id="TextBox 8" o:spid="_x0000_s1205" type="#_x0000_t202" style="position:absolute;left:3437;top:30390;width:3060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1sMA&#10;AADdAAAADwAAAGRycy9kb3ducmV2LnhtbESPQWvCQBSE74X+h+UVeqsbFW1JXUVsCx56UdP7I/vM&#10;BrNvQ/Zp4r93BaHHYWa+YRarwTfqQl2sAxsYjzJQxGWwNVcGisPP2weoKMgWm8Bk4EoRVsvnpwXm&#10;NvS8o8teKpUgHHM04ETaXOtYOvIYR6ElTt4xdB4lya7StsM+wX2jJ1k21x5rTgsOW9o4Kk/7szcg&#10;Ytfja/Ht4/Zv+P3qXVbOsDDm9WVYf4ISGuQ//GhvrYHp5H0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w1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193580"/>
                            <w:kern w:val="24"/>
                            <w:sz w:val="18"/>
                          </w:rPr>
                          <w:t>Βαθύτερη και δικαιότερη Οικονομική και Νομισματική Ένωση</w:t>
                        </w:r>
                      </w:p>
                    </w:txbxContent>
                  </v:textbox>
                </v:shape>
                <v:shape id="TextBox 9" o:spid="_x0000_s1206" type="#_x0000_t202" style="position:absolute;left:3437;top:36567;width:3009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oosQA&#10;AADdAAAADwAAAGRycy9kb3ducmV2LnhtbESPT2vCQBTE74V+h+UVvNWN9o8SXUVaCx560cb7I/vM&#10;BrNvQ/bVxG/fLQgeh5n5DbNcD75RF+piHdjAZJyBIi6DrbkyUPx8Pc9BRUG22AQmA1eKsF49Piwx&#10;t6HnPV0OUqkE4ZijASfS5lrH0pHHOA4tcfJOofMoSXaVth32Ce4bPc2yd+2x5rTgsKUPR+X58OsN&#10;iNjN5Fpsfdwdh+/P3mXlGxbGjJ6GzQKU0CD38K29swZepr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K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Ανοικτό και δίκαιο εμπόριο στο πλαίσιο ενός παγκόσμιου συστήματος που βασίζεται σε κανόνες</w:t>
                        </w:r>
                      </w:p>
                    </w:txbxContent>
                  </v:textbox>
                </v:shape>
                <v:shape id="TextBox 10" o:spid="_x0000_s1207" type="#_x0000_t202" style="position:absolute;left:36458;top:4294;width:19597;height:5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h8UA&#10;AADdAAAADwAAAGRycy9kb3ducmV2LnhtbESPW2sCMRSE3wv+h3AE3zSpVVu3G0VaCj5VtBfw7bA5&#10;e8HNybKJ7vrvTUHo4zAz3zDpure1uFDrK8caHicKBHHmTMWFhu+vj/ELCB+QDdaOScOVPKxXg4cU&#10;E+M63tPlEAoRIewT1FCG0CRS+qwki37iGuLo5a61GKJsC2la7CLc1nKq1EJarDgulNjQW0nZ6XC2&#10;Gn4+8+PvTO2KdztvOtcryXYptR4N+80riEB9+A/f21uj4Wn6PI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V+HxQAAAN0AAAAPAAAAAAAAAAAAAAAAAJgCAABkcnMv&#10;ZG93bnJldi54bWxQSwUGAAAAAAQABAD1AAAAigMAAAAA&#10;" filled="f" stroked="f">
                  <v:textbox>
                    <w:txbxContent>
                      <w:p>
                        <w:pPr>
                          <w:pStyle w:val="NormalWeb"/>
                          <w:spacing w:before="0" w:after="0"/>
                        </w:pPr>
                        <w:r>
                          <w:rPr>
                            <w:rFonts w:ascii="EC Square Sans Pro" w:hAnsi="EC Square Sans Pro"/>
                            <w:color w:val="193580"/>
                            <w:kern w:val="24"/>
                            <w:sz w:val="18"/>
                          </w:rPr>
                          <w:t>Ένας χώρος δικαιοσύνης και θεμελιωδών δικαιωμάτων με βάση την αμοιβαία εμπιστοσύνη</w:t>
                        </w:r>
                      </w:p>
                    </w:txbxContent>
                  </v:textbox>
                </v:shape>
                <v:shape id="TextBox 11" o:spid="_x0000_s1208" type="#_x0000_t202" style="position:absolute;left:36457;top:11458;width:2060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TTsQA&#10;AADdAAAADwAAAGRycy9kb3ducmV2LnhtbESPQWvCQBSE74X+h+UVvNWNirakriLVgodeGtP7I/vM&#10;BrNvQ/bVxH/fFQo9DjPzDbPejr5VV+pjE9jAbJqBIq6Cbbg2UJ4+nl9BRUG22AYmAzeKsN08Pqwx&#10;t2HgL7oWUqsE4ZijASfS5VrHypHHOA0dcfLOofcoSfa1tj0OCe5bPc+ylfbYcFpw2NG7o+pS/HgD&#10;InY3u5UHH4/f4+d+cFm1xNKYydO4ewMlNMp/+K99tAYW85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007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Προς μια νέα πολιτική μετανάστευσης</w:t>
                        </w:r>
                      </w:p>
                    </w:txbxContent>
                  </v:textbox>
                </v:shape>
                <v:shape id="TextBox 12" o:spid="_x0000_s1209" type="#_x0000_t202" style="position:absolute;left:36457;top:17045;width:1959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Ένας ισχυρότερος παγκόσμιος παράγοντας</w:t>
                        </w:r>
                      </w:p>
                    </w:txbxContent>
                  </v:textbox>
                </v:shape>
                <v:shape id="TextBox 13" o:spid="_x0000_s1210" type="#_x0000_t202" style="position:absolute;left:36457;top:23235;width:1892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p8AA&#10;AADdAAAADwAAAGRycy9kb3ducmV2LnhtbERPTWvCQBC9F/wPywi91Y2WVomuIraCh16q8T5kx2ww&#10;Oxuyo4n/3j0Ueny879Vm8I26UxfrwAamkwwUcRlszZWB4rR/W4CKgmyxCUwGHhRhsx69rDC3oedf&#10;uh+lUimEY44GnEibax1LRx7jJLTEibuEzqMk2FXadtincN/oWZZ9ao81pwaHLe0cldfjzRsQsdvp&#10;o/j28XAefr56l5UfWBjzOh62S1BCg/yL/9wHa+B9N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Hip8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Ένωση δημοκρατικής αλλαγής</w:t>
                        </w:r>
                      </w:p>
                    </w:txbxContent>
                  </v:textbox>
                </v:shape>
                <v:shape id="TextBox 14" o:spid="_x0000_s1211" type="#_x0000_t202" style="position:absolute;left:36457;top:29713;width:17476;height:10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HPMQA&#10;AADdAAAADwAAAGRycy9kb3ducmV2LnhtbESPQWvCQBSE74X+h+UVvNWNlrYaXUVaCx560cb7I/vM&#10;BrNvQ/bVxH/fLQgeh5n5hlmuB9+oC3WxDmxgMs5AEZfB1lwZKH6+nmegoiBbbAKTgStFWK8eH5aY&#10;29Dzni4HqVSCcMzRgBNpc61j6chjHIeWOHmn0HmUJLtK2w77BPeNnmbZm/ZYc1pw2NKHo/J8+PUG&#10;ROxmci22Pu6Ow/dn77LyFQtjRk/DZgFKaJB7+NbeWQMv0/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RzzEAAAA3QAAAA8AAAAAAAAAAAAAAAAAmAIAAGRycy9k&#10;b3ducmV2LnhtbFBLBQYAAAAABAAEAPUAAACJAwAAAAA=&#10;" filled="f" stroked="f">
                  <v:textbox style="mso-fit-shape-to-text:t">
                    <w:txbxContent>
                      <w:p>
                        <w:pPr>
                          <w:pStyle w:val="NormalWeb"/>
                          <w:spacing w:before="0" w:after="120"/>
                        </w:pPr>
                        <w:r>
                          <w:rPr>
                            <w:rFonts w:ascii="EC Square Sans Pro" w:hAnsi="EC Square Sans Pro"/>
                            <w:color w:val="193580"/>
                            <w:kern w:val="24"/>
                            <w:sz w:val="16"/>
                          </w:rPr>
                          <w:t>Εγκρίθηκαν από το Ευρωπαϊκό Κοινοβούλιο και το Συμβούλιο</w:t>
                        </w:r>
                      </w:p>
                      <w:p>
                        <w:pPr>
                          <w:pStyle w:val="NormalWeb"/>
                          <w:spacing w:before="0" w:after="120"/>
                        </w:pPr>
                        <w:r>
                          <w:rPr>
                            <w:rFonts w:ascii="EC Square Sans Pro" w:hAnsi="EC Square Sans Pro"/>
                            <w:color w:val="193580"/>
                            <w:kern w:val="24"/>
                            <w:sz w:val="16"/>
                          </w:rPr>
                          <w:t>Προτάθηκαν από την Ευρωπαϊκή Επιτροπή</w:t>
                        </w:r>
                      </w:p>
                      <w:p>
                        <w:pPr>
                          <w:pStyle w:val="NormalWeb"/>
                          <w:spacing w:before="0" w:after="120"/>
                        </w:pPr>
                        <w:r>
                          <w:rPr>
                            <w:rFonts w:ascii="EC Square Sans Pro" w:hAnsi="EC Square Sans Pro"/>
                            <w:color w:val="193580"/>
                            <w:kern w:val="24"/>
                            <w:sz w:val="16"/>
                          </w:rPr>
                          <w:t>Προτάθηκαν από το Ευρωπαϊκό Κοινοβούλιο</w:t>
                        </w:r>
                      </w:p>
                    </w:txbxContent>
                  </v:textbox>
                </v:shape>
                <v:rect id="Rectangle 3280" o:spid="_x0000_s1212" style="position:absolute;left:35447;top:30687;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Sn8UA&#10;AADdAAAADwAAAGRycy9kb3ducmV2LnhtbERPy2rCQBTdF/yH4QrdiE6qUCQ6ShEspYLE18LdbeY2&#10;SZO5k86MGv++syi4PJz3fNmZRlzJ+cqygpdRAoI4t7riQsHxsB5OQfiArLGxTAru5GG56D3NMdX2&#10;xju67kMhYgj7FBWUIbSplD4vyaAf2ZY4ct/WGQwRukJqh7cYbho5TpJXabDi2FBiS6uS8np/MQrO&#10;4dPX+qv+2W6yweD467LT+yRT6rnfvc1ABOrCQ/zv/tAKJuNp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hKfxQAAAN0AAAAPAAAAAAAAAAAAAAAAAJgCAABkcnMv&#10;ZG93bnJldi54bWxQSwUGAAAAAAQABAD1AAAAigMAAAAA&#10;" fillcolor="#34b094" stroked="f" strokeweight="1pt"/>
                <v:rect id="Rectangle 3281" o:spid="_x0000_s1213" style="position:absolute;left:35435;top:33538;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SccYA&#10;AADdAAAADwAAAGRycy9kb3ducmV2LnhtbESP3WrCQBSE7wu+w3IE7+pGhRpTV/EHpRQEtbV4ecge&#10;k2D2bMiuGt/eLQheDjPzDTOeNqYUV6pdYVlBrxuBIE6tLjhT8Puzeo9BOI+ssbRMCu7kYDppvY0x&#10;0fbGO7rufSYChF2CCnLvq0RKl+Zk0HVtRRy8k60N+iDrTOoabwFuStmPog9psOCwkGNFi5zS8/5i&#10;FFziAw83x289ita8/TvE891y1ijVaTezTxCeGv8KP9tfWsGgH/fg/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MSccYAAADdAAAADwAAAAAAAAAAAAAAAACYAgAAZHJz&#10;L2Rvd25yZXYueG1sUEsFBgAAAAAEAAQA9QAAAIsDAAAAAA==&#10;" fillcolor="#f4d00d" stroked="f" strokeweight="1pt"/>
                <v:rect id="Rectangle 3282" o:spid="_x0000_s1214" style="position:absolute;left:35435;top:36576;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7vMcA&#10;AADdAAAADwAAAGRycy9kb3ducmV2LnhtbESPQWvCQBSE70L/w/IKvemmkZSQugarBIo91Xrp7TX7&#10;TILZtzG7asyv7xYKHoeZ+YZZ5INpxYV611hW8DyLQBCXVjdcKdh/FdMUhPPIGlvLpOBGDvLlw2SB&#10;mbZX/qTLzlciQNhlqKD2vsukdGVNBt3MdsTBO9jeoA+yr6Tu8RrgppVxFL1Igw2HhRo7WtdUHndn&#10;o+DnOxnnp0gfkyF922zjQn/sR63U0+OwegXhafD38H/7XSuYx2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l+7zHAAAA3QAAAA8AAAAAAAAAAAAAAAAAmAIAAGRy&#10;cy9kb3ducmV2LnhtbFBLBQYAAAAABAAEAPUAAACMAwAAAAA=&#10;" fillcolor="#f26521" stroked="f" strokeweight="1pt"/>
                <v:rect id="Rectangle 3283" o:spid="_x0000_s1215" style="position:absolute;left:34049;top:28956;width:19886;height:10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lMsgA&#10;AADdAAAADwAAAGRycy9kb3ducmV2LnhtbESPT2vCQBTE70K/w/IKvYhuqiIhuooILc2h0PoPvD2y&#10;zyS6+zZktyb99t1CocdhZn7DLNe9NeJOra8dK3geJyCIC6drLhUc9i+jFIQPyBqNY1LwTR7Wq4fB&#10;EjPtOv6k+y6UIkLYZ6igCqHJpPRFRRb92DXE0bu41mKIsi2lbrGLcGvkJEnm0mLNcaHChrYVFbfd&#10;l1UwHH68+iKdv1+v59xtT2Z2NLlT6umx3yxABOrDf/iv/aYVTCfpF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mUyyAAAAN0AAAAPAAAAAAAAAAAAAAAAAJgCAABk&#10;cnMvZG93bnJldi54bWxQSwUGAAAAAAQABAD1AAAAjQMAAAAA&#10;" filled="f" strokecolor="#193580" strokeweight="1pt"/>
                <v:shape id="TextBox 19" o:spid="_x0000_s1216" type="#_x0000_t202" style="position:absolute;left:34042;top:39236;width:1982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YhcMA&#10;AADdAAAADwAAAGRycy9kb3ducmV2LnhtbESPQWvCQBSE74X+h+UJ3upGa4ukriJtBQ9equn9kX3N&#10;BrNvQ/bVxH/vCoLHYWa+YZbrwTfqTF2sAxuYTjJQxGWwNVcGiuP2ZQEqCrLFJjAZuFCE9er5aYm5&#10;DT3/0PkglUoQjjkacCJtrnUsHXmMk9ASJ+8vdB4lya7StsM+wX2jZ1n2rj3WnBYctvTpqDwd/r0B&#10;EbuZXopvH3e/w/6rd1n5hoUx49Gw+QAlNMgjfG/vrIHX2WI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mYh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7F7F7F"/>
                            <w:kern w:val="24"/>
                            <w:sz w:val="16"/>
                          </w:rPr>
                          <w:t>* Αφορά 515 προτάσεις, εκ των οποίων οι 471 υποβλήθηκαν από την Επιτροπή Γιούνκερ και + 44 μεταφέρθηκαν από προηγούμενες Επιτροπές.</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Σε όλους τους τομείς πολιτικής έχει σημειωθεί σημαντική πρόοδος την τελευταία πενταετία. Στο παράρτημα ΙΙΙ παρουσιάζονται </w:t>
      </w:r>
      <w:r>
        <w:rPr>
          <w:rFonts w:ascii="Times New Roman" w:hAnsi="Times New Roman"/>
          <w:b/>
          <w:noProof/>
          <w:sz w:val="24"/>
        </w:rPr>
        <w:t>20 σημαντικά επιτεύγματα</w:t>
      </w:r>
      <w:r>
        <w:rPr>
          <w:rFonts w:ascii="Times New Roman" w:hAnsi="Times New Roman"/>
          <w:noProof/>
          <w:sz w:val="24"/>
        </w:rPr>
        <w:t xml:space="preserve">, ενώ στο παράρτημα IV παρατίθενται </w:t>
      </w:r>
      <w:r>
        <w:rPr>
          <w:rFonts w:ascii="Times New Roman" w:hAnsi="Times New Roman"/>
          <w:b/>
          <w:noProof/>
          <w:sz w:val="24"/>
        </w:rPr>
        <w:t>10 βασικές προτάσεις που παραμένουν ανοικτές</w:t>
      </w:r>
      <w:r>
        <w:rPr>
          <w:rFonts w:ascii="Times New Roman" w:hAnsi="Times New Roman"/>
          <w:noProof/>
          <w:sz w:val="24"/>
        </w:rPr>
        <w:t>, καθώς εξακολουθούν να εκκρεμούν στο Κοινοβούλιο και το Συμβούλιο. Κατά την κατάρτιση του επόμενου στρατηγικού θεματολογίου θα πρέπει να λαμβάνονται υπόψη οι ακόλουθες εξελίξεις πολιτικής:</w:t>
      </w:r>
    </w:p>
    <w:p>
      <w:pPr>
        <w:pStyle w:val="ListParagraph"/>
        <w:numPr>
          <w:ilvl w:val="0"/>
          <w:numId w:val="63"/>
        </w:numPr>
        <w:spacing w:after="240" w:line="240" w:lineRule="auto"/>
        <w:jc w:val="both"/>
        <w:rPr>
          <w:noProof/>
          <w:sz w:val="24"/>
          <w:szCs w:val="24"/>
        </w:rPr>
      </w:pPr>
      <w:r>
        <w:rPr>
          <w:rFonts w:ascii="Times New Roman" w:hAnsi="Times New Roman"/>
          <w:noProof/>
          <w:sz w:val="24"/>
        </w:rPr>
        <w:t xml:space="preserve">Η ΕΕ κατάφερε να υλοποιήσει ταχύτερα και αποτελεσματικότερα το στρατηγικό της θεματολόγιο, γιατί η Επιτροπή Γιούνκερ ήταν από την αρχή προσηλωμένη στη βελτίωση της νομοθεσίας. Η προσήλωση αυτή συνοδεύτηκε από τη </w:t>
      </w:r>
      <w:r>
        <w:rPr>
          <w:rFonts w:ascii="Times New Roman" w:hAnsi="Times New Roman"/>
          <w:b/>
          <w:noProof/>
          <w:sz w:val="24"/>
        </w:rPr>
        <w:t>δέσμευση του προέδρου κ. Γιούνκερ για μια Επιτροπή η οποία θα είναι «μεγάλη στα μεγάλα ζητήματα και μικρή στα μικρά»</w:t>
      </w:r>
      <w:r>
        <w:rPr>
          <w:rFonts w:ascii="Times New Roman" w:hAnsi="Times New Roman"/>
          <w:noProof/>
          <w:sz w:val="24"/>
        </w:rPr>
        <w:t xml:space="preserve"> — μια αρχή που αργότερα υιοθετήθηκε από τους ηγέτες της ΕΕ στη Διακήρυξη της Ρώμης της 25ης Μαρτίου 2017</w:t>
      </w:r>
      <w:r>
        <w:rPr>
          <w:rStyle w:val="FootnoteReference"/>
          <w:rFonts w:ascii="Times New Roman" w:hAnsi="Times New Roman"/>
          <w:noProof/>
          <w:sz w:val="24"/>
        </w:rPr>
        <w:footnoteReference w:id="5"/>
      </w:r>
      <w:r>
        <w:rPr>
          <w:rFonts w:ascii="Times New Roman" w:hAnsi="Times New Roman"/>
          <w:noProof/>
          <w:sz w:val="24"/>
        </w:rPr>
        <w:t xml:space="preserve">. Έτσι, ήταν δυνατόν να καταρτιστεί πιο εστιασμένο νομοθετικό θεματολόγιο. Η Επιτροπή Γιούνκερ, κατά την έναρξη της θητείας της, </w:t>
      </w:r>
      <w:r>
        <w:rPr>
          <w:rFonts w:ascii="Times New Roman" w:hAnsi="Times New Roman"/>
          <w:b/>
          <w:noProof/>
          <w:sz w:val="24"/>
        </w:rPr>
        <w:t>απέσυρε 100 νομοθετικές προτάσεις</w:t>
      </w:r>
      <w:r>
        <w:rPr>
          <w:rFonts w:ascii="Times New Roman" w:hAnsi="Times New Roman"/>
          <w:noProof/>
          <w:sz w:val="24"/>
        </w:rPr>
        <w:t xml:space="preserve"> που εκκρεμούσαν από την προκάτοχό της, εφαρμόζοντας την αρχή της πολιτικής ασυνέχειας. Συνολικά, υπέβαλε </w:t>
      </w:r>
      <w:r>
        <w:rPr>
          <w:rFonts w:ascii="Times New Roman" w:hAnsi="Times New Roman"/>
          <w:b/>
          <w:noProof/>
          <w:sz w:val="24"/>
        </w:rPr>
        <w:t>75 % λιγότερες νομοθετικές προτάσεις ετησίως</w:t>
      </w:r>
      <w:r>
        <w:rPr>
          <w:rFonts w:ascii="Times New Roman" w:hAnsi="Times New Roman"/>
          <w:noProof/>
          <w:sz w:val="24"/>
        </w:rPr>
        <w:t xml:space="preserve"> από ό,τι η προηγούμενη Επιτροπή. Επιπλέον, από το καλοκαίρι του 2018, έπαψε να υποβάλλει νέες νομοθετικές προτάσεις, γεγονός που έδωσε τη δυνατότητα στο Κοινοβούλιο, το Συμβούλιο και την Επιτροπή να αφιερώσουν όλη την ενέργειά τους στην ολοκλήρωση των εν εξελίξει νομοθετικών διαδικασιών. Η δημιουργία της θέσης του πρώτου αντιπροέδρου, αρμόδιου για τη βελτίωση της νομοθεσίας —και ο διορισμός του κ. Φρανς Τίμερμανς σ’ αυτή την απαιτητική θέση—, ο ενισχυμένος συντονιστικός ρόλος της Γενικής Γραμματείας της Επιτροπής, η δημιουργία της ανεξάρτητης επιτροπής ρυθμιστικού ελέγχου και οι εργασίες της ειδικής ομάδας «Επικουρικότητα και αναλογικότητα ― "Κάνουμε λιγότερα με πιο αποδοτικό τρόπο"»</w:t>
      </w:r>
      <w:r>
        <w:rPr>
          <w:rStyle w:val="FootnoteReference"/>
          <w:rFonts w:ascii="Times New Roman" w:hAnsi="Times New Roman"/>
          <w:noProof/>
          <w:sz w:val="24"/>
        </w:rPr>
        <w:footnoteReference w:id="6"/>
      </w:r>
      <w:r>
        <w:rPr>
          <w:rFonts w:ascii="Times New Roman" w:hAnsi="Times New Roman"/>
          <w:noProof/>
          <w:sz w:val="24"/>
        </w:rPr>
        <w:t xml:space="preserve"> ήταν κομβικές καινοτομίες που συνέβαλαν στην εφαρμογή και την επιβολή της αρχής «μεγάλη στα μεγάλα ζητήματα» του προέδρου κ. Γιούνκερ.</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Στην ψηφιακή ενιαία αγορά, η ΕΕ σημείωσε σημαντικές επιτυχίες την τελευταία πενταετία. Οι πολίτες, απελευθερωμένοι από τα </w:t>
      </w:r>
      <w:r>
        <w:rPr>
          <w:rFonts w:ascii="Times New Roman" w:hAnsi="Times New Roman"/>
          <w:b/>
          <w:noProof/>
          <w:sz w:val="24"/>
        </w:rPr>
        <w:t>τέλη περιαγωγής</w:t>
      </w:r>
      <w:r>
        <w:rPr>
          <w:rFonts w:ascii="Times New Roman" w:hAnsi="Times New Roman"/>
          <w:noProof/>
          <w:sz w:val="24"/>
        </w:rPr>
        <w:t xml:space="preserve">, χρησιμοποιούν πλέον 12 φορές περισσότερα κινητά δεδομένα όταν ταξιδεύουν σε άλλη χώρα της ΕΕ. Δεν υπόκεινται πλέον σε αδικαιολόγητο </w:t>
      </w:r>
      <w:r>
        <w:rPr>
          <w:rFonts w:ascii="Times New Roman" w:hAnsi="Times New Roman"/>
          <w:b/>
          <w:noProof/>
          <w:sz w:val="24"/>
        </w:rPr>
        <w:t>αποκλεισμό από διαδικτυακές υπηρεσίες με βάση την τοποθεσία</w:t>
      </w:r>
      <w:r>
        <w:rPr>
          <w:rFonts w:ascii="Times New Roman" w:hAnsi="Times New Roman"/>
          <w:noProof/>
          <w:sz w:val="24"/>
        </w:rPr>
        <w:t>.</w:t>
      </w:r>
      <w:r>
        <w:rPr>
          <w:noProof/>
        </w:rPr>
        <w:t xml:space="preserve"> </w:t>
      </w:r>
      <w:r>
        <w:rPr>
          <w:rFonts w:ascii="Times New Roman" w:hAnsi="Times New Roman"/>
          <w:noProof/>
          <w:sz w:val="24"/>
        </w:rPr>
        <w:t xml:space="preserve">Επιπλέον, θεσπίστηκαν νέοι </w:t>
      </w:r>
      <w:r>
        <w:rPr>
          <w:rFonts w:ascii="Times New Roman" w:hAnsi="Times New Roman"/>
          <w:b/>
          <w:noProof/>
          <w:sz w:val="24"/>
        </w:rPr>
        <w:t>κανόνες για τα δικαιώματα πνευματικής ιδιοκτησίας</w:t>
      </w:r>
      <w:r>
        <w:rPr>
          <w:rFonts w:ascii="Times New Roman" w:hAnsi="Times New Roman"/>
          <w:noProof/>
          <w:sz w:val="24"/>
        </w:rPr>
        <w:t>, οι οποίοι ανταποκρίνονται στις ανάγκες της ψηφιακής εποχής και εξασφαλίζουν τη δίκαιη αμοιβή των δημιουργών, ενώ προβλέπουν ισχυρά δικαιώματα για τους χρήστες και την ευθύνη των πλατφορμών. Οι νέοι κανόνες σχετικά με τη φορητότητα, που συμφωνήθηκαν τον Απρίλιο του 2018, επιτρέπουν στους πολίτες να μεταφέρουν τις τηλεοπτικές συνδρομές τους και τις συνδρομές τους διαδικτυακής μετάδοσης οπουδήποτε και αν βρίσκονται στην ΕΕ. Το 49 % των συνδρομητών έκαναν ήδη χρήση αυτής της δυνατότητας το πρώτο έτος εφαρμογής αυτών των κανόνων. Από τις 30 προτάσεις που υπέβαλε η Επιτροπή προκειμένου να ολοκληρωθεί η ψηφιακή ενιαία αγορά, οι 28 έχουν ήδη εγκριθεί από το Ευρωπαϊκό Κοινοβούλιο και το Συμβούλιο, ενώ εκκρεμεί η έγκριση μόνο δύο προτάσεων — μίας για την προστασία της ιδιωτικής ζωής στις ηλεκτρονικές επικοινωνίες και μίας για το κέντρο και δίκτυο ικανοτήτων στον τομέα της κυβερνοασφάλειας.</w:t>
      </w:r>
    </w:p>
    <w:p>
      <w:pPr>
        <w:pStyle w:val="ListParagraph"/>
        <w:spacing w:after="240" w:line="240" w:lineRule="auto"/>
        <w:jc w:val="both"/>
        <w:rPr>
          <w:rFonts w:ascii="Times New Roman" w:eastAsia="Calibri" w:hAnsi="Times New Roman" w:cs="Times New Roman"/>
          <w:noProof/>
          <w:sz w:val="24"/>
          <w:szCs w:val="24"/>
        </w:rPr>
      </w:pPr>
    </w:p>
    <w:tbl>
      <w:tblPr>
        <w:tblStyle w:val="TableGrid1"/>
        <w:tblW w:w="9606" w:type="dxa"/>
        <w:tblLook w:val="04A0" w:firstRow="1" w:lastRow="0" w:firstColumn="1" w:lastColumn="0" w:noHBand="0" w:noVBand="1"/>
      </w:tblPr>
      <w:tblGrid>
        <w:gridCol w:w="540"/>
        <w:gridCol w:w="540"/>
        <w:gridCol w:w="540"/>
        <w:gridCol w:w="705"/>
        <w:gridCol w:w="705"/>
        <w:gridCol w:w="222"/>
        <w:gridCol w:w="540"/>
        <w:gridCol w:w="540"/>
        <w:gridCol w:w="540"/>
        <w:gridCol w:w="705"/>
        <w:gridCol w:w="705"/>
        <w:gridCol w:w="222"/>
        <w:gridCol w:w="540"/>
        <w:gridCol w:w="540"/>
        <w:gridCol w:w="540"/>
        <w:gridCol w:w="705"/>
        <w:gridCol w:w="777"/>
      </w:tblGrid>
      <w:tr>
        <w:trPr>
          <w:trHeight w:val="254"/>
        </w:trPr>
        <w:tc>
          <w:tcPr>
            <w:tcW w:w="9606" w:type="dxa"/>
            <w:gridSpan w:val="17"/>
            <w:tcBorders>
              <w:top w:val="nil"/>
              <w:left w:val="nil"/>
              <w:bottom w:val="nil"/>
              <w:right w:val="nil"/>
            </w:tcBorders>
            <w:shd w:val="clear" w:color="auto" w:fill="F2F2F2"/>
          </w:tcPr>
          <w:p>
            <w:pPr>
              <w:autoSpaceDE w:val="0"/>
              <w:autoSpaceDN w:val="0"/>
              <w:adjustRightInd w:val="0"/>
              <w:spacing w:line="288" w:lineRule="auto"/>
              <w:textAlignment w:val="center"/>
              <w:rPr>
                <w:rFonts w:ascii="EC Square Sans Pro Medium" w:hAnsi="EC Square Sans Pro Medium" w:cs="EC Square Sans Pro Medium"/>
                <w:noProof/>
                <w:color w:val="024DA1"/>
                <w:sz w:val="20"/>
                <w:szCs w:val="20"/>
              </w:rPr>
            </w:pPr>
            <w:r>
              <w:rPr>
                <w:rFonts w:ascii="EC Square Sans Pro Medium" w:hAnsi="EC Square Sans Pro Medium"/>
                <w:noProof/>
                <w:color w:val="024DA1"/>
                <w:sz w:val="20"/>
              </w:rPr>
              <w:t>Κατάργηση των τελών περιαγωγής για όλους τους ταξιδιώτες στην ΕΕ</w:t>
            </w:r>
          </w:p>
          <w:p>
            <w:pPr>
              <w:autoSpaceDE w:val="0"/>
              <w:autoSpaceDN w:val="0"/>
              <w:adjustRightInd w:val="0"/>
              <w:spacing w:line="288" w:lineRule="auto"/>
              <w:textAlignment w:val="center"/>
              <w:rPr>
                <w:rFonts w:ascii="EC Square Sans Pro" w:hAnsi="EC Square Sans Pro" w:cs="EC Square Sans Pro"/>
                <w:b/>
                <w:bCs/>
                <w:noProof/>
                <w:color w:val="024DA1"/>
                <w:sz w:val="19"/>
                <w:szCs w:val="19"/>
              </w:rPr>
            </w:pPr>
          </w:p>
        </w:tc>
      </w:tr>
      <w:tr>
        <w:trPr>
          <w:trHeight w:val="254"/>
        </w:trPr>
        <w:tc>
          <w:tcPr>
            <w:tcW w:w="9606" w:type="dxa"/>
            <w:gridSpan w:val="17"/>
            <w:tcBorders>
              <w:top w:val="nil"/>
              <w:left w:val="nil"/>
              <w:right w:val="nil"/>
            </w:tcBorders>
            <w:shd w:val="clear" w:color="auto" w:fill="ECBDC3"/>
          </w:tcPr>
          <w:p>
            <w:pPr>
              <w:autoSpaceDE w:val="0"/>
              <w:autoSpaceDN w:val="0"/>
              <w:adjustRightInd w:val="0"/>
              <w:spacing w:line="288" w:lineRule="auto"/>
              <w:jc w:val="center"/>
              <w:textAlignment w:val="center"/>
              <w:rPr>
                <w:rFonts w:ascii="EC Square Sans Pro" w:hAnsi="EC Square Sans Pro" w:cs="EC Square Sans Pro"/>
                <w:b/>
                <w:bCs/>
                <w:noProof/>
                <w:color w:val="024DA1"/>
                <w:sz w:val="19"/>
                <w:szCs w:val="19"/>
              </w:rPr>
            </w:pPr>
            <w:r>
              <w:rPr>
                <w:rFonts w:ascii="EC Square Sans Pro" w:hAnsi="EC Square Sans Pro"/>
                <w:b/>
                <w:noProof/>
                <w:color w:val="024DA1"/>
                <w:sz w:val="19"/>
              </w:rPr>
              <w:t>ΙΣΤΟΡΙΚΟ</w:t>
            </w:r>
          </w:p>
        </w:tc>
      </w:tr>
      <w:tr>
        <w:trPr>
          <w:trHeight w:val="254"/>
        </w:trPr>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2016</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2008</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2016</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2016</w:t>
            </w:r>
          </w:p>
        </w:tc>
        <w:tc>
          <w:tcPr>
            <w:tcW w:w="777"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2017</w:t>
            </w:r>
          </w:p>
        </w:tc>
      </w:tr>
      <w:tr>
        <w:trPr>
          <w:trHeight w:val="242"/>
        </w:trPr>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Εγχώρια τιμή</w:t>
            </w: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Εγχώρια τιμή</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Εγχώρια τιμή</w:t>
            </w: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Εγχώρια τιμή</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Εγχώρια τιμή</w:t>
            </w:r>
          </w:p>
        </w:tc>
        <w:tc>
          <w:tcPr>
            <w:tcW w:w="777"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4C4C4E"/>
                <w:sz w:val="14"/>
                <w:szCs w:val="14"/>
              </w:rPr>
            </w:pPr>
            <w:r>
              <w:rPr>
                <w:rFonts w:ascii="EC Square Sans Cond Pro Medium" w:hAnsi="EC Square Sans Cond Pro Medium"/>
                <w:noProof/>
                <w:color w:val="4C4C4E"/>
                <w:sz w:val="14"/>
              </w:rPr>
              <w:t>Εγχώρια τιμή</w:t>
            </w:r>
          </w:p>
        </w:tc>
      </w:tr>
      <w:tr>
        <w:trPr>
          <w:trHeight w:val="254"/>
        </w:trPr>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rPr>
            </w:pPr>
            <w:r>
              <w:rPr>
                <w:rFonts w:ascii="EC Square Sans Cond Pro Medium" w:hAnsi="EC Square Sans Cond Pro Medium"/>
                <w:noProof/>
                <w:color w:val="3CAE93"/>
                <w:spacing w:val="-8"/>
                <w:sz w:val="14"/>
              </w:rPr>
              <w:t xml:space="preserve"> 0,49 €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rPr>
            </w:pPr>
            <w:r>
              <w:rPr>
                <w:rFonts w:ascii="EC Square Sans Cond Pro Medium" w:hAnsi="EC Square Sans Cond Pro Medium"/>
                <w:noProof/>
                <w:color w:val="3CAE93"/>
                <w:spacing w:val="-8"/>
                <w:sz w:val="14"/>
              </w:rPr>
              <w:t xml:space="preserve"> 0,29 €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rPr>
            </w:pPr>
            <w:r>
              <w:rPr>
                <w:rFonts w:ascii="EC Square Sans Cond Pro Medium" w:hAnsi="EC Square Sans Cond Pro Medium"/>
                <w:noProof/>
                <w:color w:val="3CAE93"/>
                <w:spacing w:val="-8"/>
                <w:sz w:val="14"/>
              </w:rPr>
              <w:t xml:space="preserve"> 0,19 €</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 έως και 0,05 €</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0,28 €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0,09 €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0,06 €</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 έως και 0,02 €</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6,00 €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0,7 €</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0,2 €</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 έως και 0,05 €</w:t>
            </w:r>
          </w:p>
        </w:tc>
        <w:tc>
          <w:tcPr>
            <w:tcW w:w="777"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r>
      <w:tr>
        <w:trPr>
          <w:trHeight w:val="254"/>
        </w:trPr>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77"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r>
      <w:tr>
        <w:trPr>
          <w:trHeight w:val="254"/>
        </w:trPr>
        <w:tc>
          <w:tcPr>
            <w:tcW w:w="3030" w:type="dxa"/>
            <w:gridSpan w:val="5"/>
            <w:tcBorders>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r>
              <w:rPr>
                <w:rFonts w:ascii="EC Square Sans Pro Medium" w:hAnsi="EC Square Sans Pro Medium"/>
                <w:noProof/>
                <w:color w:val="626366"/>
                <w:sz w:val="18"/>
              </w:rPr>
              <w:t>Φωνητική κλήση (1 λεπτό)</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030"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r>
              <w:rPr>
                <w:rFonts w:ascii="EC Square Sans Pro Medium" w:hAnsi="EC Square Sans Pro Medium"/>
                <w:noProof/>
                <w:color w:val="626366"/>
                <w:sz w:val="18"/>
              </w:rPr>
              <w:t>Αποστολή SMS</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102"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r>
              <w:rPr>
                <w:rFonts w:ascii="EC Square Sans Pro Medium" w:hAnsi="EC Square Sans Pro Medium"/>
                <w:noProof/>
                <w:color w:val="626366"/>
                <w:sz w:val="18"/>
              </w:rPr>
              <w:t>Δεδομένα, ανά MB</w:t>
            </w:r>
          </w:p>
        </w:tc>
      </w:tr>
      <w:tr>
        <w:trPr>
          <w:trHeight w:val="254"/>
        </w:trPr>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102"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p>
        </w:tc>
      </w:tr>
      <w:tr>
        <w:trPr>
          <w:trHeight w:val="254"/>
        </w:trPr>
        <w:tc>
          <w:tcPr>
            <w:tcW w:w="9606" w:type="dxa"/>
            <w:gridSpan w:val="17"/>
            <w:tcBorders>
              <w:top w:val="nil"/>
              <w:left w:val="nil"/>
              <w:bottom w:val="nil"/>
              <w:right w:val="nil"/>
            </w:tcBorders>
            <w:shd w:val="clear" w:color="auto" w:fill="F2F2F2"/>
          </w:tcPr>
          <w:p>
            <w:pPr>
              <w:suppressAutoHyphens/>
              <w:autoSpaceDE w:val="0"/>
              <w:autoSpaceDN w:val="0"/>
              <w:adjustRightInd w:val="0"/>
              <w:spacing w:line="288" w:lineRule="auto"/>
              <w:textAlignment w:val="center"/>
              <w:rPr>
                <w:rFonts w:ascii="EC Square Sans Pro" w:hAnsi="EC Square Sans Pro" w:cs="EC Square Sans Pro"/>
                <w:noProof/>
                <w:color w:val="4C4C4E"/>
                <w:sz w:val="16"/>
                <w:szCs w:val="16"/>
              </w:rPr>
            </w:pPr>
            <w:r>
              <w:rPr>
                <w:rFonts w:ascii="EC Square Sans Pro" w:hAnsi="EC Square Sans Pro"/>
                <w:i/>
                <w:noProof/>
                <w:color w:val="4C4C4E"/>
                <w:sz w:val="16"/>
              </w:rPr>
              <w:t>Πηγή:</w:t>
            </w:r>
            <w:r>
              <w:rPr>
                <w:rFonts w:ascii="EC Square Sans Pro" w:hAnsi="EC Square Sans Pro"/>
                <w:noProof/>
                <w:color w:val="4C4C4E"/>
                <w:sz w:val="16"/>
              </w:rPr>
              <w:t xml:space="preserve"> Ευρωπαϊκή Επιτροπή</w:t>
            </w:r>
          </w:p>
        </w:tc>
      </w:tr>
    </w:tbl>
    <w:p>
      <w:pPr>
        <w:pStyle w:val="ListParagraph"/>
        <w:spacing w:after="240" w:line="240" w:lineRule="auto"/>
        <w:jc w:val="both"/>
        <w:rPr>
          <w:rFonts w:ascii="Times New Roman" w:eastAsia="Calibri" w:hAnsi="Times New Roman" w:cs="Times New Roman"/>
          <w:noProof/>
          <w:sz w:val="24"/>
          <w:szCs w:val="24"/>
        </w:rPr>
      </w:pP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Έχει συντελεστεί αξιοσημείωτη πρόοδος όσον αφορά τη δράση για το κλίμα, την ενεργειακή πολιτική και την κυκλική οικονομία. Η ΕΕ διαδραμάτισε κομβικό ρόλο στη διαπραγμάτευση της </w:t>
      </w:r>
      <w:r>
        <w:rPr>
          <w:rFonts w:ascii="Times New Roman" w:hAnsi="Times New Roman"/>
          <w:b/>
          <w:noProof/>
          <w:sz w:val="24"/>
        </w:rPr>
        <w:t>συμφωνίας του Παρισιού του 2015</w:t>
      </w:r>
      <w:r>
        <w:rPr>
          <w:rFonts w:ascii="Times New Roman" w:hAnsi="Times New Roman"/>
          <w:noProof/>
          <w:sz w:val="24"/>
        </w:rPr>
        <w:t xml:space="preserve"> και, κυρώνοντάς την, συνέβαλε καταλυτικά στην έναρξη ισχύος της. Η μετάβαση της Ευρώπης σε καθαρές μορφές ενέργειας βρίσκεται σήμερα σε προχωρημένο στάδιο. Για παράδειγμα, το σύνολο της </w:t>
      </w:r>
      <w:r>
        <w:rPr>
          <w:rFonts w:ascii="Times New Roman" w:hAnsi="Times New Roman"/>
          <w:b/>
          <w:noProof/>
          <w:sz w:val="24"/>
        </w:rPr>
        <w:t>δέσμης μέτρων «Καθαρή ενέργεια για όλους»</w:t>
      </w:r>
      <w:r>
        <w:rPr>
          <w:rFonts w:ascii="Times New Roman" w:hAnsi="Times New Roman"/>
          <w:noProof/>
          <w:sz w:val="24"/>
        </w:rPr>
        <w:t xml:space="preserve"> έχει συμφωνηθεί από το Ευρωπαϊκό Κοινοβούλιο και το Συμβούλιο. Το γεγονός αυτό θα εντείνει τη μετάβαση σε ανανεώσιμες πηγές ενέργειας, σε αυξημένη ενεργειακή αποδοτικότητα και σε μια καλύτερα συνδεδεμένη ευρωπαϊκή αγορά ενέργειας.</w:t>
      </w:r>
      <w:r>
        <w:rPr>
          <w:noProof/>
        </w:rPr>
        <w:t xml:space="preserve"> </w:t>
      </w:r>
      <w:r>
        <w:rPr>
          <w:rFonts w:ascii="Times New Roman" w:hAnsi="Times New Roman"/>
          <w:noProof/>
          <w:sz w:val="24"/>
        </w:rPr>
        <w:t>Στο πλαίσιο των δεσμεύσεων που έχουμε αναλάβει με βάση τη συμφωνία του Παρισιού, η ΕΕ θα μειώσει τις εκπομπές αερίων του θερμοκηπίου κατά τουλάχιστον 40 % έως το 2030. Οι πρωτοβουλίες της ΕΕ, συμπεριλαμβανομένης της στρατηγικής μας για τις πλαστικές ύλες και της απαγόρευσης των πλαστικών προϊόντων μίας χρήσης, καθιστούν την Ευρώπη παγκόσμια πρωτοπόρο όσον αφορά τη μετάβαση προς μια πιο κυκλική οικονομία. Οι προσπάθειες για τη διαφοροποίηση των ενεργειακών εισαγωγών και την ενίσχυση της κοινής αγοράς ενέργειας της ΕΕ έχουν αρχίσει να αποδίδουν καρπούς. Κατά την έναρξη της θητείας της παρούσας Επιτροπής, έξι κράτη μέλη (Βουλγαρία, Εσθονία, Λετονία, Λιθουανία, Φινλανδία και Σουηδία) βασίζονταν εξ ολοκλήρου σε έναν και μόνο πάροχο φυσικού αερίου. Σήμερα, μόνο η Φινλανδία εξακολουθεί να βρίσκεται σ’ αυτή την κατάσταση, ενώ το φυσικό αέριο αντιπροσωπεύει μόνο ένα μικρό μέρος του συνολικού ενεργειακού της μείγματος. Η εξέλιξη αυτή θα μειώσει την εξάρτησή μας από τις εισαγωγές ενέργειας, θα δώσει ώθηση στην ενεργειακή μετάβαση και θα μας βοηθήσει να επιτύχουμε τους στόχους μας για το κλίμα.</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Σε φαινομενικά αμφιλεγόμενους τομείς πολιτικής, η ΕΕ μπόρεσε να πραγματοποιήσει αξιοσημείωτα βήματα προόδου κατά την τελευταία πενταετία.  Στον τομέα της </w:t>
      </w:r>
      <w:r>
        <w:rPr>
          <w:rFonts w:ascii="Times New Roman" w:hAnsi="Times New Roman"/>
          <w:b/>
          <w:noProof/>
          <w:sz w:val="24"/>
        </w:rPr>
        <w:t>κοινωνικής πολιτικής</w:t>
      </w:r>
      <w:r>
        <w:rPr>
          <w:rFonts w:ascii="Times New Roman" w:hAnsi="Times New Roman"/>
          <w:noProof/>
          <w:sz w:val="24"/>
        </w:rPr>
        <w:t xml:space="preserve">, η ΕΕ έχει αναλάβει ενιαία και αποφασιστική δράση για να διασφαλίσει ότι η αγορά εργασίας και τα ιδρύματα κοινωνικής πρόνοιας θα αντεπεξέρχονται στις προκλήσεις του μέλλοντος και θα στηρίζουν πλήρως την κοινωνική μας οικονομία της αγοράς. Από τις 25 προτάσεις που υπέβαλε η Επιτροπή —και οι οποίες καλύπτουν από τη </w:t>
      </w:r>
      <w:r>
        <w:rPr>
          <w:rFonts w:ascii="Times New Roman" w:hAnsi="Times New Roman"/>
          <w:b/>
          <w:noProof/>
          <w:sz w:val="24"/>
        </w:rPr>
        <w:t>μεταρρύθμιση της οδηγίας για την απόσπαση των εργαζομένων</w:t>
      </w:r>
      <w:r>
        <w:rPr>
          <w:rFonts w:ascii="Times New Roman" w:hAnsi="Times New Roman"/>
          <w:noProof/>
          <w:sz w:val="24"/>
        </w:rPr>
        <w:t xml:space="preserve"> και τη δημιουργία της </w:t>
      </w:r>
      <w:r>
        <w:rPr>
          <w:rFonts w:ascii="Times New Roman" w:hAnsi="Times New Roman"/>
          <w:b/>
          <w:noProof/>
          <w:sz w:val="24"/>
        </w:rPr>
        <w:t>Ευρωπαϊκής Αρχής Εργασίας</w:t>
      </w:r>
      <w:r>
        <w:rPr>
          <w:rFonts w:ascii="Times New Roman" w:hAnsi="Times New Roman"/>
          <w:noProof/>
          <w:sz w:val="24"/>
        </w:rPr>
        <w:t xml:space="preserve"> μέχρι την </w:t>
      </w:r>
      <w:r>
        <w:rPr>
          <w:rFonts w:ascii="Times New Roman" w:hAnsi="Times New Roman"/>
          <w:b/>
          <w:noProof/>
          <w:sz w:val="24"/>
        </w:rPr>
        <w:t>ευρωπαϊκή πράξη για την προσβασιμότητα</w:t>
      </w:r>
      <w:r>
        <w:rPr>
          <w:rFonts w:ascii="Times New Roman" w:hAnsi="Times New Roman"/>
          <w:noProof/>
          <w:sz w:val="24"/>
        </w:rPr>
        <w:t xml:space="preserve">, </w:t>
      </w:r>
      <w:r>
        <w:rPr>
          <w:rFonts w:ascii="Times New Roman" w:hAnsi="Times New Roman"/>
          <w:b/>
          <w:noProof/>
          <w:sz w:val="24"/>
        </w:rPr>
        <w:t>την ισορροπία μεταξύ επαγγελματικής και ιδιωτικής ζωής</w:t>
      </w:r>
      <w:r>
        <w:rPr>
          <w:rFonts w:ascii="Times New Roman" w:hAnsi="Times New Roman"/>
          <w:noProof/>
          <w:sz w:val="24"/>
        </w:rPr>
        <w:t xml:space="preserve"> και τις </w:t>
      </w:r>
      <w:r>
        <w:rPr>
          <w:rFonts w:ascii="Times New Roman" w:hAnsi="Times New Roman"/>
          <w:b/>
          <w:noProof/>
          <w:sz w:val="24"/>
        </w:rPr>
        <w:t>καλύτερες συνθήκες εργασίας</w:t>
      </w:r>
      <w:r>
        <w:rPr>
          <w:rFonts w:ascii="Times New Roman" w:hAnsi="Times New Roman"/>
          <w:noProof/>
          <w:sz w:val="24"/>
        </w:rPr>
        <w:t xml:space="preserve"> και την </w:t>
      </w:r>
      <w:r>
        <w:rPr>
          <w:rFonts w:ascii="Times New Roman" w:hAnsi="Times New Roman"/>
          <w:b/>
          <w:noProof/>
          <w:sz w:val="24"/>
        </w:rPr>
        <w:t>πρόσβαση στην κοινωνική προστασία</w:t>
      </w:r>
      <w:r>
        <w:rPr>
          <w:rFonts w:ascii="Times New Roman" w:hAnsi="Times New Roman"/>
          <w:noProof/>
          <w:sz w:val="24"/>
        </w:rPr>
        <w:t xml:space="preserve">— υπήρξε συμφωνία στις 24 προτάσεις. Μόνο η πρόταση για τη μεταρρύθμιση του συντονισμού της κοινωνικής ασφάλισης εξακολουθεί να εκκρεμεί. Ο </w:t>
      </w:r>
      <w:r>
        <w:rPr>
          <w:rFonts w:ascii="Times New Roman" w:hAnsi="Times New Roman"/>
          <w:b/>
          <w:noProof/>
          <w:sz w:val="24"/>
        </w:rPr>
        <w:t>ευρωπαϊκός πυλώνας κοινωνικών δικαιωμάτων</w:t>
      </w:r>
      <w:r>
        <w:rPr>
          <w:rFonts w:ascii="Times New Roman" w:hAnsi="Times New Roman"/>
          <w:noProof/>
          <w:sz w:val="24"/>
        </w:rPr>
        <w:t>, τον οποίο διακήρυξαν από κοινού το Ευρωπαϊκό Κοινοβούλιο, το Συμβούλιο και η Επιτροπή, στο Γκέτεμποργκ στις 17 Νοεμβρίου 2017</w:t>
      </w:r>
      <w:r>
        <w:rPr>
          <w:rStyle w:val="FootnoteReference"/>
          <w:rFonts w:ascii="Times New Roman" w:hAnsi="Times New Roman"/>
          <w:noProof/>
          <w:sz w:val="24"/>
        </w:rPr>
        <w:footnoteReference w:id="7"/>
      </w:r>
      <w:r>
        <w:rPr>
          <w:rFonts w:ascii="Times New Roman" w:hAnsi="Times New Roman"/>
          <w:noProof/>
          <w:sz w:val="24"/>
        </w:rPr>
        <w:t xml:space="preserve">, αποτελεί την πυξίδα για την ανανεωμένη σύγκλιση προς καλύτερες συνθήκες εργασίας και διαβίωσης σε ολόκληρη την ήπειρό μας. Πρόοδος έχει επίσης σημειωθεί στον </w:t>
      </w:r>
      <w:r>
        <w:rPr>
          <w:rFonts w:ascii="Times New Roman" w:hAnsi="Times New Roman"/>
          <w:b/>
          <w:noProof/>
          <w:sz w:val="24"/>
        </w:rPr>
        <w:t>τομέα της φορολογίας</w:t>
      </w:r>
      <w:r>
        <w:rPr>
          <w:rFonts w:ascii="Times New Roman" w:hAnsi="Times New Roman"/>
          <w:noProof/>
          <w:sz w:val="24"/>
        </w:rPr>
        <w:t>. Από τις 21 προτάσεις που υπέβαλε η Επιτροπή, έχουν συμφωνηθεί οι 14, συμπεριλαμβανομένων των προτάσεων σχετικά με τη φορολογική διαφάνεια, την καταπολέμηση της φοροαποφυγής και τον φόρο προστιθέμενης αξίας. Άλλες σημαντικές προτάσεις, όπως η κοινή ενοποιημένη βάση φορολογίας εταιρειών ή ο ψηφιακός φόρος, εξακολουθούν να εκκρεμούν.</w:t>
      </w:r>
    </w:p>
    <w:p>
      <w:pPr>
        <w:pStyle w:val="ListParagraph"/>
        <w:spacing w:after="240" w:line="240" w:lineRule="auto"/>
        <w:jc w:val="both"/>
        <w:rPr>
          <w:noProof/>
        </w:rPr>
      </w:pPr>
    </w:p>
    <w:p>
      <w:pPr>
        <w:pStyle w:val="ListParagraph"/>
        <w:numPr>
          <w:ilvl w:val="0"/>
          <w:numId w:val="63"/>
        </w:numPr>
        <w:spacing w:after="240" w:line="240" w:lineRule="auto"/>
        <w:jc w:val="both"/>
        <w:rPr>
          <w:noProof/>
          <w:sz w:val="24"/>
          <w:szCs w:val="24"/>
        </w:rPr>
      </w:pPr>
      <w:r>
        <w:rPr>
          <w:rFonts w:ascii="Times New Roman" w:hAnsi="Times New Roman"/>
          <w:noProof/>
          <w:sz w:val="24"/>
        </w:rPr>
        <w:t xml:space="preserve">Οι 57 από τις εκκρεμείς, προς το παρόν, προτάσεις αφορούν το </w:t>
      </w:r>
      <w:r>
        <w:rPr>
          <w:rFonts w:ascii="Times New Roman" w:hAnsi="Times New Roman"/>
          <w:b/>
          <w:noProof/>
          <w:sz w:val="24"/>
        </w:rPr>
        <w:t>επόμενο πολυετές δημοσιονομικό πλαίσιο</w:t>
      </w:r>
      <w:r>
        <w:rPr>
          <w:rFonts w:ascii="Times New Roman" w:hAnsi="Times New Roman"/>
          <w:noProof/>
          <w:sz w:val="24"/>
        </w:rPr>
        <w:t xml:space="preserve"> (2021-2027) και τα προγράμματα δαπανών για διάφορους τομείς πολιτικής. Η Επιτροπή υπέβαλε όλες αυτές τις προτάσεις τον Μάιο και τον Ιούνιο του 2018. Παρά το γεγονός ότι έχουν συναφθεί επιμέρους συμφωνίες μεταξύ του Ευρωπαϊκού Κοινοβουλίου και του Συμβουλίου στις 11 από αυτές τις προτάσεις, όλες εξακολουθούν να εκκρεμούν, δεδομένου ότι απαιτείται συμφωνία σχετικά με το συνολικό πλαίσιο πριν από την οριστικοποίηση οποιουδήποτε τομεακού προγράμματος. Το Ευρωπαϊκό Συμβούλιο του Δεκεμβρίου 2018 κατέληξε στο συμπέρασμα ότι θα πρέπει να επιτευχθεί συμφωνία έως το φθινόπωρο του 2019.</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noProof/>
        </w:rPr>
      </w:pPr>
      <w:r>
        <w:rPr>
          <w:rFonts w:ascii="Times New Roman" w:hAnsi="Times New Roman"/>
          <w:noProof/>
          <w:sz w:val="24"/>
        </w:rPr>
        <w:t xml:space="preserve">Η επένδυση στο έμψυχο δυναμικό αποτελεί προτεραιότητα στο πλαίσιο του τρέχοντος στρατηγικού θεματολογίου. Το </w:t>
      </w:r>
      <w:r>
        <w:rPr>
          <w:rFonts w:ascii="Times New Roman" w:hAnsi="Times New Roman"/>
          <w:b/>
          <w:noProof/>
          <w:sz w:val="24"/>
        </w:rPr>
        <w:t>πρόγραμμα Erasmus+</w:t>
      </w:r>
      <w:r>
        <w:rPr>
          <w:rFonts w:ascii="Times New Roman" w:hAnsi="Times New Roman"/>
          <w:noProof/>
          <w:sz w:val="24"/>
        </w:rPr>
        <w:t xml:space="preserve"> και οι προκάτοχοί του έχουν ήδη δώσει σε 10 εκατομμύρια ανθρώπους την ευκαιρία να σπουδάσουν, να καταρτιστούν ή να προσφέρουν εθελοντική εργασία στο εξωτερικό.</w:t>
      </w:r>
      <w:r>
        <w:rPr>
          <w:noProof/>
        </w:rPr>
        <w:t xml:space="preserve"> </w:t>
      </w:r>
      <w:r>
        <w:rPr>
          <w:rFonts w:ascii="Times New Roman" w:hAnsi="Times New Roman"/>
          <w:noProof/>
          <w:sz w:val="24"/>
        </w:rPr>
        <w:t xml:space="preserve">Το </w:t>
      </w:r>
      <w:r>
        <w:rPr>
          <w:rFonts w:ascii="Times New Roman" w:hAnsi="Times New Roman"/>
          <w:b/>
          <w:noProof/>
          <w:sz w:val="24"/>
        </w:rPr>
        <w:t>Ευρωπαϊκό Σώμα Αλληλεγγύης</w:t>
      </w:r>
      <w:r>
        <w:rPr>
          <w:rFonts w:ascii="Times New Roman" w:hAnsi="Times New Roman"/>
          <w:noProof/>
          <w:sz w:val="24"/>
        </w:rPr>
        <w:t>, το οποίο δρομολογήθηκε πριν από κάτι περισσότερο από δύο χρόνια, απέδειξε πόσο δραστήριοι και ευαισθητοποιημένοι για τα κοινά μπορούν να είναι οι νέοι στην Ευρώπη —πάνω από 120 000 έχουν εκδηλώσει έμπρακτα το ενδιαφέρον τους και περίπου 14 000 έχουν ήδη αρχίσει να προσφέρουν εθελοντικές εργασίες. Ο αριθμός τους αναμένεται να φθάσει τους 23 000 έως το τέλος του 2019.</w:t>
      </w:r>
      <w:r>
        <w:rPr>
          <w:noProof/>
        </w:rPr>
        <w:t xml:space="preserve"> </w:t>
      </w:r>
    </w:p>
    <w:p>
      <w:pPr>
        <w:pStyle w:val="ListParagraph"/>
        <w:spacing w:after="240" w:line="240" w:lineRule="auto"/>
        <w:jc w:val="both"/>
        <w:rPr>
          <w:rFonts w:ascii="Times New Roman" w:eastAsia="Calibri" w:hAnsi="Times New Roman" w:cs="Times New Roman"/>
          <w:noProof/>
          <w:sz w:val="24"/>
          <w:szCs w:val="24"/>
          <w:highlight w:val="yellow"/>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anchor distT="0" distB="0" distL="114300" distR="114300" simplePos="0" relativeHeight="251652096" behindDoc="0" locked="0" layoutInCell="1" allowOverlap="1">
                <wp:simplePos x="0" y="0"/>
                <wp:positionH relativeFrom="column">
                  <wp:posOffset>3405117</wp:posOffset>
                </wp:positionH>
                <wp:positionV relativeFrom="paragraph">
                  <wp:posOffset>30935</wp:posOffset>
                </wp:positionV>
                <wp:extent cx="2328545" cy="1438275"/>
                <wp:effectExtent l="0" t="0" r="0" b="9525"/>
                <wp:wrapSquare wrapText="bothSides"/>
                <wp:docPr id="3285" name="Group 4"/>
                <wp:cNvGraphicFramePr/>
                <a:graphic xmlns:a="http://schemas.openxmlformats.org/drawingml/2006/main">
                  <a:graphicData uri="http://schemas.microsoft.com/office/word/2010/wordprocessingGroup">
                    <wpg:wgp>
                      <wpg:cNvGrpSpPr/>
                      <wpg:grpSpPr>
                        <a:xfrm>
                          <a:off x="0" y="0"/>
                          <a:ext cx="2328545" cy="1438275"/>
                          <a:chOff x="0" y="0"/>
                          <a:chExt cx="2328677" cy="1438659"/>
                        </a:xfrm>
                      </wpg:grpSpPr>
                      <pic:pic xmlns:pic="http://schemas.openxmlformats.org/drawingml/2006/picture">
                        <pic:nvPicPr>
                          <pic:cNvPr id="3286" name="Picture 3286"/>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328677" cy="1438659"/>
                          </a:xfrm>
                          <a:prstGeom prst="rect">
                            <a:avLst/>
                          </a:prstGeom>
                        </pic:spPr>
                      </pic:pic>
                      <wps:wsp>
                        <wps:cNvPr id="3287" name="object 67"/>
                        <wps:cNvSpPr txBox="1"/>
                        <wps:spPr>
                          <a:xfrm>
                            <a:off x="1088076" y="376529"/>
                            <a:ext cx="1142430" cy="981971"/>
                          </a:xfrm>
                          <a:prstGeom prst="rect">
                            <a:avLst/>
                          </a:prstGeom>
                        </wps:spPr>
                        <wps:txbx>
                          <w:txbxContent>
                            <w:p>
                              <w:pPr>
                                <w:pStyle w:val="NormalWeb"/>
                                <w:spacing w:before="23" w:after="0"/>
                              </w:pPr>
                              <w:r>
                                <w:rPr>
                                  <w:rFonts w:ascii="EC Square Sans Pro" w:hAnsi="EC Square Sans Pro"/>
                                  <w:color w:val="FFFFFF" w:themeColor="background1"/>
                                  <w:spacing w:val="-1"/>
                                  <w:kern w:val="24"/>
                                  <w:sz w:val="32"/>
                                </w:rPr>
                                <w:t>Galileo</w:t>
                              </w:r>
                            </w:p>
                            <w:p>
                              <w:pPr>
                                <w:pStyle w:val="NormalWeb"/>
                                <w:spacing w:before="23" w:after="0"/>
                              </w:pPr>
                              <w:r>
                                <w:rPr>
                                  <w:rFonts w:ascii="EC Square Sans Pro" w:hAnsi="EC Square Sans Pro"/>
                                  <w:color w:val="F5D010"/>
                                  <w:spacing w:val="-1"/>
                                  <w:kern w:val="24"/>
                                  <w:sz w:val="22"/>
                                </w:rPr>
                                <w:t xml:space="preserve">714 εκατομμύρια χρήστες </w:t>
                              </w:r>
                            </w:p>
                            <w:p>
                              <w:pPr>
                                <w:pStyle w:val="NormalWeb"/>
                                <w:spacing w:before="23" w:after="0"/>
                              </w:pPr>
                              <w:r>
                                <w:rPr>
                                  <w:rFonts w:ascii="EC Square Sans Pro" w:hAnsi="EC Square Sans Pro"/>
                                  <w:color w:val="F5D010"/>
                                  <w:spacing w:val="-1"/>
                                  <w:kern w:val="24"/>
                                  <w:sz w:val="22"/>
                                </w:rPr>
                                <w:t>26 δορυφόροι</w:t>
                              </w:r>
                            </w:p>
                            <w:p>
                              <w:pPr>
                                <w:pStyle w:val="NormalWeb"/>
                                <w:spacing w:before="23" w:after="0"/>
                              </w:pPr>
                              <w:r>
                                <w:rPr>
                                  <w:rFonts w:ascii="EC Square Sans Pro" w:hAnsi="EC Square Sans Pro"/>
                                  <w:color w:val="FFFFFF" w:themeColor="background1"/>
                                  <w:spacing w:val="-1"/>
                                  <w:kern w:val="24"/>
                                  <w:sz w:val="28"/>
                                </w:rPr>
                                <w:t xml:space="preserve"> </w:t>
                              </w:r>
                            </w:p>
                          </w:txbxContent>
                        </wps:txbx>
                        <wps:bodyPr vert="horz" wrap="square" lIns="0" tIns="14604" rIns="0" bIns="0" rtlCol="0">
                          <a:spAutoFit/>
                        </wps:bodyPr>
                      </wps:wsp>
                    </wpg:wgp>
                  </a:graphicData>
                </a:graphic>
              </wp:anchor>
            </w:drawing>
          </mc:Choice>
          <mc:Fallback>
            <w:pict>
              <v:group id="_x0000_s1217" style="position:absolute;left:0;text-align:left;margin-left:268.1pt;margin-top:2.45pt;width:183.35pt;height:113.25pt;z-index:251652096;mso-position-horizontal-relative:text;mso-position-vertical-relative:text"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">
                <v:shape id="Picture 3286" o:spid="_x0000_s1218" type="#_x0000_t75" style="position:absolute;width:23286;height:1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MfIAAAA3QAAAA8AAABkcnMvZG93bnJldi54bWxEj0FrwkAUhO+F/oflFbzVTVVEYzaiAcGD&#10;UKo91Nsz+0xCs29jdo3RX98tFHocZuYbJln2phYdta6yrOBtGIEgzq2uuFDwedi8zkA4j6yxtkwK&#10;7uRgmT4/JRhre+MP6va+EAHCLkYFpfdNLKXLSzLohrYhDt7ZtgZ9kG0hdYu3ADe1HEXRVBqsOCyU&#10;2FBWUv69vxoF62p7mE8eOtuNj8Ume1+fuq/LSanBS79agPDU+//wX3urFYxHsyn8vglPQK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f5THyAAAAN0AAAAPAAAAAAAAAAAA&#10;AAAAAJ8CAABkcnMvZG93bnJldi54bWxQSwUGAAAAAAQABAD3AAAAlAMAAAAA&#10;">
                  <v:imagedata r:id="rId29" o:title=""/>
                  <v:path arrowok="t"/>
                </v:shape>
                <v:shape id="object 67" o:spid="_x0000_s1219" type="#_x0000_t202" style="position:absolute;left:10880;top:3765;width:11425;height:9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oMQA&#10;AADdAAAADwAAAGRycy9kb3ducmV2LnhtbESPwWrDMBBE74X8g9hAb7HstCTBjRJCoNBr0h583Fgb&#10;y9RaOZKquH9fFQo9DjPzhtnuJzuIRD70jhVURQmCuHW6507Bx/vrYgMiRGSNg2NS8E0B9rvZwxZr&#10;7e58onSOncgQDjUqMDGOtZShNWQxFG4kzt7VeYsxS99J7fGe4XaQy7JcSYs95wWDIx0NtZ/nL6vA&#10;H242ndLztWrC5ZIaU7kmDko9zqfDC4hIU/wP/7XftIKn5WYN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cKD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FFFFFF" w:themeColor="background1"/>
                            <w:spacing w:val="-1"/>
                            <w:kern w:val="24"/>
                            <w:sz w:val="32"/>
                          </w:rPr>
                          <w:t>Galileo</w:t>
                        </w:r>
                      </w:p>
                      <w:p>
                        <w:pPr>
                          <w:pStyle w:val="NormalWeb"/>
                          <w:spacing w:before="23" w:after="0"/>
                        </w:pPr>
                        <w:r>
                          <w:rPr>
                            <w:rFonts w:ascii="EC Square Sans Pro" w:hAnsi="EC Square Sans Pro"/>
                            <w:color w:val="F5D010"/>
                            <w:spacing w:val="-1"/>
                            <w:kern w:val="24"/>
                            <w:sz w:val="22"/>
                          </w:rPr>
                          <w:t xml:space="preserve">714 εκατομμύρια χρήστες </w:t>
                        </w:r>
                      </w:p>
                      <w:p>
                        <w:pPr>
                          <w:pStyle w:val="NormalWeb"/>
                          <w:spacing w:before="23" w:after="0"/>
                        </w:pPr>
                        <w:r>
                          <w:rPr>
                            <w:rFonts w:ascii="EC Square Sans Pro" w:hAnsi="EC Square Sans Pro"/>
                            <w:color w:val="F5D010"/>
                            <w:spacing w:val="-1"/>
                            <w:kern w:val="24"/>
                            <w:sz w:val="22"/>
                          </w:rPr>
                          <w:t>26 δορυφόροι</w:t>
                        </w:r>
                      </w:p>
                      <w:p>
                        <w:pPr>
                          <w:pStyle w:val="NormalWeb"/>
                          <w:spacing w:before="23" w:after="0"/>
                        </w:pPr>
                        <w:r>
                          <w:rPr>
                            <w:rFonts w:ascii="EC Square Sans Pro" w:hAnsi="EC Square Sans Pro"/>
                            <w:color w:val="FFFFFF" w:themeColor="background1"/>
                            <w:spacing w:val="-1"/>
                            <w:kern w:val="24"/>
                            <w:sz w:val="28"/>
                          </w:rPr>
                          <w:t xml:space="preserve"> </w:t>
                        </w:r>
                      </w:p>
                    </w:txbxContent>
                  </v:textbox>
                </v:shape>
                <w10:wrap type="square"/>
              </v:group>
            </w:pict>
          </mc:Fallback>
        </mc:AlternateContent>
      </w:r>
      <w:r>
        <w:rPr>
          <w:rFonts w:ascii="Times New Roman" w:hAnsi="Times New Roman"/>
          <w:b/>
          <w:noProof/>
          <w:sz w:val="24"/>
        </w:rPr>
        <w:t>Το Copernicus και το Galileo</w:t>
      </w:r>
      <w:r>
        <w:rPr>
          <w:rFonts w:ascii="Times New Roman" w:hAnsi="Times New Roman"/>
          <w:noProof/>
          <w:sz w:val="24"/>
        </w:rPr>
        <w:t xml:space="preserve">, οι διαστημικές υπηρεσίες γεωσκόπησης και εντοπισμού θέσης της ΕΕ, έχουν πλέον τεθεί σε λειτουργία και αναμένεται να αποφέρουν απτά οφέλη στην ενιαία αγορά. Συμβάλλουν στην οικονομική ανάπτυξη και στηρίζουν το έργο μας σε τομείς όπως η κλιματική αλλαγή, η γεωργία, οι ωκεανοί, οι μεταφορές, η ψηφιοποίηση, η επιτήρηση των συνόρων, η ασφάλεια και η άμυνα. Το διαστημικό πρόγραμμα Galileo διατηρεί την Ευρώπη στον αγώνα για την κατάκτηση του διαστήματος και αποδεικνύει την πραγματική αξία της ευρωπαϊκής κυριαρχίας. </w:t>
      </w:r>
      <w:r>
        <w:rPr>
          <w:rFonts w:ascii="Times New Roman" w:hAnsi="Times New Roman"/>
          <w:b/>
          <w:noProof/>
          <w:sz w:val="24"/>
        </w:rPr>
        <w:t>Κανένα κράτος μέλος δεν θα μπορούσε να στείλει μόνο του σε τροχιά 26 δορυφόρους, οι οποίοι ωφελούν σήμερα περισσότερους από 700 εκατομμύρια χρήστες παγκοσμίως</w:t>
      </w:r>
      <w:r>
        <w:rPr>
          <w:rFonts w:ascii="Times New Roman" w:hAnsi="Times New Roman"/>
          <w:noProof/>
          <w:sz w:val="24"/>
        </w:rPr>
        <w:t>.</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Σημαντική πρόοδος έχει σημειωθεί όσον αφορά την </w:t>
      </w:r>
      <w:r>
        <w:rPr>
          <w:rFonts w:ascii="Times New Roman" w:hAnsi="Times New Roman"/>
          <w:b/>
          <w:noProof/>
          <w:sz w:val="24"/>
        </w:rPr>
        <w:t>Ένωση Κεφαλαιαγορών</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Από τις 13 προτάσεις που υπέβαλε η Επιτροπή, μόνο 2 εξακολουθούν να εκκρεμούν — μία σχετικά με την πληθοχρηματοδότηση και μία σχετικά με τα έναντι τρίτων αποτελέσματα της εκχώρησης απαιτήσεων. Χάρη στον νέο </w:t>
      </w:r>
      <w:r>
        <w:rPr>
          <w:rFonts w:ascii="Times New Roman" w:hAnsi="Times New Roman"/>
          <w:b/>
          <w:noProof/>
          <w:sz w:val="24"/>
        </w:rPr>
        <w:t>κανονισμό σχετικά με το ενημερωτικό δελτίο</w:t>
      </w:r>
      <w:r>
        <w:rPr>
          <w:rFonts w:ascii="Times New Roman" w:hAnsi="Times New Roman"/>
          <w:noProof/>
          <w:sz w:val="24"/>
        </w:rPr>
        <w:t xml:space="preserve">, οι εταιρείες και ιδίως οι μικρές και μεσαίες επιχειρήσεις θα μπορούν να αντλούν χρηματοδότηση από τις κεφαλαιαγορές με μεγαλύτερη ευκολία. Το </w:t>
      </w:r>
      <w:r>
        <w:rPr>
          <w:rFonts w:ascii="Times New Roman" w:hAnsi="Times New Roman"/>
          <w:b/>
          <w:noProof/>
          <w:sz w:val="24"/>
        </w:rPr>
        <w:t>πανευρωπαϊκό ατομικό συνταξιοδοτικό προϊόν και τα</w:t>
      </w:r>
      <w:r>
        <w:rPr>
          <w:rFonts w:ascii="Times New Roman" w:hAnsi="Times New Roman"/>
          <w:noProof/>
          <w:sz w:val="24"/>
        </w:rPr>
        <w:t xml:space="preserve"> </w:t>
      </w:r>
      <w:r>
        <w:rPr>
          <w:rFonts w:ascii="Times New Roman" w:hAnsi="Times New Roman"/>
          <w:b/>
          <w:noProof/>
          <w:sz w:val="24"/>
        </w:rPr>
        <w:t>μέτρα για τη βελτίωση της ενωσιακής αγοράς όσον αφορά τις διασυνοριακές επενδύσεις</w:t>
      </w:r>
      <w:r>
        <w:rPr>
          <w:rFonts w:ascii="Times New Roman" w:hAnsi="Times New Roman"/>
          <w:noProof/>
          <w:sz w:val="24"/>
        </w:rPr>
        <w:t xml:space="preserve"> παρέχουν στους πολίτες νέες δυνατότητες αποταμίευσης και επενδύσεων και συμβάλλουν στην εμβάθυνση και την αύξηση της ρευστότητας των αγορών.</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Από τον Νοέμβριο του 2014, η ΕΕ έχει συνάψει και έχει αρχίσει να εφαρμόζει </w:t>
      </w:r>
      <w:r>
        <w:rPr>
          <w:rFonts w:ascii="Times New Roman" w:hAnsi="Times New Roman"/>
          <w:b/>
          <w:noProof/>
          <w:sz w:val="24"/>
        </w:rPr>
        <w:t>νέες και ισορροπημένες εμπορικές συμφωνίες</w:t>
      </w:r>
      <w:r>
        <w:rPr>
          <w:rFonts w:ascii="Times New Roman" w:hAnsi="Times New Roman"/>
          <w:noProof/>
          <w:sz w:val="24"/>
        </w:rPr>
        <w:t>, από τις οποίες ξεχωρίζουν η συμφωνία οικονομικής εταιρικής σχέσης με την Ιαπωνία —η μεγαλύτερη διμερής εμπορική συμφωνία της ΕΕ— και η συνολική οικονομική και εμπορική συμφωνία ΕΕ-Καναδά. Έχουν επίσης τεθεί σε ισχύ εμπορικές συμφωνίες με άλλες 13 χώρες. Κατά την ίδια περίοδο, η ΕΕ ολοκλήρωσε τις εμπορικές συμφωνίες με τις κοινότητες της Ανατολικής και της Δυτικής Αφρικής, τη Σιγκαπούρη, το Βιετνάμ και το Μεξικό, ξεκίνησε νέες διαπραγματεύσεις με την Αυστραλία, τη Χιλή, το Μεξικό, τη Νέα Ζηλανδία και την Τυνησία, και συνεχίζει τις διαπραγματεύσεις με τη Mercosur, την Ινδονησία, καθώς και με την Κίνα</w:t>
      </w:r>
      <w:r>
        <w:rPr>
          <w:rStyle w:val="FootnoteReference"/>
          <w:rFonts w:ascii="Times New Roman" w:hAnsi="Times New Roman"/>
          <w:noProof/>
          <w:sz w:val="24"/>
        </w:rPr>
        <w:footnoteReference w:id="8"/>
      </w:r>
      <w:r>
        <w:rPr>
          <w:rFonts w:ascii="Times New Roman" w:hAnsi="Times New Roman"/>
          <w:noProof/>
          <w:sz w:val="24"/>
        </w:rPr>
        <w:t>, με σκοπό την υπογραφή μιας συνολικής συμφωνίας για τις επενδύσεις. Η μεγαλύτερη διαφάνεια που εισήγαγε η Επιτροπή Γιούνκερ στις διαπραγματεύσεις αποδείχθηκε καθοριστικής σημασίας για την επιτυχία τους.</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Για να εξασφαλιστούν ισότιμοι όροι ανταγωνισμού για όλους στο παγκόσμιο εμπόριο, τα </w:t>
      </w:r>
      <w:r>
        <w:rPr>
          <w:rFonts w:ascii="Times New Roman" w:hAnsi="Times New Roman"/>
          <w:b/>
          <w:noProof/>
          <w:sz w:val="24"/>
        </w:rPr>
        <w:t>μέσα εμπορικής άμυνας</w:t>
      </w:r>
      <w:r>
        <w:rPr>
          <w:rFonts w:ascii="Times New Roman" w:hAnsi="Times New Roman"/>
          <w:noProof/>
          <w:sz w:val="24"/>
        </w:rPr>
        <w:t xml:space="preserve"> εκσυγχρονίστηκαν. Τα μέτρα αυτά δίνουν πλέον στην ΕΕ τη δυνατότητα να αντιμετωπίζει πιο αποτελεσματικά τις αθέμιτες εμπορικές πρακτικές. Ο νέος </w:t>
      </w:r>
      <w:r>
        <w:rPr>
          <w:rFonts w:ascii="Times New Roman" w:hAnsi="Times New Roman"/>
          <w:b/>
          <w:noProof/>
          <w:sz w:val="24"/>
        </w:rPr>
        <w:t>μηχανισμός συνεργασίας για τον έλεγχο των άμεσων ξένων επενδύσεων</w:t>
      </w:r>
      <w:r>
        <w:rPr>
          <w:rFonts w:ascii="Times New Roman" w:hAnsi="Times New Roman"/>
          <w:noProof/>
          <w:sz w:val="24"/>
        </w:rPr>
        <w:t xml:space="preserve"> διευκολύνει τον εντοπισμό περιπτώσεων όπου οι ξένες επενδύσεις απειλούν την ασφάλειά μας. Μόνο 3 από τις 17 προτάσεις για το εμπόριο δεν έχουν εγκριθεί ακόμη (προστασία έναντι της εξωεδαφικής νομοθεσίας, έλεγχος των εξαγωγών ειδών διπλής χρήσης και διεθνείς δημόσιες συμβάσεις). </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Η ΕΕ, για να προστατεύσει το θεμελιώδες δικαίωμα των πολιτών στην ιδιωτικότητα, θέσπισε παγκόσμια πρότυπα με τον </w:t>
      </w:r>
      <w:r>
        <w:rPr>
          <w:rFonts w:ascii="Times New Roman" w:hAnsi="Times New Roman"/>
          <w:b/>
          <w:noProof/>
          <w:sz w:val="24"/>
        </w:rPr>
        <w:t>γενικό κανονισμό για την προστασία δεδομένων</w:t>
      </w:r>
      <w:r>
        <w:rPr>
          <w:rFonts w:ascii="Times New Roman" w:hAnsi="Times New Roman"/>
          <w:noProof/>
          <w:sz w:val="24"/>
        </w:rPr>
        <w:t xml:space="preserve">. Για να βελτιωθεί η ασφάλεια των Ευρωπαίων στο διαδίκτυο και στον πραγματικό κόσμο, οι χώρες της ΕΕ συνεργάζονται πλέον με σκοπό την καταπολέμηση </w:t>
      </w:r>
      <w:r>
        <w:rPr>
          <w:rFonts w:ascii="Times New Roman" w:hAnsi="Times New Roman"/>
          <w:b/>
          <w:noProof/>
          <w:sz w:val="24"/>
        </w:rPr>
        <w:t>της απάτης και της πλαστογραφίας που αφορούν τα μέσα πληρωμής πλην των μετρητών</w:t>
      </w:r>
      <w:r>
        <w:rPr>
          <w:rFonts w:ascii="Times New Roman" w:hAnsi="Times New Roman"/>
          <w:noProof/>
          <w:sz w:val="24"/>
        </w:rPr>
        <w:t xml:space="preserve">. Η </w:t>
      </w:r>
      <w:r>
        <w:rPr>
          <w:rFonts w:ascii="Times New Roman" w:hAnsi="Times New Roman"/>
          <w:b/>
          <w:noProof/>
          <w:sz w:val="24"/>
        </w:rPr>
        <w:t>πράξη για την ασφάλεια στον κυβερνοχώρο</w:t>
      </w:r>
      <w:r>
        <w:rPr>
          <w:rFonts w:ascii="Times New Roman" w:hAnsi="Times New Roman"/>
          <w:noProof/>
          <w:sz w:val="24"/>
        </w:rPr>
        <w:t xml:space="preserve"> θέσπισε ευρωπαϊκά πιστοποιητικά σχετικά με τα συνδεδεμένα προϊόντα και υπηρεσίες. Οι </w:t>
      </w:r>
      <w:r>
        <w:rPr>
          <w:rFonts w:ascii="Times New Roman" w:hAnsi="Times New Roman"/>
          <w:b/>
          <w:noProof/>
          <w:sz w:val="24"/>
        </w:rPr>
        <w:t>νέοι κανόνες για την καταπολέμηση της τρομοκρατίας, για τις καταστάσεις ονομάτων επιβατών των αεροπορικών εταιρειών και για τα συστατικά κατασκευής βομβών και πυροβόλων όπλων</w:t>
      </w:r>
      <w:r>
        <w:rPr>
          <w:rFonts w:ascii="Times New Roman" w:hAnsi="Times New Roman"/>
          <w:noProof/>
          <w:sz w:val="24"/>
        </w:rPr>
        <w:t xml:space="preserve"> συμβάλλουν στην πρόληψη τρομοκρατικών και εγκληματικών ενεργειών.</w:t>
      </w:r>
      <w:r>
        <w:rPr>
          <w:noProof/>
        </w:rPr>
        <w:t xml:space="preserve"> </w:t>
      </w:r>
      <w:r>
        <w:rPr>
          <w:rFonts w:ascii="Times New Roman" w:hAnsi="Times New Roman"/>
          <w:noProof/>
          <w:sz w:val="24"/>
        </w:rPr>
        <w:t xml:space="preserve">Η νέα </w:t>
      </w:r>
      <w:r>
        <w:rPr>
          <w:rFonts w:ascii="Times New Roman" w:hAnsi="Times New Roman"/>
          <w:b/>
          <w:noProof/>
          <w:sz w:val="24"/>
        </w:rPr>
        <w:t>Ευρωπαϊκή Εισαγγελία</w:t>
      </w:r>
      <w:r>
        <w:rPr>
          <w:rFonts w:ascii="Times New Roman" w:hAnsi="Times New Roman"/>
          <w:noProof/>
          <w:sz w:val="24"/>
        </w:rPr>
        <w:t>, η οποία αποτελείται προς το παρόν από 22 κράτη μέλη, θα διερευνά τις ποινικές υποθέσεις που αφορούν κονδύλια της ΕΕ ή περιπτώσεις διασυνοριακής φορολογικής απάτης.</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Η δράση της ΕΕ έχει φέρει </w:t>
      </w:r>
      <w:r>
        <w:rPr>
          <w:rFonts w:ascii="Times New Roman" w:hAnsi="Times New Roman"/>
          <w:b/>
          <w:noProof/>
          <w:sz w:val="24"/>
        </w:rPr>
        <w:t>απτά αποτελέσματα στον τομέα της μετανάστευσης</w:t>
      </w:r>
      <w:r>
        <w:rPr>
          <w:rFonts w:ascii="Times New Roman" w:hAnsi="Times New Roman"/>
          <w:noProof/>
          <w:sz w:val="24"/>
        </w:rPr>
        <w:t xml:space="preserve">, ιδίως υπό την πίεση της κρίσης του 2015, χωρίς, ωστόσο, να λείπουν οι αντιπαραθέσεις. Η αυξημένη συνεργασία με τις χώρες καταγωγής και διέλευσης στο πλαίσιο εταιρικής σχέσης βοήθησε την ΕΕ να εξασφαλίσει νέες ρυθμίσεις επανεισδοχής και διευκολύνει τις τρίτες χώρες να αντιμετωπίσουν τις βαθύτερες αιτίες της μετανάστευσης. Η </w:t>
      </w:r>
      <w:r>
        <w:rPr>
          <w:rFonts w:ascii="Times New Roman" w:hAnsi="Times New Roman"/>
          <w:b/>
          <w:noProof/>
          <w:sz w:val="24"/>
        </w:rPr>
        <w:t>δήλωση ΕΕ-Τουρκίας</w:t>
      </w:r>
      <w:r>
        <w:rPr>
          <w:rFonts w:ascii="Times New Roman" w:hAnsi="Times New Roman"/>
          <w:noProof/>
          <w:sz w:val="24"/>
        </w:rPr>
        <w:t xml:space="preserve"> και το χρηματοδοτικό κονδύλιο ύψους 6 δισ. ευρώ στη </w:t>
      </w:r>
      <w:r>
        <w:rPr>
          <w:rFonts w:ascii="Times New Roman" w:hAnsi="Times New Roman"/>
          <w:b/>
          <w:noProof/>
          <w:sz w:val="24"/>
        </w:rPr>
        <w:t>διευκόλυνση της ΕΕ για τους πρόσφυγες στην Τουρκία</w:t>
      </w:r>
      <w:r>
        <w:rPr>
          <w:rFonts w:ascii="Times New Roman" w:hAnsi="Times New Roman"/>
          <w:noProof/>
          <w:sz w:val="24"/>
        </w:rPr>
        <w:t xml:space="preserve"> στηρίζουν την Τουρκία για την παροχή φιλοξενίας σε περίπου τέσσερα εκατομμύρια πρόσφυγες. Η συνεργασία της ΕΕ με την Τουρκία συνέβαλε επίσης στον περιορισμό των αντικανονικών και επισφαλών διελεύσεων των συνόρων προς την ΕΕ και στη μείωση του αριθμού των ζωών που χάνονται στη θάλασσα.</w:t>
      </w:r>
      <w:r>
        <w:rPr>
          <w:noProof/>
        </w:rPr>
        <w:t xml:space="preserve"> </w:t>
      </w:r>
      <w:r>
        <w:rPr>
          <w:rFonts w:ascii="Times New Roman" w:hAnsi="Times New Roman"/>
          <w:noProof/>
          <w:sz w:val="24"/>
        </w:rPr>
        <w:t xml:space="preserve">Σήμερα, </w:t>
      </w:r>
      <w:r>
        <w:rPr>
          <w:rFonts w:ascii="Times New Roman" w:hAnsi="Times New Roman"/>
          <w:b/>
          <w:noProof/>
          <w:sz w:val="24"/>
        </w:rPr>
        <w:t>ο αριθμός των αντικανονικών αφίξεων επανήλθε στα επίπεδα πριν από την κρίση</w:t>
      </w:r>
      <w:r>
        <w:rPr>
          <w:rFonts w:ascii="Times New Roman" w:hAnsi="Times New Roman"/>
          <w:noProof/>
          <w:sz w:val="24"/>
        </w:rPr>
        <w:t xml:space="preserve">. Οι αφίξεις μειώθηκαν κατά 80 % στην Κεντρική Μεσόγειο σε σύγκριση με το 2016, και κατά 90 % στην Ανατολική Μεσόγειο σε σύγκριση με τις περιόδους αιχμής του 2015. Οι επιχειρήσεις της ΕΕ έχουν συμβάλει στη διάσωση 730 000 ζωών από το 2015. Χάρη στα </w:t>
      </w:r>
      <w:r>
        <w:rPr>
          <w:rFonts w:ascii="Times New Roman" w:hAnsi="Times New Roman"/>
          <w:b/>
          <w:noProof/>
          <w:sz w:val="24"/>
        </w:rPr>
        <w:t>προγράμματα επανεγκατάστασης της ΕΕ</w:t>
      </w:r>
      <w:r>
        <w:rPr>
          <w:rFonts w:ascii="Times New Roman" w:hAnsi="Times New Roman"/>
          <w:noProof/>
          <w:sz w:val="24"/>
        </w:rPr>
        <w:t xml:space="preserve">, πάνω από 50 000 από τα πλέον ευάλωτα άτομα στη Μέση Ανατολή και τη Βόρεια και την Υποσαχάρια Αφρική έχουν βρει καταφύγιο στην ΕΕ από το 2015. Στο πλαίσιο του ενωσιακού μηχανισμού επείγουσας μετεγκατάστασης που δημιουργήθηκε από το Συμβούλιο το 2015, σχεδόν 35 000 αιτούντες άσυλο —όλοι όσοι ήταν επιλέξιμοι— είχαν μετεγκατασταθεί επιτυχώς από την Ιταλία και την Ελλάδα σε άλλα κράτη μέλη της ΕΕ. Το </w:t>
      </w:r>
      <w:r>
        <w:rPr>
          <w:rFonts w:ascii="Times New Roman" w:hAnsi="Times New Roman"/>
          <w:b/>
          <w:noProof/>
          <w:sz w:val="24"/>
        </w:rPr>
        <w:t>Καταπιστευματικό Ταμείο της ΕΕ για την Αφρική</w:t>
      </w:r>
      <w:r>
        <w:rPr>
          <w:rFonts w:ascii="Times New Roman" w:hAnsi="Times New Roman"/>
          <w:noProof/>
          <w:sz w:val="24"/>
        </w:rPr>
        <w:t>, αξίας 4,2 δισ. ευρώ, συμβάλλει στην αντιμετώπιση των γενεσιουργών αιτιών της αναγκαστικής εκτόπισης και της αντικανονικής μετανάστευσης και βελτιώνει τη διαχείριση της μετανάστευσης.</w:t>
      </w:r>
    </w:p>
    <w:p>
      <w:pPr>
        <w:pStyle w:val="ListParagraph"/>
        <w:spacing w:after="240" w:line="240" w:lineRule="auto"/>
        <w:jc w:val="both"/>
        <w:rPr>
          <w:rFonts w:ascii="Times New Roman" w:eastAsia="Calibri" w:hAnsi="Times New Roman" w:cs="Times New Roman"/>
          <w:noProof/>
          <w:sz w:val="24"/>
          <w:szCs w:val="24"/>
        </w:rPr>
      </w:pPr>
    </w:p>
    <w:p>
      <w:pPr>
        <w:pStyle w:val="ListParagraph"/>
        <w:spacing w:after="24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026150" cy="2954048"/>
                <wp:effectExtent l="0" t="0" r="0" b="0"/>
                <wp:docPr id="3406" name="Group 1"/>
                <wp:cNvGraphicFramePr/>
                <a:graphic xmlns:a="http://schemas.openxmlformats.org/drawingml/2006/main">
                  <a:graphicData uri="http://schemas.microsoft.com/office/word/2010/wordprocessingGroup">
                    <wpg:wgp>
                      <wpg:cNvGrpSpPr/>
                      <wpg:grpSpPr>
                        <a:xfrm>
                          <a:off x="0" y="0"/>
                          <a:ext cx="6026150" cy="2954048"/>
                          <a:chOff x="0" y="0"/>
                          <a:chExt cx="6026150" cy="2954048"/>
                        </a:xfrm>
                      </wpg:grpSpPr>
                      <wps:wsp>
                        <wps:cNvPr id="3407" name="object 5"/>
                        <wps:cNvSpPr/>
                        <wps:spPr>
                          <a:xfrm>
                            <a:off x="0" y="0"/>
                            <a:ext cx="6026150" cy="2908789"/>
                          </a:xfrm>
                          <a:custGeom>
                            <a:avLst/>
                            <a:gdLst/>
                            <a:ahLst/>
                            <a:cxnLst/>
                            <a:rect l="l" t="t" r="r" b="b"/>
                            <a:pathLst>
                              <a:path w="6120130" h="2916554">
                                <a:moveTo>
                                  <a:pt x="0" y="2915996"/>
                                </a:moveTo>
                                <a:lnTo>
                                  <a:pt x="6120003" y="2915996"/>
                                </a:lnTo>
                                <a:lnTo>
                                  <a:pt x="6120003" y="0"/>
                                </a:lnTo>
                                <a:lnTo>
                                  <a:pt x="0" y="0"/>
                                </a:lnTo>
                                <a:lnTo>
                                  <a:pt x="0" y="2915996"/>
                                </a:lnTo>
                                <a:close/>
                              </a:path>
                            </a:pathLst>
                          </a:custGeom>
                          <a:solidFill>
                            <a:srgbClr val="F5F6F6"/>
                          </a:solidFill>
                        </wps:spPr>
                        <wps:bodyPr wrap="square" lIns="0" tIns="0" rIns="0" bIns="0" rtlCol="0"/>
                      </wps:wsp>
                      <wps:wsp>
                        <wps:cNvPr id="3408" name="object 6"/>
                        <wps:cNvSpPr txBox="1"/>
                        <wps:spPr>
                          <a:xfrm>
                            <a:off x="116826" y="818819"/>
                            <a:ext cx="503403" cy="902508"/>
                          </a:xfrm>
                          <a:prstGeom prst="rect">
                            <a:avLst/>
                          </a:prstGeom>
                        </wps:spPr>
                        <wps:txbx>
                          <w:txbxContent>
                            <w:p>
                              <w:pPr>
                                <w:pStyle w:val="NormalWeb"/>
                                <w:spacing w:before="0" w:after="0" w:line="377" w:lineRule="exact"/>
                                <w:ind w:left="14"/>
                                <w:jc w:val="center"/>
                              </w:pPr>
                              <w:r>
                                <w:rPr>
                                  <w:rFonts w:ascii="EC Square Sans Pro Medium" w:hAnsi="EC Square Sans Pro Medium"/>
                                  <w:color w:val="253D83"/>
                                  <w:spacing w:val="-9"/>
                                  <w:kern w:val="24"/>
                                  <w:sz w:val="32"/>
                                </w:rPr>
                                <w:t>Αφίξεις</w:t>
                              </w:r>
                            </w:p>
                            <w:p>
                              <w:pPr>
                                <w:pStyle w:val="NormalWeb"/>
                                <w:spacing w:before="0" w:after="0" w:line="288" w:lineRule="auto"/>
                                <w:jc w:val="center"/>
                                <w:textAlignment w:val="center"/>
                              </w:pPr>
                              <w:r>
                                <w:rPr>
                                  <w:rFonts w:ascii="EC Square Sans Pro Medium" w:hAnsi="EC Square Sans Pro Medium"/>
                                  <w:color w:val="243D83"/>
                                  <w:spacing w:val="-2"/>
                                  <w:kern w:val="24"/>
                                  <w:sz w:val="18"/>
                                </w:rPr>
                                <w:t>ανά μήνα</w:t>
                              </w:r>
                            </w:p>
                            <w:p>
                              <w:pPr>
                                <w:pStyle w:val="NormalWeb"/>
                                <w:spacing w:before="0" w:after="0" w:line="377" w:lineRule="exact"/>
                                <w:ind w:left="14"/>
                                <w:jc w:val="center"/>
                              </w:pPr>
                              <w:r>
                                <w:rPr>
                                  <w:rFonts w:cstheme="minorBidi"/>
                                  <w:color w:val="000000" w:themeColor="text1"/>
                                  <w:kern w:val="24"/>
                                </w:rPr>
                                <w:t> </w:t>
                              </w:r>
                            </w:p>
                          </w:txbxContent>
                        </wps:txbx>
                        <wps:bodyPr vert="vert270" wrap="square" lIns="0" tIns="0" rIns="0" bIns="0" rtlCol="0">
                          <a:noAutofit/>
                        </wps:bodyPr>
                      </wps:wsp>
                      <wps:wsp>
                        <wps:cNvPr id="3409" name="object 7"/>
                        <wps:cNvSpPr txBox="1"/>
                        <wps:spPr>
                          <a:xfrm>
                            <a:off x="143563" y="76198"/>
                            <a:ext cx="5382837" cy="353292"/>
                          </a:xfrm>
                          <a:prstGeom prst="rect">
                            <a:avLst/>
                          </a:prstGeom>
                        </wps:spPr>
                        <wps:txbx>
                          <w:txbxContent>
                            <w:p>
                              <w:pPr>
                                <w:pStyle w:val="NormalWeb"/>
                                <w:spacing w:before="20" w:after="0"/>
                              </w:pPr>
                              <w:r>
                                <w:rPr>
                                  <w:rFonts w:ascii="EC Square Sans Pro Medium" w:hAnsi="EC Square Sans Pro Medium"/>
                                  <w:color w:val="034EA2"/>
                                  <w:kern w:val="24"/>
                                  <w:sz w:val="20"/>
                                </w:rPr>
                                <w:t>Η κατάσταση σήμερα: αντικανονικές διελεύσεις των συνόρων στις 3 κύριες διαδρομές</w:t>
                              </w:r>
                            </w:p>
                          </w:txbxContent>
                        </wps:txbx>
                        <wps:bodyPr vert="horz" wrap="square" lIns="0" tIns="12700" rIns="0" bIns="0" rtlCol="0">
                          <a:noAutofit/>
                        </wps:bodyPr>
                      </wps:wsp>
                      <wps:wsp>
                        <wps:cNvPr id="3410" name="object 8"/>
                        <wps:cNvSpPr txBox="1"/>
                        <wps:spPr>
                          <a:xfrm>
                            <a:off x="997586" y="2501112"/>
                            <a:ext cx="211643" cy="132713"/>
                          </a:xfrm>
                          <a:prstGeom prst="rect">
                            <a:avLst/>
                          </a:prstGeom>
                        </wps:spPr>
                        <wps:txbx>
                          <w:txbxContent>
                            <w:p>
                              <w:pPr>
                                <w:pStyle w:val="NormalWeb"/>
                                <w:spacing w:before="22" w:after="0"/>
                              </w:pPr>
                              <w:r>
                                <w:rPr>
                                  <w:rFonts w:ascii="EC Square Sans Pro" w:hAnsi="EC Square Sans Pro"/>
                                  <w:color w:val="A49D9E"/>
                                  <w:kern w:val="24"/>
                                  <w:sz w:val="14"/>
                                </w:rPr>
                                <w:t>2015</w:t>
                              </w:r>
                            </w:p>
                          </w:txbxContent>
                        </wps:txbx>
                        <wps:bodyPr vert="horz" wrap="square" lIns="0" tIns="13970" rIns="0" bIns="0" rtlCol="0">
                          <a:noAutofit/>
                        </wps:bodyPr>
                      </wps:wsp>
                      <wps:wsp>
                        <wps:cNvPr id="3411" name="object 9"/>
                        <wps:cNvSpPr txBox="1"/>
                        <wps:spPr>
                          <a:xfrm>
                            <a:off x="2373310" y="2501112"/>
                            <a:ext cx="210976" cy="132713"/>
                          </a:xfrm>
                          <a:prstGeom prst="rect">
                            <a:avLst/>
                          </a:prstGeom>
                        </wps:spPr>
                        <wps:txbx>
                          <w:txbxContent>
                            <w:p>
                              <w:pPr>
                                <w:pStyle w:val="NormalWeb"/>
                                <w:spacing w:before="22" w:after="0"/>
                              </w:pPr>
                              <w:r>
                                <w:rPr>
                                  <w:rFonts w:ascii="EC Square Sans Pro" w:hAnsi="EC Square Sans Pro"/>
                                  <w:color w:val="A49D9E"/>
                                  <w:kern w:val="24"/>
                                  <w:sz w:val="14"/>
                                </w:rPr>
                                <w:t>2016</w:t>
                              </w:r>
                            </w:p>
                          </w:txbxContent>
                        </wps:txbx>
                        <wps:bodyPr vert="horz" wrap="square" lIns="0" tIns="13970" rIns="0" bIns="0" rtlCol="0">
                          <a:noAutofit/>
                        </wps:bodyPr>
                      </wps:wsp>
                      <wps:wsp>
                        <wps:cNvPr id="3412" name="object 10"/>
                        <wps:cNvSpPr txBox="1"/>
                        <wps:spPr>
                          <a:xfrm>
                            <a:off x="3743917" y="2501112"/>
                            <a:ext cx="210976" cy="132713"/>
                          </a:xfrm>
                          <a:prstGeom prst="rect">
                            <a:avLst/>
                          </a:prstGeom>
                        </wps:spPr>
                        <wps:txbx>
                          <w:txbxContent>
                            <w:p>
                              <w:pPr>
                                <w:pStyle w:val="NormalWeb"/>
                                <w:spacing w:before="22" w:after="0"/>
                              </w:pPr>
                              <w:r>
                                <w:rPr>
                                  <w:rFonts w:ascii="EC Square Sans Pro" w:hAnsi="EC Square Sans Pro"/>
                                  <w:color w:val="A49D9E"/>
                                  <w:kern w:val="24"/>
                                  <w:sz w:val="14"/>
                                </w:rPr>
                                <w:t>2017</w:t>
                              </w:r>
                            </w:p>
                          </w:txbxContent>
                        </wps:txbx>
                        <wps:bodyPr vert="horz" wrap="square" lIns="0" tIns="13970" rIns="0" bIns="0" rtlCol="0">
                          <a:noAutofit/>
                        </wps:bodyPr>
                      </wps:wsp>
                      <wps:wsp>
                        <wps:cNvPr id="3413" name="object 11"/>
                        <wps:cNvSpPr txBox="1"/>
                        <wps:spPr>
                          <a:xfrm>
                            <a:off x="5058123" y="2501112"/>
                            <a:ext cx="211643" cy="132713"/>
                          </a:xfrm>
                          <a:prstGeom prst="rect">
                            <a:avLst/>
                          </a:prstGeom>
                        </wps:spPr>
                        <wps:txbx>
                          <w:txbxContent>
                            <w:p>
                              <w:pPr>
                                <w:pStyle w:val="NormalWeb"/>
                                <w:spacing w:before="22" w:after="0"/>
                              </w:pPr>
                              <w:r>
                                <w:rPr>
                                  <w:rFonts w:ascii="EC Square Sans Pro" w:hAnsi="EC Square Sans Pro"/>
                                  <w:color w:val="A49D9E"/>
                                  <w:kern w:val="24"/>
                                  <w:sz w:val="14"/>
                                </w:rPr>
                                <w:t>2018</w:t>
                              </w:r>
                            </w:p>
                          </w:txbxContent>
                        </wps:txbx>
                        <wps:bodyPr vert="horz" wrap="square" lIns="0" tIns="13970" rIns="0" bIns="0" rtlCol="0">
                          <a:noAutofit/>
                        </wps:bodyPr>
                      </wps:wsp>
                      <wps:wsp>
                        <wps:cNvPr id="3414" name="object 12"/>
                        <wps:cNvSpPr/>
                        <wps:spPr>
                          <a:xfrm>
                            <a:off x="443464" y="2450800"/>
                            <a:ext cx="55022" cy="51735"/>
                          </a:xfrm>
                          <a:custGeom>
                            <a:avLst/>
                            <a:gdLst/>
                            <a:ahLst/>
                            <a:cxnLst/>
                            <a:rect l="l" t="t" r="r" b="b"/>
                            <a:pathLst>
                              <a:path w="55880" h="55245">
                                <a:moveTo>
                                  <a:pt x="0" y="54635"/>
                                </a:moveTo>
                                <a:lnTo>
                                  <a:pt x="55880" y="54635"/>
                                </a:lnTo>
                                <a:lnTo>
                                  <a:pt x="55880" y="0"/>
                                </a:lnTo>
                                <a:lnTo>
                                  <a:pt x="0" y="0"/>
                                </a:lnTo>
                                <a:lnTo>
                                  <a:pt x="0" y="54635"/>
                                </a:lnTo>
                                <a:close/>
                              </a:path>
                            </a:pathLst>
                          </a:custGeom>
                          <a:solidFill>
                            <a:srgbClr val="253D83"/>
                          </a:solidFill>
                        </wps:spPr>
                        <wps:bodyPr wrap="square" lIns="0" tIns="0" rIns="0" bIns="0" rtlCol="0"/>
                      </wps:wsp>
                      <wps:wsp>
                        <wps:cNvPr id="3415" name="object 13"/>
                        <wps:cNvSpPr/>
                        <wps:spPr>
                          <a:xfrm>
                            <a:off x="563612" y="2434732"/>
                            <a:ext cx="55022" cy="67792"/>
                          </a:xfrm>
                          <a:custGeom>
                            <a:avLst/>
                            <a:gdLst/>
                            <a:ahLst/>
                            <a:cxnLst/>
                            <a:rect l="l" t="t" r="r" b="b"/>
                            <a:pathLst>
                              <a:path w="55880" h="72389">
                                <a:moveTo>
                                  <a:pt x="0" y="71780"/>
                                </a:moveTo>
                                <a:lnTo>
                                  <a:pt x="55880" y="71780"/>
                                </a:lnTo>
                                <a:lnTo>
                                  <a:pt x="55880" y="0"/>
                                </a:lnTo>
                                <a:lnTo>
                                  <a:pt x="0" y="0"/>
                                </a:lnTo>
                                <a:lnTo>
                                  <a:pt x="0" y="71780"/>
                                </a:lnTo>
                                <a:close/>
                              </a:path>
                            </a:pathLst>
                          </a:custGeom>
                          <a:solidFill>
                            <a:srgbClr val="253D83"/>
                          </a:solidFill>
                        </wps:spPr>
                        <wps:bodyPr wrap="square" lIns="0" tIns="0" rIns="0" bIns="0" rtlCol="0"/>
                      </wps:wsp>
                      <wps:wsp>
                        <wps:cNvPr id="3416" name="object 14"/>
                        <wps:cNvSpPr/>
                        <wps:spPr>
                          <a:xfrm>
                            <a:off x="704293" y="2403762"/>
                            <a:ext cx="0" cy="98715"/>
                          </a:xfrm>
                          <a:custGeom>
                            <a:avLst/>
                            <a:gdLst/>
                            <a:ahLst/>
                            <a:cxnLst/>
                            <a:rect l="l" t="t" r="r" b="b"/>
                            <a:pathLst>
                              <a:path h="105410">
                                <a:moveTo>
                                  <a:pt x="0" y="0"/>
                                </a:moveTo>
                                <a:lnTo>
                                  <a:pt x="0" y="104851"/>
                                </a:lnTo>
                              </a:path>
                            </a:pathLst>
                          </a:custGeom>
                          <a:ln w="55880">
                            <a:solidFill>
                              <a:srgbClr val="253D83"/>
                            </a:solidFill>
                          </a:ln>
                        </wps:spPr>
                        <wps:bodyPr wrap="square" lIns="0" tIns="0" rIns="0" bIns="0" rtlCol="0"/>
                      </wps:wsp>
                      <wps:wsp>
                        <wps:cNvPr id="3417" name="object 15"/>
                        <wps:cNvSpPr/>
                        <wps:spPr>
                          <a:xfrm>
                            <a:off x="817639" y="2233460"/>
                            <a:ext cx="0" cy="130232"/>
                          </a:xfrm>
                          <a:custGeom>
                            <a:avLst/>
                            <a:gdLst/>
                            <a:ahLst/>
                            <a:cxnLst/>
                            <a:rect l="l" t="t" r="r" b="b"/>
                            <a:pathLst>
                              <a:path h="139064">
                                <a:moveTo>
                                  <a:pt x="0" y="0"/>
                                </a:moveTo>
                                <a:lnTo>
                                  <a:pt x="0" y="138645"/>
                                </a:lnTo>
                              </a:path>
                            </a:pathLst>
                          </a:custGeom>
                          <a:ln w="55880">
                            <a:solidFill>
                              <a:srgbClr val="253D83"/>
                            </a:solidFill>
                          </a:ln>
                        </wps:spPr>
                        <wps:bodyPr wrap="square" lIns="0" tIns="0" rIns="0" bIns="0" rtlCol="0"/>
                      </wps:wsp>
                      <wps:wsp>
                        <wps:cNvPr id="3418" name="object 16"/>
                        <wps:cNvSpPr/>
                        <wps:spPr>
                          <a:xfrm>
                            <a:off x="933197" y="2133508"/>
                            <a:ext cx="0" cy="176616"/>
                          </a:xfrm>
                          <a:custGeom>
                            <a:avLst/>
                            <a:gdLst/>
                            <a:ahLst/>
                            <a:cxnLst/>
                            <a:rect l="l" t="t" r="r" b="b"/>
                            <a:pathLst>
                              <a:path h="188595">
                                <a:moveTo>
                                  <a:pt x="0" y="0"/>
                                </a:moveTo>
                                <a:lnTo>
                                  <a:pt x="0" y="188341"/>
                                </a:lnTo>
                              </a:path>
                            </a:pathLst>
                          </a:custGeom>
                          <a:ln w="55879">
                            <a:solidFill>
                              <a:srgbClr val="253D83"/>
                            </a:solidFill>
                          </a:ln>
                        </wps:spPr>
                        <wps:bodyPr wrap="square" lIns="0" tIns="0" rIns="0" bIns="0" rtlCol="0"/>
                      </wps:wsp>
                      <wps:wsp>
                        <wps:cNvPr id="3419" name="object 17"/>
                        <wps:cNvSpPr/>
                        <wps:spPr>
                          <a:xfrm>
                            <a:off x="1387166" y="1060502"/>
                            <a:ext cx="0" cy="1296375"/>
                          </a:xfrm>
                          <a:custGeom>
                            <a:avLst/>
                            <a:gdLst/>
                            <a:ahLst/>
                            <a:cxnLst/>
                            <a:rect l="l" t="t" r="r" b="b"/>
                            <a:pathLst>
                              <a:path h="1384300">
                                <a:moveTo>
                                  <a:pt x="0" y="0"/>
                                </a:moveTo>
                                <a:lnTo>
                                  <a:pt x="0" y="1383830"/>
                                </a:lnTo>
                              </a:path>
                            </a:pathLst>
                          </a:custGeom>
                          <a:ln w="55879">
                            <a:solidFill>
                              <a:srgbClr val="253D83"/>
                            </a:solidFill>
                          </a:ln>
                        </wps:spPr>
                        <wps:bodyPr wrap="square" lIns="0" tIns="0" rIns="0" bIns="0" rtlCol="0"/>
                      </wps:wsp>
                      <wps:wsp>
                        <wps:cNvPr id="3420" name="object 18"/>
                        <wps:cNvSpPr/>
                        <wps:spPr>
                          <a:xfrm>
                            <a:off x="1502712" y="539193"/>
                            <a:ext cx="0" cy="1874392"/>
                          </a:xfrm>
                          <a:custGeom>
                            <a:avLst/>
                            <a:gdLst/>
                            <a:ahLst/>
                            <a:cxnLst/>
                            <a:rect l="l" t="t" r="r" b="b"/>
                            <a:pathLst>
                              <a:path h="2001520">
                                <a:moveTo>
                                  <a:pt x="0" y="0"/>
                                </a:moveTo>
                                <a:lnTo>
                                  <a:pt x="0" y="2001189"/>
                                </a:lnTo>
                              </a:path>
                            </a:pathLst>
                          </a:custGeom>
                          <a:ln w="55879">
                            <a:solidFill>
                              <a:srgbClr val="253D83"/>
                            </a:solidFill>
                          </a:ln>
                        </wps:spPr>
                        <wps:bodyPr wrap="square" lIns="0" tIns="0" rIns="0" bIns="0" rtlCol="0"/>
                      </wps:wsp>
                      <wps:wsp>
                        <wps:cNvPr id="3421" name="object 19"/>
                        <wps:cNvSpPr/>
                        <wps:spPr>
                          <a:xfrm>
                            <a:off x="1616431" y="1103628"/>
                            <a:ext cx="0" cy="1398658"/>
                          </a:xfrm>
                          <a:custGeom>
                            <a:avLst/>
                            <a:gdLst/>
                            <a:ahLst/>
                            <a:cxnLst/>
                            <a:rect l="l" t="t" r="r" b="b"/>
                            <a:pathLst>
                              <a:path h="1493520">
                                <a:moveTo>
                                  <a:pt x="0" y="0"/>
                                </a:moveTo>
                                <a:lnTo>
                                  <a:pt x="0" y="1493164"/>
                                </a:lnTo>
                              </a:path>
                            </a:pathLst>
                          </a:custGeom>
                          <a:ln w="55880">
                            <a:solidFill>
                              <a:srgbClr val="253D83"/>
                            </a:solidFill>
                          </a:ln>
                        </wps:spPr>
                        <wps:bodyPr wrap="square" lIns="0" tIns="0" rIns="0" bIns="0" rtlCol="0"/>
                      </wps:wsp>
                      <wps:wsp>
                        <wps:cNvPr id="3422" name="object 20"/>
                        <wps:cNvSpPr/>
                        <wps:spPr>
                          <a:xfrm>
                            <a:off x="1729239" y="1403471"/>
                            <a:ext cx="0" cy="1009746"/>
                          </a:xfrm>
                          <a:custGeom>
                            <a:avLst/>
                            <a:gdLst/>
                            <a:ahLst/>
                            <a:cxnLst/>
                            <a:rect l="l" t="t" r="r" b="b"/>
                            <a:pathLst>
                              <a:path h="1078229">
                                <a:moveTo>
                                  <a:pt x="0" y="0"/>
                                </a:moveTo>
                                <a:lnTo>
                                  <a:pt x="0" y="1077760"/>
                                </a:lnTo>
                              </a:path>
                            </a:pathLst>
                          </a:custGeom>
                          <a:ln w="55879">
                            <a:solidFill>
                              <a:srgbClr val="253D83"/>
                            </a:solidFill>
                          </a:ln>
                        </wps:spPr>
                        <wps:bodyPr wrap="square" lIns="0" tIns="0" rIns="0" bIns="0" rtlCol="0"/>
                      </wps:wsp>
                      <wps:wsp>
                        <wps:cNvPr id="3423" name="object 21"/>
                        <wps:cNvSpPr/>
                        <wps:spPr>
                          <a:xfrm>
                            <a:off x="1844798" y="1846392"/>
                            <a:ext cx="0" cy="604182"/>
                          </a:xfrm>
                          <a:custGeom>
                            <a:avLst/>
                            <a:gdLst/>
                            <a:ahLst/>
                            <a:cxnLst/>
                            <a:rect l="l" t="t" r="r" b="b"/>
                            <a:pathLst>
                              <a:path h="645160">
                                <a:moveTo>
                                  <a:pt x="0" y="0"/>
                                </a:moveTo>
                                <a:lnTo>
                                  <a:pt x="0" y="644563"/>
                                </a:lnTo>
                              </a:path>
                            </a:pathLst>
                          </a:custGeom>
                          <a:ln w="55879">
                            <a:solidFill>
                              <a:srgbClr val="253D83"/>
                            </a:solidFill>
                          </a:ln>
                        </wps:spPr>
                        <wps:bodyPr wrap="square" lIns="0" tIns="0" rIns="0" bIns="0" rtlCol="0"/>
                      </wps:wsp>
                      <wps:wsp>
                        <wps:cNvPr id="3424" name="object 22"/>
                        <wps:cNvSpPr/>
                        <wps:spPr>
                          <a:xfrm>
                            <a:off x="1962182" y="1953205"/>
                            <a:ext cx="0" cy="548878"/>
                          </a:xfrm>
                          <a:custGeom>
                            <a:avLst/>
                            <a:gdLst/>
                            <a:ahLst/>
                            <a:cxnLst/>
                            <a:rect l="l" t="t" r="r" b="b"/>
                            <a:pathLst>
                              <a:path h="586104">
                                <a:moveTo>
                                  <a:pt x="0" y="0"/>
                                </a:moveTo>
                                <a:lnTo>
                                  <a:pt x="0" y="585965"/>
                                </a:lnTo>
                              </a:path>
                            </a:pathLst>
                          </a:custGeom>
                          <a:ln w="55880">
                            <a:solidFill>
                              <a:srgbClr val="253D83"/>
                            </a:solidFill>
                          </a:ln>
                        </wps:spPr>
                        <wps:bodyPr wrap="square" lIns="0" tIns="0" rIns="0" bIns="0" rtlCol="0"/>
                      </wps:wsp>
                      <wps:wsp>
                        <wps:cNvPr id="3425" name="object 23"/>
                        <wps:cNvSpPr/>
                        <wps:spPr>
                          <a:xfrm>
                            <a:off x="2074989" y="2175647"/>
                            <a:ext cx="0" cy="238462"/>
                          </a:xfrm>
                          <a:custGeom>
                            <a:avLst/>
                            <a:gdLst/>
                            <a:ahLst/>
                            <a:cxnLst/>
                            <a:rect l="l" t="t" r="r" b="b"/>
                            <a:pathLst>
                              <a:path h="254635">
                                <a:moveTo>
                                  <a:pt x="0" y="0"/>
                                </a:moveTo>
                                <a:lnTo>
                                  <a:pt x="0" y="254266"/>
                                </a:lnTo>
                              </a:path>
                            </a:pathLst>
                          </a:custGeom>
                          <a:ln w="55879">
                            <a:solidFill>
                              <a:srgbClr val="253D83"/>
                            </a:solidFill>
                          </a:ln>
                        </wps:spPr>
                        <wps:bodyPr wrap="square" lIns="0" tIns="0" rIns="0" bIns="0" rtlCol="0"/>
                      </wps:wsp>
                      <wps:wsp>
                        <wps:cNvPr id="3426" name="object 24"/>
                        <wps:cNvSpPr/>
                        <wps:spPr>
                          <a:xfrm>
                            <a:off x="2162111" y="2401026"/>
                            <a:ext cx="55022" cy="0"/>
                          </a:xfrm>
                          <a:custGeom>
                            <a:avLst/>
                            <a:gdLst/>
                            <a:ahLst/>
                            <a:cxnLst/>
                            <a:rect l="l" t="t" r="r" b="b"/>
                            <a:pathLst>
                              <a:path w="55880">
                                <a:moveTo>
                                  <a:pt x="0" y="0"/>
                                </a:moveTo>
                                <a:lnTo>
                                  <a:pt x="55879" y="0"/>
                                </a:lnTo>
                              </a:path>
                            </a:pathLst>
                          </a:custGeom>
                          <a:ln w="37668">
                            <a:solidFill>
                              <a:srgbClr val="253D83"/>
                            </a:solidFill>
                          </a:ln>
                        </wps:spPr>
                        <wps:bodyPr wrap="square" lIns="0" tIns="0" rIns="0" bIns="0" rtlCol="0"/>
                      </wps:wsp>
                      <wps:wsp>
                        <wps:cNvPr id="3427" name="object 25"/>
                        <wps:cNvSpPr/>
                        <wps:spPr>
                          <a:xfrm>
                            <a:off x="2277670" y="2312343"/>
                            <a:ext cx="55022" cy="0"/>
                          </a:xfrm>
                          <a:custGeom>
                            <a:avLst/>
                            <a:gdLst/>
                            <a:ahLst/>
                            <a:cxnLst/>
                            <a:rect l="l" t="t" r="r" b="b"/>
                            <a:pathLst>
                              <a:path w="55880">
                                <a:moveTo>
                                  <a:pt x="0" y="0"/>
                                </a:moveTo>
                                <a:lnTo>
                                  <a:pt x="55879" y="0"/>
                                </a:lnTo>
                              </a:path>
                            </a:pathLst>
                          </a:custGeom>
                          <a:ln w="17792">
                            <a:solidFill>
                              <a:srgbClr val="253D83"/>
                            </a:solidFill>
                          </a:ln>
                        </wps:spPr>
                        <wps:bodyPr wrap="square" lIns="0" tIns="0" rIns="0" bIns="0" rtlCol="0"/>
                      </wps:wsp>
                      <wps:wsp>
                        <wps:cNvPr id="3428" name="object 26"/>
                        <wps:cNvSpPr/>
                        <wps:spPr>
                          <a:xfrm>
                            <a:off x="2391390" y="2289799"/>
                            <a:ext cx="55022" cy="0"/>
                          </a:xfrm>
                          <a:custGeom>
                            <a:avLst/>
                            <a:gdLst/>
                            <a:ahLst/>
                            <a:cxnLst/>
                            <a:rect l="l" t="t" r="r" b="b"/>
                            <a:pathLst>
                              <a:path w="55880">
                                <a:moveTo>
                                  <a:pt x="0" y="0"/>
                                </a:moveTo>
                                <a:lnTo>
                                  <a:pt x="55879" y="0"/>
                                </a:lnTo>
                              </a:path>
                            </a:pathLst>
                          </a:custGeom>
                          <a:ln w="21971">
                            <a:solidFill>
                              <a:srgbClr val="253D83"/>
                            </a:solidFill>
                          </a:ln>
                        </wps:spPr>
                        <wps:bodyPr wrap="square" lIns="0" tIns="0" rIns="0" bIns="0" rtlCol="0"/>
                      </wps:wsp>
                      <wps:wsp>
                        <wps:cNvPr id="3429" name="object 27"/>
                        <wps:cNvSpPr/>
                        <wps:spPr>
                          <a:xfrm>
                            <a:off x="2618830" y="2286618"/>
                            <a:ext cx="55022" cy="0"/>
                          </a:xfrm>
                          <a:custGeom>
                            <a:avLst/>
                            <a:gdLst/>
                            <a:ahLst/>
                            <a:cxnLst/>
                            <a:rect l="l" t="t" r="r" b="b"/>
                            <a:pathLst>
                              <a:path w="55879">
                                <a:moveTo>
                                  <a:pt x="0" y="0"/>
                                </a:moveTo>
                                <a:lnTo>
                                  <a:pt x="55879" y="0"/>
                                </a:lnTo>
                              </a:path>
                            </a:pathLst>
                          </a:custGeom>
                          <a:ln w="39230">
                            <a:solidFill>
                              <a:srgbClr val="253D83"/>
                            </a:solidFill>
                          </a:ln>
                        </wps:spPr>
                        <wps:bodyPr wrap="square" lIns="0" tIns="0" rIns="0" bIns="0" rtlCol="0"/>
                      </wps:wsp>
                      <wps:wsp>
                        <wps:cNvPr id="3430" name="object 28"/>
                        <wps:cNvSpPr/>
                        <wps:spPr>
                          <a:xfrm>
                            <a:off x="2731638" y="2325569"/>
                            <a:ext cx="55022" cy="0"/>
                          </a:xfrm>
                          <a:custGeom>
                            <a:avLst/>
                            <a:gdLst/>
                            <a:ahLst/>
                            <a:cxnLst/>
                            <a:rect l="l" t="t" r="r" b="b"/>
                            <a:pathLst>
                              <a:path w="55879">
                                <a:moveTo>
                                  <a:pt x="0" y="0"/>
                                </a:moveTo>
                                <a:lnTo>
                                  <a:pt x="55879" y="0"/>
                                </a:lnTo>
                              </a:path>
                            </a:pathLst>
                          </a:custGeom>
                          <a:ln w="33489">
                            <a:solidFill>
                              <a:srgbClr val="253D83"/>
                            </a:solidFill>
                          </a:ln>
                        </wps:spPr>
                        <wps:bodyPr wrap="square" lIns="0" tIns="0" rIns="0" bIns="0" rtlCol="0"/>
                      </wps:wsp>
                      <wps:wsp>
                        <wps:cNvPr id="3431" name="object 29"/>
                        <wps:cNvSpPr/>
                        <wps:spPr>
                          <a:xfrm>
                            <a:off x="2847184" y="2230273"/>
                            <a:ext cx="55022" cy="0"/>
                          </a:xfrm>
                          <a:custGeom>
                            <a:avLst/>
                            <a:gdLst/>
                            <a:ahLst/>
                            <a:cxnLst/>
                            <a:rect l="l" t="t" r="r" b="b"/>
                            <a:pathLst>
                              <a:path w="55879">
                                <a:moveTo>
                                  <a:pt x="0" y="0"/>
                                </a:moveTo>
                                <a:lnTo>
                                  <a:pt x="55879" y="0"/>
                                </a:lnTo>
                              </a:path>
                            </a:pathLst>
                          </a:custGeom>
                          <a:ln w="38201">
                            <a:solidFill>
                              <a:srgbClr val="253D83"/>
                            </a:solidFill>
                          </a:ln>
                        </wps:spPr>
                        <wps:bodyPr wrap="square" lIns="0" tIns="0" rIns="0" bIns="0" rtlCol="0"/>
                      </wps:wsp>
                      <wps:wsp>
                        <wps:cNvPr id="3432" name="object 30"/>
                        <wps:cNvSpPr/>
                        <wps:spPr>
                          <a:xfrm>
                            <a:off x="2961830" y="2364519"/>
                            <a:ext cx="55022" cy="0"/>
                          </a:xfrm>
                          <a:custGeom>
                            <a:avLst/>
                            <a:gdLst/>
                            <a:ahLst/>
                            <a:cxnLst/>
                            <a:rect l="l" t="t" r="r" b="b"/>
                            <a:pathLst>
                              <a:path w="55879">
                                <a:moveTo>
                                  <a:pt x="0" y="0"/>
                                </a:moveTo>
                                <a:lnTo>
                                  <a:pt x="55879" y="0"/>
                                </a:lnTo>
                              </a:path>
                            </a:pathLst>
                          </a:custGeom>
                          <a:ln w="26682">
                            <a:solidFill>
                              <a:srgbClr val="253D83"/>
                            </a:solidFill>
                          </a:ln>
                        </wps:spPr>
                        <wps:bodyPr wrap="square" lIns="0" tIns="0" rIns="0" bIns="0" rtlCol="0"/>
                      </wps:wsp>
                      <wps:wsp>
                        <wps:cNvPr id="3433" name="object 31"/>
                        <wps:cNvSpPr/>
                        <wps:spPr>
                          <a:xfrm>
                            <a:off x="3072799" y="2408127"/>
                            <a:ext cx="55022" cy="0"/>
                          </a:xfrm>
                          <a:custGeom>
                            <a:avLst/>
                            <a:gdLst/>
                            <a:ahLst/>
                            <a:cxnLst/>
                            <a:rect l="l" t="t" r="r" b="b"/>
                            <a:pathLst>
                              <a:path w="55879">
                                <a:moveTo>
                                  <a:pt x="0" y="0"/>
                                </a:moveTo>
                                <a:lnTo>
                                  <a:pt x="55879" y="0"/>
                                </a:lnTo>
                              </a:path>
                            </a:pathLst>
                          </a:custGeom>
                          <a:ln w="22504">
                            <a:solidFill>
                              <a:srgbClr val="253D83"/>
                            </a:solidFill>
                          </a:ln>
                        </wps:spPr>
                        <wps:bodyPr wrap="square" lIns="0" tIns="0" rIns="0" bIns="0" rtlCol="0"/>
                      </wps:wsp>
                      <wps:wsp>
                        <wps:cNvPr id="3434" name="object 32"/>
                        <wps:cNvSpPr/>
                        <wps:spPr>
                          <a:xfrm>
                            <a:off x="3189270"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35" name="object 33"/>
                        <wps:cNvSpPr/>
                        <wps:spPr>
                          <a:xfrm>
                            <a:off x="3304816" y="2406164"/>
                            <a:ext cx="55022" cy="0"/>
                          </a:xfrm>
                          <a:custGeom>
                            <a:avLst/>
                            <a:gdLst/>
                            <a:ahLst/>
                            <a:cxnLst/>
                            <a:rect l="l" t="t" r="r" b="b"/>
                            <a:pathLst>
                              <a:path w="55879">
                                <a:moveTo>
                                  <a:pt x="0" y="0"/>
                                </a:moveTo>
                                <a:lnTo>
                                  <a:pt x="55879" y="0"/>
                                </a:lnTo>
                              </a:path>
                            </a:pathLst>
                          </a:custGeom>
                          <a:ln w="17272">
                            <a:solidFill>
                              <a:srgbClr val="253D83"/>
                            </a:solidFill>
                          </a:ln>
                        </wps:spPr>
                        <wps:bodyPr wrap="square" lIns="0" tIns="0" rIns="0" bIns="0" rtlCol="0"/>
                      </wps:wsp>
                      <wps:wsp>
                        <wps:cNvPr id="3436" name="object 34"/>
                        <wps:cNvSpPr/>
                        <wps:spPr>
                          <a:xfrm>
                            <a:off x="3418537" y="2389995"/>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7" name="object 35"/>
                        <wps:cNvSpPr/>
                        <wps:spPr>
                          <a:xfrm>
                            <a:off x="3528593" y="2374563"/>
                            <a:ext cx="55022" cy="0"/>
                          </a:xfrm>
                          <a:custGeom>
                            <a:avLst/>
                            <a:gdLst/>
                            <a:ahLst/>
                            <a:cxnLst/>
                            <a:rect l="l" t="t" r="r" b="b"/>
                            <a:pathLst>
                              <a:path w="55879">
                                <a:moveTo>
                                  <a:pt x="0" y="0"/>
                                </a:moveTo>
                                <a:lnTo>
                                  <a:pt x="55879" y="0"/>
                                </a:lnTo>
                              </a:path>
                            </a:pathLst>
                          </a:custGeom>
                          <a:ln w="16738">
                            <a:solidFill>
                              <a:srgbClr val="253D83"/>
                            </a:solidFill>
                          </a:ln>
                        </wps:spPr>
                        <wps:bodyPr wrap="square" lIns="0" tIns="0" rIns="0" bIns="0" rtlCol="0"/>
                      </wps:wsp>
                      <wps:wsp>
                        <wps:cNvPr id="3438" name="object 36"/>
                        <wps:cNvSpPr/>
                        <wps:spPr>
                          <a:xfrm>
                            <a:off x="3644151" y="2281230"/>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9" name="object 37"/>
                        <wps:cNvSpPr/>
                        <wps:spPr>
                          <a:xfrm>
                            <a:off x="3757872" y="2263099"/>
                            <a:ext cx="55022" cy="0"/>
                          </a:xfrm>
                          <a:custGeom>
                            <a:avLst/>
                            <a:gdLst/>
                            <a:ahLst/>
                            <a:cxnLst/>
                            <a:rect l="l" t="t" r="r" b="b"/>
                            <a:pathLst>
                              <a:path w="55879">
                                <a:moveTo>
                                  <a:pt x="0" y="0"/>
                                </a:moveTo>
                                <a:lnTo>
                                  <a:pt x="55879" y="0"/>
                                </a:lnTo>
                              </a:path>
                            </a:pathLst>
                          </a:custGeom>
                          <a:ln w="34010">
                            <a:solidFill>
                              <a:srgbClr val="253D83"/>
                            </a:solidFill>
                          </a:ln>
                        </wps:spPr>
                        <wps:bodyPr wrap="square" lIns="0" tIns="0" rIns="0" bIns="0" rtlCol="0"/>
                      </wps:wsp>
                      <wps:wsp>
                        <wps:cNvPr id="3440" name="object 38"/>
                        <wps:cNvSpPr/>
                        <wps:spPr>
                          <a:xfrm>
                            <a:off x="3873418" y="2369664"/>
                            <a:ext cx="55022" cy="0"/>
                          </a:xfrm>
                          <a:custGeom>
                            <a:avLst/>
                            <a:gdLst/>
                            <a:ahLst/>
                            <a:cxnLst/>
                            <a:rect l="l" t="t" r="r" b="b"/>
                            <a:pathLst>
                              <a:path w="55879">
                                <a:moveTo>
                                  <a:pt x="0" y="0"/>
                                </a:moveTo>
                                <a:lnTo>
                                  <a:pt x="55879" y="0"/>
                                </a:lnTo>
                              </a:path>
                            </a:pathLst>
                          </a:custGeom>
                          <a:ln w="27203">
                            <a:solidFill>
                              <a:srgbClr val="253D83"/>
                            </a:solidFill>
                          </a:ln>
                        </wps:spPr>
                        <wps:bodyPr wrap="square" lIns="0" tIns="0" rIns="0" bIns="0" rtlCol="0"/>
                      </wps:wsp>
                      <wps:wsp>
                        <wps:cNvPr id="3441" name="object 39"/>
                        <wps:cNvSpPr/>
                        <wps:spPr>
                          <a:xfrm>
                            <a:off x="3985313" y="2429683"/>
                            <a:ext cx="55022" cy="0"/>
                          </a:xfrm>
                          <a:custGeom>
                            <a:avLst/>
                            <a:gdLst/>
                            <a:ahLst/>
                            <a:cxnLst/>
                            <a:rect l="l" t="t" r="r" b="b"/>
                            <a:pathLst>
                              <a:path w="55879">
                                <a:moveTo>
                                  <a:pt x="0" y="0"/>
                                </a:moveTo>
                                <a:lnTo>
                                  <a:pt x="55879" y="0"/>
                                </a:lnTo>
                              </a:path>
                            </a:pathLst>
                          </a:custGeom>
                          <a:ln w="43421">
                            <a:solidFill>
                              <a:srgbClr val="253D83"/>
                            </a:solidFill>
                          </a:ln>
                        </wps:spPr>
                        <wps:bodyPr wrap="square" lIns="0" tIns="0" rIns="0" bIns="0" rtlCol="0"/>
                      </wps:wsp>
                      <wps:wsp>
                        <wps:cNvPr id="3442" name="object 40"/>
                        <wps:cNvSpPr/>
                        <wps:spPr>
                          <a:xfrm>
                            <a:off x="4125618" y="2372113"/>
                            <a:ext cx="0" cy="62440"/>
                          </a:xfrm>
                          <a:custGeom>
                            <a:avLst/>
                            <a:gdLst/>
                            <a:ahLst/>
                            <a:cxnLst/>
                            <a:rect l="l" t="t" r="r" b="b"/>
                            <a:pathLst>
                              <a:path h="66675">
                                <a:moveTo>
                                  <a:pt x="0" y="0"/>
                                </a:moveTo>
                                <a:lnTo>
                                  <a:pt x="0" y="66446"/>
                                </a:lnTo>
                              </a:path>
                            </a:pathLst>
                          </a:custGeom>
                          <a:ln w="55879">
                            <a:solidFill>
                              <a:srgbClr val="253D83"/>
                            </a:solidFill>
                          </a:ln>
                        </wps:spPr>
                        <wps:bodyPr wrap="square" lIns="0" tIns="0" rIns="0" bIns="0" rtlCol="0"/>
                      </wps:wsp>
                      <wps:wsp>
                        <wps:cNvPr id="3443" name="object 41"/>
                        <wps:cNvSpPr/>
                        <wps:spPr>
                          <a:xfrm>
                            <a:off x="4214591" y="2395632"/>
                            <a:ext cx="55022" cy="0"/>
                          </a:xfrm>
                          <a:custGeom>
                            <a:avLst/>
                            <a:gdLst/>
                            <a:ahLst/>
                            <a:cxnLst/>
                            <a:rect l="l" t="t" r="r" b="b"/>
                            <a:pathLst>
                              <a:path w="55879">
                                <a:moveTo>
                                  <a:pt x="0" y="0"/>
                                </a:moveTo>
                                <a:lnTo>
                                  <a:pt x="55879" y="0"/>
                                </a:lnTo>
                              </a:path>
                            </a:pathLst>
                          </a:custGeom>
                          <a:ln w="50228">
                            <a:solidFill>
                              <a:srgbClr val="253D83"/>
                            </a:solidFill>
                          </a:ln>
                        </wps:spPr>
                        <wps:bodyPr wrap="square" lIns="0" tIns="0" rIns="0" bIns="0" rtlCol="0"/>
                      </wps:wsp>
                      <wps:wsp>
                        <wps:cNvPr id="3444" name="object 42"/>
                        <wps:cNvSpPr/>
                        <wps:spPr>
                          <a:xfrm>
                            <a:off x="4328299" y="2398327"/>
                            <a:ext cx="55022" cy="0"/>
                          </a:xfrm>
                          <a:custGeom>
                            <a:avLst/>
                            <a:gdLst/>
                            <a:ahLst/>
                            <a:cxnLst/>
                            <a:rect l="l" t="t" r="r" b="b"/>
                            <a:pathLst>
                              <a:path w="55879">
                                <a:moveTo>
                                  <a:pt x="0" y="0"/>
                                </a:moveTo>
                                <a:lnTo>
                                  <a:pt x="55879" y="0"/>
                                </a:lnTo>
                              </a:path>
                            </a:pathLst>
                          </a:custGeom>
                          <a:ln w="44475">
                            <a:solidFill>
                              <a:srgbClr val="253D83"/>
                            </a:solidFill>
                          </a:ln>
                        </wps:spPr>
                        <wps:bodyPr wrap="square" lIns="0" tIns="0" rIns="0" bIns="0" rtlCol="0"/>
                      </wps:wsp>
                      <wps:wsp>
                        <wps:cNvPr id="3445" name="object 43"/>
                        <wps:cNvSpPr/>
                        <wps:spPr>
                          <a:xfrm>
                            <a:off x="4442032"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46" name="object 44"/>
                        <wps:cNvSpPr/>
                        <wps:spPr>
                          <a:xfrm>
                            <a:off x="4559416" y="2434339"/>
                            <a:ext cx="55022" cy="67792"/>
                          </a:xfrm>
                          <a:custGeom>
                            <a:avLst/>
                            <a:gdLst/>
                            <a:ahLst/>
                            <a:cxnLst/>
                            <a:rect l="l" t="t" r="r" b="b"/>
                            <a:pathLst>
                              <a:path w="55879" h="72389">
                                <a:moveTo>
                                  <a:pt x="0" y="72199"/>
                                </a:moveTo>
                                <a:lnTo>
                                  <a:pt x="55879" y="72199"/>
                                </a:lnTo>
                                <a:lnTo>
                                  <a:pt x="55879" y="0"/>
                                </a:lnTo>
                                <a:lnTo>
                                  <a:pt x="0" y="0"/>
                                </a:lnTo>
                                <a:lnTo>
                                  <a:pt x="0" y="72199"/>
                                </a:lnTo>
                                <a:close/>
                              </a:path>
                            </a:pathLst>
                          </a:custGeom>
                          <a:solidFill>
                            <a:srgbClr val="253D83"/>
                          </a:solidFill>
                        </wps:spPr>
                        <wps:bodyPr wrap="square" lIns="0" tIns="0" rIns="0" bIns="0" rtlCol="0"/>
                      </wps:wsp>
                      <wps:wsp>
                        <wps:cNvPr id="3447" name="object 45"/>
                        <wps:cNvSpPr/>
                        <wps:spPr>
                          <a:xfrm>
                            <a:off x="4674600" y="2470793"/>
                            <a:ext cx="55022" cy="31517"/>
                          </a:xfrm>
                          <a:custGeom>
                            <a:avLst/>
                            <a:gdLst/>
                            <a:ahLst/>
                            <a:cxnLst/>
                            <a:rect l="l" t="t" r="r" b="b"/>
                            <a:pathLst>
                              <a:path w="55879" h="33654">
                                <a:moveTo>
                                  <a:pt x="0" y="33274"/>
                                </a:moveTo>
                                <a:lnTo>
                                  <a:pt x="55879" y="33274"/>
                                </a:lnTo>
                                <a:lnTo>
                                  <a:pt x="55879" y="0"/>
                                </a:lnTo>
                                <a:lnTo>
                                  <a:pt x="0" y="0"/>
                                </a:lnTo>
                                <a:lnTo>
                                  <a:pt x="0" y="33274"/>
                                </a:lnTo>
                                <a:close/>
                              </a:path>
                            </a:pathLst>
                          </a:custGeom>
                          <a:solidFill>
                            <a:srgbClr val="253D83"/>
                          </a:solidFill>
                        </wps:spPr>
                        <wps:bodyPr wrap="square" lIns="0" tIns="0" rIns="0" bIns="0" rtlCol="0"/>
                      </wps:wsp>
                      <wps:wsp>
                        <wps:cNvPr id="3448" name="object 46"/>
                        <wps:cNvSpPr/>
                        <wps:spPr>
                          <a:xfrm>
                            <a:off x="4789058" y="2455117"/>
                            <a:ext cx="55022" cy="46979"/>
                          </a:xfrm>
                          <a:custGeom>
                            <a:avLst/>
                            <a:gdLst/>
                            <a:ahLst/>
                            <a:cxnLst/>
                            <a:rect l="l" t="t" r="r" b="b"/>
                            <a:pathLst>
                              <a:path w="55879" h="50164">
                                <a:moveTo>
                                  <a:pt x="0" y="50012"/>
                                </a:moveTo>
                                <a:lnTo>
                                  <a:pt x="55879" y="50012"/>
                                </a:lnTo>
                                <a:lnTo>
                                  <a:pt x="55879" y="0"/>
                                </a:lnTo>
                                <a:lnTo>
                                  <a:pt x="0" y="0"/>
                                </a:lnTo>
                                <a:lnTo>
                                  <a:pt x="0" y="50012"/>
                                </a:lnTo>
                                <a:close/>
                              </a:path>
                            </a:pathLst>
                          </a:custGeom>
                          <a:solidFill>
                            <a:srgbClr val="253D83"/>
                          </a:solidFill>
                        </wps:spPr>
                        <wps:bodyPr wrap="square" lIns="0" tIns="0" rIns="0" bIns="0" rtlCol="0"/>
                      </wps:wsp>
                      <wps:wsp>
                        <wps:cNvPr id="3449" name="object 47"/>
                        <wps:cNvSpPr/>
                        <wps:spPr>
                          <a:xfrm>
                            <a:off x="4929551" y="2403762"/>
                            <a:ext cx="0" cy="98715"/>
                          </a:xfrm>
                          <a:custGeom>
                            <a:avLst/>
                            <a:gdLst/>
                            <a:ahLst/>
                            <a:cxnLst/>
                            <a:rect l="l" t="t" r="r" b="b"/>
                            <a:pathLst>
                              <a:path h="105410">
                                <a:moveTo>
                                  <a:pt x="0" y="0"/>
                                </a:moveTo>
                                <a:lnTo>
                                  <a:pt x="0" y="104851"/>
                                </a:lnTo>
                              </a:path>
                            </a:pathLst>
                          </a:custGeom>
                          <a:ln w="55879">
                            <a:solidFill>
                              <a:srgbClr val="253D83"/>
                            </a:solidFill>
                          </a:ln>
                        </wps:spPr>
                        <wps:bodyPr wrap="square" lIns="0" tIns="0" rIns="0" bIns="0" rtlCol="0"/>
                      </wps:wsp>
                      <wps:wsp>
                        <wps:cNvPr id="3450" name="object 48"/>
                        <wps:cNvSpPr/>
                        <wps:spPr>
                          <a:xfrm>
                            <a:off x="5013560" y="2416309"/>
                            <a:ext cx="55022" cy="0"/>
                          </a:xfrm>
                          <a:custGeom>
                            <a:avLst/>
                            <a:gdLst/>
                            <a:ahLst/>
                            <a:cxnLst/>
                            <a:rect l="l" t="t" r="r" b="b"/>
                            <a:pathLst>
                              <a:path w="55879">
                                <a:moveTo>
                                  <a:pt x="0" y="0"/>
                                </a:moveTo>
                                <a:lnTo>
                                  <a:pt x="55879" y="0"/>
                                </a:lnTo>
                              </a:path>
                            </a:pathLst>
                          </a:custGeom>
                          <a:ln w="49377">
                            <a:solidFill>
                              <a:srgbClr val="253D83"/>
                            </a:solidFill>
                          </a:ln>
                        </wps:spPr>
                        <wps:bodyPr wrap="square" lIns="0" tIns="0" rIns="0" bIns="0" rtlCol="0"/>
                      </wps:wsp>
                      <wps:wsp>
                        <wps:cNvPr id="3451" name="object 49"/>
                        <wps:cNvSpPr/>
                        <wps:spPr>
                          <a:xfrm>
                            <a:off x="5130218" y="2398082"/>
                            <a:ext cx="55022" cy="0"/>
                          </a:xfrm>
                          <a:custGeom>
                            <a:avLst/>
                            <a:gdLst/>
                            <a:ahLst/>
                            <a:cxnLst/>
                            <a:rect l="l" t="t" r="r" b="b"/>
                            <a:pathLst>
                              <a:path w="55879">
                                <a:moveTo>
                                  <a:pt x="0" y="0"/>
                                </a:moveTo>
                                <a:lnTo>
                                  <a:pt x="55879" y="0"/>
                                </a:lnTo>
                              </a:path>
                            </a:pathLst>
                          </a:custGeom>
                          <a:ln w="43954">
                            <a:solidFill>
                              <a:srgbClr val="253D83"/>
                            </a:solidFill>
                          </a:ln>
                        </wps:spPr>
                        <wps:bodyPr wrap="square" lIns="0" tIns="0" rIns="0" bIns="0" rtlCol="0"/>
                      </wps:wsp>
                      <wps:wsp>
                        <wps:cNvPr id="3452" name="object 50"/>
                        <wps:cNvSpPr/>
                        <wps:spPr>
                          <a:xfrm>
                            <a:off x="5243939" y="2392790"/>
                            <a:ext cx="55022" cy="0"/>
                          </a:xfrm>
                          <a:custGeom>
                            <a:avLst/>
                            <a:gdLst/>
                            <a:ahLst/>
                            <a:cxnLst/>
                            <a:rect l="l" t="t" r="r" b="b"/>
                            <a:pathLst>
                              <a:path w="55879">
                                <a:moveTo>
                                  <a:pt x="0" y="0"/>
                                </a:moveTo>
                                <a:lnTo>
                                  <a:pt x="55879" y="0"/>
                                </a:lnTo>
                              </a:path>
                            </a:pathLst>
                          </a:custGeom>
                          <a:ln w="44361">
                            <a:solidFill>
                              <a:srgbClr val="253D83"/>
                            </a:solidFill>
                          </a:ln>
                        </wps:spPr>
                        <wps:bodyPr wrap="square" lIns="0" tIns="0" rIns="0" bIns="0" rtlCol="0"/>
                      </wps:wsp>
                      <wps:wsp>
                        <wps:cNvPr id="3453" name="object 51"/>
                        <wps:cNvSpPr/>
                        <wps:spPr>
                          <a:xfrm>
                            <a:off x="5356196" y="2411016"/>
                            <a:ext cx="55022" cy="0"/>
                          </a:xfrm>
                          <a:custGeom>
                            <a:avLst/>
                            <a:gdLst/>
                            <a:ahLst/>
                            <a:cxnLst/>
                            <a:rect l="l" t="t" r="r" b="b"/>
                            <a:pathLst>
                              <a:path w="55879">
                                <a:moveTo>
                                  <a:pt x="0" y="0"/>
                                </a:moveTo>
                                <a:lnTo>
                                  <a:pt x="55879" y="0"/>
                                </a:lnTo>
                              </a:path>
                            </a:pathLst>
                          </a:custGeom>
                          <a:ln w="49809">
                            <a:solidFill>
                              <a:srgbClr val="253D83"/>
                            </a:solidFill>
                          </a:ln>
                        </wps:spPr>
                        <wps:bodyPr wrap="square" lIns="0" tIns="0" rIns="0" bIns="0" rtlCol="0"/>
                      </wps:wsp>
                      <wps:wsp>
                        <wps:cNvPr id="3454" name="object 52"/>
                        <wps:cNvSpPr/>
                        <wps:spPr>
                          <a:xfrm>
                            <a:off x="5498891" y="2372018"/>
                            <a:ext cx="0" cy="57682"/>
                          </a:xfrm>
                          <a:custGeom>
                            <a:avLst/>
                            <a:gdLst/>
                            <a:ahLst/>
                            <a:cxnLst/>
                            <a:rect l="l" t="t" r="r" b="b"/>
                            <a:pathLst>
                              <a:path h="61595">
                                <a:moveTo>
                                  <a:pt x="0" y="0"/>
                                </a:moveTo>
                                <a:lnTo>
                                  <a:pt x="0" y="61112"/>
                                </a:lnTo>
                              </a:path>
                            </a:pathLst>
                          </a:custGeom>
                          <a:ln w="55879">
                            <a:solidFill>
                              <a:srgbClr val="253D83"/>
                            </a:solidFill>
                          </a:ln>
                        </wps:spPr>
                        <wps:bodyPr wrap="square" lIns="0" tIns="0" rIns="0" bIns="0" rtlCol="0"/>
                      </wps:wsp>
                      <wps:wsp>
                        <wps:cNvPr id="3455" name="object 53"/>
                        <wps:cNvSpPr/>
                        <wps:spPr>
                          <a:xfrm>
                            <a:off x="5615549" y="2336350"/>
                            <a:ext cx="0" cy="61251"/>
                          </a:xfrm>
                          <a:custGeom>
                            <a:avLst/>
                            <a:gdLst/>
                            <a:ahLst/>
                            <a:cxnLst/>
                            <a:rect l="l" t="t" r="r" b="b"/>
                            <a:pathLst>
                              <a:path h="65404">
                                <a:moveTo>
                                  <a:pt x="0" y="0"/>
                                </a:moveTo>
                                <a:lnTo>
                                  <a:pt x="0" y="65290"/>
                                </a:lnTo>
                              </a:path>
                            </a:pathLst>
                          </a:custGeom>
                          <a:ln w="55879">
                            <a:solidFill>
                              <a:srgbClr val="253D83"/>
                            </a:solidFill>
                          </a:ln>
                        </wps:spPr>
                        <wps:bodyPr wrap="square" lIns="0" tIns="0" rIns="0" bIns="0" rtlCol="0"/>
                      </wps:wsp>
                      <wps:wsp>
                        <wps:cNvPr id="3456" name="object 54"/>
                        <wps:cNvSpPr/>
                        <wps:spPr>
                          <a:xfrm>
                            <a:off x="2506948" y="2281332"/>
                            <a:ext cx="55022" cy="0"/>
                          </a:xfrm>
                          <a:custGeom>
                            <a:avLst/>
                            <a:gdLst/>
                            <a:ahLst/>
                            <a:cxnLst/>
                            <a:rect l="l" t="t" r="r" b="b"/>
                            <a:pathLst>
                              <a:path w="55879">
                                <a:moveTo>
                                  <a:pt x="0" y="0"/>
                                </a:moveTo>
                                <a:lnTo>
                                  <a:pt x="55879" y="0"/>
                                </a:lnTo>
                              </a:path>
                            </a:pathLst>
                          </a:custGeom>
                          <a:ln w="27940">
                            <a:solidFill>
                              <a:srgbClr val="253D83"/>
                            </a:solidFill>
                          </a:ln>
                        </wps:spPr>
                        <wps:bodyPr wrap="square" lIns="0" tIns="0" rIns="0" bIns="0" rtlCol="0"/>
                      </wps:wsp>
                      <wps:wsp>
                        <wps:cNvPr id="3457" name="object 55"/>
                        <wps:cNvSpPr/>
                        <wps:spPr>
                          <a:xfrm>
                            <a:off x="1046917" y="2040420"/>
                            <a:ext cx="0" cy="253923"/>
                          </a:xfrm>
                          <a:custGeom>
                            <a:avLst/>
                            <a:gdLst/>
                            <a:ahLst/>
                            <a:cxnLst/>
                            <a:rect l="l" t="t" r="r" b="b"/>
                            <a:pathLst>
                              <a:path h="271145">
                                <a:moveTo>
                                  <a:pt x="0" y="0"/>
                                </a:moveTo>
                                <a:lnTo>
                                  <a:pt x="0" y="271005"/>
                                </a:lnTo>
                              </a:path>
                            </a:pathLst>
                          </a:custGeom>
                          <a:ln w="55879">
                            <a:solidFill>
                              <a:srgbClr val="253D83"/>
                            </a:solidFill>
                          </a:ln>
                        </wps:spPr>
                        <wps:bodyPr wrap="square" lIns="0" tIns="0" rIns="0" bIns="0" rtlCol="0"/>
                      </wps:wsp>
                      <wps:wsp>
                        <wps:cNvPr id="3458" name="object 56"/>
                        <wps:cNvSpPr/>
                        <wps:spPr>
                          <a:xfrm>
                            <a:off x="1160637" y="1785640"/>
                            <a:ext cx="0" cy="509035"/>
                          </a:xfrm>
                          <a:custGeom>
                            <a:avLst/>
                            <a:gdLst/>
                            <a:ahLst/>
                            <a:cxnLst/>
                            <a:rect l="l" t="t" r="r" b="b"/>
                            <a:pathLst>
                              <a:path h="543560">
                                <a:moveTo>
                                  <a:pt x="0" y="0"/>
                                </a:moveTo>
                                <a:lnTo>
                                  <a:pt x="0" y="543064"/>
                                </a:lnTo>
                              </a:path>
                            </a:pathLst>
                          </a:custGeom>
                          <a:ln w="55879">
                            <a:solidFill>
                              <a:srgbClr val="253D83"/>
                            </a:solidFill>
                          </a:ln>
                        </wps:spPr>
                        <wps:bodyPr wrap="square" lIns="0" tIns="0" rIns="0" bIns="0" rtlCol="0"/>
                      </wps:wsp>
                      <wps:wsp>
                        <wps:cNvPr id="3459" name="object 57"/>
                        <wps:cNvSpPr/>
                        <wps:spPr>
                          <a:xfrm>
                            <a:off x="1272520" y="1322144"/>
                            <a:ext cx="0" cy="977633"/>
                          </a:xfrm>
                          <a:custGeom>
                            <a:avLst/>
                            <a:gdLst/>
                            <a:ahLst/>
                            <a:cxnLst/>
                            <a:rect l="l" t="t" r="r" b="b"/>
                            <a:pathLst>
                              <a:path h="1043939">
                                <a:moveTo>
                                  <a:pt x="0" y="0"/>
                                </a:moveTo>
                                <a:lnTo>
                                  <a:pt x="0" y="1043647"/>
                                </a:lnTo>
                              </a:path>
                            </a:pathLst>
                          </a:custGeom>
                          <a:ln w="55879">
                            <a:solidFill>
                              <a:srgbClr val="253D83"/>
                            </a:solidFill>
                          </a:ln>
                        </wps:spPr>
                        <wps:bodyPr wrap="square" lIns="0" tIns="0" rIns="0" bIns="0" rtlCol="0"/>
                      </wps:wsp>
                      <wps:wsp>
                        <wps:cNvPr id="3460" name="object 58"/>
                        <wps:cNvSpPr/>
                        <wps:spPr>
                          <a:xfrm>
                            <a:off x="443464" y="2470793"/>
                            <a:ext cx="55022" cy="31517"/>
                          </a:xfrm>
                          <a:custGeom>
                            <a:avLst/>
                            <a:gdLst/>
                            <a:ahLst/>
                            <a:cxnLst/>
                            <a:rect l="l" t="t" r="r" b="b"/>
                            <a:pathLst>
                              <a:path w="55880" h="33654">
                                <a:moveTo>
                                  <a:pt x="0" y="0"/>
                                </a:moveTo>
                                <a:lnTo>
                                  <a:pt x="55880" y="0"/>
                                </a:lnTo>
                                <a:lnTo>
                                  <a:pt x="55880" y="33312"/>
                                </a:lnTo>
                                <a:lnTo>
                                  <a:pt x="0" y="33312"/>
                                </a:lnTo>
                                <a:lnTo>
                                  <a:pt x="0" y="0"/>
                                </a:lnTo>
                                <a:close/>
                              </a:path>
                            </a:pathLst>
                          </a:custGeom>
                          <a:solidFill>
                            <a:srgbClr val="ECBDC3"/>
                          </a:solidFill>
                        </wps:spPr>
                        <wps:bodyPr wrap="square" lIns="0" tIns="0" rIns="0" bIns="0" rtlCol="0"/>
                      </wps:wsp>
                      <wps:wsp>
                        <wps:cNvPr id="3461" name="object 59"/>
                        <wps:cNvSpPr/>
                        <wps:spPr>
                          <a:xfrm>
                            <a:off x="563599" y="2465702"/>
                            <a:ext cx="55022" cy="36869"/>
                          </a:xfrm>
                          <a:custGeom>
                            <a:avLst/>
                            <a:gdLst/>
                            <a:ahLst/>
                            <a:cxnLst/>
                            <a:rect l="l" t="t" r="r" b="b"/>
                            <a:pathLst>
                              <a:path w="55880" h="39370">
                                <a:moveTo>
                                  <a:pt x="0" y="0"/>
                                </a:moveTo>
                                <a:lnTo>
                                  <a:pt x="55880" y="0"/>
                                </a:lnTo>
                                <a:lnTo>
                                  <a:pt x="55880" y="38760"/>
                                </a:lnTo>
                                <a:lnTo>
                                  <a:pt x="0" y="38760"/>
                                </a:lnTo>
                                <a:lnTo>
                                  <a:pt x="0" y="0"/>
                                </a:lnTo>
                                <a:close/>
                              </a:path>
                            </a:pathLst>
                          </a:custGeom>
                          <a:solidFill>
                            <a:srgbClr val="ECBDC3"/>
                          </a:solidFill>
                        </wps:spPr>
                        <wps:bodyPr wrap="square" lIns="0" tIns="0" rIns="0" bIns="0" rtlCol="0"/>
                      </wps:wsp>
                      <wps:wsp>
                        <wps:cNvPr id="3462" name="object 60"/>
                        <wps:cNvSpPr/>
                        <wps:spPr>
                          <a:xfrm>
                            <a:off x="676782" y="2480593"/>
                            <a:ext cx="55022" cy="21408"/>
                          </a:xfrm>
                          <a:custGeom>
                            <a:avLst/>
                            <a:gdLst/>
                            <a:ahLst/>
                            <a:cxnLst/>
                            <a:rect l="l" t="t" r="r" b="b"/>
                            <a:pathLst>
                              <a:path w="55880" h="22860">
                                <a:moveTo>
                                  <a:pt x="0" y="0"/>
                                </a:moveTo>
                                <a:lnTo>
                                  <a:pt x="55880" y="0"/>
                                </a:lnTo>
                                <a:lnTo>
                                  <a:pt x="55880" y="22847"/>
                                </a:lnTo>
                                <a:lnTo>
                                  <a:pt x="0" y="22847"/>
                                </a:lnTo>
                                <a:lnTo>
                                  <a:pt x="0" y="0"/>
                                </a:lnTo>
                                <a:close/>
                              </a:path>
                            </a:pathLst>
                          </a:custGeom>
                          <a:solidFill>
                            <a:srgbClr val="ECBDC3"/>
                          </a:solidFill>
                        </wps:spPr>
                        <wps:bodyPr wrap="square" lIns="0" tIns="0" rIns="0" bIns="0" rtlCol="0"/>
                      </wps:wsp>
                      <wps:wsp>
                        <wps:cNvPr id="3463" name="object 61"/>
                        <wps:cNvSpPr/>
                        <wps:spPr>
                          <a:xfrm>
                            <a:off x="817639" y="2363300"/>
                            <a:ext cx="0" cy="139152"/>
                          </a:xfrm>
                          <a:custGeom>
                            <a:avLst/>
                            <a:gdLst/>
                            <a:ahLst/>
                            <a:cxnLst/>
                            <a:rect l="l" t="t" r="r" b="b"/>
                            <a:pathLst>
                              <a:path h="148589">
                                <a:moveTo>
                                  <a:pt x="0" y="0"/>
                                </a:moveTo>
                                <a:lnTo>
                                  <a:pt x="0" y="148107"/>
                                </a:lnTo>
                              </a:path>
                            </a:pathLst>
                          </a:custGeom>
                          <a:ln w="55880">
                            <a:solidFill>
                              <a:srgbClr val="ECBDC3"/>
                            </a:solidFill>
                          </a:ln>
                        </wps:spPr>
                        <wps:bodyPr wrap="square" lIns="0" tIns="0" rIns="0" bIns="0" rtlCol="0"/>
                      </wps:wsp>
                      <wps:wsp>
                        <wps:cNvPr id="3464" name="object 62"/>
                        <wps:cNvSpPr/>
                        <wps:spPr>
                          <a:xfrm>
                            <a:off x="933197" y="2309887"/>
                            <a:ext cx="0" cy="192672"/>
                          </a:xfrm>
                          <a:custGeom>
                            <a:avLst/>
                            <a:gdLst/>
                            <a:ahLst/>
                            <a:cxnLst/>
                            <a:rect l="l" t="t" r="r" b="b"/>
                            <a:pathLst>
                              <a:path h="205739">
                                <a:moveTo>
                                  <a:pt x="0" y="0"/>
                                </a:moveTo>
                                <a:lnTo>
                                  <a:pt x="0" y="205130"/>
                                </a:lnTo>
                              </a:path>
                            </a:pathLst>
                          </a:custGeom>
                          <a:ln w="55880">
                            <a:solidFill>
                              <a:srgbClr val="ECBDC3"/>
                            </a:solidFill>
                          </a:ln>
                        </wps:spPr>
                        <wps:bodyPr wrap="square" lIns="0" tIns="0" rIns="0" bIns="0" rtlCol="0"/>
                      </wps:wsp>
                      <wps:wsp>
                        <wps:cNvPr id="3465" name="object 63"/>
                        <wps:cNvSpPr/>
                        <wps:spPr>
                          <a:xfrm>
                            <a:off x="1387166" y="2356438"/>
                            <a:ext cx="0" cy="145694"/>
                          </a:xfrm>
                          <a:custGeom>
                            <a:avLst/>
                            <a:gdLst/>
                            <a:ahLst/>
                            <a:cxnLst/>
                            <a:rect l="l" t="t" r="r" b="b"/>
                            <a:pathLst>
                              <a:path h="155575">
                                <a:moveTo>
                                  <a:pt x="0" y="0"/>
                                </a:moveTo>
                                <a:lnTo>
                                  <a:pt x="0" y="155422"/>
                                </a:lnTo>
                              </a:path>
                            </a:pathLst>
                          </a:custGeom>
                          <a:ln w="55880">
                            <a:solidFill>
                              <a:srgbClr val="ECBDC3"/>
                            </a:solidFill>
                          </a:ln>
                        </wps:spPr>
                        <wps:bodyPr wrap="square" lIns="0" tIns="0" rIns="0" bIns="0" rtlCol="0"/>
                      </wps:wsp>
                      <wps:wsp>
                        <wps:cNvPr id="3466" name="object 64"/>
                        <wps:cNvSpPr/>
                        <wps:spPr>
                          <a:xfrm>
                            <a:off x="1502712" y="2413277"/>
                            <a:ext cx="0" cy="89200"/>
                          </a:xfrm>
                          <a:custGeom>
                            <a:avLst/>
                            <a:gdLst/>
                            <a:ahLst/>
                            <a:cxnLst/>
                            <a:rect l="l" t="t" r="r" b="b"/>
                            <a:pathLst>
                              <a:path h="95250">
                                <a:moveTo>
                                  <a:pt x="0" y="0"/>
                                </a:moveTo>
                                <a:lnTo>
                                  <a:pt x="0" y="94742"/>
                                </a:lnTo>
                              </a:path>
                            </a:pathLst>
                          </a:custGeom>
                          <a:ln w="55880">
                            <a:solidFill>
                              <a:srgbClr val="ECBDC3"/>
                            </a:solidFill>
                          </a:ln>
                        </wps:spPr>
                        <wps:bodyPr wrap="square" lIns="0" tIns="0" rIns="0" bIns="0" rtlCol="0"/>
                      </wps:wsp>
                      <wps:wsp>
                        <wps:cNvPr id="3467" name="object 65"/>
                        <wps:cNvSpPr/>
                        <wps:spPr>
                          <a:xfrm>
                            <a:off x="1588920" y="2464715"/>
                            <a:ext cx="55022" cy="37464"/>
                          </a:xfrm>
                          <a:custGeom>
                            <a:avLst/>
                            <a:gdLst/>
                            <a:ahLst/>
                            <a:cxnLst/>
                            <a:rect l="l" t="t" r="r" b="b"/>
                            <a:pathLst>
                              <a:path w="55880" h="40004">
                                <a:moveTo>
                                  <a:pt x="0" y="0"/>
                                </a:moveTo>
                                <a:lnTo>
                                  <a:pt x="55880" y="0"/>
                                </a:lnTo>
                                <a:lnTo>
                                  <a:pt x="55880" y="39801"/>
                                </a:lnTo>
                                <a:lnTo>
                                  <a:pt x="0" y="39801"/>
                                </a:lnTo>
                                <a:lnTo>
                                  <a:pt x="0" y="0"/>
                                </a:lnTo>
                                <a:close/>
                              </a:path>
                            </a:pathLst>
                          </a:custGeom>
                          <a:solidFill>
                            <a:srgbClr val="ECBDC3"/>
                          </a:solidFill>
                        </wps:spPr>
                        <wps:bodyPr wrap="square" lIns="0" tIns="0" rIns="0" bIns="0" rtlCol="0"/>
                      </wps:wsp>
                      <wps:wsp>
                        <wps:cNvPr id="3468" name="object 66"/>
                        <wps:cNvSpPr/>
                        <wps:spPr>
                          <a:xfrm>
                            <a:off x="1729239" y="2412776"/>
                            <a:ext cx="0" cy="89795"/>
                          </a:xfrm>
                          <a:custGeom>
                            <a:avLst/>
                            <a:gdLst/>
                            <a:ahLst/>
                            <a:cxnLst/>
                            <a:rect l="l" t="t" r="r" b="b"/>
                            <a:pathLst>
                              <a:path h="95885">
                                <a:moveTo>
                                  <a:pt x="0" y="0"/>
                                </a:moveTo>
                                <a:lnTo>
                                  <a:pt x="0" y="95262"/>
                                </a:lnTo>
                              </a:path>
                            </a:pathLst>
                          </a:custGeom>
                          <a:ln w="55880">
                            <a:solidFill>
                              <a:srgbClr val="ECBDC3"/>
                            </a:solidFill>
                          </a:ln>
                        </wps:spPr>
                        <wps:bodyPr wrap="square" lIns="0" tIns="0" rIns="0" bIns="0" rtlCol="0"/>
                      </wps:wsp>
                      <wps:wsp>
                        <wps:cNvPr id="3469" name="object 67"/>
                        <wps:cNvSpPr/>
                        <wps:spPr>
                          <a:xfrm>
                            <a:off x="1817287" y="2450015"/>
                            <a:ext cx="55022" cy="52331"/>
                          </a:xfrm>
                          <a:custGeom>
                            <a:avLst/>
                            <a:gdLst/>
                            <a:ahLst/>
                            <a:cxnLst/>
                            <a:rect l="l" t="t" r="r" b="b"/>
                            <a:pathLst>
                              <a:path w="55880" h="55879">
                                <a:moveTo>
                                  <a:pt x="0" y="0"/>
                                </a:moveTo>
                                <a:lnTo>
                                  <a:pt x="55880" y="0"/>
                                </a:lnTo>
                                <a:lnTo>
                                  <a:pt x="55880" y="55499"/>
                                </a:lnTo>
                                <a:lnTo>
                                  <a:pt x="0" y="55499"/>
                                </a:lnTo>
                                <a:lnTo>
                                  <a:pt x="0" y="0"/>
                                </a:lnTo>
                                <a:close/>
                              </a:path>
                            </a:pathLst>
                          </a:custGeom>
                          <a:solidFill>
                            <a:srgbClr val="ECBDC3"/>
                          </a:solidFill>
                        </wps:spPr>
                        <wps:bodyPr wrap="square" lIns="0" tIns="0" rIns="0" bIns="0" rtlCol="0"/>
                      </wps:wsp>
                      <wps:wsp>
                        <wps:cNvPr id="3470" name="object 68"/>
                        <wps:cNvSpPr/>
                        <wps:spPr>
                          <a:xfrm>
                            <a:off x="1934671" y="2470602"/>
                            <a:ext cx="55022" cy="31517"/>
                          </a:xfrm>
                          <a:custGeom>
                            <a:avLst/>
                            <a:gdLst/>
                            <a:ahLst/>
                            <a:cxnLst/>
                            <a:rect l="l" t="t" r="r" b="b"/>
                            <a:pathLst>
                              <a:path w="55880" h="33654">
                                <a:moveTo>
                                  <a:pt x="0" y="0"/>
                                </a:moveTo>
                                <a:lnTo>
                                  <a:pt x="55880" y="0"/>
                                </a:lnTo>
                                <a:lnTo>
                                  <a:pt x="55880" y="33527"/>
                                </a:lnTo>
                                <a:lnTo>
                                  <a:pt x="0" y="33527"/>
                                </a:lnTo>
                                <a:lnTo>
                                  <a:pt x="0" y="0"/>
                                </a:lnTo>
                                <a:close/>
                              </a:path>
                            </a:pathLst>
                          </a:custGeom>
                          <a:solidFill>
                            <a:srgbClr val="ECBDC3"/>
                          </a:solidFill>
                        </wps:spPr>
                        <wps:bodyPr wrap="square" lIns="0" tIns="0" rIns="0" bIns="0" rtlCol="0"/>
                      </wps:wsp>
                      <wps:wsp>
                        <wps:cNvPr id="3471" name="object 69"/>
                        <wps:cNvSpPr/>
                        <wps:spPr>
                          <a:xfrm>
                            <a:off x="2074989" y="2413764"/>
                            <a:ext cx="0" cy="88605"/>
                          </a:xfrm>
                          <a:custGeom>
                            <a:avLst/>
                            <a:gdLst/>
                            <a:ahLst/>
                            <a:cxnLst/>
                            <a:rect l="l" t="t" r="r" b="b"/>
                            <a:pathLst>
                              <a:path h="94614">
                                <a:moveTo>
                                  <a:pt x="0" y="0"/>
                                </a:moveTo>
                                <a:lnTo>
                                  <a:pt x="0" y="94221"/>
                                </a:lnTo>
                              </a:path>
                            </a:pathLst>
                          </a:custGeom>
                          <a:ln w="55880">
                            <a:solidFill>
                              <a:srgbClr val="ECBDC3"/>
                            </a:solidFill>
                          </a:ln>
                        </wps:spPr>
                        <wps:bodyPr wrap="square" lIns="0" tIns="0" rIns="0" bIns="0" rtlCol="0"/>
                      </wps:wsp>
                      <wps:wsp>
                        <wps:cNvPr id="3472" name="object 70"/>
                        <wps:cNvSpPr/>
                        <wps:spPr>
                          <a:xfrm>
                            <a:off x="2189622" y="2418664"/>
                            <a:ext cx="0" cy="83848"/>
                          </a:xfrm>
                          <a:custGeom>
                            <a:avLst/>
                            <a:gdLst/>
                            <a:ahLst/>
                            <a:cxnLst/>
                            <a:rect l="l" t="t" r="r" b="b"/>
                            <a:pathLst>
                              <a:path h="89535">
                                <a:moveTo>
                                  <a:pt x="0" y="0"/>
                                </a:moveTo>
                                <a:lnTo>
                                  <a:pt x="0" y="88988"/>
                                </a:lnTo>
                              </a:path>
                            </a:pathLst>
                          </a:custGeom>
                          <a:ln w="55880">
                            <a:solidFill>
                              <a:srgbClr val="ECBDC3"/>
                            </a:solidFill>
                          </a:ln>
                        </wps:spPr>
                        <wps:bodyPr wrap="square" lIns="0" tIns="0" rIns="0" bIns="0" rtlCol="0"/>
                      </wps:wsp>
                      <wps:wsp>
                        <wps:cNvPr id="3473" name="object 71"/>
                        <wps:cNvSpPr/>
                        <wps:spPr>
                          <a:xfrm>
                            <a:off x="2305181" y="2320675"/>
                            <a:ext cx="0" cy="181374"/>
                          </a:xfrm>
                          <a:custGeom>
                            <a:avLst/>
                            <a:gdLst/>
                            <a:ahLst/>
                            <a:cxnLst/>
                            <a:rect l="l" t="t" r="r" b="b"/>
                            <a:pathLst>
                              <a:path h="193675">
                                <a:moveTo>
                                  <a:pt x="0" y="0"/>
                                </a:moveTo>
                                <a:lnTo>
                                  <a:pt x="0" y="193624"/>
                                </a:lnTo>
                              </a:path>
                            </a:pathLst>
                          </a:custGeom>
                          <a:ln w="55880">
                            <a:solidFill>
                              <a:srgbClr val="ECBDC3"/>
                            </a:solidFill>
                          </a:ln>
                        </wps:spPr>
                        <wps:bodyPr wrap="square" lIns="0" tIns="0" rIns="0" bIns="0" rtlCol="0"/>
                      </wps:wsp>
                      <wps:wsp>
                        <wps:cNvPr id="3474" name="object 72"/>
                        <wps:cNvSpPr/>
                        <wps:spPr>
                          <a:xfrm>
                            <a:off x="2418901" y="2300087"/>
                            <a:ext cx="0" cy="202187"/>
                          </a:xfrm>
                          <a:custGeom>
                            <a:avLst/>
                            <a:gdLst/>
                            <a:ahLst/>
                            <a:cxnLst/>
                            <a:rect l="l" t="t" r="r" b="b"/>
                            <a:pathLst>
                              <a:path h="215900">
                                <a:moveTo>
                                  <a:pt x="0" y="0"/>
                                </a:moveTo>
                                <a:lnTo>
                                  <a:pt x="0" y="215595"/>
                                </a:lnTo>
                              </a:path>
                            </a:pathLst>
                          </a:custGeom>
                          <a:ln w="55880">
                            <a:solidFill>
                              <a:srgbClr val="ECBDC3"/>
                            </a:solidFill>
                          </a:ln>
                        </wps:spPr>
                        <wps:bodyPr wrap="square" lIns="0" tIns="0" rIns="0" bIns="0" rtlCol="0"/>
                      </wps:wsp>
                      <wps:wsp>
                        <wps:cNvPr id="3475" name="object 73"/>
                        <wps:cNvSpPr/>
                        <wps:spPr>
                          <a:xfrm>
                            <a:off x="2646341" y="2304987"/>
                            <a:ext cx="0" cy="197430"/>
                          </a:xfrm>
                          <a:custGeom>
                            <a:avLst/>
                            <a:gdLst/>
                            <a:ahLst/>
                            <a:cxnLst/>
                            <a:rect l="l" t="t" r="r" b="b"/>
                            <a:pathLst>
                              <a:path h="210820">
                                <a:moveTo>
                                  <a:pt x="0" y="0"/>
                                </a:moveTo>
                                <a:lnTo>
                                  <a:pt x="0" y="210362"/>
                                </a:lnTo>
                              </a:path>
                            </a:pathLst>
                          </a:custGeom>
                          <a:ln w="55879">
                            <a:solidFill>
                              <a:srgbClr val="ECBDC3"/>
                            </a:solidFill>
                          </a:ln>
                        </wps:spPr>
                        <wps:bodyPr wrap="square" lIns="0" tIns="0" rIns="0" bIns="0" rtlCol="0"/>
                      </wps:wsp>
                      <wps:wsp>
                        <wps:cNvPr id="3476" name="object 74"/>
                        <wps:cNvSpPr/>
                        <wps:spPr>
                          <a:xfrm>
                            <a:off x="2759149" y="2341250"/>
                            <a:ext cx="0" cy="161155"/>
                          </a:xfrm>
                          <a:custGeom>
                            <a:avLst/>
                            <a:gdLst/>
                            <a:ahLst/>
                            <a:cxnLst/>
                            <a:rect l="l" t="t" r="r" b="b"/>
                            <a:pathLst>
                              <a:path h="172085">
                                <a:moveTo>
                                  <a:pt x="0" y="0"/>
                                </a:moveTo>
                                <a:lnTo>
                                  <a:pt x="0" y="171640"/>
                                </a:lnTo>
                              </a:path>
                            </a:pathLst>
                          </a:custGeom>
                          <a:ln w="55879">
                            <a:solidFill>
                              <a:srgbClr val="ECBDC3"/>
                            </a:solidFill>
                          </a:ln>
                        </wps:spPr>
                        <wps:bodyPr wrap="square" lIns="0" tIns="0" rIns="0" bIns="0" rtlCol="0"/>
                      </wps:wsp>
                      <wps:wsp>
                        <wps:cNvPr id="3477" name="object 75"/>
                        <wps:cNvSpPr/>
                        <wps:spPr>
                          <a:xfrm>
                            <a:off x="2874695" y="2248160"/>
                            <a:ext cx="0" cy="253923"/>
                          </a:xfrm>
                          <a:custGeom>
                            <a:avLst/>
                            <a:gdLst/>
                            <a:ahLst/>
                            <a:cxnLst/>
                            <a:rect l="l" t="t" r="r" b="b"/>
                            <a:pathLst>
                              <a:path h="271145">
                                <a:moveTo>
                                  <a:pt x="0" y="0"/>
                                </a:moveTo>
                                <a:lnTo>
                                  <a:pt x="0" y="271056"/>
                                </a:lnTo>
                              </a:path>
                            </a:pathLst>
                          </a:custGeom>
                          <a:ln w="55879">
                            <a:solidFill>
                              <a:srgbClr val="ECBDC3"/>
                            </a:solidFill>
                          </a:ln>
                        </wps:spPr>
                        <wps:bodyPr wrap="square" lIns="0" tIns="0" rIns="0" bIns="0" rtlCol="0"/>
                      </wps:wsp>
                      <wps:wsp>
                        <wps:cNvPr id="3478" name="object 76"/>
                        <wps:cNvSpPr/>
                        <wps:spPr>
                          <a:xfrm>
                            <a:off x="2989341" y="2377013"/>
                            <a:ext cx="0" cy="125475"/>
                          </a:xfrm>
                          <a:custGeom>
                            <a:avLst/>
                            <a:gdLst/>
                            <a:ahLst/>
                            <a:cxnLst/>
                            <a:rect l="l" t="t" r="r" b="b"/>
                            <a:pathLst>
                              <a:path h="133985">
                                <a:moveTo>
                                  <a:pt x="0" y="0"/>
                                </a:moveTo>
                                <a:lnTo>
                                  <a:pt x="0" y="133451"/>
                                </a:lnTo>
                              </a:path>
                            </a:pathLst>
                          </a:custGeom>
                          <a:ln w="55879">
                            <a:solidFill>
                              <a:srgbClr val="ECBDC3"/>
                            </a:solidFill>
                          </a:ln>
                        </wps:spPr>
                        <wps:bodyPr wrap="square" lIns="0" tIns="0" rIns="0" bIns="0" rtlCol="0"/>
                      </wps:wsp>
                      <wps:wsp>
                        <wps:cNvPr id="3479" name="object 77"/>
                        <wps:cNvSpPr/>
                        <wps:spPr>
                          <a:xfrm>
                            <a:off x="3100311" y="2418664"/>
                            <a:ext cx="0" cy="83848"/>
                          </a:xfrm>
                          <a:custGeom>
                            <a:avLst/>
                            <a:gdLst/>
                            <a:ahLst/>
                            <a:cxnLst/>
                            <a:rect l="l" t="t" r="r" b="b"/>
                            <a:pathLst>
                              <a:path h="89535">
                                <a:moveTo>
                                  <a:pt x="0" y="0"/>
                                </a:moveTo>
                                <a:lnTo>
                                  <a:pt x="0" y="88988"/>
                                </a:lnTo>
                              </a:path>
                            </a:pathLst>
                          </a:custGeom>
                          <a:ln w="55879">
                            <a:solidFill>
                              <a:srgbClr val="ECBDC3"/>
                            </a:solidFill>
                          </a:ln>
                        </wps:spPr>
                        <wps:bodyPr wrap="square" lIns="0" tIns="0" rIns="0" bIns="0" rtlCol="0"/>
                      </wps:wsp>
                      <wps:wsp>
                        <wps:cNvPr id="3480" name="object 78"/>
                        <wps:cNvSpPr/>
                        <wps:spPr>
                          <a:xfrm>
                            <a:off x="3189270" y="2454915"/>
                            <a:ext cx="55022" cy="47573"/>
                          </a:xfrm>
                          <a:custGeom>
                            <a:avLst/>
                            <a:gdLst/>
                            <a:ahLst/>
                            <a:cxnLst/>
                            <a:rect l="l" t="t" r="r" b="b"/>
                            <a:pathLst>
                              <a:path w="55879" h="50800">
                                <a:moveTo>
                                  <a:pt x="0" y="0"/>
                                </a:moveTo>
                                <a:lnTo>
                                  <a:pt x="55879" y="0"/>
                                </a:lnTo>
                                <a:lnTo>
                                  <a:pt x="55879" y="50266"/>
                                </a:lnTo>
                                <a:lnTo>
                                  <a:pt x="0" y="50266"/>
                                </a:lnTo>
                                <a:lnTo>
                                  <a:pt x="0" y="0"/>
                                </a:lnTo>
                                <a:close/>
                              </a:path>
                            </a:pathLst>
                          </a:custGeom>
                          <a:solidFill>
                            <a:srgbClr val="ECBDC3"/>
                          </a:solidFill>
                        </wps:spPr>
                        <wps:bodyPr wrap="square" lIns="0" tIns="0" rIns="0" bIns="0" rtlCol="0"/>
                      </wps:wsp>
                      <wps:wsp>
                        <wps:cNvPr id="3481" name="object 79"/>
                        <wps:cNvSpPr/>
                        <wps:spPr>
                          <a:xfrm>
                            <a:off x="3332327" y="2414251"/>
                            <a:ext cx="0" cy="88011"/>
                          </a:xfrm>
                          <a:custGeom>
                            <a:avLst/>
                            <a:gdLst/>
                            <a:ahLst/>
                            <a:cxnLst/>
                            <a:rect l="l" t="t" r="r" b="b"/>
                            <a:pathLst>
                              <a:path h="93979">
                                <a:moveTo>
                                  <a:pt x="0" y="0"/>
                                </a:moveTo>
                                <a:lnTo>
                                  <a:pt x="0" y="93687"/>
                                </a:lnTo>
                              </a:path>
                            </a:pathLst>
                          </a:custGeom>
                          <a:ln w="55879">
                            <a:solidFill>
                              <a:srgbClr val="ECBDC3"/>
                            </a:solidFill>
                          </a:ln>
                        </wps:spPr>
                        <wps:bodyPr wrap="square" lIns="0" tIns="0" rIns="0" bIns="0" rtlCol="0"/>
                      </wps:wsp>
                      <wps:wsp>
                        <wps:cNvPr id="3482" name="object 80"/>
                        <wps:cNvSpPr/>
                        <wps:spPr>
                          <a:xfrm>
                            <a:off x="3446048" y="2402976"/>
                            <a:ext cx="0" cy="99309"/>
                          </a:xfrm>
                          <a:custGeom>
                            <a:avLst/>
                            <a:gdLst/>
                            <a:ahLst/>
                            <a:cxnLst/>
                            <a:rect l="l" t="t" r="r" b="b"/>
                            <a:pathLst>
                              <a:path h="106045">
                                <a:moveTo>
                                  <a:pt x="0" y="0"/>
                                </a:moveTo>
                                <a:lnTo>
                                  <a:pt x="0" y="105727"/>
                                </a:lnTo>
                              </a:path>
                            </a:pathLst>
                          </a:custGeom>
                          <a:ln w="55879">
                            <a:solidFill>
                              <a:srgbClr val="ECBDC3"/>
                            </a:solidFill>
                          </a:ln>
                        </wps:spPr>
                        <wps:bodyPr wrap="square" lIns="0" tIns="0" rIns="0" bIns="0" rtlCol="0"/>
                      </wps:wsp>
                      <wps:wsp>
                        <wps:cNvPr id="3483" name="object 81"/>
                        <wps:cNvSpPr/>
                        <wps:spPr>
                          <a:xfrm>
                            <a:off x="3556104"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4" name="object 82"/>
                        <wps:cNvSpPr/>
                        <wps:spPr>
                          <a:xfrm>
                            <a:off x="3671663" y="2294212"/>
                            <a:ext cx="0" cy="208134"/>
                          </a:xfrm>
                          <a:custGeom>
                            <a:avLst/>
                            <a:gdLst/>
                            <a:ahLst/>
                            <a:cxnLst/>
                            <a:rect l="l" t="t" r="r" b="b"/>
                            <a:pathLst>
                              <a:path h="222250">
                                <a:moveTo>
                                  <a:pt x="0" y="0"/>
                                </a:moveTo>
                                <a:lnTo>
                                  <a:pt x="0" y="221869"/>
                                </a:lnTo>
                              </a:path>
                            </a:pathLst>
                          </a:custGeom>
                          <a:ln w="55879">
                            <a:solidFill>
                              <a:srgbClr val="ECBDC3"/>
                            </a:solidFill>
                          </a:ln>
                        </wps:spPr>
                        <wps:bodyPr wrap="square" lIns="0" tIns="0" rIns="0" bIns="0" rtlCol="0"/>
                      </wps:wsp>
                      <wps:wsp>
                        <wps:cNvPr id="3485" name="object 83"/>
                        <wps:cNvSpPr/>
                        <wps:spPr>
                          <a:xfrm>
                            <a:off x="3785383" y="2279024"/>
                            <a:ext cx="0" cy="223000"/>
                          </a:xfrm>
                          <a:custGeom>
                            <a:avLst/>
                            <a:gdLst/>
                            <a:ahLst/>
                            <a:cxnLst/>
                            <a:rect l="l" t="t" r="r" b="b"/>
                            <a:pathLst>
                              <a:path h="238125">
                                <a:moveTo>
                                  <a:pt x="0" y="0"/>
                                </a:moveTo>
                                <a:lnTo>
                                  <a:pt x="0" y="238086"/>
                                </a:lnTo>
                              </a:path>
                            </a:pathLst>
                          </a:custGeom>
                          <a:ln w="55879">
                            <a:solidFill>
                              <a:srgbClr val="ECBDC3"/>
                            </a:solidFill>
                          </a:ln>
                        </wps:spPr>
                        <wps:bodyPr wrap="square" lIns="0" tIns="0" rIns="0" bIns="0" rtlCol="0"/>
                      </wps:wsp>
                      <wps:wsp>
                        <wps:cNvPr id="3486" name="object 84"/>
                        <wps:cNvSpPr/>
                        <wps:spPr>
                          <a:xfrm>
                            <a:off x="3900929"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7" name="object 85"/>
                        <wps:cNvSpPr/>
                        <wps:spPr>
                          <a:xfrm>
                            <a:off x="3985313" y="2450015"/>
                            <a:ext cx="55022" cy="52331"/>
                          </a:xfrm>
                          <a:custGeom>
                            <a:avLst/>
                            <a:gdLst/>
                            <a:ahLst/>
                            <a:cxnLst/>
                            <a:rect l="l" t="t" r="r" b="b"/>
                            <a:pathLst>
                              <a:path w="55879" h="55879">
                                <a:moveTo>
                                  <a:pt x="0" y="0"/>
                                </a:moveTo>
                                <a:lnTo>
                                  <a:pt x="55879" y="0"/>
                                </a:lnTo>
                                <a:lnTo>
                                  <a:pt x="55879" y="55499"/>
                                </a:lnTo>
                                <a:lnTo>
                                  <a:pt x="0" y="55499"/>
                                </a:lnTo>
                                <a:lnTo>
                                  <a:pt x="0" y="0"/>
                                </a:lnTo>
                                <a:close/>
                              </a:path>
                            </a:pathLst>
                          </a:custGeom>
                          <a:solidFill>
                            <a:srgbClr val="ECBDC3"/>
                          </a:solidFill>
                        </wps:spPr>
                        <wps:bodyPr wrap="square" lIns="0" tIns="0" rIns="0" bIns="0" rtlCol="0"/>
                      </wps:wsp>
                      <wps:wsp>
                        <wps:cNvPr id="3488" name="object 86"/>
                        <wps:cNvSpPr/>
                        <wps:spPr>
                          <a:xfrm>
                            <a:off x="4098108" y="2434339"/>
                            <a:ext cx="55022" cy="67792"/>
                          </a:xfrm>
                          <a:custGeom>
                            <a:avLst/>
                            <a:gdLst/>
                            <a:ahLst/>
                            <a:cxnLst/>
                            <a:rect l="l" t="t" r="r" b="b"/>
                            <a:pathLst>
                              <a:path w="55879" h="72389">
                                <a:moveTo>
                                  <a:pt x="0" y="0"/>
                                </a:moveTo>
                                <a:lnTo>
                                  <a:pt x="55879" y="0"/>
                                </a:lnTo>
                                <a:lnTo>
                                  <a:pt x="55879" y="72237"/>
                                </a:lnTo>
                                <a:lnTo>
                                  <a:pt x="0" y="72237"/>
                                </a:lnTo>
                                <a:lnTo>
                                  <a:pt x="0" y="0"/>
                                </a:lnTo>
                                <a:close/>
                              </a:path>
                            </a:pathLst>
                          </a:custGeom>
                          <a:solidFill>
                            <a:srgbClr val="ECBDC3"/>
                          </a:solidFill>
                        </wps:spPr>
                        <wps:bodyPr wrap="square" lIns="0" tIns="0" rIns="0" bIns="0" rtlCol="0"/>
                      </wps:wsp>
                      <wps:wsp>
                        <wps:cNvPr id="3489" name="object 87"/>
                        <wps:cNvSpPr/>
                        <wps:spPr>
                          <a:xfrm>
                            <a:off x="4242090"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0" name="object 88"/>
                        <wps:cNvSpPr/>
                        <wps:spPr>
                          <a:xfrm>
                            <a:off x="4355811"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1" name="object 89"/>
                        <wps:cNvSpPr/>
                        <wps:spPr>
                          <a:xfrm>
                            <a:off x="4442019" y="2465203"/>
                            <a:ext cx="55022" cy="36869"/>
                          </a:xfrm>
                          <a:custGeom>
                            <a:avLst/>
                            <a:gdLst/>
                            <a:ahLst/>
                            <a:cxnLst/>
                            <a:rect l="l" t="t" r="r" b="b"/>
                            <a:pathLst>
                              <a:path w="55879" h="39370">
                                <a:moveTo>
                                  <a:pt x="0" y="0"/>
                                </a:moveTo>
                                <a:lnTo>
                                  <a:pt x="55879" y="0"/>
                                </a:lnTo>
                                <a:lnTo>
                                  <a:pt x="55879" y="39281"/>
                                </a:lnTo>
                                <a:lnTo>
                                  <a:pt x="0" y="39281"/>
                                </a:lnTo>
                                <a:lnTo>
                                  <a:pt x="0" y="0"/>
                                </a:lnTo>
                                <a:close/>
                              </a:path>
                            </a:pathLst>
                          </a:custGeom>
                          <a:solidFill>
                            <a:srgbClr val="ECBDC3"/>
                          </a:solidFill>
                        </wps:spPr>
                        <wps:bodyPr wrap="square" lIns="0" tIns="0" rIns="0" bIns="0" rtlCol="0"/>
                      </wps:wsp>
                      <wps:wsp>
                        <wps:cNvPr id="3492" name="object 90"/>
                        <wps:cNvSpPr/>
                        <wps:spPr>
                          <a:xfrm>
                            <a:off x="4559416" y="2455509"/>
                            <a:ext cx="55022" cy="46979"/>
                          </a:xfrm>
                          <a:custGeom>
                            <a:avLst/>
                            <a:gdLst/>
                            <a:ahLst/>
                            <a:cxnLst/>
                            <a:rect l="l" t="t" r="r" b="b"/>
                            <a:pathLst>
                              <a:path w="55879" h="50164">
                                <a:moveTo>
                                  <a:pt x="0" y="0"/>
                                </a:moveTo>
                                <a:lnTo>
                                  <a:pt x="55879" y="0"/>
                                </a:lnTo>
                                <a:lnTo>
                                  <a:pt x="55879" y="49644"/>
                                </a:lnTo>
                                <a:lnTo>
                                  <a:pt x="0" y="49644"/>
                                </a:lnTo>
                                <a:lnTo>
                                  <a:pt x="0" y="0"/>
                                </a:lnTo>
                                <a:close/>
                              </a:path>
                            </a:pathLst>
                          </a:custGeom>
                          <a:solidFill>
                            <a:srgbClr val="ECBDC3"/>
                          </a:solidFill>
                        </wps:spPr>
                        <wps:bodyPr wrap="square" lIns="0" tIns="0" rIns="0" bIns="0" rtlCol="0"/>
                      </wps:wsp>
                      <wps:wsp>
                        <wps:cNvPr id="3493" name="object 91"/>
                        <wps:cNvSpPr/>
                        <wps:spPr>
                          <a:xfrm>
                            <a:off x="4674600" y="2486075"/>
                            <a:ext cx="55022" cy="16056"/>
                          </a:xfrm>
                          <a:custGeom>
                            <a:avLst/>
                            <a:gdLst/>
                            <a:ahLst/>
                            <a:cxnLst/>
                            <a:rect l="l" t="t" r="r" b="b"/>
                            <a:pathLst>
                              <a:path w="55879" h="17145">
                                <a:moveTo>
                                  <a:pt x="0" y="0"/>
                                </a:moveTo>
                                <a:lnTo>
                                  <a:pt x="55879" y="0"/>
                                </a:lnTo>
                                <a:lnTo>
                                  <a:pt x="55879" y="16992"/>
                                </a:lnTo>
                                <a:lnTo>
                                  <a:pt x="0" y="16992"/>
                                </a:lnTo>
                                <a:lnTo>
                                  <a:pt x="0" y="0"/>
                                </a:lnTo>
                                <a:close/>
                              </a:path>
                            </a:pathLst>
                          </a:custGeom>
                          <a:solidFill>
                            <a:srgbClr val="ECBDC3"/>
                          </a:solidFill>
                        </wps:spPr>
                        <wps:bodyPr wrap="square" lIns="0" tIns="0" rIns="0" bIns="0" rtlCol="0"/>
                      </wps:wsp>
                      <wps:wsp>
                        <wps:cNvPr id="3494" name="object 92"/>
                        <wps:cNvSpPr/>
                        <wps:spPr>
                          <a:xfrm>
                            <a:off x="4789058" y="2491558"/>
                            <a:ext cx="55022" cy="10704"/>
                          </a:xfrm>
                          <a:custGeom>
                            <a:avLst/>
                            <a:gdLst/>
                            <a:ahLst/>
                            <a:cxnLst/>
                            <a:rect l="l" t="t" r="r" b="b"/>
                            <a:pathLst>
                              <a:path w="55879" h="11429">
                                <a:moveTo>
                                  <a:pt x="0" y="11137"/>
                                </a:moveTo>
                                <a:lnTo>
                                  <a:pt x="55879" y="11137"/>
                                </a:lnTo>
                                <a:lnTo>
                                  <a:pt x="55879" y="0"/>
                                </a:lnTo>
                                <a:lnTo>
                                  <a:pt x="0" y="0"/>
                                </a:lnTo>
                                <a:lnTo>
                                  <a:pt x="0" y="11137"/>
                                </a:lnTo>
                                <a:close/>
                              </a:path>
                            </a:pathLst>
                          </a:custGeom>
                          <a:solidFill>
                            <a:srgbClr val="ECBDC3"/>
                          </a:solidFill>
                        </wps:spPr>
                        <wps:bodyPr wrap="square" lIns="0" tIns="0" rIns="0" bIns="0" rtlCol="0"/>
                      </wps:wsp>
                      <wps:wsp>
                        <wps:cNvPr id="3495" name="object 93"/>
                        <wps:cNvSpPr/>
                        <wps:spPr>
                          <a:xfrm>
                            <a:off x="4902040" y="2465702"/>
                            <a:ext cx="55022" cy="36869"/>
                          </a:xfrm>
                          <a:custGeom>
                            <a:avLst/>
                            <a:gdLst/>
                            <a:ahLst/>
                            <a:cxnLst/>
                            <a:rect l="l" t="t" r="r" b="b"/>
                            <a:pathLst>
                              <a:path w="55879" h="39370">
                                <a:moveTo>
                                  <a:pt x="0" y="0"/>
                                </a:moveTo>
                                <a:lnTo>
                                  <a:pt x="55879" y="0"/>
                                </a:lnTo>
                                <a:lnTo>
                                  <a:pt x="55879" y="38760"/>
                                </a:lnTo>
                                <a:lnTo>
                                  <a:pt x="0" y="38760"/>
                                </a:lnTo>
                                <a:lnTo>
                                  <a:pt x="0" y="0"/>
                                </a:lnTo>
                                <a:close/>
                              </a:path>
                            </a:pathLst>
                          </a:custGeom>
                          <a:solidFill>
                            <a:srgbClr val="ECBDC3"/>
                          </a:solidFill>
                        </wps:spPr>
                        <wps:bodyPr wrap="square" lIns="0" tIns="0" rIns="0" bIns="0" rtlCol="0"/>
                      </wps:wsp>
                      <wps:wsp>
                        <wps:cNvPr id="3496" name="object 94"/>
                        <wps:cNvSpPr/>
                        <wps:spPr>
                          <a:xfrm>
                            <a:off x="5013560" y="2439430"/>
                            <a:ext cx="55022" cy="63035"/>
                          </a:xfrm>
                          <a:custGeom>
                            <a:avLst/>
                            <a:gdLst/>
                            <a:ahLst/>
                            <a:cxnLst/>
                            <a:rect l="l" t="t" r="r" b="b"/>
                            <a:pathLst>
                              <a:path w="55879" h="67310">
                                <a:moveTo>
                                  <a:pt x="0" y="0"/>
                                </a:moveTo>
                                <a:lnTo>
                                  <a:pt x="55879" y="0"/>
                                </a:lnTo>
                                <a:lnTo>
                                  <a:pt x="55879" y="66801"/>
                                </a:lnTo>
                                <a:lnTo>
                                  <a:pt x="0" y="66801"/>
                                </a:lnTo>
                                <a:lnTo>
                                  <a:pt x="0" y="0"/>
                                </a:lnTo>
                                <a:close/>
                              </a:path>
                            </a:pathLst>
                          </a:custGeom>
                          <a:solidFill>
                            <a:srgbClr val="ECBDC3"/>
                          </a:solidFill>
                        </wps:spPr>
                        <wps:bodyPr wrap="square" lIns="0" tIns="0" rIns="0" bIns="0" rtlCol="0"/>
                      </wps:wsp>
                      <wps:wsp>
                        <wps:cNvPr id="3497" name="object 95"/>
                        <wps:cNvSpPr/>
                        <wps:spPr>
                          <a:xfrm>
                            <a:off x="5130218" y="2434339"/>
                            <a:ext cx="55022" cy="0"/>
                          </a:xfrm>
                          <a:custGeom>
                            <a:avLst/>
                            <a:gdLst/>
                            <a:ahLst/>
                            <a:cxnLst/>
                            <a:rect l="l" t="t" r="r" b="b"/>
                            <a:pathLst>
                              <a:path w="55879">
                                <a:moveTo>
                                  <a:pt x="0" y="0"/>
                                </a:moveTo>
                                <a:lnTo>
                                  <a:pt x="55879" y="0"/>
                                </a:lnTo>
                              </a:path>
                            </a:pathLst>
                          </a:custGeom>
                          <a:ln w="33477">
                            <a:solidFill>
                              <a:srgbClr val="ECBDC3"/>
                            </a:solidFill>
                          </a:ln>
                        </wps:spPr>
                        <wps:bodyPr wrap="square" lIns="0" tIns="0" rIns="0" bIns="0" rtlCol="0"/>
                      </wps:wsp>
                      <wps:wsp>
                        <wps:cNvPr id="3498" name="object 96"/>
                        <wps:cNvSpPr/>
                        <wps:spPr>
                          <a:xfrm>
                            <a:off x="5243939" y="2421602"/>
                            <a:ext cx="55022" cy="0"/>
                          </a:xfrm>
                          <a:custGeom>
                            <a:avLst/>
                            <a:gdLst/>
                            <a:ahLst/>
                            <a:cxnLst/>
                            <a:rect l="l" t="t" r="r" b="b"/>
                            <a:pathLst>
                              <a:path w="55879">
                                <a:moveTo>
                                  <a:pt x="0" y="0"/>
                                </a:moveTo>
                                <a:lnTo>
                                  <a:pt x="55879" y="0"/>
                                </a:lnTo>
                              </a:path>
                            </a:pathLst>
                          </a:custGeom>
                          <a:ln w="17170">
                            <a:solidFill>
                              <a:srgbClr val="ECBDC3"/>
                            </a:solidFill>
                          </a:ln>
                        </wps:spPr>
                        <wps:bodyPr wrap="square" lIns="0" tIns="0" rIns="0" bIns="0" rtlCol="0"/>
                      </wps:wsp>
                      <wps:wsp>
                        <wps:cNvPr id="3499" name="object 97"/>
                        <wps:cNvSpPr/>
                        <wps:spPr>
                          <a:xfrm>
                            <a:off x="5356196" y="2434339"/>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ECBDC3"/>
                          </a:solidFill>
                        </wps:spPr>
                        <wps:bodyPr wrap="square" lIns="0" tIns="0" rIns="0" bIns="0" rtlCol="0"/>
                      </wps:wsp>
                      <wps:wsp>
                        <wps:cNvPr id="3500" name="object 98"/>
                        <wps:cNvSpPr/>
                        <wps:spPr>
                          <a:xfrm>
                            <a:off x="5471379" y="2429249"/>
                            <a:ext cx="55022" cy="10704"/>
                          </a:xfrm>
                          <a:custGeom>
                            <a:avLst/>
                            <a:gdLst/>
                            <a:ahLst/>
                            <a:cxnLst/>
                            <a:rect l="l" t="t" r="r" b="b"/>
                            <a:pathLst>
                              <a:path w="55879" h="11429">
                                <a:moveTo>
                                  <a:pt x="0" y="11290"/>
                                </a:moveTo>
                                <a:lnTo>
                                  <a:pt x="55879" y="11290"/>
                                </a:lnTo>
                                <a:lnTo>
                                  <a:pt x="55879" y="0"/>
                                </a:lnTo>
                                <a:lnTo>
                                  <a:pt x="0" y="0"/>
                                </a:lnTo>
                                <a:lnTo>
                                  <a:pt x="0" y="11290"/>
                                </a:lnTo>
                                <a:close/>
                              </a:path>
                            </a:pathLst>
                          </a:custGeom>
                          <a:solidFill>
                            <a:srgbClr val="ECBDC3"/>
                          </a:solidFill>
                        </wps:spPr>
                        <wps:bodyPr wrap="square" lIns="0" tIns="0" rIns="0" bIns="0" rtlCol="0"/>
                      </wps:wsp>
                      <wps:wsp>
                        <wps:cNvPr id="3501" name="object 99"/>
                        <wps:cNvSpPr/>
                        <wps:spPr>
                          <a:xfrm>
                            <a:off x="5588039" y="2400432"/>
                            <a:ext cx="55022" cy="0"/>
                          </a:xfrm>
                          <a:custGeom>
                            <a:avLst/>
                            <a:gdLst/>
                            <a:ahLst/>
                            <a:cxnLst/>
                            <a:rect l="l" t="t" r="r" b="b"/>
                            <a:pathLst>
                              <a:path w="55879">
                                <a:moveTo>
                                  <a:pt x="0" y="0"/>
                                </a:moveTo>
                                <a:lnTo>
                                  <a:pt x="55879" y="0"/>
                                </a:lnTo>
                              </a:path>
                            </a:pathLst>
                          </a:custGeom>
                          <a:ln w="6273">
                            <a:solidFill>
                              <a:srgbClr val="ECBDC3"/>
                            </a:solidFill>
                          </a:ln>
                        </wps:spPr>
                        <wps:bodyPr wrap="square" lIns="0" tIns="0" rIns="0" bIns="0" rtlCol="0"/>
                      </wps:wsp>
                      <wps:wsp>
                        <wps:cNvPr id="3502" name="object 100"/>
                        <wps:cNvSpPr/>
                        <wps:spPr>
                          <a:xfrm>
                            <a:off x="2534460" y="2294414"/>
                            <a:ext cx="0" cy="208134"/>
                          </a:xfrm>
                          <a:custGeom>
                            <a:avLst/>
                            <a:gdLst/>
                            <a:ahLst/>
                            <a:cxnLst/>
                            <a:rect l="l" t="t" r="r" b="b"/>
                            <a:pathLst>
                              <a:path h="222250">
                                <a:moveTo>
                                  <a:pt x="0" y="0"/>
                                </a:moveTo>
                                <a:lnTo>
                                  <a:pt x="0" y="221665"/>
                                </a:lnTo>
                              </a:path>
                            </a:pathLst>
                          </a:custGeom>
                          <a:ln w="55879">
                            <a:solidFill>
                              <a:srgbClr val="ECBDC3"/>
                            </a:solidFill>
                          </a:ln>
                        </wps:spPr>
                        <wps:bodyPr wrap="square" lIns="0" tIns="0" rIns="0" bIns="0" rtlCol="0"/>
                      </wps:wsp>
                      <wps:wsp>
                        <wps:cNvPr id="3503" name="object 101"/>
                        <wps:cNvSpPr/>
                        <wps:spPr>
                          <a:xfrm>
                            <a:off x="104691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4" name="object 102"/>
                        <wps:cNvSpPr/>
                        <wps:spPr>
                          <a:xfrm>
                            <a:off x="116063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5" name="object 103"/>
                        <wps:cNvSpPr/>
                        <wps:spPr>
                          <a:xfrm>
                            <a:off x="1272520" y="2299505"/>
                            <a:ext cx="0" cy="202782"/>
                          </a:xfrm>
                          <a:custGeom>
                            <a:avLst/>
                            <a:gdLst/>
                            <a:ahLst/>
                            <a:cxnLst/>
                            <a:rect l="l" t="t" r="r" b="b"/>
                            <a:pathLst>
                              <a:path h="216535">
                                <a:moveTo>
                                  <a:pt x="0" y="0"/>
                                </a:moveTo>
                                <a:lnTo>
                                  <a:pt x="0" y="216217"/>
                                </a:lnTo>
                              </a:path>
                            </a:pathLst>
                          </a:custGeom>
                          <a:ln w="55880">
                            <a:solidFill>
                              <a:srgbClr val="ECBDC3"/>
                            </a:solidFill>
                          </a:ln>
                        </wps:spPr>
                        <wps:bodyPr wrap="square" lIns="0" tIns="0" rIns="0" bIns="0" rtlCol="0"/>
                      </wps:wsp>
                      <wps:wsp>
                        <wps:cNvPr id="3506" name="object 104"/>
                        <wps:cNvSpPr/>
                        <wps:spPr>
                          <a:xfrm>
                            <a:off x="905686"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07" name="object 105"/>
                        <wps:cNvSpPr/>
                        <wps:spPr>
                          <a:xfrm>
                            <a:off x="1359642"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08" name="object 106"/>
                        <wps:cNvSpPr/>
                        <wps:spPr>
                          <a:xfrm>
                            <a:off x="1475201" y="2492165"/>
                            <a:ext cx="55022" cy="10109"/>
                          </a:xfrm>
                          <a:custGeom>
                            <a:avLst/>
                            <a:gdLst/>
                            <a:ahLst/>
                            <a:cxnLst/>
                            <a:rect l="l" t="t" r="r" b="b"/>
                            <a:pathLst>
                              <a:path w="55880" h="10795">
                                <a:moveTo>
                                  <a:pt x="0" y="10452"/>
                                </a:moveTo>
                                <a:lnTo>
                                  <a:pt x="55880" y="10452"/>
                                </a:lnTo>
                                <a:lnTo>
                                  <a:pt x="55880" y="0"/>
                                </a:lnTo>
                                <a:lnTo>
                                  <a:pt x="0" y="0"/>
                                </a:lnTo>
                                <a:lnTo>
                                  <a:pt x="0" y="10452"/>
                                </a:lnTo>
                                <a:close/>
                              </a:path>
                            </a:pathLst>
                          </a:custGeom>
                          <a:solidFill>
                            <a:srgbClr val="D95345"/>
                          </a:solidFill>
                        </wps:spPr>
                        <wps:bodyPr wrap="square" lIns="0" tIns="0" rIns="0" bIns="0" rtlCol="0"/>
                      </wps:wsp>
                      <wps:wsp>
                        <wps:cNvPr id="3509" name="object 107"/>
                        <wps:cNvSpPr/>
                        <wps:spPr>
                          <a:xfrm>
                            <a:off x="1588920"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0" name="object 108"/>
                        <wps:cNvSpPr/>
                        <wps:spPr>
                          <a:xfrm>
                            <a:off x="1701728"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1" name="object 109"/>
                        <wps:cNvSpPr/>
                        <wps:spPr>
                          <a:xfrm>
                            <a:off x="1817287"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2" name="object 110"/>
                        <wps:cNvSpPr/>
                        <wps:spPr>
                          <a:xfrm>
                            <a:off x="2391390"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3" name="object 111"/>
                        <wps:cNvSpPr/>
                        <wps:spPr>
                          <a:xfrm>
                            <a:off x="2618830"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4" name="object 112"/>
                        <wps:cNvSpPr/>
                        <wps:spPr>
                          <a:xfrm>
                            <a:off x="2731638"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15" name="object 113"/>
                        <wps:cNvSpPr/>
                        <wps:spPr>
                          <a:xfrm>
                            <a:off x="2847184" y="2490690"/>
                            <a:ext cx="55647" cy="11299"/>
                          </a:xfrm>
                          <a:custGeom>
                            <a:avLst/>
                            <a:gdLst/>
                            <a:ahLst/>
                            <a:cxnLst/>
                            <a:rect l="l" t="t" r="r" b="b"/>
                            <a:pathLst>
                              <a:path w="56514" h="12064">
                                <a:moveTo>
                                  <a:pt x="0" y="12026"/>
                                </a:moveTo>
                                <a:lnTo>
                                  <a:pt x="55892" y="12026"/>
                                </a:lnTo>
                                <a:lnTo>
                                  <a:pt x="55892" y="0"/>
                                </a:lnTo>
                                <a:lnTo>
                                  <a:pt x="0" y="0"/>
                                </a:lnTo>
                                <a:lnTo>
                                  <a:pt x="0" y="12026"/>
                                </a:lnTo>
                                <a:close/>
                              </a:path>
                            </a:pathLst>
                          </a:custGeom>
                          <a:solidFill>
                            <a:srgbClr val="D95345"/>
                          </a:solidFill>
                        </wps:spPr>
                        <wps:bodyPr wrap="square" lIns="0" tIns="0" rIns="0" bIns="0" rtlCol="0"/>
                      </wps:wsp>
                      <wps:wsp>
                        <wps:cNvPr id="3516" name="object 114"/>
                        <wps:cNvSpPr/>
                        <wps:spPr>
                          <a:xfrm>
                            <a:off x="2961817"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7" name="object 115"/>
                        <wps:cNvSpPr/>
                        <wps:spPr>
                          <a:xfrm>
                            <a:off x="3072787"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18" name="object 116"/>
                        <wps:cNvSpPr/>
                        <wps:spPr>
                          <a:xfrm>
                            <a:off x="3189258"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9" name="object 117"/>
                        <wps:cNvSpPr/>
                        <wps:spPr>
                          <a:xfrm>
                            <a:off x="3304829"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20" name="object 118"/>
                        <wps:cNvSpPr/>
                        <wps:spPr>
                          <a:xfrm>
                            <a:off x="3418537"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1" name="object 119"/>
                        <wps:cNvSpPr/>
                        <wps:spPr>
                          <a:xfrm>
                            <a:off x="3528593"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2" name="object 120"/>
                        <wps:cNvSpPr/>
                        <wps:spPr>
                          <a:xfrm>
                            <a:off x="3644151"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3" name="object 121"/>
                        <wps:cNvSpPr/>
                        <wps:spPr>
                          <a:xfrm>
                            <a:off x="3757872"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4" name="object 122"/>
                        <wps:cNvSpPr/>
                        <wps:spPr>
                          <a:xfrm>
                            <a:off x="3873418"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5" name="object 123"/>
                        <wps:cNvSpPr/>
                        <wps:spPr>
                          <a:xfrm>
                            <a:off x="3985313" y="2480890"/>
                            <a:ext cx="55022" cy="21408"/>
                          </a:xfrm>
                          <a:custGeom>
                            <a:avLst/>
                            <a:gdLst/>
                            <a:ahLst/>
                            <a:cxnLst/>
                            <a:rect l="l" t="t" r="r" b="b"/>
                            <a:pathLst>
                              <a:path w="55879" h="22860">
                                <a:moveTo>
                                  <a:pt x="0" y="22491"/>
                                </a:moveTo>
                                <a:lnTo>
                                  <a:pt x="55879" y="22491"/>
                                </a:lnTo>
                                <a:lnTo>
                                  <a:pt x="55879" y="0"/>
                                </a:lnTo>
                                <a:lnTo>
                                  <a:pt x="0" y="0"/>
                                </a:lnTo>
                                <a:lnTo>
                                  <a:pt x="0" y="22491"/>
                                </a:lnTo>
                                <a:close/>
                              </a:path>
                            </a:pathLst>
                          </a:custGeom>
                          <a:solidFill>
                            <a:srgbClr val="D95345"/>
                          </a:solidFill>
                        </wps:spPr>
                        <wps:bodyPr wrap="square" lIns="0" tIns="0" rIns="0" bIns="0" rtlCol="0"/>
                      </wps:wsp>
                      <wps:wsp>
                        <wps:cNvPr id="3526" name="object 124"/>
                        <wps:cNvSpPr/>
                        <wps:spPr>
                          <a:xfrm>
                            <a:off x="4098108" y="2491665"/>
                            <a:ext cx="55647" cy="10704"/>
                          </a:xfrm>
                          <a:custGeom>
                            <a:avLst/>
                            <a:gdLst/>
                            <a:ahLst/>
                            <a:cxnLst/>
                            <a:rect l="l" t="t" r="r" b="b"/>
                            <a:pathLst>
                              <a:path w="56514" h="11429">
                                <a:moveTo>
                                  <a:pt x="0" y="10985"/>
                                </a:moveTo>
                                <a:lnTo>
                                  <a:pt x="55892" y="10985"/>
                                </a:lnTo>
                                <a:lnTo>
                                  <a:pt x="55892" y="0"/>
                                </a:lnTo>
                                <a:lnTo>
                                  <a:pt x="0" y="0"/>
                                </a:lnTo>
                                <a:lnTo>
                                  <a:pt x="0" y="10985"/>
                                </a:lnTo>
                                <a:close/>
                              </a:path>
                            </a:pathLst>
                          </a:custGeom>
                          <a:solidFill>
                            <a:srgbClr val="D95345"/>
                          </a:solidFill>
                        </wps:spPr>
                        <wps:bodyPr wrap="square" lIns="0" tIns="0" rIns="0" bIns="0" rtlCol="0"/>
                      </wps:wsp>
                      <wps:wsp>
                        <wps:cNvPr id="3527" name="object 125"/>
                        <wps:cNvSpPr/>
                        <wps:spPr>
                          <a:xfrm>
                            <a:off x="421457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8" name="object 126"/>
                        <wps:cNvSpPr/>
                        <wps:spPr>
                          <a:xfrm>
                            <a:off x="432829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9" name="object 127"/>
                        <wps:cNvSpPr/>
                        <wps:spPr>
                          <a:xfrm>
                            <a:off x="4442032" y="2486277"/>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D95345"/>
                          </a:solidFill>
                        </wps:spPr>
                        <wps:bodyPr wrap="square" lIns="0" tIns="0" rIns="0" bIns="0" rtlCol="0"/>
                      </wps:wsp>
                      <wps:wsp>
                        <wps:cNvPr id="3530" name="object 128"/>
                        <wps:cNvSpPr/>
                        <wps:spPr>
                          <a:xfrm>
                            <a:off x="4559416" y="2491570"/>
                            <a:ext cx="55022" cy="10704"/>
                          </a:xfrm>
                          <a:custGeom>
                            <a:avLst/>
                            <a:gdLst/>
                            <a:ahLst/>
                            <a:cxnLst/>
                            <a:rect l="l" t="t" r="r" b="b"/>
                            <a:pathLst>
                              <a:path w="55879" h="11429">
                                <a:moveTo>
                                  <a:pt x="0" y="11087"/>
                                </a:moveTo>
                                <a:lnTo>
                                  <a:pt x="55879" y="11087"/>
                                </a:lnTo>
                                <a:lnTo>
                                  <a:pt x="55879" y="0"/>
                                </a:lnTo>
                                <a:lnTo>
                                  <a:pt x="0" y="0"/>
                                </a:lnTo>
                                <a:lnTo>
                                  <a:pt x="0" y="11087"/>
                                </a:lnTo>
                                <a:close/>
                              </a:path>
                            </a:pathLst>
                          </a:custGeom>
                          <a:solidFill>
                            <a:srgbClr val="D95345"/>
                          </a:solidFill>
                        </wps:spPr>
                        <wps:bodyPr wrap="square" lIns="0" tIns="0" rIns="0" bIns="0" rtlCol="0"/>
                      </wps:wsp>
                      <wps:wsp>
                        <wps:cNvPr id="3531" name="object 129"/>
                        <wps:cNvSpPr/>
                        <wps:spPr>
                          <a:xfrm>
                            <a:off x="4674612"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2" name="object 130"/>
                        <wps:cNvSpPr/>
                        <wps:spPr>
                          <a:xfrm>
                            <a:off x="4789058"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3" name="object 131"/>
                        <wps:cNvSpPr/>
                        <wps:spPr>
                          <a:xfrm>
                            <a:off x="4902040"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34" name="object 132"/>
                        <wps:cNvSpPr/>
                        <wps:spPr>
                          <a:xfrm>
                            <a:off x="5013560" y="2475490"/>
                            <a:ext cx="55022" cy="26760"/>
                          </a:xfrm>
                          <a:custGeom>
                            <a:avLst/>
                            <a:gdLst/>
                            <a:ahLst/>
                            <a:cxnLst/>
                            <a:rect l="l" t="t" r="r" b="b"/>
                            <a:pathLst>
                              <a:path w="55879" h="28575">
                                <a:moveTo>
                                  <a:pt x="0" y="28257"/>
                                </a:moveTo>
                                <a:lnTo>
                                  <a:pt x="55879" y="28257"/>
                                </a:lnTo>
                                <a:lnTo>
                                  <a:pt x="55879" y="0"/>
                                </a:lnTo>
                                <a:lnTo>
                                  <a:pt x="0" y="0"/>
                                </a:lnTo>
                                <a:lnTo>
                                  <a:pt x="0" y="28257"/>
                                </a:lnTo>
                                <a:close/>
                              </a:path>
                            </a:pathLst>
                          </a:custGeom>
                          <a:solidFill>
                            <a:srgbClr val="D95345"/>
                          </a:solidFill>
                        </wps:spPr>
                        <wps:bodyPr wrap="square" lIns="0" tIns="0" rIns="0" bIns="0" rtlCol="0"/>
                      </wps:wsp>
                      <wps:wsp>
                        <wps:cNvPr id="3535" name="object 133"/>
                        <wps:cNvSpPr/>
                        <wps:spPr>
                          <a:xfrm>
                            <a:off x="5130218"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6" name="object 134"/>
                        <wps:cNvSpPr/>
                        <wps:spPr>
                          <a:xfrm>
                            <a:off x="5243939" y="2429642"/>
                            <a:ext cx="55022" cy="72549"/>
                          </a:xfrm>
                          <a:custGeom>
                            <a:avLst/>
                            <a:gdLst/>
                            <a:ahLst/>
                            <a:cxnLst/>
                            <a:rect l="l" t="t" r="r" b="b"/>
                            <a:pathLst>
                              <a:path w="55879" h="77470">
                                <a:moveTo>
                                  <a:pt x="0" y="77216"/>
                                </a:moveTo>
                                <a:lnTo>
                                  <a:pt x="55879" y="77216"/>
                                </a:lnTo>
                                <a:lnTo>
                                  <a:pt x="55879" y="0"/>
                                </a:lnTo>
                                <a:lnTo>
                                  <a:pt x="0" y="0"/>
                                </a:lnTo>
                                <a:lnTo>
                                  <a:pt x="0" y="77216"/>
                                </a:lnTo>
                                <a:close/>
                              </a:path>
                            </a:pathLst>
                          </a:custGeom>
                          <a:solidFill>
                            <a:srgbClr val="D95345"/>
                          </a:solidFill>
                        </wps:spPr>
                        <wps:bodyPr wrap="square" lIns="0" tIns="0" rIns="0" bIns="0" rtlCol="0"/>
                      </wps:wsp>
                      <wps:wsp>
                        <wps:cNvPr id="3537" name="object 135"/>
                        <wps:cNvSpPr/>
                        <wps:spPr>
                          <a:xfrm>
                            <a:off x="5356196"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8" name="object 136"/>
                        <wps:cNvSpPr/>
                        <wps:spPr>
                          <a:xfrm>
                            <a:off x="5471379" y="2439822"/>
                            <a:ext cx="55022" cy="62440"/>
                          </a:xfrm>
                          <a:custGeom>
                            <a:avLst/>
                            <a:gdLst/>
                            <a:ahLst/>
                            <a:cxnLst/>
                            <a:rect l="l" t="t" r="r" b="b"/>
                            <a:pathLst>
                              <a:path w="55879" h="66675">
                                <a:moveTo>
                                  <a:pt x="0" y="66344"/>
                                </a:moveTo>
                                <a:lnTo>
                                  <a:pt x="55879" y="66344"/>
                                </a:lnTo>
                                <a:lnTo>
                                  <a:pt x="55879" y="0"/>
                                </a:lnTo>
                                <a:lnTo>
                                  <a:pt x="0" y="0"/>
                                </a:lnTo>
                                <a:lnTo>
                                  <a:pt x="0" y="66344"/>
                                </a:lnTo>
                                <a:close/>
                              </a:path>
                            </a:pathLst>
                          </a:custGeom>
                          <a:solidFill>
                            <a:srgbClr val="D95345"/>
                          </a:solidFill>
                        </wps:spPr>
                        <wps:bodyPr wrap="square" lIns="0" tIns="0" rIns="0" bIns="0" rtlCol="0"/>
                      </wps:wsp>
                      <wps:wsp>
                        <wps:cNvPr id="3539" name="object 137"/>
                        <wps:cNvSpPr/>
                        <wps:spPr>
                          <a:xfrm>
                            <a:off x="5615549" y="2403369"/>
                            <a:ext cx="0" cy="98715"/>
                          </a:xfrm>
                          <a:custGeom>
                            <a:avLst/>
                            <a:gdLst/>
                            <a:ahLst/>
                            <a:cxnLst/>
                            <a:rect l="l" t="t" r="r" b="b"/>
                            <a:pathLst>
                              <a:path h="105410">
                                <a:moveTo>
                                  <a:pt x="0" y="0"/>
                                </a:moveTo>
                                <a:lnTo>
                                  <a:pt x="0" y="105270"/>
                                </a:lnTo>
                              </a:path>
                            </a:pathLst>
                          </a:custGeom>
                          <a:ln w="55879">
                            <a:solidFill>
                              <a:srgbClr val="D95345"/>
                            </a:solidFill>
                          </a:ln>
                        </wps:spPr>
                        <wps:bodyPr wrap="square" lIns="0" tIns="0" rIns="0" bIns="0" rtlCol="0"/>
                      </wps:wsp>
                      <wps:wsp>
                        <wps:cNvPr id="3540" name="object 138"/>
                        <wps:cNvSpPr/>
                        <wps:spPr>
                          <a:xfrm>
                            <a:off x="5700283" y="2431360"/>
                            <a:ext cx="55022" cy="0"/>
                          </a:xfrm>
                          <a:custGeom>
                            <a:avLst/>
                            <a:gdLst/>
                            <a:ahLst/>
                            <a:cxnLst/>
                            <a:rect l="l" t="t" r="r" b="b"/>
                            <a:pathLst>
                              <a:path w="55879">
                                <a:moveTo>
                                  <a:pt x="0" y="0"/>
                                </a:moveTo>
                                <a:lnTo>
                                  <a:pt x="55880" y="0"/>
                                </a:lnTo>
                              </a:path>
                            </a:pathLst>
                          </a:custGeom>
                          <a:ln w="38925">
                            <a:solidFill>
                              <a:srgbClr val="253D83"/>
                            </a:solidFill>
                          </a:ln>
                        </wps:spPr>
                        <wps:bodyPr wrap="square" lIns="0" tIns="0" rIns="0" bIns="0" rtlCol="0"/>
                      </wps:wsp>
                      <wps:wsp>
                        <wps:cNvPr id="3541" name="object 139"/>
                        <wps:cNvSpPr/>
                        <wps:spPr>
                          <a:xfrm>
                            <a:off x="5700283" y="2449587"/>
                            <a:ext cx="55022" cy="52925"/>
                          </a:xfrm>
                          <a:custGeom>
                            <a:avLst/>
                            <a:gdLst/>
                            <a:ahLst/>
                            <a:cxnLst/>
                            <a:rect l="l" t="t" r="r" b="b"/>
                            <a:pathLst>
                              <a:path w="55879" h="56514">
                                <a:moveTo>
                                  <a:pt x="0" y="0"/>
                                </a:moveTo>
                                <a:lnTo>
                                  <a:pt x="55879" y="0"/>
                                </a:lnTo>
                                <a:lnTo>
                                  <a:pt x="55879" y="55918"/>
                                </a:lnTo>
                                <a:lnTo>
                                  <a:pt x="0" y="55918"/>
                                </a:lnTo>
                                <a:lnTo>
                                  <a:pt x="0" y="0"/>
                                </a:lnTo>
                                <a:close/>
                              </a:path>
                            </a:pathLst>
                          </a:custGeom>
                          <a:solidFill>
                            <a:srgbClr val="ECBDC3"/>
                          </a:solidFill>
                        </wps:spPr>
                        <wps:bodyPr wrap="square" lIns="0" tIns="0" rIns="0" bIns="0" rtlCol="0"/>
                      </wps:wsp>
                      <wps:wsp>
                        <wps:cNvPr id="3542" name="object 140"/>
                        <wps:cNvSpPr/>
                        <wps:spPr>
                          <a:xfrm>
                            <a:off x="5700283" y="2460564"/>
                            <a:ext cx="55022" cy="41627"/>
                          </a:xfrm>
                          <a:custGeom>
                            <a:avLst/>
                            <a:gdLst/>
                            <a:ahLst/>
                            <a:cxnLst/>
                            <a:rect l="l" t="t" r="r" b="b"/>
                            <a:pathLst>
                              <a:path w="55879" h="44450">
                                <a:moveTo>
                                  <a:pt x="0" y="44157"/>
                                </a:moveTo>
                                <a:lnTo>
                                  <a:pt x="55879" y="44157"/>
                                </a:lnTo>
                                <a:lnTo>
                                  <a:pt x="55879" y="0"/>
                                </a:lnTo>
                                <a:lnTo>
                                  <a:pt x="0" y="0"/>
                                </a:lnTo>
                                <a:lnTo>
                                  <a:pt x="0" y="44157"/>
                                </a:lnTo>
                                <a:close/>
                              </a:path>
                            </a:pathLst>
                          </a:custGeom>
                          <a:solidFill>
                            <a:srgbClr val="D95345"/>
                          </a:solidFill>
                        </wps:spPr>
                        <wps:bodyPr wrap="square" lIns="0" tIns="0" rIns="0" bIns="0" rtlCol="0"/>
                      </wps:wsp>
                      <wps:wsp>
                        <wps:cNvPr id="3543" name="object 141"/>
                        <wps:cNvSpPr txBox="1"/>
                        <wps:spPr>
                          <a:xfrm>
                            <a:off x="2424477" y="962891"/>
                            <a:ext cx="3482819" cy="533250"/>
                          </a:xfrm>
                          <a:prstGeom prst="rect">
                            <a:avLst/>
                          </a:prstGeom>
                          <a:solidFill>
                            <a:srgbClr val="FFFFFF"/>
                          </a:solidFill>
                        </wps:spPr>
                        <wps:txbx>
                          <w:txbxContent>
                            <w:p>
                              <w:pPr>
                                <w:pStyle w:val="NormalWeb"/>
                                <w:spacing w:before="5" w:after="0"/>
                                <w:ind w:left="43"/>
                              </w:pPr>
                              <w:r>
                                <w:rPr>
                                  <w:rFonts w:ascii="EC Square Sans Pro Medium" w:hAnsi="EC Square Sans Pro Medium"/>
                                  <w:color w:val="253D83"/>
                                  <w:spacing w:val="-5"/>
                                  <w:kern w:val="24"/>
                                  <w:sz w:val="18"/>
                                </w:rPr>
                                <w:t>Επί τρία συναπτά έτη ο αριθμός των αφίξεων σημειώνει σταθερή πτώση και τα σημερινά επίπεδα αντιστοιχούν μόλις στο 10 % των αφίξεων κατά την κορύφωση της κρίσης το 2015</w:t>
                              </w:r>
                            </w:p>
                          </w:txbxContent>
                        </wps:txbx>
                        <wps:bodyPr vert="horz" wrap="square" lIns="0" tIns="3175" rIns="0" bIns="0" rtlCol="0">
                          <a:noAutofit/>
                        </wps:bodyPr>
                      </wps:wsp>
                      <wps:wsp>
                        <wps:cNvPr id="3544" name="object 142"/>
                        <wps:cNvSpPr/>
                        <wps:spPr>
                          <a:xfrm>
                            <a:off x="1891654" y="796078"/>
                            <a:ext cx="63774" cy="60655"/>
                          </a:xfrm>
                          <a:custGeom>
                            <a:avLst/>
                            <a:gdLst/>
                            <a:ahLst/>
                            <a:cxnLst/>
                            <a:rect l="l" t="t" r="r" b="b"/>
                            <a:pathLst>
                              <a:path w="64769" h="64769">
                                <a:moveTo>
                                  <a:pt x="0" y="64236"/>
                                </a:moveTo>
                                <a:lnTo>
                                  <a:pt x="64236" y="64236"/>
                                </a:lnTo>
                                <a:lnTo>
                                  <a:pt x="64236" y="0"/>
                                </a:lnTo>
                                <a:lnTo>
                                  <a:pt x="0" y="0"/>
                                </a:lnTo>
                                <a:lnTo>
                                  <a:pt x="0" y="64236"/>
                                </a:lnTo>
                                <a:close/>
                              </a:path>
                            </a:pathLst>
                          </a:custGeom>
                          <a:solidFill>
                            <a:srgbClr val="253D83"/>
                          </a:solidFill>
                        </wps:spPr>
                        <wps:bodyPr wrap="square" lIns="0" tIns="0" rIns="0" bIns="0" rtlCol="0"/>
                      </wps:wsp>
                      <wps:wsp>
                        <wps:cNvPr id="3545" name="object 143"/>
                        <wps:cNvSpPr txBox="1"/>
                        <wps:spPr>
                          <a:xfrm>
                            <a:off x="1891652" y="609600"/>
                            <a:ext cx="895008" cy="419425"/>
                          </a:xfrm>
                          <a:prstGeom prst="rect">
                            <a:avLst/>
                          </a:prstGeom>
                        </wps:spPr>
                        <wps:txbx>
                          <w:txbxContent>
                            <w:p>
                              <w:pPr>
                                <w:pStyle w:val="NormalWeb"/>
                                <w:spacing w:before="22" w:after="0"/>
                              </w:pPr>
                              <w:r>
                                <w:rPr>
                                  <w:rFonts w:ascii="EC Square Sans Pro Medium" w:hAnsi="EC Square Sans Pro Medium"/>
                                  <w:color w:val="58595B"/>
                                  <w:spacing w:val="-3"/>
                                  <w:kern w:val="24"/>
                                  <w:sz w:val="14"/>
                                </w:rPr>
                                <w:t>20 Οκτωβρίου 2015</w:t>
                              </w:r>
                            </w:p>
                            <w:p>
                              <w:pPr>
                                <w:pStyle w:val="NormalWeb"/>
                                <w:spacing w:before="5" w:after="0"/>
                                <w:ind w:left="144"/>
                              </w:pPr>
                              <w:r>
                                <w:rPr>
                                  <w:rFonts w:ascii="EC Square Sans Pro Medium" w:hAnsi="EC Square Sans Pro Medium"/>
                                  <w:color w:val="253D83"/>
                                  <w:spacing w:val="-5"/>
                                  <w:kern w:val="24"/>
                                  <w:sz w:val="16"/>
                                </w:rPr>
                                <w:t>10 000 αφίξεις</w:t>
                              </w:r>
                            </w:p>
                          </w:txbxContent>
                        </wps:txbx>
                        <wps:bodyPr vert="horz" wrap="square" lIns="0" tIns="13970" rIns="0" bIns="0" rtlCol="0">
                          <a:noAutofit/>
                        </wps:bodyPr>
                      </wps:wsp>
                      <wps:wsp>
                        <wps:cNvPr id="3546" name="object 144"/>
                        <wps:cNvSpPr/>
                        <wps:spPr>
                          <a:xfrm>
                            <a:off x="2418901" y="1676031"/>
                            <a:ext cx="71278" cy="67792"/>
                          </a:xfrm>
                          <a:custGeom>
                            <a:avLst/>
                            <a:gdLst/>
                            <a:ahLst/>
                            <a:cxnLst/>
                            <a:rect l="l" t="t" r="r" b="b"/>
                            <a:pathLst>
                              <a:path w="72389" h="72389">
                                <a:moveTo>
                                  <a:pt x="72008" y="0"/>
                                </a:moveTo>
                                <a:lnTo>
                                  <a:pt x="0" y="0"/>
                                </a:lnTo>
                                <a:lnTo>
                                  <a:pt x="0" y="71996"/>
                                </a:lnTo>
                                <a:lnTo>
                                  <a:pt x="72008" y="71996"/>
                                </a:lnTo>
                                <a:lnTo>
                                  <a:pt x="72008" y="0"/>
                                </a:lnTo>
                                <a:close/>
                              </a:path>
                            </a:pathLst>
                          </a:custGeom>
                          <a:solidFill>
                            <a:srgbClr val="253D83"/>
                          </a:solidFill>
                        </wps:spPr>
                        <wps:bodyPr wrap="square" lIns="0" tIns="0" rIns="0" bIns="0" rtlCol="0"/>
                      </wps:wsp>
                      <wps:wsp>
                        <wps:cNvPr id="3547" name="object 145"/>
                        <wps:cNvSpPr/>
                        <wps:spPr>
                          <a:xfrm>
                            <a:off x="3615903"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ECBDC3"/>
                          </a:solidFill>
                        </wps:spPr>
                        <wps:bodyPr wrap="square" lIns="0" tIns="0" rIns="0" bIns="0" rtlCol="0"/>
                      </wps:wsp>
                      <wps:wsp>
                        <wps:cNvPr id="3548" name="object 146"/>
                        <wps:cNvSpPr/>
                        <wps:spPr>
                          <a:xfrm>
                            <a:off x="4769112"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D95345"/>
                          </a:solidFill>
                        </wps:spPr>
                        <wps:bodyPr wrap="square" lIns="0" tIns="0" rIns="0" bIns="0" rtlCol="0"/>
                      </wps:wsp>
                      <wps:wsp>
                        <wps:cNvPr id="3549" name="object 148"/>
                        <wps:cNvSpPr/>
                        <wps:spPr>
                          <a:xfrm>
                            <a:off x="1578647" y="542948"/>
                            <a:ext cx="261979" cy="249166"/>
                          </a:xfrm>
                          <a:custGeom>
                            <a:avLst/>
                            <a:gdLst/>
                            <a:ahLst/>
                            <a:cxnLst/>
                            <a:rect l="l" t="t" r="r" b="b"/>
                            <a:pathLst>
                              <a:path w="266064" h="266064">
                                <a:moveTo>
                                  <a:pt x="0" y="0"/>
                                </a:moveTo>
                                <a:lnTo>
                                  <a:pt x="265709" y="265709"/>
                                </a:lnTo>
                              </a:path>
                            </a:pathLst>
                          </a:custGeom>
                          <a:ln w="11328">
                            <a:solidFill>
                              <a:srgbClr val="A49D9E"/>
                            </a:solidFill>
                          </a:ln>
                        </wps:spPr>
                        <wps:bodyPr wrap="square" lIns="0" tIns="0" rIns="0" bIns="0" rtlCol="0"/>
                      </wps:wsp>
                      <wps:wsp>
                        <wps:cNvPr id="3550" name="object 149"/>
                        <wps:cNvSpPr/>
                        <wps:spPr>
                          <a:xfrm>
                            <a:off x="2424479" y="1496178"/>
                            <a:ext cx="3331326" cy="0"/>
                          </a:xfrm>
                          <a:custGeom>
                            <a:avLst/>
                            <a:gdLst/>
                            <a:ahLst/>
                            <a:cxnLst/>
                            <a:rect l="l" t="t" r="r" b="b"/>
                            <a:pathLst>
                              <a:path w="3383279">
                                <a:moveTo>
                                  <a:pt x="0" y="0"/>
                                </a:moveTo>
                                <a:lnTo>
                                  <a:pt x="3382784" y="0"/>
                                </a:lnTo>
                              </a:path>
                            </a:pathLst>
                          </a:custGeom>
                          <a:ln w="11328">
                            <a:solidFill>
                              <a:srgbClr val="A49D9E"/>
                            </a:solidFill>
                          </a:ln>
                        </wps:spPr>
                        <wps:bodyPr wrap="square" lIns="0" tIns="0" rIns="0" bIns="0" rtlCol="0"/>
                      </wps:wsp>
                      <wps:wsp>
                        <wps:cNvPr id="3551" name="object 150"/>
                        <wps:cNvSpPr txBox="1"/>
                        <wps:spPr>
                          <a:xfrm>
                            <a:off x="240743" y="2689258"/>
                            <a:ext cx="1312012" cy="264790"/>
                          </a:xfrm>
                          <a:prstGeom prst="rect">
                            <a:avLst/>
                          </a:prstGeom>
                        </wps:spPr>
                        <wps:txbx>
                          <w:txbxContent>
                            <w:p>
                              <w:pPr>
                                <w:pStyle w:val="NormalWeb"/>
                                <w:spacing w:before="20" w:after="0"/>
                              </w:pPr>
                              <w:r>
                                <w:rPr>
                                  <w:rFonts w:ascii="EC Square Sans Pro" w:hAnsi="EC Square Sans Pro"/>
                                  <w:i/>
                                  <w:color w:val="4C4D4F"/>
                                  <w:kern w:val="24"/>
                                  <w:sz w:val="16"/>
                                </w:rPr>
                                <w:t xml:space="preserve">Πηγή: </w:t>
                              </w:r>
                              <w:r>
                                <w:rPr>
                                  <w:rFonts w:ascii="EC Square Sans Pro" w:hAnsi="EC Square Sans Pro"/>
                                  <w:color w:val="4C4D4F"/>
                                  <w:kern w:val="24"/>
                                  <w:sz w:val="16"/>
                                </w:rPr>
                                <w:t>Ευρωπαϊκή Επιτροπή</w:t>
                              </w:r>
                            </w:p>
                          </w:txbxContent>
                        </wps:txbx>
                        <wps:bodyPr vert="horz" wrap="square" lIns="0" tIns="12700" rIns="0" bIns="0" rtlCol="0">
                          <a:noAutofit/>
                        </wps:bodyPr>
                      </wps:wsp>
                      <wps:wsp>
                        <wps:cNvPr id="3552" name="object 147"/>
                        <wps:cNvSpPr txBox="1"/>
                        <wps:spPr>
                          <a:xfrm>
                            <a:off x="2548808" y="1631120"/>
                            <a:ext cx="979785"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Ανατολική Μεσόγειος</w:t>
                              </w:r>
                              <w:r>
                                <w:tab/>
                              </w:r>
                            </w:p>
                          </w:txbxContent>
                        </wps:txbx>
                        <wps:bodyPr vert="horz" wrap="square" lIns="0" tIns="12700" rIns="0" bIns="0" rtlCol="0">
                          <a:noAutofit/>
                        </wps:bodyPr>
                      </wps:wsp>
                      <wps:wsp>
                        <wps:cNvPr id="3553" name="object 147"/>
                        <wps:cNvSpPr txBox="1"/>
                        <wps:spPr>
                          <a:xfrm>
                            <a:off x="3743917" y="1623740"/>
                            <a:ext cx="930695"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Κεντρική Μεσόγειος</w:t>
                              </w:r>
                              <w:r>
                                <w:tab/>
                              </w:r>
                            </w:p>
                          </w:txbxContent>
                        </wps:txbx>
                        <wps:bodyPr vert="horz" wrap="square" lIns="0" tIns="12700" rIns="0" bIns="0" rtlCol="0">
                          <a:noAutofit/>
                        </wps:bodyPr>
                      </wps:wsp>
                      <wps:wsp>
                        <wps:cNvPr id="3554" name="object 147"/>
                        <wps:cNvSpPr txBox="1"/>
                        <wps:spPr>
                          <a:xfrm>
                            <a:off x="4888393" y="1623758"/>
                            <a:ext cx="930516"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Δυτική Μεσόγειος</w:t>
                              </w:r>
                              <w:r>
                                <w:tab/>
                              </w:r>
                            </w:p>
                          </w:txbxContent>
                        </wps:txbx>
                        <wps:bodyPr vert="horz" wrap="square" lIns="0" tIns="12700" rIns="0" bIns="0" rtlCol="0">
                          <a:noAutofit/>
                        </wps:bodyPr>
                      </wps:wsp>
                    </wpg:wgp>
                  </a:graphicData>
                </a:graphic>
              </wp:inline>
            </w:drawing>
          </mc:Choice>
          <mc:Fallback>
            <w:pict>
              <v:group id="_x0000_s1220" style="width:474.5pt;height:232.6pt;mso-position-horizontal-relative:char;mso-position-vertical-relative:line" coordsize="6026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">
                <v:shape id="object 5" o:spid="_x0000_s1221" style="position:absolute;width:60261;height:29087;visibility:visible;mso-wrap-style:square;v-text-anchor:top" coordsize="6120130,29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YMQA&#10;AADdAAAADwAAAGRycy9kb3ducmV2LnhtbESP3WoCMRSE7wXfIRyhd5rYFiurUbRQsVfSbR/gsDnd&#10;LN2cLJu4P336piB4Ocx8M8x2P7hadNSGyrOG5UKBIC68qbjU8PX5Nl+DCBHZYO2ZNIwUYL+bTraY&#10;Gd/zB3V5LEUq4ZChBhtjk0kZCksOw8I3xMn79q3DmGRbStNin8pdLR+VWkmHFacFiw29Wip+8qvT&#10;8HRi5X/peB274UynS/4e1LLR+mE2HDYgIg3xHr7RZ5O4Z/UC/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x2DEAAAA3QAAAA8AAAAAAAAAAAAAAAAAmAIAAGRycy9k&#10;b3ducmV2LnhtbFBLBQYAAAAABAAEAPUAAACJAwAAAAA=&#10;" path="m,2915996r6120003,l6120003,,,,,2915996xe" fillcolor="#f5f6f6" stroked="f">
                  <v:path arrowok="t"/>
                </v:shape>
                <v:shape id="object 6" o:spid="_x0000_s1222" type="#_x0000_t202" style="position:absolute;left:1168;top:8188;width:5034;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j7cEA&#10;AADdAAAADwAAAGRycy9kb3ducmV2LnhtbERP3WrCMBS+H/gO4Qy8m+msK6MzihRkuxLmfIBDctYU&#10;m5PaZP15e3Mx8PLj+9/uJ9eKgfrQeFbwuspAEGtvGq4VXH6OL+8gQkQ22HomBTMF2O8WT1ssjR/5&#10;m4ZzrEUK4VCiAhtjV0oZtCWHYeU74sT9+t5hTLCvpelxTOGulessK6TDhlODxY4qS/p6/nMKTrO0&#10;Y+7eLrqqilOR3454/WyVWj5Phw8Qkab4EP+7v4yCfJOluelNe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4+3BAAAA3QAAAA8AAAAAAAAAAAAAAAAAmAIAAGRycy9kb3du&#10;cmV2LnhtbFBLBQYAAAAABAAEAPUAAACGAwAAAAA=&#10;" filled="f" stroked="f">
                  <v:textbox style="layout-flow:vertical;mso-layout-flow-alt:bottom-to-top" inset="0,0,0,0">
                    <w:txbxContent>
                      <w:p>
                        <w:pPr>
                          <w:pStyle w:val="NormalWeb"/>
                          <w:spacing w:before="0" w:after="0" w:line="377" w:lineRule="exact"/>
                          <w:ind w:left="14"/>
                          <w:jc w:val="center"/>
                        </w:pPr>
                        <w:r>
                          <w:rPr>
                            <w:rFonts w:ascii="EC Square Sans Pro Medium" w:hAnsi="EC Square Sans Pro Medium"/>
                            <w:color w:val="253D83"/>
                            <w:spacing w:val="-9"/>
                            <w:kern w:val="24"/>
                            <w:sz w:val="32"/>
                          </w:rPr>
                          <w:t>Αφίξεις</w:t>
                        </w:r>
                      </w:p>
                      <w:p>
                        <w:pPr>
                          <w:pStyle w:val="NormalWeb"/>
                          <w:spacing w:before="0" w:after="0" w:line="288" w:lineRule="auto"/>
                          <w:jc w:val="center"/>
                          <w:textAlignment w:val="center"/>
                        </w:pPr>
                        <w:r>
                          <w:rPr>
                            <w:rFonts w:ascii="EC Square Sans Pro Medium" w:hAnsi="EC Square Sans Pro Medium"/>
                            <w:color w:val="243D83"/>
                            <w:spacing w:val="-2"/>
                            <w:kern w:val="24"/>
                            <w:sz w:val="18"/>
                          </w:rPr>
                          <w:t>ανά μήνα</w:t>
                        </w:r>
                      </w:p>
                      <w:p>
                        <w:pPr>
                          <w:pStyle w:val="NormalWeb"/>
                          <w:spacing w:before="0" w:after="0" w:line="377" w:lineRule="exact"/>
                          <w:ind w:left="14"/>
                          <w:jc w:val="center"/>
                        </w:pPr>
                        <w:r>
                          <w:rPr>
                            <w:rFonts w:cstheme="minorBidi"/>
                            <w:color w:val="000000" w:themeColor="text1"/>
                            <w:kern w:val="24"/>
                          </w:rPr>
                          <w:t> </w:t>
                        </w:r>
                      </w:p>
                    </w:txbxContent>
                  </v:textbox>
                </v:shape>
                <v:shape id="object 7" o:spid="_x0000_s1223" type="#_x0000_t202" style="position:absolute;left:1435;top:761;width:53829;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nPcYA&#10;AADdAAAADwAAAGRycy9kb3ducmV2LnhtbESPQUsDMRSE70L/Q3gFbzZRS7Vr06Ki0mu3Frq3x+a5&#10;Wd28LEnabv+9EQoeh5n5hlmsBteJI4XYetZwO1EgiGtvWm40fG7fbx5BxIRssPNMGs4UYbUcXS2w&#10;MP7EGzqWqREZwrFADTalvpAy1pYcxonvibP35YPDlGVopAl4ynDXyTulZtJhy3nBYk+vluqf8uA0&#10;hO+3ypYfu4epivt+W1Wb/eH8ovX1eHh+ApFoSP/hS3ttNNxP1Rz+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nPc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Η κατάσταση σήμερα: αντικανονικές διελεύσεις των συνόρων στις 3 κύριες διαδρομές</w:t>
                        </w:r>
                      </w:p>
                    </w:txbxContent>
                  </v:textbox>
                </v:shape>
                <v:shape id="object 8" o:spid="_x0000_s1224" type="#_x0000_t202" style="position:absolute;left:9975;top:25011;width:211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yRMQA&#10;AADdAAAADwAAAGRycy9kb3ducmV2LnhtbERPTWsCMRC9C/0PYQQvpWa1pchqlKIolvbSbUG9jZtx&#10;E9xMlk3U7b9vDgWPj/c9W3SuFldqg/WsYDTMQBCXXluuFPx8r58mIEJE1lh7JgW/FGAxf+jNMNf+&#10;xl90LWIlUgiHHBWYGJtcylAachiGviFO3Mm3DmOCbSV1i7cU7mo5zrJX6dByajDY0NJQeS4uTsF7&#10;vds8mkmxO35avaHz3n4cVkulBv3ubQoiUhfv4n/3Vit4fhml/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ckTEAAAA3QAAAA8AAAAAAAAAAAAAAAAAmAIAAGRycy9k&#10;b3ducmV2LnhtbFBLBQYAAAAABAAEAPUAAACJAwAAAAA=&#10;" filled="f" stroked="f">
                  <v:textbox inset="0,1.1pt,0,0">
                    <w:txbxContent>
                      <w:p>
                        <w:pPr>
                          <w:pStyle w:val="NormalWeb"/>
                          <w:spacing w:before="22" w:after="0"/>
                        </w:pPr>
                        <w:r>
                          <w:rPr>
                            <w:rFonts w:ascii="EC Square Sans Pro" w:hAnsi="EC Square Sans Pro"/>
                            <w:color w:val="A49D9E"/>
                            <w:kern w:val="24"/>
                            <w:sz w:val="14"/>
                          </w:rPr>
                          <w:t>2015</w:t>
                        </w:r>
                      </w:p>
                    </w:txbxContent>
                  </v:textbox>
                </v:shape>
                <v:shape id="object 9" o:spid="_x0000_s1225" type="#_x0000_t202" style="position:absolute;left:23733;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X38gA&#10;AADdAAAADwAAAGRycy9kb3ducmV2LnhtbESPQWsCMRSE74X+h/AKvRTNri0iq1GKRWmpF1dBvb1u&#10;XjfBzcuySXX775tCocdhZr5hZoveNeJCXbCeFeTDDARx5bXlWsF+txpMQISIrLHxTAq+KcBifnsz&#10;w0L7K2/pUsZaJAiHAhWYGNtCylAZchiGviVO3qfvHMYku1rqDq8J7ho5yrKxdGg5LRhsaWmoOpdf&#10;TsFbc1g/mEl5+NhYvabz0b6fXpZK3d/1z1MQkfr4H/5rv2oFj095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NffyAAAAN0AAAAPAAAAAAAAAAAAAAAAAJgCAABk&#10;cnMvZG93bnJldi54bWxQSwUGAAAAAAQABAD1AAAAjQMAAAAA&#10;" filled="f" stroked="f">
                  <v:textbox inset="0,1.1pt,0,0">
                    <w:txbxContent>
                      <w:p>
                        <w:pPr>
                          <w:pStyle w:val="NormalWeb"/>
                          <w:spacing w:before="22" w:after="0"/>
                        </w:pPr>
                        <w:r>
                          <w:rPr>
                            <w:rFonts w:ascii="EC Square Sans Pro" w:hAnsi="EC Square Sans Pro"/>
                            <w:color w:val="A49D9E"/>
                            <w:kern w:val="24"/>
                            <w:sz w:val="14"/>
                          </w:rPr>
                          <w:t>2016</w:t>
                        </w:r>
                      </w:p>
                    </w:txbxContent>
                  </v:textbox>
                </v:shape>
                <v:shape id="object 10" o:spid="_x0000_s1226" type="#_x0000_t202" style="position:absolute;left:37439;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qMcA&#10;AADdAAAADwAAAGRycy9kb3ducmV2LnhtbESPQWsCMRSE7wX/Q3iFXkrNqqXIahRRFKVe3BZsb8/N&#10;6ya4eVk2qa7/vikUehxm5htmOu9cLS7UButZwaCfgSAuvbZcKXh/Wz+NQYSIrLH2TApuFGA+691N&#10;Mdf+yge6FLESCcIhRwUmxiaXMpSGHIa+b4iT9+VbhzHJtpK6xWuCu1oOs+xFOrScFgw2tDRUnotv&#10;p2BXHzePZlwcT3urN3T+sK+fq6VSD/fdYgIiUhf/w3/trVYweh4M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Saj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kern w:val="24"/>
                            <w:sz w:val="14"/>
                          </w:rPr>
                          <w:t>2017</w:t>
                        </w:r>
                      </w:p>
                    </w:txbxContent>
                  </v:textbox>
                </v:shape>
                <v:shape id="object 11" o:spid="_x0000_s1227" type="#_x0000_t202" style="position:absolute;left:50581;top:25011;width:211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M8cA&#10;AADdAAAADwAAAGRycy9kb3ducmV2LnhtbESPQWsCMRSE7wX/Q3iCl1KzahFZjSKWSou9dC3Y3p6b&#10;5ya4eVk2qW7/vSkUehxm5htmsepcLS7UButZwWiYgSAuvbZcKfjYPz/MQISIrLH2TAp+KMBq2btb&#10;YK79ld/pUsRKJAiHHBWYGJtcylAachiGviFO3sm3DmOSbSV1i9cEd7UcZ9lUOrScFgw2tDFUnotv&#10;p+C1Pmzvzaw4HN+s3tL50+6+njZKDfrdeg4iUhf/w3/tF61g8jiawO+b9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7DP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kern w:val="24"/>
                            <w:sz w:val="14"/>
                          </w:rPr>
                          <w:t>2018</w:t>
                        </w:r>
                      </w:p>
                    </w:txbxContent>
                  </v:textbox>
                </v:shape>
                <v:shape id="object 12" o:spid="_x0000_s1228" style="position:absolute;left:4434;top:24508;width:550;height:517;visibility:visible;mso-wrap-style:square;v-text-anchor:top" coordsize="55880,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1m8QA&#10;AADdAAAADwAAAGRycy9kb3ducmV2LnhtbESPQYvCMBSE78L+h/AEb5qqxZWuURZF9KoV3OPb5tlW&#10;m5fSxFr/vVlY8DjMzDfMYtWZSrTUuNKygvEoAkGcWV1yruCUbodzEM4ja6wsk4InOVgtP3oLTLR9&#10;8IHao89FgLBLUEHhfZ1I6bKCDLqRrYmDd7GNQR9kk0vd4CPATSUnUTSTBksOCwXWtC4oux3vRkHa&#10;pXb3uZ/9lHHW2s11ep7/5melBv3u+wuEp86/w//tvVYwjccx/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NZvEAAAA3QAAAA8AAAAAAAAAAAAAAAAAmAIAAGRycy9k&#10;b3ducmV2LnhtbFBLBQYAAAAABAAEAPUAAACJAwAAAAA=&#10;" path="m,54635r55880,l55880,,,,,54635xe" fillcolor="#253d83" stroked="f">
                  <v:path arrowok="t"/>
                </v:shape>
                <v:shape id="object 13" o:spid="_x0000_s1229" style="position:absolute;left:5636;top:24347;width:550;height:678;visibility:visible;mso-wrap-style:square;v-text-anchor:top" coordsize="55880,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sgA&#10;AADdAAAADwAAAGRycy9kb3ducmV2LnhtbESP0UrDQBRE34X+w3ILvojdxGiQmG0RsbQPKqbmAy7Z&#10;azaYvRuz2zbt17uC4OMwM2eYcjXZXhxo9J1jBekiAUHcON1xq6D+WF/fg/ABWWPvmBScyMNqObso&#10;sdDuyBUddqEVEcK+QAUmhKGQ0jeGLPqFG4ij9+lGiyHKsZV6xGOE217eJEkuLXYcFwwO9GSo+drt&#10;rYJ1mmWv9dXzcH5J3ja5qb7P7zpX6nI+PT6ACDSF//Bfe6sVZLfpH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uuyAAAAN0AAAAPAAAAAAAAAAAAAAAAAJgCAABk&#10;cnMvZG93bnJldi54bWxQSwUGAAAAAAQABAD1AAAAjQMAAAAA&#10;" path="m,71780r55880,l55880,,,,,71780xe" fillcolor="#253d83" stroked="f">
                  <v:path arrowok="t"/>
                </v:shape>
                <v:shape id="object 14" o:spid="_x0000_s1230" style="position:absolute;left:7042;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WwccA&#10;AADdAAAADwAAAGRycy9kb3ducmV2LnhtbESPQWvCQBSE7wX/w/IKvdVdrQSJrlIsluJBiArt8Zl9&#10;TVKzb0N2G6O/visIPQ4z8w0zX/a2Fh21vnKsYTRUIIhzZyouNBz26+cpCB+QDdaOScOFPCwXg4c5&#10;psadOaNuFwoRIexT1FCG0KRS+rwki37oGuLofbvWYoiyLaRp8RzhtpZjpRJpseK4UGJDq5Ly0+7X&#10;ari+bU7bpDv+fBWfTrlMjW22ftf66bF/nYEI1If/8L39YTS8TEYJ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8lsHHAAAA3QAAAA8AAAAAAAAAAAAAAAAAmAIAAGRy&#10;cy9kb3ducmV2LnhtbFBLBQYAAAAABAAEAPUAAACMAwAAAAA=&#10;" path="m,l,104851e" filled="f" strokecolor="#253d83" strokeweight="4.4pt">
                  <v:path arrowok="t"/>
                </v:shape>
                <v:shape id="object 15" o:spid="_x0000_s1231" style="position:absolute;left:8176;top:22334;width:0;height:1302;visibility:visible;mso-wrap-style:square;v-text-anchor:top" coordsize="0,13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f8QA&#10;AADdAAAADwAAAGRycy9kb3ducmV2LnhtbESPT4vCMBTE7wt+h/AEb2taLbZUoywLwl4E/yzs9dE8&#10;m2LzUpus1m9vFhY8DjPzG2a1GWwrbtT7xrGCdJqAIK6cbrhW8H3avhcgfEDW2DomBQ/ysFmP3lZY&#10;anfnA92OoRYRwr5EBSaErpTSV4Ys+qnriKN3dr3FEGVfS93jPcJtK2dJspAWG44LBjv6NFRdjr9W&#10;gZsV2bXIfk5h7/LtLk/9wWCl1GQ8fCxBBBrCK/zf/tIK5lmaw9+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3/EAAAA3QAAAA8AAAAAAAAAAAAAAAAAmAIAAGRycy9k&#10;b3ducmV2LnhtbFBLBQYAAAAABAAEAPUAAACJAwAAAAA=&#10;" path="m,l,138645e" filled="f" strokecolor="#253d83" strokeweight="4.4pt">
                  <v:path arrowok="t"/>
                </v:shape>
                <v:shape id="object 16" o:spid="_x0000_s1232" style="position:absolute;left:9331;top:21335;width:0;height:1766;visibility:visible;mso-wrap-style:square;v-text-anchor:top" coordsize="0,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xvcMA&#10;AADdAAAADwAAAGRycy9kb3ducmV2LnhtbERPz2vCMBS+C/sfwhvsNlN1iFSjbNqBCDvoBnp8NM+2&#10;mLyUJrbVv345CB4/vt+LVW+NaKnxlWMFo2ECgjh3uuJCwd/v9/sMhA/IGo1jUnAjD6vly2CBqXYd&#10;76k9hELEEPYpKihDqFMpfV6SRT90NXHkzq6xGCJsCqkb7GK4NXKcJFNpseLYUGJN65Lyy+FqFWTm&#10;2N1306/c3Tf2x7Sn7NRPMqXeXvvPOYhAfXiKH+6tVjD5GMW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xvcMAAADdAAAADwAAAAAAAAAAAAAAAACYAgAAZHJzL2Rv&#10;d25yZXYueG1sUEsFBgAAAAAEAAQA9QAAAIgDAAAAAA==&#10;" path="m,l,188341e" filled="f" strokecolor="#253d83" strokeweight="1.55219mm">
                  <v:path arrowok="t"/>
                </v:shape>
                <v:shape id="object 17" o:spid="_x0000_s1233" style="position:absolute;left:13871;top:10605;width:0;height:12963;visibility:visible;mso-wrap-style:square;v-text-anchor:top" coordsize="0,13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Q9MYA&#10;AADdAAAADwAAAGRycy9kb3ducmV2LnhtbESPQWvCQBSE74X+h+UVequbqBSNrmILQm9itBRvj+wz&#10;CWbfht1VY369KxQ8DjPzDTNfdqYRF3K+tqwgHSQgiAuray4V7HfrjwkIH5A1NpZJwY08LBevL3PM&#10;tL3yli55KEWEsM9QQRVCm0npi4oM+oFtiaN3tM5giNKVUju8Rrhp5DBJPqXBmuNChS19V1Sc8rNR&#10;4M+/w+nKpfkh7Xdff/tNvx5NeqXe37rVDESgLjzD/+0frWA0Tq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Q9MYAAADdAAAADwAAAAAAAAAAAAAAAACYAgAAZHJz&#10;L2Rvd25yZXYueG1sUEsFBgAAAAAEAAQA9QAAAIsDAAAAAA==&#10;" path="m,l,1383830e" filled="f" strokecolor="#253d83" strokeweight="1.55219mm">
                  <v:path arrowok="t"/>
                </v:shape>
                <v:shape id="object 18" o:spid="_x0000_s1234" style="position:absolute;left:15027;top:5391;width:0;height:18744;visibility:visible;mso-wrap-style:square;v-text-anchor:top" coordsize="0,20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eUMQA&#10;AADdAAAADwAAAGRycy9kb3ducmV2LnhtbERPy2rCQBTdF/yH4RbcNRNjGyR1FBEE002pZmF3l8zN&#10;o2buhMxo4t93FoUuD+e93k6mE3caXGtZwSKKQRCXVrdcKyjOh5cVCOeRNXaWScGDHGw3s6c1ZtqO&#10;/EX3k69FCGGXoYLG+z6T0pUNGXSR7YkDV9nBoA9wqKUecAzhppNJHKfSYMuhocGe9g2V19PNKPhe&#10;pJdPlyzTtHzsfoqP/Jq/VYVS8+dp9w7C0+T/xX/uo1awfE3C/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nlDEAAAA3QAAAA8AAAAAAAAAAAAAAAAAmAIAAGRycy9k&#10;b3ducmV2LnhtbFBLBQYAAAAABAAEAPUAAACJAwAAAAA=&#10;" path="m,l,2001189e" filled="f" strokecolor="#253d83" strokeweight="1.55219mm">
                  <v:path arrowok="t"/>
                </v:shape>
                <v:shape id="object 19" o:spid="_x0000_s1235" style="position:absolute;left:16164;top:11036;width:0;height:13986;visibility:visible;mso-wrap-style:square;v-text-anchor:top" coordsize="0,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3X8MA&#10;AADdAAAADwAAAGRycy9kb3ducmV2LnhtbESPX2vCMBTF34V9h3AHe9NUJ047o8hg00ft9P3a3DXF&#10;5qY0WVu/vREEHw/nz4+zXPe2Ei01vnSsYDxKQBDnTpdcKDj+fg/nIHxA1lg5JgVX8rBevQyWmGrX&#10;8YHaLBQijrBPUYEJoU6l9Lkhi37kauLo/bnGYoiyKaRusIvjtpKTJJlJiyVHgsGavgzll+zfRsjC&#10;XTRXtj8dzvv2+PGzN912o9Tba7/5BBGoD8/wo73TCt6nkzHc38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3X8MAAADdAAAADwAAAAAAAAAAAAAAAACYAgAAZHJzL2Rv&#10;d25yZXYueG1sUEsFBgAAAAAEAAQA9QAAAIgDAAAAAA==&#10;" path="m,l,1493164e" filled="f" strokecolor="#253d83" strokeweight="4.4pt">
                  <v:path arrowok="t"/>
                </v:shape>
                <v:shape id="object 20" o:spid="_x0000_s1236" style="position:absolute;left:17292;top:14034;width:0;height:10098;visibility:visible;mso-wrap-style:square;v-text-anchor:top" coordsize="0,107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hM8cA&#10;AADdAAAADwAAAGRycy9kb3ducmV2LnhtbESPT2vCQBTE7wW/w/IEb3XTVKpEVymCVTxU/EPr8TX7&#10;zIZm34bsatJv3xUKPQ4z8xtmtuhsJW7U+NKxgqdhAoI4d7rkQsHpuHqcgPABWWPlmBT8kIfFvPcw&#10;w0y7lvd0O4RCRAj7DBWYEOpMSp8bsuiHriaO3sU1FkOUTSF1g22E20qmSfIiLZYcFwzWtDSUfx+u&#10;VsHoza/fP867cmxO7RqPnzv3tb0oNeh3r1MQgbrwH/5rb7SC51G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4TPHAAAA3QAAAA8AAAAAAAAAAAAAAAAAmAIAAGRy&#10;cy9kb3ducmV2LnhtbFBLBQYAAAAABAAEAPUAAACMAwAAAAA=&#10;" path="m,l,1077760e" filled="f" strokecolor="#253d83" strokeweight="1.55219mm">
                  <v:path arrowok="t"/>
                </v:shape>
                <v:shape id="object 21" o:spid="_x0000_s1237" style="position:absolute;left:18447;top:18463;width:0;height:6042;visibility:visible;mso-wrap-style:square;v-text-anchor:top" coordsize="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8A8YA&#10;AADdAAAADwAAAGRycy9kb3ducmV2LnhtbESP0WrCQBRE3wv9h+UWfJG6SRRpU9dQKlpBhGr7AZfs&#10;bRLM3g3ZNa5/3xWEPg4zc4ZZFMG0YqDeNZYVpJMEBHFpdcOVgp/v9fMLCOeRNbaWScGVHBTLx4cF&#10;5tpe+EDD0VciQtjlqKD2vsuldGVNBt3EdsTR+7W9QR9lX0nd4yXCTSuzJJlLgw3HhRo7+qipPB3P&#10;RsE4pLQ68X5z+NK7zzR05eswc0qNnsL7GwhPwf+H7+2tVjCdZV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8A8YAAADdAAAADwAAAAAAAAAAAAAAAACYAgAAZHJz&#10;L2Rvd25yZXYueG1sUEsFBgAAAAAEAAQA9QAAAIsDAAAAAA==&#10;" path="m,l,644563e" filled="f" strokecolor="#253d83" strokeweight="1.55219mm">
                  <v:path arrowok="t"/>
                </v:shape>
                <v:shape id="object 22" o:spid="_x0000_s1238" style="position:absolute;left:19621;top:19532;width:0;height:5488;visibility:visible;mso-wrap-style:square;v-text-anchor:top" coordsize="0,5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K+sUA&#10;AADdAAAADwAAAGRycy9kb3ducmV2LnhtbESP3WrCQBSE7wXfYTmCd7oxlSLRVUQRikJL/bk/Zo9J&#10;NHs2ZtcY375bKPRymJlvmNmiNaVoqHaFZQWjYQSCOLW64EzB8bAZTEA4j6yxtEwKXuRgMe92Zpho&#10;++RvavY+EwHCLkEFufdVIqVLczLohrYiDt7F1gZ9kHUmdY3PADeljKPoXRosOCzkWNEqp/S2fxgF&#10;a/ystrv0Gl/P98n5vl01fPpqlOr32uUUhKfW/4f/2h9awds4HsP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Yr6xQAAAN0AAAAPAAAAAAAAAAAAAAAAAJgCAABkcnMv&#10;ZG93bnJldi54bWxQSwUGAAAAAAQABAD1AAAAigMAAAAA&#10;" path="m,l,585965e" filled="f" strokecolor="#253d83" strokeweight="4.4pt">
                  <v:path arrowok="t"/>
                </v:shape>
                <v:shape id="object 23" o:spid="_x0000_s1239" style="position:absolute;left:20749;top:21756;width:0;height:2385;visibility:visible;mso-wrap-style:square;v-text-anchor:top" coordsize="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UA&#10;AADdAAAADwAAAGRycy9kb3ducmV2LnhtbESPS4sCMRCE74L/IbSwN834xB2NsiwIXkR8HDz2Ju3M&#10;4KQzJFHHf78RFvZYVNVX1HLd2lo8yIfKsYLhIANBrJ2puFBwPm36cxAhIhusHZOCFwVYr7qdJebG&#10;PflAj2MsRIJwyFFBGWOTSxl0SRbDwDXEybs6bzEm6QtpPD4T3NZylGUzabHitFBiQ98l6dvxbhXc&#10;Jnrcvq6Xer/1+qdqLrvT53yn1Eev/VqAiNTG//Bfe2sUjCejKb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v7xQAAAN0AAAAPAAAAAAAAAAAAAAAAAJgCAABkcnMv&#10;ZG93bnJldi54bWxQSwUGAAAAAAQABAD1AAAAigMAAAAA&#10;" path="m,l,254266e" filled="f" strokecolor="#253d83" strokeweight="1.55219mm">
                  <v:path arrowok="t"/>
                </v:shape>
                <v:shape id="object 24" o:spid="_x0000_s1240" style="position:absolute;left:21621;top:24010;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ajMcA&#10;AADdAAAADwAAAGRycy9kb3ducmV2LnhtbESPQWvCQBSE74L/YXmCF6mbxhJs6ioloHiQgmnt+TX7&#10;moRm34bsauK/dwWhx2FmvmFWm8E04kKdqy0reJ5HIIgLq2suFXx9bp+WIJxH1thYJgVXcrBZj0cr&#10;TLXt+UiX3JciQNilqKDyvk2ldEVFBt3ctsTB+7WdQR9kV0rdYR/gppFxFCXSYM1hocKWsoqKv/xs&#10;FCR+dvjJX/tjcciWp2z7Ee+i07dS08nw/gbC0+D/w4/2XitYvMQ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GozHAAAA3QAAAA8AAAAAAAAAAAAAAAAAmAIAAGRy&#10;cy9kb3ducmV2LnhtbFBLBQYAAAAABAAEAPUAAACMAwAAAAA=&#10;" path="m,l55879,e" filled="f" strokecolor="#253d83" strokeweight="1.0463mm">
                  <v:path arrowok="t"/>
                </v:shape>
                <v:shape id="object 25" o:spid="_x0000_s1241" style="position:absolute;left:22776;top:23123;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3HsUA&#10;AADdAAAADwAAAGRycy9kb3ducmV2LnhtbESPQWvCQBSE7wX/w/IEb3VjFG2jq4ggeKiFRHt/ZF+T&#10;YPZtyK4x9te7QsHjMDPfMKtNb2rRUesqywom4wgEcW51xYWC82n//gHCeWSNtWVScCcHm/XgbYWJ&#10;tjdOqct8IQKEXYIKSu+bREqXl2TQjW1DHLxf2xr0QbaF1C3eAtzUMo6iuTRYcVgosaFdSfkluxoF&#10;cnKMu/mnI9197bL6b5r+fC9SpUbDfrsE4an3r/B/+6AVTGfx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3cexQAAAN0AAAAPAAAAAAAAAAAAAAAAAJgCAABkcnMv&#10;ZG93bnJldi54bWxQSwUGAAAAAAQABAD1AAAAigMAAAAA&#10;" path="m,l55879,e" filled="f" strokecolor="#253d83" strokeweight=".49422mm">
                  <v:path arrowok="t"/>
                </v:shape>
                <v:shape id="object 26" o:spid="_x0000_s1242" style="position:absolute;left:23913;top:22897;width:551;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GOcMA&#10;AADdAAAADwAAAGRycy9kb3ducmV2LnhtbERPz2vCMBS+C/sfwht407R1yKzGMjoGnhzqGOz2aJ5N&#10;WfPSNVlb//vlMPD48f3eFZNtxUC9bxwrSJcJCOLK6YZrBR+Xt8UzCB+QNbaOScGNPBT7h9kOc+1G&#10;PtFwDrWIIexzVGBC6HIpfWXIol+6jjhyV9dbDBH2tdQ9jjHctjJLkrW02HBsMNhRaaj6Pv9aBYfX&#10;yzH5cZtP15nx9DU0ukzfN0rNH6eXLYhAU7iL/90HrWD1lMW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CGOcMAAADdAAAADwAAAAAAAAAAAAAAAACYAgAAZHJzL2Rv&#10;d25yZXYueG1sUEsFBgAAAAAEAAQA9QAAAIgDAAAAAA==&#10;" path="m,l55879,e" filled="f" strokecolor="#253d83" strokeweight="1.73pt">
                  <v:path arrowok="t"/>
                </v:shape>
                <v:shape id="object 27" o:spid="_x0000_s1243" style="position:absolute;left:26188;top:2286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yIMQA&#10;AADdAAAADwAAAGRycy9kb3ducmV2LnhtbESPQWvCQBSE70L/w/IKvZlNbQk2dRUpCNKejNLza/Y1&#10;G5t9G7LrGv99VxA8DjPzDbNYjbYTkQbfOlbwnOUgiGunW24UHPab6RyED8gaO8ek4EIeVsuHyQJL&#10;7c68o1iFRiQI+xIVmBD6UkpfG7LoM9cTJ+/XDRZDkkMj9YDnBLednOV5IS22nBYM9vRhqP6rTlbB&#10;z+VIcl18xupYW/PNFIvTV1Tq6XFcv4MINIZ7+NbeagUvr7M3uL5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iDEAAAA3QAAAA8AAAAAAAAAAAAAAAAAmAIAAGRycy9k&#10;b3ducmV2LnhtbFBLBQYAAAAABAAEAPUAAACJAwAAAAA=&#10;" path="m,l55879,e" filled="f" strokecolor="#253d83" strokeweight="1.0897mm">
                  <v:path arrowok="t"/>
                </v:shape>
                <v:shape id="object 28" o:spid="_x0000_s1244" style="position:absolute;left:27316;top:2325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Q8IA&#10;AADdAAAADwAAAGRycy9kb3ducmV2LnhtbERPy4rCMBTdC/MP4Q7MRsbE8YFUowyiUNxZZcDdpbm2&#10;ZZqb0kRb/94sBJeH815teluLO7W+cqxhPFIgiHNnKi40nE/77wUIH5AN1o5Jw4M8bNYfgxUmxnV8&#10;pHsWChFD2CeooQyhSaT0eUkW/cg1xJG7utZiiLAtpGmxi+G2lj9KzaXFimNDiQ1tS8r/s5vVcBvX&#10;nUwVz3eH9PQYzrKLOvw1Wn999r9LEIH68Ba/3KnRMJlO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pDwgAAAN0AAAAPAAAAAAAAAAAAAAAAAJgCAABkcnMvZG93&#10;bnJldi54bWxQSwUGAAAAAAQABAD1AAAAhwMAAAAA&#10;" path="m,l55879,e" filled="f" strokecolor="#253d83" strokeweight=".93025mm">
                  <v:path arrowok="t"/>
                </v:shape>
                <v:shape id="object 29" o:spid="_x0000_s1245" style="position:absolute;left:28471;top:22302;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jtscA&#10;AADdAAAADwAAAGRycy9kb3ducmV2LnhtbESPQWvCQBSE74X+h+UVehHdaFTa6CqlUvDSg9Ecentk&#10;X5PY7Nuwu5r037sFocdhZr5h1tvBtOJKzjeWFUwnCQji0uqGKwWn48f4BYQPyBpby6TglzxsN48P&#10;a8y07flA1zxUIkLYZ6igDqHLpPRlTQb9xHbE0fu2zmCI0lVSO+wj3LRyliRLabDhuFBjR+81lT/5&#10;xSjoceTMzhT516K8pPNz8bqbhU+lnp+GtxWIQEP4D9/be60gnadT+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I7bHAAAA3QAAAA8AAAAAAAAAAAAAAAAAmAIAAGRy&#10;cy9kb3ducmV2LnhtbFBLBQYAAAAABAAEAPUAAACMAwAAAAA=&#10;" path="m,l55879,e" filled="f" strokecolor="#253d83" strokeweight="1.0611mm">
                  <v:path arrowok="t"/>
                </v:shape>
                <v:shape id="object 30" o:spid="_x0000_s1246" style="position:absolute;left:29618;top:2364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su8YA&#10;AADdAAAADwAAAGRycy9kb3ducmV2LnhtbESPT2sCMRTE7wW/Q3gFbzVb/1FWo4giam9aKfT2unlu&#10;FjcvaxJ1/fZNodDjMDO/Yabz1tbiRj5UjhW89jIQxIXTFZcKjh/rlzcQISJrrB2TggcFmM86T1PM&#10;tbvznm6HWIoE4ZCjAhNjk0sZCkMWQ881xMk7OW8xJulLqT3eE9zWsp9lY2mx4rRgsKGloeJ8uFoF&#10;5/C9WD385+Vrt2nGV1ONju37SKnuc7uYgIjUxv/wX3urFQyGgz7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su8YAAADdAAAADwAAAAAAAAAAAAAAAACYAgAAZHJz&#10;L2Rvd25yZXYueG1sUEsFBgAAAAAEAAQA9QAAAIsDAAAAAA==&#10;" path="m,l55879,e" filled="f" strokecolor="#253d83" strokeweight=".74117mm">
                  <v:path arrowok="t"/>
                </v:shape>
                <v:shape id="object 31" o:spid="_x0000_s1247" style="position:absolute;left:30727;top:24081;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kJ8YA&#10;AADdAAAADwAAAGRycy9kb3ducmV2LnhtbESP0WrCQBRE3wv+w3IF3+pGI0Wiq6QVofShkOgHXLLX&#10;JJi9G7ObGPv1XaHQx2FmzjDb/WgaMVDnassKFvMIBHFhdc2lgvPp+LoG4TyyxsYyKXiQg/1u8rLF&#10;RNs7ZzTkvhQBwi5BBZX3bSKlKyoy6Oa2JQ7exXYGfZBdKXWH9wA3jVxG0Zs0WHNYqLClj4qKa94b&#10;BfnQD3aZfbXjor+dvg/vaZb+lErNpmO6AeFp9P/hv/anVhCv4hie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kJ8YAAADdAAAADwAAAAAAAAAAAAAAAACYAgAAZHJz&#10;L2Rvd25yZXYueG1sUEsFBgAAAAAEAAQA9QAAAIsDAAAAAA==&#10;" path="m,l55879,e" filled="f" strokecolor="#253d83" strokeweight=".62511mm">
                  <v:path arrowok="t"/>
                </v:shape>
                <v:shape id="object 32" o:spid="_x0000_s1248" style="position:absolute;left:31892;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HMgA&#10;AADdAAAADwAAAGRycy9kb3ducmV2LnhtbESPT2vCQBTE74LfYXmCF9FNVRpNXcVKKy304p+Dx0f2&#10;NQlm34bsGlM/fVcQPA4z8xtmsWpNKRqqXWFZwcsoAkGcWl1wpuB4+BzOQDiPrLG0TAr+yMFq2e0s&#10;MNH2yjtq9j4TAcIuQQW591UipUtzMuhGtiIO3q+tDfog60zqGq8Bbko5jqJXabDgsJBjRZuc0vP+&#10;YhSMy9s6Or/Hp1uz5cH3x8lvfuK5Uv1eu34D4an1z/Cj/aUVTKaTKdzfh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oMcyAAAAN0AAAAPAAAAAAAAAAAAAAAAAJgCAABk&#10;cnMvZG93bnJldi54bWxQSwUGAAAAAAQABAD1AAAAjQMAAAAA&#10;" path="m,66446r55879,l55879,,,,,66446xe" fillcolor="#253d83" stroked="f">
                  <v:path arrowok="t"/>
                </v:shape>
                <v:shape id="object 33" o:spid="_x0000_s1249" style="position:absolute;left:33048;top:24061;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cO8QA&#10;AADdAAAADwAAAGRycy9kb3ducmV2LnhtbESPwWrDMBBE74X8g9hCb43cug2pG9mEQkOudpL7Ym0t&#10;U2tlLMV28vVVINDjMDNvmE0x206MNPjWsYKXZQKCuHa65UbB8fD9vAbhA7LGzjEpuJCHIl88bDDT&#10;buKSxio0IkLYZ6jAhNBnUvrakEW/dD1x9H7cYDFEOTRSDzhFuO3ka5KspMWW44LBnr4M1b/V2Soo&#10;/WHG3d6NU1IdU3P9MOfdqVTq6XHefoIINIf/8L291wrSt/Qdbm/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nDvEAAAA3QAAAA8AAAAAAAAAAAAAAAAAmAIAAGRycy9k&#10;b3ducmV2LnhtbFBLBQYAAAAABAAEAPUAAACJAwAAAAA=&#10;" path="m,l55879,e" filled="f" strokecolor="#253d83" strokeweight="1.36pt">
                  <v:path arrowok="t"/>
                </v:shape>
                <v:shape id="object 34" o:spid="_x0000_s1250" style="position:absolute;left:34185;top:23899;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iMYA&#10;AADdAAAADwAAAGRycy9kb3ducmV2LnhtbESP0WrCQBRE3wv+w3KFvtWNprWSuootJPRFsNYPuGSv&#10;2dTs3ZhdTfz7rlDo4zAzZ5jlerCNuFLna8cKppMEBHHpdM2VgsN3/rQA4QOyxsYxKbiRh/Vq9LDE&#10;TLuev+i6D5WIEPYZKjAhtJmUvjRk0U9cSxy9o+sshii7SuoO+wi3jZwlyVxarDkuGGzpw1B52l+s&#10;gnL3UlTv27y4HF7xx7Sz8412qNTjeNi8gQg0hP/wX/tTK0if0z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ViMYAAADdAAAADwAAAAAAAAAAAAAAAACYAgAAZHJz&#10;L2Rvd25yZXYueG1sUEsFBgAAAAAEAAQA9QAAAIsDAAAAAA==&#10;" path="m,l55879,e" filled="f" strokecolor="#253d83" strokeweight=".77011mm">
                  <v:path arrowok="t"/>
                </v:shape>
                <v:shape id="object 35" o:spid="_x0000_s1251" style="position:absolute;left:35285;top:23745;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VMUA&#10;AADdAAAADwAAAGRycy9kb3ducmV2LnhtbESPQWvCQBSE7wX/w/KE3uqmVVTSrFJKKx7buNLrI/ua&#10;Dcm+DdlV4793hUKPw8x8wxTb0XXiTENoPCt4nmUgiCtvGq4V6MPn0xpEiMgGO8+k4EoBtpvJQ4G5&#10;8Rf+pnMZa5EgHHJUYGPscylDZclhmPmeOHm/fnAYkxxqaQa8JLjr5EuWLaXDhtOCxZ7eLVVteXIK&#10;6v3y+HXQWi8qvTutjx+tjT+ZUo/T8e0VRKQx/of/2nujYL6Yr+D+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otUxQAAAN0AAAAPAAAAAAAAAAAAAAAAAJgCAABkcnMv&#10;ZG93bnJldi54bWxQSwUGAAAAAAQABAD1AAAAigMAAAAA&#10;" path="m,l55879,e" filled="f" strokecolor="#253d83" strokeweight=".46494mm">
                  <v:path arrowok="t"/>
                </v:shape>
                <v:shape id="object 36" o:spid="_x0000_s1252" style="position:absolute;left:36441;top:22812;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kYcIA&#10;AADdAAAADwAAAGRycy9kb3ducmV2LnhtbERP3WrCMBS+F3yHcATvNFU3NzpTcYKym4FTH+DQnDXV&#10;5qRLYq1vv1wMdvnx/a/WvW1ERz7UjhXMphkI4tLpmisF59Nu8goiRGSNjWNS8KAA62I4WGGu3Z2/&#10;qDvGSqQQDjkqMDG2uZShNGQxTF1LnLhv5y3GBH0ltcd7CreNnGfZUlqsOTUYbGlrqLweb1ZBeXje&#10;V++fu/3t/IIX085/HnRApcajfvMGIlIf/8V/7g+tYPG0SH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RhwgAAAN0AAAAPAAAAAAAAAAAAAAAAAJgCAABkcnMvZG93&#10;bnJldi54bWxQSwUGAAAAAAQABAD1AAAAhwMAAAAA&#10;" path="m,l55879,e" filled="f" strokecolor="#253d83" strokeweight=".77011mm">
                  <v:path arrowok="t"/>
                </v:shape>
                <v:shape id="object 37" o:spid="_x0000_s1253" style="position:absolute;left:37578;top:2263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vVccA&#10;AADdAAAADwAAAGRycy9kb3ducmV2LnhtbESP3WrCQBSE7wt9h+UUelPMpipS06wiBWu90OLPA5xm&#10;T5PY7Nmwu2p8+64geDnMzDdMPu1MI07kfG1ZwWuSgiAurK65VLDfzXtvIHxA1thYJgUX8jCdPD7k&#10;mGl75g2dtqEUEcI+QwVVCG0mpS8qMugT2xJH79c6gyFKV0rt8BzhppH9NB1JgzXHhQpb+qio+Nse&#10;jYJDugyz1edwvXLftPm5rF8Oi46Uen7qZu8gAnXhHr61v7SCwXAwhuub+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L1XHAAAA3QAAAA8AAAAAAAAAAAAAAAAAmAIAAGRy&#10;cy9kb3ducmV2LnhtbFBLBQYAAAAABAAEAPUAAACMAwAAAAA=&#10;" path="m,l55879,e" filled="f" strokecolor="#253d83" strokeweight=".94472mm">
                  <v:path arrowok="t"/>
                </v:shape>
                <v:shape id="object 38" o:spid="_x0000_s1254" style="position:absolute;left:38734;top:236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ZMMA&#10;AADdAAAADwAAAGRycy9kb3ducmV2LnhtbERPy2oCMRTdF/oP4Ra6kZqxPpkaRQVBpJuORVxeJtfJ&#10;0MnNkERn+vfNQujycN7LdW8bcScfascKRsMMBHHpdM2Vgu/T/m0BIkRkjY1jUvBLAdar56cl5tp1&#10;/EX3IlYihXDIUYGJsc2lDKUhi2HoWuLEXZ23GBP0ldQeuxRuG/meZTNpsebUYLClnaHyp7hZBcEP&#10;Ft10UxzOn9uBPB0ray5zq9TrS7/5ABGpj//ih/ugFYwnk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rZMMAAADdAAAADwAAAAAAAAAAAAAAAACYAgAAZHJzL2Rv&#10;d25yZXYueG1sUEsFBgAAAAAEAAQA9QAAAIgDAAAAAA==&#10;" path="m,l55879,e" filled="f" strokecolor="#253d83" strokeweight=".75564mm">
                  <v:path arrowok="t"/>
                </v:shape>
                <v:shape id="object 39" o:spid="_x0000_s1255" style="position:absolute;left:39853;top:242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RdcUA&#10;AADdAAAADwAAAGRycy9kb3ducmV2LnhtbESPT4vCMBTE74LfITzBm6auZZFqFBEWVvCyrqjHR/L6&#10;B5uX0mTb7rffLAgeh5n5DbPZDbYWHbW+cqxgMU9AEGtnKi4UXL4/ZisQPiAbrB2Tgl/ysNuORxvM&#10;jOv5i7pzKESEsM9QQRlCk0npdUkW/dw1xNHLXWsxRNkW0rTYR7it5VuSvEuLFceFEhs6lKQf5x+r&#10;4KZPcnk9Pvb5NQ25Nnd56U+dUtPJsF+DCDSEV/jZ/jQKlmm6gP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pF1xQAAAN0AAAAPAAAAAAAAAAAAAAAAAJgCAABkcnMv&#10;ZG93bnJldi54bWxQSwUGAAAAAAQABAD1AAAAigMAAAAA&#10;" path="m,l55879,e" filled="f" strokecolor="#253d83" strokeweight="1.2061mm">
                  <v:path arrowok="t"/>
                </v:shape>
                <v:shape id="object 40" o:spid="_x0000_s1256" style="position:absolute;left:41256;top:23721;width:0;height:624;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eMQA&#10;AADdAAAADwAAAGRycy9kb3ducmV2LnhtbESPX2vCQBDE3wv9DscKfasXNWiJnlKlLX31T9+X7JpE&#10;c3shd2r00/cEwcdhZn7DzBadrdWZW185MTDoJ6BYckeVFAZ22+/3D1A+oBDWTtjAlT0s5q8vM8zI&#10;XWTN500oVISIz9BAGUKTae3zki36vmtYord3rcUQZVtoavES4bbWwyQZa4uVxIUSG16VnB83J2vg&#10;77ZM8UoUjpNJN/qh5eGLbgdj3nrd5xRU4C48w4/2LxkYpekQ7m/i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u3jEAAAA3QAAAA8AAAAAAAAAAAAAAAAAmAIAAGRycy9k&#10;b3ducmV2LnhtbFBLBQYAAAAABAAEAPUAAACJAwAAAAA=&#10;" path="m,l,66446e" filled="f" strokecolor="#253d83" strokeweight="1.55219mm">
                  <v:path arrowok="t"/>
                </v:shape>
                <v:shape id="object 41" o:spid="_x0000_s1257" style="position:absolute;left:42145;top:23956;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hocYA&#10;AADdAAAADwAAAGRycy9kb3ducmV2LnhtbESPW2sCMRSE3wv+h3CEvohmvWK3RhFpRQRZvLz07bA5&#10;3SxuTpZNquu/bwpCH4eZ+YZZrFpbiRs1vnSsYDhIQBDnTpdcKLicP/tzED4ga6wck4IHeVgtOy8L&#10;TLW785Fup1CICGGfogITQp1K6XNDFv3A1cTR+3aNxRBlU0jd4D3CbSVHSTKTFkuOCwZr2hjKr6cf&#10;q6Ca9pBN+QjbHn8d3rbXJNtnH0q9dtv1O4hAbfgPP9s7rWA8mY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hocYAAADdAAAADwAAAAAAAAAAAAAAAACYAgAAZHJz&#10;L2Rvd25yZXYueG1sUEsFBgAAAAAEAAQA9QAAAIsDAAAAAA==&#10;" path="m,l55879,e" filled="f" strokecolor="#253d83" strokeweight="1.39522mm">
                  <v:path arrowok="t"/>
                </v:shape>
                <v:shape id="object 42" o:spid="_x0000_s1258" style="position:absolute;left:43282;top:2398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YpsYA&#10;AADdAAAADwAAAGRycy9kb3ducmV2LnhtbESPQWvCQBSE70L/w/IKvYhumkYpqauoUCjFi2m9P7LP&#10;ZGn2bciuMemv7xYEj8PMfMOsNoNtRE+dN44VPM8TEMSl04YrBd9f77NXED4ga2wck4KRPGzWD5MV&#10;5tpd+Uh9ESoRIexzVFCH0OZS+rImi37uWuLonV1nMUTZVVJ3eI1w28g0SZbSouG4UGNL+5rKn+Ji&#10;FXyeT9m0bxe7k1kcfreFScfdmCr19Dhs30AEGsI9fGt/aAUvWZbB/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YpsYAAADdAAAADwAAAAAAAAAAAAAAAACYAgAAZHJz&#10;L2Rvd25yZXYueG1sUEsFBgAAAAAEAAQA9QAAAIsDAAAAAA==&#10;" path="m,l55879,e" filled="f" strokecolor="#253d83" strokeweight="1.2354mm">
                  <v:path arrowok="t"/>
                </v:shape>
                <v:shape id="object 43" o:spid="_x0000_s1259" style="position:absolute;left:44420;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sgA&#10;AADdAAAADwAAAGRycy9kb3ducmV2LnhtbESPT2vCQBTE74LfYXmCF9GN1mqbuoqKLS148c/B4yP7&#10;mgSzb0N2jdFP3y0IHoeZ+Q0zWzSmEDVVLresYDiIQBAnVuecKjgePvtvIJxH1lhYJgU3crCYt1sz&#10;jLW98o7qvU9FgLCLUUHmfRlL6ZKMDLqBLYmD92srgz7IKpW6wmuAm0KOomgiDeYcFjIsaZ1Rct5f&#10;jIJRcV9G59X0dK+/uPezOfn1dvquVLfTLD9AeGr8M/xof2sFL+PxK/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FX6yAAAAN0AAAAPAAAAAAAAAAAAAAAAAJgCAABk&#10;cnMvZG93bnJldi54bWxQSwUGAAAAAAQABAD1AAAAjQMAAAAA&#10;" path="m,66446r55879,l55879,,,,,66446xe" fillcolor="#253d83" stroked="f">
                  <v:path arrowok="t"/>
                </v:shape>
                <v:shape id="object 44" o:spid="_x0000_s1260" style="position:absolute;left:45594;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InskA&#10;AADdAAAADwAAAGRycy9kb3ducmV2LnhtbESPS2vDMBCE74X+B7GFXEoj50Fo3SghLTXtIQk0fZwX&#10;a2s5sVaOpdrOv48ChR6HmfmGmS97W4mWGl86VjAaJiCIc6dLLhR8fmR39yB8QNZYOSYFJ/KwXFxf&#10;zTHVruN3anehEBHCPkUFJoQ6ldLnhiz6oauJo/fjGoshyqaQusEuwm0lx0kykxZLjgsGa3o2lB92&#10;v1ZB+7TaZPLrtD9uzfekenndrG/3D0oNbvrVI4hAffgP/7XftILJdDqDy5v4BO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HInskAAADdAAAADwAAAAAAAAAAAAAAAACYAgAA&#10;ZHJzL2Rvd25yZXYueG1sUEsFBgAAAAAEAAQA9QAAAI4DAAAAAA==&#10;" path="m,72199r55879,l55879,,,,,72199xe" fillcolor="#253d83" stroked="f">
                  <v:path arrowok="t"/>
                </v:shape>
                <v:shape id="object 45" o:spid="_x0000_s1261" style="position:absolute;left:46746;top:24707;width:550;height:316;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AcMA&#10;AADdAAAADwAAAGRycy9kb3ducmV2LnhtbESPQWvCQBSE7wX/w/IEb3VjE6JEVxEhUOjJpL0/ss8k&#10;bfZtyK4m/vuuIHgcZuYbZneYTCduNLjWsoLVMgJBXFndcq3gu8zfNyCcR9bYWSYFd3Jw2M/edphp&#10;O/KZboWvRYCwy1BB432fSemqhgy6pe2Jg3exg0Ef5FBLPeAY4KaTH1GUSoMth4UGezo1VP0VV6Pg&#10;16dYjqcvWv8kkc5tFV/HS6zUYj4dtyA8Tf4VfrY/tYI4SdbweB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XAcMAAADdAAAADwAAAAAAAAAAAAAAAACYAgAAZHJzL2Rv&#10;d25yZXYueG1sUEsFBgAAAAAEAAQA9QAAAIgDAAAAAA==&#10;" path="m,33274r55879,l55879,,,,,33274xe" fillcolor="#253d83" stroked="f">
                  <v:path arrowok="t"/>
                </v:shape>
                <v:shape id="object 46" o:spid="_x0000_s1262" style="position:absolute;left:47890;top:24551;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ZsIA&#10;AADdAAAADwAAAGRycy9kb3ducmV2LnhtbERPz2vCMBS+C/4P4Qm7aaqrq1SjyNjYLhPnBl4fzbMN&#10;Ji9dk2n33y8HwePH93u16Z0VF+qC8axgOslAEFdeG64VfH+9jhcgQkTWaD2Tgj8KsFkPBysstb/y&#10;J10OsRYphEOJCpoY21LKUDXkMEx8S5y4k+8cxgS7WuoOryncWTnLsifp0HBqaLCl54aq8+HXKSg+&#10;aPcyl3W+t2/HIlgy/mdnlHoY9dsliEh9vItv7net4DHP09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9mwgAAAN0AAAAPAAAAAAAAAAAAAAAAAJgCAABkcnMvZG93&#10;bnJldi54bWxQSwUGAAAAAAQABAD1AAAAhwMAAAAA&#10;" path="m,50012r55879,l55879,,,,,50012xe" fillcolor="#253d83" stroked="f">
                  <v:path arrowok="t"/>
                </v:shape>
                <v:shape id="object 47" o:spid="_x0000_s1263" style="position:absolute;left:49295;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JMcA&#10;AADdAAAADwAAAGRycy9kb3ducmV2LnhtbESPQWvCQBSE74L/YXmCl1I32lBq6ipFWxD0Ui3F3h7Z&#10;ZxKafRt2t0n8965Q8DjMzDfMYtWbWrTkfGVZwXSSgCDOra64UPB1/Hh8AeEDssbaMim4kIfVcjhY&#10;YKZtx5/UHkIhIoR9hgrKEJpMSp+XZNBPbEMcvbN1BkOUrpDaYRfhppazJHmWBiuOCyU2tC4p/z38&#10;GQXB9fvdyXzvJPmf98364ThNzxulxqP+7RVEoD7cw//trVbwlKZz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CTHAAAA3QAAAA8AAAAAAAAAAAAAAAAAmAIAAGRy&#10;cy9kb3ducmV2LnhtbFBLBQYAAAAABAAEAPUAAACMAwAAAAA=&#10;" path="m,l,104851e" filled="f" strokecolor="#253d83" strokeweight="1.55219mm">
                  <v:path arrowok="t"/>
                </v:shape>
                <v:shape id="object 48" o:spid="_x0000_s1264" style="position:absolute;left:50135;top:2416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PicIA&#10;AADdAAAADwAAAGRycy9kb3ducmV2LnhtbERPPW/CMBDdK/U/WFeJrTilEFUBg1oEUtcCC9spviam&#10;8TmK3ZDw63tDJcan973aDL5RPXXRBTbwMs1AEZfBOq4MnI775zdQMSFbbAKTgZEibNaPDyssbLjy&#10;F/WHVCkJ4ViggTqlttA6ljV5jNPQEgv3HTqPSWBXadvhVcJ9o2dZlmuPjqWhxpa2NZU/h18vvXM3&#10;y8ddf9O721afL27M4oczZvI0vC9BJRrSXfzv/rQGXucL2S9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I+JwgAAAN0AAAAPAAAAAAAAAAAAAAAAAJgCAABkcnMvZG93&#10;bnJldi54bWxQSwUGAAAAAAQABAD1AAAAhwMAAAAA&#10;" path="m,l55879,e" filled="f" strokecolor="#253d83" strokeweight="1.3716mm">
                  <v:path arrowok="t"/>
                </v:shape>
                <v:shape id="object 49" o:spid="_x0000_s1265" style="position:absolute;left:51302;top:2398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mqcMA&#10;AADdAAAADwAAAGRycy9kb3ducmV2LnhtbESPQYvCMBSE78L+h/AWvGmqrrJ0jSKi4lFrYff4aJ5N&#10;sXkpTdT67zeC4HGYmW+Y+bKztbhR6yvHCkbDBARx4XTFpYL8tB18g/ABWWPtmBQ8yMNy8dGbY6rd&#10;nY90y0IpIoR9igpMCE0qpS8MWfRD1xBH7+xaiyHKtpS6xXuE21qOk2QmLVYcFww2tDZUXLKrVbAd&#10;0+Ex2/3uctxMzMrl+7+anFL9z271AyJQF97hV3uvFUy+pi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mqcMAAADdAAAADwAAAAAAAAAAAAAAAACYAgAAZHJzL2Rv&#10;d25yZXYueG1sUEsFBgAAAAAEAAQA9QAAAIgDAAAAAA==&#10;" path="m,l55879,e" filled="f" strokecolor="#253d83" strokeweight="1.2209mm">
                  <v:path arrowok="t"/>
                </v:shape>
                <v:shape id="object 50" o:spid="_x0000_s1266" style="position:absolute;left:52439;top:23927;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Ih8MA&#10;AADdAAAADwAAAGRycy9kb3ducmV2LnhtbESPQYvCMBSE74L/ITzBi2ii64pUo4ggdA97qCt4fTTP&#10;tti8lCba+u83Cwseh5n5htnue1uLJ7W+cqxhPlMgiHNnKi40XH5O0zUIH5AN1o5Jw4s87HfDwRYT&#10;4zrO6HkOhYgQ9glqKENoEil9XpJFP3MNcfRurrUYomwLaVrsItzWcqHUSlqsOC6U2NCxpPx+flgN&#10;3zKQVFlVe5Xmk6y7XoqvVGk9HvWHDYhAfXiH/9up0fCx/FzA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Ih8MAAADdAAAADwAAAAAAAAAAAAAAAACYAgAAZHJzL2Rv&#10;d25yZXYueG1sUEsFBgAAAAAEAAQA9QAAAIgDAAAAAA==&#10;" path="m,l55879,e" filled="f" strokecolor="#253d83" strokeweight="1.23225mm">
                  <v:path arrowok="t"/>
                </v:shape>
                <v:shape id="object 51" o:spid="_x0000_s1267" style="position:absolute;left:53561;top:24110;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ZQcYA&#10;AADdAAAADwAAAGRycy9kb3ducmV2LnhtbESP3WrCQBSE7wt9h+UUeiN1Y9VS0mzEtgS8bfQBDtlj&#10;kjZ7NmY3P/bpXUHwcpiZb5hkM5lGDNS52rKCxTwCQVxYXXOp4LDPXt5BOI+ssbFMCs7kYJM+PiQY&#10;azvyDw25L0WAsItRQeV9G0vpiooMurltiYN3tJ1BH2RXSt3hGOCmka9R9CYN1hwWKmzpq6LiL++N&#10;ArluV02fnWf5yR2n2ff+//RJv0o9P03bDxCeJn8P39o7rWC5Wi/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ZQcYAAADdAAAADwAAAAAAAAAAAAAAAACYAgAAZHJz&#10;L2Rvd25yZXYueG1sUEsFBgAAAAAEAAQA9QAAAIsDAAAAAA==&#10;" path="m,l55879,e" filled="f" strokecolor="#253d83" strokeweight="1.3836mm">
                  <v:path arrowok="t"/>
                </v:shape>
                <v:shape id="object 52" o:spid="_x0000_s1268" style="position:absolute;left:54988;top:23720;width:0;height:577;visibility:visible;mso-wrap-style:square;v-text-anchor:top" coordsize="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8b8cA&#10;AADdAAAADwAAAGRycy9kb3ducmV2LnhtbESPT2sCMRTE7wW/Q3iFXopma1XKahQplLYXwT9oj8/N&#10;62Zx8xKSqNtvbwqFHoeZ+Q0zW3S2FRcKsXGs4GlQgCCunG64VrDbvvVfQMSErLF1TAp+KMJi3rub&#10;Yandldd02aRaZAjHEhWYlHwpZawMWYwD54mz9+2CxZRlqKUOeM1w28phUUykxYbzgkFPr4aq0+Zs&#10;Feiv/WR83pr3Q+s+jz4MH5drv1Lq4b5bTkEk6tJ/+K/9oRU8j8Yj+H2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vG/HAAAA3QAAAA8AAAAAAAAAAAAAAAAAmAIAAGRy&#10;cy9kb3ducmV2LnhtbFBLBQYAAAAABAAEAPUAAACMAwAAAAA=&#10;" path="m,l,61112e" filled="f" strokecolor="#253d83" strokeweight="1.55219mm">
                  <v:path arrowok="t"/>
                </v:shape>
                <v:shape id="object 53" o:spid="_x0000_s1269" style="position:absolute;left:56155;top:23363;width:0;height:613;visibility:visible;mso-wrap-style:square;v-text-anchor:top" coordsize="0,6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DscA&#10;AADdAAAADwAAAGRycy9kb3ducmV2LnhtbESPQUvDQBSE70L/w/IK3uzGakXTboMNrVjwYiP2+pp9&#10;JsHs25Ddppt/7wqCx2FmvmFWWTCtGKh3jWUFt7MEBHFpdcOVgo9id/MIwnlkja1lUjCSg2w9uVph&#10;qu2F32k4+EpECLsUFdTed6mUrqzJoJvZjjh6X7Y36KPsK6l7vES4aeU8SR6kwYbjQo0d5TWV34ez&#10;UaB3w0u+GT+f9uVbOG734TQWxUmp62l4XoLwFPx/+K/9qhXc3S8W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Rg7HAAAA3QAAAA8AAAAAAAAAAAAAAAAAmAIAAGRy&#10;cy9kb3ducmV2LnhtbFBLBQYAAAAABAAEAPUAAACMAwAAAAA=&#10;" path="m,l,65290e" filled="f" strokecolor="#253d83" strokeweight="1.55219mm">
                  <v:path arrowok="t"/>
                </v:shape>
                <v:shape id="object 54" o:spid="_x0000_s1270" style="position:absolute;left:25069;top:2281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6hsYA&#10;AADdAAAADwAAAGRycy9kb3ducmV2LnhtbESPT2sCMRTE74V+h/AKvRTN1lqRrVFKZakXQa3g9ZG8&#10;/UM3L0uS6tZPbwTB4zAzv2Fmi9624kg+NI4VvA4zEMTamYYrBfufYjAFESKywdYxKfinAIv548MM&#10;c+NOvKXjLlYiQTjkqKCOsculDLomi2HoOuLklc5bjEn6ShqPpwS3rRxl2URabDgt1NjRV036d/dn&#10;FXyvDptyvSy3a3Z647UuzuOXQqnnp/7zA0SkPt7Dt/bKKHgbv0/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76hsYAAADdAAAADwAAAAAAAAAAAAAAAACYAgAAZHJz&#10;L2Rvd25yZXYueG1sUEsFBgAAAAAEAAQA9QAAAIsDAAAAAA==&#10;" path="m,l55879,e" filled="f" strokecolor="#253d83" strokeweight="2.2pt">
                  <v:path arrowok="t"/>
                </v:shape>
                <v:shape id="object 55" o:spid="_x0000_s1271" style="position:absolute;left:10469;top:20404;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ZZsQA&#10;AADdAAAADwAAAGRycy9kb3ducmV2LnhtbESPQWsCMRSE74L/ITzBm2bV2spqFBEK4k3rob29bp6b&#10;1c3LdhPX7b83guBxmJlvmMWqtaVoqPaFYwWjYQKCOHO64FzB8etzMAPhA7LG0jEp+CcPq2W3s8BU&#10;uxvvqTmEXEQI+xQVmBCqVEqfGbLoh64ijt7J1RZDlHUudY23CLelHCfJu7RYcFwwWNHGUHY5XG2k&#10;/Gy2RZPj9/rs/36TbFcaPI6U6vfa9RxEoDa8ws/2ViuYvE0/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2WbEAAAA3QAAAA8AAAAAAAAAAAAAAAAAmAIAAGRycy9k&#10;b3ducmV2LnhtbFBLBQYAAAAABAAEAPUAAACJAwAAAAA=&#10;" path="m,l,271005e" filled="f" strokecolor="#253d83" strokeweight="1.55219mm">
                  <v:path arrowok="t"/>
                </v:shape>
                <v:shape id="object 56" o:spid="_x0000_s1272" style="position:absolute;left:11606;top:17856;width:0;height:5090;visibility:visible;mso-wrap-style:square;v-text-anchor:top" coordsize="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SIMMA&#10;AADdAAAADwAAAGRycy9kb3ducmV2LnhtbERP3WrCMBS+F3yHcATvZmqdZatGEWVsNyp2e4BDc2y7&#10;NSclyWy3p18uBl5+fP/r7WBacSPnG8sK5rMEBHFpdcOVgo/3l4cnED4ga2wtk4If8rDdjEdrzLXt&#10;+UK3IlQihrDPUUEdQpdL6cuaDPqZ7Ygjd7XOYIjQVVI77GO4aWWaJJk02HBsqLGjfU3lV/FtFHz+&#10;DnR0h3Nhnk/F4nXHqeyzVKnpZNitQAQawl38737TChaP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SIMMAAADdAAAADwAAAAAAAAAAAAAAAACYAgAAZHJzL2Rv&#10;d25yZXYueG1sUEsFBgAAAAAEAAQA9QAAAIgDAAAAAA==&#10;" path="m,l,543064e" filled="f" strokecolor="#253d83" strokeweight="1.55219mm">
                  <v:path arrowok="t"/>
                </v:shape>
                <v:shape id="object 57" o:spid="_x0000_s1273" style="position:absolute;left:12725;top:13221;width:0;height:9776;visibility:visible;mso-wrap-style:square;v-text-anchor:top" coordsize="0,10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UKMcA&#10;AADdAAAADwAAAGRycy9kb3ducmV2LnhtbESP0WoCMRRE34X+Q7iFvmm2rRV3NYq2VApS2lU/4Lq5&#10;7gY3N0uS6vbvm0Khj8PMnGHmy9624kI+GMcK7kcZCOLKacO1gsP+dTgFESKyxtYxKfimAMvFzWCO&#10;hXZXLumyi7VIEA4FKmhi7AopQ9WQxTByHXHyTs5bjEn6WmqP1wS3rXzIsom0aDgtNNjRc0PVefdl&#10;FZzO7wdvPstNma9XL2YStx/r/KjU3W2/moGI1Mf/8F/7TSt4HD/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VCjHAAAA3QAAAA8AAAAAAAAAAAAAAAAAmAIAAGRy&#10;cy9kb3ducmV2LnhtbFBLBQYAAAAABAAEAPUAAACMAwAAAAA=&#10;" path="m,l,1043647e" filled="f" strokecolor="#253d83" strokeweight="1.55219mm">
                  <v:path arrowok="t"/>
                </v:shape>
                <v:shape id="object 58" o:spid="_x0000_s1274" style="position:absolute;left:4434;top:24707;width:550;height:316;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acMA&#10;AADdAAAADwAAAGRycy9kb3ducmV2LnhtbERPy2rCQBTdF/yH4QpuRCfGIiE6ilhaurHiA9eXzDWJ&#10;ydwJmVGjX99ZFLo8nPdi1Zla3Kl1pWUFk3EEgjizuuRcwen4OUpAOI+ssbZMCp7kYLXsvS0w1fbB&#10;e7offC5CCLsUFRTeN6mULivIoBvbhjhwF9sa9AG2udQtPkK4qWUcRTNpsOTQUGBDm4Ky6nAzCoaa&#10;4t01H55P2yTh18dX9RNnlVKDfreeg/DU+X/xn/tbK5i+z8L+8C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RacMAAADdAAAADwAAAAAAAAAAAAAAAACYAgAAZHJzL2Rv&#10;d25yZXYueG1sUEsFBgAAAAAEAAQA9QAAAIgDAAAAAA==&#10;" path="m,l55880,r,33312l,33312,,xe" fillcolor="#ecbdc3" stroked="f">
                  <v:path arrowok="t"/>
                </v:shape>
                <v:shape id="object 59" o:spid="_x0000_s1275" style="position:absolute;left:5635;top:24657;width:551;height:368;visibility:visible;mso-wrap-style:square;v-text-anchor:top" coordsize="5588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lccA&#10;AADdAAAADwAAAGRycy9kb3ducmV2LnhtbESPQWsCMRSE74L/ITyhF6nZVZGyNUpbELxYqm0PvT02&#10;z83i5mVNoq799UYo9DjMzDfMfNnZRpzJh9qxgnyUgSAuna65UvD1uXp8AhEissbGMSm4UoDlot+b&#10;Y6Hdhbd03sVKJAiHAhWYGNtCylAashhGriVO3t55izFJX0nt8ZLgtpHjLJtJizWnBYMtvRkqD7uT&#10;VbAxv5vp8Rhy535W4+Gr/8aP91yph0H38gwiUhf/w3/ttVYwmc5y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7pXHAAAA3QAAAA8AAAAAAAAAAAAAAAAAmAIAAGRy&#10;cy9kb3ducmV2LnhtbFBLBQYAAAAABAAEAPUAAACMAwAAAAA=&#10;" path="m,l55880,r,38760l,38760,,xe" fillcolor="#ecbdc3" stroked="f">
                  <v:path arrowok="t"/>
                </v:shape>
                <v:shape id="object 60" o:spid="_x0000_s1276" style="position:absolute;left:6767;top:24805;width:551;height:215;visibility:visible;mso-wrap-style:square;v-text-anchor:top" coordsize="5588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y8gA&#10;AADdAAAADwAAAGRycy9kb3ducmV2LnhtbESP3WrCQBSE7wt9h+UUvJG6qdq0pK5SSwVBW6r9uT5k&#10;j9mQ7NmQXTW+vSsIvRxm5htmMutsLQ7U+tKxgodBAoI4d7rkQsHP9+L+GYQPyBprx6TgRB5m09ub&#10;CWbaHXlDh20oRISwz1CBCaHJpPS5IYt+4Bri6O1cazFE2RZSt3iMcFvLYZKk0mLJccFgQ2+G8mq7&#10;two2lflbNXP9Tv2Pr8fu6Zd21fpTqd5d9/oCIlAX/sPX9lIrGI3TIVzex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HzLyAAAAN0AAAAPAAAAAAAAAAAAAAAAAJgCAABk&#10;cnMvZG93bnJldi54bWxQSwUGAAAAAAQABAD1AAAAjQMAAAAA&#10;" path="m,l55880,r,22847l,22847,,xe" fillcolor="#ecbdc3" stroked="f">
                  <v:path arrowok="t"/>
                </v:shape>
                <v:shape id="object 61" o:spid="_x0000_s1277" style="position:absolute;left:8176;top:23633;width:0;height:1391;visibility:visible;mso-wrap-style:square;v-text-anchor:top" coordsize="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8cQA&#10;AADdAAAADwAAAGRycy9kb3ducmV2LnhtbESP3WrCQBSE7wXfYTlC73TTRkJIXaUo/lwJVR/gkD0m&#10;qdmzYXcb07d3BaGXw8x8wyxWg2lFT843lhW8zxIQxKXVDVcKLuftNAfhA7LG1jIp+CMPq+V4tMBC&#10;2zt/U38KlYgQ9gUqqEPoCil9WZNBP7MdcfSu1hkMUbpKaof3CDet/EiSTBpsOC7U2NG6pvJ2+jUK&#10;2PWUXVOTH/vdZr7/wVuepYlSb5Ph6xNEoCH8h1/tg1aQzr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I/HEAAAA3QAAAA8AAAAAAAAAAAAAAAAAmAIAAGRycy9k&#10;b3ducmV2LnhtbFBLBQYAAAAABAAEAPUAAACJAwAAAAA=&#10;" path="m,l,148107e" filled="f" strokecolor="#ecbdc3" strokeweight="4.4pt">
                  <v:path arrowok="t"/>
                </v:shape>
                <v:shape id="object 62" o:spid="_x0000_s1278" style="position:absolute;left:9331;top:23098;width:0;height:192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FsUA&#10;AADdAAAADwAAAGRycy9kb3ducmV2LnhtbESPQWsCMRSE74X+h/AKXkrNtoqU1ShtqeBRrYcen5vn&#10;ZnXzsiRRo7/eFAoeh5n5hpnMkm3FiXxoHCt47RcgiCunG64VbH7mL+8gQkTW2DomBRcKMJs+Pkyw&#10;1O7MKzqtYy0yhEOJCkyMXSllqAxZDH3XEWdv57zFmKWvpfZ4znDbyreiGEmLDecFgx19GaoO66NV&#10;4OXFrOrP5Pe/z8tjWm6/D5troVTvKX2MQURK8R7+by+0gsFwNIS/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AWxQAAAN0AAAAPAAAAAAAAAAAAAAAAAJgCAABkcnMv&#10;ZG93bnJldi54bWxQSwUGAAAAAAQABAD1AAAAigMAAAAA&#10;" path="m,l,205130e" filled="f" strokecolor="#ecbdc3" strokeweight="4.4pt">
                  <v:path arrowok="t"/>
                </v:shape>
                <v:shape id="object 63" o:spid="_x0000_s1279" style="position:absolute;left:13871;top:23564;width:0;height:1457;visibility:visible;mso-wrap-style:square;v-text-anchor:top" coordsize="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fSsYA&#10;AADdAAAADwAAAGRycy9kb3ducmV2LnhtbESPT2vCQBTE70K/w/IKXqRuWttYUlcRQdRDEf/h9ZF9&#10;TUKzb8PuGuO3d4VCj8PM/IaZzDpTi5acrywreB0mIIhzqysuFBwPy5dPED4ga6wtk4IbeZhNn3oT&#10;zLS98o7afShEhLDPUEEZQpNJ6fOSDPqhbYij92OdwRClK6R2eI1wU8u3JEmlwYrjQokNLUrKf/cX&#10;o8D5s5svNnbVpmftx4Pd1n2ftkr1n7v5F4hAXfgP/7XXWsHoPf2A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fSsYAAADdAAAADwAAAAAAAAAAAAAAAACYAgAAZHJz&#10;L2Rvd25yZXYueG1sUEsFBgAAAAAEAAQA9QAAAIsDAAAAAA==&#10;" path="m,l,155422e" filled="f" strokecolor="#ecbdc3" strokeweight="4.4pt">
                  <v:path arrowok="t"/>
                </v:shape>
                <v:shape id="object 64" o:spid="_x0000_s1280" style="position:absolute;left:15027;top:24132;width:0;height:892;visibility:visible;mso-wrap-style:square;v-text-anchor:top" coordsize="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W0MYA&#10;AADdAAAADwAAAGRycy9kb3ducmV2LnhtbESPQWsCMRSE7wX/Q3hCL6UmrXWR1ShSKXiwgtaDx8fm&#10;mV3cvCyb1F3/vREKPQ4z8w0zX/auFldqQ+VZw9tIgSAuvKnYajj+fL1OQYSIbLD2TBpuFGC5GDzN&#10;MTe+4z1dD9GKBOGQo4YyxiaXMhQlOQwj3xAn7+xbhzHJ1krTYpfgrpbvSmXSYcVpocSGPksqLodf&#10;p+F7sj2tX+z6uKutnSp16ar+vNL6edivZiAi9fE//NfeGA3jjyyDx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7W0MYAAADdAAAADwAAAAAAAAAAAAAAAACYAgAAZHJz&#10;L2Rvd25yZXYueG1sUEsFBgAAAAAEAAQA9QAAAIsDAAAAAA==&#10;" path="m,l,94742e" filled="f" strokecolor="#ecbdc3" strokeweight="4.4pt">
                  <v:path arrowok="t"/>
                </v:shape>
                <v:shape id="object 65" o:spid="_x0000_s1281" style="position:absolute;left:15889;top:24647;width:550;height:374;visibility:visible;mso-wrap-style:square;v-text-anchor:top" coordsize="55880,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vusYA&#10;AADdAAAADwAAAGRycy9kb3ducmV2LnhtbESPzWrDMBCE74W+g9hCbo1cO7jBiRJKoSW59McNOS/W&#10;xnJqrYykJM7bV4VCj8PMfMMs16PtxZl86BwreJhmIIgbpztuFey+Xu7nIEJE1tg7JgVXCrBe3d4s&#10;sdLuwp90rmMrEoRDhQpMjEMlZWgMWQxTNxAn7+C8xZikb6X2eElw28s8y0ppseO0YHCgZ0PNd32y&#10;Csp8u6+P7/PC7D4Kn89edf52ikpN7sanBYhIY/wP/7U3WkExKx/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vusYAAADdAAAADwAAAAAAAAAAAAAAAACYAgAAZHJz&#10;L2Rvd25yZXYueG1sUEsFBgAAAAAEAAQA9QAAAIsDAAAAAA==&#10;" path="m,l55880,r,39801l,39801,,xe" fillcolor="#ecbdc3" stroked="f">
                  <v:path arrowok="t"/>
                </v:shape>
                <v:shape id="object 66" o:spid="_x0000_s1282" style="position:absolute;left:17292;top:24127;width:0;height:898;visibility:visible;mso-wrap-style:square;v-text-anchor:top" coordsize="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MQ8QA&#10;AADdAAAADwAAAGRycy9kb3ducmV2LnhtbERPy4rCMBTdC/5DuMLsNPWBox2j6AyCC0VGBXF3ae60&#10;1eamNJla/94sBJeH854tGlOImiqXW1bQ70UgiBOrc04VnI7r7gSE88gaC8uk4EEOFvN2a4axtnf+&#10;pfrgUxFC2MWoIPO+jKV0SUYGXc+WxIH7s5VBH2CVSl3hPYSbQg6iaCwN5hwaMizpO6Pkdvg3CvZu&#10;f9ptl/XwMrHX6+gnOk8/V6zUR6dZfoHw1Pi3+OXeaAXD0TjMDW/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TEPEAAAA3QAAAA8AAAAAAAAAAAAAAAAAmAIAAGRycy9k&#10;b3ducmV2LnhtbFBLBQYAAAAABAAEAPUAAACJAwAAAAA=&#10;" path="m,l,95262e" filled="f" strokecolor="#ecbdc3" strokeweight="4.4pt">
                  <v:path arrowok="t"/>
                </v:shape>
                <v:shape id="object 67" o:spid="_x0000_s1283" style="position:absolute;left:18172;top:24500;width:551;height:523;visibility:visible;mso-wrap-style:square;v-text-anchor:top" coordsize="55880,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Kn8UA&#10;AADdAAAADwAAAGRycy9kb3ducmV2LnhtbESPQWvCQBSE74X+h+UJvZS6qUqwqasEaSFYEKLt/ZF9&#10;TYLZt2F3Nem/d4WCx2FmvmFWm9F04kLOt5YVvE4TEMSV1S3XCr6Pny9LED4ga+wsk4I/8rBZPz6s&#10;MNN24JIuh1CLCGGfoYImhD6T0lcNGfRT2xNH79c6gyFKV0vtcIhw08lZkqTSYMtxocGetg1Vp8PZ&#10;KMj9sPjYLWfPe5OWLvzkBRdfVqmnyZi/gwg0hnv4v11oBfNF+ga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sqfxQAAAN0AAAAPAAAAAAAAAAAAAAAAAJgCAABkcnMv&#10;ZG93bnJldi54bWxQSwUGAAAAAAQABAD1AAAAigMAAAAA&#10;" path="m,l55880,r,55499l,55499,,xe" fillcolor="#ecbdc3" stroked="f">
                  <v:path arrowok="t"/>
                </v:shape>
                <v:shape id="object 68" o:spid="_x0000_s1284" style="position:absolute;left:19346;top:24706;width:550;height:315;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tMQA&#10;AADdAAAADwAAAGRycy9kb3ducmV2LnhtbERPTWvCQBC9F/wPywi9iNmYig1pVpGWll5UqtLzkB2T&#10;mOxsyG417a93D0KPj/edrwbTigv1rrasYBbFIIgLq2suFRwP79MUhPPIGlvLpOCXHKyWo4ccM22v&#10;/EWXvS9FCGGXoYLK+y6T0hUVGXSR7YgDd7K9QR9gX0rd4zWEm1YmcbyQBmsODRV29FpR0ex/jIKJ&#10;pmR3Liffx02a8t/bR7NNikapx/GwfgHhafD/4rv7Uyt4mj+H/eF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B7TEAAAA3QAAAA8AAAAAAAAAAAAAAAAAmAIAAGRycy9k&#10;b3ducmV2LnhtbFBLBQYAAAAABAAEAPUAAACJAwAAAAA=&#10;" path="m,l55880,r,33527l,33527,,xe" fillcolor="#ecbdc3" stroked="f">
                  <v:path arrowok="t"/>
                </v:shape>
                <v:shape id="object 69" o:spid="_x0000_s1285" style="position:absolute;left:20749;top:24137;width:0;height:886;visibility:visible;mso-wrap-style:square;v-text-anchor:top" coordsize="0,9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ctMUA&#10;AADdAAAADwAAAGRycy9kb3ducmV2LnhtbESP3WrCQBSE7wXfYTmCN6Vu/JfUVUQQBAutVu+P2dMk&#10;mj0bsquJb98VCl4OM/MNM182phB3qlxuWUG/F4EgTqzOOVVw/Nm8z0A4j6yxsEwKHuRguWi35hhr&#10;W/Oe7gefigBhF6OCzPsyltIlGRl0PVsSB+/XVgZ9kFUqdYV1gJtCDqJoIg3mHBYyLGmdUXI93IyC&#10;8sSrU/1GZuce3+NL8inPe/elVLfTrD5AeGr8K/zf3moFw9G0D8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dy0xQAAAN0AAAAPAAAAAAAAAAAAAAAAAJgCAABkcnMv&#10;ZG93bnJldi54bWxQSwUGAAAAAAQABAD1AAAAigMAAAAA&#10;" path="m,l,94221e" filled="f" strokecolor="#ecbdc3" strokeweight="4.4pt">
                  <v:path arrowok="t"/>
                </v:shape>
                <v:shape id="object 70" o:spid="_x0000_s1286" style="position:absolute;left:21896;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3UcUA&#10;AADdAAAADwAAAGRycy9kb3ducmV2LnhtbESPS2sCQRCE7wH/w9BCbjqrhiiro0iCJDeJb2/NTu8D&#10;d3qWnVFXf70jCDkWVfUVNZk1phQXql1hWUGvG4EgTqwuOFOwWS86IxDOI2ssLZOCGzmYTVtvE4y1&#10;vfIfXVY+EwHCLkYFufdVLKVLcjLourYiDl5qa4M+yDqTusZrgJtS9qPoUxosOCzkWNFXTslpdTYK&#10;/DG5F4ftbnc73zmyP9/LdF+lSr23m/kYhKfG/4df7V+tYPAx7M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ndRxQAAAN0AAAAPAAAAAAAAAAAAAAAAAJgCAABkcnMv&#10;ZG93bnJldi54bWxQSwUGAAAAAAQABAD1AAAAigMAAAAA&#10;" path="m,l,88988e" filled="f" strokecolor="#ecbdc3" strokeweight="4.4pt">
                  <v:path arrowok="t"/>
                </v:shape>
                <v:shape id="object 71" o:spid="_x0000_s1287" style="position:absolute;left:23051;top:23206;width:0;height:1814;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MQA&#10;AADdAAAADwAAAGRycy9kb3ducmV2LnhtbESP3WoCMRCF7wt9hzAF7zRp1SqrUayiiKUFbR9g2Iy7&#10;SzeTJYm6vr0RhF4ezs/Hmc5bW4sz+VA51vDaUyCIc2cqLjT8/qy7YxAhIhusHZOGKwWYz56fppgZ&#10;d+E9nQ+xEGmEQ4YayhibTMqQl2Qx9FxDnLyj8xZjkr6QxuMljdtavin1Li1WnAglNrQsKf87nOwd&#10;slm321XxYRc7P/o+DRV+fimtOy/tYgIiUhv/w4/21mjoD0Z9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TEAAAA3QAAAA8AAAAAAAAAAAAAAAAAmAIAAGRycy9k&#10;b3ducmV2LnhtbFBLBQYAAAAABAAEAPUAAACJAwAAAAA=&#10;" path="m,l,193624e" filled="f" strokecolor="#ecbdc3" strokeweight="4.4pt">
                  <v:path arrowok="t"/>
                </v:shape>
                <v:shape id="object 72" o:spid="_x0000_s1288" style="position:absolute;left:24189;top:23000;width:0;height:2022;visibility:visible;mso-wrap-style:square;v-text-anchor:top" coordsize="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7yccA&#10;AADdAAAADwAAAGRycy9kb3ducmV2LnhtbESPT2vCQBTE74LfYXlCb3WjtSrRVURSqL2If5D29sg+&#10;k2D2bZrdmvjtXaHgcZiZ3zDzZWtKcaXaFZYVDPoRCOLU6oIzBcfDx+sUhPPIGkvLpOBGDpaLbmeO&#10;sbYN7+i695kIEHYxKsi9r2IpXZqTQde3FXHwzrY26IOsM6lrbALclHIYRWNpsOCwkGNF65zSy/7P&#10;KPjOtslt83VIigEPzbY5vZ9/kx+lXnrtagbCU+uf4f/2p1bwNpq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e8nHAAAA3QAAAA8AAAAAAAAAAAAAAAAAmAIAAGRy&#10;cy9kb3ducmV2LnhtbFBLBQYAAAAABAAEAPUAAACMAwAAAAA=&#10;" path="m,l,215595e" filled="f" strokecolor="#ecbdc3" strokeweight="4.4pt">
                  <v:path arrowok="t"/>
                </v:shape>
                <v:shape id="object 73" o:spid="_x0000_s1289" style="position:absolute;left:26463;top:23049;width:0;height:1975;visibility:visible;mso-wrap-style:square;v-text-anchor:top" coordsize="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a98YA&#10;AADdAAAADwAAAGRycy9kb3ducmV2LnhtbESPQWsCMRSE70L/Q3gFb5rYatWtUUpBEfFSFfH4unnu&#10;rm5elk3UbX99Iwg9DjPzDTOZNbYUV6p94VhDr6tAEKfOFJxp2G3nnREIH5ANlo5Jww95mE2fWhNM&#10;jLvxF103IRMRwj5BDXkIVSKlT3Oy6LuuIo7e0dUWQ5R1Jk2Ntwi3pXxR6k1aLDgu5FjRZ07peXOx&#10;Grbqm06L4Vjtf3es7OWwnhertdbt5+bjHUSgJvyHH+2l0fDaHw7g/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a98YAAADdAAAADwAAAAAAAAAAAAAAAACYAgAAZHJz&#10;L2Rvd25yZXYueG1sUEsFBgAAAAAEAAQA9QAAAIsDAAAAAA==&#10;" path="m,l,210362e" filled="f" strokecolor="#ecbdc3" strokeweight="1.55219mm">
                  <v:path arrowok="t"/>
                </v:shape>
                <v:shape id="object 74" o:spid="_x0000_s1290" style="position:absolute;left:27591;top:23412;width:0;height:1612;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WscA&#10;AADdAAAADwAAAGRycy9kb3ducmV2LnhtbESP3WrCQBSE74W+w3IK3ummWmxJs4p/tSJS0PQBDtnT&#10;bGr2bMiumr59tyB4OczMN0w262wtLtT6yrGCp2ECgrhwuuJSwVf+PngF4QOyxtoxKfglD7PpQy/D&#10;VLsrH+hyDKWIEPYpKjAhNKmUvjBk0Q9dQxy9b9daDFG2pdQtXiPc1nKUJBNpseK4YLChpaHidDxb&#10;BZY2+/EqOZjq43OZjxa79c9+c1Kq/9jN30AE6sI9fGtvtYLx88sE/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VrHAAAA3QAAAA8AAAAAAAAAAAAAAAAAmAIAAGRy&#10;cy9kb3ducmV2LnhtbFBLBQYAAAAABAAEAPUAAACMAwAAAAA=&#10;" path="m,l,171640e" filled="f" strokecolor="#ecbdc3" strokeweight="1.55219mm">
                  <v:path arrowok="t"/>
                </v:shape>
                <v:shape id="object 75" o:spid="_x0000_s1291" style="position:absolute;left:28746;top:22481;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MUA&#10;AADdAAAADwAAAGRycy9kb3ducmV2LnhtbESPT2sCMRTE7wW/Q3iCt5pVS7esRhFF8NTWP22vz81z&#10;d3HzsiRRt9/eCILHYeY3w0xmranFhZyvLCsY9BMQxLnVFRcK9rvV6wcIH5A11pZJwT95mE07LxPM&#10;tL3yhi7bUIhYwj5DBWUITSalz0sy6Pu2IY7e0TqDIUpXSO3wGstNLYdJ8i4NVhwXSmxoUVJ+2p6N&#10;gpGUn9S0m7+lO+S/31/VD+0WA6V63XY+BhGoDc/wg17ryL2lKd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UcxQAAAN0AAAAPAAAAAAAAAAAAAAAAAJgCAABkcnMv&#10;ZG93bnJldi54bWxQSwUGAAAAAAQABAD1AAAAigMAAAAA&#10;" path="m,l,271056e" filled="f" strokecolor="#ecbdc3" strokeweight="1.55219mm">
                  <v:path arrowok="t"/>
                </v:shape>
                <v:shape id="object 76" o:spid="_x0000_s1292" style="position:absolute;left:29893;top:23770;width:0;height:1254;visibility:visible;mso-wrap-style:square;v-text-anchor:top" coordsize="0,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mMUA&#10;AADdAAAADwAAAGRycy9kb3ducmV2LnhtbERPyW7CMBC9I/UfrKnEDRygLShgEKKlIHFia68je0gi&#10;4nEauxD4+vpQiePT2yezxpbiQrUvHCvodRMQxNqZgjMFh/2yMwLhA7LB0jEpuJGH2fSpNcHUuCtv&#10;6bILmYgh7FNUkIdQpVJ6nZNF33UVceROrrYYIqwzaWq8xnBbyn6SvEmLBceGHCta5KTPu1+rYPV9&#10;3Cxu99XX62F5+vz4Gej++0Yr1X5u5mMQgZrwEP+710bB4GUY58Y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uYxQAAAN0AAAAPAAAAAAAAAAAAAAAAAJgCAABkcnMv&#10;ZG93bnJldi54bWxQSwUGAAAAAAQABAD1AAAAigMAAAAA&#10;" path="m,l,133451e" filled="f" strokecolor="#ecbdc3" strokeweight="1.55219mm">
                  <v:path arrowok="t"/>
                </v:shape>
                <v:shape id="object 77" o:spid="_x0000_s1293" style="position:absolute;left:31003;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6McA&#10;AADdAAAADwAAAGRycy9kb3ducmV2LnhtbESPQWvCQBSE7wX/w/IKXkQ32lI1ukqwKKWFghrw+si+&#10;JsHs25Ddmu2/dwuFHoeZ+YZZb4NpxI06V1tWMJ0kIIgLq2suFeTn/XgBwnlkjY1lUvBDDrabwcMa&#10;U217PtLt5EsRIexSVFB536ZSuqIig25iW+LofdnOoI+yK6XusI9w08hZkrxIgzXHhQpb2lVUXE/f&#10;RkH7/vn60eejcLG7LHA2Olz3uVFq+BiyFQhPwf+H/9pvWsHT83w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jujHAAAA3QAAAA8AAAAAAAAAAAAAAAAAmAIAAGRy&#10;cy9kb3ducmV2LnhtbFBLBQYAAAAABAAEAPUAAACMAwAAAAA=&#10;" path="m,l,88988e" filled="f" strokecolor="#ecbdc3" strokeweight="1.55219mm">
                  <v:path arrowok="t"/>
                </v:shape>
                <v:shape id="object 78" o:spid="_x0000_s1294" style="position:absolute;left:31892;top:24549;width:550;height:475;visibility:visible;mso-wrap-style:square;v-text-anchor:top" coordsize="55879,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Oi8MA&#10;AADdAAAADwAAAGRycy9kb3ducmV2LnhtbERPy4rCMBTdC/MP4Q64EU1nlFGqUYqM4EIQHdHtpbl9&#10;MM1NbaKtf28WgsvDeS9WnanEnRpXWlbwNYpAEKdWl5wrOP1thjMQziNrrCyTggc5WC0/eguMtW35&#10;QPejz0UIYRejgsL7OpbSpQUZdCNbEwcus41BH2CTS91gG8JNJb+j6EcaLDk0FFjTuqD0/3gzCi4m&#10;+c1kV063yfXRnje7QZ3tB0r1P7tkDsJT59/il3urFYwns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Oi8MAAADdAAAADwAAAAAAAAAAAAAAAACYAgAAZHJzL2Rv&#10;d25yZXYueG1sUEsFBgAAAAAEAAQA9QAAAIgDAAAAAA==&#10;" path="m,l55879,r,50266l,50266,,xe" fillcolor="#ecbdc3" stroked="f">
                  <v:path arrowok="t"/>
                </v:shape>
                <v:shape id="object 79" o:spid="_x0000_s1295" style="position:absolute;left:33323;top:24142;width:0;height:880;visibility:visible;mso-wrap-style:square;v-text-anchor:top" coordsize="0,9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YMcA&#10;AADdAAAADwAAAGRycy9kb3ducmV2LnhtbESPQWvCQBSE74X+h+UJvenGNhaJrlJaAqVgwVQQb4/s&#10;M4nJvg27W43/3i0IPQ4z8w2zXA+mE2dyvrGsYDpJQBCXVjdcKdj95OM5CB+QNXaWScGVPKxXjw9L&#10;zLS98JbORahEhLDPUEEdQp9J6cuaDPqJ7Ymjd7TOYIjSVVI7vES46eRzkrxKgw3HhRp7eq+pbItf&#10;o+B79rVJc967dlfkh1Mb0o/rLFXqaTS8LUAEGsJ/+N7+1Ape0vk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RGDHAAAA3QAAAA8AAAAAAAAAAAAAAAAAmAIAAGRy&#10;cy9kb3ducmV2LnhtbFBLBQYAAAAABAAEAPUAAACMAwAAAAA=&#10;" path="m,l,93687e" filled="f" strokecolor="#ecbdc3" strokeweight="1.55219mm">
                  <v:path arrowok="t"/>
                </v:shape>
                <v:shape id="object 80" o:spid="_x0000_s1296" style="position:absolute;left:34460;top:24029;width:0;height:993;visibility:visible;mso-wrap-style:square;v-text-anchor:top" coordsize="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edcUA&#10;AADdAAAADwAAAGRycy9kb3ducmV2LnhtbESPT4vCMBTE7wv7HcJb8LamWxeRapRlUfGk+Ofg8dE8&#10;22Lz0k2irfvpjSB4HGbmN8xk1plaXMn5yrKCr34Cgji3uuJCwWG/+ByB8AFZY22ZFNzIw2z6/jbB&#10;TNuWt3TdhUJECPsMFZQhNJmUPi/JoO/bhjh6J+sMhihdIbXDNsJNLdMkGUqDFceFEhv6LSk/7y5G&#10;wTxpw19T+/XyuLnJfbVeovtPlep9dD9jEIG68Ao/2yutYPA9Su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151xQAAAN0AAAAPAAAAAAAAAAAAAAAAAJgCAABkcnMv&#10;ZG93bnJldi54bWxQSwUGAAAAAAQABAD1AAAAigMAAAAA&#10;" path="m,l,105727e" filled="f" strokecolor="#ecbdc3" strokeweight="1.55219mm">
                  <v:path arrowok="t"/>
                </v:shape>
                <v:shape id="object 81" o:spid="_x0000_s1297" style="position:absolute;left:35561;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iU8YA&#10;AADdAAAADwAAAGRycy9kb3ducmV2LnhtbESP3WoCMRSE7wXfIRzBG9Fs3VJlNYq09EcEwZ8HOGyO&#10;m8XNyTZJdfv2TaHQy2FmvmGW68424kY+1I4VPEwyEMSl0zVXCs6n1/EcRIjIGhvHpOCbAqxX/d4S&#10;C+3ufKDbMVYiQTgUqMDE2BZShtKQxTBxLXHyLs5bjEn6SmqP9wS3jZxm2ZO0WHNaMNjSs6Hyevyy&#10;CrbNZzQ697O3l9mme9+Vu3Y/8koNB91mASJSF//Df+0PrSB/nO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iU8YAAADdAAAADwAAAAAAAAAAAAAAAACYAgAAZHJz&#10;L2Rvd25yZXYueG1sUEsFBgAAAAAEAAQA9QAAAIsDAAAAAA==&#10;" path="m,l,127698e" filled="f" strokecolor="#ecbdc3" strokeweight="1.55219mm">
                  <v:path arrowok="t"/>
                </v:shape>
                <v:shape id="object 82" o:spid="_x0000_s1298" style="position:absolute;left:3671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xBsUA&#10;AADdAAAADwAAAGRycy9kb3ducmV2LnhtbESPwWrDMBBE74X8g9hAbrXcWhTjRglNIJAcemjqD1is&#10;re3aWhlLTex8fVQo9DjMzBtmvZ1sLy40+taxhqckBUFcOdNyraH8PDzmIHxANtg7Jg0zedhuFg9r&#10;LIy78gddzqEWEcK+QA1NCEMhpa8asugTNxBH78uNFkOUYy3NiNcIt718TtMXabHluNDgQPuGqu78&#10;YzWcVNbv0Jahy9Xt8H3rFL7PSuvVcnp7BRFoCv/hv/bRaMhUr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GxQAAAN0AAAAPAAAAAAAAAAAAAAAAAJgCAABkcnMv&#10;ZG93bnJldi54bWxQSwUGAAAAAAQABAD1AAAAigMAAAAA&#10;" path="m,l,221869e" filled="f" strokecolor="#ecbdc3" strokeweight="1.55219mm">
                  <v:path arrowok="t"/>
                </v:shape>
                <v:shape id="object 83" o:spid="_x0000_s1299" style="position:absolute;left:37853;top:22790;width:0;height:2230;visibility:visible;mso-wrap-style:square;v-text-anchor:top" coordsize="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NK8QA&#10;AADdAAAADwAAAGRycy9kb3ducmV2LnhtbESP3YrCMBSE7xd8h3AE7zRVV9FqFBGFRRD8A28PzbEt&#10;Nie1ydr69htB2MthZr5h5svGFOJJlcstK+j3IhDEidU5pwou5213AsJ5ZI2FZVLwIgfLRetrjrG2&#10;NR/pefKpCBB2MSrIvC9jKV2SkUHXsyVx8G62MuiDrFKpK6wD3BRyEEVjaTDnsJBhSeuMkvvp1yh4&#10;rMyBXy7Jt+NrPb3015vHbh8p1Wk3qxkIT43/D3/aP1rB8Hsyg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TSvEAAAA3QAAAA8AAAAAAAAAAAAAAAAAmAIAAGRycy9k&#10;b3ducmV2LnhtbFBLBQYAAAAABAAEAPUAAACJAwAAAAA=&#10;" path="m,l,238086e" filled="f" strokecolor="#ecbdc3" strokeweight="1.55219mm">
                  <v:path arrowok="t"/>
                </v:shape>
                <v:shape id="object 84" o:spid="_x0000_s1300" style="position:absolute;left:39009;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y8YA&#10;AADdAAAADwAAAGRycy9kb3ducmV2LnhtbESP0WoCMRRE34X+Q7gFX0Sz1aKyGkUUa0UoVP2Ay+Z2&#10;s3Rzs02ibv/eFAo+DjNzhpkvW1uLK/lQOVbwMshAEBdOV1wqOJ+2/SmIEJE11o5JwS8FWC6eOnPM&#10;tbvxJ12PsRQJwiFHBSbGJpcyFIYshoFriJP35bzFmKQvpfZ4S3Bby2GWjaXFitOCwYbWhorv48Uq&#10;2Nc/0eiRn7xtJqt2dygOzUfPK9V9blczEJHa+Aj/t9+1gtHrd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y8YAAADdAAAADwAAAAAAAAAAAAAAAACYAgAAZHJz&#10;L2Rvd25yZXYueG1sUEsFBgAAAAAEAAQA9QAAAIsDAAAAAA==&#10;" path="m,l,127698e" filled="f" strokecolor="#ecbdc3" strokeweight="1.55219mm">
                  <v:path arrowok="t"/>
                </v:shape>
                <v:shape id="object 85" o:spid="_x0000_s1301" style="position:absolute;left:39853;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MYA&#10;AADdAAAADwAAAGRycy9kb3ducmV2LnhtbESPT2sCMRTE70K/Q3iFXkSzVlHZGkWkhfbifwRvj83r&#10;7uLmZU1S3X57Iwgeh5n5DTOZNaYSF3K+tKyg101AEGdWl5wr2O++OmMQPiBrrCyTgn/yMJu+tCaY&#10;anvlDV22IRcRwj5FBUUIdSqlzwoy6Lu2Jo7er3UGQ5Qul9rhNcJNJd+TZCgNlhwXCqxpUVB22v4Z&#10;BW5pP+X5WK0O/fkP6jWP2qeFU+rttZl/gAjUhGf40f7WCvqD8Qj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jMYAAADdAAAADwAAAAAAAAAAAAAAAACYAgAAZHJz&#10;L2Rvd25yZXYueG1sUEsFBgAAAAAEAAQA9QAAAIsDAAAAAA==&#10;" path="m,l55879,r,55499l,55499,,xe" fillcolor="#ecbdc3" stroked="f">
                  <v:path arrowok="t"/>
                </v:shape>
                <v:shape id="object 86" o:spid="_x0000_s1302" style="position:absolute;left:40981;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ik8MA&#10;AADdAAAADwAAAGRycy9kb3ducmV2LnhtbERPTWvCQBC9C/0Pywi96UYrIqmrSDGlxJNRkd6G7DQJ&#10;zc6G7DZJ/fXuQfD4eN/r7WBq0VHrKssKZtMIBHFudcWFgvMpmaxAOI+ssbZMCv7JwXbzMlpjrG3P&#10;R+oyX4gQwi5GBaX3TSyly0sy6Ka2IQ7cj20N+gDbQuoW+xBuajmPoqU0WHFoKLGhj5Ly3+zPKOj7&#10;/ZB+Xsz1dtkd0m6ZJd+YJkq9jofdOwhPg3+KH+4vreBtsQp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ik8MAAADdAAAADwAAAAAAAAAAAAAAAACYAgAAZHJzL2Rv&#10;d25yZXYueG1sUEsFBgAAAAAEAAQA9QAAAIgDAAAAAA==&#10;" path="m,l55879,r,72237l,72237,,xe" fillcolor="#ecbdc3" stroked="f">
                  <v:path arrowok="t"/>
                </v:shape>
                <v:shape id="object 87" o:spid="_x0000_s1303" style="position:absolute;left:42420;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RD8QA&#10;AADdAAAADwAAAGRycy9kb3ducmV2LnhtbESPwWrDMBBE74X+g9hCbo3sJATHjWxCoJBDL3VKzxtr&#10;a5tYKyOpsf33UaGQ4zAzb5h9OZle3Mj5zrKCdJmAIK6t7rhR8HV+f81A+ICssbdMCmbyUBbPT3vM&#10;tR35k25VaESEsM9RQRvCkEvp65YM+qUdiKP3Y53BEKVrpHY4Rrjp5SpJttJgx3GhxYGOLdXX6tco&#10;GK5plnC1uXgnm63XH9+rdDZKLV6mwxuIQFN4hP/bJ61gvcl28Pc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EQ/EAAAA3QAAAA8AAAAAAAAAAAAAAAAAmAIAAGRycy9k&#10;b3ducmV2LnhtbFBLBQYAAAAABAAEAPUAAACJAwAAAAA=&#10;" path="m,l,88455e" filled="f" strokecolor="#ecbdc3" strokeweight="1.55219mm">
                  <v:path arrowok="t"/>
                </v:shape>
                <v:shape id="_x0000_s1304" style="position:absolute;left:43558;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T78A&#10;AADdAAAADwAAAGRycy9kb3ducmV2LnhtbERPTYvCMBC9C/6HMAveNK2K1K5RRBA87MUqnsdmbIvN&#10;pCRR67/fHASPj/e92vSmFU9yvrGsIJ0kIIhLqxuuFJxP+3EGwgdkja1lUvAmD5v1cLDCXNsXH+lZ&#10;hErEEPY5KqhD6HIpfVmTQT+xHXHkbtYZDBG6SmqHrxhuWjlNkoU02HBsqLGjXU3lvXgYBd09zRIu&#10;5lfvZLXw+u8yTd9GqdFPv/0FEagPX/HHfdAKZvNl3B/fxCc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S5PvwAAAN0AAAAPAAAAAAAAAAAAAAAAAJgCAABkcnMvZG93bnJl&#10;di54bWxQSwUGAAAAAAQABAD1AAAAhAMAAAAA&#10;" path="m,l,88455e" filled="f" strokecolor="#ecbdc3" strokeweight="1.55219mm">
                  <v:path arrowok="t"/>
                </v:shape>
                <v:shape id="object 89" o:spid="_x0000_s1305" style="position:absolute;left:44420;top:24652;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ZHMQA&#10;AADdAAAADwAAAGRycy9kb3ducmV2LnhtbESPwW7CMBBE70j8g7VIvYEDbSOaYhBCbcW1oep5Gy+J&#10;1XgdbJekf4+RkDiOZuaNZrUZbCvO5INxrGA+y0AQV04brhV8Hd6nSxAhImtsHZOCfwqwWY9HKyy0&#10;6/mTzmWsRYJwKFBBE2NXSBmqhiyGmeuIk3d03mJM0tdSe+wT3LZykWW5tGg4LTTY0a6h6rf8swqe&#10;3ffPovQf/XJrjNenQ2aO+ZtSD5Nh+woi0hDv4Vt7rxU8Pr3M4fomP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2RzEAAAA3QAAAA8AAAAAAAAAAAAAAAAAmAIAAGRycy9k&#10;b3ducmV2LnhtbFBLBQYAAAAABAAEAPUAAACJAwAAAAA=&#10;" path="m,l55879,r,39281l,39281,,xe" fillcolor="#ecbdc3" stroked="f">
                  <v:path arrowok="t"/>
                </v:shape>
                <v:shape id="object 90" o:spid="_x0000_s1306" style="position:absolute;left:45594;top:24555;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D88cA&#10;AADdAAAADwAAAGRycy9kb3ducmV2LnhtbESPX0vDQBDE3wW/w7GCL9Je+hcbey0iFITiQ6vg6za3&#10;JtHcXrzbptFP7wmFPg4z8xtmue5dozoKsfZsYDTMQBEX3tZcGnh73QzuQUVBtth4JgM/FGG9ur5a&#10;Ym79iXfU7aVUCcIxRwOVSJtrHYuKHMahb4mT9+GDQ0kylNoGPCW4a/Q4y+baYc1pocKWnioqvvZH&#10;Z2DW+dH772z6fSji3Wcmk5ftNogxtzf94wMooV4u4XP72RqYTBdj+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w/PHAAAA3QAAAA8AAAAAAAAAAAAAAAAAmAIAAGRy&#10;cy9kb3ducmV2LnhtbFBLBQYAAAAABAAEAPUAAACMAwAAAAA=&#10;" path="m,l55879,r,49644l,49644,,xe" fillcolor="#ecbdc3" stroked="f">
                  <v:path arrowok="t"/>
                </v:shape>
                <v:shape id="object 91" o:spid="_x0000_s1307" style="position:absolute;left:46746;top:24860;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9McA&#10;AADdAAAADwAAAGRycy9kb3ducmV2LnhtbESP0WrCQBRE3wv+w3KFvkjdmGix0VWkpaW+iFU/4Jq9&#10;JsHs3TS7TeLfdwtCH4eZOcMs172pREuNKy0rmIwjEMSZ1SXnCk7H96c5COeRNVaWScGNHKxXg4cl&#10;ptp2/EXtweciQNilqKDwvk6ldFlBBt3Y1sTBu9jGoA+yyaVusAtwU8k4ip6lwZLDQoE1vRaUXQ8/&#10;RsHu7WOTzMx8+r2vT7d2tD3HfDwr9TjsNwsQnnr/H763P7WCZPq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rvTHAAAA3QAAAA8AAAAAAAAAAAAAAAAAmAIAAGRy&#10;cy9kb3ducmV2LnhtbFBLBQYAAAAABAAEAPUAAACMAwAAAAA=&#10;" path="m,l55879,r,16992l,16992,,xe" fillcolor="#ecbdc3" stroked="f">
                  <v:path arrowok="t"/>
                </v:shape>
                <v:shape id="object 92" o:spid="_x0000_s1308" style="position:absolute;left:47890;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PQsYA&#10;AADdAAAADwAAAGRycy9kb3ducmV2LnhtbESPQUvDQBSE74L/YXmCN7upttam3ZaoCL2JqWCPj+zr&#10;Jph9G7LPJv33bkHwOMzMN8x6O/pWnaiPTWAD00kGirgKtmFn4HP/dvcEKgqyxTYwGThThO3m+mqN&#10;uQ0Df9CpFKcShGOOBmqRLtc6VjV5jJPQESfvGHqPkmTvtO1xSHDf6vsse9QeG04LNXb0UlP1Xf54&#10;A8tjMbwvXueFPDtX7qey+1qcD8bc3ozFCpTQKP/hv/bOGniYLWdweZ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PQsYAAADdAAAADwAAAAAAAAAAAAAAAACYAgAAZHJz&#10;L2Rvd25yZXYueG1sUEsFBgAAAAAEAAQA9QAAAIsDAAAAAA==&#10;" path="m,11137r55879,l55879,,,,,11137xe" fillcolor="#ecbdc3" stroked="f">
                  <v:path arrowok="t"/>
                </v:shape>
                <v:shape id="object 93" o:spid="_x0000_s1309" style="position:absolute;left:49020;top:24657;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fH8QA&#10;AADdAAAADwAAAGRycy9kb3ducmV2LnhtbESPzW7CMBCE75V4B2uReisOv6IpBqGKVlwbEOdtvCRW&#10;43WwXZK+PUaqxHE0M99oVpveNuJKPhjHCsajDARx6bThSsHx8PGyBBEissbGMSn4owCb9eBphbl2&#10;HX/RtYiVSBAOOSqoY2xzKUNZk8Uwci1x8s7OW4xJ+kpqj12C20ZOsmwhLRpOCzW29F5T+VP8WgVz&#10;d/qeFP6zW26N8fpyyMx5sVPqedhv30BE6uMj/N/eawXT2esc7m/S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3x/EAAAA3QAAAA8AAAAAAAAAAAAAAAAAmAIAAGRycy9k&#10;b3ducmV2LnhtbFBLBQYAAAAABAAEAPUAAACJAwAAAAA=&#10;" path="m,l55879,r,38760l,38760,,xe" fillcolor="#ecbdc3" stroked="f">
                  <v:path arrowok="t"/>
                </v:shape>
                <v:shape id="object 94" o:spid="_x0000_s1310" style="position:absolute;left:50135;top:24394;width:550;height:630;visibility:visible;mso-wrap-style:square;v-text-anchor:top" coordsize="55879,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aMQA&#10;AADdAAAADwAAAGRycy9kb3ducmV2LnhtbESPT4vCMBTE7wt+h/AEb5r6B9FqFBHUvequnp/Ns602&#10;L7XJ2u5+eiMIexxm5jfMfNmYQjyocrllBf1eBII4sTrnVMH316Y7AeE8ssbCMin4JQfLRetjjrG2&#10;Ne/pcfCpCBB2MSrIvC9jKV2SkUHXsyVx8C62MuiDrFKpK6wD3BRyEEVjaTDnsJBhSeuMktvhxyg4&#10;revd8e9qtvvkvNN3f01H21WtVKfdrGYgPDX+P/xuf2oFw9F0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jEAAAA3QAAAA8AAAAAAAAAAAAAAAAAmAIAAGRycy9k&#10;b3ducmV2LnhtbFBLBQYAAAAABAAEAPUAAACJAwAAAAA=&#10;" path="m,l55879,r,66801l,66801,,xe" fillcolor="#ecbdc3" stroked="f">
                  <v:path arrowok="t"/>
                </v:shape>
                <v:shape id="object 95" o:spid="_x0000_s1311" style="position:absolute;left:51302;top:2434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g1MQA&#10;AADdAAAADwAAAGRycy9kb3ducmV2LnhtbESPX2vCQBDE3wv9DscWfCl65x+spp4ihaKvVenzkluT&#10;YG4v5DYav31PEPo4zMxvmNWm97W6UhurwBbGIwOKOA+u4sLC6fg9XICKguywDkwW7hRhs359WWHm&#10;wo1/6HqQQiUIxwwtlCJNpnXMS/IYR6EhTt45tB4lybbQrsVbgvtaT4yZa48Vp4USG/oqKb8cOm9h&#10;8ds1nY4X9z5eTnfbmZGJKcTawVu//QQl1Mt/+NneOwvT2fIDH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INTEAAAA3QAAAA8AAAAAAAAAAAAAAAAAmAIAAGRycy9k&#10;b3ducmV2LnhtbFBLBQYAAAAABAAEAPUAAACJAwAAAAA=&#10;" path="m,l55879,e" filled="f" strokecolor="#ecbdc3" strokeweight=".92992mm">
                  <v:path arrowok="t"/>
                </v:shape>
                <v:shape id="object 96" o:spid="_x0000_s1312" style="position:absolute;left:52439;top:2421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pYcIA&#10;AADdAAAADwAAAGRycy9kb3ducmV2LnhtbERP3WrCMBS+F/YO4Qi708RtyKymZZ04hCE49QEOzbGt&#10;NielyWr39uZi4OXH97/KBtuInjpfO9YwmyoQxIUzNZcaTsfN5B2ED8gGG8ek4Y88ZOnTaIWJcTf+&#10;of4QShFD2CeooQqhTaT0RUUW/dS1xJE7u85iiLArpenwFsNtI1+UmkuLNceGClv6rKi4Hn6thvV+&#10;vc/7sGH1XX6xkvkuv9iF1s/j4WMJItAQHuJ/99ZoeH1bxLnxTXw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mlhwgAAAN0AAAAPAAAAAAAAAAAAAAAAAJgCAABkcnMvZG93&#10;bnJldi54bWxQSwUGAAAAAAQABAD1AAAAhwMAAAAA&#10;" path="m,l55879,e" filled="f" strokecolor="#ecbdc3" strokeweight=".47694mm">
                  <v:path arrowok="t"/>
                </v:shape>
                <v:shape id="object 97" o:spid="_x0000_s1313" style="position:absolute;left:53561;top:24343;width:551;height:160;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HsYA&#10;AADdAAAADwAAAGRycy9kb3ducmV2LnhtbESP3WrCQBSE7wXfYTmCN0U3/qKpq0ilojfSqg9wzJ4m&#10;wezZNLuN8e1doeDlMDPfMItVYwpRU+VyywoG/QgEcWJ1zqmC8+mzNwPhPLLGwjIpuJOD1bLdWmCs&#10;7Y2/qT76VAQIuxgVZN6XsZQuycig69uSOHg/tjLog6xSqSu8Bbgp5DCKptJgzmEhw5I+Mkquxz+j&#10;4LDZrkcTMxv/fpXne/22vwz5dFGq22nW7yA8Nf4V/m/vtILReD6H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ZHsYAAADdAAAADwAAAAAAAAAAAAAAAACYAgAAZHJz&#10;L2Rvd25yZXYueG1sUEsFBgAAAAAEAAQA9QAAAIsDAAAAAA==&#10;" path="m,16738r55879,l55879,,,,,16738xe" fillcolor="#ecbdc3" stroked="f">
                  <v:path arrowok="t"/>
                </v:shape>
                <v:shape id="object 98" o:spid="_x0000_s1314" style="position:absolute;left:54713;top:24292;width:551;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TW8MA&#10;AADdAAAADwAAAGRycy9kb3ducmV2LnhtbERPTWvCQBC9F/wPyxR6qxstVpu6StpS8FaMgh6H7LgJ&#10;zc6G7NTEf989FHp8vO/1dvStulIfm8AGZtMMFHEVbMPOwPHw+bgCFQXZYhuYDNwownYzuVtjbsPA&#10;e7qW4lQK4ZijgVqky7WOVU0e4zR0xIm7hN6jJNg7bXscUrhv9TzLnrXHhlNDjR2911R9lz/ewMul&#10;GL6WH4tC3pwrDzPZnZa3szEP92PxCkpolH/xn3tnDTwtsr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TW8MAAADdAAAADwAAAAAAAAAAAAAAAACYAgAAZHJzL2Rv&#10;d25yZXYueG1sUEsFBgAAAAAEAAQA9QAAAIgDAAAAAA==&#10;" path="m,11290r55879,l55879,,,,,11290xe" fillcolor="#ecbdc3" stroked="f">
                  <v:path arrowok="t"/>
                </v:shape>
                <v:shape id="object 99" o:spid="_x0000_s1315" style="position:absolute;left:55880;top:24004;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TMUA&#10;AADdAAAADwAAAGRycy9kb3ducmV2LnhtbESPQYvCMBSE74L/ITzBm6ZVXLVrFBEED7KrdQ97fDTP&#10;tmzzUpuo9d+bBcHjMDPfMItVaypxo8aVlhXEwwgEcWZ1ybmCn9N2MAPhPLLGyjIpeJCD1bLbWWCi&#10;7Z2PdEt9LgKEXYIKCu/rREqXFWTQDW1NHLyzbQz6IJtc6gbvAW4qOYqiD2mw5LBQYE2bgrK/9GoU&#10;nKe/8cEecXz51mY/x30az78eSvV77foThKfWv8Ov9k4rGE+iG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T1MxQAAAN0AAAAPAAAAAAAAAAAAAAAAAJgCAABkcnMv&#10;ZG93bnJldi54bWxQSwUGAAAAAAQABAD1AAAAigMAAAAA&#10;" path="m,l55879,e" filled="f" strokecolor="#ecbdc3" strokeweight=".17425mm">
                  <v:path arrowok="t"/>
                </v:shape>
                <v:shape id="object 100" o:spid="_x0000_s1316" style="position:absolute;left:25344;top:22944;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sYA&#10;AADdAAAADwAAAGRycy9kb3ducmV2LnhtbESPQWuDQBSE74H8h+UFekvWJjaIdQ1tQWgPPTTxBzzc&#10;V7W6b8XdRpNf3y0Echxm5hsmO8ymF2caXWtZweMmAkFcWd1yraA8FesEhPPIGnvLpOBCDg75cpFh&#10;qu3EX3Q++loECLsUFTTeD6mUrmrIoNvYgTh433Y06IMca6lHnALc9HIbRXtpsOWw0OBAbw1V3fHX&#10;KPiId/0rmtJ3SXwtfq5djJ+XWKmH1fzyDMLT7O/hW/tdK9g9RV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LsYAAADdAAAADwAAAAAAAAAAAAAAAACYAgAAZHJz&#10;L2Rvd25yZXYueG1sUEsFBgAAAAAEAAQA9QAAAIsDAAAAAA==&#10;" path="m,l,221665e" filled="f" strokecolor="#ecbdc3" strokeweight="1.55219mm">
                  <v:path arrowok="t"/>
                </v:shape>
                <v:shape id="object 101" o:spid="_x0000_s1317" style="position:absolute;left:10469;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y8YA&#10;AADdAAAADwAAAGRycy9kb3ducmV2LnhtbESPQWvCQBSE74L/YXlCb3WjorSpq6ggFEXQtNDrI/tM&#10;gtm3YXc1aX+9KxQ8DjPzDTNfdqYWN3K+sqxgNExAEOdWV1wo+P7avr6B8AFZY22ZFPySh+Wi35tj&#10;qm3LJ7ploRARwj5FBWUITSqlz0sy6Ie2IY7e2TqDIUpXSO2wjXBTy3GSzKTBiuNCiQ1tSsov2dUo&#10;+NPj1e643r9fDrvR9NzuN+76kyn1MuhWHyACdeEZ/m9/agWTaTK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Uy8YAAADdAAAADwAAAAAAAAAAAAAAAACYAgAAZHJz&#10;L2Rvd25yZXYueG1sUEsFBgAAAAAEAAQA9QAAAIsDAAAAAA==&#10;" path="m,l,221869e" filled="f" strokecolor="#ecbdc3" strokeweight="4.4pt">
                  <v:path arrowok="t"/>
                </v:shape>
                <v:shape id="object 102" o:spid="_x0000_s1318" style="position:absolute;left:1160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v8cA&#10;AADdAAAADwAAAGRycy9kb3ducmV2LnhtbESP3WrCQBSE74W+w3IK3jUb/0qbuooKgiiCTQu9PWSP&#10;STB7NuyuJu3TdwsFL4eZ+YaZL3vTiBs5X1tWMEpSEMSF1TWXCj4/tk8vIHxA1thYJgXf5GG5eBjM&#10;MdO243e65aEUEcI+QwVVCG0mpS8qMugT2xJH72ydwRClK6V22EW4aeQ4TZ+lwZrjQoUtbSoqLvnV&#10;KPjR49X+tD68Xo770ezcHTbu+pUrNXzsV28gAvXhHv5v77SCySyd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L/HAAAA3QAAAA8AAAAAAAAAAAAAAAAAmAIAAGRy&#10;cy9kb3ducmV2LnhtbFBLBQYAAAAABAAEAPUAAACMAwAAAAA=&#10;" path="m,l,221869e" filled="f" strokecolor="#ecbdc3" strokeweight="4.4pt">
                  <v:path arrowok="t"/>
                </v:shape>
                <v:shape id="object 103" o:spid="_x0000_s1319" style="position:absolute;left:12725;top:22995;width:0;height:2027;visibility:visible;mso-wrap-style:square;v-text-anchor:top" coordsize="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BscA&#10;AADdAAAADwAAAGRycy9kb3ducmV2LnhtbESPzWrDMBCE74W+g9hCLyGR6+YPN0oopi6B0oOTXHJb&#10;rI1taq2MpdrO20eFQI/DzHzDbHajaURPnastK3iZRSCIC6trLhWcjtl0DcJ5ZI2NZVJwJQe77ePD&#10;BhNtB86pP/hSBAi7BBVU3reJlK6oyKCb2ZY4eBfbGfRBdqXUHQ4BbhoZR9FSGqw5LFTYUlpR8XP4&#10;NQq+8nQY8+G8+ph867iWk73MPudKPT+N728gPI3+P3xv77WC10W0gL834Qn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SgbHAAAA3QAAAA8AAAAAAAAAAAAAAAAAmAIAAGRy&#10;cy9kb3ducmV2LnhtbFBLBQYAAAAABAAEAPUAAACMAwAAAAA=&#10;" path="m,l,216217e" filled="f" strokecolor="#ecbdc3" strokeweight="4.4pt">
                  <v:path arrowok="t"/>
                </v:shape>
                <v:shape id="object 104" o:spid="_x0000_s1320" style="position:absolute;left:9056;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1s8YA&#10;AADdAAAADwAAAGRycy9kb3ducmV2LnhtbESPQUsDMRSE74L/ITzBi9ikSmtdmy1VKgjFQ9sFPT42&#10;z83i5mVJ4nb7741Q8DjMzDfMcjW6TgwUYutZw3SiQBDX3rTcaKgOr7cLEDEhG+w8k4YTRViVlxdL&#10;LIw/8o6GfWpEhnAsUINNqS+kjLUlh3Hie+LsffngMGUZGmkCHjPcdfJOqbl02HJesNjTi6X6e//j&#10;NIzq0z7j6eax2qXNR8UP2w2/B62vr8b1E4hEY/oPn9tvRsP9TM3h701+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r1s8YAAADdAAAADwAAAAAAAAAAAAAAAACYAgAAZHJz&#10;L2Rvd25yZXYueG1sUEsFBgAAAAAEAAQA9QAAAIsDAAAAAA==&#10;" path="m,5219r55880,l55880,,,,,5219xe" fillcolor="#d95345" stroked="f">
                  <v:path arrowok="t"/>
                </v:shape>
                <v:shape id="object 105" o:spid="_x0000_s1321" style="position:absolute;left:13596;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AtcYA&#10;AADdAAAADwAAAGRycy9kb3ducmV2LnhtbESPT2sCMRTE74V+h/AKXopma/EPq1FKweLFg9ri9bl5&#10;bpZuXpYkmu23bwoFj8PM/IZZrnvbihv50DhW8DIqQBBXTjdcK/g8boZzECEia2wdk4IfCrBePT4s&#10;sdQu8Z5uh1iLDOFQogITY1dKGSpDFsPIdcTZuzhvMWbpa6k9pgy3rRwXxVRabDgvGOzo3VD1fbha&#10;BbvnLunz3m/TOF0mXx+GzWZ3Umrw1L8tQETq4z38395qBa+T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AtcYAAADdAAAADwAAAAAAAAAAAAAAAACYAgAAZHJz&#10;L2Rvd25yZXYueG1sUEsFBgAAAAAEAAQA9QAAAIsDAAAAAA==&#10;" path="m,5219r55892,l55892,,,,,5219xe" fillcolor="#d95345" stroked="f">
                  <v:path arrowok="t"/>
                </v:shape>
                <v:shape id="object 106" o:spid="_x0000_s1322" style="position:absolute;left:14752;top:24921;width:550;height:101;visibility:visible;mso-wrap-style:square;v-text-anchor:top" coordsize="55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GiMEA&#10;AADdAAAADwAAAGRycy9kb3ducmV2LnhtbERPz2vCMBS+D/Y/hDfYbSZzTKUaRaoDwVNbDx4fzbMt&#10;a15KErX775eD4PHj+73ajLYXN/Khc6zhc6JAENfOdNxoOFU/HwsQISIb7B2Thj8KsFm/vqwwM+7O&#10;Bd3K2IgUwiFDDW2MQyZlqFuyGCZuIE7cxXmLMUHfSOPxnsJtL6dKzaTFjlNDiwPlLdW/5dVqOB9z&#10;Xw6e8t2hWFSmyPdqXu61fn8bt0sQkcb4FD/cB6Ph61u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xojBAAAA3QAAAA8AAAAAAAAAAAAAAAAAmAIAAGRycy9kb3du&#10;cmV2LnhtbFBLBQYAAAAABAAEAPUAAACGAwAAAAA=&#10;" path="m,10452r55880,l55880,,,,,10452xe" fillcolor="#d95345" stroked="f">
                  <v:path arrowok="t"/>
                </v:shape>
                <v:shape id="object 107" o:spid="_x0000_s1323" style="position:absolute;left:15889;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MUA&#10;AADdAAAADwAAAGRycy9kb3ducmV2LnhtbESPQWsCMRSE74X+h/AKXopma1F0NUopWLx4UFu8PjfP&#10;zdLNy5JEs/33TaHgcZiZb5jluretuJEPjWMFL6MCBHHldMO1gs/jZjgDESKyxtYxKfihAOvV48MS&#10;S+0S7+l2iLXIEA4lKjAxdqWUoTJkMYxcR5y9i/MWY5a+ltpjynDbynFRTKXFhvOCwY7eDVXfh6tV&#10;sHvukj7v/TaN02Xy9WHYbHYnpQZP/dsCRKQ+3sP/7a1W8Dop5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FcxQAAAN0AAAAPAAAAAAAAAAAAAAAAAJgCAABkcnMv&#10;ZG93bnJldi54bWxQSwUGAAAAAAQABAD1AAAAigMAAAAA&#10;" path="m,5219r55892,l55892,,,,,5219xe" fillcolor="#d95345" stroked="f">
                  <v:path arrowok="t"/>
                </v:shape>
                <v:shape id="object 108" o:spid="_x0000_s1324" style="position:absolute;left:17017;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HMIA&#10;AADdAAAADwAAAGRycy9kb3ducmV2LnhtbERPy2oCMRTdC/5DuEI3UjNalDI1Sikoblz4otvbyXUy&#10;dHIzJNFM/75ZCC4P571c97YVd/KhcaxgOilAEFdON1wrOJ82r+8gQkTW2DomBX8UYL0aDpZYapf4&#10;QPdjrEUO4VCiAhNjV0oZKkMWw8R1xJm7Om8xZuhrqT2mHG5bOSuKhbTYcG4w2NGXoer3eLMK9uMu&#10;6Z+D36VZus4vW8Nms/9W6mXUf36AiNTHp/jh3mkFb/Np3p/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M4cwgAAAN0AAAAPAAAAAAAAAAAAAAAAAJgCAABkcnMvZG93&#10;bnJldi54bWxQSwUGAAAAAAQABAD1AAAAhwMAAAAA&#10;" path="m,5219r55892,l55892,,,,,5219xe" fillcolor="#d95345" stroked="f">
                  <v:path arrowok="t"/>
                </v:shape>
                <v:shape id="object 109" o:spid="_x0000_s1325" style="position:absolute;left:18172;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7GscA&#10;AADdAAAADwAAAGRycy9kb3ducmV2LnhtbESPT2sCMRTE7wW/Q3hCL1Kz29I/rkZpiwVBetAu6PGx&#10;eW4WNy9Lkur67U1B6HGYmd8ws0VvW3EiHxrHCvJxBoK4crrhWkH58/XwBiJEZI2tY1JwoQCL+eBu&#10;hoV2Z97QaRtrkSAcClRgYuwKKUNlyGIYu444eQfnLcYkfS21x3OC21Y+ZtmLtNhwWjDY0aeh6rj9&#10;tQr6bG8+8DKalJu43JX8ul7yt1fqfti/T0FE6uN/+NZeaQVPz3kO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xrHAAAA3QAAAA8AAAAAAAAAAAAAAAAAmAIAAGRy&#10;cy9kb3ducmV2LnhtbFBLBQYAAAAABAAEAPUAAACMAwAAAAA=&#10;" path="m,5219r55880,l55880,,,,,5219xe" fillcolor="#d95345" stroked="f">
                  <v:path arrowok="t"/>
                </v:shape>
                <v:shape id="object 110" o:spid="_x0000_s1326" style="position:absolute;left:23913;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bccA&#10;AADdAAAADwAAAGRycy9kb3ducmV2LnhtbESPT2sCMRTE74V+h/AKXopmtdQ/q1FqsSCUHtQFPT42&#10;z83SzcuSpLp+e1Mo9DjMzG+YxaqzjbiQD7VjBcNBBoK4dLrmSkFx+OhPQYSIrLFxTApuFGC1fHxY&#10;YK7dlXd02cdKJAiHHBWYGNtcylAashgGriVO3tl5izFJX0nt8ZrgtpGjLBtLizWnBYMtvRsqv/c/&#10;VkGXncwab8+zYhc3x4Innxv+8kr1nrq3OYhIXfwP/7W3WsHL63AE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ZW3HAAAA3QAAAA8AAAAAAAAAAAAAAAAAmAIAAGRy&#10;cy9kb3ducmV2LnhtbFBLBQYAAAAABAAEAPUAAACMAwAAAAA=&#10;" path="m,5219r55880,l55880,,,,,5219xe" fillcolor="#d95345" stroked="f">
                  <v:path arrowok="t"/>
                </v:shape>
                <v:shape id="object 111" o:spid="_x0000_s1327" style="position:absolute;left:26188;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v58cA&#10;AADdAAAADwAAAGRycy9kb3ducmV2LnhtbESPQWvCQBSE74X+h+UJ3uomiqVEV5FKqPRQiHqwt0f2&#10;mQSzb8Pu1iT/visUehxm5htmvR1MK+7kfGNZQTpLQBCXVjdcKTif8pc3ED4ga2wtk4KRPGw3z09r&#10;zLTtuaD7MVQiQthnqKAOocuk9GVNBv3MdsTRu1pnMETpKqkd9hFuWjlPkldpsOG4UGNH7zWVt+OP&#10;UXAN+/xyuhXfo9vpr49Lef6sikSp6WTYrUAEGsJ/+K990AoWy3QBj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b+fHAAAA3QAAAA8AAAAAAAAAAAAAAAAAmAIAAGRy&#10;cy9kb3ducmV2LnhtbFBLBQYAAAAABAAEAPUAAACMAwAAAAA=&#10;" path="m,5219r55879,l55879,,,,,5219xe" fillcolor="#d95345" stroked="f">
                  <v:path arrowok="t"/>
                </v:shape>
                <v:shape id="object 112" o:spid="_x0000_s1328" style="position:absolute;left:27316;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UA&#10;AADdAAAADwAAAGRycy9kb3ducmV2LnhtbESPQWvCQBSE74X+h+UVeqsbbRRJXaUVhB7qQe2hx2f2&#10;NRuSfRt21yT9911B8DjMzDfMajPaVvTkQ+1YwXSSgSAuna65UvB92r0sQYSIrLF1TAr+KMBm/fiw&#10;wkK7gQ/UH2MlEoRDgQpMjF0hZSgNWQwT1xEn79d5izFJX0ntcUhw28pZli2kxZrTgsGOtobK5nix&#10;ChzW/de+6cz5Y6AmL11ue/+j1PPT+P4GItIY7+Fb+1MreJ1Pc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KxQAAAN0AAAAPAAAAAAAAAAAAAAAAAJgCAABkcnMv&#10;ZG93bnJldi54bWxQSwUGAAAAAAQABAD1AAAAigMAAAAA&#10;" path="m,12026r55879,l55879,,,,,12026xe" fillcolor="#d95345" stroked="f">
                  <v:path arrowok="t"/>
                </v:shape>
                <v:shape id="object 113" o:spid="_x0000_s1329" style="position:absolute;left:28471;top:24906;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Zd8cA&#10;AADdAAAADwAAAGRycy9kb3ducmV2LnhtbESPQWsCMRSE74X+h/AKvUhNtLXKahSRWgpe1Bbx+Ng8&#10;d7fdvCyb6K7+eiMIPQ4z8w0zmbW2FCeqfeFYQ6+rQBCnzhScafj5Xr6MQPiAbLB0TBrO5GE2fXyY&#10;YGJcwxs6bUMmIoR9ghryEKpESp/mZNF3XUUcvYOrLYYo60yaGpsIt6XsK/UuLRYcF3KsaJFT+rc9&#10;Wg3Dj/2K3z5/m2q97mQXVEc133W0fn5q52MQgdrwH763v4yG10Fv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WXfHAAAA3QAAAA8AAAAAAAAAAAAAAAAAmAIAAGRy&#10;cy9kb3ducmV2LnhtbFBLBQYAAAAABAAEAPUAAACMAwAAAAA=&#10;" path="m,12026r55892,l55892,,,,,12026xe" fillcolor="#d95345" stroked="f">
                  <v:path arrowok="t"/>
                </v:shape>
                <v:shape id="object 114" o:spid="_x0000_s1330" style="position:absolute;left:29618;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88UA&#10;AADdAAAADwAAAGRycy9kb3ducmV2LnhtbESPQWsCMRSE74X+h/CEXopmVRTZGqUIFi8etC29vm6e&#10;m8XNy5JEs/57IxR6HGbmG2a57m0rruRD41jBeFSAIK6cbrhW8PW5HS5AhIissXVMCm4UYL16flpi&#10;qV3iA12PsRYZwqFEBSbGrpQyVIYshpHriLN3ct5izNLXUntMGW5bOSmKubTYcF4w2NHGUHU+XqyC&#10;/WuX9O/B79IknWbfH4bNdv+j1Mugf38DEamP/+G/9k4rmM7Gc3i8y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PzxQAAAN0AAAAPAAAAAAAAAAAAAAAAAJgCAABkcnMv&#10;ZG93bnJldi54bWxQSwUGAAAAAAQABAD1AAAAigMAAAAA&#10;" path="m,5219r55892,l55892,,,,,5219xe" fillcolor="#d95345" stroked="f">
                  <v:path arrowok="t"/>
                </v:shape>
                <v:shape id="object 115" o:spid="_x0000_s1331" style="position:absolute;left:30727;top:24911;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im8gA&#10;AADdAAAADwAAAGRycy9kb3ducmV2LnhtbESPW2sCMRSE3wv9D+EU+iKa2HpjNYpIK0JfvCE+Hjan&#10;u1s3J8smumt/fVMo9HGYmW+Y2aK1pbhR7QvHGvo9BYI4dabgTMPx8N6dgPAB2WDpmDTcycNi/vgw&#10;w8S4hnd024dMRAj7BDXkIVSJlD7NyaLvuYo4ep+uthiirDNpamwi3JbyRamRtFhwXMixolVO6WV/&#10;tRrGb+cPHqy/mmq77WTfqK5qeepo/fzULqcgArXhP/zX3hgNr8P+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mKbyAAAAN0AAAAPAAAAAAAAAAAAAAAAAJgCAABk&#10;cnMvZG93bnJldi54bWxQSwUGAAAAAAQABAD1AAAAjQMAAAAA&#10;" path="m,11493r55892,l55892,,,,,11493xe" fillcolor="#d95345" stroked="f">
                  <v:path arrowok="t"/>
                </v:shape>
                <v:shape id="object 116" o:spid="_x0000_s1332" style="position:absolute;left:31892;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9lsMA&#10;AADdAAAADwAAAGRycy9kb3ducmV2LnhtbERPz2vCMBS+C/4P4Q1207QbDumMpThk4mFQ9aC3R/Ns&#10;S5uXkmRa/3tzGOz48f1e5aPpxY2cby0rSOcJCOLK6pZrBafjdrYE4QOyxt4yKXiQh3w9naww0/bO&#10;Jd0OoRYxhH2GCpoQhkxKXzVk0M/tQBy5q3UGQ4SultrhPYabXr4lyYc02HJsaHCgTUNVd/g1Cq7h&#10;a3s+duXl4Qr9832uTvu6TJR6fRmLTxCBxvAv/nPvtIL3RRrnxj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9lsMAAADdAAAADwAAAAAAAAAAAAAAAACYAgAAZHJzL2Rv&#10;d25yZXYueG1sUEsFBgAAAAAEAAQA9QAAAIgDAAAAAA==&#10;" path="m,5219r55879,l55879,,,,,5219xe" fillcolor="#d95345" stroked="f">
                  <v:path arrowok="t"/>
                </v:shape>
                <v:shape id="object 117" o:spid="_x0000_s1333" style="position:absolute;left:33048;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mlMUA&#10;AADdAAAADwAAAGRycy9kb3ducmV2LnhtbESPQWsCMRSE7wX/Q3hCbzWrtaVujaKFggc9aHvw+Lp5&#10;bpbdvCxJurv990YQehxm5htmuR5sIzryoXKsYDrJQBAXTldcKvj++nx6AxEissbGMSn4owDr1ehh&#10;ibl2PR+pO8VSJAiHHBWYGNtcylAYshgmriVO3sV5izFJX0rtsU9w28hZlr1KixWnBYMtfRgq6tOv&#10;VeCw6vaHujU/257qeeHmtvNnpR7Hw+YdRKQh/ofv7Z1W8PwyXc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aUxQAAAN0AAAAPAAAAAAAAAAAAAAAAAJgCAABkcnMv&#10;ZG93bnJldi54bWxQSwUGAAAAAAQABAD1AAAAigMAAAAA&#10;" path="m,12026r55879,l55879,,,,,12026xe" fillcolor="#d95345" stroked="f">
                  <v:path arrowok="t"/>
                </v:shape>
                <v:shape id="object 118" o:spid="_x0000_s1334" style="position:absolute;left:34185;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BcUA&#10;AADdAAAADwAAAGRycy9kb3ducmV2LnhtbERPz2vCMBS+D/wfwhN2m6mOyaxG2cacHoRpFcHbo3k2&#10;dc1LaTKt++uXg+Dx4/s9mbW2EmdqfOlYQb+XgCDOnS65ULDbzp9eQfiArLFyTAqu5GE27TxMMNXu&#10;whs6Z6EQMYR9igpMCHUqpc8NWfQ9VxNH7ugaiyHCppC6wUsMt5UcJMlQWiw5Nhis6cNQ/pP9WgWj&#10;4fd6+2mz/d9qbhan9fvxsPuSSj1227cxiEBtuItv7qVW8PwyiPvj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AFxQAAAN0AAAAPAAAAAAAAAAAAAAAAAJgCAABkcnMv&#10;ZG93bnJldi54bWxQSwUGAAAAAAQABAD1AAAAigMAAAAA&#10;" path="m,6273r55879,l55879,,,,,6273xe" fillcolor="#d95345" stroked="f">
                  <v:path arrowok="t"/>
                </v:shape>
                <v:shape id="object 119" o:spid="_x0000_s1335" style="position:absolute;left:35285;top:24960;width:551;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nskA&#10;AADdAAAADwAAAGRycy9kb3ducmV2LnhtbESPT2sCMRTE74V+h/AK3mpWRWm3RrHinx6E2lUKvT02&#10;z83azcuySXXtpzdCocdhZn7DjKetrcSJGl86VtDrJiCIc6dLLhTsd8vHJxA+IGusHJOCC3mYTu7v&#10;xphqd+YPOmWhEBHCPkUFJoQ6ldLnhiz6rquJo3dwjcUQZVNI3eA5wm0l+0kykhZLjgsGa5obyr+z&#10;H6vgefS+3S1s9vm7WZr1cft6+NqvpFKdh3b2AiJQG/7Df+03rWAw7Pfg9iY+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iFnskAAADdAAAADwAAAAAAAAAAAAAAAACYAgAA&#10;ZHJzL2Rvd25yZXYueG1sUEsFBgAAAAAEAAQA9QAAAI4DAAAAAA==&#10;" path="m,6273r55879,l55879,,,,,6273xe" fillcolor="#d95345" stroked="f">
                  <v:path arrowok="t"/>
                </v:shape>
                <v:shape id="object 120" o:spid="_x0000_s1336" style="position:absolute;left:36441;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b6ckA&#10;AADdAAAADwAAAGRycy9kb3ducmV2LnhtbESPQWvCQBSE7wX/w/KE3uqmKZU2dZVaqvVQqI1S6O2R&#10;fWZTs29DdtXor3cFocdhZr5hRpPO1mJPra8cK7gfJCCIC6crLhWsV7O7JxA+IGusHZOCI3mYjHs3&#10;I8y0O/A37fNQighhn6ECE0KTSekLQxb9wDXE0du41mKIsi2lbvEQ4baWaZIMpcWK44LBht4MFdt8&#10;ZxU8D7+Wq3eb/5w+Z+bjbznd/K7nUqnbfvf6AiJQF/7D1/ZCK3h4TFO4vIlPQI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ob6ckAAADdAAAADwAAAAAAAAAAAAAAAACYAgAA&#10;ZHJzL2Rvd25yZXYueG1sUEsFBgAAAAAEAAQA9QAAAI4DAAAAAA==&#10;" path="m,6273r55879,l55879,,,,,6273xe" fillcolor="#d95345" stroked="f">
                  <v:path arrowok="t"/>
                </v:shape>
                <v:shape id="object 121" o:spid="_x0000_s1337" style="position:absolute;left:37578;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biscA&#10;AADdAAAADwAAAGRycy9kb3ducmV2LnhtbESP3WrCQBSE7wXfYTlCb0rdxFApqZsgpYWCWPEHe3vM&#10;HpNg9mzIbk18+26h4OUwM98wi3wwjbhS52rLCuJpBIK4sLrmUsFh//H0AsJ5ZI2NZVJwIwd5Nh4t&#10;MNW25y1dd74UAcIuRQWV920qpSsqMuimtiUO3tl2Bn2QXSl1h32Am0bOomguDdYcFips6a2i4rL7&#10;MQr2rk9W0XpdHmPa1PH76Yu/h0elHibD8hWEp8Hfw//tT60geZ4l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m4rHAAAA3QAAAA8AAAAAAAAAAAAAAAAAmAIAAGRy&#10;cy9kb3ducmV2LnhtbFBLBQYAAAAABAAEAPUAAACMAwAAAAA=&#10;" path="m,17259r55879,l55879,,,,,17259xe" fillcolor="#d95345" stroked="f">
                  <v:path arrowok="t"/>
                </v:shape>
                <v:shape id="object 122" o:spid="_x0000_s1338" style="position:absolute;left:38734;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D/scA&#10;AADdAAAADwAAAGRycy9kb3ducmV2LnhtbESPQWvCQBSE74L/YXmCF6mbaC0ldRNKUSgUFbW019fs&#10;Mwlm34bsatJ/3y0IHoeZ+YZZZr2pxZVaV1lWEE8jEMS51RUXCj6P64dnEM4ja6wtk4JfcpClw8ES&#10;E2073tP14AsRIOwSVFB63yRSurwkg25qG+LgnWxr0AfZFlK32AW4qeUsip6kwYrDQokNvZWUnw8X&#10;o+DouvlHtNkUXzHtqnj1s+XvfqLUeNS/voDw1Pt7+NZ+1wrmi9kj/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A/7HAAAA3QAAAA8AAAAAAAAAAAAAAAAAmAIAAGRy&#10;cy9kb3ducmV2LnhtbFBLBQYAAAAABAAEAPUAAACMAwAAAAA=&#10;" path="m,17259r55879,l55879,,,,,17259xe" fillcolor="#d95345" stroked="f">
                  <v:path arrowok="t"/>
                </v:shape>
                <v:shape id="object 123" o:spid="_x0000_s1339" style="position:absolute;left:39853;top:24808;width:550;height:214;visibility:visible;mso-wrap-style:square;v-text-anchor:top" coordsize="55879,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2cgA&#10;AADdAAAADwAAAGRycy9kb3ducmV2LnhtbESPW2vCQBSE3wv9D8sp+FY3jVpKmlXEC1hBaGPR10P2&#10;5ILZsyG7auyvdwuFPg4z8w2TznrTiAt1rras4GUYgSDOra65VPC9Xz+/gXAeWWNjmRTcyMFs+viQ&#10;YqLtlb/okvlSBAi7BBVU3reJlC6vyKAb2pY4eIXtDPogu1LqDq8BbhoZR9GrNFhzWKiwpUVF+Sk7&#10;GwW7bbY7/hw+zuOsjptl0X+u9tFcqcFTP38H4an3/+G/9kYrGE3iC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U/ZyAAAAN0AAAAPAAAAAAAAAAAAAAAAAJgCAABk&#10;cnMvZG93bnJldi54bWxQSwUGAAAAAAQABAD1AAAAjQMAAAAA&#10;" path="m,22491r55879,l55879,,,,,22491xe" fillcolor="#d95345" stroked="f">
                  <v:path arrowok="t"/>
                </v:shape>
                <v:shape id="object 124" o:spid="_x0000_s1340" style="position:absolute;left:40981;top:24916;width:556;height:107;visibility:visible;mso-wrap-style:square;v-text-anchor:top" coordsize="56514,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cRMUA&#10;AADdAAAADwAAAGRycy9kb3ducmV2LnhtbESPT2sCMRTE74LfITzBm2ZX6bbdGkUEoUf/wdLbI3lu&#10;lm5elk3U7bc3hUKPw8z8hlltBteKO/Wh8awgn2cgiLU3DdcKLuf97A1EiMgGW8+k4IcCbNbj0QpL&#10;4x98pPsp1iJBOJSowMbYlVIGbclhmPuOOHlX3zuMSfa1ND0+Ety1cpFlhXTYcFqw2NHOkv4+3ZyC&#10;4tXb69dQaR3y6ri9FfnhfbdXajoZth8gIg3xP/zX/jQKli+LAn7fp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xExQAAAN0AAAAPAAAAAAAAAAAAAAAAAJgCAABkcnMv&#10;ZG93bnJldi54bWxQSwUGAAAAAAQABAD1AAAAigMAAAAA&#10;" path="m,10985r55892,l55892,,,,,10985xe" fillcolor="#d95345" stroked="f">
                  <v:path arrowok="t"/>
                </v:shape>
                <v:shape id="object 125" o:spid="_x0000_s1341" style="position:absolute;left:42145;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6LsYA&#10;AADdAAAADwAAAGRycy9kb3ducmV2LnhtbESPT0vDQBTE74LfYXlCb+3GVo3EbotKStuDB2vB6yP7&#10;8gezb0P2NY3fvisUPA4z8xtmuR5dqwbqQ+PZwP0sAUVceNtwZeD4tZk+gwqCbLH1TAZ+KcB6dXuz&#10;xMz6M3/ScJBKRQiHDA3UIl2mdShqchhmviOOXul7hxJlX2nb4znCXavnSfKkHTYcF2rs6L2m4udw&#10;cga2qaTHctjRWy7lQ55/cPG9Z2Mmd+PrCyihUf7D1/bOGlg8zlP4exOf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6LsYAAADdAAAADwAAAAAAAAAAAAAAAACYAgAAZHJz&#10;L2Rvd25yZXYueG1sUEsFBgAAAAAEAAQA9QAAAIsDAAAAAA==&#10;" path="m,33477r55879,l55879,,,,,33477xe" fillcolor="#d95345" stroked="f">
                  <v:path arrowok="t"/>
                </v:shape>
                <v:shape id="object 126" o:spid="_x0000_s1342" style="position:absolute;left:43282;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XMMA&#10;AADdAAAADwAAAGRycy9kb3ducmV2LnhtbERPS2vCQBC+F/wPywi91Y3aakldRSVFe+hBK/Q6ZCcP&#10;zM6G7DSm/757EHr8+N6rzeAa1VMXas8GppMEFHHubc2lgcvX+9MrqCDIFhvPZOCXAmzWo4cVptbf&#10;+ET9WUoVQzikaKASaVOtQ16RwzDxLXHkCt85lAi7UtsObzHcNXqWJAvtsObYUGFL+4ry6/nHGTgs&#10;ZXkp+iPtMimes+yT8+8PNuZxPGzfQAkN8i++u4/WwPxlFufGN/E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uXMMAAADdAAAADwAAAAAAAAAAAAAAAACYAgAAZHJzL2Rv&#10;d25yZXYueG1sUEsFBgAAAAAEAAQA9QAAAIgDAAAAAA==&#10;" path="m,33477r55879,l55879,,,,,33477xe" fillcolor="#d95345" stroked="f">
                  <v:path arrowok="t"/>
                </v:shape>
                <v:shape id="object 127" o:spid="_x0000_s1343" style="position:absolute;left:44420;top:24862;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nMcA&#10;AADdAAAADwAAAGRycy9kb3ducmV2LnhtbESPQWsCMRSE74X+h/AKvWm2Sq2um5VaEOpF0HrQ22Pz&#10;ulm6eQmbVLf+eiMIPQ4z8w1TLHrbihN1oXGs4GWYgSCunG64VrD/Wg2mIEJE1tg6JgV/FGBRPj4U&#10;mGt35i2ddrEWCcIhRwUmRp9LGSpDFsPQeeLkfbvOYkyyq6Xu8JzgtpWjLJtIiw2nBYOePgxVP7tf&#10;q2Djj6aqx8vj7G19WFluL0s/uSj1/NS/z0FE6uN/+N7+1ArGr6MZ3N6kJ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ZpzHAAAA3QAAAA8AAAAAAAAAAAAAAAAAmAIAAGRy&#10;cy9kb3ducmV2LnhtbFBLBQYAAAAABAAEAPUAAACMAwAAAAA=&#10;" path="m,16738r55879,l55879,,,,,16738xe" fillcolor="#d95345" stroked="f">
                  <v:path arrowok="t"/>
                </v:shape>
                <v:shape id="object 128" o:spid="_x0000_s1344" style="position:absolute;left:45594;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CZsMA&#10;AADdAAAADwAAAGRycy9kb3ducmV2LnhtbERPz2vCMBS+C/sfwhvsMjTdRJ3VKCLIPAzBut3fmmdT&#10;bF5KktXuvzcHwePH93u57m0jOvKhdqzgbZSBIC6drrlS8H3aDT9AhIissXFMCv4pwHr1NFhirt2V&#10;j9QVsRIphEOOCkyMbS5lKA1ZDCPXEifu7LzFmKCvpPZ4TeG2ke9ZNpUWa04NBlvaGiovxZ9VcPz5&#10;qjbd53xmiv1rud1Nfk8H9Eq9PPebBYhIfXyI7+69VjCejN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QCZsMAAADdAAAADwAAAAAAAAAAAAAAAACYAgAAZHJzL2Rv&#10;d25yZXYueG1sUEsFBgAAAAAEAAQA9QAAAIgDAAAAAA==&#10;" path="m,11087r55879,l55879,,,,,11087xe" fillcolor="#d95345" stroked="f">
                  <v:path arrowok="t"/>
                </v:shape>
                <v:shape id="object 129" o:spid="_x0000_s1345" style="position:absolute;left:46746;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TQ8kA&#10;AADdAAAADwAAAGRycy9kb3ducmV2LnhtbESPQWsCMRSE74X+h/AKvdWsSsVujWKlWg+CdpVCb4/N&#10;c7N287Jsom799aYg9DjMzDfMaNLaSpyo8aVjBd1OAoI4d7rkQsFuO38agvABWWPlmBT8kofJ+P5u&#10;hKl2Z/6kUxYKESHsU1RgQqhTKX1uyKLvuJo4envXWAxRNoXUDZ4j3FaylyQDabHkuGCwppmh/Cc7&#10;WgUvg/Vm+26zr8tqbj4Om7f9924hlXp8aKevIAK14T98ay+1gv5zvwt/b+IT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ETQ8kAAADdAAAADwAAAAAAAAAAAAAAAACYAgAA&#10;ZHJzL2Rvd25yZXYueG1sUEsFBgAAAAAEAAQA9QAAAI4DAAAAAA==&#10;" path="m,6057r55879,l55879,,,,,6057xe" fillcolor="#d95345" stroked="f">
                  <v:path arrowok="t"/>
                </v:shape>
                <v:shape id="object 130" o:spid="_x0000_s1346" style="position:absolute;left:47890;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NNMkA&#10;AADdAAAADwAAAGRycy9kb3ducmV2LnhtbESPQWsCMRSE7wX/Q3gFbzVbRWm3Rqmi1YNQu0qht8fm&#10;uVm7eVk2qa799Y0g9DjMzDfMeNraSpyo8aVjBY+9BARx7nTJhYL9bvnwBMIHZI2VY1JwIQ/TSedu&#10;jKl2Z/6gUxYKESHsU1RgQqhTKX1uyKLvuZo4egfXWAxRNoXUDZ4j3FaynyQjabHkuGCwprmh/Dv7&#10;sQqeR+/b3cJmn7+bpVkdt7PD1/5NKtW9b19fQARqw3/41l5rBYPhoA/X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ONNMkAAADdAAAADwAAAAAAAAAAAAAAAACYAgAA&#10;ZHJzL2Rvd25yZXYueG1sUEsFBgAAAAAEAAQA9QAAAI4DAAAAAA==&#10;" path="m,6057r55879,l55879,,,,,6057xe" fillcolor="#d95345" stroked="f">
                  <v:path arrowok="t"/>
                </v:shape>
                <v:shape id="object 131" o:spid="_x0000_s1347" style="position:absolute;left:49020;top:24911;width:556;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4+MgA&#10;AADdAAAADwAAAGRycy9kb3ducmV2LnhtbESPT2vCQBTE70K/w/KEXkR3a1qV6CoibSl48R+lx0f2&#10;maTNvg3Z1aT99N1CweMwM79hFqvOVuJKjS8da3gYKRDEmTMl5xpOx5fhDIQPyAYrx6Thmzyslne9&#10;BabGtbyn6yHkIkLYp6ihCKFOpfRZQRb9yNXE0Tu7xmKIssmlabCNcFvJsVITabHkuFBgTZuCsq/D&#10;xWqYPn9s+fH1s613u0H+g+qi1u8Dre/73XoOIlAXbuH/9pvRkDwl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Dj4yAAAAN0AAAAPAAAAAAAAAAAAAAAAAJgCAABk&#10;cnMvZG93bnJldi54bWxQSwUGAAAAAAQABAD1AAAAjQMAAAAA&#10;" path="m,11493r55892,l55892,,,,,11493xe" fillcolor="#d95345" stroked="f">
                  <v:path arrowok="t"/>
                </v:shape>
                <v:shape id="object 132" o:spid="_x0000_s1348" style="position:absolute;left:50135;top:24754;width:550;height:268;visibility:visible;mso-wrap-style:square;v-text-anchor:top" coordsize="55879,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MYA&#10;AADdAAAADwAAAGRycy9kb3ducmV2LnhtbESPW2sCMRSE3wv+h3CEvmm2WousRtFeQKoUvICvh83p&#10;7uLmZEmixv76piD0cZiZb5jpPJpGXMj52rKCp34GgriwuuZSwWH/0RuD8AFZY2OZFNzIw3zWeZhi&#10;ru2Vt3TZhVIkCPscFVQhtLmUvqjIoO/bljh539YZDEm6UmqH1wQ3jRxk2Ys0WHNaqLCl14qK0+5s&#10;FPycl+V+445vR4zx/WsU19R8OqUeu3ExAREohv/wvb3SCoaj4T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qMYAAADdAAAADwAAAAAAAAAAAAAAAACYAgAAZHJz&#10;L2Rvd25yZXYueG1sUEsFBgAAAAAEAAQA9QAAAIsDAAAAAA==&#10;" path="m,28257r55879,l55879,,,,,28257xe" fillcolor="#d95345" stroked="f">
                  <v:path arrowok="t"/>
                </v:shape>
                <v:shape id="object 133" o:spid="_x0000_s1349" style="position:absolute;left:51302;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kfMQA&#10;AADdAAAADwAAAGRycy9kb3ducmV2LnhtbESPwWrDMBBE74X+g9hCb42cmITUjRJCSKG9FJL2AxZr&#10;a5taKyNtLOfvo0Khx2Fm3jCb3eR6NVKInWcD81kBirj2tuPGwNfn69MaVBRki71nMnClCLvt/d0G&#10;K+sTn2g8S6MyhGOFBlqRodI61i05jDM/EGfv2weHkmVotA2YMtz1elEUK+2w47zQ4kCHluqf88UZ&#10;SB+I7+VpvzoejuM8FevnkESMeXyY9i+ghCb5D/+136yBclku4fdNf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JHzEAAAA3QAAAA8AAAAAAAAAAAAAAAAAmAIAAGRycy9k&#10;b3ducmV2LnhtbFBLBQYAAAAABAAEAPUAAACJAwAAAAA=&#10;" path="m,55460r55879,l55879,,,,,55460xe" fillcolor="#d95345" stroked="f">
                  <v:path arrowok="t"/>
                </v:shape>
                <v:shape id="object 134" o:spid="_x0000_s1350" style="position:absolute;left:52439;top:24296;width:550;height:725;visibility:visible;mso-wrap-style:square;v-text-anchor:top" coordsize="5587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PcUA&#10;AADdAAAADwAAAGRycy9kb3ducmV2LnhtbESPQWvCQBSE70L/w/IK3nTTiLakbkIRBUsPUtuLt0f2&#10;dTc0+zZk1xj/fVcoeBxm5htmXY2uFQP1ofGs4GmegSCuvW7YKPj+2s1eQISIrLH1TAquFKAqHyZr&#10;LLS/8CcNx2hEgnAoUIGNsSukDLUlh2HuO+Lk/fjeYUyyN1L3eElw18o8y1bSYcNpwWJHG0v17/Hs&#10;FLzrIZyk2dcnmz2bw/YjpxZzpaaP49sriEhjvIf/23utYLFcrOD2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9xQAAAN0AAAAPAAAAAAAAAAAAAAAAAJgCAABkcnMv&#10;ZG93bnJldi54bWxQSwUGAAAAAAQABAD1AAAAigMAAAAA&#10;" path="m,77216r55879,l55879,,,,,77216xe" fillcolor="#d95345" stroked="f">
                  <v:path arrowok="t"/>
                </v:shape>
                <v:shape id="object 135" o:spid="_x0000_s1351" style="position:absolute;left:53561;top:24500;width:551;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fkMQA&#10;AADdAAAADwAAAGRycy9kb3ducmV2LnhtbESPUUvDQBCE34X+h2MLvtlLG6w19lpKqaAvQqs/YMmt&#10;SWhuL9ytufjvPUHwcZiZb5jtfnK9GinEzrOB5aIARVx723Fj4OP9+W4DKgqyxd4zGfimCPvd7GaL&#10;lfWJzzRepFEZwrFCA63IUGkd65YcxoUfiLP36YNDyTI02gZMGe56vSqKtXbYcV5ocaBjS/X18uUM&#10;pDfE1/J8WJ+Op3GZis1jSCLG3M6nwxMooUn+w3/tF2ugvC8f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H5DEAAAA3QAAAA8AAAAAAAAAAAAAAAAAmAIAAGRycy9k&#10;b3ducmV2LnhtbFBLBQYAAAAABAAEAPUAAACJAwAAAAA=&#10;" path="m,55460r55879,l55879,,,,,55460xe" fillcolor="#d95345" stroked="f">
                  <v:path arrowok="t"/>
                </v:shape>
                <v:shape id="object 136" o:spid="_x0000_s1352" style="position:absolute;left:54713;top:24398;width:551;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cEA&#10;AADdAAAADwAAAGRycy9kb3ducmV2LnhtbERPTWsCMRC9F/wPYQRvNavbFlmNIlLRQylUPXgcNmOy&#10;mEyWTarrvzeHQo+P971Y9d6JG3WxCaxgMi5AENdBN2wUnI7b1xmImJA1usCk4EERVsvBywIrHe78&#10;Q7dDMiKHcKxQgU2praSMtSWPcRxa4sxdQucxZdgZqTu853Dv5LQoPqTHhnODxZY2lurr4dcroDQt&#10;H+azDruT899r8+a+7Hmr1GjYr+cgEvXpX/zn3msF5XuZ5+Y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C/nBAAAA3QAAAA8AAAAAAAAAAAAAAAAAmAIAAGRycy9kb3du&#10;cmV2LnhtbFBLBQYAAAAABAAEAPUAAACGAwAAAAA=&#10;" path="m,66344r55879,l55879,,,,,66344xe" fillcolor="#d95345" stroked="f">
                  <v:path arrowok="t"/>
                </v:shape>
                <v:shape id="object 137" o:spid="_x0000_s1353" style="position:absolute;left:56155;top:24033;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28YA&#10;AADdAAAADwAAAGRycy9kb3ducmV2LnhtbESPwW7CMBBE70j8g7VIvVTFgVAKAYNoJSQOvQT6Adt4&#10;iQPxOopdCH+PkSpxHM3Om53lurO1uFDrK8cKRsMEBHHhdMWlgp/D9m0GwgdkjbVjUnAjD+tVv7fE&#10;TLsr53TZh1JECPsMFZgQmkxKXxiy6IeuIY7e0bUWQ5RtKXWL1wi3tRwnyVRarDg2GGzoy1Bx3v/Z&#10;+MbulryaT6w/3Px3kn6f8ny2yZV6GXSbBYhAXXge/6d3WkH6ns7hsSYi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28YAAADdAAAADwAAAAAAAAAAAAAAAACYAgAAZHJz&#10;L2Rvd25yZXYueG1sUEsFBgAAAAAEAAQA9QAAAIsDAAAAAA==&#10;" path="m,l,105270e" filled="f" strokecolor="#d95345" strokeweight="1.55219mm">
                  <v:path arrowok="t"/>
                </v:shape>
                <v:shape id="object 138" o:spid="_x0000_s1354" style="position:absolute;left:57002;top:2431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ysEA&#10;AADdAAAADwAAAGRycy9kb3ducmV2LnhtbERPTYvCMBC9C/sfwix409StFqlG2V1Y8ODFtuB1aMa2&#10;2ExCk9X6781B8Ph439v9aHpxo8F3lhUs5gkI4trqjhsFVfk3W4PwAVljb5kUPMjDfvcx2WKu7Z1P&#10;dCtCI2II+xwVtCG4XEpft2TQz60jjtzFDgZDhEMj9YD3GG56+ZUkmTTYcWxo0dFvS/W1+DcKnKmu&#10;XVVmP+XRrM+ur1NdhFSp6ef4vQERaAxv8ct90ArS1TLuj2/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58rBAAAA3QAAAA8AAAAAAAAAAAAAAAAAmAIAAGRycy9kb3du&#10;cmV2LnhtbFBLBQYAAAAABAAEAPUAAACGAwAAAAA=&#10;" path="m,l55880,e" filled="f" strokecolor="#253d83" strokeweight="1.08125mm">
                  <v:path arrowok="t"/>
                </v:shape>
                <v:shape id="object 139" o:spid="_x0000_s1355" style="position:absolute;left:57002;top:24495;width:551;height:530;visibility:visible;mso-wrap-style:square;v-text-anchor:top" coordsize="55879,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WD8UA&#10;AADdAAAADwAAAGRycy9kb3ducmV2LnhtbESPQWvCQBSE74X+h+UVetNN2qZodJUqFgT1UBW8Pnaf&#10;STD7NmRXjf/eFYQeh5n5hhlPO1uLC7W+cqwg7ScgiLUzFRcK9rvf3gCED8gGa8ek4EYeppPXlzHm&#10;xl35jy7bUIgIYZ+jgjKEJpfS65Is+r5riKN3dK3FEGVbSNPiNcJtLT+S5FtarDgulNjQvCR92p6t&#10;gqo2erbJXJoebsNulQ0HeuHXSr2/dT8jEIG68B9+tpdGwWf2lcL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FYPxQAAAN0AAAAPAAAAAAAAAAAAAAAAAJgCAABkcnMv&#10;ZG93bnJldi54bWxQSwUGAAAAAAQABAD1AAAAigMAAAAA&#10;" path="m,l55879,r,55918l,55918,,xe" fillcolor="#ecbdc3" stroked="f">
                  <v:path arrowok="t"/>
                </v:shape>
                <v:shape id="object 140" o:spid="_x0000_s1356" style="position:absolute;left:57002;top:24605;width:551;height:416;visibility:visible;mso-wrap-style:square;v-text-anchor:top" coordsize="55879,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FCcQA&#10;AADdAAAADwAAAGRycy9kb3ducmV2LnhtbESPzWrDMBCE74W8g9hAb42ctGmLazmEgKHkkjTuAyzW&#10;+iexVsZSFPftq0Chx2FmvmGyzWR6EWh0nWUFy0UCgriyuuNGwXdZPL2DcB5ZY2+ZFPyQg00+e8gw&#10;1fbGXxROvhERwi5FBa33Qyqlq1oy6BZ2II5ebUeDPsqxkXrEW4SbXq6S5FUa7DgutDjQrqXqcroa&#10;BXJfBD6WVr+F4lyHfajZlwelHufT9gOEp8n/h//an1rB8/plBfc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xQnEAAAA3QAAAA8AAAAAAAAAAAAAAAAAmAIAAGRycy9k&#10;b3ducmV2LnhtbFBLBQYAAAAABAAEAPUAAACJAwAAAAA=&#10;" path="m,44157r55879,l55879,,,,,44157xe" fillcolor="#d95345" stroked="f">
                  <v:path arrowok="t"/>
                </v:shape>
                <v:shape id="object 141" o:spid="_x0000_s1357" type="#_x0000_t202" style="position:absolute;left:24244;top:9628;width:34828;height:5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Os8UA&#10;AADdAAAADwAAAGRycy9kb3ducmV2LnhtbESPX2vCQBDE3wt+h2OFvtWLf1ok9RQRKmKhELXvS26b&#10;xOb2Qm6N8dv3BKGPw8z8hlmselerjtpQeTYwHiWgiHNvKy4MnI4fL3NQQZAt1p7JwI0CrJaDpwWm&#10;1l85o+4ghYoQDikaKEWaVOuQl+QwjHxDHL0f3zqUKNtC2xavEe5qPUmSN+2w4rhQYkObkvLfw8UZ&#10;kM/k/KW/z5ut747bfrLPglwyY56H/fodlFAv/+FHe2cNTF9nU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U6zxQAAAN0AAAAPAAAAAAAAAAAAAAAAAJgCAABkcnMv&#10;ZG93bnJldi54bWxQSwUGAAAAAAQABAD1AAAAigMAAAAA&#10;" stroked="f">
                  <v:textbox inset="0,.25pt,0,0">
                    <w:txbxContent>
                      <w:p>
                        <w:pPr>
                          <w:pStyle w:val="NormalWeb"/>
                          <w:spacing w:before="5" w:after="0"/>
                          <w:ind w:left="43"/>
                        </w:pPr>
                        <w:r>
                          <w:rPr>
                            <w:rFonts w:ascii="EC Square Sans Pro Medium" w:hAnsi="EC Square Sans Pro Medium"/>
                            <w:color w:val="253D83"/>
                            <w:spacing w:val="-5"/>
                            <w:kern w:val="24"/>
                            <w:sz w:val="18"/>
                          </w:rPr>
                          <w:t>Επί τρία συναπτά έτη ο αριθμός των αφίξεων σημειώνει σταθερή πτώση και τα σημερινά επίπεδα αντιστοιχούν μόλις στο 10 % των αφίξεων κατά την κορύφωση της κρίσης το 2015</w:t>
                        </w:r>
                      </w:p>
                    </w:txbxContent>
                  </v:textbox>
                </v:shape>
                <v:shape id="object 142" o:spid="_x0000_s1358" style="position:absolute;left:18916;top:7960;width:638;height:607;visibility:visible;mso-wrap-style:square;v-text-anchor:top" coordsize="6476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GAcYA&#10;AADdAAAADwAAAGRycy9kb3ducmV2LnhtbESP3WoCMRSE7wu+QziCdzVb/7BboxTBtmpLqYrXh81x&#10;d+nmZElSjW/fFIReDjPzDTNbRNOIMzlfW1bw0M9AEBdW11wqOOxX91MQPiBrbCyTgit5WMw7dzPM&#10;tb3wF513oRQJwj5HBVUIbS6lLyoy6Pu2JU7eyTqDIUlXSu3wkuCmkYMsm0iDNaeFCltaVlR8736M&#10;Atysj+88fZ3E4+Pp8+Uatx9D45TqdePzE4hAMfyHb+03rWA4Ho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GAcYAAADdAAAADwAAAAAAAAAAAAAAAACYAgAAZHJz&#10;L2Rvd25yZXYueG1sUEsFBgAAAAAEAAQA9QAAAIsDAAAAAA==&#10;" path="m,64236r64236,l64236,,,,,64236xe" fillcolor="#253d83" stroked="f">
                  <v:path arrowok="t"/>
                </v:shape>
                <v:shape id="object 143" o:spid="_x0000_s1359" type="#_x0000_t202" style="position:absolute;left:18916;top:6096;width:8950;height: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XMgA&#10;AADdAAAADwAAAGRycy9kb3ducmV2LnhtbESPQWsCMRSE7wX/Q3iFXqRm22qR1ShiUVrqxW1BvT03&#10;r5vg5mXZRN3++6ZQ6HGYmW+Y6bxztbhQG6xnBQ+DDARx6bXlSsHnx+p+DCJEZI21Z1LwTQHms97N&#10;FHPtr7ylSxErkSAcclRgYmxyKUNpyGEY+IY4eV++dRiTbCupW7wmuKvlY5Y9S4eW04LBhpaGylNx&#10;dgre6t26b8bF7rixek2nvX0/vCyVurvtFhMQkbr4H/5rv2oFT6PhCH7fp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fFcyAAAAN0AAAAPAAAAAAAAAAAAAAAAAJgCAABk&#10;cnMvZG93bnJldi54bWxQSwUGAAAAAAQABAD1AAAAjQMAAAAA&#10;" filled="f" stroked="f">
                  <v:textbox inset="0,1.1pt,0,0">
                    <w:txbxContent>
                      <w:p>
                        <w:pPr>
                          <w:pStyle w:val="NormalWeb"/>
                          <w:spacing w:before="22" w:after="0"/>
                        </w:pPr>
                        <w:r>
                          <w:rPr>
                            <w:rFonts w:ascii="EC Square Sans Pro Medium" w:hAnsi="EC Square Sans Pro Medium"/>
                            <w:color w:val="58595B"/>
                            <w:spacing w:val="-3"/>
                            <w:kern w:val="24"/>
                            <w:sz w:val="14"/>
                          </w:rPr>
                          <w:t>20 Οκτωβρίου 2015</w:t>
                        </w:r>
                      </w:p>
                      <w:p>
                        <w:pPr>
                          <w:pStyle w:val="NormalWeb"/>
                          <w:spacing w:before="5" w:after="0"/>
                          <w:ind w:left="144"/>
                        </w:pPr>
                        <w:r>
                          <w:rPr>
                            <w:rFonts w:ascii="EC Square Sans Pro Medium" w:hAnsi="EC Square Sans Pro Medium"/>
                            <w:color w:val="253D83"/>
                            <w:spacing w:val="-5"/>
                            <w:kern w:val="24"/>
                            <w:sz w:val="16"/>
                          </w:rPr>
                          <w:t>10 000 αφίξεις</w:t>
                        </w:r>
                      </w:p>
                    </w:txbxContent>
                  </v:textbox>
                </v:shape>
                <v:shape id="object 144" o:spid="_x0000_s1360" style="position:absolute;left:2418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4McA&#10;AADdAAAADwAAAGRycy9kb3ducmV2LnhtbESPT2vCQBTE7wW/w/IEb3WjtiLRVUQMrVCo/y7eHtln&#10;Esy+jbvbmH77bqHQ4zAzv2EWq87UoiXnK8sKRsMEBHFudcWFgvMpe56B8AFZY22ZFHyTh9Wy97TA&#10;VNsHH6g9hkJECPsUFZQhNKmUPi/JoB/ahjh6V+sMhihdIbXDR4SbWo6TZCoNVhwXSmxoU1J+O34Z&#10;BfePrZvJbJft2sNpT2+XT725tEoN+t16DiJQF/7Df+13rWDy+j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zeDHAAAA3QAAAA8AAAAAAAAAAAAAAAAAmAIAAGRy&#10;cy9kb3ducmV2LnhtbFBLBQYAAAAABAAEAPUAAACMAwAAAAA=&#10;" path="m72008,l,,,71996r72008,l72008,xe" fillcolor="#253d83" stroked="f">
                  <v:path arrowok="t"/>
                </v:shape>
                <v:shape id="object 145" o:spid="_x0000_s1361" style="position:absolute;left:3615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z5cIA&#10;AADdAAAADwAAAGRycy9kb3ducmV2LnhtbESPQYvCMBSE74L/ITxhb5rquirVKCK47NXqQW/P5tkU&#10;m5fSRNv99xtB2OMwM98wq01nK/GkxpeOFYxHCQji3OmSCwWn4364AOEDssbKMSn4JQ+bdb+3wlS7&#10;lg/0zEIhIoR9igpMCHUqpc8NWfQjVxNH7+YaiyHKppC6wTbCbSUnSTKTFkuOCwZr2hnK79nDKkhu&#10;l+9rqM6YcV1ge7HO6LFT6mPQbZcgAnXhP/xu/2gFn1/TObze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rPlwgAAAN0AAAAPAAAAAAAAAAAAAAAAAJgCAABkcnMvZG93&#10;bnJldi54bWxQSwUGAAAAAAQABAD1AAAAhwMAAAAA&#10;" path="m72009,l,,,71996r72009,l72009,xe" fillcolor="#ecbdc3" stroked="f">
                  <v:path arrowok="t"/>
                </v:shape>
                <v:shape id="object 146" o:spid="_x0000_s1362" style="position:absolute;left:47691;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AxcYA&#10;AADdAAAADwAAAGRycy9kb3ducmV2LnhtbESPTW/CMAyG75P4D5GRdhspsCEoTRFCQtuFbXzdrca0&#10;FY1TNRl0+/XzYdKO1uv38eNs1btG3agLtWcD41ECirjwtubSwOm4fZqDChHZYuOZDHxTgFU+eMgw&#10;tf7Oe7odYqkEwiFFA1WMbap1KCpyGEa+JZbs4juHUcau1LbDu8BdoydJMtMOa5YLFba0qai4Hr6c&#10;aPQ/n4vd+JWT8mP97hahOO/03JjHYb9egorUx//lv/abNTB9eRZd+UYQ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1AxcYAAADdAAAADwAAAAAAAAAAAAAAAACYAgAAZHJz&#10;L2Rvd25yZXYueG1sUEsFBgAAAAAEAAQA9QAAAIsDAAAAAA==&#10;" path="m72009,l,,,71996r72009,l72009,xe" fillcolor="#d95345" stroked="f">
                  <v:path arrowok="t"/>
                </v:shape>
                <v:shape id="object 148" o:spid="_x0000_s1363" style="position:absolute;left:15786;top:5429;width:2620;height:2492;visibility:visible;mso-wrap-style:square;v-text-anchor:top" coordsize="266064,26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KSccA&#10;AADdAAAADwAAAGRycy9kb3ducmV2LnhtbESPQWvCQBSE7wX/w/KE3uqmrYpGVykFoaAHTRU8PrPP&#10;TWj2bZrdavLvXUHocZiZb5j5srWVuFDjS8cKXgcJCOLc6ZKNgv336mUCwgdkjZVjUtCRh+Wi9zTH&#10;VLsr7+iSBSMihH2KCooQ6lRKnxdk0Q9cTRy9s2sshigbI3WD1wi3lXxLkrG0WHJcKLCmz4Lyn+zP&#10;KjisR2Y/7g6/x9O2WpXdZmuzzCj13G8/ZiACteE//Gh/aQXvo+E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iknHAAAA3QAAAA8AAAAAAAAAAAAAAAAAmAIAAGRy&#10;cy9kb3ducmV2LnhtbFBLBQYAAAAABAAEAPUAAACMAwAAAAA=&#10;" path="m,l265709,265709e" filled="f" strokecolor="#a49d9e" strokeweight=".31467mm">
                  <v:path arrowok="t"/>
                </v:shape>
                <v:shape id="object 149" o:spid="_x0000_s1364" style="position:absolute;left:24244;top:14961;width:33314;height:0;visibility:visible;mso-wrap-style:square;v-text-anchor:top" coordsize="338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5cMA&#10;AADdAAAADwAAAGRycy9kb3ducmV2LnhtbERPz2vCMBS+C/4P4Q28iKZzVGbXVMaYY4chrur90by1&#10;nc1LSaJ2//1yEDx+fL/z9WA6cSHnW8sKHucJCOLK6pZrBYf9ZvYMwgdkjZ1lUvBHHtbFeJRjpu2V&#10;v+lShlrEEPYZKmhC6DMpfdWQQT+3PXHkfqwzGCJ0tdQOrzHcdHKRJEtpsOXY0GBPbw1Vp/JsFKTv&#10;h6PbmjrxQ9t9fUx3msrflVKTh+H1BUSgIdzFN/enVvCUpnF/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5cMAAADdAAAADwAAAAAAAAAAAAAAAACYAgAAZHJzL2Rv&#10;d25yZXYueG1sUEsFBgAAAAAEAAQA9QAAAIgDAAAAAA==&#10;" path="m,l3382784,e" filled="f" strokecolor="#a49d9e" strokeweight=".31467mm">
                  <v:path arrowok="t"/>
                </v:shape>
                <v:shape id="object 150" o:spid="_x0000_s1365" type="#_x0000_t202" style="position:absolute;left:2407;top:26892;width:1312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Lu8YA&#10;AADdAAAADwAAAGRycy9kb3ducmV2LnhtbESPQWsCMRSE74X+h/AKvdWsba2yGsWWtnh1reDeHpvn&#10;ZnXzsiRR139vCoUeh5n5hpktetuKM/nQOFYwHGQgiCunG64V/Gy+niYgQkTW2DomBVcKsJjf380w&#10;1+7CazoXsRYJwiFHBSbGLpcyVIYshoHriJO3d95iTNLXUnu8JLht5XOWvUmLDacFgx19GKqOxckq&#10;8IfP0hTf2/FrFnbdpizXu9P1XanHh345BRGpj//hv/ZKK3gZ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Lu8YAAADdAAAADwAAAAAAAAAAAAAAAACYAgAAZHJz&#10;L2Rvd25yZXYueG1sUEsFBgAAAAAEAAQA9QAAAIsDAAAAAA==&#10;" filled="f" stroked="f">
                  <v:textbox inset="0,1pt,0,0">
                    <w:txbxContent>
                      <w:p>
                        <w:pPr>
                          <w:pStyle w:val="NormalWeb"/>
                          <w:spacing w:before="20" w:after="0"/>
                        </w:pPr>
                        <w:r>
                          <w:rPr>
                            <w:rFonts w:ascii="EC Square Sans Pro" w:hAnsi="EC Square Sans Pro"/>
                            <w:i/>
                            <w:color w:val="4C4D4F"/>
                            <w:kern w:val="24"/>
                            <w:sz w:val="16"/>
                          </w:rPr>
                          <w:t xml:space="preserve">Πηγή: </w:t>
                        </w:r>
                        <w:r>
                          <w:rPr>
                            <w:rFonts w:ascii="EC Square Sans Pro" w:hAnsi="EC Square Sans Pro"/>
                            <w:color w:val="4C4D4F"/>
                            <w:kern w:val="24"/>
                            <w:sz w:val="16"/>
                          </w:rPr>
                          <w:t>Ευρωπαϊκή Επιτροπή</w:t>
                        </w:r>
                      </w:p>
                    </w:txbxContent>
                  </v:textbox>
                </v:shape>
                <v:shape id="object 147" o:spid="_x0000_s1366" type="#_x0000_t202" style="position:absolute;left:25488;top:16311;width:9797;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zMYA&#10;AADdAAAADwAAAGRycy9kb3ducmV2LnhtbESPQWsCMRSE74X+h/AKvdVstVZZjdJKW7y6VnBvj81z&#10;s3bzsiRR139vCoUeh5n5hpkve9uKM/nQOFbwPMhAEFdON1wr+N5+Pk1BhIissXVMCq4UYLm4v5tj&#10;rt2FN3QuYi0ShEOOCkyMXS5lqAxZDAPXESfv4LzFmKSvpfZ4SXDbymGWvUqLDacFgx2tDFU/xckq&#10;8MeP0hRfu8lLFvbdtiw3+9P1XanHh/5tBiJSH//Df+21VjAaj4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3VzM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Ανατολική Μεσόγειος</w:t>
                        </w:r>
                        <w:r>
                          <w:tab/>
                        </w:r>
                      </w:p>
                    </w:txbxContent>
                  </v:textbox>
                </v:shape>
                <v:shape id="object 147" o:spid="_x0000_s1367" type="#_x0000_t202" style="position:absolute;left:37439;top:16237;width:9307;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V8YA&#10;AADdAAAADwAAAGRycy9kb3ducmV2LnhtbESPQWsCMRSE74X+h/AKvdVsa62yGqVKW7y6VnBvj81z&#10;s3bzsiRR139vCoUeh5n5hpktetuKM/nQOFbwPMhAEFdON1wr+N5+Pk1AhIissXVMCq4UYDG/v5th&#10;rt2FN3QuYi0ShEOOCkyMXS5lqAxZDAPXESfv4LzFmKSvpfZ4SXDbypcse5MWG04LBjtaGap+ipNV&#10;4I8fpSm+duPXLOy7bVlu9qfrUqnHh/59CiJSH//Df+21VjAc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V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Κεντρική Μεσόγειος</w:t>
                        </w:r>
                        <w:r>
                          <w:tab/>
                        </w:r>
                      </w:p>
                    </w:txbxContent>
                  </v:textbox>
                </v:shape>
                <v:shape id="object 147" o:spid="_x0000_s1368" type="#_x0000_t202" style="position:absolute;left:48883;top:16237;width:9306;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oI8YA&#10;AADdAAAADwAAAGRycy9kb3ducmV2LnhtbESPQWsCMRSE7wX/Q3iF3mq2rVZZjdKWtnh1reDeHpvn&#10;ZnXzsiRR139vCoUeh5n5hpkve9uKM/nQOFbwNMxAEFdON1wr+Nl8PU5BhIissXVMCq4UYLkY3M0x&#10;1+7CazoXsRYJwiFHBSbGLpcyVIYshqHriJO3d95iTNLXUnu8JLht5XOWvUqLDacFgx19GKqOxckq&#10;8IfP0hTf28koC7tuU5br3en6rtTDff82AxGpj//hv/ZKK3gZj0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oI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Δυτική Μεσόγειος</w:t>
                        </w:r>
                        <w:r>
                          <w:tab/>
                        </w:r>
                      </w:p>
                    </w:txbxContent>
                  </v:textbox>
                </v:shape>
                <w10:anchorlock/>
              </v:group>
            </w:pict>
          </mc:Fallback>
        </mc:AlternateContent>
      </w:r>
    </w:p>
    <w:p>
      <w:pPr>
        <w:pStyle w:val="ListParagraph"/>
        <w:spacing w:after="240" w:line="240" w:lineRule="auto"/>
        <w:jc w:val="both"/>
        <w:rPr>
          <w:noProof/>
        </w:rPr>
      </w:pPr>
    </w:p>
    <w:p>
      <w:pPr>
        <w:pStyle w:val="ListParagraph"/>
        <w:numPr>
          <w:ilvl w:val="0"/>
          <w:numId w:val="63"/>
        </w:numPr>
        <w:spacing w:after="240" w:line="240" w:lineRule="auto"/>
        <w:jc w:val="both"/>
        <w:rPr>
          <w:noProof/>
        </w:rPr>
      </w:pPr>
      <w:r>
        <w:rPr>
          <w:rFonts w:ascii="Times New Roman" w:hAnsi="Times New Roman"/>
          <w:noProof/>
          <w:sz w:val="24"/>
        </w:rPr>
        <w:t xml:space="preserve">Με τη δημιουργία της </w:t>
      </w:r>
      <w:r>
        <w:rPr>
          <w:rFonts w:ascii="Times New Roman" w:hAnsi="Times New Roman"/>
          <w:b/>
          <w:noProof/>
          <w:sz w:val="24"/>
        </w:rPr>
        <w:t>Ευρωπαϊκής Συνοριοφυλακής και Ακτοφυλακής</w:t>
      </w:r>
      <w:r>
        <w:rPr>
          <w:rFonts w:ascii="Times New Roman" w:hAnsi="Times New Roman"/>
          <w:noProof/>
          <w:sz w:val="24"/>
        </w:rPr>
        <w:t xml:space="preserve"> και με την επέκταση της ικανότητάς της σε 5 000 συνοριοφύλακες το 2021 και σε 10 000 έως το 2027 το αργότερο, όλα τα κράτη μέλη έχουν αναλάβει επιπρόσθετη κοινή ευθύνη για την προστασία των εξωτερικών συνόρων της ΕΕ. Επιπλέον, τα εξωτερικά σύνορα της ΕΕ έχουν ενισχυθεί με τη θέσπιση ενός </w:t>
      </w:r>
      <w:r>
        <w:rPr>
          <w:rFonts w:ascii="Times New Roman" w:hAnsi="Times New Roman"/>
          <w:b/>
          <w:noProof/>
          <w:sz w:val="24"/>
        </w:rPr>
        <w:t>συστήματος εισόδου/εξόδου</w:t>
      </w:r>
      <w:r>
        <w:rPr>
          <w:rFonts w:ascii="Times New Roman" w:hAnsi="Times New Roman"/>
          <w:noProof/>
          <w:sz w:val="24"/>
        </w:rPr>
        <w:t xml:space="preserve"> και ενός </w:t>
      </w:r>
      <w:r>
        <w:rPr>
          <w:rFonts w:ascii="Times New Roman" w:hAnsi="Times New Roman"/>
          <w:b/>
          <w:noProof/>
          <w:sz w:val="24"/>
        </w:rPr>
        <w:t>ευρωπαϊκού συστήματος πληροφοριών και άδειας ταξιδίου</w:t>
      </w:r>
      <w:r>
        <w:rPr>
          <w:rFonts w:ascii="Times New Roman" w:hAnsi="Times New Roman"/>
          <w:noProof/>
          <w:sz w:val="24"/>
        </w:rPr>
        <w:t xml:space="preserve">. </w:t>
      </w:r>
    </w:p>
    <w:p>
      <w:pPr>
        <w:pStyle w:val="ListParagraph"/>
        <w:spacing w:after="240" w:line="240" w:lineRule="auto"/>
        <w:jc w:val="both"/>
        <w:rPr>
          <w:noProof/>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Με το </w:t>
      </w:r>
      <w:r>
        <w:rPr>
          <w:rFonts w:ascii="Times New Roman" w:hAnsi="Times New Roman"/>
          <w:b/>
          <w:noProof/>
          <w:sz w:val="24"/>
        </w:rPr>
        <w:t>πρόγραμμα RescEU</w:t>
      </w:r>
      <w:r>
        <w:rPr>
          <w:rFonts w:ascii="Times New Roman" w:hAnsi="Times New Roman"/>
          <w:noProof/>
          <w:sz w:val="24"/>
        </w:rPr>
        <w:t>, η ΕΕ έχει συγκεντρώσει επιπλέον εφεδρικούς πόρους, όπως πυροσβεστικά αεροσκάφη και ελικόπτερα, για να βοηθά τα κράτη μέλη όταν το χρειάζονται. Το πρόγραμμα αυξάνει επίσης δραστικά τη χρηματοδοτική στήριξη (π.χ. για το κόστος προσαρμογής, επισκευής και λειτουργίας) όσον αφορά τους πόρους που είναι καταχωρισμένοι στην ευρωπαϊκή δεξαμενή πολιτικής προστασίας και διευκολύνει τη διασυνοριακή ανταλλαγή πληροφοριών και γνώσεων σχετικά με την πρόληψη καταστροφών.</w:t>
      </w:r>
      <w:r>
        <w:rPr>
          <w:noProof/>
        </w:rPr>
        <w:t xml:space="preserve"> </w:t>
      </w:r>
      <w:r>
        <w:rPr>
          <w:rFonts w:ascii="Times New Roman" w:hAnsi="Times New Roman"/>
          <w:noProof/>
          <w:sz w:val="24"/>
        </w:rPr>
        <w:t>Επίσης, βελτιώνει τον συντονισμό με το Ταμείο Αλληλεγγύης της Ευρωπαϊκής Ένωσης, το οποίο έχει βοηθήσει άτομα σε περιοχές που έχουν πληγεί από καταστροφές, έχοντας καταβάλει πάνω από 2 δισ. ευρώ από τον Νοέμβριο του 2014.</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Παρά την κλίμακα των προκλήσεων που συνδέονται με τη μετανάστευση και την ασφάλεια, διατηρήθηκε ο χώρος </w:t>
      </w:r>
      <w:r>
        <w:rPr>
          <w:rFonts w:ascii="Times New Roman" w:hAnsi="Times New Roman"/>
          <w:b/>
          <w:noProof/>
          <w:sz w:val="24"/>
        </w:rPr>
        <w:t>Σένγκεν</w:t>
      </w:r>
      <w:r>
        <w:rPr>
          <w:rFonts w:ascii="Times New Roman" w:hAnsi="Times New Roman"/>
          <w:noProof/>
          <w:sz w:val="24"/>
        </w:rPr>
        <w:t xml:space="preserve"> για την ελεύθερη κυκλοφορία των προσώπων. Ωστόσο, σήμερα αρκετά κράτη εξακολουθούν να εφαρμόζουν προσωρινούς εσωτερικούς ελέγχους στα σύνορα, θέτοντας υπό αμφισβήτηση την εύρυθμη λειτουργία του χώρου Σένγκεν μακροπρόθεσμα, καθώς και τα οφέλη του για τους πολίτες και την οικονομία της Ευρώπης. Ο </w:t>
      </w:r>
      <w:r>
        <w:rPr>
          <w:rFonts w:ascii="Times New Roman" w:hAnsi="Times New Roman"/>
          <w:b/>
          <w:noProof/>
          <w:sz w:val="24"/>
        </w:rPr>
        <w:t>χάρτης πορείας της Επιτροπής «Αποκατάσταση του χώρου Σένγκεν»</w:t>
      </w:r>
      <w:r>
        <w:rPr>
          <w:rStyle w:val="FootnoteReference"/>
          <w:rFonts w:ascii="Times New Roman" w:hAnsi="Times New Roman"/>
          <w:noProof/>
          <w:sz w:val="24"/>
        </w:rPr>
        <w:footnoteReference w:id="9"/>
      </w:r>
      <w:r>
        <w:rPr>
          <w:rFonts w:ascii="Times New Roman" w:hAnsi="Times New Roman"/>
          <w:noProof/>
          <w:sz w:val="24"/>
        </w:rPr>
        <w:t>, που δημοσιεύθηκε τον Μάρτιο του 2016, εξακολουθεί να απαιτεί περαιτέρω αποφασιστική δράση από τα κράτη μέλη, προκειμένου να ενισχυθεί η αμοιβαία εμπιστοσύνη και να επανέλθει μια κατάσταση ανοικτών εσωτερικών συνόρων σε ολόκληρη την ΕΕ.</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Η ΕΕ έχει καταστεί ισχυρότερος παγκόσμιος παράγοντας. Ειδικότερα, ενίσχυσε τη συνεργασία της με την Αφρική μέσω της </w:t>
      </w:r>
      <w:r>
        <w:rPr>
          <w:rFonts w:ascii="Times New Roman" w:hAnsi="Times New Roman"/>
          <w:b/>
          <w:noProof/>
          <w:sz w:val="24"/>
        </w:rPr>
        <w:t>Συμμαχίας Αφρικής-Ευρώπης για βιώσιμες επενδύσεις και θέσεις εργασίας</w:t>
      </w:r>
      <w:r>
        <w:rPr>
          <w:rFonts w:ascii="Times New Roman" w:hAnsi="Times New Roman"/>
          <w:noProof/>
          <w:sz w:val="24"/>
        </w:rPr>
        <w:t xml:space="preserve"> του 2018. Με τη μόχλευση 44 δισ. ευρώ σε επενδύσεις έως το 2020, το </w:t>
      </w:r>
      <w:r>
        <w:rPr>
          <w:rFonts w:ascii="Times New Roman" w:hAnsi="Times New Roman"/>
          <w:b/>
          <w:noProof/>
          <w:sz w:val="24"/>
        </w:rPr>
        <w:t>Εξωτερικό Επενδυτικό Σχέδιο</w:t>
      </w:r>
      <w:r>
        <w:rPr>
          <w:rFonts w:ascii="Times New Roman" w:hAnsi="Times New Roman"/>
          <w:noProof/>
          <w:sz w:val="24"/>
        </w:rPr>
        <w:t xml:space="preserve"> της ΕΕ αποφέρει απτά οφέλη στην Αφρική και τις χώρες της Ευρωπαϊκής Γειτονίας για τη στήριξη των μεταρρυθμίσεων, των επενδύσεων σε υποδομές και της χρηματοδότησης σε μικρές και μεσαίες επιχειρήσεις.</w:t>
      </w:r>
      <w:r>
        <w:rPr>
          <w:noProof/>
        </w:rPr>
        <w:t xml:space="preserve"> </w:t>
      </w:r>
      <w:r>
        <w:rPr>
          <w:rFonts w:ascii="Times New Roman" w:hAnsi="Times New Roman"/>
          <w:noProof/>
          <w:sz w:val="24"/>
        </w:rPr>
        <w:t xml:space="preserve">Η ΕΕ έχει επίσης ανανεώσει τις προσπάθειές της για την επίτευξη σταθερότητας στις γειτονικές της χώρες. Με τη σταθερή και αξιόπιστη πολιτική της για τη διεύρυνση, εξάγει σταθερότητα και προάγει τον πολιτικό, οικονομικό και κοινωνικό μετασχηματισμό στα </w:t>
      </w:r>
      <w:r>
        <w:rPr>
          <w:rFonts w:ascii="Times New Roman" w:hAnsi="Times New Roman"/>
          <w:b/>
          <w:noProof/>
          <w:sz w:val="24"/>
        </w:rPr>
        <w:t>Δυτικά Βαλκάνια</w:t>
      </w:r>
      <w:r>
        <w:rPr>
          <w:rFonts w:ascii="Times New Roman" w:hAnsi="Times New Roman"/>
          <w:noProof/>
          <w:sz w:val="24"/>
        </w:rPr>
        <w:t xml:space="preserve">. Η ΕΕ έδωσε νέα ώθηση σ’ αυτό το θεματολόγιο με τη στρατηγική του 2018 για τα Δυτικά Βαλκάνια. </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ind w:left="714" w:hanging="357"/>
        <w:contextualSpacing w:val="0"/>
        <w:jc w:val="both"/>
        <w:rPr>
          <w:rFonts w:ascii="Times New Roman" w:eastAsia="Calibri" w:hAnsi="Times New Roman" w:cs="Times New Roman"/>
          <w:noProof/>
          <w:sz w:val="24"/>
          <w:szCs w:val="24"/>
        </w:rPr>
      </w:pPr>
      <w:r>
        <w:rPr>
          <w:rFonts w:ascii="Times New Roman" w:hAnsi="Times New Roman"/>
          <w:noProof/>
          <w:sz w:val="24"/>
        </w:rPr>
        <w:t xml:space="preserve">Από το 2014, με την παρότρυνση του προέδρου κ. Γιούνκερ, ο οποίος είχε θέσει την άμυνα ως προτεραιότητα στο πολιτικό του πρόγραμμα, η ΕΕ έχει σημειώσει πρωτοφανή πρόοδο όσον αφορά την ασφάλεια και την άμυνα. Η </w:t>
      </w:r>
      <w:r>
        <w:rPr>
          <w:rFonts w:ascii="Times New Roman" w:hAnsi="Times New Roman"/>
          <w:b/>
          <w:noProof/>
          <w:sz w:val="24"/>
        </w:rPr>
        <w:t>μόνιμη διαρθρωμένη συνεργασία</w:t>
      </w:r>
      <w:r>
        <w:rPr>
          <w:rFonts w:ascii="Times New Roman" w:hAnsi="Times New Roman"/>
          <w:noProof/>
          <w:sz w:val="24"/>
        </w:rPr>
        <w:t xml:space="preserve">, στην οποία συμμετέχουν 25 κράτη μέλη για την εμβάθυνση της συνεργασίας στον τομέα της άμυνας εντός του πλαισίου της Ένωσης, θα αποτελέσει την αιχμή του δόρατος για την επίτευξη περαιτέρω προόδου. Το </w:t>
      </w:r>
      <w:r>
        <w:rPr>
          <w:rFonts w:ascii="Times New Roman" w:hAnsi="Times New Roman"/>
          <w:b/>
          <w:noProof/>
          <w:sz w:val="24"/>
        </w:rPr>
        <w:t>Ευρωπαϊκό Ταμείο Άμυνας</w:t>
      </w:r>
      <w:r>
        <w:rPr>
          <w:rFonts w:ascii="Times New Roman" w:hAnsi="Times New Roman"/>
          <w:noProof/>
          <w:sz w:val="24"/>
        </w:rPr>
        <w:t>, που συμφωνήθηκε πρόσφατα, καθώς και τα πρόδρομα προγράμματά του προωθούν μια ισχυρή, καινοτόμο και αποτελεσματική αμυντική βιομηχανία και αυξάνουν την αυτονομία της ΕΕ.</w:t>
      </w:r>
      <w:r>
        <w:rPr>
          <w:noProof/>
        </w:rPr>
        <w:t xml:space="preserve"> </w:t>
      </w:r>
    </w:p>
    <w:p>
      <w:pPr>
        <w:pStyle w:val="ListParagraph"/>
        <w:spacing w:after="24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019800" cy="4434755"/>
                <wp:effectExtent l="0" t="0" r="0" b="4445"/>
                <wp:docPr id="3555" name="Group 3"/>
                <wp:cNvGraphicFramePr/>
                <a:graphic xmlns:a="http://schemas.openxmlformats.org/drawingml/2006/main">
                  <a:graphicData uri="http://schemas.microsoft.com/office/word/2010/wordprocessingGroup">
                    <wpg:wgp>
                      <wpg:cNvGrpSpPr/>
                      <wpg:grpSpPr>
                        <a:xfrm>
                          <a:off x="0" y="0"/>
                          <a:ext cx="6019800" cy="4434755"/>
                          <a:chOff x="0" y="0"/>
                          <a:chExt cx="6019800" cy="4434755"/>
                        </a:xfrm>
                      </wpg:grpSpPr>
                      <pic:pic xmlns:pic="http://schemas.openxmlformats.org/drawingml/2006/picture">
                        <pic:nvPicPr>
                          <pic:cNvPr id="3556" name="Picture 3556"/>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6019800" cy="4434755"/>
                          </a:xfrm>
                          <a:prstGeom prst="rect">
                            <a:avLst/>
                          </a:prstGeom>
                        </pic:spPr>
                      </pic:pic>
                      <wps:wsp>
                        <wps:cNvPr id="3557" name="TextBox 2"/>
                        <wps:cNvSpPr txBox="1"/>
                        <wps:spPr>
                          <a:xfrm>
                            <a:off x="1" y="29029"/>
                            <a:ext cx="4114800" cy="24622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Επικαλύψεις στις ευρωπαϊκές αμυντικές δαπάνες</w:t>
                              </w:r>
                            </w:p>
                          </w:txbxContent>
                        </wps:txbx>
                        <wps:bodyPr wrap="square" rtlCol="0">
                          <a:spAutoFit/>
                        </wps:bodyPr>
                      </wps:wsp>
                      <wps:wsp>
                        <wps:cNvPr id="3558" name="TextBox 4"/>
                        <wps:cNvSpPr txBox="1"/>
                        <wps:spPr>
                          <a:xfrm>
                            <a:off x="153307" y="3961909"/>
                            <a:ext cx="5561965" cy="330835"/>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ESource:  Stockholm International Peace Research Institute (στοιχεία του 2016), Διεθνές Ινστιτούτο Στρατηγικών Μελετών (στρατιωτικό ισοζύγιο του 2017), Ευρωπαϊκό Κέντρο Πολιτικής Στρατηγικής, Έκθεση της Διάσκεψης Ασφαλείας του Μονάχου 2017.</w:t>
                              </w:r>
                            </w:p>
                          </w:txbxContent>
                        </wps:txbx>
                        <wps:bodyPr wrap="square" rtlCol="0">
                          <a:spAutoFit/>
                        </wps:bodyPr>
                      </wps:wsp>
                      <wps:wsp>
                        <wps:cNvPr id="3559" name="TextBox 5"/>
                        <wps:cNvSpPr txBox="1"/>
                        <wps:spPr>
                          <a:xfrm>
                            <a:off x="2" y="3503460"/>
                            <a:ext cx="2513965" cy="226060"/>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rPr>
                                <w:t>*Για επίλεκτες κατηγορίες οπλικών συστημάτων</w:t>
                              </w:r>
                            </w:p>
                          </w:txbxContent>
                        </wps:txbx>
                        <wps:bodyPr wrap="square" rtlCol="0" anchor="ctr" anchorCtr="0">
                          <a:spAutoFit/>
                        </wps:bodyPr>
                      </wps:wsp>
                      <wps:wsp>
                        <wps:cNvPr id="3560" name="TextBox 6"/>
                        <wps:cNvSpPr txBox="1"/>
                        <wps:spPr>
                          <a:xfrm>
                            <a:off x="2590799" y="181429"/>
                            <a:ext cx="1535987" cy="246221"/>
                          </a:xfrm>
                          <a:prstGeom prst="rect">
                            <a:avLst/>
                          </a:prstGeom>
                          <a:noFill/>
                        </wps:spPr>
                        <wps:txbx>
                          <w:txbxContent>
                            <w:p>
                              <w:pPr>
                                <w:pStyle w:val="NormalWeb"/>
                                <w:spacing w:before="0" w:after="0"/>
                                <w:jc w:val="center"/>
                              </w:pPr>
                              <w:r>
                                <w:rPr>
                                  <w:rFonts w:ascii="EC Square Sans Pro Medium" w:hAnsi="EC Square Sans Pro Medium" w:cstheme="minorBidi"/>
                                  <w:b/>
                                  <w:color w:val="034EA2"/>
                                  <w:kern w:val="24"/>
                                  <w:sz w:val="20"/>
                                </w:rPr>
                                <w:t>ΕΕ</w:t>
                              </w:r>
                            </w:p>
                          </w:txbxContent>
                        </wps:txbx>
                        <wps:bodyPr wrap="square" rtlCol="0">
                          <a:spAutoFit/>
                        </wps:bodyPr>
                      </wps:wsp>
                      <wps:wsp>
                        <wps:cNvPr id="3561" name="TextBox 7"/>
                        <wps:cNvSpPr txBox="1"/>
                        <wps:spPr>
                          <a:xfrm>
                            <a:off x="4255213" y="213826"/>
                            <a:ext cx="1535987" cy="246221"/>
                          </a:xfrm>
                          <a:prstGeom prst="rect">
                            <a:avLst/>
                          </a:prstGeom>
                          <a:noFill/>
                        </wps:spPr>
                        <wps:txbx>
                          <w:txbxContent>
                            <w:p>
                              <w:pPr>
                                <w:pStyle w:val="NormalWeb"/>
                                <w:spacing w:before="0" w:after="0"/>
                                <w:jc w:val="center"/>
                              </w:pPr>
                              <w:r>
                                <w:rPr>
                                  <w:rFonts w:ascii="EC Square Sans Pro Medium" w:hAnsi="EC Square Sans Pro Medium" w:cstheme="minorBidi"/>
                                  <w:b/>
                                  <w:color w:val="034EA2"/>
                                  <w:kern w:val="24"/>
                                  <w:sz w:val="20"/>
                                </w:rPr>
                                <w:t>ΗΠΑ</w:t>
                              </w:r>
                            </w:p>
                          </w:txbxContent>
                        </wps:txbx>
                        <wps:bodyPr wrap="square" rtlCol="0">
                          <a:spAutoFit/>
                        </wps:bodyPr>
                      </wps:wsp>
                      <wps:wsp>
                        <wps:cNvPr id="3562" name="TextBox 8"/>
                        <wps:cNvSpPr txBox="1"/>
                        <wps:spPr>
                          <a:xfrm>
                            <a:off x="1294493" y="2720088"/>
                            <a:ext cx="1219200" cy="39116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Μαχητικά αεροσκάφη</w:t>
                              </w:r>
                            </w:p>
                          </w:txbxContent>
                        </wps:txbx>
                        <wps:bodyPr wrap="square" rtlCol="0">
                          <a:spAutoFit/>
                        </wps:bodyPr>
                      </wps:wsp>
                      <wps:wsp>
                        <wps:cNvPr id="3563" name="TextBox 9"/>
                        <wps:cNvSpPr txBox="1"/>
                        <wps:spPr>
                          <a:xfrm>
                            <a:off x="684893" y="1724581"/>
                            <a:ext cx="18288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Αντιτορπιλικά/φρεγάτες</w:t>
                              </w:r>
                            </w:p>
                          </w:txbxContent>
                        </wps:txbx>
                        <wps:bodyPr wrap="square" rtlCol="0">
                          <a:spAutoFit/>
                        </wps:bodyPr>
                      </wps:wsp>
                      <wps:wsp>
                        <wps:cNvPr id="3564" name="TextBox 10"/>
                        <wps:cNvSpPr txBox="1"/>
                        <wps:spPr>
                          <a:xfrm>
                            <a:off x="684893" y="1049049"/>
                            <a:ext cx="18288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Κύρια άρματα μάχης</w:t>
                              </w:r>
                            </w:p>
                          </w:txbxContent>
                        </wps:txbx>
                        <wps:bodyPr wrap="square" rtlCol="0">
                          <a:spAutoFit/>
                        </wps:bodyPr>
                      </wps:wsp>
                      <wps:wsp>
                        <wps:cNvPr id="3565" name="TextBox 11"/>
                        <wps:cNvSpPr txBox="1"/>
                        <wps:spPr>
                          <a:xfrm>
                            <a:off x="77107" y="534078"/>
                            <a:ext cx="2285365" cy="241300"/>
                          </a:xfrm>
                          <a:prstGeom prst="rect">
                            <a:avLst/>
                          </a:prstGeom>
                          <a:noFill/>
                        </wps:spPr>
                        <wps:txbx>
                          <w:txbxContent>
                            <w:p>
                              <w:pPr>
                                <w:pStyle w:val="NormalWeb"/>
                                <w:spacing w:before="0" w:after="0"/>
                              </w:pPr>
                              <w:r>
                                <w:rPr>
                                  <w:rFonts w:ascii="EC Square Sans Pro" w:hAnsi="EC Square Sans Pro" w:cstheme="minorBidi"/>
                                  <w:color w:val="3DAF93"/>
                                  <w:kern w:val="24"/>
                                  <w:sz w:val="20"/>
                                </w:rPr>
                                <w:t>Αριθμός τύπων οπλικών συστημάτων*</w:t>
                              </w:r>
                            </w:p>
                          </w:txbxContent>
                        </wps:txbx>
                        <wps:bodyPr wrap="square" rtlCol="0" anchor="ctr" anchorCtr="0">
                          <a:spAutoFit/>
                        </wps:bodyPr>
                      </wps:wsp>
                      <wps:wsp>
                        <wps:cNvPr id="3566" name="TextBox 12"/>
                        <wps:cNvSpPr txBox="1"/>
                        <wps:spPr>
                          <a:xfrm>
                            <a:off x="77107" y="69272"/>
                            <a:ext cx="3303402" cy="674503"/>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6"/>
                                  <w:szCs w:val="16"/>
                                </w:rPr>
                                <w:t>Αλληλεπικάλυψη χρησιμοποιούμενων συστημάτων</w:t>
                              </w:r>
                            </w:p>
                          </w:txbxContent>
                        </wps:txbx>
                        <wps:bodyPr wrap="square" rtlCol="0" anchor="ctr" anchorCtr="0">
                          <a:noAutofit/>
                        </wps:bodyPr>
                      </wps:wsp>
                      <wps:wsp>
                        <wps:cNvPr id="3567" name="TextBox 13"/>
                        <wps:cNvSpPr txBox="1"/>
                        <wps:spPr>
                          <a:xfrm>
                            <a:off x="77107" y="744287"/>
                            <a:ext cx="2285365" cy="241300"/>
                          </a:xfrm>
                          <a:prstGeom prst="rect">
                            <a:avLst/>
                          </a:prstGeom>
                          <a:noFill/>
                        </wps:spPr>
                        <wps:txbx>
                          <w:txbxContent>
                            <w:p>
                              <w:pPr>
                                <w:pStyle w:val="NormalWeb"/>
                                <w:spacing w:before="0" w:after="0"/>
                              </w:pPr>
                              <w:r>
                                <w:rPr>
                                  <w:rFonts w:ascii="EC Square Sans Pro" w:hAnsi="EC Square Sans Pro" w:cstheme="minorBidi"/>
                                  <w:color w:val="3DAF93"/>
                                  <w:kern w:val="24"/>
                                  <w:sz w:val="20"/>
                                </w:rPr>
                                <w:t>Παραδείγματα:</w:t>
                              </w:r>
                            </w:p>
                          </w:txbxContent>
                        </wps:txbx>
                        <wps:bodyPr wrap="square" rtlCol="0" anchor="ctr" anchorCtr="0">
                          <a:spAutoFit/>
                        </wps:bodyPr>
                      </wps:wsp>
                    </wpg:wgp>
                  </a:graphicData>
                </a:graphic>
              </wp:inline>
            </w:drawing>
          </mc:Choice>
          <mc:Fallback>
            <w:pict>
              <v:group id="Group 3" o:spid="_x0000_s1369" style="width:474pt;height:349.2pt;mso-position-horizontal-relative:char;mso-position-vertical-relative:line" coordsize="60198,4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4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">
                <v:shape id="Picture 3556" o:spid="_x0000_s1370" type="#_x0000_t75" style="position:absolute;width:60198;height:4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hLvHAAAA3QAAAA8AAABkcnMvZG93bnJldi54bWxEj09rwkAUxO9Cv8PyCl5EN1qMbeomiCIt&#10;vfmn9PrMPrOh2bchu9X027tCocdhZn7DLIveNuJCna8dK5hOEhDEpdM1VwqOh+34GYQPyBobx6Tg&#10;lzwU+cNgiZl2V97RZR8qESHsM1RgQmgzKX1pyKKfuJY4emfXWQxRdpXUHV4j3DZyliSptFhzXDDY&#10;0tpQ+b3/sQqST+NfNh/1qA+LL7fbbE/nt9VJqeFjv3oFEagP/+G/9rtW8DSfp3B/E5+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whLvHAAAA3QAAAA8AAAAAAAAAAAAA&#10;AAAAnwIAAGRycy9kb3ducmV2LnhtbFBLBQYAAAAABAAEAPcAAACTAwAAAAA=&#10;">
                  <v:imagedata r:id="rId31" o:title=""/>
                  <v:path arrowok="t"/>
                </v:shape>
                <v:shape id="TextBox 2" o:spid="_x0000_s1371" type="#_x0000_t202" style="position:absolute;top:290;width:4114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0MQA&#10;AADdAAAADwAAAGRycy9kb3ducmV2LnhtbESPQWvCQBSE7wX/w/KE3urGlrQSXUVsBQ+91Mb7I/vM&#10;BrNvQ/bVxH/vFgo9DjPzDbPajL5VV+pjE9jAfJaBIq6Cbbg2UH7vnxagoiBbbAOTgRtF2KwnDyss&#10;bBj4i65HqVWCcCzQgBPpCq1j5chjnIWOOHnn0HuUJPta2x6HBPetfs6yV+2x4bTgsKOdo+py/PEG&#10;ROx2fis/fDycxs/3wWVVjqUxj9NxuwQlNMp/+K99sAZe8vwN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59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Επικαλύψεις στις ευρωπαϊκές αμυντικές δαπάνες</w:t>
                        </w:r>
                      </w:p>
                    </w:txbxContent>
                  </v:textbox>
                </v:shape>
                <v:shape id="TextBox 4" o:spid="_x0000_s1372" type="#_x0000_t202" style="position:absolute;left:1533;top:39619;width:5561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zosAA&#10;AADdAAAADwAAAGRycy9kb3ducmV2LnhtbERPS2vCQBC+F/oflin0VjdaUiS6ivgAD71U433ITrOh&#10;2dmQHU389+5B6PHjey/Xo2/VjfrYBDYwnWSgiKtgG64NlOfDxxxUFGSLbWAycKcI69XryxILGwb+&#10;odtJapVCOBZowIl0hdaxcuQxTkJHnLjf0HuUBPta2x6HFO5bPcuyL+2x4dTgsKOto+rvdPUGROxm&#10;ei/3Ph4v4/ducFmVY2nM+9u4WYASGuVf/HQfrYHPPE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5zo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ESource:  Stockholm International Peace Research Institute (στοιχεία του 2016), Διεθνές Ινστιτούτο Στρατηγικών Μελετών (στρατιωτικό ισοζύγιο του 2017), Ευρωπαϊκό Κέντρο Πολιτικής Στρατηγικής, Έκθεση της Διάσκεψης Ασφαλείας του Μονάχου 2017.</w:t>
                        </w:r>
                      </w:p>
                    </w:txbxContent>
                  </v:textbox>
                </v:shape>
                <v:shape id="TextBox 5" o:spid="_x0000_s1373" type="#_x0000_t202" style="position:absolute;top:35034;width:2513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xiscA&#10;AADdAAAADwAAAGRycy9kb3ducmV2LnhtbESPQWvCQBSE74X+h+UVems2VSyauooK0lZ70ejB2yP7&#10;TNJm34bsmsR/7wqFHoeZ+YaZzntTiZYaV1pW8BrFIIgzq0vOFRzS9csYhPPIGivLpOBKDuazx4cp&#10;Jtp2vKN273MRIOwSVFB4XydSuqwggy6yNXHwzrYx6INscqkb7ALcVHIQx2/SYMlhocCaVgVlv/uL&#10;UWDTczr+iH9O3eWYLb+23+1pU0mlnp/6xTsIT73/D/+1P7WC4Wg0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cYrHAAAA3QAAAA8AAAAAAAAAAAAAAAAAmAIAAGRy&#10;cy9kb3ducmV2LnhtbFBLBQYAAAAABAAEAPUAAACMAwAAAAA=&#10;" filled="f" stroked="f">
                  <v:textbox style="mso-fit-shape-to-text:t">
                    <w:txbxContent>
                      <w:p>
                        <w:pPr>
                          <w:pStyle w:val="NormalWeb"/>
                          <w:spacing w:before="0" w:after="0"/>
                          <w:jc w:val="right"/>
                        </w:pPr>
                        <w:r>
                          <w:rPr>
                            <w:rFonts w:ascii="EC Square Sans Pro" w:hAnsi="EC Square Sans Pro" w:cstheme="minorBidi"/>
                            <w:color w:val="3DAF93"/>
                            <w:kern w:val="24"/>
                            <w:sz w:val="18"/>
                          </w:rPr>
                          <w:t>*Για επίλεκτες κατηγορίες οπλικών συστημάτων</w:t>
                        </w:r>
                      </w:p>
                    </w:txbxContent>
                  </v:textbox>
                </v:shape>
                <v:shape id="TextBox 6" o:spid="_x0000_s1374" type="#_x0000_t202" style="position:absolute;left:25907;top:1814;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1GcAA&#10;AADdAAAADwAAAGRycy9kb3ducmV2LnhtbERPTWvCQBC9C/6HZQq96caKIqmriK3gwYsa70N2mg3N&#10;zobs1MR/3z0IHh/ve70dfKPu1MU6sIHZNANFXAZbc2WguB4mK1BRkC02gcnAgyJsN+PRGnMbej7T&#10;/SKVSiEcczTgRNpc61g68hinoSVO3E/oPEqCXaVth30K943+yLKl9lhzanDY0t5R+Xv58wZE7G72&#10;KL59PN6G01fvsnKBhTHvb8PuE5TQIC/x0320BuaLZdqf3qQn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S1GcAAAADd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b/>
                            <w:color w:val="034EA2"/>
                            <w:kern w:val="24"/>
                            <w:sz w:val="20"/>
                          </w:rPr>
                          <w:t>ΕΕ</w:t>
                        </w:r>
                      </w:p>
                    </w:txbxContent>
                  </v:textbox>
                </v:shape>
                <v:shape id="TextBox 7" o:spid="_x0000_s1375" type="#_x0000_t202" style="position:absolute;left:42552;top:2138;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gsMA&#10;AADdAAAADwAAAGRycy9kb3ducmV2LnhtbESPT2vCQBTE7wW/w/KE3uomLYqkriL9Ax68VNP7I/vM&#10;BrNvQ/bVxG/vCkKPw8z8hlltRt+qC/WxCWwgn2WgiKtgG64NlMfvlyWoKMgW28Bk4EoRNuvJ0woL&#10;Gwb+octBapUgHAs04ES6QutYOfIYZ6EjTt4p9B4lyb7WtschwX2rX7NsoT02nBYcdvThqDof/rwB&#10;EbvNr+WXj7vfcf85uKyaY2nM83TcvoMSGuU//GjvrIG3+SK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QgsMAAADd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cstheme="minorBidi"/>
                            <w:b/>
                            <w:color w:val="034EA2"/>
                            <w:kern w:val="24"/>
                            <w:sz w:val="20"/>
                          </w:rPr>
                          <w:t>ΗΠΑ</w:t>
                        </w:r>
                      </w:p>
                    </w:txbxContent>
                  </v:textbox>
                </v:shape>
                <v:shape id="TextBox 8" o:spid="_x0000_s1376" type="#_x0000_t202" style="position:absolute;left:12944;top:27200;width:12192;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9cMA&#10;AADdAAAADwAAAGRycy9kb3ducmV2LnhtbESPQWvCQBSE74X+h+UJ3upGRSmpq0ir4MGLmt4f2dds&#10;MPs2ZF9N/PfdguBxmJlvmNVm8I26URfrwAamkwwUcRlszZWB4rJ/ewcVBdliE5gM3CnCZv36ssLc&#10;hp5PdDtLpRKEY44GnEibax1LRx7jJLTEyfsJnUdJsqu07bBPcN/oWZYttcea04LDlj4dldfzrzcg&#10;YrfTe7Hz8fA9HL96l5ULLIwZj4btByihQZ7hR/tgDcwXyx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O9c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Μαχητικά αεροσκάφη</w:t>
                        </w:r>
                      </w:p>
                    </w:txbxContent>
                  </v:textbox>
                </v:shape>
                <v:shape id="TextBox 9" o:spid="_x0000_s1377" type="#_x0000_t202" style="position:absolute;left:6848;top:17245;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rbsMA&#10;AADdAAAADwAAAGRycy9kb3ducmV2LnhtbESPQWvCQBSE74X+h+UJ3urGilJSV5G2ggcvanp/ZF+z&#10;wezbkH018d+7guBxmJlvmOV68I26UBfrwAamkwwUcRlszZWB4rR9+wAVBdliE5gMXCnCevX6ssTc&#10;hp4PdDlKpRKEY44GnEibax1LRx7jJLTEyfsLnUdJsqu07bBPcN/o9yxbaI81pwWHLX05Ks/Hf29A&#10;xG6m1+LHx93vsP/uXVbOsTBmPBo2n6CEBnmGH+2dNTCbL2Zwf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rbs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Αντιτορπιλικά/φρεγάτες</w:t>
                        </w:r>
                      </w:p>
                    </w:txbxContent>
                  </v:textbox>
                </v:shape>
                <v:shape id="TextBox 10" o:spid="_x0000_s1378" type="#_x0000_t202" style="position:absolute;left:6848;top:10490;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GsQA&#10;AADdAAAADwAAAGRycy9kb3ducmV2LnhtbESPT2vCQBTE70K/w/KE3nRjq1JSV5H+AQ+9GNP7I/ua&#10;DWbfhuyrid++KxQ8DjPzG2azG32rLtTHJrCBxTwDRVwF23BtoDx9zl5ARUG22AYmA1eKsNs+TDaY&#10;2zDwkS6F1CpBOOZowIl0udaxcuQxzkNHnLyf0HuUJPta2x6HBPetfsqytfbYcFpw2NGbo+pc/HoD&#10;Ina/uJYfPh6+x6/3wWXVCktjHqfj/hWU0Cj38H/7YA08r9Z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sxrEAAAA3QAAAA8AAAAAAAAAAAAAAAAAmAIAAGRycy9k&#10;b3ducmV2LnhtbFBLBQYAAAAABAAEAPUAAACJAw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Κύρια άρματα μάχης</w:t>
                        </w:r>
                      </w:p>
                    </w:txbxContent>
                  </v:textbox>
                </v:shape>
                <v:shape id="TextBox 11" o:spid="_x0000_s1379" type="#_x0000_t202" style="position:absolute;left:771;top:5340;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xMscA&#10;AADdAAAADwAAAGRycy9kb3ducmV2LnhtbESPzWvCQBTE7wX/h+UJvdWNLYpEN6KF0i8vGj14e2Rf&#10;PjT7NmTXJP3vu4WCx2FmfsOs1oOpRUetqywrmE4iEMSZ1RUXCo7p29MChPPIGmvLpOCHHKyT0cMK&#10;Y2173lN38IUIEHYxKii9b2IpXVaSQTexDXHwctsa9EG2hdQt9gFuavkcRXNpsOKwUGJDryVl18PN&#10;KLBpni7eo8u5v52y7ef3rjt/1VKpx/GwWYLwNPh7+L/9oRW8zOYz+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3sT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color w:val="3DAF93"/>
                            <w:kern w:val="24"/>
                            <w:sz w:val="20"/>
                          </w:rPr>
                          <w:t>Αριθμός τύπων οπλικών συστημάτων*</w:t>
                        </w:r>
                      </w:p>
                    </w:txbxContent>
                  </v:textbox>
                </v:shape>
                <v:shape id="TextBox 12" o:spid="_x0000_s1380" type="#_x0000_t202" style="position:absolute;left:771;top:692;width:33034;height: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G9MYA&#10;AADdAAAADwAAAGRycy9kb3ducmV2LnhtbESPwWrDMBBE74X+g9hALyWWm1InOFFCKQRMaA9x+wEb&#10;a2OZWCtjKbb791UhkOMwM2+YzW6yrRio941jBS9JCoK4crrhWsHP936+AuEDssbWMSn4JQ+77ePD&#10;BnPtRj7SUIZaRAj7HBWYELpcSl8ZsugT1xFH7+x6iyHKvpa6xzHCbSsXaZpJiw3HBYMdfRiqLuXV&#10;Kng2Xfr1eS5Oe51V5nLwuLTDQamn2fS+BhFoCvfwrV1oBa9vWQb/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G9MYAAADdAAAADwAAAAAAAAAAAAAAAACYAgAAZHJz&#10;L2Rvd25yZXYueG1sUEsFBgAAAAAEAAQA9QAAAIsDAAAAAA==&#10;" filled="f" stroked="f">
                  <v:textbox>
                    <w:txbxContent>
                      <w:p>
                        <w:pPr>
                          <w:pStyle w:val="NormalWeb"/>
                          <w:spacing w:before="0" w:after="0"/>
                        </w:pPr>
                        <w:r>
                          <w:rPr>
                            <w:rFonts w:ascii="EC Square Sans Pro" w:hAnsi="EC Square Sans Pro" w:cstheme="minorBidi"/>
                            <w:color w:val="FFFFFF" w:themeColor="background1"/>
                            <w:kern w:val="24"/>
                            <w:sz w:val="16"/>
                            <w:szCs w:val="16"/>
                          </w:rPr>
                          <w:t>Αλληλεπικάλυψη χρησιμοποιούμενων συστημάτων</w:t>
                        </w:r>
                      </w:p>
                    </w:txbxContent>
                  </v:textbox>
                </v:shape>
                <v:shape id="TextBox 13" o:spid="_x0000_s1381" type="#_x0000_t202" style="position:absolute;left:771;top:7442;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K3sgA&#10;AADdAAAADwAAAGRycy9kb3ducmV2LnhtbESPT2vCQBTE70K/w/IKvemmLdqQuootFP/1UtMevD2y&#10;zyQ1+zZk1yR+e1cQPA4z8xtmOu9NJVpqXGlZwfMoAkGcWV1yruA3/RrGIJxH1lhZJgVncjCfPQym&#10;mGjb8Q+1O5+LAGGXoILC+zqR0mUFGXQjWxMH72Abgz7IJpe6wS7ATSVfomgiDZYcFgqs6bOg7Lg7&#10;GQU2PaTxMvrfd6e/7GO9/W73m0oq9fTYL95BeOr9PXxrr7SC1/HkDa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YreyAAAAN0AAAAPAAAAAAAAAAAAAAAAAJgCAABk&#10;cnMvZG93bnJldi54bWxQSwUGAAAAAAQABAD1AAAAjQMAAAAA&#10;" filled="f" stroked="f">
                  <v:textbox style="mso-fit-shape-to-text:t">
                    <w:txbxContent>
                      <w:p>
                        <w:pPr>
                          <w:pStyle w:val="NormalWeb"/>
                          <w:spacing w:before="0" w:after="0"/>
                        </w:pPr>
                        <w:r>
                          <w:rPr>
                            <w:rFonts w:ascii="EC Square Sans Pro" w:hAnsi="EC Square Sans Pro" w:cstheme="minorBidi"/>
                            <w:color w:val="3DAF93"/>
                            <w:kern w:val="24"/>
                            <w:sz w:val="20"/>
                          </w:rPr>
                          <w:t>Παραδείγματα:</w:t>
                        </w:r>
                      </w:p>
                    </w:txbxContent>
                  </v:textbox>
                </v:shape>
                <w10:anchorlock/>
              </v:group>
            </w:pict>
          </mc:Fallback>
        </mc:AlternateConten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7"/>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Στο πλαίσιο των προσπαθειών για μεγαλύτερη διαφάνεια και λογοδοσία όσον αφορά τη χάραξη ενωσιακής πολιτικής, η </w:t>
      </w:r>
      <w:r>
        <w:rPr>
          <w:rFonts w:ascii="Times New Roman" w:hAnsi="Times New Roman"/>
          <w:b/>
          <w:noProof/>
          <w:sz w:val="24"/>
        </w:rPr>
        <w:t>Ευρωπαϊκή Πρωτοβουλία Πολιτών</w:t>
      </w:r>
      <w:r>
        <w:rPr>
          <w:rFonts w:ascii="Times New Roman" w:hAnsi="Times New Roman"/>
          <w:noProof/>
          <w:sz w:val="24"/>
        </w:rPr>
        <w:t xml:space="preserve"> μεταρρυθμίστηκε για να καταστεί πιο εύχρηστη. Η διαδικασία έχει απλουστευθεί και μια συνεργατική πλατφόρμα παρέχει πλέον πρακτική υποστήριξη στους διοργανωτές. Αυτό είχε ως αποτέλεσμα κατά τη θητεία της παρούσας Επιτροπής να καταχωριστούν 14 % περισσότερες πρωτοβουλίες και να μην καταχωριστούν 80 % λιγότερες πρωτοβουλίες απ’ ό,τι κατά την προηγούμενη Επιτροπή</w:t>
      </w:r>
      <w:r>
        <w:rPr>
          <w:rStyle w:val="FootnoteReference"/>
          <w:rFonts w:ascii="Times New Roman" w:hAnsi="Times New Roman"/>
          <w:noProof/>
          <w:sz w:val="24"/>
        </w:rPr>
        <w:footnoteReference w:id="10"/>
      </w:r>
      <w:r>
        <w:rPr>
          <w:rFonts w:ascii="Times New Roman" w:hAnsi="Times New Roman"/>
          <w:noProof/>
          <w:sz w:val="24"/>
        </w:rPr>
        <w:t>.</w:t>
      </w:r>
    </w:p>
    <w:p>
      <w:pPr>
        <w:pStyle w:val="ListParagraph"/>
        <w:spacing w:after="240" w:line="240" w:lineRule="auto"/>
        <w:jc w:val="both"/>
        <w:rPr>
          <w:rFonts w:ascii="Times New Roman" w:hAnsi="Times New Roman" w:cs="Times New Roman"/>
          <w:noProof/>
          <w:sz w:val="24"/>
          <w:szCs w:val="24"/>
        </w:rPr>
      </w:pPr>
    </w:p>
    <w:p>
      <w:pPr>
        <w:pStyle w:val="ListParagraph"/>
        <w:numPr>
          <w:ilvl w:val="0"/>
          <w:numId w:val="67"/>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Κατά τη διάρκεια της τρέχουσας θητείας, το Συμβούλιο δεν απέρριψε καμία πρόταση της Επιτροπής, ενώ </w:t>
      </w:r>
      <w:r>
        <w:rPr>
          <w:rFonts w:ascii="Times New Roman" w:hAnsi="Times New Roman"/>
          <w:b/>
          <w:noProof/>
          <w:sz w:val="24"/>
        </w:rPr>
        <w:t>δύο προτάσεις απορρίφθηκαν επίσημα από το Ευρωπαϊκό Κοινοβούλιο</w:t>
      </w:r>
      <w:r>
        <w:rPr>
          <w:rFonts w:ascii="Times New Roman" w:hAnsi="Times New Roman"/>
          <w:noProof/>
          <w:sz w:val="24"/>
        </w:rPr>
        <w:t>. Η πρώτη απόρριψη αφορούσε τους νέους κανόνες που προτάθηκαν για τους γενετικώς τροποποιημένους οργανισμούς (ΓΤΟ), οι οποίοι θα επέτρεπαν στα επιμέρους κράτη μέλη να απαγορεύσουν τρόφιμα και ζωοτροφές με ΓΤΟ στο έδαφός τους. Η δεύτερη πρόταση αποσκοπούσε στην ανακατανομή κονδυλίων (π.χ. από την περιφερειακή ανάπτυξη, τη γεωργία ή τα ταμεία αλιείας), προκειμένου να ενισχυθεί η στήριξη που παρέχει η Ένωση στις διαρθρωτικές οικονομικές μεταρρυθμίσεις. Σε ορισμένες άλλες περιπτώσεις, οι εργασίες έχουν ουσιαστικά σταματήσει, ακόμη και αν δεν έχει γίνει επίσημη απόρριψη. Ορισμένα από τα παραδείγματα αυτά είναι η προτεινόμενη μεταρρύθμιση για την επίτευξη μεγαλύτερης διαφάνειας και λογοδοσίας στις επιτροπές των εθνικών αντιπροσώπων που επιβλέπουν τις εκτελεστικές αρμοδιότητες της Επιτροπής (γνωστή ως «επιτροπολογία» — που ουσιαστικά έχει παγώσει στο Συμβούλιο) και η προτεινόμενη ευρωπαϊκή ηλεκτρονική κάρτα υπηρεσιών (στην οποία αντιτάχθηκε η αρμόδια επιτροπή του Ευρωπαϊκού Κοινοβουλίου, αλλά για την οποία το σώμα του Ευρωπαϊκού Κοινοβουλίου δεν ψήφισε ποτέ).</w:t>
      </w:r>
    </w:p>
    <w:p>
      <w:pPr>
        <w:pStyle w:val="ListParagraph"/>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Διατήρηση της στρατηγικής εστίασης εν μέσω προκλήσεων και καιρών κρίσης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Την τελευταία πενταετία η ΕΕ, εκτός από την υλοποίηση του στρατηγικού θεματολογίου της, κλήθηκε να αντιμετωπίσει διάφορες κρίσεις. Για την αντιμετώπιση αυτή απαιτούνταν </w:t>
      </w:r>
      <w:r>
        <w:rPr>
          <w:rFonts w:ascii="Times New Roman" w:hAnsi="Times New Roman"/>
          <w:b/>
          <w:noProof/>
          <w:sz w:val="24"/>
        </w:rPr>
        <w:t>νέες μορφές διακυβέρνησης και διαχείρισης σε επίπεδο ΕΕ</w:t>
      </w:r>
      <w:r>
        <w:rPr>
          <w:rFonts w:ascii="Times New Roman" w:hAnsi="Times New Roman"/>
          <w:noProof/>
          <w:sz w:val="24"/>
        </w:rPr>
        <w:t xml:space="preserve">. Η Επιτροπή ανταποκρίθηκε σ’ αυτή την ανάγκη τροποποιώντας εκ βάθρων τη δική της διάρθρωση τον Νοέμβριο του 2014 και εστιάζοντας στρατηγικά σε λιγότερες προτεραιότητες και λιγότερες νομοθετικές προτάσεις. Με την ανάθεση στους αντιπροέδρους τού καθήκοντος να ηγηθούν των ομάδων έργου γύρω από συγκεκριμένους τομείς πολιτικής που αφορούν τις 10 πολιτικές προτεραιότητες, και με τη δημιουργία ειδικών υπηρεσιών της Επιτροπής και ειδικών ομάδων για νέες προκλήσεις, ο πρόεδρος κ. Γιούνκερ έδωσε στην Επιτροπή τη δυνατότητα να υλοποιήσει το στρατηγικό θεματολόγιο της ΕΕ με αποτελεσματικό και κατανοητό τρόπο. Και τα κατάφερε σπάζοντας τα στεγανά μεταξύ των τομέων δράσης και προωθώντας μια ευρύτερη και πιο συμπεριληπτική προοπτική πολιτικής. </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Αποτροπή του «Grexit»</w:t>
      </w:r>
      <w:r>
        <w:rPr>
          <w:rFonts w:ascii="Times New Roman" w:hAnsi="Times New Roman"/>
          <w:noProof/>
          <w:sz w:val="24"/>
        </w:rPr>
        <w:t>: Η Επιτροπή Γιούνκερ, τους πρώτους μήνες της θητείας της, κλήθηκε να αντιμετωπίσει την αναζωπύρωση της κρίσης, όταν η Ελλάδα δεν ολοκλήρωσε το δεύτερο πρόγραμμά της και ο κίνδυνος ενός «Grexit» ήταν υπαρκτός για αρκετές εβδομάδες. Καθ’ όλη τη διάρκεια του πρώτου εξαμήνου του 2015, ο πρόεδρος κ. Γιούνκερ, ο αντιπρόεδρός του που είναι αρμόδιος για το ευρώ και τον κοινωνικό διάλογο και ο επίτροπός του που είναι αρμόδιος για τα οικονομικά και δημοσιονομικά θέματα ήταν σε συνεχείς διαπραγματεύσεις με τη νέα ελληνική κυβέρνηση, τα κράτη μέλη της ευρωζώνης, τον Ευρωπαϊκό Μηχανισμό Σταθερότητας, την Ευρωπαϊκή Κεντρική Τράπεζα και το Διεθνές Νομισματικό Ταμείο, ώστε να προετοιμάσουν το έδαφος για ένα νέο πρόγραμμα στήριξης της σταθερότητας. Το πρόγραμμα αυτό συμφωνήθηκε στη σύνοδο κορυφής της ευρωζώνης στις 12-13 Ιουλίου 2015. Για πρώτη φορά, το πρόγραμμα υποβλήθηκε από την Επιτροπή σε εκ των προτέρων εκτίμηση των κοινωνικών επιπτώσεων. Η Επιτροπή κατάρτισε επίσης ένα σχέδιο για να βοηθήσει την Ελλάδα να σταθεροποιήσει την οικονομία της και να μεγιστοποιήσει την αξιοποίηση των κονδυλίων της ΕΕ, με σκοπό να τονώσει την απασχόληση, την ανάπτυξη και τις επενδύσεις. Η ΕΕ κινητοποίησε 35 δισ. ευρώ για την Ελλάδα στο πλαίσιο διαφόρων χρηματοδοτικών προγραμμάτων για την περίοδο 2014-2020, με αποτέλεσμα να αυξηθεί το ΑΕΠ στην Ελλάδα κατά 2 %, σύμφωνα με τις εκτιμήσεις. Η Επιτροπή, μέσω της νέας υπηρεσίας στήριξης διαρθρωτικών μεταρρυθμίσεων που δημιουργήθηκε το 2015, προσέφερε και συντόνισε ευρεία τεχνική βοήθεια, προκειμένου η Ελλάδα να μπορέσει να δημιουργήσει την αναγκαία διοικητική υποστήριξη για τις μεταρρυθμίσεις της. Τον Ιούλιο του 2015, σε μια κρίσιμη καμπή, η Επιτροπή, μέσω ενός βραχυπρόθεσμου δανείου, συνέβαλε στην κινητοποίηση 7 δισ. ευρώ με τη μορφή ενδιάμεσης χρηματοδότησης στο πλαίσιο του ευρωπαϊκού μηχανισμού χρηματοοικονομικής σταθεροποίησης, αποτρέποντας ουσιαστικά την αναγκαστική έξοδο της Ελλάδας από την ευρωζώνη ως αποτέλεσμα ατυχήματος. Τον Αύγουστο του 2018 η Ελλάδα βγήκε επιτυχώς από το τριετές πρόγραμμα στήριξης της σταθερότητας, το οποίο παρείχε συνολικά 61,9 δισ. ευρώ σε δάνεια με βάση την εφαρμογή ενός ολοκληρωμένου και άνευ προηγουμένου προγράμματος μεταρρυθμίσεων. Τώρα αυτή η δυναμική μεταρρυθμίσεων πρέπει να διατηρηθεί. Ωστόσο, οι προσπάθειες του ελληνικού λαού, η στήριξη της Επιτροπής και η αλληλεγγύη των άλλων 18 κρατών μελών της ευρωζώνης έθεσαν οριστικά τέλος σε όλες τις εικασίες περί «Grexit».</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Μετανάστευση</w:t>
      </w:r>
      <w:r>
        <w:rPr>
          <w:rFonts w:ascii="Times New Roman" w:hAnsi="Times New Roman"/>
          <w:noProof/>
          <w:sz w:val="24"/>
        </w:rPr>
        <w:t>: Το 2015 ξέσπασε η σοβαρότερη προσφυγική κρίση που γνώρισε ο κόσμος μετά τον Δεύτερο Παγκόσμιο Πόλεμο, με άμεσες και εκτεταμένες συνέπειες για την Ευρωπαϊκή Ένωση. Ενόψει αυτής της πρόκλησης, ο πρόεδρος κ. Γιούνκερ διόρισε, για πρώτη φορά, επίτροπο Μετανάστευσης. Ανέθεσε επίσης στον πρώτο του αντιπρόεδρο τον συντονισμό όλων των αναγκαίων εργασιών, τόσο στις εσωτερικές όσο και στις εξωτερικές παραμέτρους της μετανάστευσης, φέρνοντας σε επαφή όλους τους επιτρόπους και τους γενικούς διευθυντές. Σε στενή συνεργασία με τον πρόεδρο κ. Γιούνκερ, διευκολύνθηκε η συνεκτική εφαρμογή της δήλωσης ΕΕ-Τουρκίας και οι προετοιμασίες των σχετικών συνόδων κορυφής ΕΕ-Τουρκίας. Από τότε που εκδόθηκε το ευρωπαϊκό θεματολόγιο του 2015 για τη μετανάστευση, η ΕΕ έχει λάβει αποφασιστικά μέτρα σε τρεις βασικούς τομείς: τη συνεργασία με τους εταίρους εκτός της Ένωσης, την προστασία των εξωτερικών μας συνόρων και την ανάληψη δράσης στο εσωτερικό της Ένωσης. Η ΕΕ αύξησε την επιχειρησιακή της ικανότητα, προκειμένου να στηρίξει τα κράτη μέλη στη διαχείριση της μετανάστευσης. Η στήριξη αυτή περιλάμβανε την ενίσχυση των οργανισμών της ΕΕ και την παροχή ταχείας και αποτελεσματικής επιχειρησιακής και χρηματοδοτικής στήριξης στα κράτη μέλη που βρίσκονται υπό πίεση, ιδίως στην Ελλάδα και την Ιταλία.</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Εμπορικές εντάσεις</w:t>
      </w:r>
      <w:r>
        <w:rPr>
          <w:rFonts w:ascii="Times New Roman" w:hAnsi="Times New Roman"/>
          <w:noProof/>
          <w:sz w:val="24"/>
        </w:rPr>
        <w:t>: Σε έναν κόσμο αυξανόμενων εμπορικών εντάσεων, η Επιτροπή Γιούνκερ έχει λάβει, από το 2017, μια σειρά από μέτρα για να ενισχυθεί η νομιμότητα και η αποφυγή των αποκλεισμών στις διαδικασίες διαπραγμάτευσης και έγκρισης στο πλαίσιο της εμπορικής πολιτικής. Όλα τα κείμενα των διαπραγματεύσεων δημοσιεύονται, συμπεριλαμβανομένων των συστάσεων για νέες εξουσιοδοτήσεις διαπραγμάτευσης, των σχεδίων οδηγιών διαπραγμάτευσης, των προτάσεων κειμένων διαπραγμάτευσης, των εκθέσεων για τους γύρους διαπραγματεύσεων και των αποτελεσμάτων των εν εξελίξει διαπραγματεύσεων. Η Επιτροπή, με τη δημιουργία μιας συμβουλευτικής ομάδας για τις εμπορικές συμφωνίες, απέκτησε τη δυνατότητα να έρχεται σε επαφή με την κοινωνία των πολιτών και να συγκεντρώνει ευκολότερα διαφορετικές ιδέες και απόψεις από μια ευρεία και ισορροπημένη ομάδα ενδιαφερομένων, στην οποία θα εκπροσωπούνται συνδικαλιστικές οργανώσεις, οργανώσεις εργοδοτών, ενώσεις καταναλωτών και άλλες μη κυβερνητικές οργανώσεις. Η Επιτροπή εισήγαγε επίσης μια νέα προσέγγιση για τις διμερείς εμπορικές και επενδυτικές συμφωνίες της. Οι διαπραγματεύσεις για τις εμπορικές συμφωνίες καλύπτουν τομείς στους οποίους η ΕΕ έχει αποκλειστική αρμοδιότητα, ενώ οι διαπραγματεύσεις για συμφωνίες προστασίας των επενδύσεων καλύπτουν τόσο τους τομείς στους οποίους η ΕΕ έχει αποκλειστική αρμοδιότητα όσο και τομείς στους οποίους έχει συντρέχουσα αρμοδιότητα με τα κράτη μέλη. Η συμφωνία οικονομικής εταιρικής σχέσης με την Ιαπωνία ήταν η πρώτη στην οποία ακολουθήθηκε με επιτυχία η νέα αυτή προσέγγιση.</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Στις 25 Ιουλίου 2018 ο πρόεδρος κ. Γιούνκερ και ο πρόεδρος κ. Τραμπ συμφώνησαν να ανοίξουν ένα νέο κεφάλαιο στενής φιλίας και ισχυρών εμπορικών σχέσεων μεταξύ των Ηνωμένων Πολιτειών και της ΕΕ. Συμφώνησαν για την έκδοση μιας κοινής δήλωσης ΕΕ-ΗΠΑ, προλαμβάνοντας την κλιμάκωση των εμπορικών εντάσεων και καταρτίζοντας ένα θετικό διατλαντικό εμπορικό θεματολόγιο. Αποφάσισαν να συγκροτήσουν αμέσως μια εκτελεστική ομάδα εργασίας, απαρτιζόμενη από τους στενότερους συμβούλους τους, με σκοπό την υλοποίηση αυτού του προγράμματος. Στην Επιτροπή, το έργο αυτής της ομάδας εργασίας υποστηρίζεται από όλες τις υπηρεσίες της Επιτροπής και συντονίζεται από τη Γενική Γραμματεία. Ως άμεσο αποτέλεσμα, δεν έχουν επιβληθεί, προς το παρόν, νέοι δασμοί και η ΕΕ και οι ΗΠΑ καταβάλλουν προσπάθειες για την κατάργηση όλων των υφιστάμενων δασμών επί των βιομηχανικών προϊόντων και για τη βελτίωση της συνεργασίας. Τον Απρίλιο του 2019 το Συμβούλιο έδωσε εντολή στην Επιτροπή να διαπραγματευτεί συμφωνία για τους δασμούς επί των βιομηχανικών προϊόντων και να συνάψει συμφωνία για τις αξιολογήσεις της συμμόρφωσης με τις ΗΠΑ, υλοποιώντας έτσι τη δήλωση Γιούνκερ-Τραμπ.</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Ασφάλεια</w:t>
      </w:r>
      <w:r>
        <w:rPr>
          <w:rFonts w:ascii="Times New Roman" w:hAnsi="Times New Roman"/>
          <w:noProof/>
          <w:sz w:val="24"/>
        </w:rPr>
        <w:t>: Μετά τις αποτρόπαιες τρομοκρατικές επιθέσεις στο Παρίσι το 2015, η Επιτροπή ενέκρινε το ευρωπαϊκό θεματολόγιο για την ασφάλεια, το οποίο καθοδηγεί την αντίδραση της ΕΕ στο σύνθετο και ταχέως μεταβαλλόμενο περιβάλλον ασφάλειας. Με τον διορισμό ενός επιτρόπου για την Ένωση Ασφάλειας, ο οποίος είναι εξουσιοδοτημένος να συντονίζει τις εργασίες για την ασφάλεια σε όλους τους τομείς πολιτικής, με την υποστήριξη ειδικής ομάδας εμπειρογνωμόνων από όλες τις αρμόδιες υπηρεσίες της Επιτροπής, ο πρόεδρος κ. Γιούνκερ εξασφάλισε μια συνεκτική, αποτελεσματική και διατομεακή προσέγγιση. Τα διάφορα μέτρα που θεσπίστηκαν αποσκοπούν στην αντιμετώπιση των διασυνοριακών προκλήσεων της τρομοκρατίας και του οργανωμένου εγκλήματος, βελτιώνοντας την ανταλλαγή πληροφοριών και ενισχύοντας την κυβερνοασφάλεια και την επιχειρησιακή συνεργασία μεταξύ των αρχών επιβολής του νόμου και με τους οργανισμούς της ΕΕ. Τα νέα μέτρα παρείχαν επίσης στις εθνικές αρχές επιβολής του νόμου τα απαραίτητα εργαλεία για την αποτελεσματική καταπολέμηση της τρομοκρατίας, του διασυνοριακού εγκλήματος και του κυβερνοεγκλήματος, και ενίσχυσαν την ανθεκτικότητα της ΕΕ απέναντι σ’ αυτές τις απειλές.</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Brexit</w:t>
      </w:r>
      <w:r>
        <w:rPr>
          <w:rFonts w:ascii="Times New Roman" w:hAnsi="Times New Roman"/>
          <w:noProof/>
          <w:sz w:val="24"/>
        </w:rPr>
        <w:t>: Τον Ιανουάριο του 2013 ο πρωθυπουργός κ. Κάμερον ανακοίνωσε την πρόθεσή του να διοργανώσει δημοψήφισμα για την παραμονή ή μη του Ηνωμένου Βασιλείου στην Ευρωπαϊκή Ένωση. Μετά το αίτημα του Ηνωμένου Βασιλείου για «νέο διακανονισμό», το οποίο υποβλήθηκε τον Νοέμβριο του 2015, ο πρόεδρος κ. Γιούνκερ συγκρότησε ειδική ομάδα της Επιτροπής, με επικεφαλής τον κ. Τζόναθαν Φολ, έναν έμπειρο γενικό διευθυντή, για «στρατηγικά ζητήματα σχετικά με το δημοψήφισμα του Ηνωμένου Βασιλείου». Η εν λόγω ομάδα κατάρτισε, εξ ονόματος της ΕΕ, νέες ρυθμίσεις όσον αφορά την ιδιότητα του μέλους του Ηνωμένου Βασιλείου. Ως αποτέλεσμα, τον Φεβρουάριο του 2016 καταρτίστηκε μια νέα δέσμη ρυθμίσεων για την αντιμετώπιση των ανησυχιών του Ηνωμένου Βασιλείου, η οποία περιλάμβανε μια νομικά δεσμευτική απόφαση των αρχηγών κρατών και κυβερνήσεων, οι οποίοι συνήλθαν στο πλαίσιο του Ευρωπαϊκού Συμβουλίου</w:t>
      </w:r>
      <w:r>
        <w:rPr>
          <w:rStyle w:val="FootnoteReference"/>
          <w:rFonts w:ascii="Times New Roman" w:hAnsi="Times New Roman"/>
          <w:noProof/>
          <w:sz w:val="24"/>
        </w:rPr>
        <w:footnoteReference w:id="11"/>
      </w:r>
      <w:r>
        <w:rPr>
          <w:rFonts w:ascii="Times New Roman" w:hAnsi="Times New Roman"/>
          <w:noProof/>
          <w:sz w:val="24"/>
        </w:rPr>
        <w:t xml:space="preserve">. Αυτές οι νέες ρυθμίσεις υποστηρίχθηκαν ομόφωνα από τα κράτη μέλη της ΕΕ-27, όπως άλλωστε και από το Ηνωμένο Βασίλειο. Παρά τις προσπάθειες που καταβλήθηκαν, στις 23 Ιουνίου 2016 το 51,9 % ψήφισε υπέρ της αποχώρησης του Ηνωμένου Βασιλείου από την ΕΕ έναντι του 48,1 % που τάχθηκε υπέρ της παραμονής του Ηνωμένου Βασιλείου στην ΕΕ.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Μετά το δημοψήφισμα, ο πρόεδρος κ. Γιούνκερ δημιούργησε αμέσως μια ειδική ομάδα «του άρθρου 50» της Επιτροπής για την προετοιμασία των αναμενόμενων διαπραγματεύσεων με το Ηνωμένο Βασίλειο σχετικά με την αποχώρησή του από την Ευρωπαϊκή Ένωση. Διόρισε τον κ. Μισέλ Μπαρνιέ, πρώην αντιπρόεδρο της Επιτροπής και πρώην υπουργό εξωτερικών της Γαλλίας, ως επικεφαλής της εν λόγω ειδικής ομάδας και επικεφαλής διαπραγματευτή. Το Συμβούλιο διόρισε άμεσα την Επιτροπή ως διαπραγματευτή της ΕΕ. Ωστόσο, οι διαπραγματεύσεις άρχισαν μόλις τον Ιούνιο του 2017, αφού το Ηνωμένο Βασίλειο κοινοποίησε επίσημα, σύμφωνα με το άρθρο 50 της Συνθήκης για την Ευρωπαϊκή Ένωση, την πρόθεσή του να αποχωρήσει από την Ένωση μόλις τον Μάρτιο του 2017. Μετά την κοινοποίηση αυτή ακολούθησαν γενικές εκλογές. Στη συνέχεια, διεξήχθησαν διαπραγματεύσεις για τη σύναψη συμφωνίας που θα εξασφαλίζει τη συντεταγμένη αποχώρηση του Ηνωμένου Βασιλείου, καθώς και για την έκδοση πολιτικής δήλωσης που θα καθορίζει τα στοιχεία μιας φιλόδοξης, ευρείας, βαθιάς και ευέλικτης εταιρικής σχέσης. Η Επιτροπή μερίμνησε ώστε οι διαπραγματεύσεις να διεξαχθούν, καθ’ όλη τη διάρκειά τους, με πλήρη διαφάνεια και σε στενή συνεργασία με τα κράτη μέλη της ΕΕ-27 και το Ευρωπαϊκό Κοινοβούλιο. Τόσο η συμφωνία αποχώρησης όσο και η πολιτική δήλωση για τη μελλοντική σχέση μεταξύ της Ευρωπαϊκής Ένωσης και του Ηνωμένου Βασιλείου είχαν την ομόφωνη υποστήριξη όλων των κρατών μελών της ΕΕ-27, καθώς και της κυβέρνησης του Ηνωμένου Βασιλείου. Παράλληλα με τις διαπραγματεύσεις, η Επιτροπή προετοιμάστηκε επίσης, από τον Δεκέμβριο του 2017, για το «σενάριο μη συμφωνίας». Συστάθηκε ειδική «ομάδα ετοιμότητας για το Brexit» στη Γενική Γραμματεία της Επιτροπής, η οποία εκπόνησε πάνω από 90 ανακοινώσεις προς τα ενδιαφερόμενα μέρη και 19 νομοθετικές προτάσεις, προκειμένου να εξασφαλιστεί ότι η ΕΕ-27 ήταν καλά προετοιμασμένη για την ανεπιθύμητη, αλλά πιθανή, άτακτη αποχώρηση του Ηνωμένου Βασιλείου από την Ένωση.</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Συνολικά, η Επιτροπή αφιέρωσε 4 μήνες διαπραγματευόμενη νέες ρυθμίσεις με τον τότε πρωθυπουργό κ. Κάμερον και 18 μήνες διαπραγματευόμενη τη συμφωνία αποχώρησης και την πολιτική δήλωση με την πρωθυπουργό κ. Μέι. Η σύσταση εξειδικευμένων ομάδων στην Επιτροπή για να εξετάσουν θέματα που αφορούν το Ηνωμένο Βασίλειο εξασφάλισε ότι οι εν λόγω διαπραγματεύσεις δεν θα αποσπούσαν την προσοχή από το έργο που συντελούνταν στο θετικό θεματολόγιο της ΕΕ. Αυτό επέτρεψε στην Επιτροπή να επικεντρωθεί πλήρως στην υλοποίηση του στρατηγικού θεματολογίου της ΕΕ, χωρίς να επηρεάζεται από τη ρευστότητα των διαπραγματεύσεων για το Brexit. Το Ευρωπαϊκό Συμβούλιο υποστήριξε πλήρως την προσέγγιση αυτή. Όπως αναφέρεται στο σημείο 27 των κατευθυντήριων γραμμών για τις διαπραγματεύσεις σχετικά με το Brexit, οι οποίες εγκρίθηκαν από το Ευρωπαϊκό Συμβούλιο (άρθρο 50) στις 29 Απριλίου 2017: «Το Ευρωπαϊκό Συμβούλιο παραμένει προσηλωμένο στη φιλόδοξη προώθηση των προτεραιοτήτων που έχει καθορίσει η ίδια η Ένωση. Οι διαπραγματεύσεις με το Ηνωμένο Βασίλειο θα διεξάγονται χωριστά από τις εν εξελίξει εργασίες της Ένωσης και δεν θα επηρεάζουν την πρόοδό τους.»</w:t>
      </w:r>
    </w:p>
    <w:p>
      <w:pPr>
        <w:rPr>
          <w:rFonts w:ascii="Times New Roman" w:eastAsia="Calibri" w:hAnsi="Times New Roman" w:cs="Times New Roman"/>
          <w:b/>
          <w:noProof/>
          <w:sz w:val="28"/>
          <w:szCs w:val="28"/>
        </w:rPr>
      </w:pPr>
      <w:r>
        <w:rPr>
          <w:rFonts w:ascii="Times New Roman" w:hAnsi="Times New Roman"/>
          <w:b/>
          <w:noProof/>
          <w:sz w:val="28"/>
        </w:rPr>
        <w:t>I.2 Οι προκλήσεις της Ευρώπης στο παγκόσμιο πλαίσιο</w:t>
      </w:r>
    </w:p>
    <w:p>
      <w:pPr>
        <w:spacing w:line="240" w:lineRule="auto"/>
        <w:jc w:val="both"/>
        <w:rPr>
          <w:rFonts w:ascii="Times New Roman" w:eastAsia="Calibri" w:hAnsi="Times New Roman" w:cs="Times New Roman"/>
          <w:noProof/>
          <w:sz w:val="24"/>
          <w:szCs w:val="24"/>
        </w:rPr>
      </w:pPr>
      <w:r>
        <w:rPr>
          <w:rFonts w:ascii="Times New Roman" w:hAnsi="Times New Roman"/>
          <w:noProof/>
          <w:sz w:val="24"/>
        </w:rPr>
        <w:t>Ζούμε σε μια εποχή μεταβάσεων. Σε παγκόσμιο επίπεδο, οδεύουμε προς ένα πολυπολικό σύστημα που πρέπει να εξυπηρετεί διάφορα συμφέροντα και επιδιώξεις. Από οικονομική άποψη, βλέπουμε να αυξάνονται οι πιέσεις για τους ολοένα και πιο πεπερασμένους πόρους ενώ ο διεθνής ανταγωνισμός εντείνεται με ραγδαίους ρυθμούς. Αυτό συνδυάζεται με τις θεμιτές προσδοκίες όλων να συμμετάσχουν στην ευημερία του μέλλοντος. Από τεχνολογική άποψη, στρεφόμαστε προς ένα πρότυπο στο οποίο οι ανθρώπινες ικανότητες θα ενισχύονται όλο και περισσότερο από μηχανές.</w:t>
      </w:r>
    </w:p>
    <w:p>
      <w:pPr>
        <w:spacing w:line="240" w:lineRule="auto"/>
        <w:jc w:val="both"/>
        <w:rPr>
          <w:rFonts w:ascii="Times New Roman" w:eastAsia="Calibri" w:hAnsi="Times New Roman" w:cs="Times New Roman"/>
          <w:noProof/>
          <w:sz w:val="24"/>
          <w:szCs w:val="24"/>
        </w:rPr>
      </w:pPr>
      <w:r>
        <w:rPr>
          <w:rFonts w:ascii="Times New Roman" w:hAnsi="Times New Roman"/>
          <w:noProof/>
          <w:sz w:val="24"/>
        </w:rPr>
        <w:t>Οι μεταβολές της οικονομικής συγκυρίας και του κόσμου της εργασίας, η αλλαγή του κλίματος και η αλλαγή των γεωπολιτικών δεδομένων διαμορφώνουν ήδη την Ένωσή μας και θα αποτελέσουν μείζονες κινητήριους μοχλούς για το μέλλον μας. Οι ηγέτες πρέπει να δίνουν ιδιαίτερη προσοχή στα στοιχεία αυτά όταν αποφασίζουν, υπό το πρίσμα των αποτελεσμάτων των εκλογών για το Ευρωπαϊκό Κοινοβούλιο, σχετικά με το επίπεδο των φιλοδοξιών μας και τις προτεραιότητές μας για την επόμενη πενταετία και πέραν αυτής.</w:t>
      </w:r>
    </w:p>
    <w:p>
      <w:pPr>
        <w:spacing w:line="240" w:lineRule="auto"/>
        <w:jc w:val="both"/>
        <w:rPr>
          <w:rFonts w:ascii="Times New Roman" w:eastAsia="Calibri" w:hAnsi="Times New Roman" w:cs="Times New Roman"/>
          <w:b/>
          <w:i/>
          <w:noProof/>
          <w:sz w:val="24"/>
          <w:szCs w:val="24"/>
        </w:rPr>
      </w:pPr>
      <w:r>
        <w:rPr>
          <w:rFonts w:ascii="Times New Roman" w:hAnsi="Times New Roman"/>
          <w:noProof/>
          <w:sz w:val="24"/>
        </w:rPr>
        <w:t>Μεταξύ των πολλών προκλήσεων που θα επηρεάσουν την Ευρώπη μεσοπρόθεσμα έως μακροπρόθεσμα, τέσσερις εξελίξεις είναι ιδιαίτερα σημαντικές. Από το πώς θα τις προβλέψουμε και θα προετοιμαστούμε για αυτές θα εξαρτηθεί αν θα κατορθώσουμε να μετατρέψουμε τις προκλήσεις αυτές σε ευκαιρίες.</w:t>
      </w:r>
    </w:p>
    <w:p>
      <w:pPr>
        <w:rPr>
          <w:rFonts w:ascii="Times New Roman" w:hAnsi="Times New Roman"/>
          <w:b/>
          <w:i/>
          <w:noProof/>
          <w:sz w:val="24"/>
        </w:rPr>
      </w:pPr>
      <w:r>
        <w:rPr>
          <w:rFonts w:ascii="Times New Roman" w:hAnsi="Times New Roman"/>
          <w:b/>
          <w:i/>
          <w:noProof/>
          <w:sz w:val="24"/>
        </w:rPr>
        <w:br w:type="page"/>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 xml:space="preserve">Ψηφιοποίηση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Η ψηφιοποίηση και οι νέες τεχνολογίες θα μεταβάλουν ριζικά τον τρόπο με τον οποίο ζούμε και εργαζόμαστε. Νέες ευκαιρίες θα προκύψουν ιδίως στους τομείς της υγείας, της κινητικότητας, της βιομηχανίας και της επιστήμης. Οι ευκαιρίες αυτές μπορούν να προσφέρουν σημαντικές δυνατότητες για τη μελλοντική ανταγωνιστικότητα και ανάπτυξη της Ευρώπης. Ταυτόχρονα, η ψηφιοποίηση ενέχει κινδύνους, ιδίως όσον αφορά τη διεύρυνση των ελλείψεων στις ψηφιακές δεξιότητες και την εμβάθυνση των κοινωνικών και περιφερειακών διαιρέσεων εντός της Ευρώπης.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Τα δεδομένα αυξάνονται με ταχύτητα κατά πολύ μεγαλύτερη από την ικανότητα επεξεργασίας τους, γεγονός που καθιστά την τεχνητή νοημοσύνη όλο και πιο σημαντική για την ερμηνεία και την εκμετάλλευση των ροών δεδομένων. Η Ευρώπη βρίσκεται σε παγκόσμιο ανταγωνισμό για τον έλεγχο τόσο της τεχνολογίας όσο και των δεδομένων. Τεχνολογικά προηγμένες επιχειρήσεις, ιδίως των Ηνωμένων Πολιτειών και της Κίνας, έχουν καταστεί σε σύντομο χρονικό διάστημα οι μεγαλύτερες επιχειρήσεις στον κόσμο και διαμορφώνουν νέες παγκόσμιες αλυσίδες αξίας. Τα προϊόντα και οι υπηρεσίες τους επαναπροσδιορίζουν τον τρόπο με τον οποίο οι Ευρωπαίοι ζουν, εργάζονται και καταναλώνουν. </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4191000" cy="3200400"/>
                <wp:effectExtent l="0" t="0" r="0" b="0"/>
                <wp:docPr id="3288" name="Group 36"/>
                <wp:cNvGraphicFramePr/>
                <a:graphic xmlns:a="http://schemas.openxmlformats.org/drawingml/2006/main">
                  <a:graphicData uri="http://schemas.microsoft.com/office/word/2010/wordprocessingGroup">
                    <wpg:wgp>
                      <wpg:cNvGrpSpPr/>
                      <wpg:grpSpPr>
                        <a:xfrm>
                          <a:off x="0" y="0"/>
                          <a:ext cx="4191000" cy="3200400"/>
                          <a:chOff x="0" y="0"/>
                          <a:chExt cx="4191000" cy="3200400"/>
                        </a:xfrm>
                      </wpg:grpSpPr>
                      <wps:wsp>
                        <wps:cNvPr id="3289" name="Rectangle 3289"/>
                        <wps:cNvSpPr/>
                        <wps:spPr>
                          <a:xfrm>
                            <a:off x="0" y="0"/>
                            <a:ext cx="4191000" cy="320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90" name="Picture 3290"/>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a:xfrm>
                            <a:off x="2362200" y="600572"/>
                            <a:ext cx="1644404" cy="2328512"/>
                          </a:xfrm>
                          <a:prstGeom prst="rect">
                            <a:avLst/>
                          </a:prstGeom>
                        </pic:spPr>
                      </pic:pic>
                      <wps:wsp>
                        <wps:cNvPr id="3291" name="TextBox 9"/>
                        <wps:cNvSpPr txBox="1"/>
                        <wps:spPr>
                          <a:xfrm>
                            <a:off x="152400" y="1"/>
                            <a:ext cx="4038600" cy="53292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Καμία ευρωπαϊκή εταιρεία δεν συγκαταλέγεται μεταξύ των 15 μεγαλύτερων ψηφιακών εταιρειών</w:t>
                              </w:r>
                            </w:p>
                          </w:txbxContent>
                        </wps:txbx>
                        <wps:bodyPr wrap="square" rtlCol="0">
                          <a:noAutofit/>
                        </wps:bodyPr>
                      </wps:wsp>
                      <wps:wsp>
                        <wps:cNvPr id="3292" name="TextBox 11"/>
                        <wps:cNvSpPr txBox="1"/>
                        <wps:spPr>
                          <a:xfrm>
                            <a:off x="124705" y="2908756"/>
                            <a:ext cx="2514600" cy="215444"/>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 xml:space="preserve">Πηγή: </w:t>
                              </w:r>
                              <w:r>
                                <w:rPr>
                                  <w:rFonts w:ascii="EC Square Sans Pro" w:hAnsi="EC Square Sans Pro" w:cstheme="minorBidi"/>
                                  <w:color w:val="808080" w:themeColor="background1" w:themeShade="80"/>
                                  <w:kern w:val="24"/>
                                  <w:sz w:val="16"/>
                                </w:rPr>
                                <w:t>Statista 2019 (στοιχεία Μαΐου 2018).</w:t>
                              </w:r>
                            </w:p>
                          </w:txbxContent>
                        </wps:txbx>
                        <wps:bodyPr wrap="square" rtlCol="0">
                          <a:spAutoFit/>
                        </wps:bodyPr>
                      </wps:wsp>
                      <wps:wsp>
                        <wps:cNvPr id="3293" name="TextBox 12"/>
                        <wps:cNvSpPr txBox="1"/>
                        <wps:spPr>
                          <a:xfrm>
                            <a:off x="2899641" y="1905000"/>
                            <a:ext cx="1035050" cy="391160"/>
                          </a:xfrm>
                          <a:prstGeom prst="rect">
                            <a:avLst/>
                          </a:prstGeom>
                          <a:noFill/>
                        </wps:spPr>
                        <wps:txbx>
                          <w:txbxContent>
                            <w:p>
                              <w:pPr>
                                <w:pStyle w:val="NormalWeb"/>
                                <w:spacing w:before="0" w:after="0"/>
                                <w:jc w:val="center"/>
                              </w:pPr>
                              <w:r>
                                <w:rPr>
                                  <w:rFonts w:ascii="EC Square Sans Pro" w:hAnsi="EC Square Sans Pro" w:cstheme="minorBidi"/>
                                  <w:color w:val="034EA2"/>
                                  <w:kern w:val="24"/>
                                  <w:sz w:val="20"/>
                                </w:rPr>
                                <w:t>Σύνολο</w:t>
                              </w:r>
                            </w:p>
                            <w:p>
                              <w:pPr>
                                <w:pStyle w:val="NormalWeb"/>
                                <w:spacing w:before="0" w:after="0"/>
                                <w:jc w:val="center"/>
                              </w:pPr>
                              <w:r>
                                <w:rPr>
                                  <w:rFonts w:ascii="EC Square Sans Pro" w:hAnsi="EC Square Sans Pro" w:cstheme="minorBidi"/>
                                  <w:color w:val="034EA2"/>
                                  <w:kern w:val="24"/>
                                  <w:sz w:val="20"/>
                                </w:rPr>
                                <w:t>4 732 δισ. EUR</w:t>
                              </w:r>
                            </w:p>
                          </w:txbxContent>
                        </wps:txbx>
                        <wps:bodyPr wrap="square" rtlCol="0">
                          <a:spAutoFit/>
                        </wps:bodyPr>
                      </wps:wsp>
                      <wps:wsp>
                        <wps:cNvPr id="3294" name="TextBox 13"/>
                        <wps:cNvSpPr txBox="1"/>
                        <wps:spPr>
                          <a:xfrm>
                            <a:off x="564430" y="723543"/>
                            <a:ext cx="1063625" cy="2112645"/>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18"/>
                                </w:rPr>
                                <w:t>Apple</w:t>
                              </w:r>
                            </w:p>
                            <w:p>
                              <w:pPr>
                                <w:pStyle w:val="NormalWeb"/>
                                <w:spacing w:before="0" w:after="0"/>
                              </w:pPr>
                              <w:r>
                                <w:rPr>
                                  <w:rFonts w:ascii="EC Square Sans Pro" w:hAnsi="EC Square Sans Pro" w:cstheme="minorBidi"/>
                                  <w:color w:val="7F7F7F" w:themeColor="text1" w:themeTint="80"/>
                                  <w:kern w:val="24"/>
                                  <w:sz w:val="18"/>
                                </w:rPr>
                                <w:t>Amazon.com</w:t>
                              </w:r>
                            </w:p>
                            <w:p>
                              <w:pPr>
                                <w:pStyle w:val="NormalWeb"/>
                                <w:spacing w:before="0" w:after="0"/>
                              </w:pPr>
                              <w:r>
                                <w:rPr>
                                  <w:rFonts w:ascii="EC Square Sans Pro" w:hAnsi="EC Square Sans Pro" w:cstheme="minorBidi"/>
                                  <w:color w:val="7F7F7F" w:themeColor="text1" w:themeTint="80"/>
                                  <w:kern w:val="24"/>
                                  <w:sz w:val="18"/>
                                </w:rPr>
                                <w:t>Microsoft</w:t>
                              </w:r>
                            </w:p>
                            <w:p>
                              <w:pPr>
                                <w:pStyle w:val="NormalWeb"/>
                                <w:spacing w:before="0" w:after="0"/>
                              </w:pPr>
                              <w:r>
                                <w:rPr>
                                  <w:rFonts w:ascii="EC Square Sans Pro" w:hAnsi="EC Square Sans Pro" w:cstheme="minorBidi"/>
                                  <w:color w:val="7F7F7F" w:themeColor="text1" w:themeTint="80"/>
                                  <w:kern w:val="24"/>
                                  <w:sz w:val="18"/>
                                </w:rPr>
                                <w:t>Google/Alphabet</w:t>
                              </w:r>
                            </w:p>
                            <w:p>
                              <w:pPr>
                                <w:pStyle w:val="NormalWeb"/>
                                <w:spacing w:before="0" w:after="0"/>
                              </w:pPr>
                              <w:r>
                                <w:rPr>
                                  <w:rFonts w:ascii="EC Square Sans Pro" w:hAnsi="EC Square Sans Pro" w:cstheme="minorBidi"/>
                                  <w:color w:val="7F7F7F" w:themeColor="text1" w:themeTint="80"/>
                                  <w:kern w:val="24"/>
                                  <w:sz w:val="18"/>
                                </w:rPr>
                                <w:t>Facebook</w:t>
                              </w:r>
                            </w:p>
                            <w:p>
                              <w:pPr>
                                <w:pStyle w:val="NormalWeb"/>
                                <w:spacing w:before="0" w:after="0"/>
                                <w:rPr>
                                  <w:lang w:val="fr-BE"/>
                                </w:rPr>
                              </w:pPr>
                              <w:r>
                                <w:rPr>
                                  <w:rFonts w:ascii="EC Square Sans Pro" w:hAnsi="EC Square Sans Pro" w:cstheme="minorBidi"/>
                                  <w:color w:val="7F7F7F" w:themeColor="text1" w:themeTint="80"/>
                                  <w:kern w:val="24"/>
                                  <w:sz w:val="18"/>
                                  <w:lang w:val="fr-BE"/>
                                </w:rPr>
                                <w:t>Alibaba</w:t>
                              </w:r>
                            </w:p>
                            <w:p>
                              <w:pPr>
                                <w:pStyle w:val="NormalWeb"/>
                                <w:spacing w:before="0" w:after="0"/>
                                <w:rPr>
                                  <w:lang w:val="fr-BE"/>
                                </w:rPr>
                              </w:pPr>
                              <w:r>
                                <w:rPr>
                                  <w:rFonts w:ascii="EC Square Sans Pro" w:hAnsi="EC Square Sans Pro" w:cstheme="minorBidi"/>
                                  <w:color w:val="7F7F7F" w:themeColor="text1" w:themeTint="80"/>
                                  <w:kern w:val="24"/>
                                  <w:sz w:val="18"/>
                                  <w:lang w:val="fr-BE"/>
                                </w:rPr>
                                <w:t>Tencent</w:t>
                              </w:r>
                            </w:p>
                            <w:p>
                              <w:pPr>
                                <w:pStyle w:val="NormalWeb"/>
                                <w:spacing w:before="0" w:after="0"/>
                                <w:rPr>
                                  <w:lang w:val="fr-BE"/>
                                </w:rPr>
                              </w:pPr>
                              <w:r>
                                <w:rPr>
                                  <w:rFonts w:ascii="EC Square Sans Pro" w:hAnsi="EC Square Sans Pro" w:cstheme="minorBidi"/>
                                  <w:color w:val="7F7F7F" w:themeColor="text1" w:themeTint="80"/>
                                  <w:kern w:val="24"/>
                                  <w:sz w:val="18"/>
                                  <w:lang w:val="fr-BE"/>
                                </w:rPr>
                                <w:t>Netflix</w:t>
                              </w:r>
                            </w:p>
                            <w:p>
                              <w:pPr>
                                <w:pStyle w:val="NormalWeb"/>
                                <w:spacing w:before="0" w:after="0"/>
                                <w:rPr>
                                  <w:lang w:val="fr-BE"/>
                                </w:rPr>
                              </w:pPr>
                              <w:r>
                                <w:rPr>
                                  <w:rFonts w:ascii="EC Square Sans Pro" w:hAnsi="EC Square Sans Pro" w:cstheme="minorBidi"/>
                                  <w:color w:val="7F7F7F" w:themeColor="text1" w:themeTint="80"/>
                                  <w:kern w:val="24"/>
                                  <w:sz w:val="18"/>
                                  <w:lang w:val="fr-BE"/>
                                </w:rPr>
                                <w:t>Ant Financial</w:t>
                              </w:r>
                            </w:p>
                            <w:p>
                              <w:pPr>
                                <w:pStyle w:val="NormalWeb"/>
                                <w:spacing w:before="0" w:after="0"/>
                                <w:rPr>
                                  <w:lang w:val="fr-BE"/>
                                </w:rPr>
                              </w:pPr>
                              <w:r>
                                <w:rPr>
                                  <w:rFonts w:ascii="EC Square Sans Pro" w:hAnsi="EC Square Sans Pro" w:cstheme="minorBidi"/>
                                  <w:color w:val="7F7F7F" w:themeColor="text1" w:themeTint="80"/>
                                  <w:kern w:val="24"/>
                                  <w:sz w:val="18"/>
                                  <w:lang w:val="fr-BE"/>
                                </w:rPr>
                                <w:t>eBay + Paypal</w:t>
                              </w:r>
                            </w:p>
                            <w:p>
                              <w:pPr>
                                <w:pStyle w:val="NormalWeb"/>
                                <w:spacing w:before="0" w:after="0"/>
                                <w:rPr>
                                  <w:lang w:val="en-GB"/>
                                </w:rPr>
                              </w:pPr>
                              <w:r>
                                <w:rPr>
                                  <w:rFonts w:ascii="EC Square Sans Pro" w:hAnsi="EC Square Sans Pro" w:cstheme="minorBidi"/>
                                  <w:color w:val="7F7F7F" w:themeColor="text1" w:themeTint="80"/>
                                  <w:kern w:val="24"/>
                                  <w:sz w:val="18"/>
                                  <w:lang w:val="en-GB"/>
                                </w:rPr>
                                <w:t>Booking Holdings</w:t>
                              </w:r>
                            </w:p>
                            <w:p>
                              <w:pPr>
                                <w:pStyle w:val="NormalWeb"/>
                                <w:spacing w:before="0" w:after="0"/>
                                <w:rPr>
                                  <w:lang w:val="en-GB"/>
                                </w:rPr>
                              </w:pPr>
                              <w:r>
                                <w:rPr>
                                  <w:rFonts w:ascii="EC Square Sans Pro" w:hAnsi="EC Square Sans Pro" w:cstheme="minorBidi"/>
                                  <w:color w:val="7F7F7F" w:themeColor="text1" w:themeTint="80"/>
                                  <w:kern w:val="24"/>
                                  <w:sz w:val="18"/>
                                  <w:lang w:val="en-GB"/>
                                </w:rPr>
                                <w:t>Salesforce.com</w:t>
                              </w:r>
                            </w:p>
                            <w:p>
                              <w:pPr>
                                <w:pStyle w:val="NormalWeb"/>
                                <w:spacing w:before="0" w:after="0"/>
                                <w:rPr>
                                  <w:lang w:val="en-GB"/>
                                </w:rPr>
                              </w:pPr>
                              <w:r>
                                <w:rPr>
                                  <w:rFonts w:ascii="EC Square Sans Pro" w:hAnsi="EC Square Sans Pro" w:cstheme="minorBidi"/>
                                  <w:color w:val="7F7F7F" w:themeColor="text1" w:themeTint="80"/>
                                  <w:kern w:val="24"/>
                                  <w:sz w:val="18"/>
                                  <w:lang w:val="en-GB"/>
                                </w:rPr>
                                <w:t>Baidu</w:t>
                              </w:r>
                            </w:p>
                            <w:p>
                              <w:pPr>
                                <w:pStyle w:val="NormalWeb"/>
                                <w:spacing w:before="0" w:after="0"/>
                                <w:rPr>
                                  <w:lang w:val="en-GB"/>
                                </w:rPr>
                              </w:pPr>
                              <w:r>
                                <w:rPr>
                                  <w:rFonts w:ascii="EC Square Sans Pro" w:hAnsi="EC Square Sans Pro" w:cstheme="minorBidi"/>
                                  <w:color w:val="7F7F7F" w:themeColor="text1" w:themeTint="80"/>
                                  <w:kern w:val="24"/>
                                  <w:sz w:val="18"/>
                                  <w:lang w:val="en-GB"/>
                                </w:rPr>
                                <w:t>Xiaomi</w:t>
                              </w:r>
                            </w:p>
                            <w:p>
                              <w:pPr>
                                <w:pStyle w:val="NormalWeb"/>
                                <w:spacing w:before="0" w:after="0"/>
                              </w:pPr>
                              <w:r>
                                <w:rPr>
                                  <w:rFonts w:ascii="EC Square Sans Pro" w:hAnsi="EC Square Sans Pro" w:cstheme="minorBidi"/>
                                  <w:color w:val="7F7F7F" w:themeColor="text1" w:themeTint="80"/>
                                  <w:kern w:val="24"/>
                                  <w:sz w:val="18"/>
                                </w:rPr>
                                <w:t>Uber</w:t>
                              </w:r>
                            </w:p>
                          </w:txbxContent>
                        </wps:txbx>
                        <wps:bodyPr wrap="square" rtlCol="0">
                          <a:spAutoFit/>
                        </wps:bodyPr>
                      </wps:wsp>
                      <wps:wsp>
                        <wps:cNvPr id="3295" name="TextBox 14"/>
                        <wps:cNvSpPr txBox="1"/>
                        <wps:spPr>
                          <a:xfrm>
                            <a:off x="0" y="457200"/>
                            <a:ext cx="734175" cy="337185"/>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Θέση κατάταξης</w:t>
                              </w:r>
                            </w:p>
                          </w:txbxContent>
                        </wps:txbx>
                        <wps:bodyPr wrap="square" rtlCol="0">
                          <a:spAutoFit/>
                        </wps:bodyPr>
                      </wps:wsp>
                      <wps:wsp>
                        <wps:cNvPr id="128" name="TextBox 30"/>
                        <wps:cNvSpPr txBox="1"/>
                        <wps:spPr>
                          <a:xfrm>
                            <a:off x="533398" y="457200"/>
                            <a:ext cx="893620"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Εταιρεία</w:t>
                              </w:r>
                            </w:p>
                          </w:txbxContent>
                        </wps:txbx>
                        <wps:bodyPr wrap="square" rtlCol="0">
                          <a:spAutoFit/>
                        </wps:bodyPr>
                      </wps:wsp>
                      <wps:wsp>
                        <wps:cNvPr id="129" name="TextBox 31"/>
                        <wps:cNvSpPr txBox="1"/>
                        <wps:spPr>
                          <a:xfrm>
                            <a:off x="1524000" y="457200"/>
                            <a:ext cx="762002"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Χώρα</w:t>
                              </w:r>
                            </w:p>
                          </w:txbxContent>
                        </wps:txbx>
                        <wps:bodyPr wrap="square" rtlCol="0">
                          <a:spAutoFit/>
                        </wps:bodyPr>
                      </wps:wsp>
                      <wps:wsp>
                        <wps:cNvPr id="130" name="TextBox 32"/>
                        <wps:cNvSpPr txBox="1"/>
                        <wps:spPr>
                          <a:xfrm>
                            <a:off x="2103114" y="457200"/>
                            <a:ext cx="1903730" cy="213995"/>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Κεφαλαιοποίηση της αγοράς (δισ. EUR)</w:t>
                              </w:r>
                            </w:p>
                          </w:txbxContent>
                        </wps:txbx>
                        <wps:bodyPr wrap="square" rtlCol="0">
                          <a:spAutoFit/>
                        </wps:bodyPr>
                      </wps:wsp>
                      <wps:wsp>
                        <wps:cNvPr id="131" name="TextBox 33"/>
                        <wps:cNvSpPr txBox="1"/>
                        <wps:spPr>
                          <a:xfrm>
                            <a:off x="157497" y="723543"/>
                            <a:ext cx="375920" cy="2112645"/>
                          </a:xfrm>
                          <a:prstGeom prst="rect">
                            <a:avLst/>
                          </a:prstGeom>
                          <a:noFill/>
                        </wps:spPr>
                        <wps:txbx>
                          <w:txbxContent>
                            <w:p>
                              <w:pPr>
                                <w:pStyle w:val="NormalWeb"/>
                                <w:spacing w:before="0" w:after="0"/>
                                <w:jc w:val="right"/>
                              </w:pPr>
                              <w:r>
                                <w:rPr>
                                  <w:rFonts w:ascii="EC Square Sans Pro" w:hAnsi="EC Square Sans Pro" w:cstheme="minorBidi"/>
                                  <w:color w:val="7F7F7F" w:themeColor="text1" w:themeTint="80"/>
                                  <w:kern w:val="24"/>
                                  <w:sz w:val="18"/>
                                </w:rPr>
                                <w:t>1</w:t>
                              </w:r>
                            </w:p>
                            <w:p>
                              <w:pPr>
                                <w:pStyle w:val="NormalWeb"/>
                                <w:spacing w:before="0" w:after="0"/>
                                <w:jc w:val="right"/>
                              </w:pPr>
                              <w:r>
                                <w:rPr>
                                  <w:rFonts w:ascii="EC Square Sans Pro" w:hAnsi="EC Square Sans Pro" w:cstheme="minorBidi"/>
                                  <w:color w:val="7F7F7F" w:themeColor="text1" w:themeTint="80"/>
                                  <w:kern w:val="24"/>
                                  <w:sz w:val="18"/>
                                </w:rPr>
                                <w:t>2</w:t>
                              </w:r>
                            </w:p>
                            <w:p>
                              <w:pPr>
                                <w:pStyle w:val="NormalWeb"/>
                                <w:spacing w:before="0" w:after="0"/>
                                <w:jc w:val="right"/>
                              </w:pPr>
                              <w:r>
                                <w:rPr>
                                  <w:rFonts w:ascii="EC Square Sans Pro" w:hAnsi="EC Square Sans Pro" w:cstheme="minorBidi"/>
                                  <w:color w:val="7F7F7F" w:themeColor="text1" w:themeTint="80"/>
                                  <w:kern w:val="24"/>
                                  <w:sz w:val="18"/>
                                </w:rPr>
                                <w:t>3</w:t>
                              </w:r>
                            </w:p>
                            <w:p>
                              <w:pPr>
                                <w:pStyle w:val="NormalWeb"/>
                                <w:spacing w:before="0" w:after="0"/>
                                <w:jc w:val="right"/>
                              </w:pPr>
                              <w:r>
                                <w:rPr>
                                  <w:rFonts w:ascii="EC Square Sans Pro" w:hAnsi="EC Square Sans Pro" w:cstheme="minorBidi"/>
                                  <w:color w:val="7F7F7F" w:themeColor="text1" w:themeTint="80"/>
                                  <w:kern w:val="24"/>
                                  <w:sz w:val="18"/>
                                </w:rPr>
                                <w:t>4</w:t>
                              </w:r>
                            </w:p>
                            <w:p>
                              <w:pPr>
                                <w:pStyle w:val="NormalWeb"/>
                                <w:spacing w:before="0" w:after="0"/>
                                <w:jc w:val="right"/>
                              </w:pPr>
                              <w:r>
                                <w:rPr>
                                  <w:rFonts w:ascii="EC Square Sans Pro" w:hAnsi="EC Square Sans Pro" w:cstheme="minorBidi"/>
                                  <w:color w:val="7F7F7F" w:themeColor="text1" w:themeTint="80"/>
                                  <w:kern w:val="24"/>
                                  <w:sz w:val="18"/>
                                </w:rPr>
                                <w:t>5</w:t>
                              </w:r>
                            </w:p>
                            <w:p>
                              <w:pPr>
                                <w:pStyle w:val="NormalWeb"/>
                                <w:spacing w:before="0" w:after="0"/>
                                <w:jc w:val="right"/>
                              </w:pPr>
                              <w:r>
                                <w:rPr>
                                  <w:rFonts w:ascii="EC Square Sans Pro" w:hAnsi="EC Square Sans Pro" w:cstheme="minorBidi"/>
                                  <w:color w:val="7F7F7F" w:themeColor="text1" w:themeTint="80"/>
                                  <w:kern w:val="24"/>
                                  <w:sz w:val="18"/>
                                </w:rPr>
                                <w:t>6</w:t>
                              </w:r>
                            </w:p>
                            <w:p>
                              <w:pPr>
                                <w:pStyle w:val="NormalWeb"/>
                                <w:spacing w:before="0" w:after="0"/>
                                <w:jc w:val="right"/>
                              </w:pPr>
                              <w:r>
                                <w:rPr>
                                  <w:rFonts w:ascii="EC Square Sans Pro" w:hAnsi="EC Square Sans Pro" w:cstheme="minorBidi"/>
                                  <w:color w:val="7F7F7F" w:themeColor="text1" w:themeTint="80"/>
                                  <w:kern w:val="24"/>
                                  <w:sz w:val="18"/>
                                </w:rPr>
                                <w:t>7</w:t>
                              </w:r>
                            </w:p>
                            <w:p>
                              <w:pPr>
                                <w:pStyle w:val="NormalWeb"/>
                                <w:spacing w:before="0" w:after="0"/>
                                <w:jc w:val="right"/>
                              </w:pPr>
                              <w:r>
                                <w:rPr>
                                  <w:rFonts w:ascii="EC Square Sans Pro" w:hAnsi="EC Square Sans Pro" w:cstheme="minorBidi"/>
                                  <w:color w:val="7F7F7F" w:themeColor="text1" w:themeTint="80"/>
                                  <w:kern w:val="24"/>
                                  <w:sz w:val="18"/>
                                </w:rPr>
                                <w:t>8</w:t>
                              </w:r>
                            </w:p>
                            <w:p>
                              <w:pPr>
                                <w:pStyle w:val="NormalWeb"/>
                                <w:spacing w:before="0" w:after="0"/>
                                <w:jc w:val="right"/>
                              </w:pPr>
                              <w:r>
                                <w:rPr>
                                  <w:rFonts w:ascii="EC Square Sans Pro" w:hAnsi="EC Square Sans Pro" w:cstheme="minorBidi"/>
                                  <w:color w:val="7F7F7F" w:themeColor="text1" w:themeTint="80"/>
                                  <w:kern w:val="24"/>
                                  <w:sz w:val="18"/>
                                </w:rPr>
                                <w:t>9</w:t>
                              </w:r>
                            </w:p>
                            <w:p>
                              <w:pPr>
                                <w:pStyle w:val="NormalWeb"/>
                                <w:spacing w:before="0" w:after="0"/>
                                <w:jc w:val="right"/>
                              </w:pPr>
                              <w:r>
                                <w:rPr>
                                  <w:rFonts w:ascii="EC Square Sans Pro" w:hAnsi="EC Square Sans Pro" w:cstheme="minorBidi"/>
                                  <w:color w:val="7F7F7F" w:themeColor="text1" w:themeTint="80"/>
                                  <w:kern w:val="24"/>
                                  <w:sz w:val="18"/>
                                </w:rPr>
                                <w:t>10</w:t>
                              </w:r>
                            </w:p>
                            <w:p>
                              <w:pPr>
                                <w:pStyle w:val="NormalWeb"/>
                                <w:spacing w:before="0" w:after="0"/>
                                <w:jc w:val="right"/>
                              </w:pPr>
                              <w:r>
                                <w:rPr>
                                  <w:rFonts w:ascii="EC Square Sans Pro" w:hAnsi="EC Square Sans Pro" w:cstheme="minorBidi"/>
                                  <w:color w:val="7F7F7F" w:themeColor="text1" w:themeTint="80"/>
                                  <w:kern w:val="24"/>
                                  <w:sz w:val="18"/>
                                </w:rPr>
                                <w:t>11</w:t>
                              </w:r>
                            </w:p>
                            <w:p>
                              <w:pPr>
                                <w:pStyle w:val="NormalWeb"/>
                                <w:spacing w:before="0" w:after="0"/>
                                <w:jc w:val="right"/>
                              </w:pPr>
                              <w:r>
                                <w:rPr>
                                  <w:rFonts w:ascii="EC Square Sans Pro" w:hAnsi="EC Square Sans Pro" w:cstheme="minorBidi"/>
                                  <w:color w:val="7F7F7F" w:themeColor="text1" w:themeTint="80"/>
                                  <w:kern w:val="24"/>
                                  <w:sz w:val="18"/>
                                </w:rPr>
                                <w:t>12</w:t>
                              </w:r>
                            </w:p>
                            <w:p>
                              <w:pPr>
                                <w:pStyle w:val="NormalWeb"/>
                                <w:spacing w:before="0" w:after="0"/>
                                <w:jc w:val="right"/>
                              </w:pPr>
                              <w:r>
                                <w:rPr>
                                  <w:rFonts w:ascii="EC Square Sans Pro" w:hAnsi="EC Square Sans Pro" w:cstheme="minorBidi"/>
                                  <w:color w:val="7F7F7F" w:themeColor="text1" w:themeTint="80"/>
                                  <w:kern w:val="24"/>
                                  <w:sz w:val="18"/>
                                </w:rPr>
                                <w:t>13</w:t>
                              </w:r>
                            </w:p>
                            <w:p>
                              <w:pPr>
                                <w:pStyle w:val="NormalWeb"/>
                                <w:spacing w:before="0" w:after="0"/>
                                <w:jc w:val="right"/>
                              </w:pPr>
                              <w:r>
                                <w:rPr>
                                  <w:rFonts w:ascii="EC Square Sans Pro" w:hAnsi="EC Square Sans Pro" w:cstheme="minorBidi"/>
                                  <w:color w:val="7F7F7F" w:themeColor="text1" w:themeTint="80"/>
                                  <w:kern w:val="24"/>
                                  <w:sz w:val="18"/>
                                </w:rPr>
                                <w:t>14</w:t>
                              </w:r>
                            </w:p>
                            <w:p>
                              <w:pPr>
                                <w:pStyle w:val="NormalWeb"/>
                                <w:spacing w:before="0" w:after="0"/>
                                <w:jc w:val="right"/>
                              </w:pPr>
                              <w:r>
                                <w:rPr>
                                  <w:rFonts w:ascii="EC Square Sans Pro" w:hAnsi="EC Square Sans Pro" w:cstheme="minorBidi"/>
                                  <w:color w:val="7F7F7F" w:themeColor="text1" w:themeTint="80"/>
                                  <w:kern w:val="24"/>
                                  <w:sz w:val="18"/>
                                </w:rPr>
                                <w:t>15</w:t>
                              </w:r>
                            </w:p>
                          </w:txbxContent>
                        </wps:txbx>
                        <wps:bodyPr wrap="square" rtlCol="0">
                          <a:spAutoFit/>
                        </wps:bodyPr>
                      </wps:wsp>
                      <wps:wsp>
                        <wps:cNvPr id="132" name="TextBox 34"/>
                        <wps:cNvSpPr txBox="1"/>
                        <wps:spPr>
                          <a:xfrm>
                            <a:off x="2044414" y="723543"/>
                            <a:ext cx="393700" cy="2112645"/>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rPr>
                                <w:t>782</w:t>
                              </w:r>
                            </w:p>
                            <w:p>
                              <w:pPr>
                                <w:pStyle w:val="NormalWeb"/>
                                <w:spacing w:before="0" w:after="0"/>
                                <w:jc w:val="right"/>
                              </w:pPr>
                              <w:r>
                                <w:rPr>
                                  <w:rFonts w:ascii="EC Square Sans Pro" w:hAnsi="EC Square Sans Pro" w:cstheme="minorBidi"/>
                                  <w:color w:val="3DAF93"/>
                                  <w:kern w:val="24"/>
                                  <w:sz w:val="18"/>
                                </w:rPr>
                                <w:t>663</w:t>
                              </w:r>
                            </w:p>
                            <w:p>
                              <w:pPr>
                                <w:pStyle w:val="NormalWeb"/>
                                <w:spacing w:before="0" w:after="0"/>
                                <w:jc w:val="right"/>
                              </w:pPr>
                              <w:r>
                                <w:rPr>
                                  <w:rFonts w:ascii="EC Square Sans Pro" w:hAnsi="EC Square Sans Pro" w:cstheme="minorBidi"/>
                                  <w:color w:val="3DAF93"/>
                                  <w:kern w:val="24"/>
                                  <w:sz w:val="18"/>
                                </w:rPr>
                                <w:t>637</w:t>
                              </w:r>
                            </w:p>
                            <w:p>
                              <w:pPr>
                                <w:pStyle w:val="NormalWeb"/>
                                <w:spacing w:before="0" w:after="0"/>
                                <w:jc w:val="right"/>
                              </w:pPr>
                              <w:r>
                                <w:rPr>
                                  <w:rFonts w:ascii="EC Square Sans Pro" w:hAnsi="EC Square Sans Pro" w:cstheme="minorBidi"/>
                                  <w:color w:val="3DAF93"/>
                                  <w:kern w:val="24"/>
                                  <w:sz w:val="18"/>
                                </w:rPr>
                                <w:t>626</w:t>
                              </w:r>
                            </w:p>
                            <w:p>
                              <w:pPr>
                                <w:pStyle w:val="NormalWeb"/>
                                <w:spacing w:before="0" w:after="0"/>
                                <w:jc w:val="right"/>
                              </w:pPr>
                              <w:r>
                                <w:rPr>
                                  <w:rFonts w:ascii="EC Square Sans Pro" w:hAnsi="EC Square Sans Pro" w:cstheme="minorBidi"/>
                                  <w:color w:val="3DAF93"/>
                                  <w:kern w:val="24"/>
                                  <w:sz w:val="18"/>
                                </w:rPr>
                                <w:t>455</w:t>
                              </w:r>
                            </w:p>
                            <w:p>
                              <w:pPr>
                                <w:pStyle w:val="NormalWeb"/>
                                <w:spacing w:before="0" w:after="0"/>
                                <w:jc w:val="right"/>
                              </w:pPr>
                              <w:r>
                                <w:rPr>
                                  <w:rFonts w:ascii="EC Square Sans Pro" w:hAnsi="EC Square Sans Pro" w:cstheme="minorBidi"/>
                                  <w:color w:val="3DAF93"/>
                                  <w:kern w:val="24"/>
                                  <w:sz w:val="18"/>
                                </w:rPr>
                                <w:t>431</w:t>
                              </w:r>
                            </w:p>
                            <w:p>
                              <w:pPr>
                                <w:pStyle w:val="NormalWeb"/>
                                <w:spacing w:before="0" w:after="0"/>
                                <w:jc w:val="right"/>
                              </w:pPr>
                              <w:r>
                                <w:rPr>
                                  <w:rFonts w:ascii="EC Square Sans Pro" w:hAnsi="EC Square Sans Pro" w:cstheme="minorBidi"/>
                                  <w:color w:val="3DAF93"/>
                                  <w:kern w:val="24"/>
                                  <w:sz w:val="18"/>
                                </w:rPr>
                                <w:t>409</w:t>
                              </w:r>
                            </w:p>
                            <w:p>
                              <w:pPr>
                                <w:pStyle w:val="NormalWeb"/>
                                <w:spacing w:before="0" w:after="0"/>
                                <w:jc w:val="right"/>
                              </w:pPr>
                              <w:r>
                                <w:rPr>
                                  <w:rFonts w:ascii="EC Square Sans Pro" w:hAnsi="EC Square Sans Pro" w:cstheme="minorBidi"/>
                                  <w:color w:val="3DAF93"/>
                                  <w:kern w:val="24"/>
                                  <w:sz w:val="18"/>
                                </w:rPr>
                                <w:t>129</w:t>
                              </w:r>
                            </w:p>
                            <w:p>
                              <w:pPr>
                                <w:pStyle w:val="NormalWeb"/>
                                <w:spacing w:before="0" w:after="0"/>
                                <w:jc w:val="right"/>
                              </w:pPr>
                              <w:r>
                                <w:rPr>
                                  <w:rFonts w:ascii="EC Square Sans Pro" w:hAnsi="EC Square Sans Pro" w:cstheme="minorBidi"/>
                                  <w:color w:val="3DAF93"/>
                                  <w:kern w:val="24"/>
                                  <w:sz w:val="18"/>
                                </w:rPr>
                                <w:t>127</w:t>
                              </w:r>
                            </w:p>
                            <w:p>
                              <w:pPr>
                                <w:pStyle w:val="NormalWeb"/>
                                <w:spacing w:before="0" w:after="0"/>
                                <w:jc w:val="right"/>
                              </w:pPr>
                              <w:r>
                                <w:rPr>
                                  <w:rFonts w:ascii="EC Square Sans Pro" w:hAnsi="EC Square Sans Pro" w:cstheme="minorBidi"/>
                                  <w:color w:val="3DAF93"/>
                                  <w:kern w:val="24"/>
                                  <w:sz w:val="18"/>
                                </w:rPr>
                                <w:t>113</w:t>
                              </w:r>
                            </w:p>
                            <w:p>
                              <w:pPr>
                                <w:pStyle w:val="NormalWeb"/>
                                <w:spacing w:before="0" w:after="0"/>
                                <w:jc w:val="right"/>
                              </w:pPr>
                              <w:r>
                                <w:rPr>
                                  <w:rFonts w:ascii="EC Square Sans Pro" w:hAnsi="EC Square Sans Pro" w:cstheme="minorBidi"/>
                                  <w:color w:val="3DAF93"/>
                                  <w:kern w:val="24"/>
                                  <w:sz w:val="18"/>
                                </w:rPr>
                                <w:t>85</w:t>
                              </w:r>
                            </w:p>
                            <w:p>
                              <w:pPr>
                                <w:pStyle w:val="NormalWeb"/>
                                <w:spacing w:before="0" w:after="0"/>
                                <w:jc w:val="right"/>
                              </w:pPr>
                              <w:r>
                                <w:rPr>
                                  <w:rFonts w:ascii="EC Square Sans Pro" w:hAnsi="EC Square Sans Pro" w:cstheme="minorBidi"/>
                                  <w:color w:val="3DAF93"/>
                                  <w:kern w:val="24"/>
                                  <w:sz w:val="18"/>
                                </w:rPr>
                                <w:t>80</w:t>
                              </w:r>
                            </w:p>
                            <w:p>
                              <w:pPr>
                                <w:pStyle w:val="NormalWeb"/>
                                <w:spacing w:before="0" w:after="0"/>
                                <w:jc w:val="right"/>
                              </w:pPr>
                              <w:r>
                                <w:rPr>
                                  <w:rFonts w:ascii="EC Square Sans Pro" w:hAnsi="EC Square Sans Pro" w:cstheme="minorBidi"/>
                                  <w:color w:val="3DAF93"/>
                                  <w:kern w:val="24"/>
                                  <w:sz w:val="18"/>
                                </w:rPr>
                                <w:t>71</w:t>
                              </w:r>
                            </w:p>
                            <w:p>
                              <w:pPr>
                                <w:pStyle w:val="NormalWeb"/>
                                <w:spacing w:before="0" w:after="0"/>
                                <w:jc w:val="right"/>
                              </w:pPr>
                              <w:r>
                                <w:rPr>
                                  <w:rFonts w:ascii="EC Square Sans Pro" w:hAnsi="EC Square Sans Pro" w:cstheme="minorBidi"/>
                                  <w:color w:val="3DAF93"/>
                                  <w:kern w:val="24"/>
                                  <w:sz w:val="18"/>
                                </w:rPr>
                                <w:t>63</w:t>
                              </w:r>
                            </w:p>
                            <w:p>
                              <w:pPr>
                                <w:pStyle w:val="NormalWeb"/>
                                <w:spacing w:before="0" w:after="0"/>
                                <w:jc w:val="right"/>
                              </w:pPr>
                              <w:r>
                                <w:rPr>
                                  <w:rFonts w:ascii="EC Square Sans Pro" w:hAnsi="EC Square Sans Pro" w:cstheme="minorBidi"/>
                                  <w:color w:val="3DAF93"/>
                                  <w:kern w:val="24"/>
                                  <w:sz w:val="18"/>
                                </w:rPr>
                                <w:t>61</w:t>
                              </w:r>
                            </w:p>
                          </w:txbxContent>
                        </wps:txbx>
                        <wps:bodyPr wrap="square" rtlCol="0">
                          <a:spAutoFit/>
                        </wps:bodyPr>
                      </wps:wsp>
                      <pic:pic xmlns:pic="http://schemas.openxmlformats.org/drawingml/2006/picture">
                        <pic:nvPicPr>
                          <pic:cNvPr id="133" name="Picture 133"/>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a:xfrm>
                            <a:off x="1600200" y="600572"/>
                            <a:ext cx="304800" cy="2328512"/>
                          </a:xfrm>
                          <a:prstGeom prst="rect">
                            <a:avLst/>
                          </a:prstGeom>
                        </pic:spPr>
                      </pic:pic>
                    </wpg:wgp>
                  </a:graphicData>
                </a:graphic>
              </wp:inline>
            </w:drawing>
          </mc:Choice>
          <mc:Fallback>
            <w:pict>
              <v:group id="Group 36" o:spid="_x0000_s1382" style="width:330pt;height:252pt;mso-position-horizontal-relative:char;mso-position-vertical-relative:line" coordsize="4191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">
                <v:rect id="Rectangle 3289" o:spid="_x0000_s1383" style="position:absolute;width:4191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2s8YA&#10;AADdAAAADwAAAGRycy9kb3ducmV2LnhtbESPQWvCQBSE74L/YXmCN9240qCpq4gg9dJDbRC8vWZf&#10;k9Ds2zS7mvjvu4VCj8PMfMNsdoNtxJ06XzvWsJgnIIgLZ2ouNeTvx9kKhA/IBhvHpOFBHnbb8WiD&#10;mXE9v9H9HEoRIewz1FCF0GZS+qIii37uWuLofbrOYoiyK6XpsI9w20iVJKm0WHNcqLClQ0XF1/lm&#10;Nah8eFL963F9ueYfL0l6+z4oSrWeTob9M4hAQ/gP/7VPRsNSrd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2s8YAAADdAAAADwAAAAAAAAAAAAAAAACYAgAAZHJz&#10;L2Rvd25yZXYueG1sUEsFBgAAAAAEAAQA9QAAAIsDAAAAAA==&#10;" fillcolor="#f2f2f2 [3052]" stroked="f" strokeweight="1pt"/>
                <v:shape id="Picture 3290" o:spid="_x0000_s1384" type="#_x0000_t75" style="position:absolute;left:23622;top:6005;width:16444;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BsTDAAAA3QAAAA8AAABkcnMvZG93bnJldi54bWxET01rg0AQvRf6H5YJ9FbXWCiJyRpCoVBa&#10;QlADvU7diYrurLjbaPPru4dAjo/3vd3NphcXGl1rWcEyikEQV1a3XCs4le/PKxDOI2vsLZOCP3Kw&#10;yx4ftphqO3FOl8LXIoSwS1FB4/2QSumqhgy6yA7EgTvb0aAPcKylHnEK4aaXSRy/SoMth4YGB3pr&#10;qOqKX6Mgt2VSHFfTkQ/fn+e4K3/yq/lS6mkx7zcgPM3+Lr65P7SCl2Qd9oc34QnI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oGxMMAAADdAAAADwAAAAAAAAAAAAAAAACf&#10;AgAAZHJzL2Rvd25yZXYueG1sUEsFBgAAAAAEAAQA9wAAAI8DAAAAAA==&#10;">
                  <v:imagedata r:id="rId34" o:title=""/>
                  <v:path arrowok="t"/>
                </v:shape>
                <v:shape id="TextBox 9" o:spid="_x0000_s1385" type="#_x0000_t202" style="position:absolute;left:1524;width:40386;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fsQA&#10;AADdAAAADwAAAGRycy9kb3ducmV2LnhtbESPQWsCMRSE74L/IbxCb5potdTVKNIieFK0VfD22Dx3&#10;l25elk10139vBMHjMDPfMLNFa0txpdoXjjUM+goEcepMwZmGv99V7wuED8gGS8ek4UYeFvNuZ4aJ&#10;cQ3v6LoPmYgQ9glqyEOoEil9mpNF33cVcfTOrrYYoqwzaWpsItyWcqjUp7RYcFzIsaLvnNL//cVq&#10;OGzOp+NIbbMfO64a1yrJdiK1fn9rl1MQgdrwCj/ba6PhYzgZ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v37EAAAA3QAAAA8AAAAAAAAAAAAAAAAAmAIAAGRycy9k&#10;b3ducmV2LnhtbFBLBQYAAAAABAAEAPUAAACJAwAAAAA=&#10;" filled="f" stroked="f">
                  <v:textbox>
                    <w:txbxContent>
                      <w:p>
                        <w:pPr>
                          <w:pStyle w:val="NormalWeb"/>
                          <w:spacing w:before="0" w:after="0"/>
                        </w:pPr>
                        <w:r>
                          <w:rPr>
                            <w:rFonts w:ascii="EC Square Sans Pro Medium" w:hAnsi="EC Square Sans Pro Medium" w:cstheme="minorBidi"/>
                            <w:b/>
                            <w:color w:val="034EA2"/>
                            <w:kern w:val="24"/>
                            <w:sz w:val="20"/>
                          </w:rPr>
                          <w:t>Καμία ευρωπαϊκή εταιρεία δεν συγκαταλέγεται μεταξύ των 15 μεγαλύτερων ψηφιακών εταιρειών</w:t>
                        </w:r>
                      </w:p>
                    </w:txbxContent>
                  </v:textbox>
                </v:shape>
                <v:shape id="TextBox 11" o:spid="_x0000_s1386" type="#_x0000_t202" style="position:absolute;left:1247;top:29087;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zt8QA&#10;AADdAAAADwAAAGRycy9kb3ducmV2LnhtbESPQWvCQBSE74X+h+UVvNWNKZY2uoq0FTx4qU3vj+wz&#10;G5p9G7KvJv57VxA8DjPzDbNcj75VJ+pjE9jAbJqBIq6Cbbg2UP5sn99ARUG22AYmA2eKsF49Piyx&#10;sGHgbzodpFYJwrFAA06kK7SOlSOPcRo64uQdQ+9RkuxrbXscEty3Os+yV+2x4bTgsKMPR9Xf4d8b&#10;ELGb2bn88nH3O+4/B5dVcyyNmTyNmwUooVHu4Vt7Zw285O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M7f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 xml:space="preserve">Πηγή: </w:t>
                        </w:r>
                        <w:r>
                          <w:rPr>
                            <w:rFonts w:ascii="EC Square Sans Pro" w:hAnsi="EC Square Sans Pro" w:cstheme="minorBidi"/>
                            <w:color w:val="808080" w:themeColor="background1" w:themeShade="80"/>
                            <w:kern w:val="24"/>
                            <w:sz w:val="16"/>
                          </w:rPr>
                          <w:t>Statista 2019 (στοιχεία Μαΐου 2018).</w:t>
                        </w:r>
                      </w:p>
                    </w:txbxContent>
                  </v:textbox>
                </v:shape>
                <v:shape id="TextBox 12" o:spid="_x0000_s1387" type="#_x0000_t202" style="position:absolute;left:28996;top:19050;width:1035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WLMMA&#10;AADdAAAADwAAAGRycy9kb3ducmV2LnhtbESPQWvCQBSE74X+h+UVeqsbFaVNXUVsCx56UdP7I/vM&#10;BrNvQ/Zp4r93BaHHYWa+YRarwTfqQl2sAxsYjzJQxGWwNVcGisPP2zuoKMgWm8Bk4EoRVsvnpwXm&#10;NvS8o8teKpUgHHM04ETaXOtYOvIYR6ElTt4xdB4lya7StsM+wX2jJ1k21x5rTgsOW9o4Kk/7szcg&#10;Ytfja/Ht4/Zv+P3qXVbOsDDm9WVYf4ISGuQ//GhvrYHp5GM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WLMMAAADd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color w:val="034EA2"/>
                            <w:kern w:val="24"/>
                            <w:sz w:val="20"/>
                          </w:rPr>
                          <w:t>Σύνολο</w:t>
                        </w:r>
                      </w:p>
                      <w:p>
                        <w:pPr>
                          <w:pStyle w:val="NormalWeb"/>
                          <w:spacing w:before="0" w:after="0"/>
                          <w:jc w:val="center"/>
                        </w:pPr>
                        <w:r>
                          <w:rPr>
                            <w:rFonts w:ascii="EC Square Sans Pro" w:hAnsi="EC Square Sans Pro" w:cstheme="minorBidi"/>
                            <w:color w:val="034EA2"/>
                            <w:kern w:val="24"/>
                            <w:sz w:val="20"/>
                          </w:rPr>
                          <w:t>4 732 δισ. EUR</w:t>
                        </w:r>
                      </w:p>
                    </w:txbxContent>
                  </v:textbox>
                </v:shape>
                <v:shape id="TextBox 13" o:spid="_x0000_s1388" type="#_x0000_t202" style="position:absolute;left:5644;top:7235;width:10636;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OWMQA&#10;AADdAAAADwAAAGRycy9kb3ducmV2LnhtbESPT2vCQBTE74V+h+UVvNWN9g8aXUVaCx560cb7I/vM&#10;BrNvQ/bVxG/fLQgeh5n5DbNcD75RF+piHdjAZJyBIi6DrbkyUPx8Pc9ARUG22AQmA1eKsF49Piwx&#10;t6HnPV0OUqkE4ZijASfS5lrH0pHHOA4tcfJOofMoSXaVth32Ce4bPc2yd+2x5rTgsKUPR+X58OsN&#10;iNjN5Fpsfdwdh+/P3mXlGxbGjJ6GzQKU0CD38K29swZepv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lj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18"/>
                          </w:rPr>
                          <w:t>Apple</w:t>
                        </w:r>
                      </w:p>
                      <w:p>
                        <w:pPr>
                          <w:pStyle w:val="NormalWeb"/>
                          <w:spacing w:before="0" w:after="0"/>
                        </w:pPr>
                        <w:r>
                          <w:rPr>
                            <w:rFonts w:ascii="EC Square Sans Pro" w:hAnsi="EC Square Sans Pro" w:cstheme="minorBidi"/>
                            <w:color w:val="7F7F7F" w:themeColor="text1" w:themeTint="80"/>
                            <w:kern w:val="24"/>
                            <w:sz w:val="18"/>
                          </w:rPr>
                          <w:t>Amazon.com</w:t>
                        </w:r>
                      </w:p>
                      <w:p>
                        <w:pPr>
                          <w:pStyle w:val="NormalWeb"/>
                          <w:spacing w:before="0" w:after="0"/>
                        </w:pPr>
                        <w:r>
                          <w:rPr>
                            <w:rFonts w:ascii="EC Square Sans Pro" w:hAnsi="EC Square Sans Pro" w:cstheme="minorBidi"/>
                            <w:color w:val="7F7F7F" w:themeColor="text1" w:themeTint="80"/>
                            <w:kern w:val="24"/>
                            <w:sz w:val="18"/>
                          </w:rPr>
                          <w:t>Microsoft</w:t>
                        </w:r>
                      </w:p>
                      <w:p>
                        <w:pPr>
                          <w:pStyle w:val="NormalWeb"/>
                          <w:spacing w:before="0" w:after="0"/>
                        </w:pPr>
                        <w:r>
                          <w:rPr>
                            <w:rFonts w:ascii="EC Square Sans Pro" w:hAnsi="EC Square Sans Pro" w:cstheme="minorBidi"/>
                            <w:color w:val="7F7F7F" w:themeColor="text1" w:themeTint="80"/>
                            <w:kern w:val="24"/>
                            <w:sz w:val="18"/>
                          </w:rPr>
                          <w:t>Google/Alphabet</w:t>
                        </w:r>
                      </w:p>
                      <w:p>
                        <w:pPr>
                          <w:pStyle w:val="NormalWeb"/>
                          <w:spacing w:before="0" w:after="0"/>
                        </w:pPr>
                        <w:r>
                          <w:rPr>
                            <w:rFonts w:ascii="EC Square Sans Pro" w:hAnsi="EC Square Sans Pro" w:cstheme="minorBidi"/>
                            <w:color w:val="7F7F7F" w:themeColor="text1" w:themeTint="80"/>
                            <w:kern w:val="24"/>
                            <w:sz w:val="18"/>
                          </w:rPr>
                          <w:t>Facebook</w:t>
                        </w:r>
                      </w:p>
                      <w:p>
                        <w:pPr>
                          <w:pStyle w:val="NormalWeb"/>
                          <w:spacing w:before="0" w:after="0"/>
                          <w:rPr>
                            <w:lang w:val="fr-BE"/>
                          </w:rPr>
                        </w:pPr>
                        <w:r>
                          <w:rPr>
                            <w:rFonts w:ascii="EC Square Sans Pro" w:hAnsi="EC Square Sans Pro" w:cstheme="minorBidi"/>
                            <w:color w:val="7F7F7F" w:themeColor="text1" w:themeTint="80"/>
                            <w:kern w:val="24"/>
                            <w:sz w:val="18"/>
                            <w:lang w:val="fr-BE"/>
                          </w:rPr>
                          <w:t>Alibaba</w:t>
                        </w:r>
                      </w:p>
                      <w:p>
                        <w:pPr>
                          <w:pStyle w:val="NormalWeb"/>
                          <w:spacing w:before="0" w:after="0"/>
                          <w:rPr>
                            <w:lang w:val="fr-BE"/>
                          </w:rPr>
                        </w:pPr>
                        <w:r>
                          <w:rPr>
                            <w:rFonts w:ascii="EC Square Sans Pro" w:hAnsi="EC Square Sans Pro" w:cstheme="minorBidi"/>
                            <w:color w:val="7F7F7F" w:themeColor="text1" w:themeTint="80"/>
                            <w:kern w:val="24"/>
                            <w:sz w:val="18"/>
                            <w:lang w:val="fr-BE"/>
                          </w:rPr>
                          <w:t>Tencent</w:t>
                        </w:r>
                      </w:p>
                      <w:p>
                        <w:pPr>
                          <w:pStyle w:val="NormalWeb"/>
                          <w:spacing w:before="0" w:after="0"/>
                          <w:rPr>
                            <w:lang w:val="fr-BE"/>
                          </w:rPr>
                        </w:pPr>
                        <w:r>
                          <w:rPr>
                            <w:rFonts w:ascii="EC Square Sans Pro" w:hAnsi="EC Square Sans Pro" w:cstheme="minorBidi"/>
                            <w:color w:val="7F7F7F" w:themeColor="text1" w:themeTint="80"/>
                            <w:kern w:val="24"/>
                            <w:sz w:val="18"/>
                            <w:lang w:val="fr-BE"/>
                          </w:rPr>
                          <w:t>Netflix</w:t>
                        </w:r>
                      </w:p>
                      <w:p>
                        <w:pPr>
                          <w:pStyle w:val="NormalWeb"/>
                          <w:spacing w:before="0" w:after="0"/>
                          <w:rPr>
                            <w:lang w:val="fr-BE"/>
                          </w:rPr>
                        </w:pPr>
                        <w:r>
                          <w:rPr>
                            <w:rFonts w:ascii="EC Square Sans Pro" w:hAnsi="EC Square Sans Pro" w:cstheme="minorBidi"/>
                            <w:color w:val="7F7F7F" w:themeColor="text1" w:themeTint="80"/>
                            <w:kern w:val="24"/>
                            <w:sz w:val="18"/>
                            <w:lang w:val="fr-BE"/>
                          </w:rPr>
                          <w:t>Ant Financial</w:t>
                        </w:r>
                      </w:p>
                      <w:p>
                        <w:pPr>
                          <w:pStyle w:val="NormalWeb"/>
                          <w:spacing w:before="0" w:after="0"/>
                          <w:rPr>
                            <w:lang w:val="fr-BE"/>
                          </w:rPr>
                        </w:pPr>
                        <w:r>
                          <w:rPr>
                            <w:rFonts w:ascii="EC Square Sans Pro" w:hAnsi="EC Square Sans Pro" w:cstheme="minorBidi"/>
                            <w:color w:val="7F7F7F" w:themeColor="text1" w:themeTint="80"/>
                            <w:kern w:val="24"/>
                            <w:sz w:val="18"/>
                            <w:lang w:val="fr-BE"/>
                          </w:rPr>
                          <w:t>eBay + Paypal</w:t>
                        </w:r>
                      </w:p>
                      <w:p>
                        <w:pPr>
                          <w:pStyle w:val="NormalWeb"/>
                          <w:spacing w:before="0" w:after="0"/>
                          <w:rPr>
                            <w:lang w:val="en-GB"/>
                          </w:rPr>
                        </w:pPr>
                        <w:r>
                          <w:rPr>
                            <w:rFonts w:ascii="EC Square Sans Pro" w:hAnsi="EC Square Sans Pro" w:cstheme="minorBidi"/>
                            <w:color w:val="7F7F7F" w:themeColor="text1" w:themeTint="80"/>
                            <w:kern w:val="24"/>
                            <w:sz w:val="18"/>
                            <w:lang w:val="en-GB"/>
                          </w:rPr>
                          <w:t>Booking Holdings</w:t>
                        </w:r>
                      </w:p>
                      <w:p>
                        <w:pPr>
                          <w:pStyle w:val="NormalWeb"/>
                          <w:spacing w:before="0" w:after="0"/>
                          <w:rPr>
                            <w:lang w:val="en-GB"/>
                          </w:rPr>
                        </w:pPr>
                        <w:r>
                          <w:rPr>
                            <w:rFonts w:ascii="EC Square Sans Pro" w:hAnsi="EC Square Sans Pro" w:cstheme="minorBidi"/>
                            <w:color w:val="7F7F7F" w:themeColor="text1" w:themeTint="80"/>
                            <w:kern w:val="24"/>
                            <w:sz w:val="18"/>
                            <w:lang w:val="en-GB"/>
                          </w:rPr>
                          <w:t>Salesforce.com</w:t>
                        </w:r>
                      </w:p>
                      <w:p>
                        <w:pPr>
                          <w:pStyle w:val="NormalWeb"/>
                          <w:spacing w:before="0" w:after="0"/>
                          <w:rPr>
                            <w:lang w:val="en-GB"/>
                          </w:rPr>
                        </w:pPr>
                        <w:r>
                          <w:rPr>
                            <w:rFonts w:ascii="EC Square Sans Pro" w:hAnsi="EC Square Sans Pro" w:cstheme="minorBidi"/>
                            <w:color w:val="7F7F7F" w:themeColor="text1" w:themeTint="80"/>
                            <w:kern w:val="24"/>
                            <w:sz w:val="18"/>
                            <w:lang w:val="en-GB"/>
                          </w:rPr>
                          <w:t>Baidu</w:t>
                        </w:r>
                      </w:p>
                      <w:p>
                        <w:pPr>
                          <w:pStyle w:val="NormalWeb"/>
                          <w:spacing w:before="0" w:after="0"/>
                          <w:rPr>
                            <w:lang w:val="en-GB"/>
                          </w:rPr>
                        </w:pPr>
                        <w:r>
                          <w:rPr>
                            <w:rFonts w:ascii="EC Square Sans Pro" w:hAnsi="EC Square Sans Pro" w:cstheme="minorBidi"/>
                            <w:color w:val="7F7F7F" w:themeColor="text1" w:themeTint="80"/>
                            <w:kern w:val="24"/>
                            <w:sz w:val="18"/>
                            <w:lang w:val="en-GB"/>
                          </w:rPr>
                          <w:t>Xiaomi</w:t>
                        </w:r>
                      </w:p>
                      <w:p>
                        <w:pPr>
                          <w:pStyle w:val="NormalWeb"/>
                          <w:spacing w:before="0" w:after="0"/>
                        </w:pPr>
                        <w:r>
                          <w:rPr>
                            <w:rFonts w:ascii="EC Square Sans Pro" w:hAnsi="EC Square Sans Pro" w:cstheme="minorBidi"/>
                            <w:color w:val="7F7F7F" w:themeColor="text1" w:themeTint="80"/>
                            <w:kern w:val="24"/>
                            <w:sz w:val="18"/>
                          </w:rPr>
                          <w:t>Uber</w:t>
                        </w:r>
                      </w:p>
                    </w:txbxContent>
                  </v:textbox>
                </v:shape>
                <v:shape id="TextBox 14" o:spid="_x0000_s1389" type="#_x0000_t202" style="position:absolute;top:4572;width:7341;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rw8MA&#10;AADdAAAADwAAAGRycy9kb3ducmV2LnhtbESPQWvCQBSE74X+h+UVeqsbLUqNriJtBQ+9qOn9kX1m&#10;g9m3Iftq4r93BaHHYWa+YZbrwTfqQl2sAxsYjzJQxGWwNVcGiuP27QNUFGSLTWAycKUI69Xz0xJz&#10;G3re0+UglUoQjjkacCJtrnUsHXmMo9ASJ+8UOo+SZFdp22Gf4L7RkyybaY81pwWHLX06Ks+HP29A&#10;xG7G1+Lbx93v8PPVu6ycYmHM68uwWYASGuQ//GjvrIH3yXw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yrw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Θέση κατάταξης</w:t>
                        </w:r>
                      </w:p>
                    </w:txbxContent>
                  </v:textbox>
                </v:shape>
                <v:shape id="TextBox 30" o:spid="_x0000_s1390" type="#_x0000_t202" style="position:absolute;left:5333;top:4572;width:893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Εταιρεία</w:t>
                        </w:r>
                      </w:p>
                    </w:txbxContent>
                  </v:textbox>
                </v:shape>
                <v:shape id="TextBox 31" o:spid="_x0000_s1391" type="#_x0000_t202" style="position:absolute;left:15240;top:4572;width:76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Χώρα</w:t>
                        </w:r>
                      </w:p>
                    </w:txbxContent>
                  </v:textbox>
                </v:shape>
                <v:shape id="TextBox 32" o:spid="_x0000_s1392" type="#_x0000_t202" style="position:absolute;left:21031;top:4572;width:1903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Κεφαλαιοποίηση της αγοράς (δισ. EUR)</w:t>
                        </w:r>
                      </w:p>
                    </w:txbxContent>
                  </v:textbox>
                </v:shape>
                <v:shape id="TextBox 33" o:spid="_x0000_s1393" type="#_x0000_t202" style="position:absolute;left:1574;top:7235;width:3760;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7F7F7F" w:themeColor="text1" w:themeTint="80"/>
                            <w:kern w:val="24"/>
                            <w:sz w:val="18"/>
                          </w:rPr>
                          <w:t>1</w:t>
                        </w:r>
                      </w:p>
                      <w:p>
                        <w:pPr>
                          <w:pStyle w:val="NormalWeb"/>
                          <w:spacing w:before="0" w:after="0"/>
                          <w:jc w:val="right"/>
                        </w:pPr>
                        <w:r>
                          <w:rPr>
                            <w:rFonts w:ascii="EC Square Sans Pro" w:hAnsi="EC Square Sans Pro" w:cstheme="minorBidi"/>
                            <w:color w:val="7F7F7F" w:themeColor="text1" w:themeTint="80"/>
                            <w:kern w:val="24"/>
                            <w:sz w:val="18"/>
                          </w:rPr>
                          <w:t>2</w:t>
                        </w:r>
                      </w:p>
                      <w:p>
                        <w:pPr>
                          <w:pStyle w:val="NormalWeb"/>
                          <w:spacing w:before="0" w:after="0"/>
                          <w:jc w:val="right"/>
                        </w:pPr>
                        <w:r>
                          <w:rPr>
                            <w:rFonts w:ascii="EC Square Sans Pro" w:hAnsi="EC Square Sans Pro" w:cstheme="minorBidi"/>
                            <w:color w:val="7F7F7F" w:themeColor="text1" w:themeTint="80"/>
                            <w:kern w:val="24"/>
                            <w:sz w:val="18"/>
                          </w:rPr>
                          <w:t>3</w:t>
                        </w:r>
                      </w:p>
                      <w:p>
                        <w:pPr>
                          <w:pStyle w:val="NormalWeb"/>
                          <w:spacing w:before="0" w:after="0"/>
                          <w:jc w:val="right"/>
                        </w:pPr>
                        <w:r>
                          <w:rPr>
                            <w:rFonts w:ascii="EC Square Sans Pro" w:hAnsi="EC Square Sans Pro" w:cstheme="minorBidi"/>
                            <w:color w:val="7F7F7F" w:themeColor="text1" w:themeTint="80"/>
                            <w:kern w:val="24"/>
                            <w:sz w:val="18"/>
                          </w:rPr>
                          <w:t>4</w:t>
                        </w:r>
                      </w:p>
                      <w:p>
                        <w:pPr>
                          <w:pStyle w:val="NormalWeb"/>
                          <w:spacing w:before="0" w:after="0"/>
                          <w:jc w:val="right"/>
                        </w:pPr>
                        <w:r>
                          <w:rPr>
                            <w:rFonts w:ascii="EC Square Sans Pro" w:hAnsi="EC Square Sans Pro" w:cstheme="minorBidi"/>
                            <w:color w:val="7F7F7F" w:themeColor="text1" w:themeTint="80"/>
                            <w:kern w:val="24"/>
                            <w:sz w:val="18"/>
                          </w:rPr>
                          <w:t>5</w:t>
                        </w:r>
                      </w:p>
                      <w:p>
                        <w:pPr>
                          <w:pStyle w:val="NormalWeb"/>
                          <w:spacing w:before="0" w:after="0"/>
                          <w:jc w:val="right"/>
                        </w:pPr>
                        <w:r>
                          <w:rPr>
                            <w:rFonts w:ascii="EC Square Sans Pro" w:hAnsi="EC Square Sans Pro" w:cstheme="minorBidi"/>
                            <w:color w:val="7F7F7F" w:themeColor="text1" w:themeTint="80"/>
                            <w:kern w:val="24"/>
                            <w:sz w:val="18"/>
                          </w:rPr>
                          <w:t>6</w:t>
                        </w:r>
                      </w:p>
                      <w:p>
                        <w:pPr>
                          <w:pStyle w:val="NormalWeb"/>
                          <w:spacing w:before="0" w:after="0"/>
                          <w:jc w:val="right"/>
                        </w:pPr>
                        <w:r>
                          <w:rPr>
                            <w:rFonts w:ascii="EC Square Sans Pro" w:hAnsi="EC Square Sans Pro" w:cstheme="minorBidi"/>
                            <w:color w:val="7F7F7F" w:themeColor="text1" w:themeTint="80"/>
                            <w:kern w:val="24"/>
                            <w:sz w:val="18"/>
                          </w:rPr>
                          <w:t>7</w:t>
                        </w:r>
                      </w:p>
                      <w:p>
                        <w:pPr>
                          <w:pStyle w:val="NormalWeb"/>
                          <w:spacing w:before="0" w:after="0"/>
                          <w:jc w:val="right"/>
                        </w:pPr>
                        <w:r>
                          <w:rPr>
                            <w:rFonts w:ascii="EC Square Sans Pro" w:hAnsi="EC Square Sans Pro" w:cstheme="minorBidi"/>
                            <w:color w:val="7F7F7F" w:themeColor="text1" w:themeTint="80"/>
                            <w:kern w:val="24"/>
                            <w:sz w:val="18"/>
                          </w:rPr>
                          <w:t>8</w:t>
                        </w:r>
                      </w:p>
                      <w:p>
                        <w:pPr>
                          <w:pStyle w:val="NormalWeb"/>
                          <w:spacing w:before="0" w:after="0"/>
                          <w:jc w:val="right"/>
                        </w:pPr>
                        <w:r>
                          <w:rPr>
                            <w:rFonts w:ascii="EC Square Sans Pro" w:hAnsi="EC Square Sans Pro" w:cstheme="minorBidi"/>
                            <w:color w:val="7F7F7F" w:themeColor="text1" w:themeTint="80"/>
                            <w:kern w:val="24"/>
                            <w:sz w:val="18"/>
                          </w:rPr>
                          <w:t>9</w:t>
                        </w:r>
                      </w:p>
                      <w:p>
                        <w:pPr>
                          <w:pStyle w:val="NormalWeb"/>
                          <w:spacing w:before="0" w:after="0"/>
                          <w:jc w:val="right"/>
                        </w:pPr>
                        <w:r>
                          <w:rPr>
                            <w:rFonts w:ascii="EC Square Sans Pro" w:hAnsi="EC Square Sans Pro" w:cstheme="minorBidi"/>
                            <w:color w:val="7F7F7F" w:themeColor="text1" w:themeTint="80"/>
                            <w:kern w:val="24"/>
                            <w:sz w:val="18"/>
                          </w:rPr>
                          <w:t>10</w:t>
                        </w:r>
                      </w:p>
                      <w:p>
                        <w:pPr>
                          <w:pStyle w:val="NormalWeb"/>
                          <w:spacing w:before="0" w:after="0"/>
                          <w:jc w:val="right"/>
                        </w:pPr>
                        <w:r>
                          <w:rPr>
                            <w:rFonts w:ascii="EC Square Sans Pro" w:hAnsi="EC Square Sans Pro" w:cstheme="minorBidi"/>
                            <w:color w:val="7F7F7F" w:themeColor="text1" w:themeTint="80"/>
                            <w:kern w:val="24"/>
                            <w:sz w:val="18"/>
                          </w:rPr>
                          <w:t>11</w:t>
                        </w:r>
                      </w:p>
                      <w:p>
                        <w:pPr>
                          <w:pStyle w:val="NormalWeb"/>
                          <w:spacing w:before="0" w:after="0"/>
                          <w:jc w:val="right"/>
                        </w:pPr>
                        <w:r>
                          <w:rPr>
                            <w:rFonts w:ascii="EC Square Sans Pro" w:hAnsi="EC Square Sans Pro" w:cstheme="minorBidi"/>
                            <w:color w:val="7F7F7F" w:themeColor="text1" w:themeTint="80"/>
                            <w:kern w:val="24"/>
                            <w:sz w:val="18"/>
                          </w:rPr>
                          <w:t>12</w:t>
                        </w:r>
                      </w:p>
                      <w:p>
                        <w:pPr>
                          <w:pStyle w:val="NormalWeb"/>
                          <w:spacing w:before="0" w:after="0"/>
                          <w:jc w:val="right"/>
                        </w:pPr>
                        <w:r>
                          <w:rPr>
                            <w:rFonts w:ascii="EC Square Sans Pro" w:hAnsi="EC Square Sans Pro" w:cstheme="minorBidi"/>
                            <w:color w:val="7F7F7F" w:themeColor="text1" w:themeTint="80"/>
                            <w:kern w:val="24"/>
                            <w:sz w:val="18"/>
                          </w:rPr>
                          <w:t>13</w:t>
                        </w:r>
                      </w:p>
                      <w:p>
                        <w:pPr>
                          <w:pStyle w:val="NormalWeb"/>
                          <w:spacing w:before="0" w:after="0"/>
                          <w:jc w:val="right"/>
                        </w:pPr>
                        <w:r>
                          <w:rPr>
                            <w:rFonts w:ascii="EC Square Sans Pro" w:hAnsi="EC Square Sans Pro" w:cstheme="minorBidi"/>
                            <w:color w:val="7F7F7F" w:themeColor="text1" w:themeTint="80"/>
                            <w:kern w:val="24"/>
                            <w:sz w:val="18"/>
                          </w:rPr>
                          <w:t>14</w:t>
                        </w:r>
                      </w:p>
                      <w:p>
                        <w:pPr>
                          <w:pStyle w:val="NormalWeb"/>
                          <w:spacing w:before="0" w:after="0"/>
                          <w:jc w:val="right"/>
                        </w:pPr>
                        <w:r>
                          <w:rPr>
                            <w:rFonts w:ascii="EC Square Sans Pro" w:hAnsi="EC Square Sans Pro" w:cstheme="minorBidi"/>
                            <w:color w:val="7F7F7F" w:themeColor="text1" w:themeTint="80"/>
                            <w:kern w:val="24"/>
                            <w:sz w:val="18"/>
                          </w:rPr>
                          <w:t>15</w:t>
                        </w:r>
                      </w:p>
                    </w:txbxContent>
                  </v:textbox>
                </v:shape>
                <v:shape id="TextBox 34" o:spid="_x0000_s1394" type="#_x0000_t202" style="position:absolute;left:20444;top:7235;width:3937;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3DAF93"/>
                            <w:kern w:val="24"/>
                            <w:sz w:val="18"/>
                          </w:rPr>
                          <w:t>782</w:t>
                        </w:r>
                      </w:p>
                      <w:p>
                        <w:pPr>
                          <w:pStyle w:val="NormalWeb"/>
                          <w:spacing w:before="0" w:after="0"/>
                          <w:jc w:val="right"/>
                        </w:pPr>
                        <w:r>
                          <w:rPr>
                            <w:rFonts w:ascii="EC Square Sans Pro" w:hAnsi="EC Square Sans Pro" w:cstheme="minorBidi"/>
                            <w:color w:val="3DAF93"/>
                            <w:kern w:val="24"/>
                            <w:sz w:val="18"/>
                          </w:rPr>
                          <w:t>663</w:t>
                        </w:r>
                      </w:p>
                      <w:p>
                        <w:pPr>
                          <w:pStyle w:val="NormalWeb"/>
                          <w:spacing w:before="0" w:after="0"/>
                          <w:jc w:val="right"/>
                        </w:pPr>
                        <w:r>
                          <w:rPr>
                            <w:rFonts w:ascii="EC Square Sans Pro" w:hAnsi="EC Square Sans Pro" w:cstheme="minorBidi"/>
                            <w:color w:val="3DAF93"/>
                            <w:kern w:val="24"/>
                            <w:sz w:val="18"/>
                          </w:rPr>
                          <w:t>637</w:t>
                        </w:r>
                      </w:p>
                      <w:p>
                        <w:pPr>
                          <w:pStyle w:val="NormalWeb"/>
                          <w:spacing w:before="0" w:after="0"/>
                          <w:jc w:val="right"/>
                        </w:pPr>
                        <w:r>
                          <w:rPr>
                            <w:rFonts w:ascii="EC Square Sans Pro" w:hAnsi="EC Square Sans Pro" w:cstheme="minorBidi"/>
                            <w:color w:val="3DAF93"/>
                            <w:kern w:val="24"/>
                            <w:sz w:val="18"/>
                          </w:rPr>
                          <w:t>626</w:t>
                        </w:r>
                      </w:p>
                      <w:p>
                        <w:pPr>
                          <w:pStyle w:val="NormalWeb"/>
                          <w:spacing w:before="0" w:after="0"/>
                          <w:jc w:val="right"/>
                        </w:pPr>
                        <w:r>
                          <w:rPr>
                            <w:rFonts w:ascii="EC Square Sans Pro" w:hAnsi="EC Square Sans Pro" w:cstheme="minorBidi"/>
                            <w:color w:val="3DAF93"/>
                            <w:kern w:val="24"/>
                            <w:sz w:val="18"/>
                          </w:rPr>
                          <w:t>455</w:t>
                        </w:r>
                      </w:p>
                      <w:p>
                        <w:pPr>
                          <w:pStyle w:val="NormalWeb"/>
                          <w:spacing w:before="0" w:after="0"/>
                          <w:jc w:val="right"/>
                        </w:pPr>
                        <w:r>
                          <w:rPr>
                            <w:rFonts w:ascii="EC Square Sans Pro" w:hAnsi="EC Square Sans Pro" w:cstheme="minorBidi"/>
                            <w:color w:val="3DAF93"/>
                            <w:kern w:val="24"/>
                            <w:sz w:val="18"/>
                          </w:rPr>
                          <w:t>431</w:t>
                        </w:r>
                      </w:p>
                      <w:p>
                        <w:pPr>
                          <w:pStyle w:val="NormalWeb"/>
                          <w:spacing w:before="0" w:after="0"/>
                          <w:jc w:val="right"/>
                        </w:pPr>
                        <w:r>
                          <w:rPr>
                            <w:rFonts w:ascii="EC Square Sans Pro" w:hAnsi="EC Square Sans Pro" w:cstheme="minorBidi"/>
                            <w:color w:val="3DAF93"/>
                            <w:kern w:val="24"/>
                            <w:sz w:val="18"/>
                          </w:rPr>
                          <w:t>409</w:t>
                        </w:r>
                      </w:p>
                      <w:p>
                        <w:pPr>
                          <w:pStyle w:val="NormalWeb"/>
                          <w:spacing w:before="0" w:after="0"/>
                          <w:jc w:val="right"/>
                        </w:pPr>
                        <w:r>
                          <w:rPr>
                            <w:rFonts w:ascii="EC Square Sans Pro" w:hAnsi="EC Square Sans Pro" w:cstheme="minorBidi"/>
                            <w:color w:val="3DAF93"/>
                            <w:kern w:val="24"/>
                            <w:sz w:val="18"/>
                          </w:rPr>
                          <w:t>129</w:t>
                        </w:r>
                      </w:p>
                      <w:p>
                        <w:pPr>
                          <w:pStyle w:val="NormalWeb"/>
                          <w:spacing w:before="0" w:after="0"/>
                          <w:jc w:val="right"/>
                        </w:pPr>
                        <w:r>
                          <w:rPr>
                            <w:rFonts w:ascii="EC Square Sans Pro" w:hAnsi="EC Square Sans Pro" w:cstheme="minorBidi"/>
                            <w:color w:val="3DAF93"/>
                            <w:kern w:val="24"/>
                            <w:sz w:val="18"/>
                          </w:rPr>
                          <w:t>127</w:t>
                        </w:r>
                      </w:p>
                      <w:p>
                        <w:pPr>
                          <w:pStyle w:val="NormalWeb"/>
                          <w:spacing w:before="0" w:after="0"/>
                          <w:jc w:val="right"/>
                        </w:pPr>
                        <w:r>
                          <w:rPr>
                            <w:rFonts w:ascii="EC Square Sans Pro" w:hAnsi="EC Square Sans Pro" w:cstheme="minorBidi"/>
                            <w:color w:val="3DAF93"/>
                            <w:kern w:val="24"/>
                            <w:sz w:val="18"/>
                          </w:rPr>
                          <w:t>113</w:t>
                        </w:r>
                      </w:p>
                      <w:p>
                        <w:pPr>
                          <w:pStyle w:val="NormalWeb"/>
                          <w:spacing w:before="0" w:after="0"/>
                          <w:jc w:val="right"/>
                        </w:pPr>
                        <w:r>
                          <w:rPr>
                            <w:rFonts w:ascii="EC Square Sans Pro" w:hAnsi="EC Square Sans Pro" w:cstheme="minorBidi"/>
                            <w:color w:val="3DAF93"/>
                            <w:kern w:val="24"/>
                            <w:sz w:val="18"/>
                          </w:rPr>
                          <w:t>85</w:t>
                        </w:r>
                      </w:p>
                      <w:p>
                        <w:pPr>
                          <w:pStyle w:val="NormalWeb"/>
                          <w:spacing w:before="0" w:after="0"/>
                          <w:jc w:val="right"/>
                        </w:pPr>
                        <w:r>
                          <w:rPr>
                            <w:rFonts w:ascii="EC Square Sans Pro" w:hAnsi="EC Square Sans Pro" w:cstheme="minorBidi"/>
                            <w:color w:val="3DAF93"/>
                            <w:kern w:val="24"/>
                            <w:sz w:val="18"/>
                          </w:rPr>
                          <w:t>80</w:t>
                        </w:r>
                      </w:p>
                      <w:p>
                        <w:pPr>
                          <w:pStyle w:val="NormalWeb"/>
                          <w:spacing w:before="0" w:after="0"/>
                          <w:jc w:val="right"/>
                        </w:pPr>
                        <w:r>
                          <w:rPr>
                            <w:rFonts w:ascii="EC Square Sans Pro" w:hAnsi="EC Square Sans Pro" w:cstheme="minorBidi"/>
                            <w:color w:val="3DAF93"/>
                            <w:kern w:val="24"/>
                            <w:sz w:val="18"/>
                          </w:rPr>
                          <w:t>71</w:t>
                        </w:r>
                      </w:p>
                      <w:p>
                        <w:pPr>
                          <w:pStyle w:val="NormalWeb"/>
                          <w:spacing w:before="0" w:after="0"/>
                          <w:jc w:val="right"/>
                        </w:pPr>
                        <w:r>
                          <w:rPr>
                            <w:rFonts w:ascii="EC Square Sans Pro" w:hAnsi="EC Square Sans Pro" w:cstheme="minorBidi"/>
                            <w:color w:val="3DAF93"/>
                            <w:kern w:val="24"/>
                            <w:sz w:val="18"/>
                          </w:rPr>
                          <w:t>63</w:t>
                        </w:r>
                      </w:p>
                      <w:p>
                        <w:pPr>
                          <w:pStyle w:val="NormalWeb"/>
                          <w:spacing w:before="0" w:after="0"/>
                          <w:jc w:val="right"/>
                        </w:pPr>
                        <w:r>
                          <w:rPr>
                            <w:rFonts w:ascii="EC Square Sans Pro" w:hAnsi="EC Square Sans Pro" w:cstheme="minorBidi"/>
                            <w:color w:val="3DAF93"/>
                            <w:kern w:val="24"/>
                            <w:sz w:val="18"/>
                          </w:rPr>
                          <w:t>61</w:t>
                        </w:r>
                      </w:p>
                    </w:txbxContent>
                  </v:textbox>
                </v:shape>
                <v:shape id="Picture 133" o:spid="_x0000_s1395" type="#_x0000_t75" style="position:absolute;left:16002;top:6005;width:3048;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2ZFvGAAAA3AAAAA8AAABkcnMvZG93bnJldi54bWxEj81qwzAQhO+FvIPYQG+JnAZCcKOYJCak&#10;0FN+Dultsba2qbVyJdVR+/RRodDbLjPf7OyqiKYTAznfWlYwm2YgiCurW64VXM77yRKED8gaO8uk&#10;4Js8FOvRwwpzbW98pOEUapFC2OeooAmhz6X0VUMG/dT2xEl7t85gSKurpXZ4S+Gmk09ZtpAGW04X&#10;Guxp11D1cfoyqca1pa60r24/LA6fh+1bGa/xR6nHcdw8gwgUw7/5j37RiZvP4feZNIF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ZkW8YAAADcAAAADwAAAAAAAAAAAAAA&#10;AACfAgAAZHJzL2Rvd25yZXYueG1sUEsFBgAAAAAEAAQA9wAAAJIDAAAAAA==&#10;">
                  <v:imagedata r:id="rId35" o:title=""/>
                  <v:path arrowok="t"/>
                </v:shape>
                <w10:anchorlock/>
              </v:group>
            </w:pict>
          </mc:Fallback>
        </mc:AlternateContent>
      </w:r>
    </w:p>
    <w:p>
      <w:pPr>
        <w:spacing w:after="240" w:line="240" w:lineRule="auto"/>
        <w:jc w:val="both"/>
        <w:rPr>
          <w:rFonts w:ascii="Times New Roman" w:eastAsia="Calibri" w:hAnsi="Times New Roman" w:cs="Times New Roman"/>
          <w:b/>
          <w:i/>
          <w:noProof/>
          <w:sz w:val="24"/>
          <w:szCs w:val="24"/>
        </w:rPr>
      </w:pPr>
      <w:r>
        <w:rPr>
          <w:rFonts w:ascii="Times New Roman" w:hAnsi="Times New Roman"/>
          <w:noProof/>
          <w:sz w:val="24"/>
        </w:rPr>
        <w:t xml:space="preserve">Η Ευρώπη δεν έχει έλλειψη καινοτόμων ψηφιακών επιχειρηματικών ιδεών, αλλά λίγες από τις καινοτόμες ευρωπαϊκές εταιρείες μας αναπτύσσονται και  επεκτείνουν τις δραστηριότητές τους στην Ευρώπη ή διαμορφώνουν τις παγκόσμιες αυτές αγορές. Το επίπεδο φιλοδοξίας άλλων σημαντικών παραγόντων της αγοράς, οι οποίοι συχνά επωφελούνται από κρατικές ενισχύσεις, χαμηλότερα πρότυπα ή χαμηλότερους φορολογικούς συντελεστές, ενέχει τον κίνδυνο υπονόμευσης της επιρροής της Ευρώπης στις παγκόσμιες τεχνολογικές εξελίξεις. Οι παράγοντες αυτοί συνιστούν επίσης πρόκληση για τις αξίες, τις ηθικές αρχές και τα συμφέροντά μας όσον αφορά ζητήματα, όπως η οικονομία των δεδομένων, η ασφάλεια και η ιδιωτικότητα, και υπονομεύουν την ασφάλεια της ψηφιακής αλυσίδας εφοδιασμού. </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Κλιματική αλλαγή και περιβάλλον</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Οι επιπτώσεις της </w:t>
      </w:r>
      <w:r>
        <w:rPr>
          <w:rFonts w:ascii="Times New Roman" w:hAnsi="Times New Roman"/>
          <w:b/>
          <w:noProof/>
          <w:sz w:val="24"/>
        </w:rPr>
        <w:t>κλιματικής αλλαγής</w:t>
      </w:r>
      <w:r>
        <w:rPr>
          <w:rFonts w:ascii="Times New Roman" w:hAnsi="Times New Roman"/>
          <w:noProof/>
          <w:sz w:val="24"/>
        </w:rPr>
        <w:t xml:space="preserve"> καθίστανται όλο και πιο ορατές, και ενέχουν διαρκώς μεγαλύτερους κινδύνους για την παγκόσμια ευημερία, τη διατήρηση των συνθηκών διαβίωσης και την ασφάλεια. Οι φωνές που ζητούν την ανάληψη δράσης από την Ευρώπη και από όλο τον κόσμο καθίστανται όλο και πιο δυνατές κάθε μέρα, καθώς ο αντίκτυπος της κλιματικής αλλαγής και των μέτρων που λαμβάνονται για την αντιμετώπιση της γίνεται όλο και πιο αισθητός στην καθημερινή ζωή όλων των πολιτών. Στον τομέα αυτόν απαιτούνται αποφασιστικά, αλλά δίκαια και ισορροπημένα μέτρα πολιτικής.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Για να εκπληρωθούν οι φιλοδοξίες της συμφωνίας του Παρισιού, η μετάβαση σε καθαρές μορφές ενέργειας παγκοσμίως πρέπει να επιταχυνθεί θεαματικά. Θα απαιτηθούν σημαντικές επενδύσεις και ο χρηματοπιστωτικός τομέας πρέπει να διαδραματίσει τον ρόλο που του αναλογεί. Ωστόσο, δεν μπορεί να υπάρξει μεγαλύτερη απόδοση επενδύσεων από ό,τι ένας καθαρός πλανήτης, μειωμένη εξάρτηση από τις εισαγωγές ενέργειας, βιώσιμη οικονομική ανάπτυξη και αύξηση της εφαρμογής λύσεων καθαρής ενέργειας και ενεργειακής απόδοσης. Οι ευρωπαϊκές επιχειρήσεις συγκαταλέγονται μεταξύ των πρωτοπόρων στον πλανήτη όσον αφορά την καθαρή τεχνολογία. Το γεγονός αυτό καθιστά την κλιματική αλλαγή όχι μόνο μια πρόκληση, αλλά και επιχειρηματική ευκαιρία, εάν αντιμετωπιστεί κατάλληλα.</w:t>
      </w:r>
    </w:p>
    <w:p>
      <w:pPr>
        <w:spacing w:after="240" w:line="240" w:lineRule="auto"/>
        <w:jc w:val="both"/>
        <w:rPr>
          <w:rFonts w:ascii="Times New Roman" w:eastAsia="Calibri" w:hAnsi="Times New Roman" w:cs="Times New Roman"/>
          <w:noProof/>
          <w:sz w:val="24"/>
          <w:szCs w:val="24"/>
        </w:rPr>
      </w:pPr>
      <w:r>
        <w:rPr>
          <w:noProof/>
          <w:sz w:val="10"/>
          <w:szCs w:val="10"/>
          <w:lang w:val="en-GB" w:eastAsia="en-GB" w:bidi="ar-SA"/>
        </w:rPr>
        <mc:AlternateContent>
          <mc:Choice Requires="wpg">
            <w:drawing>
              <wp:inline distT="0" distB="0" distL="0" distR="0">
                <wp:extent cx="5915891" cy="3583708"/>
                <wp:effectExtent l="0" t="0" r="0" b="0"/>
                <wp:docPr id="134" name="Group 134"/>
                <wp:cNvGraphicFramePr/>
                <a:graphic xmlns:a="http://schemas.openxmlformats.org/drawingml/2006/main">
                  <a:graphicData uri="http://schemas.microsoft.com/office/word/2010/wordprocessingGroup">
                    <wpg:wgp>
                      <wpg:cNvGrpSpPr/>
                      <wpg:grpSpPr>
                        <a:xfrm>
                          <a:off x="0" y="0"/>
                          <a:ext cx="5915891" cy="3583708"/>
                          <a:chOff x="85411" y="-103548"/>
                          <a:chExt cx="6295563" cy="3571307"/>
                        </a:xfrm>
                      </wpg:grpSpPr>
                      <wpg:grpSp>
                        <wpg:cNvPr id="135" name="Group 135"/>
                        <wpg:cNvGrpSpPr/>
                        <wpg:grpSpPr>
                          <a:xfrm>
                            <a:off x="85411" y="-103548"/>
                            <a:ext cx="6295563" cy="3571307"/>
                            <a:chOff x="85411" y="-103548"/>
                            <a:chExt cx="6295563" cy="3571307"/>
                          </a:xfrm>
                        </wpg:grpSpPr>
                        <wpg:grpSp>
                          <wpg:cNvPr id="136" name="Group 136"/>
                          <wpg:cNvGrpSpPr/>
                          <wpg:grpSpPr>
                            <a:xfrm>
                              <a:off x="85411" y="-103548"/>
                              <a:ext cx="6295563" cy="3571307"/>
                              <a:chOff x="85411" y="-103548"/>
                              <a:chExt cx="6295563" cy="3571307"/>
                            </a:xfrm>
                          </wpg:grpSpPr>
                          <wpg:grpSp>
                            <wpg:cNvPr id="137" name="Group 137"/>
                            <wpg:cNvGrpSpPr/>
                            <wpg:grpSpPr>
                              <a:xfrm>
                                <a:off x="85411" y="-103548"/>
                                <a:ext cx="6295563" cy="3571307"/>
                                <a:chOff x="85411" y="-103548"/>
                                <a:chExt cx="6295563" cy="3571307"/>
                              </a:xfrm>
                            </wpg:grpSpPr>
                            <wpg:grpSp>
                              <wpg:cNvPr id="138" name="Group 138"/>
                              <wpg:cNvGrpSpPr/>
                              <wpg:grpSpPr>
                                <a:xfrm>
                                  <a:off x="85411" y="-103548"/>
                                  <a:ext cx="6295563" cy="3571307"/>
                                  <a:chOff x="85411" y="-103548"/>
                                  <a:chExt cx="6295563" cy="3571307"/>
                                </a:xfrm>
                              </wpg:grpSpPr>
                              <wpg:grpSp>
                                <wpg:cNvPr id="139" name="Group 139"/>
                                <wpg:cNvGrpSpPr/>
                                <wpg:grpSpPr>
                                  <a:xfrm>
                                    <a:off x="85411" y="-103548"/>
                                    <a:ext cx="6295563" cy="3571307"/>
                                    <a:chOff x="85411" y="-103548"/>
                                    <a:chExt cx="6295563" cy="3571307"/>
                                  </a:xfrm>
                                </wpg:grpSpPr>
                                <wpg:grpSp>
                                  <wpg:cNvPr id="140" name="Group 140"/>
                                  <wpg:cNvGrpSpPr/>
                                  <wpg:grpSpPr>
                                    <a:xfrm>
                                      <a:off x="85411" y="-103548"/>
                                      <a:ext cx="6295563" cy="3571307"/>
                                      <a:chOff x="85411" y="-103548"/>
                                      <a:chExt cx="6295563" cy="3571307"/>
                                    </a:xfrm>
                                  </wpg:grpSpPr>
                                  <wpg:grpSp>
                                    <wpg:cNvPr id="141" name="Group 141"/>
                                    <wpg:cNvGrpSpPr/>
                                    <wpg:grpSpPr>
                                      <a:xfrm>
                                        <a:off x="85411" y="-103548"/>
                                        <a:ext cx="6295563" cy="3571307"/>
                                        <a:chOff x="85411" y="-103548"/>
                                        <a:chExt cx="6295563" cy="3571307"/>
                                      </a:xfrm>
                                    </wpg:grpSpPr>
                                    <wpg:grpSp>
                                      <wpg:cNvPr id="154" name="Group 154"/>
                                      <wpg:cNvGrpSpPr/>
                                      <wpg:grpSpPr>
                                        <a:xfrm>
                                          <a:off x="85411" y="0"/>
                                          <a:ext cx="6099349" cy="3467759"/>
                                          <a:chOff x="85411" y="0"/>
                                          <a:chExt cx="6099349" cy="3467759"/>
                                        </a:xfrm>
                                      </wpg:grpSpPr>
                                      <wps:wsp>
                                        <wps:cNvPr id="155" name="Rectangle 8"/>
                                        <wps:cNvSpPr/>
                                        <wps:spPr>
                                          <a:xfrm>
                                            <a:off x="85411" y="0"/>
                                            <a:ext cx="6099349" cy="346775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Box 6"/>
                                        <wps:cNvSpPr txBox="1"/>
                                        <wps:spPr>
                                          <a:xfrm>
                                            <a:off x="228600" y="3199939"/>
                                            <a:ext cx="2514478" cy="225019"/>
                                          </a:xfrm>
                                          <a:prstGeom prst="rect">
                                            <a:avLst/>
                                          </a:prstGeom>
                                          <a:noFill/>
                                        </wps:spPr>
                                        <wps:txbx>
                                          <w:txbxContent>
                                            <w:p>
                                              <w:pPr>
                                                <w:pStyle w:val="NormalWeb"/>
                                                <w:spacing w:before="0" w:after="0"/>
                                                <w:rPr>
                                                  <w:lang w:val="en-GB"/>
                                                </w:rPr>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lang w:val="en-GB"/>
                                                </w:rPr>
                                                <w:t>: New Energy Global Innovation Index (NEX).</w:t>
                                              </w:r>
                                            </w:p>
                                          </w:txbxContent>
                                        </wps:txbx>
                                        <wps:bodyPr wrap="square" rtlCol="0">
                                          <a:noAutofit/>
                                        </wps:bodyPr>
                                      </wps:wsp>
                                    </wpg:grpSp>
                                    <wps:wsp>
                                      <wps:cNvPr id="157" name="TextBox 7"/>
                                      <wps:cNvSpPr txBox="1"/>
                                      <wps:spPr>
                                        <a:xfrm>
                                          <a:off x="152400" y="-103548"/>
                                          <a:ext cx="6228574" cy="648853"/>
                                        </a:xfrm>
                                        <a:prstGeom prst="rect">
                                          <a:avLst/>
                                        </a:prstGeom>
                                        <a:noFill/>
                                      </wps:spPr>
                                      <wps:txbx>
                                        <w:txbxContent>
                                          <w:p>
                                            <w:pPr>
                                              <w:pStyle w:val="NormalWeb"/>
                                              <w:spacing w:before="0" w:after="0"/>
                                            </w:pPr>
                                            <w:r>
                                              <w:rPr>
                                                <w:rFonts w:ascii="EC Square Sans Pro Medium" w:hAnsi="EC Square Sans Pro Medium" w:cstheme="minorBidi"/>
                                                <w:b/>
                                                <w:color w:val="164194"/>
                                                <w:kern w:val="24"/>
                                                <w:sz w:val="20"/>
                                              </w:rPr>
                                              <w:t>Πολυάριθμες ευρωπαϊκές εταιρείες εξακολουθούν να συγκαταλέγονται μεταξύ των μεγαλύτερων στον κόσμο εταιρειών καθαρής τεχνολογίας</w:t>
                                            </w:r>
                                          </w:p>
                                          <w:p>
                                            <w:pPr>
                                              <w:pStyle w:val="NormalWeb"/>
                                              <w:spacing w:before="0" w:after="0"/>
                                            </w:pPr>
                                            <w:r>
                                              <w:rPr>
                                                <w:rFonts w:ascii="EC Square Sans Pro Medium" w:hAnsi="EC Square Sans Pro Medium" w:cstheme="minorBidi"/>
                                                <w:color w:val="808080" w:themeColor="background1" w:themeShade="80"/>
                                                <w:kern w:val="24"/>
                                                <w:sz w:val="16"/>
                                              </w:rPr>
                                              <w:t>Μεγαλύτερες εταιρείες στον New Energy Global Innovation Index (NEX) βάσει κεφαλαιοποίησης της αγοράς (Φεβρουαρίου 2019)</w:t>
                                            </w:r>
                                          </w:p>
                                        </w:txbxContent>
                                      </wps:txbx>
                                      <wps:bodyPr wrap="square" rtlCol="0">
                                        <a:noAutofit/>
                                      </wps:bodyPr>
                                    </wps:wsp>
                                  </wpg:grpSp>
                                  <pic:pic xmlns:pic="http://schemas.openxmlformats.org/drawingml/2006/picture">
                                    <pic:nvPicPr>
                                      <pic:cNvPr id="158" name="Picture 2"/>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228600" y="762000"/>
                                        <a:ext cx="5760720" cy="2402205"/>
                                      </a:xfrm>
                                      <a:prstGeom prst="rect">
                                        <a:avLst/>
                                      </a:prstGeom>
                                    </pic:spPr>
                                  </pic:pic>
                                </wpg:grpSp>
                                <wps:wsp>
                                  <wps:cNvPr id="159" name="TextBox 7"/>
                                  <wps:cNvSpPr txBox="1"/>
                                  <wps:spPr>
                                    <a:xfrm>
                                      <a:off x="152400" y="441566"/>
                                      <a:ext cx="766031" cy="365936"/>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b/>
                                            <w:color w:val="034EA1"/>
                                            <w:sz w:val="17"/>
                                          </w:rPr>
                                          <w:t xml:space="preserve">Θέση κατάταξης </w:t>
                                        </w:r>
                                      </w:p>
                                    </w:txbxContent>
                                  </wps:txbx>
                                  <wps:bodyPr wrap="square" rtlCol="0">
                                    <a:noAutofit/>
                                  </wps:bodyPr>
                                </wps:wsp>
                              </wpg:grpSp>
                              <wps:wsp>
                                <wps:cNvPr id="352" name="TextBox 7"/>
                                <wps:cNvSpPr txBox="1"/>
                                <wps:spPr>
                                  <a:xfrm>
                                    <a:off x="809620" y="509587"/>
                                    <a:ext cx="122872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Εταιρική επωνυμία </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wps:txbx>
                                <wps:bodyPr wrap="square" rtlCol="0">
                                  <a:noAutofit/>
                                </wps:bodyPr>
                              </wps:wsp>
                            </wpg:grpSp>
                            <wps:wsp>
                              <wps:cNvPr id="353" name="Text Box 353"/>
                              <wps:cNvSpPr txBox="1"/>
                              <wps:spPr>
                                <a:xfrm>
                                  <a:off x="385762" y="766762"/>
                                  <a:ext cx="328100"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Text Box 354"/>
                            <wps:cNvSpPr txBox="1"/>
                            <wps:spPr>
                              <a:xfrm>
                                <a:off x="666750" y="766762"/>
                                <a:ext cx="1858617"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Tesla Inc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Orsted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Verbund AG</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Vestas Wind Systems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BYD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Samsung SDI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EDP Renovaveis SA</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Kingspan Group PLC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Xinjiang Goldwind Science &amp; Technology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Meridian Energy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Universal Display Corp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2586037" y="766762"/>
                              <a:ext cx="481013" cy="2275840"/>
                            </a:xfrm>
                            <a:prstGeom prst="rect">
                              <a:avLst/>
                            </a:prstGeom>
                            <a:noFill/>
                            <a:ln w="6350">
                              <a:noFill/>
                            </a:ln>
                          </wps:spPr>
                          <wps:txb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15 078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 name="TextBox 7"/>
                        <wps:cNvSpPr txBox="1"/>
                        <wps:spPr>
                          <a:xfrm>
                            <a:off x="2581275" y="509587"/>
                            <a:ext cx="303847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Κεφαλαιοποίηση της αγοράς (δισ.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wps:txbx>
                        <wps:bodyPr wrap="square" rtlCol="0">
                          <a:noAutofit/>
                        </wps:bodyPr>
                      </wps:wsp>
                    </wpg:wgp>
                  </a:graphicData>
                </a:graphic>
              </wp:inline>
            </w:drawing>
          </mc:Choice>
          <mc:Fallback>
            <w:pict>
              <v:group id="Group 134" o:spid="_x0000_s1396" style="width:465.8pt;height:282.2pt;mso-position-horizontal-relative:char;mso-position-vertical-relative:line" coordorigin="854,-1035" coordsize="62955,3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">
                <v:group id="Group 135" o:spid="_x0000_s1397"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398"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7" o:spid="_x0000_s1399"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38" o:spid="_x0000_s1400"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401"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40" o:spid="_x0000_s1402"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403" style="position:absolute;left:854;top:-1035;width:62955;height:35712" coordorigin="854,-1035" coordsize="62955,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54" o:spid="_x0000_s1404"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8" o:spid="_x0000_s1405" style="position:absolute;left:854;width:60993;height:3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smsMA&#10;AADcAAAADwAAAGRycy9kb3ducmV2LnhtbERPTWvCQBC9F/wPywjemo2BhDZ1lSKIXjxoQ8HbmJ0m&#10;odnZmF1N+u+7guBtHu9zFqvRtOJGvWssK5hHMQji0uqGKwXF1+b1DYTzyBpby6TgjxyslpOXBeba&#10;Dnyg29FXIoSwy1FB7X2XS+nKmgy6yHbEgfuxvUEfYF9J3eMQwk0rkzjOpMGGQ0ONHa1rKn+PV6Mg&#10;KcY0Gfab9+9Tcd7G2fWyTihTajYdPz9AeBr9U/xw73SYn6ZwfyZ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smsMAAADcAAAADwAAAAAAAAAAAAAAAACYAgAAZHJzL2Rv&#10;d25yZXYueG1sUEsFBgAAAAAEAAQA9QAAAIgDAAAAAA==&#10;" fillcolor="#f2f2f2 [3052]" stroked="f" strokeweight="1pt"/>
                                <v:shape id="TextBox 6" o:spid="_x0000_s1406" type="#_x0000_t202" style="position:absolute;left:2286;top:31999;width:25144;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pPr>
                                          <w:pStyle w:val="NormalWeb"/>
                                          <w:spacing w:before="0" w:after="0"/>
                                          <w:rPr>
                                            <w:lang w:val="en-GB"/>
                                          </w:rPr>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lang w:val="en-GB"/>
                                          </w:rPr>
                                          <w:t>: New Energy Global Innovation Index (NEX).</w:t>
                                        </w:r>
                                      </w:p>
                                    </w:txbxContent>
                                  </v:textbox>
                                </v:shape>
                              </v:group>
                              <v:shape id="TextBox 7" o:spid="_x0000_s1407" type="#_x0000_t202" style="position:absolute;left:1524;top:-1035;width:62285;height:6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pPr>
                                        <w:pStyle w:val="NormalWeb"/>
                                        <w:spacing w:before="0" w:after="0"/>
                                      </w:pPr>
                                      <w:r>
                                        <w:rPr>
                                          <w:rFonts w:ascii="EC Square Sans Pro Medium" w:hAnsi="EC Square Sans Pro Medium" w:cstheme="minorBidi"/>
                                          <w:b/>
                                          <w:color w:val="164194"/>
                                          <w:kern w:val="24"/>
                                          <w:sz w:val="20"/>
                                        </w:rPr>
                                        <w:t>Πολυάριθμες ευρωπαϊκές εταιρείες εξακολουθούν να συγκαταλέγονται μεταξύ των μεγαλύτερων στον κόσμο εταιρειών καθαρής τεχνολογίας</w:t>
                                      </w:r>
                                    </w:p>
                                    <w:p>
                                      <w:pPr>
                                        <w:pStyle w:val="NormalWeb"/>
                                        <w:spacing w:before="0" w:after="0"/>
                                      </w:pPr>
                                      <w:r>
                                        <w:rPr>
                                          <w:rFonts w:ascii="EC Square Sans Pro Medium" w:hAnsi="EC Square Sans Pro Medium" w:cstheme="minorBidi"/>
                                          <w:color w:val="808080" w:themeColor="background1" w:themeShade="80"/>
                                          <w:kern w:val="24"/>
                                          <w:sz w:val="16"/>
                                        </w:rPr>
                                        <w:t>Μεγαλύτερες εταιρείες στον New Energy Global Innovation Index (NEX) βάσει κεφαλαιοποίησης της αγοράς (Φεβρουαρίου 2019)</w:t>
                                      </w:r>
                                    </w:p>
                                  </w:txbxContent>
                                </v:textbox>
                              </v:shape>
                            </v:group>
                            <v:shape id="Picture 2" o:spid="_x0000_s1408" type="#_x0000_t75" style="position:absolute;left:2286;top:7620;width:57607;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R3bFAAAA3AAAAA8AAABkcnMvZG93bnJldi54bWxEj0FrwkAQhe8F/8MyQm91o6CU1FWKKLY3&#10;jVra2zQ7zYZmZ0N2q/HfO4eCtxnem/e+mS9736gzdbEObGA8ykARl8HWXBk4HjZPz6BiQrbYBCYD&#10;V4qwXAwe5pjbcOE9nYtUKQnhmKMBl1Kbax1LRx7jKLTEov2EzmOStau07fAi4b7RkyybaY81S4PD&#10;llaOyt/izxs4rd+t3c+2jsvpd/1xLIrP3dfVmMdh//oCKlGf7ub/6zcr+FOhlWdkAr2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kd2xQAAANwAAAAPAAAAAAAAAAAAAAAA&#10;AJ8CAABkcnMvZG93bnJldi54bWxQSwUGAAAAAAQABAD3AAAAkQMAAAAA&#10;">
                              <v:imagedata r:id="rId37" o:title=""/>
                              <v:path arrowok="t"/>
                            </v:shape>
                          </v:group>
                          <v:shape id="TextBox 7" o:spid="_x0000_s1409" type="#_x0000_t202" style="position:absolute;left:1524;top:4415;width:7660;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b/>
                                      <w:color w:val="034EA1"/>
                                      <w:sz w:val="17"/>
                                    </w:rPr>
                                    <w:t xml:space="preserve">Θέση κατάταξης </w:t>
                                  </w:r>
                                </w:p>
                              </w:txbxContent>
                            </v:textbox>
                          </v:shape>
                        </v:group>
                        <v:shape id="TextBox 7" o:spid="_x0000_s1410" type="#_x0000_t202" style="position:absolute;left:8096;top:5095;width:1228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Εταιρική επωνυμία </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v:textbox>
                        </v:shape>
                      </v:group>
                      <v:shape id="Text Box 353" o:spid="_x0000_s1411" type="#_x0000_t202" style="position:absolute;left:3857;top:7667;width:3281;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20</w:t>
                              </w:r>
                            </w:p>
                          </w:txbxContent>
                        </v:textbox>
                      </v:shape>
                    </v:group>
                    <v:shape id="Text Box 354" o:spid="_x0000_s1412" type="#_x0000_t202" style="position:absolute;left:6667;top:7667;width:18586;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Tesla Inc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Orsted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Verbund AG</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Vestas Wind Systems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BYD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Samsung SDI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lang w:val="es-ES"/>
                              </w:rPr>
                              <w:t>EDP Renovaveis SA</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Kingspan Group PLC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Xinjiang Goldwind Science &amp; Technology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Meridian Energy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lang w:val="en-GB"/>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Universal Display Corp</w:t>
                            </w:r>
                          </w:p>
                        </w:txbxContent>
                      </v:textbox>
                    </v:shape>
                  </v:group>
                  <v:shape id="Text Box 355" o:spid="_x0000_s1413" type="#_x0000_t202" style="position:absolute;left:25860;top:7667;width:4810;height:2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15 078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4,56</w:t>
                          </w:r>
                        </w:p>
                      </w:txbxContent>
                    </v:textbox>
                  </v:shape>
                </v:group>
                <v:shape id="TextBox 7" o:spid="_x0000_s1414" type="#_x0000_t202" style="position:absolute;left:25812;top:5095;width:3038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Κεφαλαιοποίηση της αγοράς (δισ.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Η κλιματική αλλαγή συνεπιφέρει επίσης προκλήσεις και κινδύνους για την κοινωνική ισότητα, οι οποίοι πρέπει να αντιμετωπιστούν προκειμένου να διασφαλιστεί ότι η μετάβαση αυτή θα είναι δίκαιη για τους εργαζομένους και τους πολίτες, ιδίως για τις περιφέρειες υψηλής έντασης άνθρακα και ανθρακούχων εκπομπών.</w:t>
      </w:r>
      <w:r>
        <w:rPr>
          <w:noProof/>
        </w:rPr>
        <w:t xml:space="preserve"> </w:t>
      </w:r>
      <w:r>
        <w:rPr>
          <w:rFonts w:ascii="Times New Roman" w:hAnsi="Times New Roman"/>
          <w:noProof/>
          <w:sz w:val="24"/>
        </w:rPr>
        <w:t>Η μετάβαση θα έχει οικονομικές, κοινωνικές και γεωπολιτικές επιπτώσεις σε παγκόσμια κλίμακα, οι οποίες θα επηρεάσουν τις εταιρικές σχέσεις και την εξωτερική πολιτική της ΕΕ.</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Εκτός από την κλιματική αλλαγή και την ενέργεια, η εξάντληση των φυσικών πόρων πέρα από τα όρια του πλανήτη μας οδηγεί σε υποβάθμιση του περιβάλλοντος, η οποία απειλεί την ικανότητά μας να ανταποκρινόμαστε στις ανάγκες των μελλοντικών γενεών. Αυτή η υπερβολική χρήση των φυσικών πόρων απειλεί επίσης την οικονομία μας, η οποία εξαρτάται από τις εισαγωγές πρώτων υλών.</w:t>
      </w:r>
      <w:r>
        <w:rPr>
          <w:noProof/>
        </w:rPr>
        <w:t xml:space="preserve"> </w:t>
      </w:r>
      <w:r>
        <w:rPr>
          <w:rFonts w:ascii="Times New Roman" w:hAnsi="Times New Roman"/>
          <w:noProof/>
          <w:sz w:val="24"/>
        </w:rPr>
        <w:t>Για την αντιμετώπιση των κλιματικών και περιβαλλοντικών προκλήσεων, πρέπει επίσης να στραφούμε προς μια κυκλική οικονομία, να προστατεύσουμε τα οικοσυστήματα και τη βιοποικιλότητα, να καταστήσουμε το σύστημα διατροφής μας βιώσιμο και να περιορίσουμε την αποψίλωση των δασών.</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 xml:space="preserve">Δημογραφικές εξελίξεις και κοινωνία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Οι επιπτώσεις των δημογραφικών εξελίξεων θα αποτελέσουν τη γενεσιουργό αιτία ορισμένων από τις πλέον προβλέψιμες προκλήσεις που θα αντιμετωπίσουν η Ένωσή μας και τα κράτη μέλη της στο μεσοπρόθεσμο μέλλον. Χάρη στην υψηλή ποιότητα ζωής και τη συνολική ευημερία, το προσδόκιμο ζωής των Ευρωπαίων αυξάνεται διαρκώς. Μέχρι το 2030, η Ευρώπη θα καταστεί η πρώτη ήπειρος με διάμεση ηλικία τα 45 έτη περίπου. Αυτή η αύξηση του προσδόκιμου ζωής αποτελεί βέβαια πολύ θετική εξέλιξη, ασκεί όμως ταυτόχρονα πίεση στην υγειονομική περίθαλψη και τα συστήματα κοινωνικής πρόνοιας,  εγείρει πρωτοφανή ζητήματα όσον αφορά την ισότητα μεταξύ των γενεών και θα έχει διαρκή αντίκτυπο στις κοινωνίες μας στο σύνολό τους.</w:t>
      </w:r>
    </w:p>
    <w:p>
      <w:pPr>
        <w:spacing w:after="240" w:line="240" w:lineRule="auto"/>
        <w:jc w:val="both"/>
        <w:rPr>
          <w:rFonts w:ascii="Times New Roman" w:eastAsia="Calibri" w:hAnsi="Times New Roman" w:cs="Times New Roman"/>
          <w:noProof/>
          <w:sz w:val="24"/>
          <w:szCs w:val="24"/>
        </w:rPr>
      </w:pPr>
      <w:r>
        <w:rPr>
          <w:noProof/>
          <w:lang w:val="en-GB" w:eastAsia="en-GB" w:bidi="ar-SA"/>
        </w:rPr>
        <mc:AlternateContent>
          <mc:Choice Requires="wpg">
            <w:drawing>
              <wp:inline distT="0" distB="0" distL="0" distR="0">
                <wp:extent cx="3331845" cy="2856865"/>
                <wp:effectExtent l="0" t="0" r="0" b="635"/>
                <wp:docPr id="1057" name="Group 21"/>
                <wp:cNvGraphicFramePr/>
                <a:graphic xmlns:a="http://schemas.openxmlformats.org/drawingml/2006/main">
                  <a:graphicData uri="http://schemas.microsoft.com/office/word/2010/wordprocessingGroup">
                    <wpg:wgp>
                      <wpg:cNvGrpSpPr/>
                      <wpg:grpSpPr>
                        <a:xfrm>
                          <a:off x="0" y="0"/>
                          <a:ext cx="3331845" cy="2856865"/>
                          <a:chOff x="-62348" y="0"/>
                          <a:chExt cx="3332050" cy="2857326"/>
                        </a:xfrm>
                      </wpg:grpSpPr>
                      <wps:wsp>
                        <wps:cNvPr id="1058" name="object 36"/>
                        <wps:cNvSpPr/>
                        <wps:spPr>
                          <a:xfrm>
                            <a:off x="0" y="0"/>
                            <a:ext cx="3006910" cy="2857326"/>
                          </a:xfrm>
                          <a:custGeom>
                            <a:avLst/>
                            <a:gdLst/>
                            <a:ahLst/>
                            <a:cxnLst/>
                            <a:rect l="l" t="t" r="r" b="b"/>
                            <a:pathLst>
                              <a:path w="5814059" h="2456179">
                                <a:moveTo>
                                  <a:pt x="5813996" y="0"/>
                                </a:moveTo>
                                <a:lnTo>
                                  <a:pt x="0" y="0"/>
                                </a:lnTo>
                                <a:lnTo>
                                  <a:pt x="0" y="2455811"/>
                                </a:lnTo>
                                <a:lnTo>
                                  <a:pt x="5813996" y="2455811"/>
                                </a:lnTo>
                                <a:lnTo>
                                  <a:pt x="5813996" y="0"/>
                                </a:lnTo>
                                <a:close/>
                              </a:path>
                            </a:pathLst>
                          </a:custGeom>
                          <a:solidFill>
                            <a:schemeClr val="bg1">
                              <a:lumMod val="95000"/>
                            </a:schemeClr>
                          </a:solidFill>
                        </wps:spPr>
                        <wps:bodyPr wrap="square" lIns="0" tIns="0" rIns="0" bIns="0" rtlCol="0"/>
                      </wps:wsp>
                      <wps:wsp>
                        <wps:cNvPr id="1059" name="object 2"/>
                        <wps:cNvSpPr txBox="1"/>
                        <wps:spPr>
                          <a:xfrm>
                            <a:off x="276778" y="2175308"/>
                            <a:ext cx="348636" cy="112413"/>
                          </a:xfrm>
                          <a:prstGeom prst="rect">
                            <a:avLst/>
                          </a:prstGeom>
                        </wps:spPr>
                        <wps:txbx>
                          <w:txbxContent>
                            <w:p>
                              <w:pPr>
                                <w:pStyle w:val="NormalWeb"/>
                                <w:spacing w:before="19" w:after="0"/>
                                <w:ind w:left="14"/>
                              </w:pPr>
                              <w:r>
                                <w:rPr>
                                  <w:rFonts w:ascii="EC Square Sans Cond Pro" w:hAnsi="EC Square Sans Cond Pro"/>
                                  <w:color w:val="6D6E71"/>
                                  <w:spacing w:val="-5"/>
                                  <w:kern w:val="24"/>
                                  <w:sz w:val="12"/>
                                </w:rPr>
                                <w:t>Κόσμος</w:t>
                              </w:r>
                            </w:p>
                          </w:txbxContent>
                        </wps:txbx>
                        <wps:bodyPr vert="horz" wrap="square" lIns="0" tIns="12065" rIns="0" bIns="0" rtlCol="0">
                          <a:spAutoFit/>
                        </wps:bodyPr>
                      </wps:wsp>
                      <wps:wsp>
                        <wps:cNvPr id="1060" name="object 3"/>
                        <wps:cNvSpPr txBox="1"/>
                        <wps:spPr>
                          <a:xfrm>
                            <a:off x="276754" y="2049173"/>
                            <a:ext cx="138898" cy="180711"/>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33</w:t>
                              </w:r>
                            </w:p>
                          </w:txbxContent>
                        </wps:txbx>
                        <wps:bodyPr vert="horz" wrap="square" lIns="0" tIns="12065" rIns="0" bIns="0" rtlCol="0">
                          <a:noAutofit/>
                        </wps:bodyPr>
                      </wps:wsp>
                      <wps:wsp>
                        <wps:cNvPr id="1061" name="object 4"/>
                        <wps:cNvSpPr/>
                        <wps:spPr>
                          <a:xfrm>
                            <a:off x="156719" y="768738"/>
                            <a:ext cx="2764081" cy="1551687"/>
                          </a:xfrm>
                          <a:prstGeom prst="rect">
                            <a:avLst/>
                          </a:prstGeom>
                          <a:blipFill>
                            <a:blip r:embed="rId38" cstate="email">
                              <a:extLst>
                                <a:ext uri="{28A0092B-C50C-407E-A947-70E740481C1C}">
                                  <a14:useLocalDpi xmlns:a14="http://schemas.microsoft.com/office/drawing/2010/main"/>
                                </a:ext>
                              </a:extLst>
                            </a:blip>
                            <a:stretch>
                              <a:fillRect/>
                            </a:stretch>
                          </a:blipFill>
                        </wps:spPr>
                        <wps:bodyPr wrap="square" lIns="0" tIns="0" rIns="0" bIns="0" rtlCol="0"/>
                      </wps:wsp>
                      <wps:wsp>
                        <wps:cNvPr id="1062" name="object 5"/>
                        <wps:cNvSpPr/>
                        <wps:spPr>
                          <a:xfrm>
                            <a:off x="2672346" y="1629250"/>
                            <a:ext cx="9525" cy="19050"/>
                          </a:xfrm>
                          <a:custGeom>
                            <a:avLst/>
                            <a:gdLst/>
                            <a:ahLst/>
                            <a:cxnLst/>
                            <a:rect l="l" t="t" r="r" b="b"/>
                            <a:pathLst>
                              <a:path w="9525" h="19050">
                                <a:moveTo>
                                  <a:pt x="2514" y="15341"/>
                                </a:moveTo>
                                <a:lnTo>
                                  <a:pt x="990" y="15747"/>
                                </a:lnTo>
                                <a:lnTo>
                                  <a:pt x="279" y="17017"/>
                                </a:lnTo>
                                <a:lnTo>
                                  <a:pt x="0" y="17970"/>
                                </a:lnTo>
                                <a:lnTo>
                                  <a:pt x="609" y="18529"/>
                                </a:lnTo>
                                <a:lnTo>
                                  <a:pt x="1727" y="18199"/>
                                </a:lnTo>
                                <a:lnTo>
                                  <a:pt x="3060" y="15747"/>
                                </a:lnTo>
                                <a:lnTo>
                                  <a:pt x="2514" y="15341"/>
                                </a:lnTo>
                                <a:close/>
                              </a:path>
                              <a:path w="9525" h="19050">
                                <a:moveTo>
                                  <a:pt x="5905" y="10096"/>
                                </a:moveTo>
                                <a:lnTo>
                                  <a:pt x="4521" y="10934"/>
                                </a:lnTo>
                                <a:lnTo>
                                  <a:pt x="5511" y="11163"/>
                                </a:lnTo>
                                <a:lnTo>
                                  <a:pt x="6413" y="11048"/>
                                </a:lnTo>
                                <a:lnTo>
                                  <a:pt x="5905" y="10096"/>
                                </a:lnTo>
                                <a:close/>
                              </a:path>
                              <a:path w="9525" h="19050">
                                <a:moveTo>
                                  <a:pt x="8813" y="0"/>
                                </a:moveTo>
                                <a:lnTo>
                                  <a:pt x="7353" y="1168"/>
                                </a:lnTo>
                                <a:lnTo>
                                  <a:pt x="8534" y="3467"/>
                                </a:lnTo>
                                <a:lnTo>
                                  <a:pt x="8470" y="1841"/>
                                </a:lnTo>
                                <a:lnTo>
                                  <a:pt x="9258" y="838"/>
                                </a:lnTo>
                                <a:lnTo>
                                  <a:pt x="8813" y="0"/>
                                </a:lnTo>
                                <a:close/>
                              </a:path>
                            </a:pathLst>
                          </a:custGeom>
                          <a:solidFill>
                            <a:srgbClr val="D1D3D4"/>
                          </a:solidFill>
                        </wps:spPr>
                        <wps:bodyPr wrap="square" lIns="0" tIns="0" rIns="0" bIns="0" rtlCol="0"/>
                      </wps:wsp>
                      <wps:wsp>
                        <wps:cNvPr id="1063" name="object 6"/>
                        <wps:cNvSpPr/>
                        <wps:spPr>
                          <a:xfrm>
                            <a:off x="2672346" y="1644592"/>
                            <a:ext cx="3175" cy="3810"/>
                          </a:xfrm>
                          <a:custGeom>
                            <a:avLst/>
                            <a:gdLst/>
                            <a:ahLst/>
                            <a:cxnLst/>
                            <a:rect l="l" t="t" r="r" b="b"/>
                            <a:pathLst>
                              <a:path w="3175" h="3810">
                                <a:moveTo>
                                  <a:pt x="279" y="1676"/>
                                </a:moveTo>
                                <a:lnTo>
                                  <a:pt x="990" y="406"/>
                                </a:lnTo>
                                <a:lnTo>
                                  <a:pt x="2514" y="0"/>
                                </a:lnTo>
                                <a:lnTo>
                                  <a:pt x="3060" y="406"/>
                                </a:lnTo>
                                <a:lnTo>
                                  <a:pt x="1727" y="2857"/>
                                </a:lnTo>
                                <a:lnTo>
                                  <a:pt x="609" y="3187"/>
                                </a:lnTo>
                                <a:lnTo>
                                  <a:pt x="0" y="2628"/>
                                </a:lnTo>
                                <a:lnTo>
                                  <a:pt x="279" y="1676"/>
                                </a:lnTo>
                                <a:close/>
                              </a:path>
                            </a:pathLst>
                          </a:custGeom>
                          <a:ln w="3175">
                            <a:solidFill>
                              <a:srgbClr val="FFFFFF"/>
                            </a:solidFill>
                          </a:ln>
                        </wps:spPr>
                        <wps:bodyPr wrap="square" lIns="0" tIns="0" rIns="0" bIns="0" rtlCol="0"/>
                      </wps:wsp>
                      <wps:wsp>
                        <wps:cNvPr id="1064" name="object 7"/>
                        <wps:cNvSpPr/>
                        <wps:spPr>
                          <a:xfrm>
                            <a:off x="2676867" y="1639347"/>
                            <a:ext cx="1905" cy="1270"/>
                          </a:xfrm>
                          <a:custGeom>
                            <a:avLst/>
                            <a:gdLst/>
                            <a:ahLst/>
                            <a:cxnLst/>
                            <a:rect l="l" t="t" r="r" b="b"/>
                            <a:pathLst>
                              <a:path w="1904" h="1270">
                                <a:moveTo>
                                  <a:pt x="0" y="838"/>
                                </a:moveTo>
                                <a:lnTo>
                                  <a:pt x="1384" y="0"/>
                                </a:lnTo>
                                <a:lnTo>
                                  <a:pt x="1892" y="952"/>
                                </a:lnTo>
                                <a:lnTo>
                                  <a:pt x="990" y="1066"/>
                                </a:lnTo>
                                <a:lnTo>
                                  <a:pt x="0" y="838"/>
                                </a:lnTo>
                                <a:close/>
                              </a:path>
                            </a:pathLst>
                          </a:custGeom>
                          <a:ln w="3175">
                            <a:solidFill>
                              <a:srgbClr val="FFFFFF"/>
                            </a:solidFill>
                          </a:ln>
                        </wps:spPr>
                        <wps:bodyPr wrap="square" lIns="0" tIns="0" rIns="0" bIns="0" rtlCol="0"/>
                      </wps:wsp>
                      <wps:wsp>
                        <wps:cNvPr id="1065" name="object 8"/>
                        <wps:cNvSpPr/>
                        <wps:spPr>
                          <a:xfrm>
                            <a:off x="2679699" y="1629250"/>
                            <a:ext cx="1905" cy="3810"/>
                          </a:xfrm>
                          <a:custGeom>
                            <a:avLst/>
                            <a:gdLst/>
                            <a:ahLst/>
                            <a:cxnLst/>
                            <a:rect l="l" t="t" r="r" b="b"/>
                            <a:pathLst>
                              <a:path w="1904" h="3810">
                                <a:moveTo>
                                  <a:pt x="1460" y="0"/>
                                </a:moveTo>
                                <a:lnTo>
                                  <a:pt x="0" y="1168"/>
                                </a:lnTo>
                                <a:lnTo>
                                  <a:pt x="1181" y="3467"/>
                                </a:lnTo>
                                <a:lnTo>
                                  <a:pt x="1117" y="1841"/>
                                </a:lnTo>
                                <a:lnTo>
                                  <a:pt x="1904" y="838"/>
                                </a:lnTo>
                                <a:lnTo>
                                  <a:pt x="1460" y="0"/>
                                </a:lnTo>
                                <a:close/>
                              </a:path>
                            </a:pathLst>
                          </a:custGeom>
                          <a:ln w="3175">
                            <a:solidFill>
                              <a:srgbClr val="FFFFFF"/>
                            </a:solidFill>
                          </a:ln>
                        </wps:spPr>
                        <wps:bodyPr wrap="square" lIns="0" tIns="0" rIns="0" bIns="0" rtlCol="0"/>
                      </wps:wsp>
                      <wps:wsp>
                        <wps:cNvPr id="1066" name="object 9"/>
                        <wps:cNvSpPr txBox="1"/>
                        <wps:spPr>
                          <a:xfrm>
                            <a:off x="1672051" y="836246"/>
                            <a:ext cx="309264" cy="233718"/>
                          </a:xfrm>
                          <a:prstGeom prst="rect">
                            <a:avLst/>
                          </a:prstGeom>
                        </wps:spPr>
                        <wps:txbx>
                          <w:txbxContent>
                            <w:p>
                              <w:pPr>
                                <w:pStyle w:val="NormalWeb"/>
                                <w:spacing w:before="19" w:after="0" w:line="201" w:lineRule="exact"/>
                                <w:ind w:left="29"/>
                              </w:pPr>
                              <w:r>
                                <w:rPr>
                                  <w:rFonts w:ascii="EC Square Sans Cond Pro" w:hAnsi="EC Square Sans Cond Pro"/>
                                  <w:b/>
                                  <w:color w:val="034EA2"/>
                                  <w:spacing w:val="-2"/>
                                  <w:kern w:val="24"/>
                                  <w:sz w:val="18"/>
                                </w:rPr>
                                <w:t>45</w:t>
                              </w:r>
                            </w:p>
                            <w:p>
                              <w:pPr>
                                <w:pStyle w:val="NormalWeb"/>
                                <w:spacing w:before="0" w:after="0" w:line="129" w:lineRule="exact"/>
                                <w:ind w:left="14"/>
                              </w:pPr>
                              <w:r>
                                <w:rPr>
                                  <w:rFonts w:ascii="EC Square Sans Cond Pro" w:hAnsi="EC Square Sans Cond Pro"/>
                                  <w:color w:val="6D6E71"/>
                                  <w:spacing w:val="-1"/>
                                  <w:kern w:val="24"/>
                                  <w:sz w:val="12"/>
                                </w:rPr>
                                <w:t>Ευρώπη</w:t>
                              </w:r>
                            </w:p>
                          </w:txbxContent>
                        </wps:txbx>
                        <wps:bodyPr vert="horz" wrap="square" lIns="0" tIns="12065" rIns="0" bIns="0" rtlCol="0">
                          <a:spAutoFit/>
                        </wps:bodyPr>
                      </wps:wsp>
                      <wps:wsp>
                        <wps:cNvPr id="1067" name="object 10"/>
                        <wps:cNvSpPr txBox="1"/>
                        <wps:spPr>
                          <a:xfrm>
                            <a:off x="276754" y="1218100"/>
                            <a:ext cx="242774" cy="422518"/>
                          </a:xfrm>
                          <a:prstGeom prst="rect">
                            <a:avLst/>
                          </a:prstGeom>
                        </wps:spPr>
                        <wps:txbx>
                          <w:txbxContent>
                            <w:p>
                              <w:pPr>
                                <w:pStyle w:val="NormalWeb"/>
                                <w:spacing w:before="19" w:after="0" w:line="202" w:lineRule="exact"/>
                                <w:ind w:left="173"/>
                              </w:pPr>
                              <w:r>
                                <w:rPr>
                                  <w:rFonts w:ascii="EC Square Sans Cond Pro" w:hAnsi="EC Square Sans Cond Pro"/>
                                  <w:b/>
                                  <w:color w:val="3DAF93"/>
                                  <w:spacing w:val="-2"/>
                                  <w:kern w:val="24"/>
                                  <w:sz w:val="18"/>
                                </w:rPr>
                                <w:t>40</w:t>
                              </w:r>
                            </w:p>
                            <w:p>
                              <w:pPr>
                                <w:pStyle w:val="NormalWeb"/>
                                <w:spacing w:before="21" w:after="0" w:line="182" w:lineRule="auto"/>
                                <w:ind w:left="14" w:right="14"/>
                              </w:pPr>
                              <w:r>
                                <w:rPr>
                                  <w:rFonts w:ascii="EC Square Sans Cond Pro" w:hAnsi="EC Square Sans Cond Pro"/>
                                  <w:color w:val="6D6E71"/>
                                  <w:spacing w:val="-1"/>
                                  <w:kern w:val="24"/>
                                  <w:sz w:val="12"/>
                                </w:rPr>
                                <w:t>Βόρεια Αμερική</w:t>
                              </w:r>
                            </w:p>
                          </w:txbxContent>
                        </wps:txbx>
                        <wps:bodyPr vert="horz" wrap="square" lIns="0" tIns="12065" rIns="0" bIns="0" rtlCol="0">
                          <a:noAutofit/>
                        </wps:bodyPr>
                      </wps:wsp>
                      <wps:wsp>
                        <wps:cNvPr id="1068" name="object 11"/>
                        <wps:cNvSpPr txBox="1"/>
                        <wps:spPr>
                          <a:xfrm>
                            <a:off x="519468" y="1907964"/>
                            <a:ext cx="525496" cy="267344"/>
                          </a:xfrm>
                          <a:prstGeom prst="rect">
                            <a:avLst/>
                          </a:prstGeom>
                        </wps:spPr>
                        <wps:txbx>
                          <w:txbxContent>
                            <w:p>
                              <w:pPr>
                                <w:pStyle w:val="NormalWeb"/>
                                <w:spacing w:before="19" w:after="0"/>
                                <w:ind w:left="14"/>
                                <w:rPr>
                                  <w:rFonts w:ascii="EC Square Sans Cond Pro" w:hAnsi="EC Square Sans Cond Pro"/>
                                  <w:color w:val="6D6E71"/>
                                  <w:spacing w:val="-1"/>
                                  <w:kern w:val="24"/>
                                  <w:sz w:val="12"/>
                                </w:rPr>
                              </w:pPr>
                              <w:r>
                                <w:rPr>
                                  <w:rFonts w:ascii="EC Square Sans Cond Pro" w:hAnsi="EC Square Sans Cond Pro"/>
                                  <w:color w:val="6D6E71"/>
                                  <w:spacing w:val="-1"/>
                                  <w:kern w:val="24"/>
                                  <w:sz w:val="12"/>
                                </w:rPr>
                                <w:t xml:space="preserve">Λατινική Αμερική </w:t>
                              </w:r>
                            </w:p>
                            <w:p>
                              <w:pPr>
                                <w:pStyle w:val="NormalWeb"/>
                                <w:spacing w:before="19" w:after="0"/>
                                <w:ind w:left="14"/>
                                <w:rPr>
                                  <w:rFonts w:ascii="EC Square Sans Cond Pro" w:hAnsi="EC Square Sans Cond Pro"/>
                                  <w:color w:val="6D6E71"/>
                                  <w:spacing w:val="-1"/>
                                  <w:kern w:val="24"/>
                                  <w:sz w:val="12"/>
                                </w:rPr>
                              </w:pPr>
                              <w:r>
                                <w:rPr>
                                  <w:rFonts w:ascii="EC Square Sans Cond Pro" w:hAnsi="EC Square Sans Cond Pro"/>
                                  <w:color w:val="6D6E71"/>
                                  <w:spacing w:val="-1"/>
                                  <w:kern w:val="24"/>
                                  <w:sz w:val="12"/>
                                </w:rPr>
                                <w:t>&amp; Καραϊβική</w:t>
                              </w:r>
                            </w:p>
                          </w:txbxContent>
                        </wps:txbx>
                        <wps:bodyPr vert="horz" wrap="square" lIns="0" tIns="12065" rIns="0" bIns="0" rtlCol="0">
                          <a:noAutofit/>
                        </wps:bodyPr>
                      </wps:wsp>
                      <wps:wsp>
                        <wps:cNvPr id="1070" name="object 13"/>
                        <wps:cNvSpPr txBox="1"/>
                        <wps:spPr>
                          <a:xfrm>
                            <a:off x="853867" y="1739027"/>
                            <a:ext cx="143723" cy="168937"/>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34</w:t>
                              </w:r>
                            </w:p>
                          </w:txbxContent>
                        </wps:txbx>
                        <wps:bodyPr vert="horz" wrap="square" lIns="0" tIns="12065" rIns="0" bIns="0" rtlCol="0">
                          <a:spAutoFit/>
                        </wps:bodyPr>
                      </wps:wsp>
                      <wps:wsp>
                        <wps:cNvPr id="1071" name="object 14"/>
                        <wps:cNvSpPr txBox="1"/>
                        <wps:spPr>
                          <a:xfrm>
                            <a:off x="1435322" y="1789734"/>
                            <a:ext cx="359432" cy="112413"/>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Αφρική</w:t>
                              </w:r>
                            </w:p>
                          </w:txbxContent>
                        </wps:txbx>
                        <wps:bodyPr vert="horz" wrap="square" lIns="0" tIns="12065" rIns="0" bIns="0" rtlCol="0">
                          <a:spAutoFit/>
                        </wps:bodyPr>
                      </wps:wsp>
                      <wps:wsp>
                        <wps:cNvPr id="1072" name="object 15"/>
                        <wps:cNvSpPr txBox="1"/>
                        <wps:spPr>
                          <a:xfrm>
                            <a:off x="1472993" y="1678530"/>
                            <a:ext cx="245125" cy="168937"/>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21</w:t>
                              </w:r>
                            </w:p>
                          </w:txbxContent>
                        </wps:txbx>
                        <wps:bodyPr vert="horz" wrap="square" lIns="0" tIns="12065" rIns="0" bIns="0" rtlCol="0">
                          <a:spAutoFit/>
                        </wps:bodyPr>
                      </wps:wsp>
                      <wps:wsp>
                        <wps:cNvPr id="1073" name="object 16"/>
                        <wps:cNvSpPr txBox="1"/>
                        <wps:spPr>
                          <a:xfrm>
                            <a:off x="2143404" y="1994263"/>
                            <a:ext cx="243840" cy="116839"/>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Ωκεανία</w:t>
                              </w:r>
                            </w:p>
                          </w:txbxContent>
                        </wps:txbx>
                        <wps:bodyPr vert="horz" wrap="square" lIns="0" tIns="12065" rIns="0" bIns="0" rtlCol="0">
                          <a:spAutoFit/>
                        </wps:bodyPr>
                      </wps:wsp>
                      <wps:wsp>
                        <wps:cNvPr id="1074" name="object 17"/>
                        <wps:cNvSpPr txBox="1"/>
                        <wps:spPr>
                          <a:xfrm>
                            <a:off x="2240538" y="1880262"/>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35</w:t>
                              </w:r>
                            </w:p>
                          </w:txbxContent>
                        </wps:txbx>
                        <wps:bodyPr vert="horz" wrap="square" lIns="0" tIns="12065" rIns="0" bIns="0" rtlCol="0">
                          <a:spAutoFit/>
                        </wps:bodyPr>
                      </wps:wsp>
                      <wps:wsp>
                        <wps:cNvPr id="1075" name="object 18"/>
                        <wps:cNvSpPr txBox="1"/>
                        <wps:spPr>
                          <a:xfrm>
                            <a:off x="2298150" y="1312141"/>
                            <a:ext cx="146685" cy="233045"/>
                          </a:xfrm>
                          <a:prstGeom prst="rect">
                            <a:avLst/>
                          </a:prstGeom>
                        </wps:spPr>
                        <wps:txbx>
                          <w:txbxContent>
                            <w:p>
                              <w:pPr>
                                <w:pStyle w:val="NormalWeb"/>
                                <w:spacing w:before="19" w:after="0" w:line="200" w:lineRule="exact"/>
                                <w:ind w:left="14"/>
                              </w:pPr>
                              <w:r>
                                <w:rPr>
                                  <w:rFonts w:ascii="EC Square Sans Cond Pro" w:hAnsi="EC Square Sans Cond Pro"/>
                                  <w:b/>
                                  <w:color w:val="3DAF93"/>
                                  <w:spacing w:val="-2"/>
                                  <w:kern w:val="24"/>
                                  <w:sz w:val="18"/>
                                </w:rPr>
                                <w:t>35</w:t>
                              </w:r>
                            </w:p>
                            <w:p>
                              <w:pPr>
                                <w:pStyle w:val="NormalWeb"/>
                                <w:spacing w:before="0" w:after="0" w:line="128" w:lineRule="exact"/>
                                <w:ind w:left="14"/>
                              </w:pPr>
                              <w:r>
                                <w:rPr>
                                  <w:rFonts w:ascii="EC Square Sans Cond Pro" w:hAnsi="EC Square Sans Cond Pro"/>
                                  <w:color w:val="6D6E71"/>
                                  <w:spacing w:val="-1"/>
                                  <w:kern w:val="24"/>
                                  <w:sz w:val="12"/>
                                </w:rPr>
                                <w:t>Ασία</w:t>
                              </w:r>
                            </w:p>
                          </w:txbxContent>
                        </wps:txbx>
                        <wps:bodyPr vert="horz" wrap="square" lIns="0" tIns="12065" rIns="0" bIns="0" rtlCol="0">
                          <a:spAutoFit/>
                        </wps:bodyPr>
                      </wps:wsp>
                      <wps:wsp>
                        <wps:cNvPr id="1076" name="object 19"/>
                        <wps:cNvSpPr txBox="1"/>
                        <wps:spPr>
                          <a:xfrm>
                            <a:off x="164874" y="2655468"/>
                            <a:ext cx="880110" cy="147320"/>
                          </a:xfrm>
                          <a:prstGeom prst="rect">
                            <a:avLst/>
                          </a:prstGeom>
                        </wps:spPr>
                        <wps:txbx>
                          <w:txbxContent>
                            <w:p>
                              <w:pPr>
                                <w:pStyle w:val="NormalWeb"/>
                                <w:spacing w:before="20" w:after="0"/>
                                <w:ind w:left="14"/>
                              </w:pPr>
                              <w:r>
                                <w:rPr>
                                  <w:rFonts w:ascii="EC Square Sans Pro" w:hAnsi="EC Square Sans Pro"/>
                                  <w:i/>
                                  <w:color w:val="58595B"/>
                                  <w:kern w:val="24"/>
                                  <w:sz w:val="16"/>
                                </w:rPr>
                                <w:t>Πηγή</w:t>
                              </w:r>
                              <w:r>
                                <w:rPr>
                                  <w:rFonts w:ascii="EC Square Sans Pro" w:hAnsi="EC Square Sans Pro"/>
                                  <w:color w:val="58595B"/>
                                  <w:kern w:val="24"/>
                                  <w:sz w:val="16"/>
                                </w:rPr>
                                <w:t>: Rand Europe.</w:t>
                              </w:r>
                            </w:p>
                          </w:txbxContent>
                        </wps:txbx>
                        <wps:bodyPr vert="horz" wrap="square" lIns="0" tIns="12700" rIns="0" bIns="0" rtlCol="0">
                          <a:spAutoFit/>
                        </wps:bodyPr>
                      </wps:wsp>
                      <wps:wsp>
                        <wps:cNvPr id="1077" name="object 20"/>
                        <wps:cNvSpPr txBox="1"/>
                        <wps:spPr>
                          <a:xfrm>
                            <a:off x="-62348" y="0"/>
                            <a:ext cx="3332050" cy="312470"/>
                          </a:xfrm>
                          <a:prstGeom prst="rect">
                            <a:avLst/>
                          </a:prstGeom>
                        </wps:spPr>
                        <wps:txbx>
                          <w:txbxContent>
                            <w:p>
                              <w:pPr>
                                <w:pStyle w:val="NormalWeb"/>
                                <w:spacing w:before="20" w:after="0" w:line="238" w:lineRule="exact"/>
                                <w:ind w:left="14"/>
                                <w:rPr>
                                  <w:sz w:val="18"/>
                                  <w:szCs w:val="18"/>
                                </w:rPr>
                              </w:pPr>
                              <w:r>
                                <w:rPr>
                                  <w:rFonts w:ascii="EC Square Sans Pro Medium" w:hAnsi="EC Square Sans Pro Medium"/>
                                  <w:color w:val="034EA2"/>
                                  <w:kern w:val="24"/>
                                  <w:sz w:val="18"/>
                                  <w:szCs w:val="18"/>
                                </w:rPr>
                                <w:t>Οι Ευρωπαίοι θα είναι οι γηραιότεροι στον πλανήτη έως το 2030</w:t>
                              </w:r>
                            </w:p>
                            <w:p>
                              <w:pPr>
                                <w:pStyle w:val="NormalWeb"/>
                                <w:spacing w:before="0" w:after="0" w:line="214" w:lineRule="exact"/>
                                <w:ind w:left="14"/>
                              </w:pPr>
                              <w:r>
                                <w:rPr>
                                  <w:rFonts w:ascii="EC Square Sans Pro" w:hAnsi="EC Square Sans Pro"/>
                                  <w:color w:val="58595B"/>
                                  <w:kern w:val="24"/>
                                  <w:sz w:val="18"/>
                                </w:rPr>
                                <w:t>(διάμεση ηλικία ανά περιφέρεια του κόσμου)</w:t>
                              </w:r>
                            </w:p>
                          </w:txbxContent>
                        </wps:txbx>
                        <wps:bodyPr vert="horz" wrap="square" lIns="0" tIns="12700" rIns="0" bIns="0" rtlCol="0">
                          <a:spAutoFit/>
                        </wps:bodyPr>
                      </wps:wsp>
                    </wpg:wgp>
                  </a:graphicData>
                </a:graphic>
              </wp:inline>
            </w:drawing>
          </mc:Choice>
          <mc:Fallback>
            <w:pict>
              <v:group id="Group 21" o:spid="_x0000_s1415" style="width:262.35pt;height:224.95pt;mso-position-horizontal-relative:char;mso-position-vertical-relative:line" coordorigin="-623" coordsize="33320,2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">
                <v:shape id="object 36" o:spid="_x0000_s1416" style="position:absolute;width:30069;height:28573;visibility:visible;mso-wrap-style:square;v-text-anchor:top" coordsize="5814059,245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9asYA&#10;AADdAAAADwAAAGRycy9kb3ducmV2LnhtbESPQUsDMRCF74L/IYzQm81WaClr01IXRNEetFbocdhM&#10;N4ubybJJt/HfO4eCt3nM+968WW2y79RIQ2wDG5hNC1DEdbAtNwYOX8/3S1AxIVvsApOBX4qwWd/e&#10;rLC04cKfNO5ToySEY4kGXEp9qXWsHXmM09ATy+4UBo9J5NBoO+BFwn2nH4pioT22LBcc9lQ5qn/2&#10;Zy81dt8u5/H48TQ7Lw+Lt3ddvVQnYyZ3efsIKlFO/+Yr/WqFK+ZS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89asYAAADdAAAADwAAAAAAAAAAAAAAAACYAgAAZHJz&#10;L2Rvd25yZXYueG1sUEsFBgAAAAAEAAQA9QAAAIsDAAAAAA==&#10;" path="m5813996,l,,,2455811r5813996,l5813996,xe" fillcolor="#f2f2f2 [3052]" stroked="f">
                  <v:path arrowok="t"/>
                </v:shape>
                <v:shape id="object 2" o:spid="_x0000_s1417" type="#_x0000_t202" style="position:absolute;left:2767;top:21753;width:3487;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eksMA&#10;AADdAAAADwAAAGRycy9kb3ducmV2LnhtbERPS2sCMRC+F/ofwhR6q1mFSl2NUotCwcNSH3gdknF3&#10;cTNZkqyu/74RBG/z8T1ntuhtIy7kQ+1YwXCQgSDWztRcKtjv1h9fIEJENtg4JgU3CrCYv77MMDfu&#10;yn902cZSpBAOOSqoYmxzKYOuyGIYuJY4cSfnLcYEfSmNx2sKt40cZdlYWqw5NVTY0k9F+rztrILl&#10;aFUcZHc7x+K4LLqh1/Vmo5V6f+u/pyAi9fEpfrh/TZqffU7g/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eks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pacing w:val="-5"/>
                            <w:kern w:val="24"/>
                            <w:sz w:val="12"/>
                          </w:rPr>
                          <w:t>Κόσμος</w:t>
                        </w:r>
                      </w:p>
                    </w:txbxContent>
                  </v:textbox>
                </v:shape>
                <v:shape id="object 3" o:spid="_x0000_s1418" type="#_x0000_t202" style="position:absolute;left:2767;top:20491;width:1389;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S0sYA&#10;AADdAAAADwAAAGRycy9kb3ducmV2LnhtbESPQWvCQBCF7wX/wzJCL6Vu9CASXUWFUA9eTEvxOM2O&#10;STA7G7JrEv9951Do7Q3z5pv3NrvRNaqnLtSeDcxnCSjiwtuaSwNfn9n7ClSIyBYbz2TgSQF228nL&#10;BlPrB75Qn8dSCYRDigaqGNtU61BU5DDMfEssu5vvHEYZu1LbDgeBu0YvkmSpHdYsHyps6VhRcc8f&#10;Tihvj8t1VZ8PWf7TD6fxI9OL78yY1+m4X4OKNMZ/89/1yUr8ZCn5pY1I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S0sYAAADdAAAADwAAAAAAAAAAAAAAAACYAgAAZHJz&#10;L2Rvd25yZXYueG1sUEsFBgAAAAAEAAQA9QAAAIsDAAAAAA==&#10;" filled="f" stroked="f">
                  <v:textbox inset="0,.95pt,0,0">
                    <w:txbxContent>
                      <w:p>
                        <w:pPr>
                          <w:pStyle w:val="NormalWeb"/>
                          <w:spacing w:before="19" w:after="0"/>
                          <w:ind w:left="14"/>
                        </w:pPr>
                        <w:r>
                          <w:rPr>
                            <w:rFonts w:ascii="EC Square Sans Cond Pro" w:hAnsi="EC Square Sans Cond Pro"/>
                            <w:b/>
                            <w:color w:val="3DAF93"/>
                            <w:spacing w:val="-2"/>
                            <w:kern w:val="24"/>
                            <w:sz w:val="18"/>
                          </w:rPr>
                          <w:t>33</w:t>
                        </w:r>
                      </w:p>
                    </w:txbxContent>
                  </v:textbox>
                </v:shape>
                <v:rect id="object 4" o:spid="_x0000_s1419" style="position:absolute;left:1567;top:7687;width:27641;height:1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1YcAA&#10;AADdAAAADwAAAGRycy9kb3ducmV2LnhtbERP3QoBQRS+V95hOsods4S0DEkpciE/JXennWN3s3Nm&#10;7QzW2xul3J2v7/dM57UpxJMql1tW0OtGIIgTq3NOFZyOq84YhPPIGgvLpOBNDuazZmOKsbYv3tPz&#10;4FMRQtjFqCDzvoyldElGBl3XlsSBu9rKoA+wSqWu8BXCTSH7UTSSBnMODRmWtMwouR0eRsFye9pv&#10;38lw5wbnTYrmvLnu7hel2q16MQHhqfZ/8c+91mF+NOrB95twgp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M1YcAAAADdAAAADwAAAAAAAAAAAAAAAACYAgAAZHJzL2Rvd25y&#10;ZXYueG1sUEsFBgAAAAAEAAQA9QAAAIUDAAAAAA==&#10;" stroked="f">
                  <v:fill r:id="rId39" o:title="" recolor="t" rotate="t" type="frame"/>
                  <v:textbox inset="0,0,0,0"/>
                </v:rect>
                <v:shape id="object 5" o:spid="_x0000_s1420" style="position:absolute;left:26723;top:16292;width:95;height:191;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fsEA&#10;AADdAAAADwAAAGRycy9kb3ducmV2LnhtbERPzWrDMAy+D/oORoPdFiU9dCWrW0ahkEMv6/oAwlaT&#10;bLGc2W6avv08GOymj+9Xm93sBjVxiL0XDVVRgmIx3vbSajh/HJ7XoGIisTR4YQ13jrDbLh42VFt/&#10;k3eeTqlVOURiTRq6lMYaMZqOHcXCjyyZu/jgKGUYWrSBbjncDbgsyxU66iU3dDTyvmPzdbo6DfPn&#10;y370bZUCmm+c+DjJsUGtnx7nt1dQief0L/5zNzbPL1dL+P0mn4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pn7BAAAA3QAAAA8AAAAAAAAAAAAAAAAAmAIAAGRycy9kb3du&#10;cmV2LnhtbFBLBQYAAAAABAAEAPUAAACGAwAAAAA=&#10;" path="m2514,15341l990,15747,279,17017,,17970r609,559l1727,18199,3060,15747r-546,-406xem5905,10096r-1384,838l5511,11163r902,-115l5905,10096xem8813,l7353,1168,8534,3467,8470,1841,9258,838,8813,xe" fillcolor="#d1d3d4" stroked="f">
                  <v:path arrowok="t"/>
                </v:shape>
                <v:shape id="object 6" o:spid="_x0000_s1421" style="position:absolute;left:26723;top:16445;width:32;height:39;visibility:visible;mso-wrap-style:square;v-text-anchor:top" coordsize="31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zcIA&#10;AADdAAAADwAAAGRycy9kb3ducmV2LnhtbERPTYvCMBC9C/sfwix4kTVdBZVqFFkVPKnVxfPQzLZl&#10;m0lJotZ/bwTB2zze58wWranFlZyvLCv47icgiHOrKy4U/J42XxMQPiBrrC2Tgjt5WMw/OjNMtb1x&#10;RtdjKEQMYZ+igjKEJpXS5yUZ9H3bEEfuzzqDIUJXSO3wFsNNLQdJMpIGK44NJTb0U1L+f7wYBeN9&#10;b7JbrS9nl+HObbZmqVd4UKr72S6nIAK14S1+ubc6zk9GQ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WfNwgAAAN0AAAAPAAAAAAAAAAAAAAAAAJgCAABkcnMvZG93&#10;bnJldi54bWxQSwUGAAAAAAQABAD1AAAAhwMAAAAA&#10;" path="m279,1676l990,406,2514,r546,406l1727,2857,609,3187,,2628,279,1676xe" filled="f" strokecolor="white" strokeweight=".25pt">
                  <v:path arrowok="t"/>
                </v:shape>
                <v:shape id="object 7" o:spid="_x0000_s1422" style="position:absolute;left:26768;top:16393;width:19;height:13;visibility:visible;mso-wrap-style:square;v-text-anchor:top" coordsize="19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rtsQA&#10;AADdAAAADwAAAGRycy9kb3ducmV2LnhtbERPTWvCQBC9C/0PyxS8iG5iRSR1lVQtCL3YKHodsmMS&#10;zM6G7Kppf71bEHqbx/uc+bIztbhR6yrLCuJRBII4t7riQsFh/zmcgXAeWWNtmRT8kIPl4qU3x0Tb&#10;O3/TLfOFCCHsElRQet8kUrq8JINuZBviwJ1ta9AH2BZSt3gP4aaW4yiaSoMVh4YSG1qVlF+yq1Hw&#10;mw3e0jr/8jt7/miO8XoTn9KLUv3XLn0H4anz/+Kne6vD/Gg6gb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bEAAAA3QAAAA8AAAAAAAAAAAAAAAAAmAIAAGRycy9k&#10;b3ducmV2LnhtbFBLBQYAAAAABAAEAPUAAACJAwAAAAA=&#10;" path="m,838l1384,r508,952l990,1066,,838xe" filled="f" strokecolor="white" strokeweight=".25pt">
                  <v:path arrowok="t"/>
                </v:shape>
                <v:shape id="object 8" o:spid="_x0000_s1423" style="position:absolute;left:26796;top:16292;width:20;height:38;visibility:visible;mso-wrap-style:square;v-text-anchor:top" coordsize="1904,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lp8UA&#10;AADdAAAADwAAAGRycy9kb3ducmV2LnhtbERPS2uDQBC+F/oflinkVtcGEorNJhTB0lNB84DeJu5E&#10;pe6sdbfR+OuzgUJu8/E9Z7UZTSvO1LvGsoKXKAZBXFrdcKVgt82eX0E4j6yxtUwKLuRgs358WGGi&#10;7cA5nQtfiRDCLkEFtfddIqUrazLoItsRB+5ke4M+wL6SuschhJtWzuN4KQ02HBpq7Citqfwp/oyC&#10;/Ve6O172H0X6/TtNW24OeTY3Ss2exvc3EJ5Gfxf/uz91mB8vF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WnxQAAAN0AAAAPAAAAAAAAAAAAAAAAAJgCAABkcnMv&#10;ZG93bnJldi54bWxQSwUGAAAAAAQABAD1AAAAigMAAAAA&#10;" path="m1460,l,1168,1181,3467,1117,1841,1904,838,1460,xe" filled="f" strokecolor="white" strokeweight=".25pt">
                  <v:path arrowok="t"/>
                </v:shape>
                <v:shape id="object 9" o:spid="_x0000_s1424" type="#_x0000_t202" style="position:absolute;left:16720;top:8362;width:309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XcMA&#10;AADdAAAADwAAAGRycy9kb3ducmV2LnhtbERPS2vCQBC+F/wPyxR6qxs9BIlZpRYLBQ+hPvA67E6T&#10;YHY27G40/vtuQfA2H99zyvVoO3ElH1rHCmbTDASxdqblWsHx8PW+ABEissHOMSm4U4D1avJSYmHc&#10;jX/ouo+1SCEcClTQxNgXUgbdkMUwdT1x4n6dtxgT9LU0Hm8p3HZynmW5tNhyamiwp8+G9GU/WAWb&#10;+bY6yeF+idV5Uw0zr9vdTiv19jp+LEFEGuNT/HB/mzQ/y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AXcMAAADdAAAADwAAAAAAAAAAAAAAAACYAgAAZHJzL2Rv&#10;d25yZXYueG1sUEsFBgAAAAAEAAQA9QAAAIgDAAAAAA==&#10;" filled="f" stroked="f">
                  <v:textbox style="mso-fit-shape-to-text:t" inset="0,.95pt,0,0">
                    <w:txbxContent>
                      <w:p>
                        <w:pPr>
                          <w:pStyle w:val="NormalWeb"/>
                          <w:spacing w:before="19" w:after="0" w:line="201" w:lineRule="exact"/>
                          <w:ind w:left="29"/>
                        </w:pPr>
                        <w:r>
                          <w:rPr>
                            <w:rFonts w:ascii="EC Square Sans Cond Pro" w:hAnsi="EC Square Sans Cond Pro"/>
                            <w:b/>
                            <w:color w:val="034EA2"/>
                            <w:spacing w:val="-2"/>
                            <w:kern w:val="24"/>
                            <w:sz w:val="18"/>
                          </w:rPr>
                          <w:t>45</w:t>
                        </w:r>
                      </w:p>
                      <w:p>
                        <w:pPr>
                          <w:pStyle w:val="NormalWeb"/>
                          <w:spacing w:before="0" w:after="0" w:line="129" w:lineRule="exact"/>
                          <w:ind w:left="14"/>
                        </w:pPr>
                        <w:r>
                          <w:rPr>
                            <w:rFonts w:ascii="EC Square Sans Cond Pro" w:hAnsi="EC Square Sans Cond Pro"/>
                            <w:color w:val="6D6E71"/>
                            <w:spacing w:val="-1"/>
                            <w:kern w:val="24"/>
                            <w:sz w:val="12"/>
                          </w:rPr>
                          <w:t>Ευρώπη</w:t>
                        </w:r>
                      </w:p>
                    </w:txbxContent>
                  </v:textbox>
                </v:shape>
                <v:shape id="object 10" o:spid="_x0000_s1425" type="#_x0000_t202" style="position:absolute;left:2767;top:12181;width:2428;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pscA&#10;AADdAAAADwAAAGRycy9kb3ducmV2LnhtbESPQWuDQBCF74X8h2UCvZS4NgcrNpuQBKQ59KItIceJ&#10;O1WJOyvuRu2/7xYKvc3w3vvmzWY3m06MNLjWsoLnKAZBXFndcq3g8yNfpSCcR9bYWSYF3+Rgt108&#10;bDDTduKCxtLXIkDYZaig8b7PpHRVQwZdZHvioH3ZwaAP61BLPeAU4KaT6zhOpMGWw4UGezo2VN3K&#10;uwmUp3txSdv3Q15ex+k0v+Vyfc6VelzO+1cQnmb/b/5Ln3SoHycv8PtNGEF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SqbHAAAA3QAAAA8AAAAAAAAAAAAAAAAAmAIAAGRy&#10;cy9kb3ducmV2LnhtbFBLBQYAAAAABAAEAPUAAACMAwAAAAA=&#10;" filled="f" stroked="f">
                  <v:textbox inset="0,.95pt,0,0">
                    <w:txbxContent>
                      <w:p>
                        <w:pPr>
                          <w:pStyle w:val="NormalWeb"/>
                          <w:spacing w:before="19" w:after="0" w:line="202" w:lineRule="exact"/>
                          <w:ind w:left="173"/>
                        </w:pPr>
                        <w:r>
                          <w:rPr>
                            <w:rFonts w:ascii="EC Square Sans Cond Pro" w:hAnsi="EC Square Sans Cond Pro"/>
                            <w:b/>
                            <w:color w:val="3DAF93"/>
                            <w:spacing w:val="-2"/>
                            <w:kern w:val="24"/>
                            <w:sz w:val="18"/>
                          </w:rPr>
                          <w:t>40</w:t>
                        </w:r>
                      </w:p>
                      <w:p>
                        <w:pPr>
                          <w:pStyle w:val="NormalWeb"/>
                          <w:spacing w:before="21" w:after="0" w:line="182" w:lineRule="auto"/>
                          <w:ind w:left="14" w:right="14"/>
                        </w:pPr>
                        <w:r>
                          <w:rPr>
                            <w:rFonts w:ascii="EC Square Sans Cond Pro" w:hAnsi="EC Square Sans Cond Pro"/>
                            <w:color w:val="6D6E71"/>
                            <w:spacing w:val="-1"/>
                            <w:kern w:val="24"/>
                            <w:sz w:val="12"/>
                          </w:rPr>
                          <w:t>Βόρεια Αμερική</w:t>
                        </w:r>
                      </w:p>
                    </w:txbxContent>
                  </v:textbox>
                </v:shape>
                <v:shape id="object 11" o:spid="_x0000_s1426" type="#_x0000_t202" style="position:absolute;left:5194;top:19079;width:5255;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1MYA&#10;AADdAAAADwAAAGRycy9kb3ducmV2LnhtbESPQWvCQBCF7wX/wzJCL6Vu9CASXUWFUA9eTEvxOM2O&#10;STA7G7JrEv9951Do7Q3z5pv3NrvRNaqnLtSeDcxnCSjiwtuaSwNfn9n7ClSIyBYbz2TgSQF228nL&#10;BlPrB75Qn8dSCYRDigaqGNtU61BU5DDMfEssu5vvHEYZu1LbDgeBu0YvkmSpHdYsHyps6VhRcc8f&#10;Tihvj8t1VZ8PWf7TD6fxI9OL78yY1+m4X4OKNMZ/89/1yUr8ZClxpY1I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1MYAAADdAAAADwAAAAAAAAAAAAAAAACYAgAAZHJz&#10;L2Rvd25yZXYueG1sUEsFBgAAAAAEAAQA9QAAAIsDAAAAAA==&#10;" filled="f" stroked="f">
                  <v:textbox inset="0,.95pt,0,0">
                    <w:txbxContent>
                      <w:p>
                        <w:pPr>
                          <w:pStyle w:val="NormalWeb"/>
                          <w:spacing w:before="19" w:after="0"/>
                          <w:ind w:left="14"/>
                          <w:rPr>
                            <w:rFonts w:ascii="EC Square Sans Cond Pro" w:hAnsi="EC Square Sans Cond Pro"/>
                            <w:color w:val="6D6E71"/>
                            <w:spacing w:val="-1"/>
                            <w:kern w:val="24"/>
                            <w:sz w:val="12"/>
                          </w:rPr>
                        </w:pPr>
                        <w:r>
                          <w:rPr>
                            <w:rFonts w:ascii="EC Square Sans Cond Pro" w:hAnsi="EC Square Sans Cond Pro"/>
                            <w:color w:val="6D6E71"/>
                            <w:spacing w:val="-1"/>
                            <w:kern w:val="24"/>
                            <w:sz w:val="12"/>
                          </w:rPr>
                          <w:t xml:space="preserve">Λατινική Αμερική </w:t>
                        </w:r>
                      </w:p>
                      <w:p>
                        <w:pPr>
                          <w:pStyle w:val="NormalWeb"/>
                          <w:spacing w:before="19" w:after="0"/>
                          <w:ind w:left="14"/>
                          <w:rPr>
                            <w:rFonts w:ascii="EC Square Sans Cond Pro" w:hAnsi="EC Square Sans Cond Pro"/>
                            <w:color w:val="6D6E71"/>
                            <w:spacing w:val="-1"/>
                            <w:kern w:val="24"/>
                            <w:sz w:val="12"/>
                          </w:rPr>
                        </w:pPr>
                        <w:r>
                          <w:rPr>
                            <w:rFonts w:ascii="EC Square Sans Cond Pro" w:hAnsi="EC Square Sans Cond Pro"/>
                            <w:color w:val="6D6E71"/>
                            <w:spacing w:val="-1"/>
                            <w:kern w:val="24"/>
                            <w:sz w:val="12"/>
                          </w:rPr>
                          <w:t>&amp; Καραϊβική</w:t>
                        </w:r>
                      </w:p>
                    </w:txbxContent>
                  </v:textbox>
                </v:shape>
                <v:shape id="object 13" o:spid="_x0000_s1427" type="#_x0000_t202" style="position:absolute;left:8538;top:17390;width:143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rb8YA&#10;AADdAAAADwAAAGRycy9kb3ducmV2LnhtbESPT2vDMAzF74N9B6PBbqvTHraR1S1t6WDQQ1j/sKuw&#10;1SQ0loPttOm3nw6D3STe03s/zZej79SVYmoDG5hOClDENriWawPHw+fLO6iUkR12gcnAnRIsF48P&#10;cyxduPE3Xfe5VhLCqUQDTc59qXWyDXlMk9ATi3YO0WOWNdbaRbxJuO/0rChetceWpaHBnjYN2ct+&#10;8AbWs2110sP9kqufdTVMo213O2vM89O4+gCVacz/5r/rLyf4xZ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rb8YAAADdAAAADwAAAAAAAAAAAAAAAACYAgAAZHJz&#10;L2Rvd25yZXYueG1sUEsFBgAAAAAEAAQA9QAAAIsDA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34</w:t>
                        </w:r>
                      </w:p>
                    </w:txbxContent>
                  </v:textbox>
                </v:shape>
                <v:shape id="object 14" o:spid="_x0000_s1428" type="#_x0000_t202" style="position:absolute;left:14353;top:17897;width:3594;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9MMA&#10;AADdAAAADwAAAGRycy9kb3ducmV2LnhtbERPTWsCMRC9C/0PYQreNLseVLZGqaUFwcOibel1SKa7&#10;i5vJkmR1/fdGELzN433OajPYVpzJh8axgnyagSDWzjRcKfj5/posQYSIbLB1TAquFGCzfhmtsDDu&#10;wgc6H2MlUgiHAhXUMXaFlEHXZDFMXUecuH/nLcYEfSWNx0sKt62cZdlcWmw4NdTY0UdN+nTsrYLt&#10;7LP8lf31FMu/bdnnXjf7vVZq/Dq8v4GINMSn+OHemTQ/W+Rw/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O9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pacing w:val="-1"/>
                            <w:kern w:val="24"/>
                            <w:sz w:val="12"/>
                          </w:rPr>
                          <w:t>Αφρική</w:t>
                        </w:r>
                      </w:p>
                    </w:txbxContent>
                  </v:textbox>
                </v:shape>
                <v:shape id="object 15" o:spid="_x0000_s1429" type="#_x0000_t202" style="position:absolute;left:14729;top:16785;width:245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Qg8MA&#10;AADdAAAADwAAAGRycy9kb3ducmV2LnhtbERPTWsCMRC9C/0PYQRvmnUPraxG0dJCwcOibel1SMbd&#10;xc1kSbK6/ntTELzN433OajPYVlzIh8axgvksA0GsnWm4UvDz/TldgAgR2WDrmBTcKMBm/TJaYWHc&#10;lQ90OcZKpBAOBSqoY+wKKYOuyWKYuY44cSfnLcYEfSWNx2sKt63Ms+xVWmw4NdTY0XtN+nzsrYJd&#10;/lH+yv52juXfruznXjf7vVZqMh62SxCRhvgUP9xfJs3P3nL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Qg8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21</w:t>
                        </w:r>
                      </w:p>
                    </w:txbxContent>
                  </v:textbox>
                </v:shape>
                <v:shape id="object 16" o:spid="_x0000_s1430" type="#_x0000_t202" style="position:absolute;left:21434;top:19942;width:243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1GMMA&#10;AADdAAAADwAAAGRycy9kb3ducmV2LnhtbERPS2sCMRC+F/ofwhR6q1kt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1G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pacing w:val="-1"/>
                            <w:kern w:val="24"/>
                            <w:sz w:val="12"/>
                          </w:rPr>
                          <w:t>Ωκεανία</w:t>
                        </w:r>
                      </w:p>
                    </w:txbxContent>
                  </v:textbox>
                </v:shape>
                <v:shape id="object 17" o:spid="_x0000_s1431" type="#_x0000_t202" style="position:absolute;left:22405;top:18802;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MMA&#10;AADdAAAADwAAAGRycy9kb3ducmV2LnhtbERPS2sCMRC+F/ofwhR6q1ml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b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35</w:t>
                        </w:r>
                      </w:p>
                    </w:txbxContent>
                  </v:textbox>
                </v:shape>
                <v:shape id="object 18" o:spid="_x0000_s1432" type="#_x0000_t202" style="position:absolute;left:22981;top:13121;width:146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I98MA&#10;AADdAAAADwAAAGRycy9kb3ducmV2LnhtbERPS2sCMRC+F/ofwhR6q1mFWl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I98MAAADdAAAADwAAAAAAAAAAAAAAAACYAgAAZHJzL2Rv&#10;d25yZXYueG1sUEsFBgAAAAAEAAQA9QAAAIgDAAAAAA==&#10;" filled="f" stroked="f">
                  <v:textbox style="mso-fit-shape-to-text:t" inset="0,.95pt,0,0">
                    <w:txbxContent>
                      <w:p>
                        <w:pPr>
                          <w:pStyle w:val="NormalWeb"/>
                          <w:spacing w:before="19" w:after="0" w:line="200" w:lineRule="exact"/>
                          <w:ind w:left="14"/>
                        </w:pPr>
                        <w:r>
                          <w:rPr>
                            <w:rFonts w:ascii="EC Square Sans Cond Pro" w:hAnsi="EC Square Sans Cond Pro"/>
                            <w:b/>
                            <w:color w:val="3DAF93"/>
                            <w:spacing w:val="-2"/>
                            <w:kern w:val="24"/>
                            <w:sz w:val="18"/>
                          </w:rPr>
                          <w:t>35</w:t>
                        </w:r>
                      </w:p>
                      <w:p>
                        <w:pPr>
                          <w:pStyle w:val="NormalWeb"/>
                          <w:spacing w:before="0" w:after="0" w:line="128" w:lineRule="exact"/>
                          <w:ind w:left="14"/>
                        </w:pPr>
                        <w:r>
                          <w:rPr>
                            <w:rFonts w:ascii="EC Square Sans Cond Pro" w:hAnsi="EC Square Sans Cond Pro"/>
                            <w:color w:val="6D6E71"/>
                            <w:spacing w:val="-1"/>
                            <w:kern w:val="24"/>
                            <w:sz w:val="12"/>
                          </w:rPr>
                          <w:t>Ασία</w:t>
                        </w:r>
                      </w:p>
                    </w:txbxContent>
                  </v:textbox>
                </v:shape>
                <v:shape id="object 19" o:spid="_x0000_s1433" type="#_x0000_t202" style="position:absolute;left:1648;top:26554;width:880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7QcMA&#10;AADdAAAADwAAAGRycy9kb3ducmV2LnhtbERPTWvCQBC9F/wPywi91Y0iqaauItWCeKsRz0N2mqTN&#10;zqbZNVn/vVsoeJvH+5zVJphG9NS52rKC6SQBQVxYXXOp4Jx/vCxAOI+ssbFMCm7kYLMePa0w03bg&#10;T+pPvhQxhF2GCirv20xKV1Rk0E1sSxy5L9sZ9BF2pdQdDjHcNHKWJKk0WHNsqLCl94qKn9PVKPju&#10;83AZbulseQzHeX7d7/rffa7U8zhs30B4Cv4h/ncfdJyfvKbw9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D7QcMAAADdAAAADwAAAAAAAAAAAAAAAACYAgAAZHJzL2Rv&#10;d25yZXYueG1sUEsFBgAAAAAEAAQA9QAAAIgDAAAAAA==&#10;" filled="f" stroked="f">
                  <v:textbox style="mso-fit-shape-to-text:t" inset="0,1pt,0,0">
                    <w:txbxContent>
                      <w:p>
                        <w:pPr>
                          <w:pStyle w:val="NormalWeb"/>
                          <w:spacing w:before="20" w:after="0"/>
                          <w:ind w:left="14"/>
                        </w:pPr>
                        <w:r>
                          <w:rPr>
                            <w:rFonts w:ascii="EC Square Sans Pro" w:hAnsi="EC Square Sans Pro"/>
                            <w:i/>
                            <w:color w:val="58595B"/>
                            <w:kern w:val="24"/>
                            <w:sz w:val="16"/>
                          </w:rPr>
                          <w:t>Πηγή</w:t>
                        </w:r>
                        <w:r>
                          <w:rPr>
                            <w:rFonts w:ascii="EC Square Sans Pro" w:hAnsi="EC Square Sans Pro"/>
                            <w:color w:val="58595B"/>
                            <w:kern w:val="24"/>
                            <w:sz w:val="16"/>
                          </w:rPr>
                          <w:t>: Rand Europe.</w:t>
                        </w:r>
                      </w:p>
                    </w:txbxContent>
                  </v:textbox>
                </v:shape>
                <v:shape id="object 20" o:spid="_x0000_s1434" type="#_x0000_t202" style="position:absolute;left:-623;width:3332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e2sMA&#10;AADdAAAADwAAAGRycy9kb3ducmV2LnhtbERPS2vCQBC+C/0PyxS86aYiPqKrSGuheKsRz0N2mqTN&#10;zsbsmqz/3hUK3ubje856G0wtOmpdZVnB2zgBQZxbXXGh4JR9jhYgnEfWWFsmBTdysN28DNaYatvz&#10;N3VHX4gYwi5FBaX3TSqly0sy6Ma2IY7cj20N+gjbQuoW+xhuajlJkpk0WHFsKLGh95Lyv+PVKPjt&#10;snDub7PJ8hAO0+y6/+gu+0yp4WvYrUB4Cv4p/nd/6Tg/mc/h8U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e2sMAAADdAAAADwAAAAAAAAAAAAAAAACYAgAAZHJzL2Rv&#10;d25yZXYueG1sUEsFBgAAAAAEAAQA9QAAAIgDAAAAAA==&#10;" filled="f" stroked="f">
                  <v:textbox style="mso-fit-shape-to-text:t" inset="0,1pt,0,0">
                    <w:txbxContent>
                      <w:p>
                        <w:pPr>
                          <w:pStyle w:val="NormalWeb"/>
                          <w:spacing w:before="20" w:after="0" w:line="238" w:lineRule="exact"/>
                          <w:ind w:left="14"/>
                          <w:rPr>
                            <w:sz w:val="18"/>
                            <w:szCs w:val="18"/>
                          </w:rPr>
                        </w:pPr>
                        <w:r>
                          <w:rPr>
                            <w:rFonts w:ascii="EC Square Sans Pro Medium" w:hAnsi="EC Square Sans Pro Medium"/>
                            <w:color w:val="034EA2"/>
                            <w:kern w:val="24"/>
                            <w:sz w:val="18"/>
                            <w:szCs w:val="18"/>
                          </w:rPr>
                          <w:t>Οι Ευρωπαίοι θα είναι οι γηραιότεροι στον πλανήτη έως το 2030</w:t>
                        </w:r>
                      </w:p>
                      <w:p>
                        <w:pPr>
                          <w:pStyle w:val="NormalWeb"/>
                          <w:spacing w:before="0" w:after="0" w:line="214" w:lineRule="exact"/>
                          <w:ind w:left="14"/>
                        </w:pPr>
                        <w:r>
                          <w:rPr>
                            <w:rFonts w:ascii="EC Square Sans Pro" w:hAnsi="EC Square Sans Pro"/>
                            <w:color w:val="58595B"/>
                            <w:kern w:val="24"/>
                            <w:sz w:val="18"/>
                          </w:rPr>
                          <w:t>(διάμεση ηλικία ανά περιφέρεια του κόσμου)</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Ταυτόχρονα, η συνολική μείωση του ποσοστού των γεννήσεων είναι πιθανό να προκαλέσει μείωση του πληθυσμού της ΕΕ έως το 2050. Ενώ ο πληθυσμός της ΕΕ αντιπροσωπεύει σήμερα το 6,7 % του παγκόσμιου πληθυσμού, το 2030 και το 2050 θα αντιπροσωπεύει το 6,1 % και το 5,4 % αντίστοιχα. Η μεγάλη αύξηση του πληθυσμού σε άλλες περιοχές του πλανήτη, τα αποκλίνοντα πρότυπα κοινωνικής πρόνοιας και οι επιπτώσεις της κλιματικής αλλαγής και των συγκρούσεων είναι πιθανό να αυξήσουν περαιτέρω τις μεταναστευτικές πιέσεις από την Αφρική και πέρα από αυτήν.</w:t>
      </w:r>
    </w:p>
    <w:p>
      <w:pPr>
        <w:spacing w:after="240" w:line="240" w:lineRule="auto"/>
        <w:ind w:left="-851"/>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7212571" cy="5109211"/>
                <wp:effectExtent l="0" t="0" r="0" b="0"/>
                <wp:docPr id="484" name="Group 75"/>
                <wp:cNvGraphicFramePr/>
                <a:graphic xmlns:a="http://schemas.openxmlformats.org/drawingml/2006/main">
                  <a:graphicData uri="http://schemas.microsoft.com/office/word/2010/wordprocessingGroup">
                    <wpg:wgp>
                      <wpg:cNvGrpSpPr/>
                      <wpg:grpSpPr>
                        <a:xfrm>
                          <a:off x="0" y="0"/>
                          <a:ext cx="7212571" cy="5109211"/>
                          <a:chOff x="0" y="0"/>
                          <a:chExt cx="7212571" cy="5109211"/>
                        </a:xfrm>
                      </wpg:grpSpPr>
                      <wpg:grpSp>
                        <wpg:cNvPr id="485" name="Group 485"/>
                        <wpg:cNvGrpSpPr/>
                        <wpg:grpSpPr>
                          <a:xfrm>
                            <a:off x="76200" y="4038600"/>
                            <a:ext cx="3171469" cy="1066800"/>
                            <a:chOff x="76200" y="4038600"/>
                            <a:chExt cx="3236940" cy="1066800"/>
                          </a:xfrm>
                        </wpg:grpSpPr>
                        <wps:wsp>
                          <wps:cNvPr id="486" name="Rectangle 486"/>
                          <wps:cNvSpPr/>
                          <wps:spPr>
                            <a:xfrm>
                              <a:off x="76200" y="4038600"/>
                              <a:ext cx="3236940" cy="1066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7" name="Picture 487"/>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194822" y="4145664"/>
                              <a:ext cx="125000" cy="900000"/>
                            </a:xfrm>
                            <a:prstGeom prst="rect">
                              <a:avLst/>
                            </a:prstGeom>
                          </pic:spPr>
                        </pic:pic>
                      </wpg:grpSp>
                      <wps:wsp>
                        <wps:cNvPr id="488" name="object 37"/>
                        <wps:cNvSpPr txBox="1"/>
                        <wps:spPr>
                          <a:xfrm>
                            <a:off x="362282" y="4121150"/>
                            <a:ext cx="4361815" cy="897255"/>
                          </a:xfrm>
                          <a:prstGeom prst="rect">
                            <a:avLst/>
                          </a:prstGeom>
                        </wps:spPr>
                        <wps:txbx>
                          <w:txbxContent>
                            <w:p>
                              <w:pPr>
                                <w:pStyle w:val="NormalWeb"/>
                                <w:spacing w:before="20" w:after="0"/>
                                <w:ind w:right="14"/>
                              </w:pPr>
                              <w:r>
                                <w:rPr>
                                  <w:rFonts w:ascii="EC Square Sans Pro" w:hAnsi="EC Square Sans Pro"/>
                                  <w:color w:val="808080" w:themeColor="background1" w:themeShade="80"/>
                                  <w:kern w:val="24"/>
                                  <w:sz w:val="18"/>
                                </w:rPr>
                                <w:t>Προσδόκιμο ζωής κατά τη γέννηση, σε έτη</w:t>
                              </w:r>
                            </w:p>
                            <w:p>
                              <w:pPr>
                                <w:pStyle w:val="NormalWeb"/>
                                <w:spacing w:before="20" w:after="0"/>
                                <w:ind w:right="14"/>
                              </w:pPr>
                              <w:r>
                                <w:rPr>
                                  <w:rFonts w:ascii="EC Square Sans Pro" w:hAnsi="EC Square Sans Pro"/>
                                  <w:color w:val="808080" w:themeColor="background1" w:themeShade="80"/>
                                  <w:kern w:val="24"/>
                                  <w:sz w:val="18"/>
                                </w:rPr>
                                <w:t>Δείκτης (10=μέγιστος βαθμός ικανοποίησης)</w:t>
                              </w:r>
                            </w:p>
                            <w:p>
                              <w:pPr>
                                <w:pStyle w:val="NormalWeb"/>
                                <w:spacing w:before="20" w:after="0"/>
                                <w:ind w:right="14"/>
                              </w:pPr>
                              <w:r>
                                <w:rPr>
                                  <w:rFonts w:ascii="EC Square Sans Pro" w:hAnsi="EC Square Sans Pro"/>
                                  <w:color w:val="808080" w:themeColor="background1" w:themeShade="80"/>
                                  <w:kern w:val="24"/>
                                  <w:sz w:val="18"/>
                                </w:rPr>
                                <w:t>Ελάχιστες ημέρες ετήσιας άδειας μετ’ αποδοχών</w:t>
                              </w:r>
                            </w:p>
                            <w:p>
                              <w:pPr>
                                <w:pStyle w:val="NormalWeb"/>
                                <w:spacing w:before="20" w:after="0"/>
                                <w:ind w:right="14"/>
                              </w:pPr>
                              <w:r>
                                <w:rPr>
                                  <w:rFonts w:ascii="EC Square Sans Pro" w:hAnsi="EC Square Sans Pro"/>
                                  <w:color w:val="808080" w:themeColor="background1" w:themeShade="80"/>
                                  <w:kern w:val="24"/>
                                  <w:sz w:val="18"/>
                                </w:rPr>
                                <w:t>Άδεια μητρότητας με πλήρη αμοιβή, σε εβδομάδες</w:t>
                              </w:r>
                            </w:p>
                            <w:p>
                              <w:pPr>
                                <w:pStyle w:val="NormalWeb"/>
                                <w:spacing w:before="20" w:after="0"/>
                                <w:ind w:right="14"/>
                              </w:pPr>
                              <w:r>
                                <w:rPr>
                                  <w:rFonts w:ascii="EC Square Sans Pro" w:hAnsi="EC Square Sans Pro"/>
                                  <w:color w:val="808080" w:themeColor="background1" w:themeShade="80"/>
                                  <w:kern w:val="24"/>
                                  <w:sz w:val="18"/>
                                </w:rPr>
                                <w:t>Χρόνος που αφιερώνεται στην ψυχαγωγία και την προσωπική φροντίδα ανά ημέρα, σε ώρες</w:t>
                              </w:r>
                            </w:p>
                            <w:p>
                              <w:pPr>
                                <w:pStyle w:val="NormalWeb"/>
                                <w:spacing w:before="20" w:after="0"/>
                                <w:ind w:right="14"/>
                              </w:pPr>
                              <w:r>
                                <w:rPr>
                                  <w:rFonts w:ascii="EC Square Sans Pro" w:hAnsi="EC Square Sans Pro"/>
                                  <w:color w:val="808080" w:themeColor="background1" w:themeShade="80"/>
                                  <w:kern w:val="24"/>
                                  <w:sz w:val="18"/>
                                </w:rPr>
                                <w:t>% εθνικού εισοδήματος του πλουσιότερου 1 %</w:t>
                              </w:r>
                            </w:p>
                          </w:txbxContent>
                        </wps:txbx>
                        <wps:bodyPr vert="horz" wrap="square" lIns="0" tIns="12700" rIns="0" bIns="0" rtlCol="0">
                          <a:spAutoFit/>
                        </wps:bodyPr>
                      </wps:wsp>
                      <pic:pic xmlns:pic="http://schemas.openxmlformats.org/drawingml/2006/picture">
                        <pic:nvPicPr>
                          <pic:cNvPr id="489" name="Picture 489"/>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898372" y="1325188"/>
                            <a:ext cx="4817111" cy="2856113"/>
                          </a:xfrm>
                          <a:prstGeom prst="rect">
                            <a:avLst/>
                          </a:prstGeom>
                        </pic:spPr>
                      </pic:pic>
                      <wps:wsp>
                        <wps:cNvPr id="490" name="TextBox 4"/>
                        <wps:cNvSpPr txBox="1"/>
                        <wps:spPr>
                          <a:xfrm>
                            <a:off x="0" y="0"/>
                            <a:ext cx="5257800" cy="430887"/>
                          </a:xfrm>
                          <a:prstGeom prst="rect">
                            <a:avLst/>
                          </a:prstGeom>
                          <a:noFill/>
                        </wps:spPr>
                        <wps:txbx>
                          <w:txbxContent>
                            <w:p>
                              <w:pPr>
                                <w:pStyle w:val="NormalWeb"/>
                                <w:spacing w:before="0" w:after="0"/>
                              </w:pPr>
                              <w:r>
                                <w:rPr>
                                  <w:rFonts w:ascii="EC Square Sans Pro Medium" w:hAnsi="EC Square Sans Pro Medium" w:cstheme="minorBidi"/>
                                  <w:color w:val="034EA2"/>
                                  <w:kern w:val="24"/>
                                </w:rPr>
                                <w:t>Η Ευρώπη κατέχει ηγετική θέση παγκοσμίως όσον αφορά την ποιότητα ζωής</w:t>
                              </w:r>
                            </w:p>
                            <w:p>
                              <w:pPr>
                                <w:pStyle w:val="NormalWeb"/>
                                <w:spacing w:before="0" w:after="0"/>
                              </w:pPr>
                              <w:r>
                                <w:rPr>
                                  <w:rFonts w:ascii="EC Square Sans Pro Medium" w:hAnsi="EC Square Sans Pro Medium" w:cstheme="minorBidi"/>
                                  <w:color w:val="808080" w:themeColor="background1" w:themeShade="80"/>
                                  <w:kern w:val="24"/>
                                  <w:sz w:val="20"/>
                                </w:rPr>
                                <w:t>στοιχεία του 2016 ή πλέον πρόσφατα</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783206" y="709907"/>
                            <a:ext cx="100000" cy="720000"/>
                          </a:xfrm>
                          <a:prstGeom prst="rect">
                            <a:avLst/>
                          </a:prstGeom>
                        </pic:spPr>
                      </pic:pic>
                      <wps:wsp>
                        <wps:cNvPr id="492" name="object 37"/>
                        <wps:cNvSpPr txBox="1"/>
                        <wps:spPr>
                          <a:xfrm>
                            <a:off x="812931" y="686076"/>
                            <a:ext cx="94932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493" name="object 37"/>
                        <wps:cNvSpPr txBox="1"/>
                        <wps:spPr>
                          <a:xfrm>
                            <a:off x="1907712" y="702640"/>
                            <a:ext cx="9493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82,2</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8,2</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13,6</w:t>
                              </w:r>
                            </w:p>
                          </w:txbxContent>
                        </wps:txbx>
                        <wps:bodyPr vert="horz" wrap="square" lIns="0" tIns="12700" rIns="0" bIns="0" rtlCol="0">
                          <a:spAutoFit/>
                        </wps:bodyPr>
                      </wps:wsp>
                      <wps:wsp>
                        <wps:cNvPr id="494" name="TextBox 7"/>
                        <wps:cNvSpPr txBox="1"/>
                        <wps:spPr>
                          <a:xfrm>
                            <a:off x="1706285" y="536065"/>
                            <a:ext cx="774280" cy="200055"/>
                          </a:xfrm>
                          <a:prstGeom prst="rect">
                            <a:avLst/>
                          </a:prstGeom>
                          <a:noFill/>
                        </wps:spPr>
                        <wps:txbx>
                          <w:txbxContent>
                            <w:p>
                              <w:pPr>
                                <w:pStyle w:val="NormalWeb"/>
                                <w:spacing w:before="0" w:after="0"/>
                              </w:pPr>
                              <w:r>
                                <w:rPr>
                                  <w:rFonts w:ascii="EC Square Sans Pro Medium" w:hAnsi="EC Square Sans Pro Medium" w:cstheme="minorBidi"/>
                                  <w:b/>
                                  <w:color w:val="70AD47" w:themeColor="accent6"/>
                                  <w:kern w:val="24"/>
                                  <w:sz w:val="14"/>
                                </w:rPr>
                                <w:t>Καναδάς</w:t>
                              </w:r>
                            </w:p>
                          </w:txbxContent>
                        </wps:txbx>
                        <wps:bodyPr wrap="square" rtlCol="0">
                          <a:spAutoFit/>
                        </wps:bodyPr>
                      </wps:wsp>
                      <pic:pic xmlns:pic="http://schemas.openxmlformats.org/drawingml/2006/picture">
                        <pic:nvPicPr>
                          <pic:cNvPr id="601" name="Picture 60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3689071" y="542358"/>
                            <a:ext cx="100000" cy="720000"/>
                          </a:xfrm>
                          <a:prstGeom prst="rect">
                            <a:avLst/>
                          </a:prstGeom>
                        </pic:spPr>
                      </pic:pic>
                      <wps:wsp>
                        <wps:cNvPr id="602" name="object 37"/>
                        <wps:cNvSpPr txBox="1"/>
                        <wps:spPr>
                          <a:xfrm>
                            <a:off x="2718668" y="518530"/>
                            <a:ext cx="948690"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603" name="object 37"/>
                        <wps:cNvSpPr txBox="1"/>
                        <wps:spPr>
                          <a:xfrm>
                            <a:off x="3813514" y="535095"/>
                            <a:ext cx="94869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80,7</w:t>
                              </w:r>
                            </w:p>
                            <w:p>
                              <w:pPr>
                                <w:pStyle w:val="NormalWeb"/>
                                <w:spacing w:before="20" w:after="0"/>
                                <w:ind w:right="14"/>
                              </w:pPr>
                              <w:r>
                                <w:rPr>
                                  <w:rFonts w:ascii="EC Square Sans Pro" w:hAnsi="EC Square Sans Pro"/>
                                  <w:b/>
                                  <w:color w:val="595959" w:themeColor="text1" w:themeTint="A6"/>
                                  <w:kern w:val="24"/>
                                  <w:sz w:val="14"/>
                                </w:rPr>
                                <w:t>6,7</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17,3</w:t>
                              </w:r>
                            </w:p>
                            <w:p>
                              <w:pPr>
                                <w:pStyle w:val="NormalWeb"/>
                                <w:spacing w:before="20" w:after="0"/>
                                <w:ind w:right="14"/>
                              </w:pPr>
                              <w:r>
                                <w:rPr>
                                  <w:rFonts w:ascii="EC Square Sans Pro" w:hAnsi="EC Square Sans Pro"/>
                                  <w:b/>
                                  <w:color w:val="595959" w:themeColor="text1" w:themeTint="A6"/>
                                  <w:kern w:val="24"/>
                                  <w:sz w:val="14"/>
                                </w:rPr>
                                <w:t>15,5</w:t>
                              </w:r>
                            </w:p>
                            <w:p>
                              <w:pPr>
                                <w:pStyle w:val="NormalWeb"/>
                                <w:spacing w:before="20" w:after="0"/>
                                <w:ind w:right="14"/>
                              </w:pPr>
                              <w:r>
                                <w:rPr>
                                  <w:rFonts w:ascii="EC Square Sans Pro" w:hAnsi="EC Square Sans Pro"/>
                                  <w:b/>
                                  <w:color w:val="595959" w:themeColor="text1" w:themeTint="A6"/>
                                  <w:kern w:val="24"/>
                                  <w:sz w:val="14"/>
                                </w:rPr>
                                <w:t>10,3</w:t>
                              </w:r>
                            </w:p>
                          </w:txbxContent>
                        </wps:txbx>
                        <wps:bodyPr vert="horz" wrap="square" lIns="0" tIns="12700" rIns="0" bIns="0" rtlCol="0">
                          <a:spAutoFit/>
                        </wps:bodyPr>
                      </wps:wsp>
                      <wps:wsp>
                        <wps:cNvPr id="604" name="TextBox 28"/>
                        <wps:cNvSpPr txBox="1"/>
                        <wps:spPr>
                          <a:xfrm>
                            <a:off x="3612029" y="368511"/>
                            <a:ext cx="774700" cy="198755"/>
                          </a:xfrm>
                          <a:prstGeom prst="rect">
                            <a:avLst/>
                          </a:prstGeom>
                          <a:noFill/>
                        </wps:spPr>
                        <wps:txbx>
                          <w:txbxContent>
                            <w:p>
                              <w:pPr>
                                <w:pStyle w:val="NormalWeb"/>
                                <w:spacing w:before="0" w:after="0"/>
                              </w:pPr>
                              <w:r>
                                <w:rPr>
                                  <w:rFonts w:ascii="EC Square Sans Pro Medium" w:hAnsi="EC Square Sans Pro Medium" w:cstheme="minorBidi"/>
                                  <w:b/>
                                  <w:color w:val="164194"/>
                                  <w:kern w:val="24"/>
                                  <w:sz w:val="14"/>
                                </w:rPr>
                                <w:t>ΕΕ-27</w:t>
                              </w:r>
                            </w:p>
                          </w:txbxContent>
                        </wps:txbx>
                        <wps:bodyPr wrap="square" rtlCol="0">
                          <a:spAutoFit/>
                        </wps:bodyPr>
                      </wps:wsp>
                      <pic:pic xmlns:pic="http://schemas.openxmlformats.org/drawingml/2006/picture">
                        <pic:nvPicPr>
                          <pic:cNvPr id="605" name="Picture 605"/>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122621" y="2307442"/>
                            <a:ext cx="100000" cy="720000"/>
                          </a:xfrm>
                          <a:prstGeom prst="rect">
                            <a:avLst/>
                          </a:prstGeom>
                        </pic:spPr>
                      </pic:pic>
                      <wps:wsp>
                        <wps:cNvPr id="606" name="object 37"/>
                        <wps:cNvSpPr txBox="1"/>
                        <wps:spPr>
                          <a:xfrm>
                            <a:off x="152390" y="2283577"/>
                            <a:ext cx="948690"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607" name="object 37"/>
                        <wps:cNvSpPr txBox="1"/>
                        <wps:spPr>
                          <a:xfrm>
                            <a:off x="1247149" y="2300154"/>
                            <a:ext cx="94869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79,3</w:t>
                              </w:r>
                            </w:p>
                            <w:p>
                              <w:pPr>
                                <w:pStyle w:val="NormalWeb"/>
                                <w:spacing w:before="20" w:after="0"/>
                                <w:ind w:right="14"/>
                              </w:pPr>
                              <w:r>
                                <w:rPr>
                                  <w:rFonts w:ascii="EC Square Sans Pro" w:hAnsi="EC Square Sans Pro"/>
                                  <w:b/>
                                  <w:color w:val="595959" w:themeColor="text1" w:themeTint="A6"/>
                                  <w:kern w:val="24"/>
                                  <w:sz w:val="14"/>
                                </w:rPr>
                                <w:t>7,0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14,5</w:t>
                              </w:r>
                            </w:p>
                            <w:p>
                              <w:pPr>
                                <w:pStyle w:val="NormalWeb"/>
                                <w:spacing w:before="20" w:after="0"/>
                                <w:ind w:right="14"/>
                              </w:pPr>
                              <w:r>
                                <w:rPr>
                                  <w:rFonts w:ascii="EC Square Sans Pro" w:hAnsi="EC Square Sans Pro"/>
                                  <w:b/>
                                  <w:color w:val="595959" w:themeColor="text1" w:themeTint="A6"/>
                                  <w:kern w:val="24"/>
                                  <w:sz w:val="14"/>
                                </w:rPr>
                                <w:t>20,2</w:t>
                              </w:r>
                            </w:p>
                          </w:txbxContent>
                        </wps:txbx>
                        <wps:bodyPr vert="horz" wrap="square" lIns="0" tIns="12700" rIns="0" bIns="0" rtlCol="0">
                          <a:spAutoFit/>
                        </wps:bodyPr>
                      </wps:wsp>
                      <wps:wsp>
                        <wps:cNvPr id="3296" name="TextBox 33"/>
                        <wps:cNvSpPr txBox="1"/>
                        <wps:spPr>
                          <a:xfrm>
                            <a:off x="1045700" y="2133600"/>
                            <a:ext cx="774280" cy="200055"/>
                          </a:xfrm>
                          <a:prstGeom prst="rect">
                            <a:avLst/>
                          </a:prstGeom>
                          <a:noFill/>
                        </wps:spPr>
                        <wps:txbx>
                          <w:txbxContent>
                            <w:p>
                              <w:pPr>
                                <w:pStyle w:val="NormalWeb"/>
                                <w:spacing w:before="0" w:after="0"/>
                              </w:pPr>
                              <w:r>
                                <w:rPr>
                                  <w:rFonts w:ascii="EC Square Sans Pro Medium" w:hAnsi="EC Square Sans Pro Medium" w:cstheme="minorBidi"/>
                                  <w:b/>
                                  <w:color w:val="A41E7C"/>
                                  <w:kern w:val="24"/>
                                  <w:sz w:val="14"/>
                                </w:rPr>
                                <w:t>ΗΠΑ</w:t>
                              </w:r>
                            </w:p>
                          </w:txbxContent>
                        </wps:txbx>
                        <wps:bodyPr wrap="square" rtlCol="0">
                          <a:spAutoFit/>
                        </wps:bodyPr>
                      </wps:wsp>
                      <wpg:grpSp>
                        <wpg:cNvPr id="3297" name="Group 3297"/>
                        <wpg:cNvGrpSpPr/>
                        <wpg:grpSpPr>
                          <a:xfrm>
                            <a:off x="761949" y="3047998"/>
                            <a:ext cx="2043467" cy="972281"/>
                            <a:chOff x="761932" y="3048000"/>
                            <a:chExt cx="2789537" cy="1327259"/>
                          </a:xfrm>
                        </wpg:grpSpPr>
                        <pic:pic xmlns:pic="http://schemas.openxmlformats.org/drawingml/2006/picture">
                          <pic:nvPicPr>
                            <pic:cNvPr id="3298" name="Picture 3298"/>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2086446" y="3285311"/>
                              <a:ext cx="136510" cy="982870"/>
                            </a:xfrm>
                            <a:prstGeom prst="rect">
                              <a:avLst/>
                            </a:prstGeom>
                          </pic:spPr>
                        </pic:pic>
                        <wps:wsp>
                          <wps:cNvPr id="3299" name="object 37"/>
                          <wps:cNvSpPr txBox="1"/>
                          <wps:spPr>
                            <a:xfrm>
                              <a:off x="761932" y="3252705"/>
                              <a:ext cx="1295057" cy="1122554"/>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3300" name="object 37"/>
                          <wps:cNvSpPr txBox="1"/>
                          <wps:spPr>
                            <a:xfrm>
                              <a:off x="2256412" y="3275346"/>
                              <a:ext cx="1295057" cy="1040205"/>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75,0</w:t>
                                </w:r>
                              </w:p>
                              <w:p>
                                <w:pPr>
                                  <w:pStyle w:val="NormalWeb"/>
                                  <w:spacing w:before="20" w:after="0"/>
                                  <w:ind w:right="14"/>
                                </w:pPr>
                                <w:r>
                                  <w:rPr>
                                    <w:rFonts w:ascii="EC Square Sans Pro" w:hAnsi="EC Square Sans Pro"/>
                                    <w:b/>
                                    <w:color w:val="595959" w:themeColor="text1" w:themeTint="A6"/>
                                    <w:kern w:val="24"/>
                                    <w:sz w:val="14"/>
                                  </w:rPr>
                                  <w:t>6,6</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28,3</w:t>
                                </w:r>
                              </w:p>
                            </w:txbxContent>
                          </wps:txbx>
                          <wps:bodyPr vert="horz" wrap="square" lIns="0" tIns="12700" rIns="0" bIns="0" rtlCol="0">
                            <a:spAutoFit/>
                          </wps:bodyPr>
                        </wps:wsp>
                        <wps:wsp>
                          <wps:cNvPr id="3301" name="TextBox 43"/>
                          <wps:cNvSpPr txBox="1"/>
                          <wps:spPr>
                            <a:xfrm>
                              <a:off x="1981441" y="3048000"/>
                              <a:ext cx="1056967" cy="273094"/>
                            </a:xfrm>
                            <a:prstGeom prst="rect">
                              <a:avLst/>
                            </a:prstGeom>
                            <a:noFill/>
                          </wps:spPr>
                          <wps:txbx>
                            <w:txbxContent>
                              <w:p>
                                <w:pPr>
                                  <w:pStyle w:val="NormalWeb"/>
                                  <w:spacing w:before="0" w:after="0"/>
                                </w:pPr>
                                <w:r>
                                  <w:rPr>
                                    <w:rFonts w:ascii="EC Square Sans Pro Medium" w:hAnsi="EC Square Sans Pro Medium" w:cstheme="minorBidi"/>
                                    <w:b/>
                                    <w:color w:val="00B050"/>
                                    <w:kern w:val="24"/>
                                    <w:sz w:val="14"/>
                                  </w:rPr>
                                  <w:t>Βραζιλία</w:t>
                                </w:r>
                              </w:p>
                            </w:txbxContent>
                          </wps:txbx>
                          <wps:bodyPr wrap="square" rtlCol="0">
                            <a:spAutoFit/>
                          </wps:bodyPr>
                        </wps:wsp>
                      </wpg:grpSp>
                      <pic:pic xmlns:pic="http://schemas.openxmlformats.org/drawingml/2006/picture">
                        <pic:nvPicPr>
                          <pic:cNvPr id="3302" name="Picture 3302"/>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6277065" y="1088599"/>
                            <a:ext cx="100000" cy="720000"/>
                          </a:xfrm>
                          <a:prstGeom prst="rect">
                            <a:avLst/>
                          </a:prstGeom>
                        </pic:spPr>
                      </pic:pic>
                      <wps:wsp>
                        <wps:cNvPr id="3303" name="object 37"/>
                        <wps:cNvSpPr txBox="1"/>
                        <wps:spPr>
                          <a:xfrm>
                            <a:off x="5306490" y="1064759"/>
                            <a:ext cx="948690"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3304" name="object 37"/>
                        <wps:cNvSpPr txBox="1"/>
                        <wps:spPr>
                          <a:xfrm>
                            <a:off x="6401299" y="1081327"/>
                            <a:ext cx="81089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70,5</w:t>
                              </w:r>
                            </w:p>
                            <w:p>
                              <w:pPr>
                                <w:pStyle w:val="NormalWeb"/>
                                <w:spacing w:before="20" w:after="0"/>
                                <w:ind w:right="14"/>
                              </w:pPr>
                              <w:r>
                                <w:rPr>
                                  <w:rFonts w:ascii="EC Square Sans Pro" w:hAnsi="EC Square Sans Pro"/>
                                  <w:b/>
                                  <w:color w:val="595959" w:themeColor="text1" w:themeTint="A6"/>
                                  <w:kern w:val="24"/>
                                  <w:sz w:val="14"/>
                                </w:rPr>
                                <w:t>6,0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20,2</w:t>
                              </w:r>
                            </w:p>
                          </w:txbxContent>
                        </wps:txbx>
                        <wps:bodyPr vert="horz" wrap="square" lIns="0" tIns="12700" rIns="0" bIns="0" rtlCol="0">
                          <a:spAutoFit/>
                        </wps:bodyPr>
                      </wps:wsp>
                      <wps:wsp>
                        <wps:cNvPr id="3305" name="TextBox 48"/>
                        <wps:cNvSpPr txBox="1"/>
                        <wps:spPr>
                          <a:xfrm>
                            <a:off x="6200144" y="914757"/>
                            <a:ext cx="774280" cy="200055"/>
                          </a:xfrm>
                          <a:prstGeom prst="rect">
                            <a:avLst/>
                          </a:prstGeom>
                          <a:noFill/>
                        </wps:spPr>
                        <wps:txbx>
                          <w:txbxContent>
                            <w:p>
                              <w:pPr>
                                <w:pStyle w:val="NormalWeb"/>
                                <w:spacing w:before="0" w:after="0"/>
                              </w:pPr>
                              <w:r>
                                <w:rPr>
                                  <w:rFonts w:ascii="EC Square Sans Pro Medium" w:hAnsi="EC Square Sans Pro Medium" w:cstheme="minorBidi"/>
                                  <w:b/>
                                  <w:color w:val="92D050"/>
                                  <w:kern w:val="24"/>
                                  <w:sz w:val="14"/>
                                </w:rPr>
                                <w:t>Ρωσία</w:t>
                              </w:r>
                            </w:p>
                          </w:txbxContent>
                        </wps:txbx>
                        <wps:bodyPr wrap="square" rtlCol="0">
                          <a:spAutoFit/>
                        </wps:bodyPr>
                      </wps:wsp>
                      <pic:pic xmlns:pic="http://schemas.openxmlformats.org/drawingml/2006/picture">
                        <pic:nvPicPr>
                          <pic:cNvPr id="3306" name="Picture 3306"/>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6277065" y="2043408"/>
                            <a:ext cx="100000" cy="720000"/>
                          </a:xfrm>
                          <a:prstGeom prst="rect">
                            <a:avLst/>
                          </a:prstGeom>
                        </pic:spPr>
                      </pic:pic>
                      <wps:wsp>
                        <wps:cNvPr id="3307" name="object 37"/>
                        <wps:cNvSpPr txBox="1"/>
                        <wps:spPr>
                          <a:xfrm>
                            <a:off x="5306388" y="2019548"/>
                            <a:ext cx="94805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3308" name="object 37"/>
                        <wps:cNvSpPr txBox="1"/>
                        <wps:spPr>
                          <a:xfrm>
                            <a:off x="6401299" y="2036123"/>
                            <a:ext cx="81089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83,7</w:t>
                              </w:r>
                            </w:p>
                            <w:p>
                              <w:pPr>
                                <w:pStyle w:val="NormalWeb"/>
                                <w:spacing w:before="20" w:after="0"/>
                                <w:ind w:right="14"/>
                              </w:pPr>
                              <w:r>
                                <w:rPr>
                                  <w:rFonts w:ascii="EC Square Sans Pro" w:hAnsi="EC Square Sans Pro"/>
                                  <w:b/>
                                  <w:color w:val="595959" w:themeColor="text1" w:themeTint="A6"/>
                                  <w:kern w:val="24"/>
                                  <w:sz w:val="14"/>
                                </w:rPr>
                                <w:t>5,9</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9,4</w:t>
                              </w:r>
                            </w:p>
                            <w:p>
                              <w:pPr>
                                <w:pStyle w:val="NormalWeb"/>
                                <w:spacing w:before="20" w:after="0"/>
                                <w:ind w:right="14"/>
                              </w:pPr>
                              <w:r>
                                <w:rPr>
                                  <w:rFonts w:ascii="EC Square Sans Pro" w:hAnsi="EC Square Sans Pro"/>
                                  <w:b/>
                                  <w:color w:val="595959" w:themeColor="text1" w:themeTint="A6"/>
                                  <w:kern w:val="24"/>
                                  <w:sz w:val="14"/>
                                </w:rPr>
                                <w:t>14,9</w:t>
                              </w:r>
                            </w:p>
                            <w:p>
                              <w:pPr>
                                <w:pStyle w:val="NormalWeb"/>
                                <w:spacing w:before="20" w:after="0"/>
                                <w:ind w:right="14"/>
                              </w:pPr>
                              <w:r>
                                <w:rPr>
                                  <w:rFonts w:ascii="EC Square Sans Pro" w:hAnsi="EC Square Sans Pro"/>
                                  <w:b/>
                                  <w:color w:val="595959" w:themeColor="text1" w:themeTint="A6"/>
                                  <w:kern w:val="24"/>
                                  <w:sz w:val="14"/>
                                </w:rPr>
                                <w:t>10,4</w:t>
                              </w:r>
                            </w:p>
                          </w:txbxContent>
                        </wps:txbx>
                        <wps:bodyPr vert="horz" wrap="square" lIns="0" tIns="12700" rIns="0" bIns="0" rtlCol="0">
                          <a:spAutoFit/>
                        </wps:bodyPr>
                      </wps:wsp>
                      <wps:wsp>
                        <wps:cNvPr id="3309" name="TextBox 53"/>
                        <wps:cNvSpPr txBox="1"/>
                        <wps:spPr>
                          <a:xfrm>
                            <a:off x="6200144" y="1869566"/>
                            <a:ext cx="774280" cy="200055"/>
                          </a:xfrm>
                          <a:prstGeom prst="rect">
                            <a:avLst/>
                          </a:prstGeom>
                          <a:noFill/>
                        </wps:spPr>
                        <wps:txbx>
                          <w:txbxContent>
                            <w:p>
                              <w:pPr>
                                <w:pStyle w:val="NormalWeb"/>
                                <w:spacing w:before="0" w:after="0"/>
                              </w:pPr>
                              <w:r>
                                <w:rPr>
                                  <w:rFonts w:ascii="EC Square Sans Pro Medium" w:hAnsi="EC Square Sans Pro Medium" w:cstheme="minorBidi"/>
                                  <w:b/>
                                  <w:color w:val="CC0066"/>
                                  <w:kern w:val="24"/>
                                  <w:sz w:val="14"/>
                                </w:rPr>
                                <w:t>Ιαπωνία</w:t>
                              </w:r>
                            </w:p>
                          </w:txbxContent>
                        </wps:txbx>
                        <wps:bodyPr wrap="square" rtlCol="0">
                          <a:spAutoFit/>
                        </wps:bodyPr>
                      </wps:wsp>
                      <pic:pic xmlns:pic="http://schemas.openxmlformats.org/drawingml/2006/picture">
                        <pic:nvPicPr>
                          <pic:cNvPr id="3310" name="Picture 3310"/>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6278712" y="3002556"/>
                            <a:ext cx="100000" cy="720000"/>
                          </a:xfrm>
                          <a:prstGeom prst="rect">
                            <a:avLst/>
                          </a:prstGeom>
                        </pic:spPr>
                      </pic:pic>
                      <wps:wsp>
                        <wps:cNvPr id="3311" name="object 37"/>
                        <wps:cNvSpPr txBox="1"/>
                        <wps:spPr>
                          <a:xfrm>
                            <a:off x="5308035" y="2978676"/>
                            <a:ext cx="94932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3312" name="object 37"/>
                        <wps:cNvSpPr txBox="1"/>
                        <wps:spPr>
                          <a:xfrm>
                            <a:off x="6402946" y="2995258"/>
                            <a:ext cx="8096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76,1</w:t>
                              </w:r>
                            </w:p>
                            <w:p>
                              <w:pPr>
                                <w:pStyle w:val="NormalWeb"/>
                                <w:spacing w:before="20" w:after="0"/>
                                <w:ind w:right="14"/>
                              </w:pPr>
                              <w:r>
                                <w:rPr>
                                  <w:rFonts w:ascii="EC Square Sans Pro" w:hAnsi="EC Square Sans Pro"/>
                                  <w:b/>
                                  <w:color w:val="595959" w:themeColor="text1" w:themeTint="A6"/>
                                  <w:kern w:val="24"/>
                                  <w:sz w:val="14"/>
                                </w:rPr>
                                <w:t>5,3</w:t>
                              </w:r>
                            </w:p>
                            <w:p>
                              <w:pPr>
                                <w:pStyle w:val="NormalWeb"/>
                                <w:spacing w:before="20" w:after="0"/>
                                <w:ind w:right="14"/>
                              </w:pPr>
                              <w:r>
                                <w:rPr>
                                  <w:rFonts w:ascii="EC Square Sans Pro" w:hAnsi="EC Square Sans Pro"/>
                                  <w:b/>
                                  <w:color w:val="595959" w:themeColor="text1" w:themeTint="A6"/>
                                  <w:kern w:val="24"/>
                                  <w:sz w:val="14"/>
                                </w:rPr>
                                <w:t>5</w:t>
                              </w:r>
                            </w:p>
                            <w:p>
                              <w:pPr>
                                <w:pStyle w:val="NormalWeb"/>
                                <w:spacing w:before="20" w:after="0"/>
                                <w:ind w:right="14"/>
                              </w:pPr>
                              <w:r>
                                <w:rPr>
                                  <w:rFonts w:ascii="EC Square Sans Pro" w:hAnsi="EC Square Sans Pro"/>
                                  <w:b/>
                                  <w:color w:val="595959" w:themeColor="text1" w:themeTint="A6"/>
                                  <w:kern w:val="24"/>
                                  <w:sz w:val="14"/>
                                </w:rPr>
                                <w:t>14</w:t>
                              </w:r>
                            </w:p>
                            <w:p>
                              <w:pPr>
                                <w:pStyle w:val="NormalWeb"/>
                                <w:spacing w:before="20" w:after="0"/>
                                <w:ind w:right="14"/>
                              </w:pPr>
                              <w:r>
                                <w:rPr>
                                  <w:rFonts w:ascii="EC Square Sans Pro" w:hAnsi="EC Square Sans Pro"/>
                                  <w:b/>
                                  <w:color w:val="A6A6A6" w:themeColor="background1" w:themeShade="A6"/>
                                  <w:kern w:val="24"/>
                                  <w:sz w:val="14"/>
                                </w:rPr>
                                <w:t>Μ/Δ</w:t>
                              </w:r>
                            </w:p>
                            <w:p>
                              <w:pPr>
                                <w:pStyle w:val="NormalWeb"/>
                                <w:spacing w:before="20" w:after="0"/>
                                <w:ind w:right="14"/>
                              </w:pPr>
                              <w:r>
                                <w:rPr>
                                  <w:rFonts w:ascii="EC Square Sans Pro" w:hAnsi="EC Square Sans Pro"/>
                                  <w:b/>
                                  <w:color w:val="595959" w:themeColor="text1" w:themeTint="A6"/>
                                  <w:kern w:val="24"/>
                                  <w:sz w:val="14"/>
                                </w:rPr>
                                <w:t>13,9</w:t>
                              </w:r>
                            </w:p>
                          </w:txbxContent>
                        </wps:txbx>
                        <wps:bodyPr vert="horz" wrap="square" lIns="0" tIns="12700" rIns="0" bIns="0" rtlCol="0">
                          <a:spAutoFit/>
                        </wps:bodyPr>
                      </wps:wsp>
                      <wps:wsp>
                        <wps:cNvPr id="3313" name="TextBox 58"/>
                        <wps:cNvSpPr txBox="1"/>
                        <wps:spPr>
                          <a:xfrm>
                            <a:off x="6201791" y="2828714"/>
                            <a:ext cx="774280" cy="200055"/>
                          </a:xfrm>
                          <a:prstGeom prst="rect">
                            <a:avLst/>
                          </a:prstGeom>
                          <a:noFill/>
                        </wps:spPr>
                        <wps:txbx>
                          <w:txbxContent>
                            <w:p>
                              <w:pPr>
                                <w:pStyle w:val="NormalWeb"/>
                                <w:spacing w:before="0" w:after="0"/>
                              </w:pPr>
                              <w:r>
                                <w:rPr>
                                  <w:rFonts w:ascii="EC Square Sans Pro Medium" w:hAnsi="EC Square Sans Pro Medium" w:cstheme="minorBidi"/>
                                  <w:b/>
                                  <w:color w:val="00B0F0"/>
                                  <w:kern w:val="24"/>
                                  <w:sz w:val="14"/>
                                </w:rPr>
                                <w:t>Κίνα</w:t>
                              </w:r>
                            </w:p>
                          </w:txbxContent>
                        </wps:txbx>
                        <wps:bodyPr wrap="square" rtlCol="0">
                          <a:spAutoFit/>
                        </wps:bodyPr>
                      </wps:wsp>
                      <pic:pic xmlns:pic="http://schemas.openxmlformats.org/drawingml/2006/picture">
                        <pic:nvPicPr>
                          <pic:cNvPr id="3314" name="Picture 3314"/>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6275418" y="4045406"/>
                            <a:ext cx="100000" cy="720000"/>
                          </a:xfrm>
                          <a:prstGeom prst="rect">
                            <a:avLst/>
                          </a:prstGeom>
                        </pic:spPr>
                      </pic:pic>
                      <wps:wsp>
                        <wps:cNvPr id="3315" name="object 37"/>
                        <wps:cNvSpPr txBox="1"/>
                        <wps:spPr>
                          <a:xfrm>
                            <a:off x="5304741" y="4021504"/>
                            <a:ext cx="94932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3316" name="object 37"/>
                        <wps:cNvSpPr txBox="1"/>
                        <wps:spPr>
                          <a:xfrm>
                            <a:off x="6399652" y="4038094"/>
                            <a:ext cx="81280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82,8</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2,5</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9,1</w:t>
                              </w:r>
                            </w:p>
                          </w:txbxContent>
                        </wps:txbx>
                        <wps:bodyPr vert="horz" wrap="square" lIns="0" tIns="12700" rIns="0" bIns="0" rtlCol="0">
                          <a:spAutoFit/>
                        </wps:bodyPr>
                      </wps:wsp>
                      <wps:wsp>
                        <wps:cNvPr id="3317" name="TextBox 63"/>
                        <wps:cNvSpPr txBox="1"/>
                        <wps:spPr>
                          <a:xfrm>
                            <a:off x="6198497" y="3871564"/>
                            <a:ext cx="774280" cy="200055"/>
                          </a:xfrm>
                          <a:prstGeom prst="rect">
                            <a:avLst/>
                          </a:prstGeom>
                          <a:noFill/>
                        </wps:spPr>
                        <wps:txbx>
                          <w:txbxContent>
                            <w:p>
                              <w:pPr>
                                <w:pStyle w:val="NormalWeb"/>
                                <w:spacing w:before="0" w:after="0"/>
                              </w:pPr>
                              <w:r>
                                <w:rPr>
                                  <w:rFonts w:ascii="EC Square Sans Pro Medium" w:hAnsi="EC Square Sans Pro Medium" w:cstheme="minorBidi"/>
                                  <w:b/>
                                  <w:color w:val="FF6600"/>
                                  <w:kern w:val="24"/>
                                  <w:sz w:val="14"/>
                                </w:rPr>
                                <w:t>Αυστραλία</w:t>
                              </w:r>
                            </w:p>
                          </w:txbxContent>
                        </wps:txbx>
                        <wps:bodyPr wrap="square" rtlCol="0">
                          <a:spAutoFit/>
                        </wps:bodyPr>
                      </wps:wsp>
                      <pic:pic xmlns:pic="http://schemas.openxmlformats.org/drawingml/2006/picture">
                        <pic:nvPicPr>
                          <pic:cNvPr id="3318" name="Picture 3318"/>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4108086" y="3755242"/>
                            <a:ext cx="100000" cy="720000"/>
                          </a:xfrm>
                          <a:prstGeom prst="rect">
                            <a:avLst/>
                          </a:prstGeom>
                        </pic:spPr>
                      </pic:pic>
                      <wps:wsp>
                        <wps:cNvPr id="3319" name="object 37"/>
                        <wps:cNvSpPr txBox="1"/>
                        <wps:spPr>
                          <a:xfrm>
                            <a:off x="3137595" y="3731346"/>
                            <a:ext cx="94932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wps:txbx>
                        <wps:bodyPr vert="horz" wrap="square" lIns="0" tIns="12700" rIns="0" bIns="0" rtlCol="0">
                          <a:spAutoFit/>
                        </wps:bodyPr>
                      </wps:wsp>
                      <wps:wsp>
                        <wps:cNvPr id="3320" name="object 37"/>
                        <wps:cNvSpPr txBox="1"/>
                        <wps:spPr>
                          <a:xfrm>
                            <a:off x="4232434" y="3747934"/>
                            <a:ext cx="9493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62,9</w:t>
                              </w:r>
                            </w:p>
                            <w:p>
                              <w:pPr>
                                <w:pStyle w:val="NormalWeb"/>
                                <w:spacing w:before="20" w:after="0"/>
                                <w:ind w:right="14"/>
                              </w:pPr>
                              <w:r>
                                <w:rPr>
                                  <w:rFonts w:ascii="EC Square Sans Pro" w:hAnsi="EC Square Sans Pro"/>
                                  <w:b/>
                                  <w:color w:val="595959" w:themeColor="text1" w:themeTint="A6"/>
                                  <w:kern w:val="24"/>
                                  <w:sz w:val="14"/>
                                </w:rPr>
                                <w:t>4,8</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10,2</w:t>
                              </w:r>
                            </w:p>
                            <w:p>
                              <w:pPr>
                                <w:pStyle w:val="NormalWeb"/>
                                <w:spacing w:before="20" w:after="0"/>
                                <w:ind w:right="14"/>
                              </w:pPr>
                              <w:r>
                                <w:rPr>
                                  <w:rFonts w:ascii="EC Square Sans Pro" w:hAnsi="EC Square Sans Pro"/>
                                  <w:b/>
                                  <w:color w:val="595959" w:themeColor="text1" w:themeTint="A6"/>
                                  <w:kern w:val="24"/>
                                  <w:sz w:val="14"/>
                                </w:rPr>
                                <w:t>Μ/Δ</w:t>
                              </w:r>
                            </w:p>
                            <w:p>
                              <w:pPr>
                                <w:pStyle w:val="NormalWeb"/>
                                <w:spacing w:before="20" w:after="0"/>
                                <w:ind w:right="14"/>
                              </w:pPr>
                              <w:r>
                                <w:rPr>
                                  <w:rFonts w:ascii="EC Square Sans Pro" w:hAnsi="EC Square Sans Pro"/>
                                  <w:b/>
                                  <w:color w:val="595959" w:themeColor="text1" w:themeTint="A6"/>
                                  <w:kern w:val="24"/>
                                  <w:sz w:val="14"/>
                                </w:rPr>
                                <w:t>19,2</w:t>
                              </w:r>
                            </w:p>
                          </w:txbxContent>
                        </wps:txbx>
                        <wps:bodyPr vert="horz" wrap="square" lIns="0" tIns="12700" rIns="0" bIns="0" rtlCol="0">
                          <a:spAutoFit/>
                        </wps:bodyPr>
                      </wps:wsp>
                      <wps:wsp>
                        <wps:cNvPr id="3321" name="TextBox 68"/>
                        <wps:cNvSpPr txBox="1"/>
                        <wps:spPr>
                          <a:xfrm>
                            <a:off x="4031164" y="3581400"/>
                            <a:ext cx="954059" cy="200055"/>
                          </a:xfrm>
                          <a:prstGeom prst="rect">
                            <a:avLst/>
                          </a:prstGeom>
                          <a:noFill/>
                        </wps:spPr>
                        <wps:txbx>
                          <w:txbxContent>
                            <w:p>
                              <w:pPr>
                                <w:pStyle w:val="NormalWeb"/>
                                <w:spacing w:before="0" w:after="0"/>
                              </w:pPr>
                              <w:r>
                                <w:rPr>
                                  <w:rFonts w:ascii="EC Square Sans Pro Medium" w:hAnsi="EC Square Sans Pro Medium" w:cstheme="minorBidi"/>
                                  <w:b/>
                                  <w:color w:val="CC3399"/>
                                  <w:kern w:val="24"/>
                                  <w:sz w:val="14"/>
                                </w:rPr>
                                <w:t>Νότια Αφρική</w:t>
                              </w:r>
                            </w:p>
                          </w:txbxContent>
                        </wps:txbx>
                        <wps:bodyPr wrap="square" rtlCol="0">
                          <a:spAutoFit/>
                        </wps:bodyPr>
                      </wps:wsp>
                      <wps:wsp>
                        <wps:cNvPr id="3322" name="object 37"/>
                        <wps:cNvSpPr txBox="1"/>
                        <wps:spPr>
                          <a:xfrm>
                            <a:off x="3370851" y="4949191"/>
                            <a:ext cx="3227070" cy="160020"/>
                          </a:xfrm>
                          <a:prstGeom prst="rect">
                            <a:avLst/>
                          </a:prstGeom>
                        </wps:spPr>
                        <wps:txbx>
                          <w:txbxContent>
                            <w:p>
                              <w:pPr>
                                <w:pStyle w:val="NormalWeb"/>
                                <w:spacing w:before="20" w:after="0"/>
                                <w:ind w:right="14"/>
                              </w:pPr>
                              <w:r>
                                <w:rPr>
                                  <w:rFonts w:ascii="EC Square Sans Pro" w:hAnsi="EC Square Sans Pro"/>
                                  <w:i/>
                                  <w:color w:val="808080" w:themeColor="background1" w:themeShade="80"/>
                                  <w:kern w:val="24"/>
                                  <w:sz w:val="18"/>
                                </w:rPr>
                                <w:t>Πηγές</w:t>
                              </w:r>
                              <w:r>
                                <w:rPr>
                                  <w:rFonts w:ascii="EC Square Sans Pro" w:hAnsi="EC Square Sans Pro"/>
                                  <w:color w:val="808080" w:themeColor="background1" w:themeShade="80"/>
                                  <w:kern w:val="24"/>
                                  <w:sz w:val="18"/>
                                </w:rPr>
                                <w:t>: ΟΟΣΑ, ΟΗΕ, Ευρωπαϊκή Επιτροπή, World Income Database</w:t>
                              </w:r>
                            </w:p>
                          </w:txbxContent>
                        </wps:txbx>
                        <wps:bodyPr vert="horz" wrap="square" lIns="0" tIns="12700" rIns="0" bIns="0" rtlCol="0">
                          <a:spAutoFit/>
                        </wps:bodyPr>
                      </wps:wsp>
                    </wpg:wgp>
                  </a:graphicData>
                </a:graphic>
              </wp:inline>
            </w:drawing>
          </mc:Choice>
          <mc:Fallback>
            <w:pict>
              <v:group id="Group 75" o:spid="_x0000_s1435" style="width:567.9pt;height:402.3pt;mso-position-horizontal-relative:char;mso-position-vertical-relative:line" coordsize="72125,5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">
                <v:group id="Group 485" o:spid="_x0000_s1436" style="position:absolute;left:762;top:40386;width:31714;height:10668" coordorigin="762,40386" coordsize="3236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6" o:spid="_x0000_s1437" style="position:absolute;left:762;top:40386;width:32369;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LsYA&#10;AADcAAAADwAAAGRycy9kb3ducmV2LnhtbESPQWvCQBSE74X+h+UVvDWbBg1p6ipFEHvxUA1Cb6/Z&#10;1yQ0+zZm1yT9911B8DjMzDfMcj2ZVgzUu8aygpcoBkFcWt1wpaA4bp8zEM4ja2wtk4I/crBePT4s&#10;Mdd25E8aDr4SAcIuRwW1910upStrMugi2xEH78f2Bn2QfSV1j2OAm1YmcZxKgw2HhRo72tRU/h4u&#10;RkFSTItk3G9fT1/F9y5OL+dNQqlSs6fp/Q2Ep8nfw7f2h1Ywz1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LsYAAADcAAAADwAAAAAAAAAAAAAAAACYAgAAZHJz&#10;L2Rvd25yZXYueG1sUEsFBgAAAAAEAAQA9QAAAIsDAAAAAA==&#10;" fillcolor="#f2f2f2 [3052]" stroked="f" strokeweight="1pt"/>
                  <v:shape id="Picture 487" o:spid="_x0000_s1438" type="#_x0000_t75" style="position:absolute;left:1948;top:41456;width:125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Y7GAAAA3AAAAA8AAABkcnMvZG93bnJldi54bWxEj0FrwkAQhe8F/8MygpdSN0pRSV1FRLHx&#10;IkYvvU2zYxLNzobsqvHfu0Khx8eb971503lrKnGjxpWWFQz6EQjizOqScwXHw/pjAsJ5ZI2VZVLw&#10;IAfzWedtirG2d97TLfW5CBB2MSoovK9jKV1WkEHXtzVx8E62MeiDbHKpG7wHuKnkMIpG0mDJoaHA&#10;mpYFZZf0asIbm1WS7Ua/58v7MTlvc5notP5RqtdtF18gPLX+//gv/a0VfE7G8BoTCCB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BjsYAAADcAAAADwAAAAAAAAAAAAAA&#10;AACfAgAAZHJzL2Rvd25yZXYueG1sUEsFBgAAAAAEAAQA9wAAAJIDAAAAAA==&#10;">
                    <v:imagedata r:id="rId43" o:title=""/>
                    <v:path arrowok="t"/>
                  </v:shape>
                </v:group>
                <v:shape id="object 37" o:spid="_x0000_s1439" type="#_x0000_t202" style="position:absolute;left:3622;top:41211;width:43618;height:8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iMAA&#10;AADcAAAADwAAAGRycy9kb3ducmV2LnhtbERPTYvCMBC9L/gfwgje1nRFRKtRllVBvK0Vz0MzttVm&#10;0m1iG/+9OQh7fLzv1SaYWnTUusqygq9xAoI4t7riQsE523/OQTiPrLG2TAqe5GCzHnysMNW251/q&#10;Tr4QMYRdigpK75tUSpeXZNCNbUMcuattDfoI20LqFvsYbmo5SZKZNFhxbCixoZ+S8vvpYRTcuixc&#10;+udssjiG4zR77Lbd3y5TajQM30sQnoL/F7/dB61gOo9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3HiMAAAADcAAAADwAAAAAAAAAAAAAAAACYAgAAZHJzL2Rvd25y&#10;ZXYueG1sUEsFBgAAAAAEAAQA9QAAAIUDA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kern w:val="24"/>
                            <w:sz w:val="18"/>
                          </w:rPr>
                          <w:t>Προσδόκιμο ζωής κατά τη γέννηση, σε έτη</w:t>
                        </w:r>
                      </w:p>
                      <w:p>
                        <w:pPr>
                          <w:pStyle w:val="NormalWeb"/>
                          <w:spacing w:before="20" w:after="0"/>
                          <w:ind w:right="14"/>
                        </w:pPr>
                        <w:r>
                          <w:rPr>
                            <w:rFonts w:ascii="EC Square Sans Pro" w:hAnsi="EC Square Sans Pro"/>
                            <w:color w:val="808080" w:themeColor="background1" w:themeShade="80"/>
                            <w:kern w:val="24"/>
                            <w:sz w:val="18"/>
                          </w:rPr>
                          <w:t>Δείκτης (10=μέγιστος βαθμός ικανοποίησης)</w:t>
                        </w:r>
                      </w:p>
                      <w:p>
                        <w:pPr>
                          <w:pStyle w:val="NormalWeb"/>
                          <w:spacing w:before="20" w:after="0"/>
                          <w:ind w:right="14"/>
                        </w:pPr>
                        <w:r>
                          <w:rPr>
                            <w:rFonts w:ascii="EC Square Sans Pro" w:hAnsi="EC Square Sans Pro"/>
                            <w:color w:val="808080" w:themeColor="background1" w:themeShade="80"/>
                            <w:kern w:val="24"/>
                            <w:sz w:val="18"/>
                          </w:rPr>
                          <w:t>Ελάχιστες ημέρες ετήσιας άδειας μετ’ αποδοχών</w:t>
                        </w:r>
                      </w:p>
                      <w:p>
                        <w:pPr>
                          <w:pStyle w:val="NormalWeb"/>
                          <w:spacing w:before="20" w:after="0"/>
                          <w:ind w:right="14"/>
                        </w:pPr>
                        <w:r>
                          <w:rPr>
                            <w:rFonts w:ascii="EC Square Sans Pro" w:hAnsi="EC Square Sans Pro"/>
                            <w:color w:val="808080" w:themeColor="background1" w:themeShade="80"/>
                            <w:kern w:val="24"/>
                            <w:sz w:val="18"/>
                          </w:rPr>
                          <w:t>Άδεια μητρότητας με πλήρη αμοιβή, σε εβδομάδες</w:t>
                        </w:r>
                      </w:p>
                      <w:p>
                        <w:pPr>
                          <w:pStyle w:val="NormalWeb"/>
                          <w:spacing w:before="20" w:after="0"/>
                          <w:ind w:right="14"/>
                        </w:pPr>
                        <w:r>
                          <w:rPr>
                            <w:rFonts w:ascii="EC Square Sans Pro" w:hAnsi="EC Square Sans Pro"/>
                            <w:color w:val="808080" w:themeColor="background1" w:themeShade="80"/>
                            <w:kern w:val="24"/>
                            <w:sz w:val="18"/>
                          </w:rPr>
                          <w:t>Χρόνος που αφιερώνεται στην ψυχαγωγία και την προσωπική φροντίδα ανά ημέρα, σε ώρες</w:t>
                        </w:r>
                      </w:p>
                      <w:p>
                        <w:pPr>
                          <w:pStyle w:val="NormalWeb"/>
                          <w:spacing w:before="20" w:after="0"/>
                          <w:ind w:right="14"/>
                        </w:pPr>
                        <w:r>
                          <w:rPr>
                            <w:rFonts w:ascii="EC Square Sans Pro" w:hAnsi="EC Square Sans Pro"/>
                            <w:color w:val="808080" w:themeColor="background1" w:themeShade="80"/>
                            <w:kern w:val="24"/>
                            <w:sz w:val="18"/>
                          </w:rPr>
                          <w:t>% εθνικού εισοδήματος του πλουσιότερου 1 %</w:t>
                        </w:r>
                      </w:p>
                    </w:txbxContent>
                  </v:textbox>
                </v:shape>
                <v:shape id="Picture 489" o:spid="_x0000_s1440" type="#_x0000_t75" style="position:absolute;left:8983;top:13251;width:48171;height:2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hPHHAAAA3AAAAA8AAABkcnMvZG93bnJldi54bWxEj0FrwkAUhO9C/8PyCr3ppiJio2sokkKp&#10;gqmRgrfX7GuSNvs2ZFeN/94VhB6HmfmGWSS9acSJOldbVvA8ikAQF1bXXCrY52/DGQjnkTU2lknB&#10;hRwky4fBAmNtz/xJp50vRYCwi1FB5X0bS+mKigy6kW2Jg/djO4M+yK6UusNzgJtGjqNoKg3WHBYq&#10;bGlVUfG3OxoFX+ssS/eTbJPb70P+m0bb4qORSj099q9zEJ56/x++t9+1gsnsBW5nw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jhPHHAAAA3AAAAA8AAAAAAAAAAAAA&#10;AAAAnwIAAGRycy9kb3ducmV2LnhtbFBLBQYAAAAABAAEAPcAAACTAwAAAAA=&#10;">
                  <v:imagedata r:id="rId44" o:title=""/>
                  <v:path arrowok="t"/>
                </v:shape>
                <v:shape id="TextBox 4" o:spid="_x0000_s1441" type="#_x0000_t202" style="position:absolute;width:52578;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color w:val="034EA2"/>
                            <w:kern w:val="24"/>
                          </w:rPr>
                          <w:t>Η Ευρώπη κατέχει ηγετική θέση παγκοσμίως όσον αφορά την ποιότητα ζωής</w:t>
                        </w:r>
                      </w:p>
                      <w:p>
                        <w:pPr>
                          <w:pStyle w:val="NormalWeb"/>
                          <w:spacing w:before="0" w:after="0"/>
                        </w:pPr>
                        <w:r>
                          <w:rPr>
                            <w:rFonts w:ascii="EC Square Sans Pro Medium" w:hAnsi="EC Square Sans Pro Medium" w:cstheme="minorBidi"/>
                            <w:color w:val="808080" w:themeColor="background1" w:themeShade="80"/>
                            <w:kern w:val="24"/>
                            <w:sz w:val="20"/>
                          </w:rPr>
                          <w:t>στοιχεία του 2016 ή πλέον πρόσφατα</w:t>
                        </w:r>
                      </w:p>
                    </w:txbxContent>
                  </v:textbox>
                </v:shape>
                <v:shape id="Picture 491" o:spid="_x0000_s1442" type="#_x0000_t75" style="position:absolute;left:17832;top:7099;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minEAAAA3AAAAA8AAABkcnMvZG93bnJldi54bWxEj0FrwkAUhO8F/8PyBC9FNylFYnQVEYRe&#10;tVXx9sg+k2j2bdhdk/TfdwuFHoeZ+YZZbQbTiI6cry0rSGcJCOLC6ppLBV+f+2kGwgdkjY1lUvBN&#10;Hjbr0csKc217PlB3DKWIEPY5KqhCaHMpfVGRQT+zLXH0btYZDFG6UmqHfYSbRr4lyVwarDkuVNjS&#10;rqLicXyaSLnurMva8+u+v1/SrJv7xanOlJqMh+0SRKAh/If/2h9awfsihd8z8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RminEAAAA3AAAAA8AAAAAAAAAAAAAAAAA&#10;nwIAAGRycy9kb3ducmV2LnhtbFBLBQYAAAAABAAEAPcAAACQAwAAAAA=&#10;">
                  <v:imagedata r:id="rId45" o:title=""/>
                  <v:path arrowok="t"/>
                </v:shape>
                <v:shape id="object 37" o:spid="_x0000_s1443" type="#_x0000_t202" style="position:absolute;left:8129;top:6860;width:9493;height:8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v8QA&#10;AADcAAAADwAAAGRycy9kb3ducmV2LnhtbESPQWvCQBSE70L/w/IKvenGIKKpq4i1ULzVlJ4f2dck&#10;mn0bs2uy/ntXKHgcZuYbZrUJphE9da62rGA6SUAQF1bXXCr4yT/HCxDOI2tsLJOCGznYrF9GK8y0&#10;Hfib+qMvRYSwy1BB5X2bSemKigy6iW2Jo/dnO4M+yq6UusMhwk0j0ySZS4M1x4UKW9pVVJyPV6Pg&#10;1Ofhd7jN0+UhHGb5df/RX/a5Um+vYfsOwlPwz/B/+0srmC1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Zr/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44" type="#_x0000_t202" style="position:absolute;left:19077;top:7026;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DJMUA&#10;AADcAAAADwAAAGRycy9kb3ducmV2LnhtbESPT2vCQBTE7wW/w/IEb3XjH0RTV5FWQbzVSM+P7GuS&#10;mn0bs2uyfvtuoeBxmJnfMOttMLXoqHWVZQWTcQKCOLe64kLBJTu8LkE4j6yxtkwKHuRguxm8rDHV&#10;tudP6s6+EBHCLkUFpfdNKqXLSzLoxrYhjt63bQ36KNtC6hb7CDe1nCbJQhqsOC6U2NB7Sfn1fDcK&#10;frosfPWPxXR1Cqd5dt9/dLd9ptRoGHZvIDwF/wz/t49awXw1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MMkxQAAANw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82,2</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8,2</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13,6</w:t>
                        </w:r>
                      </w:p>
                    </w:txbxContent>
                  </v:textbox>
                </v:shape>
                <v:shape id="TextBox 7" o:spid="_x0000_s1445" type="#_x0000_t202" style="position:absolute;left:17062;top:5360;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70AD47" w:themeColor="accent6"/>
                            <w:kern w:val="24"/>
                            <w:sz w:val="14"/>
                          </w:rPr>
                          <w:t>Καναδάς</w:t>
                        </w:r>
                      </w:p>
                    </w:txbxContent>
                  </v:textbox>
                </v:shape>
                <v:shape id="Picture 601" o:spid="_x0000_s1446" type="#_x0000_t75" style="position:absolute;left:36890;top:5423;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YU/DAAAA3AAAAA8AAABkcnMvZG93bnJldi54bWxEj0FrwkAUhO8F/8PyhF6KbtJDiNFVRBB6&#10;rW0Vb4/sM4lm34bdNYn/3i0Uehxm5htmtRlNK3pyvrGsIJ0nIIhLqxuuFHx/7Wc5CB+QNbaWScGD&#10;PGzWk5cVFtoO/En9IVQiQtgXqKAOoSuk9GVNBv3cdsTRu1hnMETpKqkdDhFuWvmeJJk02HBcqLGj&#10;XU3l7XA3kXLeWZd3x7f9cD2leZ/5xU+TK/U6HbdLEIHG8B/+a39oBVmSwu+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9hT8MAAADcAAAADwAAAAAAAAAAAAAAAACf&#10;AgAAZHJzL2Rvd25yZXYueG1sUEsFBgAAAAAEAAQA9wAAAI8DAAAAAA==&#10;">
                  <v:imagedata r:id="rId45" o:title=""/>
                  <v:path arrowok="t"/>
                </v:shape>
                <v:shape id="object 37" o:spid="_x0000_s1447" type="#_x0000_t202" style="position:absolute;left:27186;top:5185;width:9487;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d2cQA&#10;AADcAAAADwAAAGRycy9kb3ducmV2LnhtbESPQWvCQBSE74L/YXmF3symoQRNXaVYC8WbRnp+ZF+T&#10;tNm3aXZN1n/fLQgeh5n5hllvg+nESINrLSt4SlIQxJXVLdcKzuX7YgnCeWSNnWVScCUH2818tsZC&#10;24mPNJ58LSKEXYEKGu/7QkpXNWTQJbYnjt6XHQz6KIda6gGnCDedzNI0lwZbjgsN9rRrqPo5XYyC&#10;77EMn9M1z1aHcHguL/u38XdfKvX4EF5fQHgK/h6+tT+0gjz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Sndn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48" type="#_x0000_t202" style="position:absolute;left:38135;top:5350;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4QsQA&#10;AADcAAAADwAAAGRycy9kb3ducmV2LnhtbESPQWvCQBSE7wX/w/KE3upGLUFTV5FqoXjTiOdH9jVJ&#10;m32bZtdk/ffdguBxmJlvmNUmmEb01LnasoLpJAFBXFhdc6ngnH+8LEA4j6yxsUwKbuRgsx49rTDT&#10;duAj9Sdfighhl6GCyvs2k9IVFRl0E9sSR+/LdgZ9lF0pdYdDhJtGzpIklQZrjgsVtvReUfFzuhoF&#10;330eLsMtnS0P4fCaX/e7/nefK/U8Dts3EJ6Cf4Tv7U+tIE3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OEL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80,7</w:t>
                        </w:r>
                      </w:p>
                      <w:p>
                        <w:pPr>
                          <w:pStyle w:val="NormalWeb"/>
                          <w:spacing w:before="20" w:after="0"/>
                          <w:ind w:right="14"/>
                        </w:pPr>
                        <w:r>
                          <w:rPr>
                            <w:rFonts w:ascii="EC Square Sans Pro" w:hAnsi="EC Square Sans Pro"/>
                            <w:b/>
                            <w:color w:val="595959" w:themeColor="text1" w:themeTint="A6"/>
                            <w:kern w:val="24"/>
                            <w:sz w:val="14"/>
                          </w:rPr>
                          <w:t>6,7</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17,3</w:t>
                        </w:r>
                      </w:p>
                      <w:p>
                        <w:pPr>
                          <w:pStyle w:val="NormalWeb"/>
                          <w:spacing w:before="20" w:after="0"/>
                          <w:ind w:right="14"/>
                        </w:pPr>
                        <w:r>
                          <w:rPr>
                            <w:rFonts w:ascii="EC Square Sans Pro" w:hAnsi="EC Square Sans Pro"/>
                            <w:b/>
                            <w:color w:val="595959" w:themeColor="text1" w:themeTint="A6"/>
                            <w:kern w:val="24"/>
                            <w:sz w:val="14"/>
                          </w:rPr>
                          <w:t>15,5</w:t>
                        </w:r>
                      </w:p>
                      <w:p>
                        <w:pPr>
                          <w:pStyle w:val="NormalWeb"/>
                          <w:spacing w:before="20" w:after="0"/>
                          <w:ind w:right="14"/>
                        </w:pPr>
                        <w:r>
                          <w:rPr>
                            <w:rFonts w:ascii="EC Square Sans Pro" w:hAnsi="EC Square Sans Pro"/>
                            <w:b/>
                            <w:color w:val="595959" w:themeColor="text1" w:themeTint="A6"/>
                            <w:kern w:val="24"/>
                            <w:sz w:val="14"/>
                          </w:rPr>
                          <w:t>10,3</w:t>
                        </w:r>
                      </w:p>
                    </w:txbxContent>
                  </v:textbox>
                </v:shape>
                <v:shape id="TextBox 28" o:spid="_x0000_s1449" type="#_x0000_t202" style="position:absolute;left:36120;top:3685;width:77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5n8IA&#10;AADcAAAADwAAAGRycy9kb3ducmV2LnhtbESPQWsCMRSE7wX/Q3gFbzWxWJ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mfwgAAANwAAAAPAAAAAAAAAAAAAAAAAJgCAABkcnMvZG93&#10;bnJldi54bWxQSwUGAAAAAAQABAD1AAAAhwMAAAAA&#10;" filled="f" stroked="f">
                  <v:textbox style="mso-fit-shape-to-text:t">
                    <w:txbxContent>
                      <w:p>
                        <w:pPr>
                          <w:pStyle w:val="NormalWeb"/>
                          <w:spacing w:before="0" w:after="0"/>
                        </w:pPr>
                        <w:r>
                          <w:rPr>
                            <w:rFonts w:ascii="EC Square Sans Pro Medium" w:hAnsi="EC Square Sans Pro Medium" w:cstheme="minorBidi"/>
                            <w:b/>
                            <w:color w:val="164194"/>
                            <w:kern w:val="24"/>
                            <w:sz w:val="14"/>
                          </w:rPr>
                          <w:t>ΕΕ-27</w:t>
                        </w:r>
                      </w:p>
                    </w:txbxContent>
                  </v:textbox>
                </v:shape>
                <v:shape id="Picture 605" o:spid="_x0000_s1450" type="#_x0000_t75" style="position:absolute;left:11226;top:2307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Z0zEAAAA3AAAAA8AAABkcnMvZG93bnJldi54bWxEj0FrwkAUhO9C/8PyCl6kbhQa0tRNKILg&#10;VauW3h7Z1yRt9m3Y3Sbx37uFgsdhZr5hNuVkOjGQ861lBatlAoK4srrlWsHpffeUgfABWWNnmRRc&#10;yUNZPMw2mGs78oGGY6hFhLDPUUETQp9L6auGDPql7Ymj92WdwRClq6V2OEa46eQ6SVJpsOW40GBP&#10;24aqn+OviZTPrXVZf1nsxu+PVTak/uXcZkrNH6e3VxCBpnAP/7f3WkGaPMPfmXgE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kZ0zEAAAA3AAAAA8AAAAAAAAAAAAAAAAA&#10;nwIAAGRycy9kb3ducmV2LnhtbFBLBQYAAAAABAAEAPcAAACQAwAAAAA=&#10;">
                  <v:imagedata r:id="rId45" o:title=""/>
                  <v:path arrowok="t"/>
                </v:shape>
                <v:shape id="object 37" o:spid="_x0000_s1451" type="#_x0000_t202" style="position:absolute;left:1523;top:22835;width:9487;height:8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2sQA&#10;AADcAAAADwAAAGRycy9kb3ducmV2LnhtbESPQWvCQBSE74L/YXlCb7pRSqipqxS1ULzVSM+P7DOJ&#10;zb6N2TVZ/70rFHocZuYbZrUJphE9da62rGA+S0AQF1bXXCo45Z/TNxDOI2tsLJOCOznYrMejFWba&#10;DvxN/dGXIkLYZaig8r7NpHRFRQbdzLbE0TvbzqCPsiul7nCIcNPIRZKk0mDNcaHClrYVFb/Hm1Fw&#10;6fPwM9zTxfIQDq/5bb/rr/tcqZdJ+HgH4Sn4//Bf+0srSJM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m9r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52" type="#_x0000_t202" style="position:absolute;left:12471;top:23001;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QcQA&#10;AADcAAAADwAAAGRycy9kb3ducmV2LnhtbESPQWvCQBSE7wX/w/KE3upGkVRTV5FqQbzViOdH9jVJ&#10;m32bZtdk/fduoeBxmJlvmNUmmEb01LnasoLpJAFBXFhdc6ngnH+8LEA4j6yxsUwKbuRgsx49rTDT&#10;duBP6k++FBHCLkMFlfdtJqUrKjLoJrYljt6X7Qz6KLtS6g6HCDeNnCVJKg3WHBcqbOm9ouLndDUK&#10;vvs8XIZbOlsew3GeX/e7/nefK/U8Dts3EJ6Cf4T/2wetIE1e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PkH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79,3</w:t>
                        </w:r>
                      </w:p>
                      <w:p>
                        <w:pPr>
                          <w:pStyle w:val="NormalWeb"/>
                          <w:spacing w:before="20" w:after="0"/>
                          <w:ind w:right="14"/>
                        </w:pPr>
                        <w:r>
                          <w:rPr>
                            <w:rFonts w:ascii="EC Square Sans Pro" w:hAnsi="EC Square Sans Pro"/>
                            <w:b/>
                            <w:color w:val="595959" w:themeColor="text1" w:themeTint="A6"/>
                            <w:kern w:val="24"/>
                            <w:sz w:val="14"/>
                          </w:rPr>
                          <w:t>7,0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14,5</w:t>
                        </w:r>
                      </w:p>
                      <w:p>
                        <w:pPr>
                          <w:pStyle w:val="NormalWeb"/>
                          <w:spacing w:before="20" w:after="0"/>
                          <w:ind w:right="14"/>
                        </w:pPr>
                        <w:r>
                          <w:rPr>
                            <w:rFonts w:ascii="EC Square Sans Pro" w:hAnsi="EC Square Sans Pro"/>
                            <w:b/>
                            <w:color w:val="595959" w:themeColor="text1" w:themeTint="A6"/>
                            <w:kern w:val="24"/>
                            <w:sz w:val="14"/>
                          </w:rPr>
                          <w:t>20,2</w:t>
                        </w:r>
                      </w:p>
                    </w:txbxContent>
                  </v:textbox>
                </v:shape>
                <v:shape id="TextBox 33" o:spid="_x0000_s1453" type="#_x0000_t202" style="position:absolute;left:10457;top:21336;width:774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1tMQA&#10;AADdAAAADwAAAGRycy9kb3ducmV2LnhtbESPQWvCQBSE74X+h+UVvNWNitKmriLVgodeGtP7I/vM&#10;BrNvQ/bVxH/fFQo9DjPzDbPejr5VV+pjE9jAbJqBIq6Cbbg2UJ4+nl9ARUG22AYmAzeKsN08Pqwx&#10;t2HgL7oWUqsE4ZijASfS5VrHypHHOA0dcfLOofcoSfa1tj0OCe5bPc+ylfbYcFpw2NG7o+pS/HgD&#10;InY3u5UHH4/f4+d+cFm1xNKYydO4ewMlNMp/+K99tAYW89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NbT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A41E7C"/>
                            <w:kern w:val="24"/>
                            <w:sz w:val="14"/>
                          </w:rPr>
                          <w:t>ΗΠΑ</w:t>
                        </w:r>
                      </w:p>
                    </w:txbxContent>
                  </v:textbox>
                </v:shape>
                <v:group id="Group 3297" o:spid="_x0000_s1454" style="position:absolute;left:7619;top:30479;width:20435;height:9723" coordorigin="7619,30480" coordsize="27895,1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Picture 3298" o:spid="_x0000_s1455" type="#_x0000_t75" style="position:absolute;left:20864;top:32853;width:1365;height:9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QrnFAAAA3QAAAA8AAABkcnMvZG93bnJldi54bWxEj01rwzAMhu+D/QejQS9jddpBSbO6ZRQK&#10;vfZrYzcRa0m2WA62l6T/fjoUehSv3kd6VpvRtaqnEBvPBmbTDBRx6W3DlYHzafeSg4oJ2WLrmQxc&#10;KcJm/fiwwsL6gQ/UH1OlBMKxQAN1Sl2hdSxrchinviOW7NsHh0nGUGkbcBC4a/U8yxbaYcNyocaO&#10;tjWVv8c/J5SvrQ959/G8G34+Z3m/iMtLkxszeRrf30AlGtN9+dbeWwOv86W8KzZiAn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UK5xQAAAN0AAAAPAAAAAAAAAAAAAAAA&#10;AJ8CAABkcnMvZG93bnJldi54bWxQSwUGAAAAAAQABAD3AAAAkQMAAAAA&#10;">
                    <v:imagedata r:id="rId45" o:title=""/>
                    <v:path arrowok="t"/>
                  </v:shape>
                  <v:shape id="object 37" o:spid="_x0000_s1456" type="#_x0000_t202" style="position:absolute;left:7619;top:32527;width:12950;height:1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hgMUA&#10;AADdAAAADwAAAGRycy9kb3ducmV2LnhtbESPQWvCQBSE74X+h+UVequbpkVMdJViLRRvNeL5kX0m&#10;0ezbmF2T9d93CwWPw8x8wyxWwbRioN41lhW8ThIQxKXVDVcK9sXXywyE88gaW8uk4EYOVsvHhwXm&#10;2o78Q8POVyJC2OWooPa+y6V0ZU0G3cR2xNE72t6gj7KvpO5xjHDTyjRJptJgw3Ghxo7WNZXn3dUo&#10;OA1FOIy3aZptw/a9uG4+h8umUOr5KXzMQXgK/h7+b39rBW9pl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mGA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57" type="#_x0000_t202" style="position:absolute;left:22564;top:32753;width:12950;height:10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B8IA&#10;AADdAAAADwAAAGRycy9kb3ducmV2LnhtbERPy4rCMBTdD/gP4QqzG1MfiFajyIwD4m6suL4017ba&#10;3NQmtvHvJ4uBWR7Oe70NphYdta6yrGA8SkAQ51ZXXCg4Z98fCxDOI2usLZOCFznYbgZva0y17fmH&#10;upMvRAxhl6KC0vsmldLlJRl0I9sQR+5qW4M+wraQusU+hptaTpJkLg1WHBtKbOizpPx+ehoFty4L&#10;l/41nyyP4TjLnvuv7rHPlHofht0KhKfg/8V/7oNWMJ0m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1IH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75,0</w:t>
                          </w:r>
                        </w:p>
                        <w:p>
                          <w:pPr>
                            <w:pStyle w:val="NormalWeb"/>
                            <w:spacing w:before="20" w:after="0"/>
                            <w:ind w:right="14"/>
                          </w:pPr>
                          <w:r>
                            <w:rPr>
                              <w:rFonts w:ascii="EC Square Sans Pro" w:hAnsi="EC Square Sans Pro"/>
                              <w:b/>
                              <w:color w:val="595959" w:themeColor="text1" w:themeTint="A6"/>
                              <w:kern w:val="24"/>
                              <w:sz w:val="14"/>
                            </w:rPr>
                            <w:t>6,6</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28,3</w:t>
                          </w:r>
                        </w:p>
                      </w:txbxContent>
                    </v:textbox>
                  </v:shape>
                  <v:shape id="TextBox 43" o:spid="_x0000_s1458" type="#_x0000_t202" style="position:absolute;left:19814;top:30480;width:1057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32sMA&#10;AADdAAAADwAAAGRycy9kb3ducmV2LnhtbESPwWrDMBBE74X8g9hAb43khpbgRgkhbSGHXpo498Xa&#10;WibWyljb2Pn7qlDocZiZN8x6O4VOXWlIbWQLxcKAIq6ja7mxUJ3eH1agkiA77CKThRsl2G5md2ss&#10;XRz5k65HaVSGcCrRghfpS61T7SlgWsSeOHtfcQgoWQ6NdgOOGR46/WjMsw7Ycl7w2NPeU305fgcL&#10;Im5X3Kq3kA7n6eN19KZ+wsra+/m0ewElNMl/+K99cBaW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32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0B050"/>
                              <w:kern w:val="24"/>
                              <w:sz w:val="14"/>
                            </w:rPr>
                            <w:t>Βραζιλία</w:t>
                          </w:r>
                        </w:p>
                      </w:txbxContent>
                    </v:textbox>
                  </v:shape>
                </v:group>
                <v:shape id="Picture 3302" o:spid="_x0000_s1459" type="#_x0000_t75" style="position:absolute;left:62770;top:1088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70nEAAAA3QAAAA8AAABkcnMvZG93bnJldi54bWxEj09rwkAUxO9Cv8PyCl6k2aggaeoqRRC8&#10;+rf09si+Jmmzb8PuNonf3hUEj8PM/IZZrgfTiI6cry0rmCYpCOLC6ppLBafj9i0D4QOyxsYyKbiS&#10;h/XqZbTEXNue99QdQikihH2OCqoQ2lxKX1Rk0Ce2JY7ej3UGQ5SulNphH+GmkbM0XUiDNceFClva&#10;VFT8Hf5NpHxvrMvay2Tb/35Ns27h3891ptT4dfj8ABFoCM/wo73TCubzdAb3N/E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q70nEAAAA3QAAAA8AAAAAAAAAAAAAAAAA&#10;nwIAAGRycy9kb3ducmV2LnhtbFBLBQYAAAAABAAEAPcAAACQAwAAAAA=&#10;">
                  <v:imagedata r:id="rId45" o:title=""/>
                  <v:path arrowok="t"/>
                </v:shape>
                <v:shape id="object 37" o:spid="_x0000_s1460" type="#_x0000_t202" style="position:absolute;left:53064;top:10647;width:9487;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McMUA&#10;AADdAAAADwAAAGRycy9kb3ducmV2LnhtbESPQWvCQBSE70L/w/IKvelGI1Kjq0hrQbzVlJ4f2dck&#10;Nfs2Ztdk/feuUOhxmJlvmPU2mEb01LnasoLpJAFBXFhdc6ngK/8Yv4JwHlljY5kU3MjBdvM0WmOm&#10;7cCf1J98KSKEXYYKKu/bTEpXVGTQTWxLHL0f2xn0UXal1B0OEW4aOUuShTRYc1yosKW3iorz6WoU&#10;/PZ5+B5ui9nyGI7z/Lp/7y/7XKmX57BbgfAU/H/4r33QCtI0SeH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cxw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61" type="#_x0000_t202" style="position:absolute;left:64012;top:10813;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BMUA&#10;AADdAAAADwAAAGRycy9kb3ducmV2LnhtbESPT2vCQBTE74LfYXmCN934B9HUVaRaKN5qxPMj+5qk&#10;zb5Ns2uyfvtuoeBxmJnfMNt9MLXoqHWVZQWzaQKCOLe64kLBNXubrEE4j6yxtkwKHuRgvxsOtphq&#10;2/MHdRdfiAhhl6KC0vsmldLlJRl0U9sQR+/TtgZ9lG0hdYt9hJtazpNkJQ1WHBdKbOi1pPz7cjcK&#10;vros3PrHar45h/Myu5+O3c8pU2o8CocXEJ6Cf4b/2+9awWKRLO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FQE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70,5</w:t>
                        </w:r>
                      </w:p>
                      <w:p>
                        <w:pPr>
                          <w:pStyle w:val="NormalWeb"/>
                          <w:spacing w:before="20" w:after="0"/>
                          <w:ind w:right="14"/>
                        </w:pPr>
                        <w:r>
                          <w:rPr>
                            <w:rFonts w:ascii="EC Square Sans Pro" w:hAnsi="EC Square Sans Pro"/>
                            <w:b/>
                            <w:color w:val="595959" w:themeColor="text1" w:themeTint="A6"/>
                            <w:kern w:val="24"/>
                            <w:sz w:val="14"/>
                          </w:rPr>
                          <w:t>6,0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20,2</w:t>
                        </w:r>
                      </w:p>
                    </w:txbxContent>
                  </v:textbox>
                </v:shape>
                <v:shape id="TextBox 48" o:spid="_x0000_s1462" type="#_x0000_t202" style="position:absolute;left:62001;top:9147;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x2cMA&#10;AADdAAAADwAAAGRycy9kb3ducmV2LnhtbESPQWsCMRSE74X+h/AK3mqiYilbo0ir4KGX2u39sXnd&#10;LN28LJunu/57UxA8DjPzDbPajKFVZ+pTE9nCbGpAEVfRNVxbKL/3z6+gkiA7bCOThQsl2KwfH1ZY&#10;uDjwF52PUqsM4VSgBS/SFVqnylPANI0dcfZ+Yx9Qsuxr7XocMjy0em7Miw7YcF7w2NG7p+rveAoW&#10;RNx2dil3IR1+xs+PwZtqiaW1k6dx+wZKaJR7+NY+OAuLhVnC/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x2c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92D050"/>
                            <w:kern w:val="24"/>
                            <w:sz w:val="14"/>
                          </w:rPr>
                          <w:t>Ρωσία</w:t>
                        </w:r>
                      </w:p>
                    </w:txbxContent>
                  </v:textbox>
                </v:shape>
                <v:shape id="Picture 3306" o:spid="_x0000_s1463" type="#_x0000_t75" style="position:absolute;left:62770;top:2043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6UrFAAAA3QAAAA8AAABkcnMvZG93bnJldi54bWxEj0FrwkAUhO8F/8PyhF6KblIhpNFVJCD0&#10;qtaW3h7Z1yQ1+zbsbpP477sFocdhZr5hNrvJdGIg51vLCtJlAoK4srrlWsHb+bDIQfiArLGzTApu&#10;5GG3nT1ssNB25CMNp1CLCGFfoIImhL6Q0lcNGfRL2xNH78s6gyFKV0vtcIxw08nnJMmkwZbjQoM9&#10;lQ1V19OPiZTP0rq8f386jN8faT5k/uXS5ko9zqf9GkSgKfyH7+1XrWC1SjL4exOf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0elKxQAAAN0AAAAPAAAAAAAAAAAAAAAA&#10;AJ8CAABkcnMvZG93bnJldi54bWxQSwUGAAAAAAQABAD3AAAAkQMAAAAA&#10;">
                  <v:imagedata r:id="rId45" o:title=""/>
                  <v:path arrowok="t"/>
                </v:shape>
                <v:shape id="object 37" o:spid="_x0000_s1464" type="#_x0000_t202" style="position:absolute;left:53063;top:20195;width:9481;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Kc8YA&#10;AADdAAAADwAAAGRycy9kb3ducmV2LnhtbESPT2vCQBTE7wW/w/IEb3VTLdqmriL+AfGmkZ4f2dck&#10;bfZtzK7J+u27QqHHYWZ+wyxWwdSio9ZVlhW8jBMQxLnVFRcKLtn++Q2E88gaa8uk4E4OVsvB0wJT&#10;bXs+UXf2hYgQdikqKL1vUildXpJBN7YNcfS+bGvQR9kWUrfYR7ip5SRJZtJgxXGhxIY2JeU/55tR&#10;8N1l4bO/zybvx3B8zW67bXfdZUqNhmH9AcJT8P/hv/ZBK5hOkzk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Kc8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65" type="#_x0000_t202" style="position:absolute;left:64012;top:20361;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eAcIA&#10;AADdAAAADwAAAGRycy9kb3ducmV2LnhtbERPy4rCMBTdD/gP4QqzG1MfiFajyIwD4m6suL4017ba&#10;3NQmtvHvJ4uBWR7Oe70NphYdta6yrGA8SkAQ51ZXXCg4Z98fCxDOI2usLZOCFznYbgZva0y17fmH&#10;upMvRAxhl6KC0vsmldLlJRl0I9sQR+5qW4M+wraQusU+hptaTpJkLg1WHBtKbOizpPx+ehoFty4L&#10;l/41nyyP4TjLnvuv7rHPlHofht0KhKfg/8V/7oNWMJ0m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V4B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83,7</w:t>
                        </w:r>
                      </w:p>
                      <w:p>
                        <w:pPr>
                          <w:pStyle w:val="NormalWeb"/>
                          <w:spacing w:before="20" w:after="0"/>
                          <w:ind w:right="14"/>
                        </w:pPr>
                        <w:r>
                          <w:rPr>
                            <w:rFonts w:ascii="EC Square Sans Pro" w:hAnsi="EC Square Sans Pro"/>
                            <w:b/>
                            <w:color w:val="595959" w:themeColor="text1" w:themeTint="A6"/>
                            <w:kern w:val="24"/>
                            <w:sz w:val="14"/>
                          </w:rPr>
                          <w:t>5,9</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9,4</w:t>
                        </w:r>
                      </w:p>
                      <w:p>
                        <w:pPr>
                          <w:pStyle w:val="NormalWeb"/>
                          <w:spacing w:before="20" w:after="0"/>
                          <w:ind w:right="14"/>
                        </w:pPr>
                        <w:r>
                          <w:rPr>
                            <w:rFonts w:ascii="EC Square Sans Pro" w:hAnsi="EC Square Sans Pro"/>
                            <w:b/>
                            <w:color w:val="595959" w:themeColor="text1" w:themeTint="A6"/>
                            <w:kern w:val="24"/>
                            <w:sz w:val="14"/>
                          </w:rPr>
                          <w:t>14,9</w:t>
                        </w:r>
                      </w:p>
                      <w:p>
                        <w:pPr>
                          <w:pStyle w:val="NormalWeb"/>
                          <w:spacing w:before="20" w:after="0"/>
                          <w:ind w:right="14"/>
                        </w:pPr>
                        <w:r>
                          <w:rPr>
                            <w:rFonts w:ascii="EC Square Sans Pro" w:hAnsi="EC Square Sans Pro"/>
                            <w:b/>
                            <w:color w:val="595959" w:themeColor="text1" w:themeTint="A6"/>
                            <w:kern w:val="24"/>
                            <w:sz w:val="14"/>
                          </w:rPr>
                          <w:t>10,4</w:t>
                        </w:r>
                      </w:p>
                    </w:txbxContent>
                  </v:textbox>
                </v:shape>
                <v:shape id="TextBox 53" o:spid="_x0000_s1466" type="#_x0000_t202" style="position:absolute;left:62001;top:1869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3MQA&#10;AADdAAAADwAAAGRycy9kb3ducmV2LnhtbESPzWrDMBCE74W+g9hCb42UhJbGiRJCfyCHXpo698Xa&#10;WKbWylib2Hn7KhDocZiZb5jVZgytOlOfmsgWphMDiriKruHaQvnz+fQKKgmywzYyWbhQgs36/m6F&#10;hYsDf9N5L7XKEE4FWvAiXaF1qjwFTJPYEWfvGPuAkmVfa9fjkOGh1TNjXnTAhvOCx47ePFW/+1Ow&#10;IOK200v5EdLuMH69D95Uz1ha+/gwbpeghEb5D9/aO2dhPjcL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6O9z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CC0066"/>
                            <w:kern w:val="24"/>
                            <w:sz w:val="14"/>
                          </w:rPr>
                          <w:t>Ιαπωνία</w:t>
                        </w:r>
                      </w:p>
                    </w:txbxContent>
                  </v:textbox>
                </v:shape>
                <v:shape id="Picture 3310" o:spid="_x0000_s1467" type="#_x0000_t75" style="position:absolute;left:62787;top:3002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QnjFAAAA3QAAAA8AAABkcnMvZG93bnJldi54bWxEj8FqwzAMhu+FvYPRoJeyOlmhZFndMgqF&#10;XdutHbuJWEuyxXKwvSR9++ow2FH8+j/p2+wm16mBQmw9G8iXGSjiytuWawPvb4eHAlRMyBY7z2Tg&#10;ShF227vZBkvrRz7ScEq1EgjHEg00KfWl1rFqyGFc+p5Ysi8fHCYZQ61twFHgrtOPWbbWDluWCw32&#10;tG+o+jn9OqF87n0o+sviMH5/5MWwjk/ntjBmfj+9PINKNKX/5b/2qzWwWuXyv9iICe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UJ4xQAAAN0AAAAPAAAAAAAAAAAAAAAA&#10;AJ8CAABkcnMvZG93bnJldi54bWxQSwUGAAAAAAQABAD3AAAAkQMAAAAA&#10;">
                  <v:imagedata r:id="rId45" o:title=""/>
                  <v:path arrowok="t"/>
                </v:shape>
                <v:shape id="object 37" o:spid="_x0000_s1468" type="#_x0000_t202" style="position:absolute;left:53080;top:29786;width:9493;height:8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QcYA&#10;AADdAAAADwAAAGRycy9kb3ducmV2LnhtbESPQWvCQBSE70L/w/IKvZlNtEgbXaWoheKtpvT8yD6T&#10;tNm3aXZN1n/vCgWPw8x8w6w2wbRioN41lhVkSQqCuLS64UrBV/E+fQHhPLLG1jIpuJCDzfphssJc&#10;25E/aTj6SkQIuxwV1N53uZSurMmgS2xHHL2T7Q36KPtK6h7HCDetnKXpQhpsOC7U2NG2pvL3eDYK&#10;foYifI+Xxez1EA7PxXm/G/72hVJPj+FtCcJT8Pfwf/tDK5jPsw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Qc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69" type="#_x0000_t202" style="position:absolute;left:64029;top:29952;width:809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NsYA&#10;AADdAAAADwAAAGRycy9kb3ducmV2LnhtbESPQWvCQBSE74X+h+UVems2xiI2uoq0Foq3Gun5kX0m&#10;abNvY3ZN1n/vCgWPw8x8wyzXwbRioN41lhVMkhQEcWl1w5WCQ/H5MgfhPLLG1jIpuJCD9erxYYm5&#10;tiN/07D3lYgQdjkqqL3vcildWZNBl9iOOHpH2xv0UfaV1D2OEW5amaXpTBpsOC7U2NF7TeXf/mwU&#10;/A5F+Bkvs+xtF3avxXn7MZy2hVLPT2GzAOEp+Hv4v/2lFUynkw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Ns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76,1</w:t>
                        </w:r>
                      </w:p>
                      <w:p>
                        <w:pPr>
                          <w:pStyle w:val="NormalWeb"/>
                          <w:spacing w:before="20" w:after="0"/>
                          <w:ind w:right="14"/>
                        </w:pPr>
                        <w:r>
                          <w:rPr>
                            <w:rFonts w:ascii="EC Square Sans Pro" w:hAnsi="EC Square Sans Pro"/>
                            <w:b/>
                            <w:color w:val="595959" w:themeColor="text1" w:themeTint="A6"/>
                            <w:kern w:val="24"/>
                            <w:sz w:val="14"/>
                          </w:rPr>
                          <w:t>5,3</w:t>
                        </w:r>
                      </w:p>
                      <w:p>
                        <w:pPr>
                          <w:pStyle w:val="NormalWeb"/>
                          <w:spacing w:before="20" w:after="0"/>
                          <w:ind w:right="14"/>
                        </w:pPr>
                        <w:r>
                          <w:rPr>
                            <w:rFonts w:ascii="EC Square Sans Pro" w:hAnsi="EC Square Sans Pro"/>
                            <w:b/>
                            <w:color w:val="595959" w:themeColor="text1" w:themeTint="A6"/>
                            <w:kern w:val="24"/>
                            <w:sz w:val="14"/>
                          </w:rPr>
                          <w:t>5</w:t>
                        </w:r>
                      </w:p>
                      <w:p>
                        <w:pPr>
                          <w:pStyle w:val="NormalWeb"/>
                          <w:spacing w:before="20" w:after="0"/>
                          <w:ind w:right="14"/>
                        </w:pPr>
                        <w:r>
                          <w:rPr>
                            <w:rFonts w:ascii="EC Square Sans Pro" w:hAnsi="EC Square Sans Pro"/>
                            <w:b/>
                            <w:color w:val="595959" w:themeColor="text1" w:themeTint="A6"/>
                            <w:kern w:val="24"/>
                            <w:sz w:val="14"/>
                          </w:rPr>
                          <w:t>14</w:t>
                        </w:r>
                      </w:p>
                      <w:p>
                        <w:pPr>
                          <w:pStyle w:val="NormalWeb"/>
                          <w:spacing w:before="20" w:after="0"/>
                          <w:ind w:right="14"/>
                        </w:pPr>
                        <w:r>
                          <w:rPr>
                            <w:rFonts w:ascii="EC Square Sans Pro" w:hAnsi="EC Square Sans Pro"/>
                            <w:b/>
                            <w:color w:val="A6A6A6" w:themeColor="background1" w:themeShade="A6"/>
                            <w:kern w:val="24"/>
                            <w:sz w:val="14"/>
                          </w:rPr>
                          <w:t>Μ/Δ</w:t>
                        </w:r>
                      </w:p>
                      <w:p>
                        <w:pPr>
                          <w:pStyle w:val="NormalWeb"/>
                          <w:spacing w:before="20" w:after="0"/>
                          <w:ind w:right="14"/>
                        </w:pPr>
                        <w:r>
                          <w:rPr>
                            <w:rFonts w:ascii="EC Square Sans Pro" w:hAnsi="EC Square Sans Pro"/>
                            <w:b/>
                            <w:color w:val="595959" w:themeColor="text1" w:themeTint="A6"/>
                            <w:kern w:val="24"/>
                            <w:sz w:val="14"/>
                          </w:rPr>
                          <w:t>13,9</w:t>
                        </w:r>
                      </w:p>
                    </w:txbxContent>
                  </v:textbox>
                </v:shape>
                <v:shape id="TextBox 58" o:spid="_x0000_s1470" type="#_x0000_t202" style="position:absolute;left:62017;top:28287;width:774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0B0F0"/>
                            <w:kern w:val="24"/>
                            <w:sz w:val="14"/>
                          </w:rPr>
                          <w:t>Κίνα</w:t>
                        </w:r>
                      </w:p>
                    </w:txbxContent>
                  </v:textbox>
                </v:shape>
                <v:shape id="Picture 3314" o:spid="_x0000_s1471" type="#_x0000_t75" style="position:absolute;left:62754;top:4045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RHvFAAAA3QAAAA8AAABkcnMvZG93bnJldi54bWxEj0FrwkAUhO+F/oflCV6KbqJF0tRViiB4&#10;rbaKt0f2NUnNvg27a5L+e1cQehxm5htmuR5MIzpyvrasIJ0mIIgLq2suFXwdtpMMhA/IGhvLpOCP&#10;PKxXz09LzLXt+ZO6fShFhLDPUUEVQptL6YuKDPqpbYmj92OdwRClK6V22Ee4aeQsSRbSYM1xocKW&#10;NhUVl/3VRMp5Y13WHl+2/e8pzbqFf/uuM6XGo+HjHUSgIfyHH+2dVjCfp69wfxOf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kR7xQAAAN0AAAAPAAAAAAAAAAAAAAAA&#10;AJ8CAABkcnMvZG93bnJldi54bWxQSwUGAAAAAAQABAD3AAAAkQMAAAAA&#10;">
                  <v:imagedata r:id="rId45" o:title=""/>
                  <v:path arrowok="t"/>
                </v:shape>
                <v:shape id="object 37" o:spid="_x0000_s1472" type="#_x0000_t202" style="position:absolute;left:53047;top:40215;width:9493;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nQsYA&#10;AADdAAAADwAAAGRycy9kb3ducmV2LnhtbESPT2vCQBTE7wW/w/IEb3WjttKmriL+geLNpPT8yL4m&#10;abNvY3ZN1m/fLRQ8DjPzG2a1CaYRPXWutqxgNk1AEBdW11wq+MiPjy8gnEfW2FgmBTdysFmPHlaY&#10;ajvwmfrMlyJC2KWooPK+TaV0RUUG3dS2xNH7sp1BH2VXSt3hEOGmkfMkWUqDNceFClvaVVT8ZFej&#10;4LvPw+dwW85fT+H0lF8P+/5yyJWajMP2DYSn4O/h//a7VrBYzJ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lnQs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73" type="#_x0000_t202" style="position:absolute;left:63996;top:40380;width:812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5NcYA&#10;AADdAAAADwAAAGRycy9kb3ducmV2LnhtbESPQWvCQBSE70L/w/IKvZmNWoKNriKtheKtRnp+ZJ9J&#10;2uzbmF2T9d93CwWPw8x8w6y3wbRioN41lhXMkhQEcWl1w5WCU/E+XYJwHllja5kU3MjBdvMwWWOu&#10;7cifNBx9JSKEXY4Kau+7XEpX1mTQJbYjjt7Z9gZ9lH0ldY9jhJtWztM0kwYbjgs1dvRaU/lzvBoF&#10;30MRvsZbNn85hMNzcd2/DZd9odTTY9itQHgK/h7+b39oBYvFL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5Nc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82,8</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2,5</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9,1</w:t>
                        </w:r>
                      </w:p>
                    </w:txbxContent>
                  </v:textbox>
                </v:shape>
                <v:shape id="TextBox 63" o:spid="_x0000_s1474" type="#_x0000_t202" style="position:absolute;left:61984;top:3871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FF6600"/>
                            <w:kern w:val="24"/>
                            <w:sz w:val="14"/>
                          </w:rPr>
                          <w:t>Αυστραλία</w:t>
                        </w:r>
                      </w:p>
                    </w:txbxContent>
                  </v:textbox>
                </v:shape>
                <v:shape id="Picture 3318" o:spid="_x0000_s1475" type="#_x0000_t75" style="position:absolute;left:41080;top:37552;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Tn7FAAAA3QAAAA8AAABkcnMvZG93bnJldi54bWxEj8FqwzAMhu+FvYPRoJeyOlmhZFndMgqF&#10;XdutHbuJWEuyxXKwvSR9++ow2FH8+j/p2+wm16mBQmw9G8iXGSjiytuWawPvb4eHAlRMyBY7z2Tg&#10;ShF227vZBkvrRz7ScEq1EgjHEg00KfWl1rFqyGFc+p5Ysi8fHCYZQ61twFHgrtOPWbbWDluWCw32&#10;tG+o+jn9OqF87n0o+sviMH5/5MWwjk/ntjBmfj+9PINKNKX/5b/2qzWwWuXyrtiICe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05+xQAAAN0AAAAPAAAAAAAAAAAAAAAA&#10;AJ8CAABkcnMvZG93bnJldi54bWxQSwUGAAAAAAQABAD3AAAAkQMAAAAA&#10;">
                  <v:imagedata r:id="rId45" o:title=""/>
                  <v:path arrowok="t"/>
                </v:shape>
                <v:shape id="object 37" o:spid="_x0000_s1476" type="#_x0000_t202" style="position:absolute;left:31375;top:37313;width:9494;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tR8UA&#10;AADdAAAADwAAAGRycy9kb3ducmV2LnhtbESPQWvCQBSE74L/YXlCb7pRi2jqKqIWirea0vMj+5qk&#10;zb6N2TVZ/70rFDwOM/MNs94GU4uOWldZVjCdJCCIc6srLhR8Ze/jJQjnkTXWlknBjRxsN8PBGlNt&#10;e/6k7uwLESHsUlRQet+kUrq8JINuYhvi6P3Y1qCPsi2kbrGPcFPLWZIspMGK40KJDe1Lyv/OV6Pg&#10;t8vCd39bzFancHrNrsdDdzlmSr2Mwu4NhKfgn+H/9odWMJ9PV/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G1H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Προσδόκιμο ζωής</w:t>
                        </w:r>
                      </w:p>
                      <w:p>
                        <w:pPr>
                          <w:pStyle w:val="NormalWeb"/>
                          <w:spacing w:before="20" w:after="0"/>
                          <w:ind w:right="14"/>
                          <w:jc w:val="right"/>
                        </w:pPr>
                        <w:r>
                          <w:rPr>
                            <w:rFonts w:ascii="EC Square Sans Pro" w:hAnsi="EC Square Sans Pro"/>
                            <w:color w:val="808080" w:themeColor="background1" w:themeShade="80"/>
                            <w:kern w:val="24"/>
                            <w:sz w:val="14"/>
                          </w:rPr>
                          <w:t>Ικανοποίηση</w:t>
                        </w:r>
                      </w:p>
                      <w:p>
                        <w:pPr>
                          <w:pStyle w:val="NormalWeb"/>
                          <w:spacing w:before="20" w:after="0"/>
                          <w:ind w:right="14"/>
                          <w:jc w:val="right"/>
                        </w:pPr>
                        <w:r>
                          <w:rPr>
                            <w:rFonts w:ascii="EC Square Sans Pro" w:hAnsi="EC Square Sans Pro"/>
                            <w:color w:val="808080" w:themeColor="background1" w:themeShade="80"/>
                            <w:kern w:val="24"/>
                            <w:sz w:val="14"/>
                          </w:rPr>
                          <w:t>Άδεια μετ' αποδοχών</w:t>
                        </w:r>
                      </w:p>
                      <w:p>
                        <w:pPr>
                          <w:pStyle w:val="NormalWeb"/>
                          <w:spacing w:before="20" w:after="0"/>
                          <w:ind w:right="14"/>
                          <w:jc w:val="right"/>
                        </w:pPr>
                        <w:r>
                          <w:rPr>
                            <w:rFonts w:ascii="EC Square Sans Pro" w:hAnsi="EC Square Sans Pro"/>
                            <w:color w:val="808080" w:themeColor="background1" w:themeShade="80"/>
                            <w:kern w:val="24"/>
                            <w:sz w:val="14"/>
                          </w:rPr>
                          <w:t>Άδεια μητρότητας</w:t>
                        </w:r>
                      </w:p>
                      <w:p>
                        <w:pPr>
                          <w:pStyle w:val="NormalWeb"/>
                          <w:spacing w:before="20" w:after="0"/>
                          <w:ind w:right="14"/>
                          <w:jc w:val="right"/>
                        </w:pPr>
                        <w:r>
                          <w:rPr>
                            <w:rFonts w:ascii="EC Square Sans Pro" w:hAnsi="EC Square Sans Pro"/>
                            <w:color w:val="808080" w:themeColor="background1" w:themeShade="80"/>
                            <w:kern w:val="24"/>
                            <w:sz w:val="14"/>
                          </w:rPr>
                          <w:t>Χρόνος εκτός εργασίας</w:t>
                        </w:r>
                      </w:p>
                      <w:p>
                        <w:pPr>
                          <w:pStyle w:val="NormalWeb"/>
                          <w:spacing w:before="20" w:after="0"/>
                          <w:ind w:right="14"/>
                          <w:jc w:val="right"/>
                        </w:pPr>
                        <w:r>
                          <w:rPr>
                            <w:rFonts w:ascii="EC Square Sans Pro" w:hAnsi="EC Square Sans Pro"/>
                            <w:color w:val="808080" w:themeColor="background1" w:themeShade="80"/>
                            <w:kern w:val="24"/>
                            <w:sz w:val="14"/>
                          </w:rPr>
                          <w:t>Μερίδιο εισοδήματος του πλουσιότερου 1 %</w:t>
                        </w:r>
                      </w:p>
                    </w:txbxContent>
                  </v:textbox>
                </v:shape>
                <v:shape id="object 37" o:spid="_x0000_s1477" type="#_x0000_t202" style="position:absolute;left:42324;top:37479;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OZ8IA&#10;AADdAAAADwAAAGRycy9kb3ducmV2LnhtbERPz2vCMBS+D/wfwhO8zdQq4jqjyKYg3mbF86N5azub&#10;l9rENv73y2Gw48f3e70NphE9da62rGA2TUAQF1bXXCq45IfXFQjnkTU2lknBkxxsN6OXNWbaDvxF&#10;/dmXIoawy1BB5X2bSemKigy6qW2JI/dtO4M+wq6UusMhhptGpkmylAZrjg0VtvRRUXE7P4yCnz4P&#10;1+G5TN9O4bTIH/vP/r7PlZqMw+4dhKfg/8V/7qNWMJ+n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g5n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62,9</w:t>
                        </w:r>
                      </w:p>
                      <w:p>
                        <w:pPr>
                          <w:pStyle w:val="NormalWeb"/>
                          <w:spacing w:before="20" w:after="0"/>
                          <w:ind w:right="14"/>
                        </w:pPr>
                        <w:r>
                          <w:rPr>
                            <w:rFonts w:ascii="EC Square Sans Pro" w:hAnsi="EC Square Sans Pro"/>
                            <w:b/>
                            <w:color w:val="595959" w:themeColor="text1" w:themeTint="A6"/>
                            <w:kern w:val="24"/>
                            <w:sz w:val="14"/>
                          </w:rPr>
                          <w:t>4,8</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10,2</w:t>
                        </w:r>
                      </w:p>
                      <w:p>
                        <w:pPr>
                          <w:pStyle w:val="NormalWeb"/>
                          <w:spacing w:before="20" w:after="0"/>
                          <w:ind w:right="14"/>
                        </w:pPr>
                        <w:r>
                          <w:rPr>
                            <w:rFonts w:ascii="EC Square Sans Pro" w:hAnsi="EC Square Sans Pro"/>
                            <w:b/>
                            <w:color w:val="595959" w:themeColor="text1" w:themeTint="A6"/>
                            <w:kern w:val="24"/>
                            <w:sz w:val="14"/>
                          </w:rPr>
                          <w:t>Μ/Δ</w:t>
                        </w:r>
                      </w:p>
                      <w:p>
                        <w:pPr>
                          <w:pStyle w:val="NormalWeb"/>
                          <w:spacing w:before="20" w:after="0"/>
                          <w:ind w:right="14"/>
                        </w:pPr>
                        <w:r>
                          <w:rPr>
                            <w:rFonts w:ascii="EC Square Sans Pro" w:hAnsi="EC Square Sans Pro"/>
                            <w:b/>
                            <w:color w:val="595959" w:themeColor="text1" w:themeTint="A6"/>
                            <w:kern w:val="24"/>
                            <w:sz w:val="14"/>
                          </w:rPr>
                          <w:t>19,2</w:t>
                        </w:r>
                      </w:p>
                    </w:txbxContent>
                  </v:textbox>
                </v:shape>
                <v:shape id="_x0000_s1478" type="#_x0000_t202" style="position:absolute;left:40311;top:35814;width:95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usMA&#10;AADdAAAADwAAAGRycy9kb3ducmV2LnhtbESPT2vCQBTE74LfYXlCb7qJ0iKpq0j/gIdequn9kX1m&#10;g9m3Iftq4rfvFgSPw8z8htnsRt+qK/WxCWwgX2SgiKtgG64NlKfP+RpUFGSLbWAycKMIu+10ssHC&#10;hoG/6XqUWiUIxwINOJGu0DpWjjzGReiIk3cOvUdJsq+17XFIcN/qZZa9aI8NpwWHHb05qi7HX29A&#10;xO7zW/nh4+Fn/HofXFY9Y2nM02zcv4ISGuURvrcP1sBqtcz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ru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CC3399"/>
                            <w:kern w:val="24"/>
                            <w:sz w:val="14"/>
                          </w:rPr>
                          <w:t>Νότια Αφρική</w:t>
                        </w:r>
                      </w:p>
                    </w:txbxContent>
                  </v:textbox>
                </v:shape>
                <v:shape id="object 37" o:spid="_x0000_s1479" type="#_x0000_t202" style="position:absolute;left:33708;top:49491;width:3227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1i8UA&#10;AADdAAAADwAAAGRycy9kb3ducmV2LnhtbESPQWvCQBSE74X+h+UVems2xiI2dRVRC8VbTen5kX1N&#10;UrNvY3ZN1n/vCgWPw8x8wyxWwbRioN41lhVMkhQEcWl1w5WC7+LjZQ7CeWSNrWVScCEHq+XjwwJz&#10;bUf+ouHgKxEh7HJUUHvf5VK6siaDLrEdcfR+bW/QR9lXUvc4RrhpZZamM2mw4bhQY0ebmsrj4WwU&#10;/A1F+Bkvs+xtH/avxXm3HU67Qqnnp7B+B+Ep+Hv4v/2pFUynWQ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WL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i/>
                            <w:color w:val="808080" w:themeColor="background1" w:themeShade="80"/>
                            <w:kern w:val="24"/>
                            <w:sz w:val="18"/>
                          </w:rPr>
                          <w:t>Πηγές</w:t>
                        </w:r>
                        <w:r>
                          <w:rPr>
                            <w:rFonts w:ascii="EC Square Sans Pro" w:hAnsi="EC Square Sans Pro"/>
                            <w:color w:val="808080" w:themeColor="background1" w:themeShade="80"/>
                            <w:kern w:val="24"/>
                            <w:sz w:val="18"/>
                          </w:rPr>
                          <w:t>: ΟΟΣΑ, ΟΗΕ, Ευρωπαϊκή Επιτροπή, World Income Database</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p>
    <w:p>
      <w:pPr>
        <w:spacing w:after="240" w:line="240" w:lineRule="auto"/>
        <w:ind w:left="-56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120130" cy="3191320"/>
                <wp:effectExtent l="0" t="0" r="0" b="9525"/>
                <wp:docPr id="592" name="Group 93"/>
                <wp:cNvGraphicFramePr/>
                <a:graphic xmlns:a="http://schemas.openxmlformats.org/drawingml/2006/main">
                  <a:graphicData uri="http://schemas.microsoft.com/office/word/2010/wordprocessingGroup">
                    <wpg:wgp>
                      <wpg:cNvGrpSpPr/>
                      <wpg:grpSpPr>
                        <a:xfrm>
                          <a:off x="0" y="0"/>
                          <a:ext cx="6120130" cy="3191320"/>
                          <a:chOff x="0" y="0"/>
                          <a:chExt cx="6120130" cy="3191320"/>
                        </a:xfrm>
                      </wpg:grpSpPr>
                      <wps:wsp>
                        <wps:cNvPr id="593" name="bk object 16"/>
                        <wps:cNvSpPr/>
                        <wps:spPr>
                          <a:xfrm>
                            <a:off x="0" y="0"/>
                            <a:ext cx="6120130" cy="3191320"/>
                          </a:xfrm>
                          <a:custGeom>
                            <a:avLst/>
                            <a:gdLst/>
                            <a:ahLst/>
                            <a:cxnLst/>
                            <a:rect l="l" t="t" r="r" b="b"/>
                            <a:pathLst>
                              <a:path w="6120130" h="2654935">
                                <a:moveTo>
                                  <a:pt x="0" y="2654401"/>
                                </a:moveTo>
                                <a:lnTo>
                                  <a:pt x="6120002" y="2654401"/>
                                </a:lnTo>
                                <a:lnTo>
                                  <a:pt x="6120002" y="0"/>
                                </a:lnTo>
                                <a:lnTo>
                                  <a:pt x="0" y="0"/>
                                </a:lnTo>
                                <a:lnTo>
                                  <a:pt x="0" y="2654401"/>
                                </a:lnTo>
                                <a:close/>
                              </a:path>
                            </a:pathLst>
                          </a:custGeom>
                          <a:solidFill>
                            <a:srgbClr val="F5F6F6"/>
                          </a:solidFill>
                        </wps:spPr>
                        <wps:bodyPr wrap="square" lIns="0" tIns="0" rIns="0" bIns="0" rtlCol="0"/>
                      </wps:wsp>
                      <wps:wsp>
                        <wps:cNvPr id="594" name="object 2"/>
                        <wps:cNvSpPr txBox="1"/>
                        <wps:spPr>
                          <a:xfrm>
                            <a:off x="382244" y="1364290"/>
                            <a:ext cx="5737886" cy="1266759"/>
                          </a:xfrm>
                          <a:prstGeom prst="rect">
                            <a:avLst/>
                          </a:prstGeom>
                        </wps:spPr>
                        <wps:txbx>
                          <w:txbxContent>
                            <w:p>
                              <w:pPr>
                                <w:pStyle w:val="NormalWeb"/>
                                <w:spacing w:before="9" w:after="88"/>
                                <w:ind w:right="11"/>
                                <w:jc w:val="right"/>
                              </w:pPr>
                              <w:r>
                                <w:rPr>
                                  <w:rFonts w:ascii="EC Square Sans Cond Pro" w:hAnsi="EC Square Sans Cond Pro"/>
                                  <w:color w:val="939598"/>
                                  <w:kern w:val="24"/>
                                  <w:sz w:val="16"/>
                                </w:rPr>
                                <w:t>Ισλανδία</w:t>
                              </w:r>
                            </w:p>
                            <w:p>
                              <w:pPr>
                                <w:pStyle w:val="NormalWeb"/>
                                <w:spacing w:before="0" w:after="88"/>
                                <w:ind w:left="432" w:right="11" w:firstLine="86"/>
                                <w:jc w:val="right"/>
                              </w:pPr>
                              <w:r>
                                <w:rPr>
                                  <w:rFonts w:ascii="EC Square Sans Cond Pro" w:hAnsi="EC Square Sans Cond Pro"/>
                                  <w:color w:val="939598"/>
                                  <w:kern w:val="24"/>
                                  <w:sz w:val="16"/>
                                </w:rPr>
                                <w:t xml:space="preserve">Νορβηγία  </w:t>
                              </w:r>
                            </w:p>
                            <w:p>
                              <w:pPr>
                                <w:pStyle w:val="NormalWeb"/>
                                <w:spacing w:before="0" w:after="88"/>
                                <w:ind w:left="432" w:right="11" w:firstLine="86"/>
                                <w:jc w:val="right"/>
                              </w:pPr>
                              <w:r>
                                <w:rPr>
                                  <w:rFonts w:ascii="EC Square Sans Cond Pro" w:hAnsi="EC Square Sans Cond Pro"/>
                                  <w:color w:val="034EA2"/>
                                  <w:kern w:val="24"/>
                                  <w:sz w:val="16"/>
                                </w:rPr>
                                <w:t xml:space="preserve">Δανία  </w:t>
                              </w:r>
                            </w:p>
                            <w:p>
                              <w:pPr>
                                <w:pStyle w:val="NormalWeb"/>
                                <w:spacing w:before="0" w:after="88"/>
                                <w:ind w:left="432" w:right="11" w:firstLine="86"/>
                                <w:jc w:val="right"/>
                              </w:pPr>
                              <w:r>
                                <w:rPr>
                                  <w:rFonts w:ascii="EC Square Sans Cond Pro" w:hAnsi="EC Square Sans Cond Pro"/>
                                  <w:color w:val="034EA2"/>
                                  <w:kern w:val="24"/>
                                  <w:sz w:val="16"/>
                                </w:rPr>
                                <w:t xml:space="preserve">Σλοβενία  </w:t>
                              </w:r>
                            </w:p>
                            <w:p>
                              <w:pPr>
                                <w:pStyle w:val="NormalWeb"/>
                                <w:spacing w:before="0" w:after="88"/>
                                <w:ind w:left="432" w:right="11" w:firstLine="86"/>
                                <w:jc w:val="right"/>
                              </w:pPr>
                              <w:r>
                                <w:rPr>
                                  <w:rFonts w:ascii="EC Square Sans Cond Pro" w:hAnsi="EC Square Sans Cond Pro"/>
                                  <w:color w:val="034EA2"/>
                                  <w:spacing w:val="-2"/>
                                  <w:kern w:val="24"/>
                                  <w:sz w:val="16"/>
                                </w:rPr>
                                <w:t>Φινλανδία</w:t>
                              </w:r>
                            </w:p>
                            <w:p>
                              <w:pPr>
                                <w:pStyle w:val="NormalWeb"/>
                                <w:spacing w:before="77" w:after="88"/>
                                <w:ind w:right="11"/>
                                <w:jc w:val="right"/>
                              </w:pPr>
                              <w:r>
                                <w:rPr>
                                  <w:rFonts w:ascii="EC Square Sans Cond Pro" w:hAnsi="EC Square Sans Cond Pro"/>
                                  <w:color w:val="034EA2"/>
                                  <w:spacing w:val="2"/>
                                  <w:kern w:val="24"/>
                                  <w:sz w:val="16"/>
                                </w:rPr>
                                <w:t>Τσεχία</w:t>
                              </w:r>
                            </w:p>
                            <w:p>
                              <w:pPr>
                                <w:pStyle w:val="NormalWeb"/>
                                <w:spacing w:before="0" w:after="88"/>
                                <w:ind w:left="43" w:right="11" w:firstLine="446"/>
                                <w:jc w:val="right"/>
                              </w:pPr>
                              <w:r>
                                <w:rPr>
                                  <w:rFonts w:ascii="EC Square Sans Cond Pro" w:hAnsi="EC Square Sans Cond Pro"/>
                                  <w:color w:val="034EA2"/>
                                  <w:kern w:val="24"/>
                                  <w:sz w:val="16"/>
                                </w:rPr>
                                <w:t xml:space="preserve">Βέλγιο  </w:t>
                              </w:r>
                            </w:p>
                            <w:p>
                              <w:pPr>
                                <w:pStyle w:val="NormalWeb"/>
                                <w:spacing w:before="0" w:after="88"/>
                                <w:ind w:left="43" w:right="11" w:firstLine="446"/>
                                <w:jc w:val="right"/>
                              </w:pPr>
                              <w:r>
                                <w:rPr>
                                  <w:rFonts w:ascii="EC Square Sans Cond Pro" w:hAnsi="EC Square Sans Cond Pro"/>
                                  <w:color w:val="034EA2"/>
                                  <w:spacing w:val="1"/>
                                  <w:kern w:val="24"/>
                                  <w:sz w:val="16"/>
                                </w:rPr>
                                <w:t>Σλοβακική Δημοκρατία</w:t>
                              </w:r>
                            </w:p>
                            <w:p>
                              <w:pPr>
                                <w:pStyle w:val="NormalWeb"/>
                                <w:spacing w:before="0" w:after="88"/>
                                <w:ind w:left="230" w:right="11" w:firstLine="317"/>
                                <w:jc w:val="right"/>
                              </w:pPr>
                              <w:r>
                                <w:rPr>
                                  <w:rFonts w:ascii="EC Square Sans Cond Pro" w:hAnsi="EC Square Sans Cond Pro"/>
                                  <w:color w:val="034EA2"/>
                                  <w:kern w:val="24"/>
                                  <w:sz w:val="16"/>
                                </w:rPr>
                                <w:t xml:space="preserve">Αυστρία  </w:t>
                              </w:r>
                            </w:p>
                            <w:p>
                              <w:pPr>
                                <w:pStyle w:val="NormalWeb"/>
                                <w:spacing w:before="0" w:after="88"/>
                                <w:ind w:left="230" w:right="11" w:firstLine="317"/>
                                <w:jc w:val="right"/>
                                <w:rPr>
                                  <w:rFonts w:ascii="EC Square Sans Cond Pro" w:hAnsi="EC Square Sans Cond Pro"/>
                                  <w:color w:val="034EA2"/>
                                  <w:kern w:val="24"/>
                                  <w:sz w:val="16"/>
                                </w:rPr>
                              </w:pPr>
                              <w:r>
                                <w:rPr>
                                  <w:rFonts w:ascii="EC Square Sans Cond Pro" w:hAnsi="EC Square Sans Cond Pro"/>
                                  <w:color w:val="034EA2"/>
                                  <w:kern w:val="24"/>
                                  <w:sz w:val="16"/>
                                </w:rPr>
                                <w:t xml:space="preserve">Σουηδία Λουξεμβούργο  </w:t>
                              </w:r>
                            </w:p>
                            <w:p>
                              <w:pPr>
                                <w:pStyle w:val="NormalWeb"/>
                                <w:spacing w:before="0" w:after="88"/>
                                <w:ind w:left="230" w:right="11" w:firstLine="317"/>
                                <w:jc w:val="right"/>
                              </w:pPr>
                              <w:r>
                                <w:rPr>
                                  <w:rFonts w:ascii="EC Square Sans Cond Pro" w:hAnsi="EC Square Sans Cond Pro"/>
                                  <w:color w:val="034EA2"/>
                                  <w:kern w:val="24"/>
                                  <w:sz w:val="16"/>
                                </w:rPr>
                                <w:t>Κάτω Χώρες</w:t>
                              </w:r>
                            </w:p>
                            <w:p>
                              <w:pPr>
                                <w:pStyle w:val="NormalWeb"/>
                                <w:spacing w:before="0" w:after="88"/>
                                <w:ind w:left="432" w:right="11" w:firstLine="43"/>
                                <w:jc w:val="right"/>
                              </w:pPr>
                              <w:r>
                                <w:rPr>
                                  <w:rFonts w:ascii="EC Square Sans Cond Pro" w:hAnsi="EC Square Sans Cond Pro"/>
                                  <w:color w:val="034EA2"/>
                                  <w:kern w:val="24"/>
                                  <w:sz w:val="16"/>
                                </w:rPr>
                                <w:t xml:space="preserve">Ουγγαρία  </w:t>
                              </w:r>
                            </w:p>
                            <w:p>
                              <w:pPr>
                                <w:pStyle w:val="NormalWeb"/>
                                <w:spacing w:before="0" w:after="88"/>
                                <w:ind w:left="432" w:right="11" w:firstLine="43"/>
                                <w:jc w:val="right"/>
                              </w:pPr>
                              <w:r>
                                <w:rPr>
                                  <w:rFonts w:ascii="EC Square Sans Cond Pro" w:hAnsi="EC Square Sans Cond Pro"/>
                                  <w:color w:val="034EA2"/>
                                  <w:kern w:val="24"/>
                                  <w:sz w:val="16"/>
                                </w:rPr>
                                <w:t xml:space="preserve">Γερμανία  </w:t>
                              </w:r>
                            </w:p>
                            <w:p>
                              <w:pPr>
                                <w:pStyle w:val="NormalWeb"/>
                                <w:spacing w:before="0" w:after="88"/>
                                <w:ind w:left="432" w:right="11" w:firstLine="43"/>
                                <w:jc w:val="right"/>
                              </w:pPr>
                              <w:r>
                                <w:rPr>
                                  <w:rFonts w:ascii="EC Square Sans Cond Pro" w:hAnsi="EC Square Sans Cond Pro"/>
                                  <w:color w:val="034EA2"/>
                                  <w:spacing w:val="-2"/>
                                  <w:kern w:val="24"/>
                                  <w:sz w:val="16"/>
                                </w:rPr>
                                <w:t xml:space="preserve">Γαλλία  </w:t>
                              </w:r>
                            </w:p>
                            <w:p>
                              <w:pPr>
                                <w:pStyle w:val="NormalWeb"/>
                                <w:spacing w:before="0" w:after="88"/>
                                <w:ind w:left="432" w:right="11" w:firstLine="43"/>
                                <w:jc w:val="right"/>
                              </w:pPr>
                              <w:r>
                                <w:rPr>
                                  <w:rFonts w:ascii="EC Square Sans Cond Pro" w:hAnsi="EC Square Sans Cond Pro"/>
                                  <w:color w:val="034EA2"/>
                                  <w:kern w:val="24"/>
                                  <w:sz w:val="16"/>
                                </w:rPr>
                                <w:t xml:space="preserve">Πολωνία  </w:t>
                              </w:r>
                            </w:p>
                            <w:p>
                              <w:pPr>
                                <w:pStyle w:val="NormalWeb"/>
                                <w:spacing w:before="0" w:after="88"/>
                                <w:ind w:left="432" w:right="11" w:firstLine="43"/>
                                <w:jc w:val="right"/>
                              </w:pPr>
                              <w:r>
                                <w:rPr>
                                  <w:rFonts w:ascii="EC Square Sans Cond Pro" w:hAnsi="EC Square Sans Cond Pro"/>
                                  <w:color w:val="939598"/>
                                  <w:kern w:val="24"/>
                                  <w:sz w:val="16"/>
                                </w:rPr>
                                <w:t xml:space="preserve">Κορέα  </w:t>
                              </w:r>
                            </w:p>
                            <w:p>
                              <w:pPr>
                                <w:pStyle w:val="NormalWeb"/>
                                <w:spacing w:before="0" w:after="88"/>
                                <w:ind w:left="432" w:right="11" w:firstLine="43"/>
                                <w:jc w:val="right"/>
                              </w:pPr>
                              <w:r>
                                <w:rPr>
                                  <w:rFonts w:ascii="EC Square Sans Cond Pro" w:hAnsi="EC Square Sans Cond Pro"/>
                                  <w:color w:val="034EA2"/>
                                  <w:kern w:val="24"/>
                                  <w:sz w:val="16"/>
                                </w:rPr>
                                <w:t xml:space="preserve">Ιρλανδία  </w:t>
                              </w:r>
                            </w:p>
                            <w:p>
                              <w:pPr>
                                <w:pStyle w:val="NormalWeb"/>
                                <w:spacing w:before="0" w:after="88"/>
                                <w:ind w:left="432" w:right="11" w:firstLine="43"/>
                                <w:jc w:val="right"/>
                              </w:pPr>
                              <w:r>
                                <w:rPr>
                                  <w:rFonts w:ascii="EC Square Sans Cond Pro" w:hAnsi="EC Square Sans Cond Pro"/>
                                  <w:color w:val="939598"/>
                                  <w:kern w:val="24"/>
                                  <w:sz w:val="16"/>
                                </w:rPr>
                                <w:t>ΟΟΣΑ</w:t>
                              </w:r>
                            </w:p>
                            <w:p>
                              <w:pPr>
                                <w:pStyle w:val="NormalWeb"/>
                                <w:spacing w:before="0" w:after="88"/>
                                <w:ind w:left="446" w:right="11" w:firstLine="72"/>
                                <w:jc w:val="right"/>
                              </w:pPr>
                              <w:r>
                                <w:rPr>
                                  <w:rFonts w:ascii="EC Square Sans Cond Pro" w:hAnsi="EC Square Sans Cond Pro"/>
                                  <w:color w:val="939598"/>
                                  <w:kern w:val="24"/>
                                  <w:sz w:val="16"/>
                                </w:rPr>
                                <w:t xml:space="preserve">Καναδάς  </w:t>
                              </w:r>
                            </w:p>
                            <w:p>
                              <w:pPr>
                                <w:pStyle w:val="NormalWeb"/>
                                <w:spacing w:before="0" w:after="88"/>
                                <w:ind w:left="446" w:right="11" w:firstLine="72"/>
                                <w:jc w:val="right"/>
                              </w:pPr>
                              <w:r>
                                <w:rPr>
                                  <w:rFonts w:ascii="EC Square Sans Cond Pro" w:hAnsi="EC Square Sans Cond Pro"/>
                                  <w:color w:val="034EA2"/>
                                  <w:kern w:val="24"/>
                                  <w:sz w:val="16"/>
                                </w:rPr>
                                <w:t xml:space="preserve">Ιταλία  </w:t>
                              </w:r>
                            </w:p>
                            <w:p>
                              <w:pPr>
                                <w:pStyle w:val="NormalWeb"/>
                                <w:spacing w:before="0" w:after="88"/>
                                <w:ind w:left="446" w:right="11" w:firstLine="72"/>
                                <w:jc w:val="right"/>
                              </w:pPr>
                              <w:r>
                                <w:rPr>
                                  <w:rFonts w:ascii="EC Square Sans Cond Pro" w:hAnsi="EC Square Sans Cond Pro"/>
                                  <w:color w:val="939598"/>
                                  <w:kern w:val="24"/>
                                  <w:sz w:val="16"/>
                                </w:rPr>
                                <w:t xml:space="preserve">Ιαπωνία  </w:t>
                              </w:r>
                            </w:p>
                            <w:p>
                              <w:pPr>
                                <w:pStyle w:val="NormalWeb"/>
                                <w:spacing w:before="0" w:after="88"/>
                                <w:ind w:left="446" w:right="11" w:firstLine="72"/>
                                <w:jc w:val="right"/>
                              </w:pPr>
                              <w:r>
                                <w:rPr>
                                  <w:rFonts w:ascii="EC Square Sans Cond Pro" w:hAnsi="EC Square Sans Cond Pro"/>
                                  <w:color w:val="939598"/>
                                  <w:kern w:val="24"/>
                                  <w:sz w:val="16"/>
                                </w:rPr>
                                <w:t xml:space="preserve">Αυστραλία  </w:t>
                              </w:r>
                            </w:p>
                            <w:p>
                              <w:pPr>
                                <w:pStyle w:val="NormalWeb"/>
                                <w:spacing w:before="0" w:after="88"/>
                                <w:ind w:left="446" w:right="11" w:firstLine="72"/>
                                <w:jc w:val="right"/>
                              </w:pPr>
                              <w:r>
                                <w:rPr>
                                  <w:rFonts w:ascii="EC Square Sans Cond Pro" w:hAnsi="EC Square Sans Cond Pro"/>
                                  <w:color w:val="034EA2"/>
                                  <w:kern w:val="24"/>
                                  <w:sz w:val="16"/>
                                </w:rPr>
                                <w:t xml:space="preserve">Πορτογαλία  </w:t>
                              </w:r>
                            </w:p>
                            <w:p>
                              <w:pPr>
                                <w:pStyle w:val="NormalWeb"/>
                                <w:spacing w:before="0" w:after="88"/>
                                <w:ind w:left="446" w:right="11" w:firstLine="72"/>
                                <w:jc w:val="right"/>
                              </w:pPr>
                              <w:r>
                                <w:rPr>
                                  <w:rFonts w:ascii="EC Square Sans Cond Pro" w:hAnsi="EC Square Sans Cond Pro"/>
                                  <w:color w:val="034EA2"/>
                                  <w:kern w:val="24"/>
                                  <w:sz w:val="16"/>
                                </w:rPr>
                                <w:t xml:space="preserve">Ελλάδα  </w:t>
                              </w:r>
                            </w:p>
                            <w:p>
                              <w:pPr>
                                <w:pStyle w:val="NormalWeb"/>
                                <w:spacing w:before="0" w:after="88"/>
                                <w:ind w:left="446" w:right="11" w:firstLine="72"/>
                                <w:jc w:val="right"/>
                              </w:pPr>
                              <w:r>
                                <w:rPr>
                                  <w:rFonts w:ascii="EC Square Sans Cond Pro" w:hAnsi="EC Square Sans Cond Pro"/>
                                  <w:color w:val="034EA2"/>
                                  <w:kern w:val="24"/>
                                  <w:sz w:val="16"/>
                                </w:rPr>
                                <w:t xml:space="preserve">Ισπανία  </w:t>
                              </w:r>
                            </w:p>
                            <w:p>
                              <w:pPr>
                                <w:pStyle w:val="NormalWeb"/>
                                <w:spacing w:before="0" w:after="88"/>
                                <w:ind w:left="446" w:right="11" w:firstLine="72"/>
                                <w:jc w:val="right"/>
                              </w:pPr>
                              <w:r>
                                <w:rPr>
                                  <w:rFonts w:ascii="EC Square Sans Cond Pro" w:hAnsi="EC Square Sans Cond Pro"/>
                                  <w:color w:val="034EA2"/>
                                  <w:kern w:val="24"/>
                                  <w:sz w:val="16"/>
                                </w:rPr>
                                <w:t>Λετονία</w:t>
                              </w:r>
                            </w:p>
                            <w:p>
                              <w:pPr>
                                <w:pStyle w:val="NormalWeb"/>
                                <w:spacing w:before="78" w:after="88"/>
                                <w:ind w:right="11"/>
                                <w:jc w:val="right"/>
                              </w:pPr>
                              <w:r>
                                <w:rPr>
                                  <w:rFonts w:ascii="EC Square Sans Cond Pro" w:hAnsi="EC Square Sans Cond Pro"/>
                                  <w:color w:val="034EA2"/>
                                  <w:spacing w:val="1"/>
                                  <w:kern w:val="24"/>
                                  <w:sz w:val="16"/>
                                </w:rPr>
                                <w:t>Ηνωμένο Βασίλειο</w:t>
                              </w:r>
                            </w:p>
                            <w:p>
                              <w:pPr>
                                <w:pStyle w:val="NormalWeb"/>
                                <w:spacing w:before="0" w:after="88"/>
                                <w:ind w:left="173" w:right="11" w:firstLine="360"/>
                                <w:jc w:val="right"/>
                              </w:pPr>
                              <w:r>
                                <w:rPr>
                                  <w:rFonts w:ascii="EC Square Sans Cond Pro" w:hAnsi="EC Square Sans Cond Pro"/>
                                  <w:color w:val="034EA2"/>
                                  <w:kern w:val="24"/>
                                  <w:sz w:val="16"/>
                                </w:rPr>
                                <w:t xml:space="preserve">Εσθονία  </w:t>
                              </w:r>
                            </w:p>
                            <w:p>
                              <w:pPr>
                                <w:pStyle w:val="NormalWeb"/>
                                <w:spacing w:before="0" w:after="88"/>
                                <w:ind w:left="173" w:right="11" w:firstLine="360"/>
                                <w:jc w:val="right"/>
                              </w:pPr>
                              <w:r>
                                <w:rPr>
                                  <w:rFonts w:ascii="EC Square Sans Cond Pro" w:hAnsi="EC Square Sans Cond Pro"/>
                                  <w:color w:val="939598"/>
                                  <w:spacing w:val="1"/>
                                  <w:kern w:val="24"/>
                                  <w:sz w:val="16"/>
                                </w:rPr>
                                <w:t>Ηνωμένες Πολιτείες</w:t>
                              </w:r>
                            </w:p>
                            <w:p>
                              <w:pPr>
                                <w:pStyle w:val="NormalWeb"/>
                                <w:spacing w:before="0" w:after="88"/>
                                <w:ind w:left="677" w:right="11" w:hanging="115"/>
                                <w:jc w:val="right"/>
                              </w:pPr>
                              <w:r>
                                <w:rPr>
                                  <w:rFonts w:ascii="EC Square Sans Cond Pro" w:hAnsi="EC Square Sans Cond Pro"/>
                                  <w:color w:val="939598"/>
                                  <w:kern w:val="24"/>
                                  <w:sz w:val="16"/>
                                </w:rPr>
                                <w:t xml:space="preserve">Μεξικό  </w:t>
                              </w:r>
                            </w:p>
                            <w:p>
                              <w:pPr>
                                <w:pStyle w:val="NormalWeb"/>
                                <w:spacing w:before="0" w:after="88"/>
                                <w:ind w:left="677" w:right="11" w:hanging="115"/>
                                <w:jc w:val="right"/>
                              </w:pPr>
                              <w:r>
                                <w:rPr>
                                  <w:rFonts w:ascii="EC Square Sans Cond Pro" w:hAnsi="EC Square Sans Cond Pro"/>
                                  <w:color w:val="939598"/>
                                  <w:kern w:val="24"/>
                                  <w:sz w:val="16"/>
                                </w:rPr>
                                <w:t>Χιλή</w:t>
                              </w:r>
                            </w:p>
                          </w:txbxContent>
                        </wps:txbx>
                        <wps:bodyPr vert="vert270" wrap="square" lIns="0" tIns="5715" rIns="0" bIns="0" rtlCol="0">
                          <a:noAutofit/>
                        </wps:bodyPr>
                      </wps:wsp>
                      <wps:wsp>
                        <wps:cNvPr id="595" name="object 5"/>
                        <wps:cNvSpPr/>
                        <wps:spPr>
                          <a:xfrm>
                            <a:off x="883462" y="2393899"/>
                            <a:ext cx="599655" cy="77025"/>
                          </a:xfrm>
                          <a:prstGeom prst="rect">
                            <a:avLst/>
                          </a:prstGeom>
                          <a:blipFill>
                            <a:blip r:embed="rId46" cstate="email">
                              <a:extLst>
                                <a:ext uri="{28A0092B-C50C-407E-A947-70E740481C1C}">
                                  <a14:useLocalDpi xmlns:a14="http://schemas.microsoft.com/office/drawing/2010/main"/>
                                </a:ext>
                              </a:extLst>
                            </a:blip>
                            <a:stretch>
                              <a:fillRect/>
                            </a:stretch>
                          </a:blipFill>
                        </wps:spPr>
                        <wps:bodyPr wrap="square" lIns="0" tIns="0" rIns="0" bIns="0" rtlCol="0"/>
                      </wps:wsp>
                      <wps:wsp>
                        <wps:cNvPr id="596" name="object 9"/>
                        <wps:cNvSpPr/>
                        <wps:spPr>
                          <a:xfrm>
                            <a:off x="2274141" y="2393676"/>
                            <a:ext cx="77470" cy="77470"/>
                          </a:xfrm>
                          <a:custGeom>
                            <a:avLst/>
                            <a:gdLst/>
                            <a:ahLst/>
                            <a:cxnLst/>
                            <a:rect l="l" t="t" r="r" b="b"/>
                            <a:pathLst>
                              <a:path w="77469" h="77470">
                                <a:moveTo>
                                  <a:pt x="77000" y="77000"/>
                                </a:moveTo>
                                <a:lnTo>
                                  <a:pt x="0" y="77000"/>
                                </a:lnTo>
                                <a:lnTo>
                                  <a:pt x="0" y="0"/>
                                </a:lnTo>
                                <a:lnTo>
                                  <a:pt x="77000" y="0"/>
                                </a:lnTo>
                                <a:lnTo>
                                  <a:pt x="77000" y="77000"/>
                                </a:lnTo>
                                <a:close/>
                              </a:path>
                            </a:pathLst>
                          </a:custGeom>
                          <a:solidFill>
                            <a:srgbClr val="034EA2"/>
                          </a:solidFill>
                        </wps:spPr>
                        <wps:bodyPr wrap="square" lIns="0" tIns="0" rIns="0" bIns="0" rtlCol="0"/>
                      </wps:wsp>
                      <wps:wsp>
                        <wps:cNvPr id="597" name="object 10"/>
                        <wps:cNvSpPr txBox="1"/>
                        <wps:spPr>
                          <a:xfrm>
                            <a:off x="209245" y="228472"/>
                            <a:ext cx="4914900" cy="179070"/>
                          </a:xfrm>
                          <a:prstGeom prst="rect">
                            <a:avLst/>
                          </a:prstGeom>
                        </wps:spPr>
                        <wps:txbx>
                          <w:txbxContent>
                            <w:p>
                              <w:pPr>
                                <w:pStyle w:val="NormalWeb"/>
                                <w:spacing w:before="20" w:after="0"/>
                                <w:ind w:left="86"/>
                              </w:pPr>
                              <w:r>
                                <w:rPr>
                                  <w:rFonts w:ascii="EC Square Sans Pro Medium" w:hAnsi="EC Square Sans Pro Medium"/>
                                  <w:color w:val="034EA2"/>
                                  <w:kern w:val="24"/>
                                  <w:sz w:val="20"/>
                                </w:rPr>
                                <w:t>Στην Ευρώπη βρίσκονται οι κοινωνίες με τη μεγαλύτερη ισότητα παγκοσμίως</w:t>
                              </w:r>
                            </w:p>
                          </w:txbxContent>
                        </wps:txbx>
                        <wps:bodyPr vert="horz" wrap="square" lIns="0" tIns="12700" rIns="0" bIns="0" rtlCol="0">
                          <a:spAutoFit/>
                        </wps:bodyPr>
                      </wps:wsp>
                      <wps:wsp>
                        <wps:cNvPr id="598" name="object 11"/>
                        <wps:cNvSpPr txBox="1"/>
                        <wps:spPr>
                          <a:xfrm>
                            <a:off x="243472" y="2361542"/>
                            <a:ext cx="563880"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μεγαλύτερη ισότητα</w:t>
                              </w:r>
                            </w:p>
                          </w:txbxContent>
                        </wps:txbx>
                        <wps:bodyPr vert="horz" wrap="square" lIns="0" tIns="17145" rIns="0" bIns="0" rtlCol="0">
                          <a:spAutoFit/>
                        </wps:bodyPr>
                      </wps:wsp>
                      <wps:wsp>
                        <wps:cNvPr id="599" name="TextBox 86"/>
                        <wps:cNvSpPr txBox="1"/>
                        <wps:spPr>
                          <a:xfrm>
                            <a:off x="122834" y="2930064"/>
                            <a:ext cx="2514600" cy="215444"/>
                          </a:xfrm>
                          <a:prstGeom prst="rect">
                            <a:avLst/>
                          </a:prstGeom>
                          <a:noFill/>
                        </wps:spPr>
                        <wps:txbx>
                          <w:txbxContent>
                            <w:p>
                              <w:pPr>
                                <w:pStyle w:val="NormalWeb"/>
                                <w:spacing w:before="0" w:after="0"/>
                                <w:ind w:left="14"/>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xml:space="preserve">:  </w:t>
                              </w:r>
                              <w:r>
                                <w:rPr>
                                  <w:rFonts w:ascii="EC Square Sans Pro" w:hAnsi="EC Square Sans Pro"/>
                                  <w:color w:val="58595B"/>
                                  <w:kern w:val="24"/>
                                  <w:sz w:val="16"/>
                                </w:rPr>
                                <w:t>ΟΟΣΑ, τελευταία διαθέσιμα στοιχεία</w:t>
                              </w:r>
                            </w:p>
                          </w:txbxContent>
                        </wps:txbx>
                        <wps:bodyPr wrap="square" rtlCol="0">
                          <a:spAutoFit/>
                        </wps:bodyPr>
                      </wps:wsp>
                      <wps:wsp>
                        <wps:cNvPr id="600" name="object 11"/>
                        <wps:cNvSpPr txBox="1"/>
                        <wps:spPr>
                          <a:xfrm>
                            <a:off x="1582132" y="2361542"/>
                            <a:ext cx="563245"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1"/>
                                  <w:kern w:val="24"/>
                                  <w:sz w:val="16"/>
                                </w:rPr>
                                <w:t>λιγότερη ισότητα</w:t>
                              </w:r>
                            </w:p>
                          </w:txbxContent>
                        </wps:txbx>
                        <wps:bodyPr vert="horz" wrap="square" lIns="0" tIns="17145" rIns="0" bIns="0" rtlCol="0">
                          <a:spAutoFit/>
                        </wps:bodyPr>
                      </wps:wsp>
                      <wps:wsp>
                        <wps:cNvPr id="3568" name="object 11"/>
                        <wps:cNvSpPr txBox="1"/>
                        <wps:spPr>
                          <a:xfrm>
                            <a:off x="2339298" y="2361871"/>
                            <a:ext cx="768985" cy="15176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Κράτη μέλη της ΕΕ</w:t>
                              </w:r>
                            </w:p>
                          </w:txbxContent>
                        </wps:txbx>
                        <wps:bodyPr vert="horz" wrap="square" lIns="0" tIns="17145" rIns="0" bIns="0" rtlCol="0">
                          <a:spAutoFit/>
                        </wps:bodyPr>
                      </wps:wsp>
                      <wps:wsp>
                        <wps:cNvPr id="3569" name="object 11"/>
                        <wps:cNvSpPr txBox="1"/>
                        <wps:spPr>
                          <a:xfrm>
                            <a:off x="3447284" y="2361871"/>
                            <a:ext cx="768985" cy="15176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Χώρες του ΟΟΣΑ</w:t>
                              </w:r>
                            </w:p>
                          </w:txbxContent>
                        </wps:txbx>
                        <wps:bodyPr vert="horz" wrap="square" lIns="0" tIns="17145" rIns="0" bIns="0" rtlCol="0">
                          <a:spAutoFit/>
                        </wps:bodyPr>
                      </wps:wsp>
                      <wps:wsp>
                        <wps:cNvPr id="3570" name="object 7"/>
                        <wps:cNvSpPr/>
                        <wps:spPr>
                          <a:xfrm>
                            <a:off x="3361438" y="2393676"/>
                            <a:ext cx="77470" cy="77470"/>
                          </a:xfrm>
                          <a:custGeom>
                            <a:avLst/>
                            <a:gdLst/>
                            <a:ahLst/>
                            <a:cxnLst/>
                            <a:rect l="l" t="t" r="r" b="b"/>
                            <a:pathLst>
                              <a:path w="77470" h="77470">
                                <a:moveTo>
                                  <a:pt x="77000" y="77000"/>
                                </a:moveTo>
                                <a:lnTo>
                                  <a:pt x="0" y="77000"/>
                                </a:lnTo>
                                <a:lnTo>
                                  <a:pt x="0" y="0"/>
                                </a:lnTo>
                                <a:lnTo>
                                  <a:pt x="77000" y="0"/>
                                </a:lnTo>
                                <a:lnTo>
                                  <a:pt x="77000" y="77000"/>
                                </a:lnTo>
                                <a:close/>
                              </a:path>
                            </a:pathLst>
                          </a:custGeom>
                          <a:solidFill>
                            <a:srgbClr val="BCBEC0"/>
                          </a:solidFill>
                        </wps:spPr>
                        <wps:bodyPr wrap="square" lIns="0" tIns="0" rIns="0" bIns="0" rtlCol="0"/>
                      </wps:wsp>
                      <wps:wsp>
                        <wps:cNvPr id="3571" name="TextBox 91"/>
                        <wps:cNvSpPr txBox="1"/>
                        <wps:spPr>
                          <a:xfrm>
                            <a:off x="132652" y="2666628"/>
                            <a:ext cx="5720715" cy="330835"/>
                          </a:xfrm>
                          <a:prstGeom prst="rect">
                            <a:avLst/>
                          </a:prstGeom>
                          <a:noFill/>
                        </wps:spPr>
                        <wps:txbx>
                          <w:txbxContent>
                            <w:p>
                              <w:pPr>
                                <w:pStyle w:val="NormalWeb"/>
                                <w:spacing w:before="0" w:after="0"/>
                                <w:ind w:left="14"/>
                              </w:pPr>
                              <w:r>
                                <w:rPr>
                                  <w:rFonts w:ascii="EC Square Sans Pro" w:hAnsi="EC Square Sans Pro"/>
                                  <w:color w:val="58595B"/>
                                  <w:kern w:val="24"/>
                                  <w:sz w:val="16"/>
                                </w:rPr>
                                <w:t>Σημείωση: Αυτό το γράφημα δείχνει την κατανομή εισοδήματος ανάμεσα σε φυσικά πρόσωπα χρησιμοποιώντας τον συντελεστή Gini, όπου το 0 αντιπροσωπεύει την τέλεια ισότητα.</w:t>
                              </w:r>
                            </w:p>
                          </w:txbxContent>
                        </wps:txbx>
                        <wps:bodyPr wrap="square" rtlCol="0">
                          <a:spAutoFit/>
                        </wps:bodyPr>
                      </wps:wsp>
                      <pic:pic xmlns:pic="http://schemas.openxmlformats.org/drawingml/2006/picture">
                        <pic:nvPicPr>
                          <pic:cNvPr id="3572" name="Picture 3572"/>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43472" y="538885"/>
                            <a:ext cx="5580000" cy="779848"/>
                          </a:xfrm>
                          <a:prstGeom prst="rect">
                            <a:avLst/>
                          </a:prstGeom>
                        </pic:spPr>
                      </pic:pic>
                    </wpg:wgp>
                  </a:graphicData>
                </a:graphic>
              </wp:inline>
            </w:drawing>
          </mc:Choice>
          <mc:Fallback>
            <w:pict>
              <v:group id="Group 93" o:spid="_x0000_s1480" style="width:481.9pt;height:251.3pt;mso-position-horizontal-relative:char;mso-position-vertical-relative:line" coordsize="61201,3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">
                <v:shape id="bk object 16" o:spid="_x0000_s1481" style="position:absolute;width:61201;height:31913;visibility:visible;mso-wrap-style:square;v-text-anchor:top" coordsize="6120130,26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AcMA&#10;AADcAAAADwAAAGRycy9kb3ducmV2LnhtbESPQYvCMBSE74L/ITzBm6YqinaNIi4LuxdFXdnro3nb&#10;VJuX0kSt/94IgsdhZr5h5svGluJKtS8cKxj0ExDEmdMF5wp+D1+9KQgfkDWWjknBnTwsF+3WHFPt&#10;bryj6z7kIkLYp6jAhFClUvrMkEXfdxVx9P5dbTFEWedS13iLcFvKYZJMpMWC44LBitaGsvP+YhVs&#10;G3k+fh5PM/OzGRYX92cmmTRKdTvN6gNEoCa8w6/2t1Ywno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AcMAAADcAAAADwAAAAAAAAAAAAAAAACYAgAAZHJzL2Rv&#10;d25yZXYueG1sUEsFBgAAAAAEAAQA9QAAAIgDAAAAAA==&#10;" path="m,2654401r6120002,l6120002,,,,,2654401xe" fillcolor="#f5f6f6" stroked="f">
                  <v:path arrowok="t"/>
                </v:shape>
                <v:shape id="object 2" o:spid="_x0000_s1482" type="#_x0000_t202" style="position:absolute;left:3822;top:13642;width:57379;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N3sYA&#10;AADcAAAADwAAAGRycy9kb3ducmV2LnhtbESPT4vCMBTE74LfIbyFvYhNXVRqNYosK4iHBf+A10fz&#10;bOs2L6WJtn57Iyx4HGbmN8xi1ZlK3KlxpWUFoygGQZxZXXKu4HTcDBMQziNrrCyTggc5WC37vQWm&#10;2ra8p/vB5yJA2KWooPC+TqV0WUEGXWRr4uBdbGPQB9nkUjfYBrip5FccT6XBksNCgTV9F5T9HW5G&#10;wfq6zy7yeEo29eSnPT/G09/BbafU50e3noPw1Pl3+L+91QomszG8zo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nN3sYAAADcAAAADwAAAAAAAAAAAAAAAACYAgAAZHJz&#10;L2Rvd25yZXYueG1sUEsFBgAAAAAEAAQA9QAAAIsDAAAAAA==&#10;" filled="f" stroked="f">
                  <v:textbox style="layout-flow:vertical;mso-layout-flow-alt:bottom-to-top" inset="0,.45pt,0,0">
                    <w:txbxContent>
                      <w:p>
                        <w:pPr>
                          <w:pStyle w:val="NormalWeb"/>
                          <w:spacing w:before="9" w:after="88"/>
                          <w:ind w:right="11"/>
                          <w:jc w:val="right"/>
                        </w:pPr>
                        <w:r>
                          <w:rPr>
                            <w:rFonts w:ascii="EC Square Sans Cond Pro" w:hAnsi="EC Square Sans Cond Pro"/>
                            <w:color w:val="939598"/>
                            <w:kern w:val="24"/>
                            <w:sz w:val="16"/>
                          </w:rPr>
                          <w:t>Ισλανδία</w:t>
                        </w:r>
                      </w:p>
                      <w:p>
                        <w:pPr>
                          <w:pStyle w:val="NormalWeb"/>
                          <w:spacing w:before="0" w:after="88"/>
                          <w:ind w:left="432" w:right="11" w:firstLine="86"/>
                          <w:jc w:val="right"/>
                        </w:pPr>
                        <w:r>
                          <w:rPr>
                            <w:rFonts w:ascii="EC Square Sans Cond Pro" w:hAnsi="EC Square Sans Cond Pro"/>
                            <w:color w:val="939598"/>
                            <w:kern w:val="24"/>
                            <w:sz w:val="16"/>
                          </w:rPr>
                          <w:t xml:space="preserve">Νορβηγία  </w:t>
                        </w:r>
                      </w:p>
                      <w:p>
                        <w:pPr>
                          <w:pStyle w:val="NormalWeb"/>
                          <w:spacing w:before="0" w:after="88"/>
                          <w:ind w:left="432" w:right="11" w:firstLine="86"/>
                          <w:jc w:val="right"/>
                        </w:pPr>
                        <w:r>
                          <w:rPr>
                            <w:rFonts w:ascii="EC Square Sans Cond Pro" w:hAnsi="EC Square Sans Cond Pro"/>
                            <w:color w:val="034EA2"/>
                            <w:kern w:val="24"/>
                            <w:sz w:val="16"/>
                          </w:rPr>
                          <w:t xml:space="preserve">Δανία  </w:t>
                        </w:r>
                      </w:p>
                      <w:p>
                        <w:pPr>
                          <w:pStyle w:val="NormalWeb"/>
                          <w:spacing w:before="0" w:after="88"/>
                          <w:ind w:left="432" w:right="11" w:firstLine="86"/>
                          <w:jc w:val="right"/>
                        </w:pPr>
                        <w:r>
                          <w:rPr>
                            <w:rFonts w:ascii="EC Square Sans Cond Pro" w:hAnsi="EC Square Sans Cond Pro"/>
                            <w:color w:val="034EA2"/>
                            <w:kern w:val="24"/>
                            <w:sz w:val="16"/>
                          </w:rPr>
                          <w:t xml:space="preserve">Σλοβενία  </w:t>
                        </w:r>
                      </w:p>
                      <w:p>
                        <w:pPr>
                          <w:pStyle w:val="NormalWeb"/>
                          <w:spacing w:before="0" w:after="88"/>
                          <w:ind w:left="432" w:right="11" w:firstLine="86"/>
                          <w:jc w:val="right"/>
                        </w:pPr>
                        <w:r>
                          <w:rPr>
                            <w:rFonts w:ascii="EC Square Sans Cond Pro" w:hAnsi="EC Square Sans Cond Pro"/>
                            <w:color w:val="034EA2"/>
                            <w:spacing w:val="-2"/>
                            <w:kern w:val="24"/>
                            <w:sz w:val="16"/>
                          </w:rPr>
                          <w:t>Φινλανδία</w:t>
                        </w:r>
                      </w:p>
                      <w:p>
                        <w:pPr>
                          <w:pStyle w:val="NormalWeb"/>
                          <w:spacing w:before="77" w:after="88"/>
                          <w:ind w:right="11"/>
                          <w:jc w:val="right"/>
                        </w:pPr>
                        <w:r>
                          <w:rPr>
                            <w:rFonts w:ascii="EC Square Sans Cond Pro" w:hAnsi="EC Square Sans Cond Pro"/>
                            <w:color w:val="034EA2"/>
                            <w:spacing w:val="2"/>
                            <w:kern w:val="24"/>
                            <w:sz w:val="16"/>
                          </w:rPr>
                          <w:t>Τσεχία</w:t>
                        </w:r>
                      </w:p>
                      <w:p>
                        <w:pPr>
                          <w:pStyle w:val="NormalWeb"/>
                          <w:spacing w:before="0" w:after="88"/>
                          <w:ind w:left="43" w:right="11" w:firstLine="446"/>
                          <w:jc w:val="right"/>
                        </w:pPr>
                        <w:r>
                          <w:rPr>
                            <w:rFonts w:ascii="EC Square Sans Cond Pro" w:hAnsi="EC Square Sans Cond Pro"/>
                            <w:color w:val="034EA2"/>
                            <w:kern w:val="24"/>
                            <w:sz w:val="16"/>
                          </w:rPr>
                          <w:t xml:space="preserve">Βέλγιο  </w:t>
                        </w:r>
                      </w:p>
                      <w:p>
                        <w:pPr>
                          <w:pStyle w:val="NormalWeb"/>
                          <w:spacing w:before="0" w:after="88"/>
                          <w:ind w:left="43" w:right="11" w:firstLine="446"/>
                          <w:jc w:val="right"/>
                        </w:pPr>
                        <w:r>
                          <w:rPr>
                            <w:rFonts w:ascii="EC Square Sans Cond Pro" w:hAnsi="EC Square Sans Cond Pro"/>
                            <w:color w:val="034EA2"/>
                            <w:spacing w:val="1"/>
                            <w:kern w:val="24"/>
                            <w:sz w:val="16"/>
                          </w:rPr>
                          <w:t>Σλοβακική Δημοκρατία</w:t>
                        </w:r>
                      </w:p>
                      <w:p>
                        <w:pPr>
                          <w:pStyle w:val="NormalWeb"/>
                          <w:spacing w:before="0" w:after="88"/>
                          <w:ind w:left="230" w:right="11" w:firstLine="317"/>
                          <w:jc w:val="right"/>
                        </w:pPr>
                        <w:r>
                          <w:rPr>
                            <w:rFonts w:ascii="EC Square Sans Cond Pro" w:hAnsi="EC Square Sans Cond Pro"/>
                            <w:color w:val="034EA2"/>
                            <w:kern w:val="24"/>
                            <w:sz w:val="16"/>
                          </w:rPr>
                          <w:t xml:space="preserve">Αυστρία  </w:t>
                        </w:r>
                      </w:p>
                      <w:p>
                        <w:pPr>
                          <w:pStyle w:val="NormalWeb"/>
                          <w:spacing w:before="0" w:after="88"/>
                          <w:ind w:left="230" w:right="11" w:firstLine="317"/>
                          <w:jc w:val="right"/>
                          <w:rPr>
                            <w:rFonts w:ascii="EC Square Sans Cond Pro" w:hAnsi="EC Square Sans Cond Pro"/>
                            <w:color w:val="034EA2"/>
                            <w:kern w:val="24"/>
                            <w:sz w:val="16"/>
                          </w:rPr>
                        </w:pPr>
                        <w:r>
                          <w:rPr>
                            <w:rFonts w:ascii="EC Square Sans Cond Pro" w:hAnsi="EC Square Sans Cond Pro"/>
                            <w:color w:val="034EA2"/>
                            <w:kern w:val="24"/>
                            <w:sz w:val="16"/>
                          </w:rPr>
                          <w:t xml:space="preserve">Σουηδία Λουξεμβούργο  </w:t>
                        </w:r>
                      </w:p>
                      <w:p>
                        <w:pPr>
                          <w:pStyle w:val="NormalWeb"/>
                          <w:spacing w:before="0" w:after="88"/>
                          <w:ind w:left="230" w:right="11" w:firstLine="317"/>
                          <w:jc w:val="right"/>
                        </w:pPr>
                        <w:r>
                          <w:rPr>
                            <w:rFonts w:ascii="EC Square Sans Cond Pro" w:hAnsi="EC Square Sans Cond Pro"/>
                            <w:color w:val="034EA2"/>
                            <w:kern w:val="24"/>
                            <w:sz w:val="16"/>
                          </w:rPr>
                          <w:t>Κάτω Χώρες</w:t>
                        </w:r>
                      </w:p>
                      <w:p>
                        <w:pPr>
                          <w:pStyle w:val="NormalWeb"/>
                          <w:spacing w:before="0" w:after="88"/>
                          <w:ind w:left="432" w:right="11" w:firstLine="43"/>
                          <w:jc w:val="right"/>
                        </w:pPr>
                        <w:r>
                          <w:rPr>
                            <w:rFonts w:ascii="EC Square Sans Cond Pro" w:hAnsi="EC Square Sans Cond Pro"/>
                            <w:color w:val="034EA2"/>
                            <w:kern w:val="24"/>
                            <w:sz w:val="16"/>
                          </w:rPr>
                          <w:t xml:space="preserve">Ουγγαρία  </w:t>
                        </w:r>
                      </w:p>
                      <w:p>
                        <w:pPr>
                          <w:pStyle w:val="NormalWeb"/>
                          <w:spacing w:before="0" w:after="88"/>
                          <w:ind w:left="432" w:right="11" w:firstLine="43"/>
                          <w:jc w:val="right"/>
                        </w:pPr>
                        <w:r>
                          <w:rPr>
                            <w:rFonts w:ascii="EC Square Sans Cond Pro" w:hAnsi="EC Square Sans Cond Pro"/>
                            <w:color w:val="034EA2"/>
                            <w:kern w:val="24"/>
                            <w:sz w:val="16"/>
                          </w:rPr>
                          <w:t xml:space="preserve">Γερμανία  </w:t>
                        </w:r>
                      </w:p>
                      <w:p>
                        <w:pPr>
                          <w:pStyle w:val="NormalWeb"/>
                          <w:spacing w:before="0" w:after="88"/>
                          <w:ind w:left="432" w:right="11" w:firstLine="43"/>
                          <w:jc w:val="right"/>
                        </w:pPr>
                        <w:r>
                          <w:rPr>
                            <w:rFonts w:ascii="EC Square Sans Cond Pro" w:hAnsi="EC Square Sans Cond Pro"/>
                            <w:color w:val="034EA2"/>
                            <w:spacing w:val="-2"/>
                            <w:kern w:val="24"/>
                            <w:sz w:val="16"/>
                          </w:rPr>
                          <w:t xml:space="preserve">Γαλλία  </w:t>
                        </w:r>
                      </w:p>
                      <w:p>
                        <w:pPr>
                          <w:pStyle w:val="NormalWeb"/>
                          <w:spacing w:before="0" w:after="88"/>
                          <w:ind w:left="432" w:right="11" w:firstLine="43"/>
                          <w:jc w:val="right"/>
                        </w:pPr>
                        <w:r>
                          <w:rPr>
                            <w:rFonts w:ascii="EC Square Sans Cond Pro" w:hAnsi="EC Square Sans Cond Pro"/>
                            <w:color w:val="034EA2"/>
                            <w:kern w:val="24"/>
                            <w:sz w:val="16"/>
                          </w:rPr>
                          <w:t xml:space="preserve">Πολωνία  </w:t>
                        </w:r>
                      </w:p>
                      <w:p>
                        <w:pPr>
                          <w:pStyle w:val="NormalWeb"/>
                          <w:spacing w:before="0" w:after="88"/>
                          <w:ind w:left="432" w:right="11" w:firstLine="43"/>
                          <w:jc w:val="right"/>
                        </w:pPr>
                        <w:r>
                          <w:rPr>
                            <w:rFonts w:ascii="EC Square Sans Cond Pro" w:hAnsi="EC Square Sans Cond Pro"/>
                            <w:color w:val="939598"/>
                            <w:kern w:val="24"/>
                            <w:sz w:val="16"/>
                          </w:rPr>
                          <w:t xml:space="preserve">Κορέα  </w:t>
                        </w:r>
                      </w:p>
                      <w:p>
                        <w:pPr>
                          <w:pStyle w:val="NormalWeb"/>
                          <w:spacing w:before="0" w:after="88"/>
                          <w:ind w:left="432" w:right="11" w:firstLine="43"/>
                          <w:jc w:val="right"/>
                        </w:pPr>
                        <w:r>
                          <w:rPr>
                            <w:rFonts w:ascii="EC Square Sans Cond Pro" w:hAnsi="EC Square Sans Cond Pro"/>
                            <w:color w:val="034EA2"/>
                            <w:kern w:val="24"/>
                            <w:sz w:val="16"/>
                          </w:rPr>
                          <w:t xml:space="preserve">Ιρλανδία  </w:t>
                        </w:r>
                      </w:p>
                      <w:p>
                        <w:pPr>
                          <w:pStyle w:val="NormalWeb"/>
                          <w:spacing w:before="0" w:after="88"/>
                          <w:ind w:left="432" w:right="11" w:firstLine="43"/>
                          <w:jc w:val="right"/>
                        </w:pPr>
                        <w:r>
                          <w:rPr>
                            <w:rFonts w:ascii="EC Square Sans Cond Pro" w:hAnsi="EC Square Sans Cond Pro"/>
                            <w:color w:val="939598"/>
                            <w:kern w:val="24"/>
                            <w:sz w:val="16"/>
                          </w:rPr>
                          <w:t>ΟΟΣΑ</w:t>
                        </w:r>
                      </w:p>
                      <w:p>
                        <w:pPr>
                          <w:pStyle w:val="NormalWeb"/>
                          <w:spacing w:before="0" w:after="88"/>
                          <w:ind w:left="446" w:right="11" w:firstLine="72"/>
                          <w:jc w:val="right"/>
                        </w:pPr>
                        <w:r>
                          <w:rPr>
                            <w:rFonts w:ascii="EC Square Sans Cond Pro" w:hAnsi="EC Square Sans Cond Pro"/>
                            <w:color w:val="939598"/>
                            <w:kern w:val="24"/>
                            <w:sz w:val="16"/>
                          </w:rPr>
                          <w:t xml:space="preserve">Καναδάς  </w:t>
                        </w:r>
                      </w:p>
                      <w:p>
                        <w:pPr>
                          <w:pStyle w:val="NormalWeb"/>
                          <w:spacing w:before="0" w:after="88"/>
                          <w:ind w:left="446" w:right="11" w:firstLine="72"/>
                          <w:jc w:val="right"/>
                        </w:pPr>
                        <w:r>
                          <w:rPr>
                            <w:rFonts w:ascii="EC Square Sans Cond Pro" w:hAnsi="EC Square Sans Cond Pro"/>
                            <w:color w:val="034EA2"/>
                            <w:kern w:val="24"/>
                            <w:sz w:val="16"/>
                          </w:rPr>
                          <w:t xml:space="preserve">Ιταλία  </w:t>
                        </w:r>
                      </w:p>
                      <w:p>
                        <w:pPr>
                          <w:pStyle w:val="NormalWeb"/>
                          <w:spacing w:before="0" w:after="88"/>
                          <w:ind w:left="446" w:right="11" w:firstLine="72"/>
                          <w:jc w:val="right"/>
                        </w:pPr>
                        <w:r>
                          <w:rPr>
                            <w:rFonts w:ascii="EC Square Sans Cond Pro" w:hAnsi="EC Square Sans Cond Pro"/>
                            <w:color w:val="939598"/>
                            <w:kern w:val="24"/>
                            <w:sz w:val="16"/>
                          </w:rPr>
                          <w:t xml:space="preserve">Ιαπωνία  </w:t>
                        </w:r>
                      </w:p>
                      <w:p>
                        <w:pPr>
                          <w:pStyle w:val="NormalWeb"/>
                          <w:spacing w:before="0" w:after="88"/>
                          <w:ind w:left="446" w:right="11" w:firstLine="72"/>
                          <w:jc w:val="right"/>
                        </w:pPr>
                        <w:r>
                          <w:rPr>
                            <w:rFonts w:ascii="EC Square Sans Cond Pro" w:hAnsi="EC Square Sans Cond Pro"/>
                            <w:color w:val="939598"/>
                            <w:kern w:val="24"/>
                            <w:sz w:val="16"/>
                          </w:rPr>
                          <w:t xml:space="preserve">Αυστραλία  </w:t>
                        </w:r>
                      </w:p>
                      <w:p>
                        <w:pPr>
                          <w:pStyle w:val="NormalWeb"/>
                          <w:spacing w:before="0" w:after="88"/>
                          <w:ind w:left="446" w:right="11" w:firstLine="72"/>
                          <w:jc w:val="right"/>
                        </w:pPr>
                        <w:r>
                          <w:rPr>
                            <w:rFonts w:ascii="EC Square Sans Cond Pro" w:hAnsi="EC Square Sans Cond Pro"/>
                            <w:color w:val="034EA2"/>
                            <w:kern w:val="24"/>
                            <w:sz w:val="16"/>
                          </w:rPr>
                          <w:t xml:space="preserve">Πορτογαλία  </w:t>
                        </w:r>
                      </w:p>
                      <w:p>
                        <w:pPr>
                          <w:pStyle w:val="NormalWeb"/>
                          <w:spacing w:before="0" w:after="88"/>
                          <w:ind w:left="446" w:right="11" w:firstLine="72"/>
                          <w:jc w:val="right"/>
                        </w:pPr>
                        <w:r>
                          <w:rPr>
                            <w:rFonts w:ascii="EC Square Sans Cond Pro" w:hAnsi="EC Square Sans Cond Pro"/>
                            <w:color w:val="034EA2"/>
                            <w:kern w:val="24"/>
                            <w:sz w:val="16"/>
                          </w:rPr>
                          <w:t xml:space="preserve">Ελλάδα  </w:t>
                        </w:r>
                      </w:p>
                      <w:p>
                        <w:pPr>
                          <w:pStyle w:val="NormalWeb"/>
                          <w:spacing w:before="0" w:after="88"/>
                          <w:ind w:left="446" w:right="11" w:firstLine="72"/>
                          <w:jc w:val="right"/>
                        </w:pPr>
                        <w:r>
                          <w:rPr>
                            <w:rFonts w:ascii="EC Square Sans Cond Pro" w:hAnsi="EC Square Sans Cond Pro"/>
                            <w:color w:val="034EA2"/>
                            <w:kern w:val="24"/>
                            <w:sz w:val="16"/>
                          </w:rPr>
                          <w:t xml:space="preserve">Ισπανία  </w:t>
                        </w:r>
                      </w:p>
                      <w:p>
                        <w:pPr>
                          <w:pStyle w:val="NormalWeb"/>
                          <w:spacing w:before="0" w:after="88"/>
                          <w:ind w:left="446" w:right="11" w:firstLine="72"/>
                          <w:jc w:val="right"/>
                        </w:pPr>
                        <w:r>
                          <w:rPr>
                            <w:rFonts w:ascii="EC Square Sans Cond Pro" w:hAnsi="EC Square Sans Cond Pro"/>
                            <w:color w:val="034EA2"/>
                            <w:kern w:val="24"/>
                            <w:sz w:val="16"/>
                          </w:rPr>
                          <w:t>Λετονία</w:t>
                        </w:r>
                      </w:p>
                      <w:p>
                        <w:pPr>
                          <w:pStyle w:val="NormalWeb"/>
                          <w:spacing w:before="78" w:after="88"/>
                          <w:ind w:right="11"/>
                          <w:jc w:val="right"/>
                        </w:pPr>
                        <w:r>
                          <w:rPr>
                            <w:rFonts w:ascii="EC Square Sans Cond Pro" w:hAnsi="EC Square Sans Cond Pro"/>
                            <w:color w:val="034EA2"/>
                            <w:spacing w:val="1"/>
                            <w:kern w:val="24"/>
                            <w:sz w:val="16"/>
                          </w:rPr>
                          <w:t>Ηνωμένο Βασίλειο</w:t>
                        </w:r>
                      </w:p>
                      <w:p>
                        <w:pPr>
                          <w:pStyle w:val="NormalWeb"/>
                          <w:spacing w:before="0" w:after="88"/>
                          <w:ind w:left="173" w:right="11" w:firstLine="360"/>
                          <w:jc w:val="right"/>
                        </w:pPr>
                        <w:r>
                          <w:rPr>
                            <w:rFonts w:ascii="EC Square Sans Cond Pro" w:hAnsi="EC Square Sans Cond Pro"/>
                            <w:color w:val="034EA2"/>
                            <w:kern w:val="24"/>
                            <w:sz w:val="16"/>
                          </w:rPr>
                          <w:t xml:space="preserve">Εσθονία  </w:t>
                        </w:r>
                      </w:p>
                      <w:p>
                        <w:pPr>
                          <w:pStyle w:val="NormalWeb"/>
                          <w:spacing w:before="0" w:after="88"/>
                          <w:ind w:left="173" w:right="11" w:firstLine="360"/>
                          <w:jc w:val="right"/>
                        </w:pPr>
                        <w:r>
                          <w:rPr>
                            <w:rFonts w:ascii="EC Square Sans Cond Pro" w:hAnsi="EC Square Sans Cond Pro"/>
                            <w:color w:val="939598"/>
                            <w:spacing w:val="1"/>
                            <w:kern w:val="24"/>
                            <w:sz w:val="16"/>
                          </w:rPr>
                          <w:t>Ηνωμένες Πολιτείες</w:t>
                        </w:r>
                      </w:p>
                      <w:p>
                        <w:pPr>
                          <w:pStyle w:val="NormalWeb"/>
                          <w:spacing w:before="0" w:after="88"/>
                          <w:ind w:left="677" w:right="11" w:hanging="115"/>
                          <w:jc w:val="right"/>
                        </w:pPr>
                        <w:r>
                          <w:rPr>
                            <w:rFonts w:ascii="EC Square Sans Cond Pro" w:hAnsi="EC Square Sans Cond Pro"/>
                            <w:color w:val="939598"/>
                            <w:kern w:val="24"/>
                            <w:sz w:val="16"/>
                          </w:rPr>
                          <w:t xml:space="preserve">Μεξικό  </w:t>
                        </w:r>
                      </w:p>
                      <w:p>
                        <w:pPr>
                          <w:pStyle w:val="NormalWeb"/>
                          <w:spacing w:before="0" w:after="88"/>
                          <w:ind w:left="677" w:right="11" w:hanging="115"/>
                          <w:jc w:val="right"/>
                        </w:pPr>
                        <w:r>
                          <w:rPr>
                            <w:rFonts w:ascii="EC Square Sans Cond Pro" w:hAnsi="EC Square Sans Cond Pro"/>
                            <w:color w:val="939598"/>
                            <w:kern w:val="24"/>
                            <w:sz w:val="16"/>
                          </w:rPr>
                          <w:t>Χιλή</w:t>
                        </w:r>
                      </w:p>
                    </w:txbxContent>
                  </v:textbox>
                </v:shape>
                <v:rect id="object 5" o:spid="_x0000_s1483" style="position:absolute;left:8834;top:23938;width:599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CPsYA&#10;AADcAAAADwAAAGRycy9kb3ducmV2LnhtbESPT2sCMRTE74LfITyhN81aVHQ1iggFpT34pyLeHpvn&#10;7urmZUmibr99UxB6HGbmN8xs0ZhKPMj50rKCfi8BQZxZXXKu4Pvw0R2D8AFZY2WZFPyQh8W83Zph&#10;qu2Td/TYh1xECPsUFRQh1KmUPivIoO/Zmjh6F+sMhihdLrXDZ4SbSr4nyUgaLDkuFFjTqqDstr8b&#10;BePBabtZufP2a6M/79nl2j+cbkel3jrNcgoiUBP+w6/2WisYTo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DCPsYAAADcAAAADwAAAAAAAAAAAAAAAACYAgAAZHJz&#10;L2Rvd25yZXYueG1sUEsFBgAAAAAEAAQA9QAAAIsDAAAAAA==&#10;" stroked="f">
                  <v:fill r:id="rId48" o:title="" recolor="t" rotate="t" type="frame"/>
                  <v:textbox inset="0,0,0,0"/>
                </v:rect>
                <v:shape id="object 9" o:spid="_x0000_s1484" style="position:absolute;left:22741;top:23936;width:775;height:775;visibility:visible;mso-wrap-style:square;v-text-anchor:top" coordsize="7746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hcUA&#10;AADcAAAADwAAAGRycy9kb3ducmV2LnhtbESPQWvCQBSE7wX/w/KE3upGi5KmboJICy2CYJTS4yP7&#10;mkSzb8PuVtN/7wpCj8PMfMMsi8F04kzOt5YVTCcJCOLK6pZrBYf9+1MKwgdkjZ1lUvBHHop89LDE&#10;TNsL7+hchlpECPsMFTQh9JmUvmrIoJ/Ynjh6P9YZDFG6WmqHlwg3nZwlyUIabDkuNNjTuqHqVP4a&#10;BUfaJ8OXS7fP+LaZ++9dmx4+S6Uex8PqFUSgIfyH7+0PrWD+soD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8GFxQAAANwAAAAPAAAAAAAAAAAAAAAAAJgCAABkcnMv&#10;ZG93bnJldi54bWxQSwUGAAAAAAQABAD1AAAAigMAAAAA&#10;" path="m77000,77000l,77000,,,77000,r,77000xe" fillcolor="#034ea2" stroked="f">
                  <v:path arrowok="t"/>
                </v:shape>
                <v:shape id="object 10" o:spid="_x0000_s1485" type="#_x0000_t202" style="position:absolute;left:2092;top:2284;width:4914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KusUA&#10;AADcAAAADwAAAGRycy9kb3ducmV2LnhtbESPQWvCQBSE74X+h+UVvNVNRa1GVylVoXjTFM+P7DOJ&#10;Zt+m2TVZ/71bKPQ4zMw3zHIdTC06al1lWcHbMAFBnFtdcaHgO9u9zkA4j6yxtkwK7uRgvXp+WmKq&#10;bc8H6o6+EBHCLkUFpfdNKqXLSzLohrYhjt7ZtgZ9lG0hdYt9hJtajpJkKg1WHBdKbOizpPx6vBkF&#10;ly4Lp/4+Hc33YT/ObttN97PNlBq8hI8FCE/B/4f/2l9awWT+Dr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q6xQAAANwAAAAPAAAAAAAAAAAAAAAAAJgCAABkcnMv&#10;ZG93bnJldi54bWxQSwUGAAAAAAQABAD1AAAAigMAAAAA&#10;" filled="f" stroked="f">
                  <v:textbox style="mso-fit-shape-to-text:t" inset="0,1pt,0,0">
                    <w:txbxContent>
                      <w:p>
                        <w:pPr>
                          <w:pStyle w:val="NormalWeb"/>
                          <w:spacing w:before="20" w:after="0"/>
                          <w:ind w:left="86"/>
                        </w:pPr>
                        <w:r>
                          <w:rPr>
                            <w:rFonts w:ascii="EC Square Sans Pro Medium" w:hAnsi="EC Square Sans Pro Medium"/>
                            <w:color w:val="034EA2"/>
                            <w:kern w:val="24"/>
                            <w:sz w:val="20"/>
                          </w:rPr>
                          <w:t>Στην Ευρώπη βρίσκονται οι κοινωνίες με τη μεγαλύτερη ισότητα παγκοσμίως</w:t>
                        </w:r>
                      </w:p>
                    </w:txbxContent>
                  </v:textbox>
                </v:shape>
                <v:shape id="object 11" o:spid="_x0000_s1486" type="#_x0000_t202" style="position:absolute;left:2434;top:23615;width:563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TJsEA&#10;AADcAAAADwAAAGRycy9kb3ducmV2LnhtbERPz2vCMBS+D/wfwhO8zXSCQ6tRNrFjJ6Eq6PHRPNti&#10;8tIlUbv/3hwGO358v5fr3hpxJx9axwrexhkI4srplmsFx0PxOgMRIrJG45gU/FKA9WrwssRcuweX&#10;dN/HWqQQDjkqaGLscilD1ZDFMHYdceIuzluMCfpaao+PFG6NnGTZu7TYcmposKNNQ9V1f7MKPo+F&#10;PxlrNrstytlPeZ4UZfxSajTsPxYgIvXxX/zn/tYKpvO0Np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0ybBAAAA3AAAAA8AAAAAAAAAAAAAAAAAmAIAAGRycy9kb3du&#10;cmV2LnhtbFBLBQYAAAAABAAEAPUAAACGAw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μεγαλύτερη ισότητα</w:t>
                        </w:r>
                      </w:p>
                    </w:txbxContent>
                  </v:textbox>
                </v:shape>
                <v:shape id="TextBox 86" o:spid="_x0000_s1487" type="#_x0000_t202" style="position:absolute;left:1228;top:29300;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sMA&#10;AADcAAAADwAAAGRycy9kb3ducmV2LnhtbESPQWvCQBSE74L/YXmF3nRjQanRNQTbggcvten9kX1m&#10;Q7NvQ/bVxH/fLRR6HGbmG2ZfTL5TNxpiG9jAapmBIq6DbbkxUH28LZ5BRUG22AUmA3eKUBzmsz3m&#10;Noz8TreLNCpBOOZowIn0udaxduQxLkNPnLxrGDxKkkOj7YBjgvtOP2XZRntsOS047OnoqP66fHsD&#10;IrZc3atXH0+f0/lldFm9x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sMAAADcAAAADwAAAAAAAAAAAAAAAACYAgAAZHJzL2Rv&#10;d25yZXYueG1sUEsFBgAAAAAEAAQA9QAAAIgDAAAAAA==&#10;" filled="f" stroked="f">
                  <v:textbox style="mso-fit-shape-to-text:t">
                    <w:txbxContent>
                      <w:p>
                        <w:pPr>
                          <w:pStyle w:val="NormalWeb"/>
                          <w:spacing w:before="0" w:after="0"/>
                          <w:ind w:left="14"/>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xml:space="preserve">:  </w:t>
                        </w:r>
                        <w:r>
                          <w:rPr>
                            <w:rFonts w:ascii="EC Square Sans Pro" w:hAnsi="EC Square Sans Pro"/>
                            <w:color w:val="58595B"/>
                            <w:kern w:val="24"/>
                            <w:sz w:val="16"/>
                          </w:rPr>
                          <w:t>ΟΟΣΑ, τελευταία διαθέσιμα στοιχεία</w:t>
                        </w:r>
                      </w:p>
                    </w:txbxContent>
                  </v:textbox>
                </v:shape>
                <v:shape id="object 11" o:spid="_x0000_s1488" type="#_x0000_t202" style="position:absolute;left:15821;top:23615;width:563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28EA&#10;AADcAAAADwAAAGRycy9kb3ducmV2LnhtbERPPWvDMBDdC/0P4grdGrkegnGihDTUpVPBbiAZD+ti&#10;m0gnV1Id999HQ6Dj432vt7M1YiIfBscKXhcZCOLW6YE7BYfv6qUAESKyRuOYFPxRgO3m8WGNpXZX&#10;rmlqYidSCIcSFfQxjqWUoe3JYli4kThxZ+ctxgR9J7XHawq3RuZZtpQWB04NPY6076m9NL9Wwduh&#10;8kdjzf7rHWXxU5/yqo4fSj0/zbsViEhz/Bff3Z9awTJL89OZdAT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nK9vBAAAA3AAAAA8AAAAAAAAAAAAAAAAAmAIAAGRycy9kb3du&#10;cmV2LnhtbFBLBQYAAAAABAAEAPUAAACGAw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1"/>
                            <w:kern w:val="24"/>
                            <w:sz w:val="16"/>
                          </w:rPr>
                          <w:t>λιγότερη ισότητα</w:t>
                        </w:r>
                      </w:p>
                    </w:txbxContent>
                  </v:textbox>
                </v:shape>
                <v:shape id="object 11" o:spid="_x0000_s1489" type="#_x0000_t202" style="position:absolute;left:23392;top:23618;width:76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NScIA&#10;AADdAAAADwAAAGRycy9kb3ducmV2LnhtbERPz2vCMBS+C/4P4Qm7aTqHIl1TmbIOT4M6YTs+mmdb&#10;TF5qkmn33y+HwY4f3+9iO1ojbuRD71jB4yIDQdw43XOr4PRRzTcgQkTWaByTgh8KsC2nkwJz7e5c&#10;0+0YW5FCOOSooItxyKUMTUcWw8INxIk7O28xJuhbqT3eU7g1cplla2mx59TQ4UD7jprL8dsq2J0q&#10;/2ms2b+/otxc669lVcc3pR5m48sziEhj/Bf/uQ9awdNqne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k1JwgAAAN0AAAAPAAAAAAAAAAAAAAAAAJgCAABkcnMvZG93&#10;bnJldi54bWxQSwUGAAAAAAQABAD1AAAAhw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Κράτη μέλη της ΕΕ</w:t>
                        </w:r>
                      </w:p>
                    </w:txbxContent>
                  </v:textbox>
                </v:shape>
                <v:shape id="object 11" o:spid="_x0000_s1490" type="#_x0000_t202" style="position:absolute;left:34472;top:23618;width:76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o0sUA&#10;AADdAAAADwAAAGRycy9kb3ducmV2LnhtbESPQWsCMRSE7wX/Q3hCbzVbi2JXo6h0S0/CWkGPj81z&#10;d2nysk1SXf99IxR6HGbmG2ax6q0RF/KhdazgeZSBIK6cbrlWcPgsnmYgQkTWaByTghsFWC0HDwvM&#10;tbtySZd9rEWCcMhRQRNjl0sZqoYshpHriJN3dt5iTNLXUnu8Jrg1cpxlU2mx5bTQYEfbhqqv/Y9V&#10;sDkU/mis2e7eUM6+y9O4KOO7Uo/Dfj0HEamP/+G/9odW8DKZvsL9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ujS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Χώρες του ΟΟΣΑ</w:t>
                        </w:r>
                      </w:p>
                    </w:txbxContent>
                  </v:textbox>
                </v:shape>
                <v:shape id="object 7" o:spid="_x0000_s1491" style="position:absolute;left:33614;top:23936;width:775;height:775;visibility:visible;mso-wrap-style:square;v-text-anchor:top" coordsize="774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jgsMA&#10;AADdAAAADwAAAGRycy9kb3ducmV2LnhtbESPTW/CMAyG75P4D5GRuI0U0AAVAgIktF3Hx4Gb1Zi2&#10;0DhVE2j59/NhEkfr9fv48XLduUo9qQmlZwOjYQKKOPO25NzA6bj/nIMKEdli5ZkMvCjAetX7WGJq&#10;fcu/9DzEXAmEQ4oGihjrVOuQFeQwDH1NLNnVNw6jjE2ubYOtwF2lx0ky1Q5LlgsF1rQrKLsfHk40&#10;vs+XG28T9zrrXb6Pp7ket8GYQb/bLEBF6uJ7+b/9Yw1MvmbiL98IAv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jgsMAAADdAAAADwAAAAAAAAAAAAAAAACYAgAAZHJzL2Rv&#10;d25yZXYueG1sUEsFBgAAAAAEAAQA9QAAAIgDAAAAAA==&#10;" path="m77000,77000l,77000,,,77000,r,77000xe" fillcolor="#bcbec0" stroked="f">
                  <v:path arrowok="t"/>
                </v:shape>
                <v:shape id="TextBox 91" o:spid="_x0000_s1492" type="#_x0000_t202" style="position:absolute;left:1326;top:26666;width:5720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GX8QA&#10;AADdAAAADwAAAGRycy9kb3ducmV2LnhtbESPT2vCQBTE74V+h+UJvdVNWqwSXUX6Bzz0Uo33R/aZ&#10;DWbfhuyrid++Kwg9DjPzG2a1GX2rLtTHJrCBfJqBIq6Cbbg2UB6+nhegoiBbbAOTgStF2KwfH1ZY&#10;2DDwD132UqsE4VigASfSFVrHypHHOA0dcfJOofcoSfa1tj0OCe5b/ZJlb9pjw2nBYUfvjqrz/tcb&#10;ELHb/Fp++rg7jt8fg8uqGZbGPE3G7RKU0Cj/4Xt7Zw28zuY5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Bhl/EAAAA3QAAAA8AAAAAAAAAAAAAAAAAmAIAAGRycy9k&#10;b3ducmV2LnhtbFBLBQYAAAAABAAEAPUAAACJAwAAAAA=&#10;" filled="f" stroked="f">
                  <v:textbox style="mso-fit-shape-to-text:t">
                    <w:txbxContent>
                      <w:p>
                        <w:pPr>
                          <w:pStyle w:val="NormalWeb"/>
                          <w:spacing w:before="0" w:after="0"/>
                          <w:ind w:left="14"/>
                        </w:pPr>
                        <w:r>
                          <w:rPr>
                            <w:rFonts w:ascii="EC Square Sans Pro" w:hAnsi="EC Square Sans Pro"/>
                            <w:color w:val="58595B"/>
                            <w:kern w:val="24"/>
                            <w:sz w:val="16"/>
                          </w:rPr>
                          <w:t>Σημείωση: Αυτό το γράφημα δείχνει την κατανομή εισοδήματος ανάμεσα σε φυσικά πρόσωπα χρησιμοποιώντας τον συντελεστή Gini, όπου το 0 αντιπροσωπεύει την τέλεια ισότητα.</w:t>
                        </w:r>
                      </w:p>
                    </w:txbxContent>
                  </v:textbox>
                </v:shape>
                <v:shape id="Picture 3572" o:spid="_x0000_s1493" type="#_x0000_t75" style="position:absolute;left:2434;top:5388;width:55800;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0QPFAAAA3QAAAA8AAABkcnMvZG93bnJldi54bWxEj92KwjAUhO8XfIdwBO/WxIruUo3iughe&#10;eOPPAxybY1vbnJQman17Iyzs5TAz3zDzZWdrcafWl441jIYKBHHmTMm5htNx8/kNwgdkg7Vj0vAk&#10;D8tF72OOqXEP3tP9EHIRIexT1FCE0KRS+qwgi37oGuLoXVxrMUTZ5tK0+IhwW8tEqam0WHJcKLCh&#10;dUFZdbhZDVzvTsl+da1+RtPxujp36veWKK0H/W41AxGoC//hv/bWaBhPvhJ4v4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9tEDxQAAAN0AAAAPAAAAAAAAAAAAAAAA&#10;AJ8CAABkcnMvZG93bnJldi54bWxQSwUGAAAAAAQABAD3AAAAkQMAAAAA&#10;">
                  <v:imagedata r:id="rId49" o:title=""/>
                  <v:path arrowok="t"/>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Η βελτίωση της κοινωνικής πρόνοιας και η διασφάλιση της πρόσβασης σε υψηλής ποιότητας, χωρίς αποκλεισμούς εκπαίδευση, επαγγελματική επανακατάρτιση, κοινωνική προστασία και δημόσιες υπηρεσίες αποτελούν πιεστικά ζητήματα για τους Ευρωπαίους. Η πρόσβαση σε κοινωνικές, οικονομικά προσιτές και ενεργειακά αποδοτικές κατοικίες αποτελεί πρόκληση. Περίπου το 10 % των νοικοκυριών της ΕΕ δαπανούν πάνω από το 40 % του εισοδήματός τους για στεγαστικές δαπάνες.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Γενικά, μειώνονται οι διαφορές μεταξύ των κρατών μελών όσον αφορά τα επίπεδα ευημερίας. Η Ευρώπη είναι, με μεγάλη διαφορά, η πρωτοπόρος ήπειρος παγκοσμίως όσον αφορά την πρόοδο που σημειώνει για τον περιορισμό των ανισοτήτων.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Ταυτόχρονα, οι διαφορές μεταξύ των κρατών μελών όσον αφορά τα επίπεδα ευημερίας υπάρχει κίνδυνος να διευρυνθούν, ιδίως μεταξύ των αστικών περιοχών και των αγροτικών, πιο απομακρυσμένων περιοχών. Ο εκσυγχρονισμός της οικονομίας αποτελεί μεν πρόκληση, όμως θα παράσχει ευκαιρίες για ταχύτερη περιφερειακή ανάπτυξη και δημιουργία θέσεων εργασίας. Η τεχνολογία και η αυτοματοποίηση θα συνεχίσουν να αλλάζουν ριζικά τον τρόπο εργασίας, παραγωγής προϊόντων και παροχής υπηρεσιών. Πολλοί νεότεροι Ευρωπαίοι θα εργάζονται σε επαγγέλματα που σήμερα δεν υπάρχουν και οι περισσότεροι εργαζόμενοι θα χρειαστεί να αλλάζουν εργασία και να ανανεώνουν τις δεξιότητές τους πολλές φορές κατά τη διάρκεια της σταδιοδρομίας τους. </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Ένας όλο και πιο πολυπολικός κόσμος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Η Ευρώπη και ο υπόλοιπος κόσμος αντιμετωπίζουν ένα όλο και πιο περίπλοκο και ασταθές περιβάλλον ασφάλειας.</w:t>
      </w:r>
      <w:r>
        <w:rPr>
          <w:rFonts w:ascii="Times New Roman" w:hAnsi="Times New Roman"/>
          <w:b/>
          <w:noProof/>
          <w:sz w:val="24"/>
        </w:rPr>
        <w:t xml:space="preserve"> </w:t>
      </w:r>
      <w:r>
        <w:rPr>
          <w:rFonts w:ascii="Times New Roman" w:hAnsi="Times New Roman"/>
          <w:noProof/>
          <w:sz w:val="24"/>
        </w:rPr>
        <w:t xml:space="preserve">Νέες δυνάμεις αναζητούν τη θέση τους στο παγκόσμιο προσκήνιο, ενώ υφιστάμενες δυνάμεις αποσύρονται ή ακόμη και διαταράσσουν το διεθνές σύστημα που βασίζεται σε κανόνες. Η πολυμερής και βασισμένη σε κανόνες παγκόσμια τάξη δέχεται σοβαρές πιέσεις σε μια χρονική στιγμή κατά την οποία είναι περισσότερο από ποτέ αναγκαία.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Το </w:t>
      </w:r>
      <w:r>
        <w:rPr>
          <w:rFonts w:ascii="Times New Roman" w:hAnsi="Times New Roman"/>
          <w:b/>
          <w:noProof/>
          <w:sz w:val="24"/>
        </w:rPr>
        <w:t>περιβάλλον ασφάλειας</w:t>
      </w:r>
      <w:r>
        <w:rPr>
          <w:rFonts w:ascii="Times New Roman" w:hAnsi="Times New Roman"/>
          <w:noProof/>
          <w:sz w:val="24"/>
        </w:rPr>
        <w:t xml:space="preserve"> της Ευρωπαϊκής Ένωσης μεταβλήθηκε ριζικά κατά τα τελευταία έτη.  Πολλές από τις υφιστάμενες προκλήσεις  όσον αφορά την ειρήνη και την ασφάλεια στην Ευρώπη προέρχονται από την αστάθεια που επικρατεί στην άμεση γειτονία της ΕΕ και από τις μεταβαλλόμενες μορφές των απειλών.</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Με την εξάπλωση της ψηφιακής τεχνολογίας, οι υβριδικές απειλές και οι απειλές για τις υποδομές ζωτικής σημασίας καθίστανται όλο και πιο συχνές. Εντείνεται ο κίνδυνος κακόβουλων δραστηριοτήτων στον κυβερνοχώρο και στοχευμένων εκστρατειών παραπληροφόρησης από ξένους παράγοντες που αποβλέπουν στον επηρεασμό της κοινής γνώμης ή στην υπονόμευση των δημοκρατιών μας.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Η απειλή της τρομοκρατίας δεν αναμένεται να εξαλειφθεί στο εγγύς μέλλον. Περισσότερες ομάδες, τόσο στο εσωτερικό όσο και στο εξωτερικό, χρησιμοποιούν τους σύγχρονους διαύλους επικοινωνίας για τη διάδοση ριζοσπαστικών ιδεολογιών που οδηγούν σε διχασμό των κοινωνιών μας και διασπείρουν την αστάθεια σε παγκόσμιο επίπεδο. Η Ευρώπη θα πρέπει να ενεργήσει με αποφασιστικότητα τόσο όσον αφορά την πρόληψη της τρομοκρατίας όσο και τη στήριξη των θυμάτων της τρομοκρατίας. Οι πρόσφατες επιθέσεις στη Σρι Λάνκα και στην πόλη Christchurch της Νέας Ζηλανδίας κατέδειξαν τον κεντρικό ρόλο του διαδικτύου όσον αφορά τη ριζοσπαστικοποίηση, τη στρατολόγηση, τη διευκόλυνση και την καθοδήγηση τρομοκρατικών δραστηριοτήτων από τρομοκρατικές οργανώσεις. Η ταχεία ανίχνευση και αφαίρεση τρομοκρατικού περιεχομένου στο διαδίκτυο είναι ζωτικής σημασίας και μπορεί να πραγματοποιείται αποτελεσματικά μόνο σε ευρωπαϊκό και παγκόσμιο επίπεδο· για αυτόν ακριβώς τον λόγο η Επιτροπή υπέβαλε προτάσεις για την επίτευξη του στόχου αυτού.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Παράλληλα, εντείνεται ο </w:t>
      </w:r>
      <w:r>
        <w:rPr>
          <w:rFonts w:ascii="Times New Roman" w:hAnsi="Times New Roman"/>
          <w:b/>
          <w:noProof/>
          <w:sz w:val="24"/>
        </w:rPr>
        <w:t>οικονομικός ανταγωνισμός</w:t>
      </w:r>
      <w:r>
        <w:rPr>
          <w:noProof/>
        </w:rPr>
        <w:t xml:space="preserve"> </w:t>
      </w:r>
      <w:r>
        <w:rPr>
          <w:rFonts w:ascii="Times New Roman" w:hAnsi="Times New Roman"/>
          <w:noProof/>
          <w:sz w:val="24"/>
        </w:rPr>
        <w:t>στις γειτονικές χώρες της ΕΕ, στην Αφρική και σε ολόκληρο τον κόσμο. Δεδομένου ότι οι πρωτογενείς πόροι καθίστανται όλο και πιο σπάνιοι, ο ανταγωνισμός για τους εν λόγω πόρους και τα γλυκά ύδατα ή τα τρόφιμα ειδικότερα είναι πιθανό να εντείνει και να διευρύνει τις απειλές κατά της ασφάλειας. Η κοινωνική και οικονομική αστάθεια ανά τον κόσμο, η οποία προκαλείται από την αδυναμία ή την απροθυμία των εθνικών κυβερνήσεων να προσφέρουν βασικές υπηρεσίες ή κοινωνική ισότητα, οξύνει περαιτέρω την αστάθεια και τις απειλές κατά της ασφάλειας.</w:t>
      </w:r>
      <w:r>
        <w:rPr>
          <w:noProof/>
        </w:rPr>
        <w:t xml:space="preserve"> </w:t>
      </w:r>
      <w:r>
        <w:rPr>
          <w:rFonts w:ascii="Times New Roman" w:hAnsi="Times New Roman"/>
          <w:noProof/>
          <w:sz w:val="24"/>
        </w:rPr>
        <w:t xml:space="preserve">Σε αυτό το ταχέως μεταβαλλόμενο παγκόσμιο τοπίο, η Ευρώπη και η Αφρική ιδίως έχουν πολλά να κερδίσουν από τη σύσφιγξη των οικονομικών και πολιτικών δεσμών τους. Καθώς άλλοι παγκόσμιοι παράγοντες στρέφουν όλο και περισσότερο την προσοχή τους στην ήπειρο, η Ευρώπη συνεργάζεται με την Αφρική βάσει μιας εταιρικής σχέσης μεταξύ ίσων και αναμένεται να επιδιώξει την περαιτέρω αύξηση των επενδύσεων και του εμπορίου.  </w:t>
      </w:r>
    </w:p>
    <w:p>
      <w:pPr>
        <w:spacing w:after="240" w:line="240" w:lineRule="auto"/>
        <w:jc w:val="both"/>
        <w:rPr>
          <w:rFonts w:ascii="Times New Roman" w:eastAsia="Calibri" w:hAnsi="Times New Roman" w:cs="Times New Roman"/>
          <w:noProof/>
          <w:sz w:val="24"/>
          <w:szCs w:val="24"/>
        </w:rPr>
      </w:pPr>
    </w:p>
    <w:p>
      <w:pPr>
        <w:spacing w:after="240" w:line="240" w:lineRule="auto"/>
        <w:ind w:left="-142"/>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lang w:val="en-GB" w:eastAsia="en-GB" w:bidi="ar-SA"/>
        </w:rPr>
        <mc:AlternateContent>
          <mc:Choice Requires="wpg">
            <w:drawing>
              <wp:inline distT="0" distB="0" distL="0" distR="0">
                <wp:extent cx="6495006" cy="5800550"/>
                <wp:effectExtent l="0" t="0" r="1270" b="0"/>
                <wp:docPr id="3573" name="Group 16"/>
                <wp:cNvGraphicFramePr/>
                <a:graphic xmlns:a="http://schemas.openxmlformats.org/drawingml/2006/main">
                  <a:graphicData uri="http://schemas.microsoft.com/office/word/2010/wordprocessingGroup">
                    <wpg:wgp>
                      <wpg:cNvGrpSpPr/>
                      <wpg:grpSpPr>
                        <a:xfrm>
                          <a:off x="0" y="0"/>
                          <a:ext cx="6495006" cy="5800550"/>
                          <a:chOff x="-339434" y="0"/>
                          <a:chExt cx="6495006" cy="5800550"/>
                        </a:xfrm>
                      </wpg:grpSpPr>
                      <pic:pic xmlns:pic="http://schemas.openxmlformats.org/drawingml/2006/picture">
                        <pic:nvPicPr>
                          <pic:cNvPr id="3574" name="Picture 3574"/>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17699" y="0"/>
                            <a:ext cx="6097870" cy="5800550"/>
                          </a:xfrm>
                          <a:prstGeom prst="rect">
                            <a:avLst/>
                          </a:prstGeom>
                        </pic:spPr>
                      </pic:pic>
                      <wps:wsp>
                        <wps:cNvPr id="3575" name="object 2"/>
                        <wps:cNvSpPr txBox="1"/>
                        <wps:spPr>
                          <a:xfrm>
                            <a:off x="377615" y="195431"/>
                            <a:ext cx="3695065" cy="179070"/>
                          </a:xfrm>
                          <a:prstGeom prst="rect">
                            <a:avLst/>
                          </a:prstGeom>
                        </wps:spPr>
                        <wps:txbx>
                          <w:txbxContent>
                            <w:p>
                              <w:pPr>
                                <w:pStyle w:val="NormalWeb"/>
                                <w:spacing w:before="20" w:after="0"/>
                              </w:pPr>
                              <w:r>
                                <w:rPr>
                                  <w:rFonts w:ascii="EC Square Sans Pro Medium" w:hAnsi="EC Square Sans Pro Medium"/>
                                  <w:color w:val="034EA2"/>
                                  <w:kern w:val="24"/>
                                  <w:sz w:val="20"/>
                                </w:rPr>
                                <w:t>Περισσότερος ανταγωνισμός για την άσκηση επιρροής στην Αφρική</w:t>
                              </w:r>
                            </w:p>
                          </w:txbxContent>
                        </wps:txbx>
                        <wps:bodyPr vert="horz" wrap="square" lIns="0" tIns="12700" rIns="0" bIns="0" rtlCol="0">
                          <a:spAutoFit/>
                        </wps:bodyPr>
                      </wps:wsp>
                      <wps:wsp>
                        <wps:cNvPr id="3576" name="object 67"/>
                        <wps:cNvSpPr txBox="1"/>
                        <wps:spPr>
                          <a:xfrm>
                            <a:off x="2" y="573750"/>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Βραζιλία</w:t>
                              </w:r>
                            </w:p>
                          </w:txbxContent>
                        </wps:txbx>
                        <wps:bodyPr vert="horz" wrap="square" lIns="0" tIns="14604" rIns="0" bIns="0" rtlCol="0">
                          <a:spAutoFit/>
                        </wps:bodyPr>
                      </wps:wsp>
                      <wps:wsp>
                        <wps:cNvPr id="3577" name="object 67"/>
                        <wps:cNvSpPr txBox="1"/>
                        <wps:spPr>
                          <a:xfrm>
                            <a:off x="1" y="766127"/>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Κίνα</w:t>
                              </w:r>
                            </w:p>
                          </w:txbxContent>
                        </wps:txbx>
                        <wps:bodyPr vert="horz" wrap="square" lIns="0" tIns="14604" rIns="0" bIns="0" rtlCol="0">
                          <a:spAutoFit/>
                        </wps:bodyPr>
                      </wps:wsp>
                      <wps:wsp>
                        <wps:cNvPr id="3578" name="object 67"/>
                        <wps:cNvSpPr txBox="1"/>
                        <wps:spPr>
                          <a:xfrm>
                            <a:off x="0" y="958504"/>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ΕΕ-28</w:t>
                              </w:r>
                            </w:p>
                          </w:txbxContent>
                        </wps:txbx>
                        <wps:bodyPr vert="horz" wrap="square" lIns="0" tIns="14604" rIns="0" bIns="0" rtlCol="0">
                          <a:spAutoFit/>
                        </wps:bodyPr>
                      </wps:wsp>
                      <wps:wsp>
                        <wps:cNvPr id="3579" name="object 67"/>
                        <wps:cNvSpPr txBox="1"/>
                        <wps:spPr>
                          <a:xfrm>
                            <a:off x="0" y="1150881"/>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Ινδία</w:t>
                              </w:r>
                            </w:p>
                          </w:txbxContent>
                        </wps:txbx>
                        <wps:bodyPr vert="horz" wrap="square" lIns="0" tIns="14604" rIns="0" bIns="0" rtlCol="0">
                          <a:spAutoFit/>
                        </wps:bodyPr>
                      </wps:wsp>
                      <wps:wsp>
                        <wps:cNvPr id="3580" name="object 67"/>
                        <wps:cNvSpPr txBox="1"/>
                        <wps:spPr>
                          <a:xfrm>
                            <a:off x="0" y="1343257"/>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Ινδονησία</w:t>
                              </w:r>
                            </w:p>
                          </w:txbxContent>
                        </wps:txbx>
                        <wps:bodyPr vert="horz" wrap="square" lIns="0" tIns="14604" rIns="0" bIns="0" rtlCol="0">
                          <a:spAutoFit/>
                        </wps:bodyPr>
                      </wps:wsp>
                      <wps:wsp>
                        <wps:cNvPr id="3581" name="object 67"/>
                        <wps:cNvSpPr txBox="1"/>
                        <wps:spPr>
                          <a:xfrm>
                            <a:off x="0" y="1517690"/>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Ρωσία</w:t>
                              </w:r>
                            </w:p>
                          </w:txbxContent>
                        </wps:txbx>
                        <wps:bodyPr vert="horz" wrap="square" lIns="0" tIns="14604" rIns="0" bIns="0" rtlCol="0">
                          <a:spAutoFit/>
                        </wps:bodyPr>
                      </wps:wsp>
                      <wps:wsp>
                        <wps:cNvPr id="3582" name="object 67"/>
                        <wps:cNvSpPr txBox="1"/>
                        <wps:spPr>
                          <a:xfrm>
                            <a:off x="0" y="1701611"/>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Τουρκία</w:t>
                              </w:r>
                            </w:p>
                          </w:txbxContent>
                        </wps:txbx>
                        <wps:bodyPr vert="horz" wrap="square" lIns="0" tIns="14604" rIns="0" bIns="0" rtlCol="0">
                          <a:spAutoFit/>
                        </wps:bodyPr>
                      </wps:wsp>
                      <wps:wsp>
                        <wps:cNvPr id="3583" name="object 67"/>
                        <wps:cNvSpPr txBox="1"/>
                        <wps:spPr>
                          <a:xfrm>
                            <a:off x="-339434" y="1865291"/>
                            <a:ext cx="1055370" cy="2193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Ηνωμένες Πολιτείες</w:t>
                              </w:r>
                            </w:p>
                          </w:txbxContent>
                        </wps:txbx>
                        <wps:bodyPr vert="horz" wrap="square" lIns="0" tIns="14604" rIns="0" bIns="0" rtlCol="0">
                          <a:noAutofit/>
                        </wps:bodyPr>
                      </wps:wsp>
                      <wps:wsp>
                        <wps:cNvPr id="3584" name="object 67"/>
                        <wps:cNvSpPr txBox="1"/>
                        <wps:spPr>
                          <a:xfrm>
                            <a:off x="-90054" y="2084951"/>
                            <a:ext cx="80581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Παγκοσμίως</w:t>
                              </w:r>
                            </w:p>
                          </w:txbxContent>
                        </wps:txbx>
                        <wps:bodyPr vert="horz" wrap="square" lIns="0" tIns="14604" rIns="0" bIns="0" rtlCol="0">
                          <a:spAutoFit/>
                        </wps:bodyPr>
                      </wps:wsp>
                      <wps:wsp>
                        <wps:cNvPr id="3585" name="Rectangle 3585"/>
                        <wps:cNvSpPr/>
                        <wps:spPr>
                          <a:xfrm>
                            <a:off x="454761" y="2428388"/>
                            <a:ext cx="2799715" cy="462280"/>
                          </a:xfrm>
                          <a:prstGeom prst="rect">
                            <a:avLst/>
                          </a:prstGeom>
                        </wps:spPr>
                        <wps:txbx>
                          <w:txbxContent>
                            <w:p>
                              <w:pPr>
                                <w:pStyle w:val="NormalWeb"/>
                                <w:spacing w:before="0" w:after="80"/>
                              </w:pPr>
                              <w:r>
                                <w:rPr>
                                  <w:rFonts w:ascii="EC Square Sans Pro" w:hAnsi="EC Square Sans Pro"/>
                                  <w:color w:val="808285"/>
                                  <w:spacing w:val="-1"/>
                                  <w:kern w:val="24"/>
                                  <w:sz w:val="18"/>
                                </w:rPr>
                                <w:t>Αύξηση των εισαγωγών στην Αφρική, 2006-2016 (%)</w:t>
                              </w:r>
                            </w:p>
                            <w:p>
                              <w:pPr>
                                <w:pStyle w:val="NormalWeb"/>
                                <w:spacing w:before="0" w:after="80"/>
                              </w:pPr>
                              <w:r>
                                <w:rPr>
                                  <w:rFonts w:ascii="EC Square Sans Pro" w:hAnsi="EC Square Sans Pro"/>
                                  <w:color w:val="808285"/>
                                  <w:spacing w:val="-1"/>
                                  <w:kern w:val="24"/>
                                  <w:sz w:val="18"/>
                                </w:rPr>
                                <w:t>Αύξηση των εξαγωγών από την Αφρική, 2006-2016 (%)</w:t>
                              </w:r>
                            </w:p>
                          </w:txbxContent>
                        </wps:txbx>
                        <wps:bodyPr wrap="square">
                          <a:spAutoFit/>
                        </wps:bodyPr>
                      </wps:wsp>
                      <wps:wsp>
                        <wps:cNvPr id="3586" name="Rectangle 3586"/>
                        <wps:cNvSpPr/>
                        <wps:spPr>
                          <a:xfrm>
                            <a:off x="3294897" y="2428388"/>
                            <a:ext cx="2860675" cy="276860"/>
                          </a:xfrm>
                          <a:prstGeom prst="rect">
                            <a:avLst/>
                          </a:prstGeom>
                        </wps:spPr>
                        <wps:txbx>
                          <w:txbxContent>
                            <w:p>
                              <w:pPr>
                                <w:pStyle w:val="NormalWeb"/>
                                <w:spacing w:before="0" w:after="80"/>
                              </w:pPr>
                              <w:r>
                                <w:rPr>
                                  <w:rFonts w:ascii="EC Square Sans Pro" w:hAnsi="EC Square Sans Pro"/>
                                  <w:i/>
                                  <w:color w:val="808285"/>
                                  <w:spacing w:val="-1"/>
                                  <w:kern w:val="24"/>
                                  <w:sz w:val="18"/>
                                </w:rPr>
                                <w:t>Πηγή</w:t>
                              </w:r>
                              <w:r>
                                <w:rPr>
                                  <w:rFonts w:ascii="EC Square Sans Pro" w:hAnsi="EC Square Sans Pro"/>
                                  <w:color w:val="808285"/>
                                  <w:spacing w:val="-1"/>
                                  <w:kern w:val="24"/>
                                  <w:sz w:val="18"/>
                                </w:rPr>
                                <w:t>: IMF DOT, 2006-2016</w:t>
                              </w:r>
                            </w:p>
                          </w:txbxContent>
                        </wps:txbx>
                        <wps:bodyPr wrap="square">
                          <a:spAutoFit/>
                        </wps:bodyPr>
                      </wps:wsp>
                      <wps:wsp>
                        <wps:cNvPr id="3587" name="object 67"/>
                        <wps:cNvSpPr txBox="1"/>
                        <wps:spPr>
                          <a:xfrm>
                            <a:off x="2455154" y="3075205"/>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ΕΕ-28</w:t>
                              </w:r>
                            </w:p>
                          </w:txbxContent>
                        </wps:txbx>
                        <wps:bodyPr vert="horz" wrap="square" lIns="0" tIns="14604" rIns="0" bIns="0" rtlCol="0">
                          <a:spAutoFit/>
                        </wps:bodyPr>
                      </wps:wsp>
                      <wps:wsp>
                        <wps:cNvPr id="3588" name="object 67"/>
                        <wps:cNvSpPr txBox="1"/>
                        <wps:spPr>
                          <a:xfrm>
                            <a:off x="2455154" y="3308143"/>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Κίνα</w:t>
                              </w:r>
                            </w:p>
                          </w:txbxContent>
                        </wps:txbx>
                        <wps:bodyPr vert="horz" wrap="square" lIns="0" tIns="14604" rIns="0" bIns="0" rtlCol="0">
                          <a:spAutoFit/>
                        </wps:bodyPr>
                      </wps:wsp>
                      <wps:wsp>
                        <wps:cNvPr id="3589" name="object 67"/>
                        <wps:cNvSpPr txBox="1"/>
                        <wps:spPr>
                          <a:xfrm>
                            <a:off x="2455154" y="3564092"/>
                            <a:ext cx="524510" cy="163829"/>
                          </a:xfrm>
                          <a:prstGeom prst="rect">
                            <a:avLst/>
                          </a:prstGeom>
                        </wps:spPr>
                        <wps:txbx>
                          <w:txbxContent>
                            <w:p>
                              <w:pPr>
                                <w:pStyle w:val="NormalWeb"/>
                                <w:spacing w:before="23" w:after="0"/>
                              </w:pPr>
                              <w:r>
                                <w:rPr>
                                  <w:rFonts w:ascii="EC Square Sans Pro" w:hAnsi="EC Square Sans Pro"/>
                                  <w:color w:val="808285"/>
                                  <w:spacing w:val="-1"/>
                                  <w:kern w:val="24"/>
                                  <w:sz w:val="18"/>
                                </w:rPr>
                                <w:t>ΗΠΑ</w:t>
                              </w:r>
                            </w:p>
                          </w:txbxContent>
                        </wps:txbx>
                        <wps:bodyPr vert="horz" wrap="square" lIns="0" tIns="14604" rIns="0" bIns="0" rtlCol="0">
                          <a:spAutoFit/>
                        </wps:bodyPr>
                      </wps:wsp>
                      <wps:wsp>
                        <wps:cNvPr id="3590" name="object 67"/>
                        <wps:cNvSpPr txBox="1"/>
                        <wps:spPr>
                          <a:xfrm>
                            <a:off x="2455153" y="3820906"/>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Ινδία</w:t>
                              </w:r>
                            </w:p>
                          </w:txbxContent>
                        </wps:txbx>
                        <wps:bodyPr vert="horz" wrap="square" lIns="0" tIns="14604" rIns="0" bIns="0" rtlCol="0">
                          <a:spAutoFit/>
                        </wps:bodyPr>
                      </wps:wsp>
                      <wps:wsp>
                        <wps:cNvPr id="3591" name="object 67"/>
                        <wps:cNvSpPr txBox="1"/>
                        <wps:spPr>
                          <a:xfrm>
                            <a:off x="2455152" y="4000910"/>
                            <a:ext cx="569595" cy="298449"/>
                          </a:xfrm>
                          <a:prstGeom prst="rect">
                            <a:avLst/>
                          </a:prstGeom>
                        </wps:spPr>
                        <wps:txbx>
                          <w:txbxContent>
                            <w:p>
                              <w:pPr>
                                <w:pStyle w:val="NormalWeb"/>
                                <w:spacing w:before="23" w:after="0"/>
                              </w:pPr>
                              <w:r>
                                <w:rPr>
                                  <w:rFonts w:ascii="EC Square Sans Pro" w:hAnsi="EC Square Sans Pro"/>
                                  <w:color w:val="808285"/>
                                  <w:spacing w:val="-1"/>
                                  <w:kern w:val="24"/>
                                  <w:sz w:val="18"/>
                                </w:rPr>
                                <w:t>Σαουδική Αραβία</w:t>
                              </w:r>
                            </w:p>
                          </w:txbxContent>
                        </wps:txbx>
                        <wps:bodyPr vert="horz" wrap="square" lIns="0" tIns="14604" rIns="0" bIns="0" rtlCol="0">
                          <a:spAutoFit/>
                        </wps:bodyPr>
                      </wps:wsp>
                      <wps:wsp>
                        <wps:cNvPr id="3592" name="object 67"/>
                        <wps:cNvSpPr txBox="1"/>
                        <wps:spPr>
                          <a:xfrm>
                            <a:off x="2455151" y="4306397"/>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ΗΑΕ</w:t>
                              </w:r>
                            </w:p>
                          </w:txbxContent>
                        </wps:txbx>
                        <wps:bodyPr vert="horz" wrap="square" lIns="0" tIns="14604" rIns="0" bIns="0" rtlCol="0">
                          <a:spAutoFit/>
                        </wps:bodyPr>
                      </wps:wsp>
                      <wps:wsp>
                        <wps:cNvPr id="3593" name="object 67"/>
                        <wps:cNvSpPr txBox="1"/>
                        <wps:spPr>
                          <a:xfrm>
                            <a:off x="2455150" y="4560048"/>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Ρωσία</w:t>
                              </w:r>
                            </w:p>
                          </w:txbxContent>
                        </wps:txbx>
                        <wps:bodyPr vert="horz" wrap="square" lIns="0" tIns="14604" rIns="0" bIns="0" rtlCol="0">
                          <a:spAutoFit/>
                        </wps:bodyPr>
                      </wps:wsp>
                      <wps:wsp>
                        <wps:cNvPr id="3594" name="object 67"/>
                        <wps:cNvSpPr txBox="1"/>
                        <wps:spPr>
                          <a:xfrm>
                            <a:off x="2455149" y="4790467"/>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Τουρκία</w:t>
                              </w:r>
                            </w:p>
                          </w:txbxContent>
                        </wps:txbx>
                        <wps:bodyPr vert="horz" wrap="square" lIns="0" tIns="14604" rIns="0" bIns="0" rtlCol="0">
                          <a:spAutoFit/>
                        </wps:bodyPr>
                      </wps:wsp>
                      <wps:wsp>
                        <wps:cNvPr id="3595" name="object 67"/>
                        <wps:cNvSpPr txBox="1"/>
                        <wps:spPr>
                          <a:xfrm>
                            <a:off x="2455148" y="5041097"/>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Ιαπωνία</w:t>
                              </w:r>
                            </w:p>
                          </w:txbxContent>
                        </wps:txbx>
                        <wps:bodyPr vert="horz" wrap="square" lIns="0" tIns="14604" rIns="0" bIns="0" rtlCol="0">
                          <a:spAutoFit/>
                        </wps:bodyPr>
                      </wps:wsp>
                      <wps:wsp>
                        <wps:cNvPr id="3596" name="object 67"/>
                        <wps:cNvSpPr txBox="1"/>
                        <wps:spPr>
                          <a:xfrm>
                            <a:off x="2455147" y="5305749"/>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Νότια Κορέα</w:t>
                              </w:r>
                            </w:p>
                          </w:txbxContent>
                        </wps:txbx>
                        <wps:bodyPr vert="horz" wrap="square" lIns="0" tIns="14604" rIns="0" bIns="0" rtlCol="0">
                          <a:spAutoFit/>
                        </wps:bodyPr>
                      </wps:wsp>
                      <wps:wsp>
                        <wps:cNvPr id="3597" name="object 67"/>
                        <wps:cNvSpPr txBox="1"/>
                        <wps:spPr>
                          <a:xfrm>
                            <a:off x="2455147" y="5485753"/>
                            <a:ext cx="715645" cy="298449"/>
                          </a:xfrm>
                          <a:prstGeom prst="rect">
                            <a:avLst/>
                          </a:prstGeom>
                        </wps:spPr>
                        <wps:txbx>
                          <w:txbxContent>
                            <w:p>
                              <w:pPr>
                                <w:pStyle w:val="NormalWeb"/>
                                <w:spacing w:before="23" w:after="0"/>
                              </w:pPr>
                              <w:r>
                                <w:rPr>
                                  <w:rFonts w:ascii="EC Square Sans Pro" w:hAnsi="EC Square Sans Pro"/>
                                  <w:color w:val="808285"/>
                                  <w:spacing w:val="-1"/>
                                  <w:kern w:val="24"/>
                                  <w:sz w:val="18"/>
                                </w:rPr>
                                <w:t>Υπόλοιπος κόσμος</w:t>
                              </w:r>
                            </w:p>
                          </w:txbxContent>
                        </wps:txbx>
                        <wps:bodyPr vert="horz" wrap="square" lIns="0" tIns="14604" rIns="0" bIns="0" rtlCol="0">
                          <a:spAutoFit/>
                        </wps:bodyPr>
                      </wps:wsp>
                      <wps:wsp>
                        <wps:cNvPr id="3598" name="object 67"/>
                        <wps:cNvSpPr txBox="1"/>
                        <wps:spPr>
                          <a:xfrm>
                            <a:off x="5333916" y="3067038"/>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ΕΕ-28</w:t>
                              </w:r>
                            </w:p>
                          </w:txbxContent>
                        </wps:txbx>
                        <wps:bodyPr vert="horz" wrap="square" lIns="0" tIns="14604" rIns="0" bIns="0" rtlCol="0">
                          <a:spAutoFit/>
                        </wps:bodyPr>
                      </wps:wsp>
                      <wps:wsp>
                        <wps:cNvPr id="3599" name="object 67"/>
                        <wps:cNvSpPr txBox="1"/>
                        <wps:spPr>
                          <a:xfrm>
                            <a:off x="5333916" y="3299975"/>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Κίνα</w:t>
                              </w:r>
                            </w:p>
                          </w:txbxContent>
                        </wps:txbx>
                        <wps:bodyPr vert="horz" wrap="square" lIns="0" tIns="14604" rIns="0" bIns="0" rtlCol="0">
                          <a:spAutoFit/>
                        </wps:bodyPr>
                      </wps:wsp>
                      <wps:wsp>
                        <wps:cNvPr id="3600" name="object 67"/>
                        <wps:cNvSpPr txBox="1"/>
                        <wps:spPr>
                          <a:xfrm>
                            <a:off x="5348840" y="4060756"/>
                            <a:ext cx="524510" cy="163829"/>
                          </a:xfrm>
                          <a:prstGeom prst="rect">
                            <a:avLst/>
                          </a:prstGeom>
                        </wps:spPr>
                        <wps:txbx>
                          <w:txbxContent>
                            <w:p>
                              <w:pPr>
                                <w:pStyle w:val="NormalWeb"/>
                                <w:spacing w:before="23" w:after="0"/>
                              </w:pPr>
                              <w:r>
                                <w:rPr>
                                  <w:rFonts w:ascii="EC Square Sans Pro" w:hAnsi="EC Square Sans Pro"/>
                                  <w:color w:val="808285"/>
                                  <w:spacing w:val="-1"/>
                                  <w:kern w:val="24"/>
                                  <w:sz w:val="18"/>
                                </w:rPr>
                                <w:t>ΗΠΑ</w:t>
                              </w:r>
                            </w:p>
                          </w:txbxContent>
                        </wps:txbx>
                        <wps:bodyPr vert="horz" wrap="square" lIns="0" tIns="14604" rIns="0" bIns="0" rtlCol="0">
                          <a:spAutoFit/>
                        </wps:bodyPr>
                      </wps:wsp>
                      <wps:wsp>
                        <wps:cNvPr id="3601" name="object 67"/>
                        <wps:cNvSpPr txBox="1"/>
                        <wps:spPr>
                          <a:xfrm>
                            <a:off x="5333915" y="3812739"/>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Ινδία</w:t>
                              </w:r>
                            </w:p>
                          </w:txbxContent>
                        </wps:txbx>
                        <wps:bodyPr vert="horz" wrap="square" lIns="0" tIns="14604" rIns="0" bIns="0" rtlCol="0">
                          <a:spAutoFit/>
                        </wps:bodyPr>
                      </wps:wsp>
                      <wps:wsp>
                        <wps:cNvPr id="3602" name="object 67"/>
                        <wps:cNvSpPr txBox="1"/>
                        <wps:spPr>
                          <a:xfrm>
                            <a:off x="5333914" y="4293833"/>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Ελβετία</w:t>
                              </w:r>
                            </w:p>
                          </w:txbxContent>
                        </wps:txbx>
                        <wps:bodyPr vert="horz" wrap="square" lIns="0" tIns="14604" rIns="0" bIns="0" rtlCol="0">
                          <a:spAutoFit/>
                        </wps:bodyPr>
                      </wps:wsp>
                      <wps:wsp>
                        <wps:cNvPr id="3603" name="object 67"/>
                        <wps:cNvSpPr txBox="1"/>
                        <wps:spPr>
                          <a:xfrm>
                            <a:off x="5333913" y="3552271"/>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ΗΑΕ</w:t>
                              </w:r>
                            </w:p>
                          </w:txbxContent>
                        </wps:txbx>
                        <wps:bodyPr vert="horz" wrap="square" lIns="0" tIns="14604" rIns="0" bIns="0" rtlCol="0">
                          <a:spAutoFit/>
                        </wps:bodyPr>
                      </wps:wsp>
                      <wps:wsp>
                        <wps:cNvPr id="3604" name="object 67"/>
                        <wps:cNvSpPr txBox="1"/>
                        <wps:spPr>
                          <a:xfrm>
                            <a:off x="5333908" y="5030166"/>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Βραζιλία</w:t>
                              </w:r>
                            </w:p>
                          </w:txbxContent>
                        </wps:txbx>
                        <wps:bodyPr vert="horz" wrap="square" lIns="0" tIns="14604" rIns="0" bIns="0" rtlCol="0">
                          <a:spAutoFit/>
                        </wps:bodyPr>
                      </wps:wsp>
                      <wps:wsp>
                        <wps:cNvPr id="3605" name="object 67"/>
                        <wps:cNvSpPr txBox="1"/>
                        <wps:spPr>
                          <a:xfrm>
                            <a:off x="5333911" y="4789694"/>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Μαλαισία</w:t>
                              </w:r>
                            </w:p>
                          </w:txbxContent>
                        </wps:txbx>
                        <wps:bodyPr vert="horz" wrap="square" lIns="0" tIns="14604" rIns="0" bIns="0" rtlCol="0">
                          <a:spAutoFit/>
                        </wps:bodyPr>
                      </wps:wsp>
                      <wps:wsp>
                        <wps:cNvPr id="3606" name="object 67"/>
                        <wps:cNvSpPr txBox="1"/>
                        <wps:spPr>
                          <a:xfrm>
                            <a:off x="5333910" y="4549222"/>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Ιαπωνία</w:t>
                              </w:r>
                            </w:p>
                          </w:txbxContent>
                        </wps:txbx>
                        <wps:bodyPr vert="horz" wrap="square" lIns="0" tIns="14604" rIns="0" bIns="0" rtlCol="0">
                          <a:spAutoFit/>
                        </wps:bodyPr>
                      </wps:wsp>
                      <wps:wsp>
                        <wps:cNvPr id="3607" name="object 67"/>
                        <wps:cNvSpPr txBox="1"/>
                        <wps:spPr>
                          <a:xfrm>
                            <a:off x="5333909" y="5278183"/>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Σιγκαπούρη</w:t>
                              </w:r>
                            </w:p>
                          </w:txbxContent>
                        </wps:txbx>
                        <wps:bodyPr vert="horz" wrap="square" lIns="0" tIns="14604" rIns="0" bIns="0" rtlCol="0">
                          <a:spAutoFit/>
                        </wps:bodyPr>
                      </wps:wsp>
                      <wps:wsp>
                        <wps:cNvPr id="3608" name="object 67"/>
                        <wps:cNvSpPr txBox="1"/>
                        <wps:spPr>
                          <a:xfrm>
                            <a:off x="5333909" y="5477586"/>
                            <a:ext cx="715010" cy="298449"/>
                          </a:xfrm>
                          <a:prstGeom prst="rect">
                            <a:avLst/>
                          </a:prstGeom>
                        </wps:spPr>
                        <wps:txbx>
                          <w:txbxContent>
                            <w:p>
                              <w:pPr>
                                <w:pStyle w:val="NormalWeb"/>
                                <w:spacing w:before="23" w:after="0"/>
                              </w:pPr>
                              <w:r>
                                <w:rPr>
                                  <w:rFonts w:ascii="EC Square Sans Pro" w:hAnsi="EC Square Sans Pro"/>
                                  <w:color w:val="808285"/>
                                  <w:spacing w:val="-1"/>
                                  <w:kern w:val="24"/>
                                  <w:sz w:val="18"/>
                                </w:rPr>
                                <w:t>Υπόλοιπος κόσμος</w:t>
                              </w:r>
                            </w:p>
                          </w:txbxContent>
                        </wps:txbx>
                        <wps:bodyPr vert="horz" wrap="square" lIns="0" tIns="14604" rIns="0" bIns="0" rtlCol="0">
                          <a:spAutoFit/>
                        </wps:bodyPr>
                      </wps:wsp>
                      <wps:wsp>
                        <wps:cNvPr id="3609" name="Rectangle 3609"/>
                        <wps:cNvSpPr/>
                        <wps:spPr>
                          <a:xfrm>
                            <a:off x="2063487" y="3051843"/>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35 %</w:t>
                              </w:r>
                            </w:p>
                          </w:txbxContent>
                        </wps:txbx>
                        <wps:bodyPr wrap="square">
                          <a:spAutoFit/>
                        </wps:bodyPr>
                      </wps:wsp>
                      <wps:wsp>
                        <wps:cNvPr id="3610" name="Rectangle 3610"/>
                        <wps:cNvSpPr/>
                        <wps:spPr>
                          <a:xfrm>
                            <a:off x="2063487" y="3299425"/>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17 %</w:t>
                              </w:r>
                            </w:p>
                          </w:txbxContent>
                        </wps:txbx>
                        <wps:bodyPr wrap="square">
                          <a:spAutoFit/>
                        </wps:bodyPr>
                      </wps:wsp>
                      <wps:wsp>
                        <wps:cNvPr id="3611" name="Rectangle 3611"/>
                        <wps:cNvSpPr/>
                        <wps:spPr>
                          <a:xfrm>
                            <a:off x="2063487" y="3542068"/>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6 %</w:t>
                              </w:r>
                            </w:p>
                          </w:txbxContent>
                        </wps:txbx>
                        <wps:bodyPr wrap="square">
                          <a:spAutoFit/>
                        </wps:bodyPr>
                      </wps:wsp>
                      <wps:wsp>
                        <wps:cNvPr id="3612" name="Rectangle 3612"/>
                        <wps:cNvSpPr/>
                        <wps:spPr>
                          <a:xfrm>
                            <a:off x="2063487" y="3791424"/>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4 %</w:t>
                              </w:r>
                            </w:p>
                          </w:txbxContent>
                        </wps:txbx>
                        <wps:bodyPr wrap="square">
                          <a:spAutoFit/>
                        </wps:bodyPr>
                      </wps:wsp>
                      <wps:wsp>
                        <wps:cNvPr id="3613" name="Rectangle 3613"/>
                        <wps:cNvSpPr/>
                        <wps:spPr>
                          <a:xfrm>
                            <a:off x="2070949" y="4045126"/>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4" name="Rectangle 3614"/>
                        <wps:cNvSpPr/>
                        <wps:spPr>
                          <a:xfrm>
                            <a:off x="2070949" y="4287409"/>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5" name="Rectangle 3615"/>
                        <wps:cNvSpPr/>
                        <wps:spPr>
                          <a:xfrm>
                            <a:off x="2063487" y="4541366"/>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6" name="Rectangle 3616"/>
                        <wps:cNvSpPr/>
                        <wps:spPr>
                          <a:xfrm>
                            <a:off x="2070949" y="4772652"/>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7" name="Rectangle 3617"/>
                        <wps:cNvSpPr/>
                        <wps:spPr>
                          <a:xfrm>
                            <a:off x="2063487" y="5037350"/>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18" name="Rectangle 3618"/>
                        <wps:cNvSpPr/>
                        <wps:spPr>
                          <a:xfrm>
                            <a:off x="2070949" y="527817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19" name="Rectangle 3619"/>
                        <wps:cNvSpPr/>
                        <wps:spPr>
                          <a:xfrm>
                            <a:off x="2077784" y="552054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21 %</w:t>
                              </w:r>
                            </w:p>
                          </w:txbxContent>
                        </wps:txbx>
                        <wps:bodyPr wrap="square">
                          <a:spAutoFit/>
                        </wps:bodyPr>
                      </wps:wsp>
                      <wps:wsp>
                        <wps:cNvPr id="3620" name="Rectangle 3620"/>
                        <wps:cNvSpPr/>
                        <wps:spPr>
                          <a:xfrm>
                            <a:off x="4943553" y="305184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31 %</w:t>
                              </w:r>
                            </w:p>
                          </w:txbxContent>
                        </wps:txbx>
                        <wps:bodyPr wrap="square">
                          <a:spAutoFit/>
                        </wps:bodyPr>
                      </wps:wsp>
                      <wps:wsp>
                        <wps:cNvPr id="3621" name="Rectangle 3621"/>
                        <wps:cNvSpPr/>
                        <wps:spPr>
                          <a:xfrm>
                            <a:off x="4943553" y="3299425"/>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17 %</w:t>
                              </w:r>
                            </w:p>
                          </w:txbxContent>
                        </wps:txbx>
                        <wps:bodyPr wrap="square">
                          <a:spAutoFit/>
                        </wps:bodyPr>
                      </wps:wsp>
                      <wps:wsp>
                        <wps:cNvPr id="3622" name="Rectangle 3622"/>
                        <wps:cNvSpPr/>
                        <wps:spPr>
                          <a:xfrm>
                            <a:off x="4943152" y="3542068"/>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13 %</w:t>
                              </w:r>
                            </w:p>
                          </w:txbxContent>
                        </wps:txbx>
                        <wps:bodyPr wrap="square">
                          <a:spAutoFit/>
                        </wps:bodyPr>
                      </wps:wsp>
                      <wps:wsp>
                        <wps:cNvPr id="3623" name="Rectangle 3623"/>
                        <wps:cNvSpPr/>
                        <wps:spPr>
                          <a:xfrm>
                            <a:off x="4943152" y="3791424"/>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8 %</w:t>
                              </w:r>
                            </w:p>
                          </w:txbxContent>
                        </wps:txbx>
                        <wps:bodyPr wrap="square">
                          <a:spAutoFit/>
                        </wps:bodyPr>
                      </wps:wsp>
                      <wps:wsp>
                        <wps:cNvPr id="3624" name="Rectangle 3624"/>
                        <wps:cNvSpPr/>
                        <wps:spPr>
                          <a:xfrm>
                            <a:off x="4950613" y="4033907"/>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6 %</w:t>
                              </w:r>
                            </w:p>
                          </w:txbxContent>
                        </wps:txbx>
                        <wps:bodyPr wrap="square">
                          <a:spAutoFit/>
                        </wps:bodyPr>
                      </wps:wsp>
                      <wps:wsp>
                        <wps:cNvPr id="3625" name="Rectangle 3625"/>
                        <wps:cNvSpPr/>
                        <wps:spPr>
                          <a:xfrm>
                            <a:off x="4950613" y="4270580"/>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26" name="Rectangle 3626"/>
                        <wps:cNvSpPr/>
                        <wps:spPr>
                          <a:xfrm>
                            <a:off x="4943152" y="4524537"/>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27" name="Rectangle 3627"/>
                        <wps:cNvSpPr/>
                        <wps:spPr>
                          <a:xfrm>
                            <a:off x="4950613" y="4772652"/>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28" name="Rectangle 3628"/>
                        <wps:cNvSpPr/>
                        <wps:spPr>
                          <a:xfrm>
                            <a:off x="4943152" y="500930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1 %</w:t>
                              </w:r>
                            </w:p>
                          </w:txbxContent>
                        </wps:txbx>
                        <wps:bodyPr wrap="square">
                          <a:spAutoFit/>
                        </wps:bodyPr>
                      </wps:wsp>
                      <wps:wsp>
                        <wps:cNvPr id="3629" name="Rectangle 3629"/>
                        <wps:cNvSpPr/>
                        <wps:spPr>
                          <a:xfrm>
                            <a:off x="4950613" y="5255735"/>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1 %</w:t>
                              </w:r>
                            </w:p>
                          </w:txbxContent>
                        </wps:txbx>
                        <wps:bodyPr wrap="square">
                          <a:spAutoFit/>
                        </wps:bodyPr>
                      </wps:wsp>
                      <wps:wsp>
                        <wps:cNvPr id="3630" name="Rectangle 3630"/>
                        <wps:cNvSpPr/>
                        <wps:spPr>
                          <a:xfrm>
                            <a:off x="4958145" y="5508987"/>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16 %</w:t>
                              </w:r>
                            </w:p>
                          </w:txbxContent>
                        </wps:txbx>
                        <wps:bodyPr wrap="square">
                          <a:spAutoFit/>
                        </wps:bodyPr>
                      </wps:wsp>
                      <wps:wsp>
                        <wps:cNvPr id="3631" name="Rectangle 3631"/>
                        <wps:cNvSpPr/>
                        <wps:spPr>
                          <a:xfrm>
                            <a:off x="432112" y="4783076"/>
                            <a:ext cx="1385570" cy="523875"/>
                          </a:xfrm>
                          <a:prstGeom prst="rect">
                            <a:avLst/>
                          </a:prstGeom>
                        </wps:spPr>
                        <wps:txbx>
                          <w:txbxContent>
                            <w:p>
                              <w:pPr>
                                <w:pStyle w:val="NormalWeb"/>
                                <w:spacing w:before="0" w:after="0"/>
                                <w:jc w:val="center"/>
                              </w:pPr>
                              <w:r>
                                <w:rPr>
                                  <w:rFonts w:ascii="EC Square Sans Pro" w:hAnsi="EC Square Sans Pro"/>
                                  <w:b/>
                                  <w:color w:val="808285"/>
                                  <w:spacing w:val="-1"/>
                                  <w:kern w:val="24"/>
                                  <w:sz w:val="18"/>
                                </w:rPr>
                                <w:t>Μερίδιο των εισαγωγών στην Αφρική (%)</w:t>
                              </w:r>
                            </w:p>
                          </w:txbxContent>
                        </wps:txbx>
                        <wps:bodyPr wrap="square">
                          <a:spAutoFit/>
                        </wps:bodyPr>
                      </wps:wsp>
                      <wps:wsp>
                        <wps:cNvPr id="3632" name="Rectangle 3632"/>
                        <wps:cNvSpPr/>
                        <wps:spPr>
                          <a:xfrm>
                            <a:off x="3368942" y="4782697"/>
                            <a:ext cx="1385570" cy="379730"/>
                          </a:xfrm>
                          <a:prstGeom prst="rect">
                            <a:avLst/>
                          </a:prstGeom>
                        </wps:spPr>
                        <wps:txbx>
                          <w:txbxContent>
                            <w:p>
                              <w:pPr>
                                <w:pStyle w:val="NormalWeb"/>
                                <w:spacing w:before="0" w:after="0"/>
                                <w:jc w:val="center"/>
                              </w:pPr>
                              <w:r>
                                <w:rPr>
                                  <w:rFonts w:ascii="EC Square Sans Pro" w:hAnsi="EC Square Sans Pro"/>
                                  <w:b/>
                                  <w:color w:val="808285"/>
                                  <w:spacing w:val="-1"/>
                                  <w:kern w:val="24"/>
                                  <w:sz w:val="18"/>
                                </w:rPr>
                                <w:t>Μερίδιο των εξαγωγών από την Αφρική (%)</w:t>
                              </w:r>
                            </w:p>
                          </w:txbxContent>
                        </wps:txbx>
                        <wps:bodyPr wrap="square">
                          <a:spAutoFit/>
                        </wps:bodyPr>
                      </wps:wsp>
                    </wpg:wgp>
                  </a:graphicData>
                </a:graphic>
              </wp:inline>
            </w:drawing>
          </mc:Choice>
          <mc:Fallback>
            <w:pict>
              <v:group id="Group 16" o:spid="_x0000_s1494" style="width:511.4pt;height:456.75pt;mso-position-horizontal-relative:char;mso-position-vertical-relative:line" coordorigin="-3394" coordsize="64950,58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">
                <v:shape id="Picture 3574" o:spid="_x0000_s1495" type="#_x0000_t75" style="position:absolute;left:176;width:60979;height:5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iRbJAAAA3QAAAA8AAABkcnMvZG93bnJldi54bWxEj1trwkAUhN8L/oflCH0purFNvURX6cWC&#10;BUFN++DjIXtMgtmzYXer6b/vFgp9HGbmG2ax6kwjLuR8bVnBaJiAIC6srrlU8PnxNpiC8AFZY2OZ&#10;FHyTh9Wyd7PATNsrH+iSh1JECPsMFVQhtJmUvqjIoB/aljh6J+sMhihdKbXDa4SbRt4nyVgarDku&#10;VNjSS0XFOf8yCtbb59nmbp0eXvN93bn3XTqlcFTqtt89zUEE6sJ/+K+90QoeHicp/L6JT0A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sSJFskAAADdAAAADwAAAAAAAAAA&#10;AAAAAACfAgAAZHJzL2Rvd25yZXYueG1sUEsFBgAAAAAEAAQA9wAAAJUDAAAAAA==&#10;">
                  <v:imagedata r:id="rId51" o:title=""/>
                  <v:path arrowok="t"/>
                </v:shape>
                <v:shape id="object 2" o:spid="_x0000_s1496" type="#_x0000_t202" style="position:absolute;left:3776;top:1954;width:36950;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1AGsYA&#10;AADdAAAADwAAAGRycy9kb3ducmV2LnhtbESPQWvCQBSE7wX/w/KE3upGW62mriLWgnirEc+P7GuS&#10;Nvs2Ztdk/fduodDjMDPfMMt1MLXoqHWVZQXjUQKCOLe64kLBKft4moNwHlljbZkU3MjBejV4WGKq&#10;bc+f1B19ISKEXYoKSu+bVEqXl2TQjWxDHL0v2xr0UbaF1C32EW5qOUmSmTRYcVwosaFtSfnP8WoU&#10;fHdZOPe32WRxCIeX7Lp77y67TKnHYdi8gfAU/H/4r73XCp6nr1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1AGsYAAADdAAAADwAAAAAAAAAAAAAAAACYAgAAZHJz&#10;L2Rvd25yZXYueG1sUEsFBgAAAAAEAAQA9QAAAIsDAAAAAA==&#10;" filled="f" stroked="f">
                  <v:textbox style="mso-fit-shape-to-text:t" inset="0,1pt,0,0">
                    <w:txbxContent>
                      <w:p>
                        <w:pPr>
                          <w:pStyle w:val="NormalWeb"/>
                          <w:spacing w:before="20" w:after="0"/>
                        </w:pPr>
                        <w:r>
                          <w:rPr>
                            <w:rFonts w:ascii="EC Square Sans Pro Medium" w:hAnsi="EC Square Sans Pro Medium"/>
                            <w:color w:val="034EA2"/>
                            <w:kern w:val="24"/>
                            <w:sz w:val="20"/>
                          </w:rPr>
                          <w:t>Περισσότερος ανταγωνισμός για την άσκηση επιρροής στην Αφρική</w:t>
                        </w:r>
                      </w:p>
                    </w:txbxContent>
                  </v:textbox>
                </v:shape>
                <v:shape id="object 67" o:spid="_x0000_s1497" type="#_x0000_t202" style="position:absolute;top:5737;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oecQA&#10;AADdAAAADwAAAGRycy9kb3ducmV2LnhtbESPQWsCMRSE74X+h/AKvdXs2taW1SgiFLxqPezxuXlu&#10;FjcvaxLj9t+bQqHHYWa+YRar0fYikQ+dYwXlpABB3Djdcavg8P318gkiRGSNvWNS8EMBVsvHhwVW&#10;2t14R2kfW5EhHCpUYGIcKilDY8himLiBOHsn5y3GLH0rtcdbhtteTotiJi12nBcMDrQx1Jz3V6vA&#10;ry827dLbqazD8ZhqU7o69ko9P43rOYhIY/wP/7W3WsHr+8c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aHn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Βραζιλία</w:t>
                        </w:r>
                      </w:p>
                    </w:txbxContent>
                  </v:textbox>
                </v:shape>
                <v:shape id="object 67" o:spid="_x0000_s1498" type="#_x0000_t202" style="position:absolute;top:7661;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N4sQA&#10;AADdAAAADwAAAGRycy9kb3ducmV2LnhtbESPT2sCMRTE74V+h/AKvdXs2j+W1SgiFLxqPezxuXlu&#10;FjcvaxLj9tubQqHHYWZ+wyxWo+1FIh86xwrKSQGCuHG641bB4fvr5RNEiMgae8ek4IcCrJaPDwus&#10;tLvxjtI+tiJDOFSowMQ4VFKGxpDFMHEDcfZOzluMWfpWao+3DLe9nBbFh7TYcV4wONDGUHPeX60C&#10;v77YtEtvp7IOx2OqTenq2Cv1/DSu5yAijfE//NfeagWv77MZ/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zeL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Κίνα</w:t>
                        </w:r>
                      </w:p>
                    </w:txbxContent>
                  </v:textbox>
                </v:shape>
                <v:shape id="object 67" o:spid="_x0000_s1499" type="#_x0000_t202" style="position:absolute;top:9585;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ZkMEA&#10;AADdAAAADwAAAGRycy9kb3ducmV2LnhtbERPu27CMBTdK/UfrIvEVpyU0lYpBqFKlVh5DBkv8SWO&#10;iK9T2zXh7+sBifHovJfr0fYikQ+dYwXlrABB3DjdcavgePh5+QQRIrLG3jEpuFGA9er5aYmVdlfe&#10;UdrHVuQQDhUqMDEOlZShMWQxzNxAnLmz8xZjhr6V2uM1h9tevhbFu7TYcW4wONC3oeay/7MK/ObX&#10;pl16O5d1OJ1SbUpXx16p6WTcfIGINMaH+O7eagXzxUe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WZDBAAAA3QAAAA8AAAAAAAAAAAAAAAAAmAIAAGRycy9kb3du&#10;cmV2LnhtbFBLBQYAAAAABAAEAPUAAACG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ΕΕ-28</w:t>
                        </w:r>
                      </w:p>
                    </w:txbxContent>
                  </v:textbox>
                </v:shape>
                <v:shape id="object 67" o:spid="_x0000_s1500" type="#_x0000_t202" style="position:absolute;top:11508;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C8MA&#10;AADdAAAADwAAAGRycy9kb3ducmV2LnhtbESPzWrDMBCE74W+g9hCbo3s/te1HEIh0GuSHnzcWBvL&#10;1Fq5kqo4bx8VCj0OM/MNU69mO4pEPgyOFZTLAgRx5/TAvYLP/eb2BUSIyBpHx6TgTAFWzfVVjZV2&#10;J95S2sVeZAiHChWYGKdKytAZshiWbiLO3tF5izFL30vt8ZThdpR3RfEkLQ6cFwxO9G6o+9r9WAV+&#10;/W3TNj0cyzYcDqk1pWvjqNTiZl6/gYg0x//wX/tDK7h/fH6F3zf5Cc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8C8MAAADdAAAADwAAAAAAAAAAAAAAAACYAgAAZHJzL2Rv&#10;d25yZXYueG1sUEsFBgAAAAAEAAQA9QAAAIgDA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Ινδία</w:t>
                        </w:r>
                      </w:p>
                    </w:txbxContent>
                  </v:textbox>
                </v:shape>
                <v:shape id="object 67" o:spid="_x0000_s1501" type="#_x0000_t202" style="position:absolute;top:13432;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lscAA&#10;AADdAAAADwAAAGRycy9kb3ducmV2LnhtbERPu27CMBTdK/EP1kViAydQEEoxCFWq1JXHkPESX+Ko&#10;8XVqG5P+fT1U6nh03rvDaHuRyIfOsYJyUYAgbpzuuFVwvXzMtyBCRNbYOyYFPxTgsJ+87LDS7skn&#10;SufYihzCoUIFJsahkjI0hiyGhRuIM3d33mLM0LdSe3zmcNvLZVFspMWOc4PBgd4NNV/nh1Xgj982&#10;ndLrvazD7ZZqU7o69krNpuPxDUSkMf6L/9yfWsFqvc3785v8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ElscAAAADdAAAADwAAAAAAAAAAAAAAAACYAgAAZHJzL2Rvd25y&#10;ZXYueG1sUEsFBgAAAAAEAAQA9QAAAIUDA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Ινδονησία</w:t>
                        </w:r>
                      </w:p>
                    </w:txbxContent>
                  </v:textbox>
                </v:shape>
                <v:shape id="object 67" o:spid="_x0000_s1502" type="#_x0000_t202" style="position:absolute;top:15176;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AKsQA&#10;AADdAAAADwAAAGRycy9kb3ducmV2LnhtbESPwWrDMBBE74X+g9hAbrXspg3BiRJCoZBr0h583Fgb&#10;y8RauZKqOH9fFQo9DjPzhtnsJjuIRD70jhVURQmCuHW6507B58f70wpEiMgaB8ek4E4BdtvHhw3W&#10;2t34SOkUO5EhHGpUYGIcaylDa8hiKNxInL2L8xZjlr6T2uMtw+0gn8tyKS32nBcMjvRmqL2evq0C&#10;v/+y6ZheLlUTzufUmMo1cVBqPpv2axCRpvgf/msftILF66qC3zf5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gCr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Ρωσία</w:t>
                        </w:r>
                      </w:p>
                    </w:txbxContent>
                  </v:textbox>
                </v:shape>
                <v:shape id="object 67" o:spid="_x0000_s1503" type="#_x0000_t202" style="position:absolute;top:17016;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eXcQA&#10;AADdAAAADwAAAGRycy9kb3ducmV2LnhtbESPwWrDMBBE74X8g9hAb7HstAnBjRJCoNBr0h583Fgb&#10;y9RaOZKquH9fFQo9DjPzhtnuJzuIRD70jhVURQmCuHW6507Bx/vrYgMiRGSNg2NS8E0B9rvZwxZr&#10;7e58onSOncgQDjUqMDGOtZShNWQxFG4kzt7VeYsxS99J7fGe4XaQy7JcS4s95wWDIx0NtZ/nL6vA&#10;H242ndLztWrC5ZIaU7kmDko9zqfDC4hIU/wP/7XftIKn1WYJ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Hl3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Τουρκία</w:t>
                        </w:r>
                      </w:p>
                    </w:txbxContent>
                  </v:textbox>
                </v:shape>
                <v:shape id="object 67" o:spid="_x0000_s1504" type="#_x0000_t202" style="position:absolute;left:-3394;top:18652;width:10553;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u6cUA&#10;AADdAAAADwAAAGRycy9kb3ducmV2LnhtbESPT2vCQBTE70K/w/IK3nRjRQmpq0hBaI+m/unxsftM&#10;gtm3IbuamE/fLRQ8DjPzG2a16W0t7tT6yrGC2TQBQaydqbhQcPjeTVIQPiAbrB2Tggd52KxfRivM&#10;jOt4T/c8FCJC2GeooAyhyaT0uiSLfuoa4uhdXGsxRNkW0rTYRbit5VuSLKXFiuNCiQ19lKSv+c0q&#10;oKE+VPljyLsvrW/n0+I4/Jx2So1f++07iEB9eIb/259GwXyRz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27pxQAAAN0AAAAPAAAAAAAAAAAAAAAAAJgCAABkcnMv&#10;ZG93bnJldi54bWxQSwUGAAAAAAQABAD1AAAAigMAAAAA&#10;" filled="f" stroked="f">
                  <v:textbox inset="0,.40567mm,0,0">
                    <w:txbxContent>
                      <w:p>
                        <w:pPr>
                          <w:pStyle w:val="NormalWeb"/>
                          <w:spacing w:before="23" w:after="0"/>
                          <w:jc w:val="right"/>
                        </w:pPr>
                        <w:r>
                          <w:rPr>
                            <w:rFonts w:ascii="EC Square Sans Pro" w:hAnsi="EC Square Sans Pro"/>
                            <w:color w:val="808285"/>
                            <w:spacing w:val="-1"/>
                            <w:kern w:val="24"/>
                            <w:sz w:val="18"/>
                          </w:rPr>
                          <w:t>Ηνωμένες Πολιτείες</w:t>
                        </w:r>
                      </w:p>
                    </w:txbxContent>
                  </v:textbox>
                </v:shape>
                <v:shape id="object 67" o:spid="_x0000_s1505" type="#_x0000_t202" style="position:absolute;left:-900;top:20849;width:8057;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ssMA&#10;AADdAAAADwAAAGRycy9kb3ducmV2LnhtbESPQWsCMRSE70L/Q3gFbzW7akW2RpFCoVdtD3t8bp6b&#10;pZuXbRLj9t83guBxmJlvmM1utL1I5EPnWEE5K0AQN0533Cr4/vp4WYMIEVlj75gU/FGA3fZpssFK&#10;uysfKB1jKzKEQ4UKTIxDJWVoDFkMMzcQZ+/svMWYpW+l9njNcNvLeVGspMWO84LBgd4NNT/Hi1Xg&#10;9782HdLyXNbhdEq1KV0de6Wmz+P+DUSkMT7C9/anVrB4XS/h9i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jssMAAADdAAAADwAAAAAAAAAAAAAAAACYAgAAZHJzL2Rv&#10;d25yZXYueG1sUEsFBgAAAAAEAAQA9QAAAIgDA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Παγκοσμίως</w:t>
                        </w:r>
                      </w:p>
                    </w:txbxContent>
                  </v:textbox>
                </v:shape>
                <v:rect id="Rectangle 3585" o:spid="_x0000_s1506" style="position:absolute;left:4547;top:24283;width:27997;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X5ccA&#10;AADdAAAADwAAAGRycy9kb3ducmV2LnhtbESPwW7CMBBE75X4B2uReqmKAy00pDEIUZBSbk35gCXe&#10;JoF4HcUuhL/HSJV6HM3MG0267E0jztS52rKC8SgCQVxYXXOpYP+9fY5BOI+ssbFMCq7kYLkYPKSY&#10;aHvhLzrnvhQBwi5BBZX3bSKlKyoy6Ea2JQ7ej+0M+iC7UuoOLwFuGjmJopk0WHNYqLCldUXFKf81&#10;Cj53r7v9OpPH07z+eMre8kgeZhulHof96h2Ep97/h//amVbwMo2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9l+XHAAAA3QAAAA8AAAAAAAAAAAAAAAAAmAIAAGRy&#10;cy9kb3ducmV2LnhtbFBLBQYAAAAABAAEAPUAAACMAwAAAAA=&#10;" filled="f" stroked="f">
                  <v:textbox style="mso-fit-shape-to-text:t">
                    <w:txbxContent>
                      <w:p>
                        <w:pPr>
                          <w:pStyle w:val="NormalWeb"/>
                          <w:spacing w:before="0" w:after="80"/>
                        </w:pPr>
                        <w:r>
                          <w:rPr>
                            <w:rFonts w:ascii="EC Square Sans Pro" w:hAnsi="EC Square Sans Pro"/>
                            <w:color w:val="808285"/>
                            <w:spacing w:val="-1"/>
                            <w:kern w:val="24"/>
                            <w:sz w:val="18"/>
                          </w:rPr>
                          <w:t>Αύξηση των εισαγωγών στην Αφρική, 2006-2016 (%)</w:t>
                        </w:r>
                      </w:p>
                      <w:p>
                        <w:pPr>
                          <w:pStyle w:val="NormalWeb"/>
                          <w:spacing w:before="0" w:after="80"/>
                        </w:pPr>
                        <w:r>
                          <w:rPr>
                            <w:rFonts w:ascii="EC Square Sans Pro" w:hAnsi="EC Square Sans Pro"/>
                            <w:color w:val="808285"/>
                            <w:spacing w:val="-1"/>
                            <w:kern w:val="24"/>
                            <w:sz w:val="18"/>
                          </w:rPr>
                          <w:t>Αύξηση των εξαγωγών από την Αφρική, 2006-2016 (%)</w:t>
                        </w:r>
                      </w:p>
                    </w:txbxContent>
                  </v:textbox>
                </v:rect>
                <v:rect id="Rectangle 3586" o:spid="_x0000_s1507" style="position:absolute;left:32948;top:24283;width:2860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JksYA&#10;AADdAAAADwAAAGRycy9kb3ducmV2LnhtbESPwW7CMBBE75X4B2uRuFTglJYAAYMqaKWUG4EPWOIl&#10;CcTrKDaQ/n1dqVKPo5l5o1muO1OLO7WusqzgZRSBIM6trrhQcDx8DmcgnEfWWFsmBd/kYL3qPS0x&#10;0fbBe7pnvhABwi5BBaX3TSKly0sy6Ea2IQ7e2bYGfZBtIXWLjwA3tRxHUSwNVhwWSmxoU1J+zW5G&#10;wdfubXfcpPJynVfb53SaRfIUfyg16HfvCxCeOv8f/munWsHrZBb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JksYAAADdAAAADwAAAAAAAAAAAAAAAACYAgAAZHJz&#10;L2Rvd25yZXYueG1sUEsFBgAAAAAEAAQA9QAAAIsDAAAAAA==&#10;" filled="f" stroked="f">
                  <v:textbox style="mso-fit-shape-to-text:t">
                    <w:txbxContent>
                      <w:p>
                        <w:pPr>
                          <w:pStyle w:val="NormalWeb"/>
                          <w:spacing w:before="0" w:after="80"/>
                        </w:pPr>
                        <w:r>
                          <w:rPr>
                            <w:rFonts w:ascii="EC Square Sans Pro" w:hAnsi="EC Square Sans Pro"/>
                            <w:i/>
                            <w:color w:val="808285"/>
                            <w:spacing w:val="-1"/>
                            <w:kern w:val="24"/>
                            <w:sz w:val="18"/>
                          </w:rPr>
                          <w:t>Πηγή</w:t>
                        </w:r>
                        <w:r>
                          <w:rPr>
                            <w:rFonts w:ascii="EC Square Sans Pro" w:hAnsi="EC Square Sans Pro"/>
                            <w:color w:val="808285"/>
                            <w:spacing w:val="-1"/>
                            <w:kern w:val="24"/>
                            <w:sz w:val="18"/>
                          </w:rPr>
                          <w:t>: IMF DOT, 2006-2016</w:t>
                        </w:r>
                      </w:p>
                    </w:txbxContent>
                  </v:textbox>
                </v:rect>
                <v:shape id="object 67" o:spid="_x0000_s1508" type="#_x0000_t202" style="position:absolute;left:24551;top:30752;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9xcMA&#10;AADdAAAADwAAAGRycy9kb3ducmV2LnhtbESPT2sCMRTE74V+h/AKvdXs2n+yGkWEglethz0+N8/N&#10;4uZlTWLcfntTKPQ4zMxvmMVqtL1I5EPnWEE5KUAQN0533Co4fH+9zECEiKyxd0wKfijAavn4sMBK&#10;uxvvKO1jKzKEQ4UKTIxDJWVoDFkMEzcQZ+/kvMWYpW+l9njLcNvLaVF8SIsd5wWDA20MNef91Srw&#10;64tNu/R2KutwPKbalK6OvVLPT+N6DiLSGP/Df+2tVvD6PvuE3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9xc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ΕΕ-28</w:t>
                        </w:r>
                      </w:p>
                    </w:txbxContent>
                  </v:textbox>
                </v:shape>
                <v:shape id="object 67" o:spid="_x0000_s1509" type="#_x0000_t202" style="position:absolute;left:24551;top:33081;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pt8AA&#10;AADdAAAADwAAAGRycy9kb3ducmV2LnhtbERPu27CMBTdK/EP1kViAydQEEoxCFWq1JXHkPESX+Ko&#10;8XVqG5P+fT1U6nh03rvDaHuRyIfOsYJyUYAgbpzuuFVwvXzMtyBCRNbYOyYFPxTgsJ+87LDS7skn&#10;SufYihzCoUIFJsahkjI0hiyGhRuIM3d33mLM0LdSe3zmcNvLZVFspMWOc4PBgd4NNV/nh1Xgj982&#10;ndLrvazD7ZZqU7o69krNpuPxDUSkMf6L/9yfWsFqvc1z85v8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cpt8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Κίνα</w:t>
                        </w:r>
                      </w:p>
                    </w:txbxContent>
                  </v:textbox>
                </v:shape>
                <v:shape id="object 67" o:spid="_x0000_s1510" type="#_x0000_t202" style="position:absolute;left:24551;top:35640;width:524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MLMQA&#10;AADdAAAADwAAAGRycy9kb3ducmV2LnhtbESPT2sCMRTE74V+h/AKvdXs2j/Y1SgiFLxqPezxuXlu&#10;FjcvaxLj9tubQqHHYWZ+wyxWo+1FIh86xwrKSQGCuHG641bB4fvrZQYiRGSNvWNS8EMBVsvHhwVW&#10;2t14R2kfW5EhHCpUYGIcKilDY8himLiBOHsn5y3GLH0rtcdbhtteToviQ1rsOC8YHGhjqDnvr1aB&#10;X19s2qW3U1mH4zHVpnR17JV6fhrXcxCRxvgf/mtvtYLX99kn/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jCz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ΗΠΑ</w:t>
                        </w:r>
                      </w:p>
                    </w:txbxContent>
                  </v:textbox>
                </v:shape>
                <v:shape id="object 67" o:spid="_x0000_s1511" type="#_x0000_t202" style="position:absolute;left:24551;top:38209;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zbMEA&#10;AADdAAAADwAAAGRycy9kb3ducmV2LnhtbERPu27CMBTdK/UfrIvEVpyUUrUpBqFKlVh5DBkv8SWO&#10;iK9T2zXh7+sBifHovJfr0fYikQ+dYwXlrABB3DjdcavgePh5+QARIrLG3jEpuFGA9er5aYmVdlfe&#10;UdrHVuQQDhUqMDEOlZShMWQxzNxAnLmz8xZjhr6V2uM1h9tevhbFu7TYcW4wONC3oeay/7MK/ObX&#10;pl16O5d1OJ1SbUpXx16p6WTcfIGINMaH+O7eagXzxWfen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s2zBAAAA3Q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Ινδία</w:t>
                        </w:r>
                      </w:p>
                    </w:txbxContent>
                  </v:textbox>
                </v:shape>
                <v:shape id="object 67" o:spid="_x0000_s1512" type="#_x0000_t202" style="position:absolute;left:24551;top:40009;width:569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W98MA&#10;AADdAAAADwAAAGRycy9kb3ducmV2LnhtbESPT2sCMRTE74V+h/AK3mp2+492NYoIBa/aHvb43Dw3&#10;i5uXbRLj+u1NQfA4zMxvmPlytL1I5EPnWEE5LUAQN0533Cr4/fl+/gQRIrLG3jEpuFCA5eLxYY6V&#10;dmfeUtrFVmQIhwoVmBiHSsrQGLIYpm4gzt7BeYsxS99K7fGc4baXL0XxIS12nBcMDrQ21Bx3J6vA&#10;r/5s2qa3Q1mH/T7VpnR17JWaPI2rGYhIY7yHb+2NVvD6/lXC/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W9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Σαουδική Αραβία</w:t>
                        </w:r>
                      </w:p>
                    </w:txbxContent>
                  </v:textbox>
                </v:shape>
                <v:shape id="object 67" o:spid="_x0000_s1513" type="#_x0000_t202" style="position:absolute;left:24551;top:43063;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IgMQA&#10;AADdAAAADwAAAGRycy9kb3ducmV2LnhtbESPQWsCMRSE74X+h/AKvdXsWlvarVFEKHjVetjjc/Pc&#10;LN28bJMYt//eCILHYWa+YebL0fYikQ+dYwXlpABB3Djdcatg//P98gEiRGSNvWNS8E8BlovHhzlW&#10;2p15S2kXW5EhHCpUYGIcKilDY8himLiBOHtH5y3GLH0rtcdzhtteToviXVrsOC8YHGhtqPndnawC&#10;v/qzaZtmx7IOh0OqTenq2Cv1/DSuvkBEGuM9fGtvtILXt88p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iID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ΗΑΕ</w:t>
                        </w:r>
                      </w:p>
                    </w:txbxContent>
                  </v:textbox>
                </v:shape>
                <v:shape id="object 67" o:spid="_x0000_s1514" type="#_x0000_t202" style="position:absolute;left:24551;top:45600;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tG8QA&#10;AADdAAAADwAAAGRycy9kb3ducmV2LnhtbESPQWsCMRSE74X+h/AK3mp21ZZ2axQpFHrVetjjc/Pc&#10;LN28bJMY13/fCILHYWa+YZbr0fYikQ+dYwXltABB3Djdcatg//P1/AYiRGSNvWNScKEA69XjwxIr&#10;7c68pbSLrcgQDhUqMDEOlZShMWQxTN1AnL2j8xZjlr6V2uM5w20vZ0XxKi12nBcMDvRpqPndnawC&#10;v/mzaZsWx7IOh0OqTenq2Cs1eRo3HyAijfEevrW/tYL5y/scr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LRv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Ρωσία</w:t>
                        </w:r>
                      </w:p>
                    </w:txbxContent>
                  </v:textbox>
                </v:shape>
                <v:shape id="object 67" o:spid="_x0000_s1515" type="#_x0000_t202" style="position:absolute;left:24551;top:47904;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b8QA&#10;AADdAAAADwAAAGRycy9kb3ducmV2LnhtbESPQWsCMRSE74X+h/CE3mp2rS11NYoUCr1qPezxuXlu&#10;Fjcv2yTG7b9vCoLHYWa+YVab0fYikQ+dYwXltABB3Djdcavg8P35/A4iRGSNvWNS8EsBNuvHhxVW&#10;2l15R2kfW5EhHCpUYGIcKilDY8himLqBOHsn5y3GLH0rtcdrhttezoriTVrsOC8YHOjDUHPeX6wC&#10;v/2xaZfmp7IOx2OqTenq2Cv1NBm3SxCRxngP39pfWsHL62IO/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tW/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Τουρκία</w:t>
                        </w:r>
                      </w:p>
                    </w:txbxContent>
                  </v:textbox>
                </v:shape>
                <v:shape id="object 67" o:spid="_x0000_s1516" type="#_x0000_t202" style="position:absolute;left:24551;top:50410;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Q9MQA&#10;AADdAAAADwAAAGRycy9kb3ducmV2LnhtbESPzWrDMBCE74W+g9hAb43sNimNEyWEQqHX/Bx83Fgb&#10;y8RauZKquG8fFQo5DjPzDbPajLYXiXzoHCsopwUI4sbpjlsFx8Pn8zuIEJE19o5JwS8F2KwfH1ZY&#10;aXflHaV9bEWGcKhQgYlxqKQMjSGLYeoG4uydnbcYs/St1B6vGW57+VIUb9Jix3nB4EAfhprL/scq&#10;8Ntvm3Zpdi7rcDql2pSujr1ST5NxuwQRaYz38H/7Syt4nS/m8Pc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PT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Ιαπωνία</w:t>
                        </w:r>
                      </w:p>
                    </w:txbxContent>
                  </v:textbox>
                </v:shape>
                <v:shape id="object 67" o:spid="_x0000_s1517" type="#_x0000_t202" style="position:absolute;left:24551;top:53057;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Og8QA&#10;AADdAAAADwAAAGRycy9kb3ducmV2LnhtbESPQWsCMRSE74X+h/AKvdXs2lba1SgiFLxqPezxuXlu&#10;FjcvaxLj9t+bQqHHYWa+YRar0fYikQ+dYwXlpABB3Djdcavg8P318gEiRGSNvWNS8EMBVsvHhwVW&#10;2t14R2kfW5EhHCpUYGIcKilDY8himLiBOHsn5y3GLH0rtcdbhtteTotiJi12nBcMDrQx1Jz3V6vA&#10;ry827dLbqazD8ZhqU7o69ko9P43rOYhIY/wP/7W3WsHr++c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joP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Νότια Κορέα</w:t>
                        </w:r>
                      </w:p>
                    </w:txbxContent>
                  </v:textbox>
                </v:shape>
                <v:shape id="object 67" o:spid="_x0000_s1518" type="#_x0000_t202" style="position:absolute;left:24551;top:54857;width:715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rGMMA&#10;AADdAAAADwAAAGRycy9kb3ducmV2LnhtbESPzWrDMBCE74W+g9hCbo3s/te1HEIh0GuSHnzcWBvL&#10;1Fq5kqo4bx8VCj0OM/MNU69mO4pEPgyOFZTLAgRx5/TAvYLP/eb2BUSIyBpHx6TgTAFWzfVVjZV2&#10;J95S2sVeZAiHChWYGKdKytAZshiWbiLO3tF5izFL30vt8ZThdpR3RfEkLQ6cFwxO9G6o+9r9WAV+&#10;/W3TNj0cyzYcDqk1pWvjqNTiZl6/gYg0x//wX/tDK7h/fH2G3zf5Cc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rG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Υπόλοιπος κόσμος</w:t>
                        </w:r>
                      </w:p>
                    </w:txbxContent>
                  </v:textbox>
                </v:shape>
                <v:shape id="object 67" o:spid="_x0000_s1519" type="#_x0000_t202" style="position:absolute;left:53339;top:30670;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asEA&#10;AADdAAAADwAAAGRycy9kb3ducmV2LnhtbERPu27CMBTdK/UfrIvEVpyUUrUpBqFKlVh5DBkv8SWO&#10;iK9T2zXh7+sBifHovJfr0fYikQ+dYwXlrABB3DjdcavgePh5+QARIrLG3jEpuFGA9er5aYmVdlfe&#10;UdrHVuQQDhUqMDEOlZShMWQxzNxAnLmz8xZjhr6V2uM1h9tevhbFu7TYcW4wONC3oeay/7MK/ObX&#10;pl16O5d1OJ1SbUpXx16p6WTcfIGINMaH+O7eagXzxWe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2rBAAAA3Q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ΕΕ-28</w:t>
                        </w:r>
                      </w:p>
                    </w:txbxContent>
                  </v:textbox>
                </v:shape>
                <v:shape id="object 67" o:spid="_x0000_s1520" type="#_x0000_t202" style="position:absolute;left:53339;top:32999;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cQA&#10;AADdAAAADwAAAGRycy9kb3ducmV2LnhtbESPT2sCMRTE74V+h/AKvdXs2j/U1SgiFLxqPezxuXlu&#10;FjcvaxLj9tubQqHHYWZ+wyxWo+1FIh86xwrKSQGCuHG641bB4fvr5RNEiMgae8ek4IcCrJaPDwus&#10;tLvxjtI+tiJDOFSowMQ4VFKGxpDFMHEDcfZOzluMWfpWao+3DLe9nBbFh7TYcV4wONDGUHPeX60C&#10;v77YtEtvp7IOx2OqTenq2Cv1/DSu5yAijfE//NfeagWv77MZ/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GvH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Κίνα</w:t>
                        </w:r>
                      </w:p>
                    </w:txbxContent>
                  </v:textbox>
                </v:shape>
                <v:shape id="object 67" o:spid="_x0000_s1521" type="#_x0000_t202" style="position:absolute;left:53488;top:40607;width:524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Hl8AA&#10;AADdAAAADwAAAGRycy9kb3ducmV2LnhtbERPy4rCMBTdC/MP4Q7MTtM6IkPHKCIIbn0surw216ZM&#10;c9NJYqx/P1kMuDyc92oz2l4k8qFzrKCcFSCIG6c7bhVczvvpF4gQkTX2jknBkwJs1m+TFVbaPfhI&#10;6RRbkUM4VKjAxDhUUobGkMUwcwNx5m7OW4wZ+lZqj48cbns5L4qltNhxbjA40M5Q83O6WwV++2vT&#10;MS1uZR2u11Sb0tWxV+rjfdx+g4g0xpf4333QCj6XRd6f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dHl8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ΗΠΑ</w:t>
                        </w:r>
                      </w:p>
                    </w:txbxContent>
                  </v:textbox>
                </v:shape>
                <v:shape id="object 67" o:spid="_x0000_s1522" type="#_x0000_t202" style="position:absolute;left:53339;top:38127;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DMIA&#10;AADdAAAADwAAAGRycy9kb3ducmV2LnhtbESPQWsCMRSE7wX/Q3hCbzW7tYisRhGh0Ku2hz0+N8/N&#10;4uZlTdK4/vtGEHocZuYbZr0dbS8S+dA5VlDOChDEjdMdtwp+vj/fliBCRNbYOyYFdwqw3Uxe1lhp&#10;d+MDpWNsRYZwqFCBiXGopAyNIYth5gbi7J2dtxiz9K3UHm8Zbnv5XhQLabHjvGBwoL2h5nL8tQr8&#10;7mrTIX2cyzqcTqk2patjr9TrdNytQEQa43/42f7SCuaLooTHm/w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IMwgAAAN0AAAAPAAAAAAAAAAAAAAAAAJgCAABkcnMvZG93&#10;bnJldi54bWxQSwUGAAAAAAQABAD1AAAAhwM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Ινδία</w:t>
                        </w:r>
                      </w:p>
                    </w:txbxContent>
                  </v:textbox>
                </v:shape>
                <v:shape id="object 67" o:spid="_x0000_s1523" type="#_x0000_t202" style="position:absolute;left:53339;top:42938;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8e8MA&#10;AADdAAAADwAAAGRycy9kb3ducmV2LnhtbESPwWrDMBBE74H+g9hCb4nstITgRDahUOg1aQ8+bqyN&#10;ZWKtHElV3L+vCoUeh5l5w+yb2Y4ikQ+DYwXlqgBB3Dk9cK/g8+NtuQURIrLG0TEp+KYATf2w2GOl&#10;3Z2PlE6xFxnCoUIFJsapkjJ0hiyGlZuIs3dx3mLM0vdSe7xnuB3luig20uLAecHgRK+Guuvpyyrw&#10;h5tNx/RyKdtwPqfWlK6No1JPj/NhByLSHP/Df+13reB5U6zh901+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8e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Ελβετία</w:t>
                        </w:r>
                      </w:p>
                    </w:txbxContent>
                  </v:textbox>
                </v:shape>
                <v:shape id="object 67" o:spid="_x0000_s1524" type="#_x0000_t202" style="position:absolute;left:53339;top:35522;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Z4MMA&#10;AADdAAAADwAAAGRycy9kb3ducmV2LnhtbESPwWrDMBBE74X+g9hCb43spoTgRDahUOg1aQ8+bqyN&#10;ZWKtHElV3L+vAoEeh5l5w2yb2Y4ikQ+DYwXlogBB3Dk9cK/g++vjZQ0iRGSNo2NS8EsBmvrxYYuV&#10;dlfeUzrEXmQIhwoVmBinSsrQGbIYFm4izt7JeYsxS99L7fGa4XaUr0WxkhYHzgsGJ3o31J0PP1aB&#10;311s2qe3U9mG4zG1pnRtHJV6fpp3GxCR5vgfvrc/tYLlqljC7U1+A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XZ4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ΗΑΕ</w:t>
                        </w:r>
                      </w:p>
                    </w:txbxContent>
                  </v:textbox>
                </v:shape>
                <v:shape id="object 67" o:spid="_x0000_s1525" type="#_x0000_t202" style="position:absolute;left:53339;top:50301;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BlMMA&#10;AADdAAAADwAAAGRycy9kb3ducmV2LnhtbESPwWrDMBBE74X+g9hCb43sNoTgRDahUOg1SQ8+bqyN&#10;ZWKtHElV3L+vCoEeh5l5w2yb2Y4ikQ+DYwXlogBB3Dk9cK/g6/jxsgYRIrLG0TEp+KEATf34sMVK&#10;uxvvKR1iLzKEQ4UKTIxTJWXoDFkMCzcRZ+/svMWYpe+l9njLcDvK16JYSYsD5wWDE70b6i6Hb6vA&#10;76427dPyXLbhdEqtKV0bR6Wen+bdBkSkOf6H7+1PreBtVSzh701+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Bl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Βραζιλία</w:t>
                        </w:r>
                      </w:p>
                    </w:txbxContent>
                  </v:textbox>
                </v:shape>
                <v:shape id="object 67" o:spid="_x0000_s1526" type="#_x0000_t202" style="position:absolute;left:53339;top:47896;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kD8MA&#10;AADdAAAADwAAAGRycy9kb3ducmV2LnhtbESPS2vDMBCE74X8B7GB3hrZfYTiRgmhEOg1j4OPG2tj&#10;mVgrR1IU999HgUKPw8x8wyxWo+1FIh86xwrKWQGCuHG641bBYb95+QQRIrLG3jEp+KUAq+XkaYGV&#10;djfeUtrFVmQIhwoVmBiHSsrQGLIYZm4gzt7JeYsxS99K7fGW4baXr0UxlxY7zgsGB/o21Jx3V6vA&#10;ry82bdP7qazD8ZhqU7o69ko9T8f1F4hIY/wP/7V/tIK3efEBj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kD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Μαλαισία</w:t>
                        </w:r>
                      </w:p>
                    </w:txbxContent>
                  </v:textbox>
                </v:shape>
                <v:shape id="object 67" o:spid="_x0000_s1527" type="#_x0000_t202" style="position:absolute;left:53339;top:45492;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6eMMA&#10;AADdAAAADwAAAGRycy9kb3ducmV2LnhtbESPzWrDMBCE74G+g9hCbonsNpjgRgmhUOg1PwcfN9bG&#10;MrVWrqQq7ttHhUKOw8x8w2x2kx1EIh96xwrKZQGCuHW6507B+fSxWIMIEVnj4JgU/FKA3fZptsFa&#10;uxsfKB1jJzKEQ40KTIxjLWVoDVkMSzcSZ+/qvMWYpe+k9njLcDvIl6KopMWe84LBkd4NtV/HH6vA&#10;779tOqTVtWzC5ZIaU7omDkrNn6f9G4hIU3yE/9ufWsFrVVTw9y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6e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Ιαπωνία</w:t>
                        </w:r>
                      </w:p>
                    </w:txbxContent>
                  </v:textbox>
                </v:shape>
                <v:shape id="object 67" o:spid="_x0000_s1528" type="#_x0000_t202" style="position:absolute;left:53339;top:52781;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f48MA&#10;AADdAAAADwAAAGRycy9kb3ducmV2LnhtbESPQWsCMRSE74L/ITzBm2ZXi8rWKFIo9KrtYY/PzXOz&#10;dPOyTWLc/vumUOhxmJlvmP1xtL1I5EPnWEG5LEAQN0533Cr4eH9d7ECEiKyxd0wKvinA8TCd7LHS&#10;7sFnSpfYigzhUKECE+NQSRkaQxbD0g3E2bs5bzFm6VupPT4y3PZyVRQbabHjvGBwoBdDzeflbhX4&#10;05dN5/R0K+twvabalK6OvVLz2Xh6BhFpjP/hv/abVrDeFFv4fZ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f4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Σιγκαπούρη</w:t>
                        </w:r>
                      </w:p>
                    </w:txbxContent>
                  </v:textbox>
                </v:shape>
                <v:shape id="object 67" o:spid="_x0000_s1529" type="#_x0000_t202" style="position:absolute;left:53339;top:54775;width:715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LkcAA&#10;AADdAAAADwAAAGRycy9kb3ducmV2LnhtbERPy4rCMBTdC/MP4Q7MTtM6IkPHKCIIbn0surw216ZM&#10;c9NJYqx/P1kMuDyc92oz2l4k8qFzrKCcFSCIG6c7bhVczvvpF4gQkTX2jknBkwJs1m+TFVbaPfhI&#10;6RRbkUM4VKjAxDhUUobGkMUwcwNx5m7OW4wZ+lZqj48cbns5L4qltNhxbjA40M5Q83O6WwV++2vT&#10;MS1uZR2u11Sb0tWxV+rjfdx+g4g0xpf4333QCj6XRZ6b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FLkc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Υπόλοιπος κόσμος</w:t>
                        </w:r>
                      </w:p>
                    </w:txbxContent>
                  </v:textbox>
                </v:shape>
                <v:rect id="Rectangle 3609" o:spid="_x0000_s1530" style="position:absolute;left:20634;top:30518;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xsYA&#10;AADdAAAADwAAAGRycy9kb3ducmV2LnhtbESPwW7CMBBE75X4B2uReqnAplQBUgxClEqBWwMfsI23&#10;SUq8jmIX0r/HSJV6HM3MG81y3dtGXKjztWMNk7ECQVw4U3Op4XR8H81B+IBssHFMGn7Jw3o1eFhi&#10;atyVP+iSh1JECPsUNVQhtKmUvqjIoh+7ljh6X66zGKLsSmk6vEa4beSzUom0WHNcqLClbUXFOf+x&#10;GvaHl8Npm8nv86J+e8pmuZKfyU7rx2G/eQURqA//4b92ZjRME7WA+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x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35 %</w:t>
                        </w:r>
                      </w:p>
                    </w:txbxContent>
                  </v:textbox>
                </v:rect>
                <v:rect id="Rectangle 3610" o:spid="_x0000_s1531" style="position:absolute;left:20634;top:32994;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hsQA&#10;AADdAAAADwAAAGRycy9kb3ducmV2LnhtbERPS27CMBDdI/UO1lRig4hDi1IaMKgCKqXsGnKAIZ4m&#10;gXgcxQbS29cLpC6f3n+1GUwrbtS7xrKCWRSDIC6tbrhSUBw/pwsQziNrbC2Tgl9ysFk/jVaYanvn&#10;b7rlvhIhhF2KCmrvu1RKV9Zk0EW2Iw7cj+0N+gD7Suoe7yHctPIljhNpsOHQUGNH25rKS341Cr4O&#10;80OxzeT58t7sJtlbHstTsldq/Dx8LEF4Gvy/+OHOtILXZBb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wIb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17 %</w:t>
                        </w:r>
                      </w:p>
                    </w:txbxContent>
                  </v:textbox>
                </v:rect>
                <v:rect id="Rectangle 3611" o:spid="_x0000_s1532" style="position:absolute;left:20634;top:35420;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lHccA&#10;AADdAAAADwAAAGRycy9kb3ducmV2LnhtbESP0WrCQBRE3wv9h+UKfSl1k1ZSm7pK0RZi3ox+wG32&#10;Nolm74bsqunfu4Lg4zAzZ5jZYjCtOFHvGssK4nEEgri0uuFKwW778zIF4TyyxtYyKfgnB4v548MM&#10;U23PvKFT4SsRIOxSVFB736VSurImg25sO+Lg/dneoA+yr6Tu8RzgppWvUZRIgw2HhRo7WtZUHoqj&#10;UbDOJ/lumcn94aNZPWfvRSR/k2+lnkbD1ycIT4O/h2/tTCt4S+I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ZR3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6 %</w:t>
                        </w:r>
                      </w:p>
                    </w:txbxContent>
                  </v:textbox>
                </v:rect>
                <v:rect id="Rectangle 3612" o:spid="_x0000_s1533" style="position:absolute;left:20634;top:37914;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7asYA&#10;AADdAAAADwAAAGRycy9kb3ducmV2LnhtbESP0WrCQBRE3wv+w3KFvhTdaCXV1FWKrRB9a/QDrtlr&#10;kpq9G7JbjX/vCoKPw8ycYebLztTiTK2rLCsYDSMQxLnVFRcK9rv1YArCeWSNtWVScCUHy0XvZY6J&#10;thf+pXPmCxEg7BJUUHrfJFK6vCSDbmgb4uAdbWvQB9kWUrd4CXBTy3EUxdJgxWGhxIZWJeWn7N8o&#10;2Gwn2/0qlX+nWfX9ln5kkTzEP0q99ruvTxCeOv8MP9qpVvAej8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7a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4 %</w:t>
                        </w:r>
                      </w:p>
                    </w:txbxContent>
                  </v:textbox>
                </v:rect>
                <v:rect id="Rectangle 3613" o:spid="_x0000_s1534" style="position:absolute;left:20709;top:40451;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e8ccA&#10;AADdAAAADwAAAGRycy9kb3ducmV2LnhtbESP0WrCQBRE3wv+w3IFX4rZWEuqaVYptoXUt0Y/4Jq9&#10;JqnZuyG7avr3rlDo4zAzZ5hsPZhWXKh3jWUFsygGQVxa3XClYL/7nC5AOI+ssbVMCn7JwXo1esgw&#10;1fbK33QpfCUChF2KCmrvu1RKV9Zk0EW2Iw7e0fYGfZB9JXWP1wA3rXyK40QabDgs1NjRpqbyVJyN&#10;gq/t83a/yeXPadm8P+YvRSwPyYdSk/Hw9grC0+D/w3/tXCuYJ7M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3XvH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4" o:spid="_x0000_s1535" style="position:absolute;left:20709;top:42874;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GhccA&#10;AADdAAAADwAAAGRycy9kb3ducmV2LnhtbESP3WrCQBSE7wt9h+UUvCm68YfUpq4i/kDqXaMPcMye&#10;JqnZsyG7anx7VxB6OczMN8xs0ZlaXKh1lWUFw0EEgji3uuJCwWG/7U9BOI+ssbZMCm7kYDF/fZlh&#10;ou2Vf+iS+UIECLsEFZTeN4mULi/JoBvYhjh4v7Y16INsC6lbvAa4qeUoimJpsOKwUGJDq5LyU3Y2&#10;Cr53k91hlcq/02e1fk8/skge441Svbdu+QXCU+f/w892qhWM4+E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xoX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5" o:spid="_x0000_s1536" style="position:absolute;left:20634;top:45413;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jHsYA&#10;AADdAAAADwAAAGRycy9kb3ducmV2LnhtbESPwW7CMBBE75X4B2uReqnAoS0BAgYhaKWUG4EPWOIl&#10;CcTrKDaQ/n1dqVKPo5l5o1msOlOLO7WusqxgNIxAEOdWV1woOB4+B1MQziNrrC2Tgm9ysFr2nhaY&#10;aPvgPd0zX4gAYZeggtL7JpHS5SUZdEPbEAfvbFuDPsi2kLrFR4CbWr5GUSwNVhwWSmxoU1J+zW5G&#10;wdfufXfcpPJynVXbl3SSRfIUfyj13O/WcxCeOv8f/munWsFbPBrD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jH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6" o:spid="_x0000_s1537" style="position:absolute;left:20709;top:47726;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9accA&#10;AADdAAAADwAAAGRycy9kb3ducmV2LnhtbESP3WrCQBSE74W+w3IK3ojZ+EO0aVYp1kL0rtEHOM2e&#10;JqnZsyG71fTtuwWhl8PMfMNk28G04kq9aywrmEUxCOLS6oYrBefT23QNwnlkja1lUvBDDrabh1GG&#10;qbY3fqdr4SsRIOxSVFB736VSurImgy6yHXHwPm1v0AfZV1L3eAtw08p5HCfSYMNhocaOdjWVl+Lb&#10;KDgcl8fzLpdfl6fmdZKvilh+JHulxo/DyzMIT4P/D9/buVawSGY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Wn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7" o:spid="_x0000_s1538" style="position:absolute;left:20634;top:50373;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Y8scA&#10;AADdAAAADwAAAGRycy9kb3ducmV2LnhtbESP3WrCQBSE74W+w3IK3kjd+ENs06xSrEL0rqkPcJo9&#10;TdJkz4bsVuPbdwuCl8PMfMOkm8G04ky9qy0rmE0jEMSF1TWXCk6f+6dnEM4ja2wtk4IrOdisH0Yp&#10;Jtpe+IPOuS9FgLBLUEHlfZdI6YqKDLqp7YiD9217gz7IvpS6x0uAm1bOoyiWBmsOCxV2tK2oaPJf&#10;o+BwXB5P20z+NC/1+yRb5ZH8indKjR+Ht1cQngZ/D9/amVawiGcr+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WPL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18" o:spid="_x0000_s1539" style="position:absolute;left:20709;top:52781;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MgMQA&#10;AADdAAAADwAAAGRycy9kb3ducmV2LnhtbERPS27CMBDdI/UO1lRig4hDi1IaMKgCKqXsGnKAIZ4m&#10;gXgcxQbS29cLpC6f3n+1GUwrbtS7xrKCWRSDIC6tbrhSUBw/pwsQziNrbC2Tgl9ysFk/jVaYanvn&#10;b7rlvhIhhF2KCmrvu1RKV9Zk0EW2Iw7cj+0N+gD7Suoe7yHctPIljhNpsOHQUGNH25rKS341Cr4O&#10;80OxzeT58t7sJtlbHstTsldq/Dx8LEF4Gvy/+OHOtILXZBb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zID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19" o:spid="_x0000_s1540" style="position:absolute;left:20777;top:55205;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G8cA&#10;AADdAAAADwAAAGRycy9kb3ducmV2LnhtbESP0WrCQBRE3wv+w3KFvpS6sS2xRlcRbSH1zdQPuM1e&#10;k2j2bsiuSfr3rlDo4zAzZ5jlejC16Kh1lWUF00kEgji3uuJCwfH78/kdhPPIGmvLpOCXHKxXo4cl&#10;Jtr2fKAu84UIEHYJKii9bxIpXV6SQTexDXHwTrY16INsC6lb7APc1PIlimJpsOKwUGJD25LyS3Y1&#10;Cr72b/vjNpXny7zaPaWzLJI/8YdSj+NhswDhafD/4b92qhW8xtM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aRv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21 %</w:t>
                        </w:r>
                      </w:p>
                    </w:txbxContent>
                  </v:textbox>
                </v:rect>
                <v:rect id="Rectangle 3620" o:spid="_x0000_s1541" style="position:absolute;left:49435;top:30518;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KO8QA&#10;AADdAAAADwAAAGRycy9kb3ducmV2LnhtbERPS27CMBDdI/UO1lRig4hTilIaMKgCKqXsGnKAIZ4m&#10;gXgcxQbS29cLpC6f3n+1GUwrbtS7xrKClygGQVxa3XCloDh+ThcgnEfW2FomBb/kYLN+Gq0w1fbO&#10;33TLfSVCCLsUFdTed6mUrqzJoItsRxy4H9sb9AH2ldQ93kO4aeUsjhNpsOHQUGNH25rKS341Cr4O&#10;80OxzeT58t7sJtlbHstTsldq/Dx8LEF4Gvy/+OHOtILXZBb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Cjv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31 %</w:t>
                        </w:r>
                      </w:p>
                    </w:txbxContent>
                  </v:textbox>
                </v:rect>
                <v:rect id="Rectangle 3621" o:spid="_x0000_s1542" style="position:absolute;left:49435;top:32994;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voMYA&#10;AADdAAAADwAAAGRycy9kb3ducmV2LnhtbESP0WrCQBRE3wv+w3KFvhTdaCXV1FWKrRB9a/QDrtlr&#10;kpq9G7JbjX/vCoKPw8ycYebLztTiTK2rLCsYDSMQxLnVFRcK9rv1YArCeWSNtWVScCUHy0XvZY6J&#10;thf+pXPmCxEg7BJUUHrfJFK6vCSDbmgb4uAdbWvQB9kWUrd4CXBTy3EUxdJgxWGhxIZWJeWn7N8o&#10;2Gwn2/0qlX+nWfX9ln5kkTzEP0q99ruvTxCeOv8MP9qpVvAej0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WvoM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17 %</w:t>
                        </w:r>
                      </w:p>
                    </w:txbxContent>
                  </v:textbox>
                </v:rect>
                <v:rect id="Rectangle 3622" o:spid="_x0000_s1543" style="position:absolute;left:49431;top:35420;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x18cA&#10;AADdAAAADwAAAGRycy9kb3ducmV2LnhtbESP0WrCQBRE3wv9h+UKfSl101RSm7pK0RZi3ox+wG32&#10;Nolm74bsqunfu4Lg4zAzZ5jZYjCtOFHvGssKXscRCOLS6oYrBbvtz8sUhPPIGlvLpOCfHCzmjw8z&#10;TLU984ZOha9EgLBLUUHtfZdK6cqaDLqx7YiD92d7gz7IvpK6x3OAm1bGUZRIgw2HhRo7WtZUHoqj&#10;UbDOJ/lumcn94aNZPWfvRSR/k2+lnkbD1ycIT4O/h2/tTCt4S+I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Mdf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13 %</w:t>
                        </w:r>
                      </w:p>
                    </w:txbxContent>
                  </v:textbox>
                </v:rect>
                <v:rect id="Rectangle 3623" o:spid="_x0000_s1544" style="position:absolute;left:49431;top:37914;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UTMYA&#10;AADdAAAADwAAAGRycy9kb3ducmV2LnhtbESP3WrCQBSE74W+w3IKvRHdVCW1qasUfyB61+gDHLOn&#10;SWr2bMhuNb69KwheDjPzDTNbdKYWZ2pdZVnB+zACQZxbXXGh4LDfDKYgnEfWWFsmBVdysJi/9GaY&#10;aHvhHzpnvhABwi5BBaX3TSKly0sy6Ia2IQ7er20N+iDbQuoWLwFuajmKolgarDgslNjQsqT8lP0b&#10;BdvdZHdYpvLv9Fmt+ulHFsljvFbq7bX7/gLhqfPP8KOdagXjeD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uUTM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8 %</w:t>
                        </w:r>
                      </w:p>
                    </w:txbxContent>
                  </v:textbox>
                </v:rect>
                <v:rect id="Rectangle 3624" o:spid="_x0000_s1545" style="position:absolute;left:49506;top:40339;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OMcA&#10;AADdAAAADwAAAGRycy9kb3ducmV2LnhtbESP3WrCQBSE74W+w3IK3kizqZW0TbNK8Qeid019gNPs&#10;aZKaPRuyq6Zv7wqCl8PMfMNki8G04kS9aywreI5iEMSl1Q1XCvbfm6c3EM4ja2wtk4J/crCYP4wy&#10;TLU98xedCl+JAGGXooLa+y6V0pU1GXSR7YiD92t7gz7IvpK6x3OAm1ZO4ziRBhsOCzV2tKypPBRH&#10;o2C7m+32y1z+Hd6b1SR/LWL5k6yVGj8Onx8gPA3+Hr61c63gJZnO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DDj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6 %</w:t>
                        </w:r>
                      </w:p>
                    </w:txbxContent>
                  </v:textbox>
                </v:rect>
                <v:rect id="Rectangle 3625" o:spid="_x0000_s1546" style="position:absolute;left:49506;top:42705;width:408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po8cA&#10;AADdAAAADwAAAGRycy9kb3ducmV2LnhtbESPwW7CMBBE70j9B2srcanAKbSBBgxCQKU0twY+YBsv&#10;SUq8jmID6d/XlSpxHM3MG81y3ZtGXKlztWUFz+MIBHFhdc2lguPhfTQH4TyyxsYyKfghB+vVw2CJ&#10;ibY3/qRr7ksRIOwSVFB53yZSuqIig25sW+LgnWxn0AfZlVJ3eAtw08hJFMXSYM1hocKWthUV5/xi&#10;FHxkL9lxm8rv81u9e0pneSS/4r1Sw8d+swDhqff38H871Qqm8e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aP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26" o:spid="_x0000_s1547" style="position:absolute;left:49431;top:45245;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1McA&#10;AADdAAAADwAAAGRycy9kb3ducmV2LnhtbESP0WrCQBRE3wX/YbmFvkjdaCWt0Y0U20L0rakfcM1e&#10;kzTZuyG71fTvXUHo4zAzZ5j1ZjCtOFPvassKZtMIBHFhdc2lgsP359MrCOeRNbaWScEfOdik49Ea&#10;E20v/EXn3JciQNglqKDyvkukdEVFBt3UdsTBO9neoA+yL6Xu8RLgppXzKIqlwZrDQoUdbSsqmvzX&#10;KNjtF/vDNpM/zbJ+n2QveSSP8YdSjw/D2wqEp8H/h+/tTCt4jucx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N9T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27" o:spid="_x0000_s1548" style="position:absolute;left:49506;top:47726;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ST8YA&#10;AADdAAAADwAAAGRycy9kb3ducmV2LnhtbESP0WrCQBRE3wv+w3KFvhTdaEvU6CpFW0h9M/oB1+w1&#10;iWbvhuyq6d+7QqGPw8ycYRarztTiRq2rLCsYDSMQxLnVFRcKDvvvwRSE88gaa8uk4JccrJa9lwUm&#10;2t55R7fMFyJA2CWooPS+SaR0eUkG3dA2xME72dagD7ItpG7xHuCmluMoiqXBisNCiQ2tS8ov2dUo&#10;+Nl+bA/rVJ4vs2rzlk6ySB7jL6Ve+93nHISnzv+H/9qpVvAejy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CST8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28" o:spid="_x0000_s1549" style="position:absolute;left:49431;top:50093;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GPcQA&#10;AADdAAAADwAAAGRycy9kb3ducmV2LnhtbERPS27CMBDdI/UO1lRig4hTilIaMKgCKqXsGnKAIZ4m&#10;gXgcxQbS29cLpC6f3n+1GUwrbtS7xrKClygGQVxa3XCloDh+ThcgnEfW2FomBb/kYLN+Gq0w1fbO&#10;33TLfSVCCLsUFdTed6mUrqzJoItsRxy4H9sb9AH2ldQ93kO4aeUsjhNpsOHQUGNH25rKS341Cr4O&#10;80OxzeT58t7sJtlbHstTsldq/Dx8LEF4Gvy/+OHOtILXZBb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j3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1 %</w:t>
                        </w:r>
                      </w:p>
                    </w:txbxContent>
                  </v:textbox>
                </v:rect>
                <v:rect id="Rectangle 3629" o:spid="_x0000_s1550" style="position:absolute;left:49506;top:52557;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jpsYA&#10;AADdAAAADwAAAGRycy9kb3ducmV2LnhtbESP0WrCQBRE3wv+w3KFvhTdaEvU6CpFW0h9M/oB1+w1&#10;iWbvhuyq6d+7QqGPw8ycYRarztTiRq2rLCsYDSMQxLnVFRcKDvvvwRSE88gaa8uk4JccrJa9lwUm&#10;2t55R7fMFyJA2CWooPS+SaR0eUkG3dA2xME72dagD7ItpG7xHuCmluMoiqXBisNCiQ2tS8ov2dUo&#10;+Nl+bA/rVJ4vs2rzlk6ySB7jL6Ve+93nHISnzv+H/9qpVvAej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jp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1 %</w:t>
                        </w:r>
                      </w:p>
                    </w:txbxContent>
                  </v:textbox>
                </v:rect>
                <v:rect id="Rectangle 3630" o:spid="_x0000_s1551" style="position:absolute;left:49581;top:55089;width:408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c5sQA&#10;AADdAAAADwAAAGRycy9kb3ducmV2LnhtbERPzU7CQBC+k/gOmzHxQuhWIVUrCzEISenN0gcYu2Nb&#10;6c423RXK27MHEo5fvv/lejSdONHgWssKnqMYBHFldcu1gvKwm72BcB5ZY2eZFFzIwXr1MFliqu2Z&#10;v+lU+FqEEHYpKmi871MpXdWQQRfZnjhwv3Yw6AMcaqkHPIdw08mXOE6kwZZDQ4M9bRqqjsW/UbDP&#10;F3m5yeTf8b39mmavRSx/kq1ST4/j5wcIT6O/i2/uTCuYJ/OwP7w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nOb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16 %</w:t>
                        </w:r>
                      </w:p>
                    </w:txbxContent>
                  </v:textbox>
                </v:rect>
                <v:rect id="Rectangle 3631" o:spid="_x0000_s1552" style="position:absolute;left:4321;top:47830;width:1385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5fccA&#10;AADdAAAADwAAAGRycy9kb3ducmV2LnhtbESP0WrCQBRE3wv+w3IFX4rZWEuqaVYptoXUt0Y/4Jq9&#10;JqnZuyG7avr3rlDo4zAzZ5hsPZhWXKh3jWUFsygGQVxa3XClYL/7nC5AOI+ssbVMCn7JwXo1esgw&#10;1fbK33QpfCUChF2KCmrvu1RKV9Zk0EW2Iw7e0fYGfZB9JXWP1wA3rXyK40QabDgs1NjRpqbyVJyN&#10;gq/t83a/yeXPadm8P+YvRSwPyYdSk/Hw9grC0+D/w3/tXCuYJ/M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OX3HAAAA3QAAAA8AAAAAAAAAAAAAAAAAmAIAAGRy&#10;cy9kb3ducmV2LnhtbFBLBQYAAAAABAAEAPUAAACMAwAAAAA=&#10;" filled="f" stroked="f">
                  <v:textbox style="mso-fit-shape-to-text:t">
                    <w:txbxContent>
                      <w:p>
                        <w:pPr>
                          <w:pStyle w:val="NormalWeb"/>
                          <w:spacing w:before="0" w:after="0"/>
                          <w:jc w:val="center"/>
                        </w:pPr>
                        <w:r>
                          <w:rPr>
                            <w:rFonts w:ascii="EC Square Sans Pro" w:hAnsi="EC Square Sans Pro"/>
                            <w:b/>
                            <w:color w:val="808285"/>
                            <w:spacing w:val="-1"/>
                            <w:kern w:val="24"/>
                            <w:sz w:val="18"/>
                          </w:rPr>
                          <w:t>Μερίδιο των εισαγωγών στην Αφρική (%)</w:t>
                        </w:r>
                      </w:p>
                    </w:txbxContent>
                  </v:textbox>
                </v:rect>
                <v:rect id="Rectangle 3632" o:spid="_x0000_s1553" style="position:absolute;left:33689;top:47826;width:1385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nCsYA&#10;AADdAAAADwAAAGRycy9kb3ducmV2LnhtbESP3WrCQBSE74W+w3IKvRHdVCW1qasUfyB61+gDHLOn&#10;SWr2bMhuNb69KwheDjPzDTNbdKYWZ2pdZVnB+zACQZxbXXGh4LDfDKYgnEfWWFsmBVdysJi/9GaY&#10;aHvhHzpnvhABwi5BBaX3TSKly0sy6Ia2IQ7er20N+iDbQuoWLwFuajmKolgarDgslNjQsqT8lP0b&#10;BdvdZHdYpvLv9Fmt+ulHFsljvFbq7bX7/gLhqfPP8KOdagXjeDyC+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nCsYAAADdAAAADwAAAAAAAAAAAAAAAACYAgAAZHJz&#10;L2Rvd25yZXYueG1sUEsFBgAAAAAEAAQA9QAAAIsDAAAAAA==&#10;" filled="f" stroked="f">
                  <v:textbox style="mso-fit-shape-to-text:t">
                    <w:txbxContent>
                      <w:p>
                        <w:pPr>
                          <w:pStyle w:val="NormalWeb"/>
                          <w:spacing w:before="0" w:after="0"/>
                          <w:jc w:val="center"/>
                        </w:pPr>
                        <w:r>
                          <w:rPr>
                            <w:rFonts w:ascii="EC Square Sans Pro" w:hAnsi="EC Square Sans Pro"/>
                            <w:b/>
                            <w:color w:val="808285"/>
                            <w:spacing w:val="-1"/>
                            <w:kern w:val="24"/>
                            <w:sz w:val="18"/>
                          </w:rPr>
                          <w:t>Μερίδιο των εξαγωγών από την Αφρική (%)</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Ταυτόχρονα, η γεωπολιτική δυναμική καταδεικνύει τον ρόλο της Ευρωπαϊκής Ένωσης ως αξιόπιστου και σταθερού εταίρου και ως προαγωγού της πολυμερούς τάξης σε όλο και περισσότερες χώρες. Η ΕΕ, για παράδειγμα, διαδραμάτισε καθοριστικό ρόλο στη σύναψη και την εφαρμογή της συμφωνίας για το πυρηνικό πρόγραμμα του Ιράν, ώστε να επιτευχθεί μακροπρόθεσμη σταθερότητα και ευημερία στην περιοχή. Η ΕΕ προασπίστηκε τη βασισμένη σε κανόνες διεθνή τάξη αντιδρώντας σθεναρά στην προσάρτηση της Κριμαίας από τη Ρωσία και στην αποσταθεροποίηση της ανατολικής Ουκρανίας. Κατέβαλε προσπάθειες για την επίτευξη σταθερότητας, ειρήνης και ασφάλειας στην περιοχή του Σαχέλ, στη Λιβύη και στο Αφγανιστάν. Στήριξε τον ρόλο των Ηνωμένων Εθνών, ιδίως αναλαμβάνοντας ηγετικό ρόλο στις διεθνείς συνομιλίες για το κλίμα που οδήγησαν στη συμφωνία του Παρισιού και στο θεματολόγιο των Ηνωμένων Εθνών για τη βιώσιμη ανάπτυξη με ορίζοντα το 2030.</w:t>
      </w:r>
    </w:p>
    <w:p>
      <w:pPr>
        <w:rPr>
          <w:rFonts w:ascii="Times New Roman" w:eastAsia="Calibri" w:hAnsi="Times New Roman" w:cs="Times New Roman"/>
          <w:b/>
          <w:noProof/>
          <w:sz w:val="32"/>
          <w:szCs w:val="28"/>
        </w:rPr>
      </w:pPr>
      <w:r>
        <w:rPr>
          <w:noProof/>
        </w:rPr>
        <w:br w:type="page"/>
      </w:r>
    </w:p>
    <w:p>
      <w:pPr>
        <w:rPr>
          <w:rFonts w:ascii="Times New Roman" w:eastAsia="Calibri" w:hAnsi="Times New Roman" w:cs="Times New Roman"/>
          <w:noProof/>
          <w:sz w:val="32"/>
          <w:szCs w:val="28"/>
        </w:rPr>
      </w:pPr>
      <w:r>
        <w:rPr>
          <w:rFonts w:ascii="Times New Roman" w:hAnsi="Times New Roman"/>
          <w:b/>
          <w:noProof/>
          <w:sz w:val="32"/>
        </w:rPr>
        <w:t>I.3 Συστάσεις πολιτικής για το επόμενο στρατηγικό θεματολόγιο</w:t>
      </w:r>
    </w:p>
    <w:p>
      <w:pPr>
        <w:spacing w:after="240" w:line="240" w:lineRule="auto"/>
        <w:jc w:val="both"/>
        <w:rPr>
          <w:rFonts w:ascii="Times New Roman" w:hAnsi="Times New Roman" w:cs="Times New Roman"/>
          <w:noProof/>
          <w:sz w:val="24"/>
          <w:szCs w:val="24"/>
        </w:rPr>
      </w:pPr>
      <w:r>
        <w:rPr>
          <w:rFonts w:ascii="Times New Roman" w:hAnsi="Times New Roman"/>
          <w:noProof/>
          <w:sz w:val="24"/>
        </w:rPr>
        <w:t>Τον Μάρτιο του 2017, ενόψει της 60ής επετείου των Συνθηκών της Ρώμης, η Επιτροπή δημοσίευσε τη Λευκή Βίβλο της για το μέλλον της Ευρώπης</w:t>
      </w:r>
      <w:r>
        <w:rPr>
          <w:rStyle w:val="FootnoteReference"/>
          <w:rFonts w:ascii="Times New Roman" w:hAnsi="Times New Roman"/>
          <w:noProof/>
          <w:sz w:val="24"/>
        </w:rPr>
        <w:footnoteReference w:id="12"/>
      </w:r>
      <w:r>
        <w:rPr>
          <w:rFonts w:ascii="Times New Roman" w:hAnsi="Times New Roman"/>
          <w:noProof/>
          <w:sz w:val="24"/>
        </w:rPr>
        <w:t>, στην οποία περιέγραψε πέντε πιθανά σενάρια για το μέλλον της ΕΕ των 27. Η Λευκή Βίβλος αποτέλεσε την αφετηρία μιας ευρείας συζήτησης για το μέλλον της Ευρώπης, η οποία τώρα μπορεί να εμπνεύσει τις κύριες πολιτικές προτεραιότητες του στρατηγικού θεματολογίου για την περίοδο 2019-2024. Η Επιτροπή έδωσε ιδιαίτερη έμφαση στην αύξηση της συμμετοχής των πολιτών στη συζήτηση, αναπτύσσοντας νέες μορφές διαλόγων πολιτών και διαβουλεύσεων με τους πολίτες, καθιστώντας τη συζήτηση περισσότερο ευέλικτη και διαδραστική, φέρνοντάς τη στο διαδίκτυο και προσεγγίζοντας ένα ευρύτερο και πιο ποικίλο κοινό.</w:t>
      </w:r>
    </w:p>
    <w:p>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noProof/>
        </w:rPr>
      </w:pPr>
      <w:r>
        <w:rPr>
          <w:rFonts w:ascii="Times New Roman" w:hAnsi="Times New Roman"/>
          <w:b/>
          <w:noProof/>
        </w:rPr>
        <w:t>Το μέλλον της Ευρώπης – Προβληματισμοί και σενάρια για την ΕΕ-27 έως το 2025</w:t>
      </w:r>
      <w:r>
        <w:rPr>
          <w:rFonts w:ascii="Times New Roman" w:hAnsi="Times New Roman" w:cs="Times New Roman"/>
          <w:b/>
          <w:noProof/>
        </w:rPr>
        <w:br/>
      </w:r>
      <w:r>
        <w:rPr>
          <w:rFonts w:ascii="Times New Roman" w:hAnsi="Times New Roman"/>
          <w:noProof/>
        </w:rPr>
        <w:t>(Από τη Λευκή Βίβλο της Ευρωπαϊκής Επιτροπής για το μέλλον της Ευρώπης, Μάρτιος 2017)</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Σενάριο 1: Συνεχίζουμε κανονικά.</w:t>
      </w:r>
      <w:r>
        <w:rPr>
          <w:rFonts w:ascii="Times New Roman" w:hAnsi="Times New Roman"/>
          <w:noProof/>
        </w:rPr>
        <w:t xml:space="preserve"> </w:t>
      </w:r>
      <w:r>
        <w:rPr>
          <w:rFonts w:ascii="Times New Roman" w:hAnsi="Times New Roman"/>
          <w:i/>
          <w:noProof/>
        </w:rPr>
        <w:t>Τα προβλήματα αντιμετωπίζονται καθώς εμφανίζονται και ανάλογα θεσπίζεται νέα νομοθεσία. Η ταχύτητα λήψης των αποφάσεων εξαρτάται από την υπέρβαση των διαφορών απόψεων.</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rPr>
      </w:pPr>
      <w:r>
        <w:rPr>
          <w:rFonts w:ascii="Times New Roman" w:hAnsi="Times New Roman"/>
          <w:b/>
          <w:noProof/>
        </w:rPr>
        <w:t>Σενάριο 2: Τίποτα περισσότερο από την ενιαία αγορά.</w:t>
      </w:r>
      <w:r>
        <w:rPr>
          <w:rFonts w:ascii="Times New Roman" w:hAnsi="Times New Roman"/>
          <w:noProof/>
        </w:rPr>
        <w:t xml:space="preserve"> </w:t>
      </w:r>
      <w:r>
        <w:rPr>
          <w:rFonts w:ascii="Times New Roman" w:hAnsi="Times New Roman"/>
          <w:i/>
          <w:noProof/>
        </w:rPr>
        <w:t>Δίνεται έμφαση στην εμβάθυνση της ενιαίας αγοράς. Τα 27 κράτη μέλη της ΕΕ δεν συνεργάζονται περισσότερο από ό,τι σήμερα σε τομείς όπως η μετανάστευση, η ασφάλεια ή η άμυνα.</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Σενάριο 3: Αυτοί που θέλουν περισσότερα κάνουν περισσότερα.</w:t>
      </w:r>
      <w:r>
        <w:rPr>
          <w:noProof/>
        </w:rPr>
        <w:t xml:space="preserve"> </w:t>
      </w:r>
      <w:r>
        <w:rPr>
          <w:rFonts w:ascii="Times New Roman" w:hAnsi="Times New Roman"/>
          <w:i/>
          <w:noProof/>
        </w:rPr>
        <w:t>Η ΕΕ-27 προχωρά όπως σήμερα, αλλά στις περιπτώσεις που ορισμένα κράτη μέλη επιθυμούν να κάνουν περισσότερα, συνεργάζονται μεταξύ τους. Άλλες χώρες μπορούν να προσχωρήσουν αργότερα.</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 xml:space="preserve">Σενάριο 4: Κάνουμε λιγότερα με πιο αποδοτικό τρόπο. </w:t>
      </w:r>
      <w:r>
        <w:rPr>
          <w:rFonts w:ascii="Times New Roman" w:hAnsi="Times New Roman"/>
          <w:i/>
          <w:noProof/>
        </w:rPr>
        <w:t>Η ΕΕ-27 εστιάζει την προσοχή της σε περιορισμένο αριθμό προτεραιοτήτων, για τις οποίες δρα με ταχύτητα και διαθέτει ισχυρά εργαλεία εφαρμογής και επιβολής.</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 xml:space="preserve">Σενάριο 5: Κάνουμε μαζί πολύ περισσότερα. </w:t>
      </w:r>
      <w:r>
        <w:rPr>
          <w:rFonts w:ascii="Times New Roman" w:hAnsi="Times New Roman"/>
          <w:i/>
          <w:noProof/>
        </w:rPr>
        <w:t>Τα κράτη μέλη αποφασίζουν ότι μπορούν να αντιμετωπίζουν τις προκλήσεις μόνο από κοινού ως 27 και παρέχουν περισσότερες εξουσίες και πόρους για τη συλλογική λήψη αποφάσεων σε όλους τους τομείς. Οι αποφάσεις λαμβάνονται ταχύτερα και εφαρμόζονται ταχύτερα.</w:t>
      </w:r>
    </w:p>
    <w:p>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noProof/>
        </w:rPr>
      </w:pPr>
    </w:p>
    <w:p>
      <w:pPr>
        <w:spacing w:after="240" w:line="240" w:lineRule="auto"/>
        <w:jc w:val="both"/>
        <w:rPr>
          <w:rFonts w:ascii="Times New Roman" w:hAnsi="Times New Roman" w:cs="Times New Roman"/>
          <w:noProof/>
          <w:sz w:val="24"/>
          <w:szCs w:val="24"/>
        </w:rPr>
      </w:pPr>
    </w:p>
    <w:p>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Εκατοντάδες χιλιάδες πολίτες διαφόρων εθνικοτήτων, ηλικιών, θρησκειών και από ολόκληρο το πολιτικό φάσμα έχουν συμμετάσχει σε περίπου 1 600 διαλόγους με τη μορφή δημόσιων συζητήσεων σε δημαρχεία, πανεπιστήμια και άλλα μέρη σε ολόκληρη την Ένωσή μας. Επίσης, πάνω από 80 000 άτομα απάντησαν στο διαδικτυακό ερωτηματολόγιο για το μέλλον της Ευρώπης, το οποίο καταρτίστηκε από ομάδα 96 Ευρωπαίων πολιτών. </w:t>
      </w:r>
    </w:p>
    <w:p>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Οι δημοσκοπήσεις του Ευρωβαρόμετρου επιβεβαιώνουν ότι </w:t>
      </w:r>
      <w:r>
        <w:rPr>
          <w:rFonts w:ascii="Times New Roman" w:hAnsi="Times New Roman"/>
          <w:b/>
          <w:noProof/>
          <w:sz w:val="24"/>
        </w:rPr>
        <w:t>οι προτεραιότητες των πολιτών έχουν μετατοπιστεί κατά τη διάρκεια των τελευταίων ετών, ενόψει των νέων προκλήσεων και του μεταβαλλόμενου παγκόσμιου πλαισίου</w:t>
      </w:r>
      <w:r>
        <w:rPr>
          <w:rFonts w:ascii="Times New Roman" w:hAnsi="Times New Roman"/>
          <w:noProof/>
          <w:sz w:val="24"/>
        </w:rPr>
        <w:t>.</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mc:AlternateContent>
          <mc:Choice Requires="wpg">
            <w:drawing>
              <wp:inline distT="0" distB="0" distL="0" distR="0">
                <wp:extent cx="5614742" cy="4437583"/>
                <wp:effectExtent l="0" t="0" r="5080" b="0"/>
                <wp:docPr id="3386" name="Group 14"/>
                <wp:cNvGraphicFramePr/>
                <a:graphic xmlns:a="http://schemas.openxmlformats.org/drawingml/2006/main">
                  <a:graphicData uri="http://schemas.microsoft.com/office/word/2010/wordprocessingGroup">
                    <wpg:wgp>
                      <wpg:cNvGrpSpPr/>
                      <wpg:grpSpPr>
                        <a:xfrm>
                          <a:off x="0" y="0"/>
                          <a:ext cx="5614742" cy="4437583"/>
                          <a:chOff x="41564" y="0"/>
                          <a:chExt cx="5614742" cy="4437583"/>
                        </a:xfrm>
                      </wpg:grpSpPr>
                      <wps:wsp>
                        <wps:cNvPr id="3387" name="Rectangle 3387"/>
                        <wps:cNvSpPr/>
                        <wps:spPr>
                          <a:xfrm>
                            <a:off x="41564" y="0"/>
                            <a:ext cx="5614742" cy="4290057"/>
                          </a:xfrm>
                          <a:prstGeom prst="rect">
                            <a:avLst/>
                          </a:prstGeom>
                          <a:solidFill>
                            <a:srgbClr val="F6F6F6"/>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88" name="TextBox 22"/>
                        <wps:cNvSpPr txBox="1"/>
                        <wps:spPr>
                          <a:xfrm>
                            <a:off x="207278" y="149345"/>
                            <a:ext cx="5407660" cy="655955"/>
                          </a:xfrm>
                          <a:prstGeom prst="rect">
                            <a:avLst/>
                          </a:prstGeom>
                          <a:noFill/>
                        </wps:spPr>
                        <wps:txbx>
                          <w:txbxContent>
                            <w:p>
                              <w:pPr>
                                <w:pStyle w:val="NormalWeb"/>
                                <w:spacing w:before="0" w:after="0"/>
                              </w:pPr>
                              <w:r>
                                <w:rPr>
                                  <w:rFonts w:ascii="EC Square Sans Pro" w:hAnsi="EC Square Sans Pro" w:cstheme="minorBidi"/>
                                  <w:b/>
                                  <w:color w:val="034EA2"/>
                                  <w:kern w:val="24"/>
                                </w:rPr>
                                <w:t xml:space="preserve">«Ποια πιστεύετε ότι είναι τα δύο σημαντικότερα ζητήματα που αντιμετωπίζει η ΕΕ επί του παρόντος;» </w:t>
                              </w:r>
                              <w:r>
                                <w:rPr>
                                  <w:rFonts w:ascii="EC Square Sans Pro" w:hAnsi="EC Square Sans Pro" w:cstheme="minorBidi"/>
                                  <w:color w:val="034EA2"/>
                                  <w:kern w:val="24"/>
                                </w:rPr>
                                <w:br/>
                                <w:t xml:space="preserve">(Μέχρι δύο απαντήσεις από κατάλογο δεκατεσσάρων προτάσεων) </w:t>
                              </w:r>
                            </w:p>
                          </w:txbxContent>
                        </wps:txbx>
                        <wps:bodyPr wrap="square" rtlCol="0">
                          <a:spAutoFit/>
                        </wps:bodyPr>
                      </wps:wsp>
                      <wps:wsp>
                        <wps:cNvPr id="3389" name="TextBox 36"/>
                        <wps:cNvSpPr txBox="1"/>
                        <wps:spPr>
                          <a:xfrm>
                            <a:off x="3756480" y="1729648"/>
                            <a:ext cx="1486535" cy="283845"/>
                          </a:xfrm>
                          <a:prstGeom prst="rect">
                            <a:avLst/>
                          </a:prstGeom>
                          <a:noFill/>
                        </wps:spPr>
                        <wps:txbx>
                          <w:txbxContent>
                            <w:p>
                              <w:pPr>
                                <w:pStyle w:val="NormalWeb"/>
                                <w:spacing w:before="0" w:after="0"/>
                              </w:pPr>
                              <w:r>
                                <w:rPr>
                                  <w:rFonts w:ascii="EC Square Sans Pro" w:hAnsi="EC Square Sans Pro" w:cstheme="minorBidi"/>
                                  <w:b/>
                                  <w:color w:val="223F85"/>
                                  <w:kern w:val="24"/>
                                  <w:position w:val="7"/>
                                  <w:vertAlign w:val="superscript"/>
                                </w:rPr>
                                <w:t xml:space="preserve">40% </w:t>
                              </w:r>
                              <w:r>
                                <w:rPr>
                                  <w:rFonts w:ascii="EC Square Sans Pro" w:hAnsi="EC Square Sans Pro" w:cstheme="minorBidi"/>
                                  <w:color w:val="223F85"/>
                                  <w:kern w:val="24"/>
                                  <w:position w:val="7"/>
                                  <w:vertAlign w:val="superscript"/>
                                </w:rPr>
                                <w:t>ΜΕΤΑΝΑΣΤΕΥΣΗ</w:t>
                              </w:r>
                            </w:p>
                          </w:txbxContent>
                        </wps:txbx>
                        <wps:bodyPr wrap="square" rtlCol="0">
                          <a:spAutoFit/>
                        </wps:bodyPr>
                      </wps:wsp>
                      <wps:wsp>
                        <wps:cNvPr id="3390" name="TextBox 40"/>
                        <wps:cNvSpPr txBox="1"/>
                        <wps:spPr>
                          <a:xfrm>
                            <a:off x="226340"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2010</w:t>
                              </w:r>
                            </w:p>
                          </w:txbxContent>
                        </wps:txbx>
                        <wps:bodyPr wrap="square" rtlCol="0">
                          <a:spAutoFit/>
                        </wps:bodyPr>
                      </wps:wsp>
                      <pic:pic xmlns:pic="http://schemas.openxmlformats.org/drawingml/2006/picture">
                        <pic:nvPicPr>
                          <pic:cNvPr id="3391" name="Picture 3391"/>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a:xfrm>
                            <a:off x="304800" y="982612"/>
                            <a:ext cx="3581400" cy="2494189"/>
                          </a:xfrm>
                          <a:prstGeom prst="rect">
                            <a:avLst/>
                          </a:prstGeom>
                        </pic:spPr>
                      </pic:pic>
                      <wps:wsp>
                        <wps:cNvPr id="3392" name="TextBox 39"/>
                        <wps:cNvSpPr txBox="1"/>
                        <wps:spPr>
                          <a:xfrm>
                            <a:off x="545830"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2011</w:t>
                              </w:r>
                            </w:p>
                          </w:txbxContent>
                        </wps:txbx>
                        <wps:bodyPr wrap="square" rtlCol="0">
                          <a:spAutoFit/>
                        </wps:bodyPr>
                      </wps:wsp>
                      <wps:wsp>
                        <wps:cNvPr id="3393" name="TextBox 41"/>
                        <wps:cNvSpPr txBox="1"/>
                        <wps:spPr>
                          <a:xfrm>
                            <a:off x="949431"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2012</w:t>
                              </w:r>
                            </w:p>
                          </w:txbxContent>
                        </wps:txbx>
                        <wps:bodyPr wrap="square" rtlCol="0">
                          <a:spAutoFit/>
                        </wps:bodyPr>
                      </wps:wsp>
                      <wps:wsp>
                        <wps:cNvPr id="3394" name="TextBox 42"/>
                        <wps:cNvSpPr txBox="1"/>
                        <wps:spPr>
                          <a:xfrm>
                            <a:off x="1396134"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2013</w:t>
                              </w:r>
                            </w:p>
                          </w:txbxContent>
                        </wps:txbx>
                        <wps:bodyPr wrap="square" rtlCol="0">
                          <a:spAutoFit/>
                        </wps:bodyPr>
                      </wps:wsp>
                      <wps:wsp>
                        <wps:cNvPr id="3395" name="TextBox 43"/>
                        <wps:cNvSpPr txBox="1"/>
                        <wps:spPr>
                          <a:xfrm>
                            <a:off x="1801425"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2014</w:t>
                              </w:r>
                            </w:p>
                          </w:txbxContent>
                        </wps:txbx>
                        <wps:bodyPr wrap="square" rtlCol="0">
                          <a:spAutoFit/>
                        </wps:bodyPr>
                      </wps:wsp>
                      <wps:wsp>
                        <wps:cNvPr id="3396" name="TextBox 44"/>
                        <wps:cNvSpPr txBox="1"/>
                        <wps:spPr>
                          <a:xfrm>
                            <a:off x="2202045"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2015</w:t>
                              </w:r>
                            </w:p>
                          </w:txbxContent>
                        </wps:txbx>
                        <wps:bodyPr wrap="square" rtlCol="0">
                          <a:spAutoFit/>
                        </wps:bodyPr>
                      </wps:wsp>
                      <wps:wsp>
                        <wps:cNvPr id="3397" name="TextBox 45"/>
                        <wps:cNvSpPr txBox="1"/>
                        <wps:spPr>
                          <a:xfrm>
                            <a:off x="2588286"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2016</w:t>
                              </w:r>
                            </w:p>
                          </w:txbxContent>
                        </wps:txbx>
                        <wps:bodyPr wrap="square" rtlCol="0">
                          <a:spAutoFit/>
                        </wps:bodyPr>
                      </wps:wsp>
                      <wps:wsp>
                        <wps:cNvPr id="3398" name="TextBox 46"/>
                        <wps:cNvSpPr txBox="1"/>
                        <wps:spPr>
                          <a:xfrm>
                            <a:off x="3007956" y="3480944"/>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2017</w:t>
                              </w:r>
                            </w:p>
                          </w:txbxContent>
                        </wps:txbx>
                        <wps:bodyPr wrap="square" rtlCol="0">
                          <a:spAutoFit/>
                        </wps:bodyPr>
                      </wps:wsp>
                      <wps:wsp>
                        <wps:cNvPr id="3399" name="TextBox 47"/>
                        <wps:cNvSpPr txBox="1"/>
                        <wps:spPr>
                          <a:xfrm>
                            <a:off x="3414926" y="3476530"/>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2018</w:t>
                              </w:r>
                            </w:p>
                          </w:txbxContent>
                        </wps:txbx>
                        <wps:bodyPr wrap="square" rtlCol="0">
                          <a:spAutoFit/>
                        </wps:bodyPr>
                      </wps:wsp>
                      <wps:wsp>
                        <wps:cNvPr id="3400" name="Rectangle 3400"/>
                        <wps:cNvSpPr/>
                        <wps:spPr>
                          <a:xfrm>
                            <a:off x="3762782" y="2272845"/>
                            <a:ext cx="917575" cy="283845"/>
                          </a:xfrm>
                          <a:prstGeom prst="rect">
                            <a:avLst/>
                          </a:prstGeom>
                        </wps:spPr>
                        <wps:txbx>
                          <w:txbxContent>
                            <w:p>
                              <w:pPr>
                                <w:pStyle w:val="NormalWeb"/>
                                <w:spacing w:before="0" w:after="0"/>
                              </w:pPr>
                              <w:r>
                                <w:rPr>
                                  <w:rFonts w:ascii="EC Square Sans Pro" w:hAnsi="EC Square Sans Pro" w:cstheme="minorBidi"/>
                                  <w:b/>
                                  <w:color w:val="D95344"/>
                                  <w:kern w:val="24"/>
                                  <w:position w:val="7"/>
                                  <w:vertAlign w:val="superscript"/>
                                </w:rPr>
                                <w:t>20%</w:t>
                              </w:r>
                              <w:r>
                                <w:rPr>
                                  <w:rFonts w:ascii="EC Square Sans Pro Medium" w:hAnsi="EC Square Sans Pro Medium" w:cstheme="minorBidi"/>
                                  <w:color w:val="D95344"/>
                                  <w:kern w:val="24"/>
                                  <w:position w:val="7"/>
                                  <w:vertAlign w:val="superscript"/>
                                </w:rPr>
                                <w:t xml:space="preserve"> </w:t>
                              </w:r>
                              <w:r>
                                <w:rPr>
                                  <w:rFonts w:ascii="EC Square Sans Pro" w:hAnsi="EC Square Sans Pro" w:cstheme="minorBidi"/>
                                  <w:color w:val="D95344"/>
                                  <w:kern w:val="24"/>
                                  <w:position w:val="7"/>
                                  <w:vertAlign w:val="superscript"/>
                                </w:rPr>
                                <w:t>ΤΡΟΜΟΚΡΑΤΊΑ</w:t>
                              </w:r>
                            </w:p>
                          </w:txbxContent>
                        </wps:txbx>
                        <wps:bodyPr wrap="none">
                          <a:spAutoFit/>
                        </wps:bodyPr>
                      </wps:wsp>
                      <wps:wsp>
                        <wps:cNvPr id="3401" name="Rectangle 3401"/>
                        <wps:cNvSpPr/>
                        <wps:spPr>
                          <a:xfrm>
                            <a:off x="3762830" y="2424631"/>
                            <a:ext cx="1832610" cy="283845"/>
                          </a:xfrm>
                          <a:prstGeom prst="rect">
                            <a:avLst/>
                          </a:prstGeom>
                        </wps:spPr>
                        <wps:txbx>
                          <w:txbxContent>
                            <w:p>
                              <w:pPr>
                                <w:pStyle w:val="NormalWeb"/>
                                <w:spacing w:before="0" w:after="0"/>
                              </w:pPr>
                              <w:r>
                                <w:rPr>
                                  <w:rFonts w:ascii="EC Square Sans Pro" w:hAnsi="EC Square Sans Pro" w:cstheme="minorBidi"/>
                                  <w:b/>
                                  <w:color w:val="EBBDC2"/>
                                  <w:kern w:val="24"/>
                                  <w:position w:val="7"/>
                                  <w:vertAlign w:val="superscript"/>
                                </w:rPr>
                                <w:t xml:space="preserve">19% </w:t>
                              </w:r>
                              <w:r>
                                <w:rPr>
                                  <w:rFonts w:ascii="EC Square Sans Pro" w:hAnsi="EC Square Sans Pro" w:cstheme="minorBidi"/>
                                  <w:color w:val="EBBDC2"/>
                                  <w:kern w:val="24"/>
                                  <w:position w:val="7"/>
                                  <w:vertAlign w:val="superscript"/>
                                </w:rPr>
                                <w:t>ΚΑΤΑΣΤΑΣΗ ΔΗΜΟΣΙΩΝ ΟΙΚΟΝΟΜΙΚΩΝ</w:t>
                              </w:r>
                            </w:p>
                          </w:txbxContent>
                        </wps:txbx>
                        <wps:bodyPr wrap="square">
                          <a:spAutoFit/>
                        </wps:bodyPr>
                      </wps:wsp>
                      <wps:wsp>
                        <wps:cNvPr id="3402" name="Rectangle 3402"/>
                        <wps:cNvSpPr/>
                        <wps:spPr>
                          <a:xfrm>
                            <a:off x="3762782" y="2571031"/>
                            <a:ext cx="1313180" cy="283845"/>
                          </a:xfrm>
                          <a:prstGeom prst="rect">
                            <a:avLst/>
                          </a:prstGeom>
                        </wps:spPr>
                        <wps:txbx>
                          <w:txbxContent>
                            <w:p>
                              <w:pPr>
                                <w:pStyle w:val="NormalWeb"/>
                                <w:spacing w:before="0" w:after="0"/>
                              </w:pPr>
                              <w:r>
                                <w:rPr>
                                  <w:rFonts w:ascii="EC Square Sans Pro" w:hAnsi="EC Square Sans Pro" w:cstheme="minorBidi"/>
                                  <w:b/>
                                  <w:color w:val="024DA1"/>
                                  <w:kern w:val="24"/>
                                  <w:position w:val="7"/>
                                  <w:vertAlign w:val="superscript"/>
                                </w:rPr>
                                <w:t>18%</w:t>
                              </w:r>
                              <w:r>
                                <w:rPr>
                                  <w:rFonts w:ascii="EC Square Sans Pro Medium" w:hAnsi="EC Square Sans Pro Medium" w:cstheme="minorBidi"/>
                                  <w:color w:val="024DA1"/>
                                  <w:kern w:val="24"/>
                                  <w:position w:val="7"/>
                                  <w:vertAlign w:val="superscript"/>
                                </w:rPr>
                                <w:t xml:space="preserve"> </w:t>
                              </w:r>
                              <w:r>
                                <w:rPr>
                                  <w:rFonts w:ascii="EC Square Sans Pro" w:hAnsi="EC Square Sans Pro" w:cstheme="minorBidi"/>
                                  <w:color w:val="024DA1"/>
                                  <w:kern w:val="24"/>
                                  <w:position w:val="7"/>
                                  <w:vertAlign w:val="superscript"/>
                                </w:rPr>
                                <w:t>ΟΙΚΟΝΟΜΙΚΗ ΚΑΤΑΣΤΑΣΗ</w:t>
                              </w:r>
                            </w:p>
                          </w:txbxContent>
                        </wps:txbx>
                        <wps:bodyPr wrap="none">
                          <a:spAutoFit/>
                        </wps:bodyPr>
                      </wps:wsp>
                      <wps:wsp>
                        <wps:cNvPr id="3403" name="Rectangle 3403"/>
                        <wps:cNvSpPr/>
                        <wps:spPr>
                          <a:xfrm>
                            <a:off x="3756432" y="2716674"/>
                            <a:ext cx="1146810" cy="283845"/>
                          </a:xfrm>
                          <a:prstGeom prst="rect">
                            <a:avLst/>
                          </a:prstGeom>
                        </wps:spPr>
                        <wps:txbx>
                          <w:txbxContent>
                            <w:p>
                              <w:pPr>
                                <w:pStyle w:val="NormalWeb"/>
                                <w:spacing w:before="0" w:after="0"/>
                              </w:pPr>
                              <w:r>
                                <w:rPr>
                                  <w:rFonts w:ascii="EC Square Sans Pro" w:hAnsi="EC Square Sans Pro" w:cstheme="minorBidi"/>
                                  <w:b/>
                                  <w:color w:val="3CAE93"/>
                                  <w:kern w:val="24"/>
                                  <w:position w:val="7"/>
                                  <w:vertAlign w:val="superscript"/>
                                </w:rPr>
                                <w:t>16%</w:t>
                              </w:r>
                              <w:r>
                                <w:rPr>
                                  <w:rFonts w:ascii="EC Square Sans Pro Medium" w:hAnsi="EC Square Sans Pro Medium" w:cstheme="minorBidi"/>
                                  <w:color w:val="3CAE93"/>
                                  <w:kern w:val="24"/>
                                  <w:position w:val="7"/>
                                  <w:vertAlign w:val="superscript"/>
                                </w:rPr>
                                <w:t xml:space="preserve"> ΚΛΙΜΑΤΙΚΗ ΑΛΛΑΓΗ</w:t>
                              </w:r>
                            </w:p>
                          </w:txbxContent>
                        </wps:txbx>
                        <wps:bodyPr wrap="none">
                          <a:spAutoFit/>
                        </wps:bodyPr>
                      </wps:wsp>
                      <wps:wsp>
                        <wps:cNvPr id="3404" name="Rectangle 3404"/>
                        <wps:cNvSpPr/>
                        <wps:spPr>
                          <a:xfrm>
                            <a:off x="3756432" y="2862315"/>
                            <a:ext cx="746760" cy="283845"/>
                          </a:xfrm>
                          <a:prstGeom prst="rect">
                            <a:avLst/>
                          </a:prstGeom>
                        </wps:spPr>
                        <wps:txbx>
                          <w:txbxContent>
                            <w:p>
                              <w:pPr>
                                <w:pStyle w:val="NormalWeb"/>
                                <w:spacing w:before="0" w:after="0"/>
                              </w:pPr>
                              <w:r>
                                <w:rPr>
                                  <w:rFonts w:ascii="EC Square Sans Pro" w:hAnsi="EC Square Sans Pro" w:cstheme="minorBidi"/>
                                  <w:b/>
                                  <w:color w:val="F4CF10"/>
                                  <w:kern w:val="24"/>
                                  <w:position w:val="7"/>
                                  <w:vertAlign w:val="superscript"/>
                                </w:rPr>
                                <w:t>13%</w:t>
                              </w:r>
                              <w:r>
                                <w:rPr>
                                  <w:rFonts w:ascii="EC Square Sans Pro Medium" w:hAnsi="EC Square Sans Pro Medium" w:cstheme="minorBidi"/>
                                  <w:color w:val="F4CF10"/>
                                  <w:kern w:val="24"/>
                                  <w:position w:val="7"/>
                                  <w:vertAlign w:val="superscript"/>
                                </w:rPr>
                                <w:t xml:space="preserve"> ΑΝΕΡΓΊΙΑ</w:t>
                              </w:r>
                            </w:p>
                          </w:txbxContent>
                        </wps:txbx>
                        <wps:bodyPr wrap="none">
                          <a:spAutoFit/>
                        </wps:bodyPr>
                      </wps:wsp>
                      <wps:wsp>
                        <wps:cNvPr id="3405" name="Rectangle 3405"/>
                        <wps:cNvSpPr/>
                        <wps:spPr>
                          <a:xfrm>
                            <a:off x="41564" y="3795598"/>
                            <a:ext cx="5614035" cy="641985"/>
                          </a:xfrm>
                          <a:prstGeom prst="rect">
                            <a:avLst/>
                          </a:prstGeom>
                        </wps:spPr>
                        <wps:txbx>
                          <w:txbxContent>
                            <w:p>
                              <w:pPr>
                                <w:pStyle w:val="NormalWeb"/>
                                <w:spacing w:before="0" w:after="0"/>
                              </w:pPr>
                              <w:r>
                                <w:rPr>
                                  <w:rFonts w:ascii="EC Square Sans Pro" w:hAnsi="EC Square Sans Pro" w:cstheme="minorBidi"/>
                                  <w:i/>
                                  <w:color w:val="7F7F7F"/>
                                  <w:kern w:val="24"/>
                                  <w:position w:val="7"/>
                                  <w:vertAlign w:val="superscript"/>
                                </w:rPr>
                                <w:t>Σημείωση</w:t>
                              </w:r>
                              <w:r>
                                <w:rPr>
                                  <w:rFonts w:ascii="EC Square Sans Pro" w:hAnsi="EC Square Sans Pro" w:cstheme="minorBidi"/>
                                  <w:color w:val="7F7F7F"/>
                                  <w:kern w:val="24"/>
                                  <w:position w:val="7"/>
                                  <w:vertAlign w:val="superscript"/>
                                </w:rPr>
                                <w:t xml:space="preserve">: Τα στοιχεία παρατίθενται ως ποσοστό των αποκριθέντων απ' όλη την ΕΕ. Στο γράφημα εμφανίζονται μόνο οι έξι απαντήσεις που επιλέχθηκαν συχνότερα. </w:t>
                              </w:r>
                              <w:r>
                                <w:rPr>
                                  <w:rFonts w:ascii="EC Square Sans Pro" w:hAnsi="EC Square Sans Pro" w:cstheme="minorBidi"/>
                                  <w:color w:val="7F7F7F"/>
                                  <w:kern w:val="24"/>
                                  <w:position w:val="7"/>
                                  <w:vertAlign w:val="superscript"/>
                                </w:rPr>
                                <w:br/>
                              </w:r>
                              <w:r>
                                <w:rPr>
                                  <w:rFonts w:ascii="EC Square Sans Pro" w:hAnsi="EC Square Sans Pro" w:cstheme="minorBidi"/>
                                  <w:i/>
                                  <w:color w:val="7F7F7F"/>
                                  <w:kern w:val="24"/>
                                  <w:position w:val="7"/>
                                  <w:vertAlign w:val="superscript"/>
                                </w:rPr>
                                <w:t>Πηγή</w:t>
                              </w:r>
                              <w:r>
                                <w:rPr>
                                  <w:rFonts w:ascii="EC Square Sans Pro" w:hAnsi="EC Square Sans Pro" w:cstheme="minorBidi"/>
                                  <w:color w:val="7F7F7F"/>
                                  <w:kern w:val="24"/>
                                  <w:position w:val="7"/>
                                  <w:vertAlign w:val="superscript"/>
                                </w:rPr>
                                <w:t>: Ευρωβαρόμετρο, φθινόπωρο 2018.</w:t>
                              </w:r>
                            </w:p>
                          </w:txbxContent>
                        </wps:txbx>
                        <wps:bodyPr wrap="square">
                          <a:spAutoFit/>
                        </wps:bodyPr>
                      </wps:wsp>
                    </wpg:wgp>
                  </a:graphicData>
                </a:graphic>
              </wp:inline>
            </w:drawing>
          </mc:Choice>
          <mc:Fallback>
            <w:pict>
              <v:group id="Group 14" o:spid="_x0000_s1554" style="width:442.1pt;height:349.4pt;mso-position-horizontal-relative:char;mso-position-vertical-relative:line" coordorigin="415" coordsize="56147,4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">
                <v:rect id="Rectangle 3387" o:spid="_x0000_s1555" style="position:absolute;left:415;width:56148;height: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WAscA&#10;AADdAAAADwAAAGRycy9kb3ducmV2LnhtbESP3UrDQBSE7wXfYTmCN9JuNNCmabdFRLEVoSTtAxyy&#10;p0kwezZkNz99e7cgeDnMzDfMZjeZRgzUudqygud5BIK4sLrmUsH59DFLQDiPrLGxTAqu5GC3vb/b&#10;YKrtyBkNuS9FgLBLUUHlfZtK6YqKDLq5bYmDd7GdQR9kV0rd4RjgppEvUbSQBmsOCxW29FZR8ZP3&#10;RkHSv68+x7y/ZvEBs6/LkxuOp2+lHh+m1zUIT5P/D/+191pBHCdLu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VgLHAAAA3QAAAA8AAAAAAAAAAAAAAAAAmAIAAGRy&#10;cy9kb3ducmV2LnhtbFBLBQYAAAAABAAEAPUAAACMAwAAAAA=&#10;" fillcolor="#f6f6f6" stroked="f" strokeweight=".5pt"/>
                <v:shape id="TextBox 22" o:spid="_x0000_s1556" type="#_x0000_t202" style="position:absolute;left:2072;top:1493;width:54077;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HcAA&#10;AADdAAAADwAAAGRycy9kb3ducmV2LnhtbERPS2vCQBC+F/oflin0VjdWFImuIj7Agxc13ofsNBua&#10;nQ3ZqYn/vnsQPH587+V68I26UxfrwAbGowwUcRlszZWB4nr4moOKgmyxCUwGHhRhvXp/W2JuQ89n&#10;ul+kUimEY44GnEibax1LRx7jKLTEifsJnUdJsKu07bBP4b7R31k20x5rTg0OW9o6Kn8vf96AiN2M&#10;H8Xex+NtOO16l5VTLIz5/Bg2C1BCg7zET/fRGphM5m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dH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b/>
                            <w:color w:val="034EA2"/>
                            <w:kern w:val="24"/>
                          </w:rPr>
                          <w:t xml:space="preserve">«Ποια πιστεύετε ότι είναι τα δύο σημαντικότερα ζητήματα που αντιμετωπίζει η ΕΕ επί του παρόντος;» </w:t>
                        </w:r>
                        <w:r>
                          <w:rPr>
                            <w:rFonts w:ascii="EC Square Sans Pro" w:hAnsi="EC Square Sans Pro" w:cstheme="minorBidi"/>
                            <w:color w:val="034EA2"/>
                            <w:kern w:val="24"/>
                          </w:rPr>
                          <w:br/>
                          <w:t xml:space="preserve">(Μέχρι δύο απαντήσεις από κατάλογο δεκατεσσάρων προτάσεων) </w:t>
                        </w:r>
                      </w:p>
                    </w:txbxContent>
                  </v:textbox>
                </v:shape>
                <v:shape id="TextBox 36" o:spid="_x0000_s1557" type="#_x0000_t202" style="position:absolute;left:37564;top:17296;width:1486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4hsQA&#10;AADdAAAADwAAAGRycy9kb3ducmV2LnhtbESPT2vCQBTE70K/w/KE3nSjUrGpq0j/gIdejOn9kX3N&#10;BrNvQ/Zp4rfvFgo9DjPzG2a7H32rbtTHJrCBxTwDRVwF23BtoDx/zDagoiBbbAOTgTtF2O8eJlvM&#10;bRj4RLdCapUgHHM04ES6XOtYOfIY56EjTt536D1Kkn2tbY9DgvtWL7NsrT02nBYcdvTqqLoUV29A&#10;xB4W9/Ldx+PX+Pk2uKx6wtKYx+l4eAElNMp/+K99tAZWq80z/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OI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223F85"/>
                            <w:kern w:val="24"/>
                            <w:position w:val="7"/>
                            <w:vertAlign w:val="superscript"/>
                          </w:rPr>
                          <w:t xml:space="preserve">40% </w:t>
                        </w:r>
                        <w:r>
                          <w:rPr>
                            <w:rFonts w:ascii="EC Square Sans Pro" w:hAnsi="EC Square Sans Pro" w:cstheme="minorBidi"/>
                            <w:color w:val="223F85"/>
                            <w:kern w:val="24"/>
                            <w:position w:val="7"/>
                            <w:vertAlign w:val="superscript"/>
                          </w:rPr>
                          <w:t>ΜΕΤΑΝΑΣΤΕΥΣΗ</w:t>
                        </w:r>
                      </w:p>
                    </w:txbxContent>
                  </v:textbox>
                </v:shape>
                <v:shape id="TextBox 40" o:spid="_x0000_s1558" type="#_x0000_t202" style="position:absolute;left:2263;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HxsAA&#10;AADdAAAADwAAAGRycy9kb3ducmV2LnhtbERPTWvCQBC9F/wPywje6kal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oHx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7F7F7F"/>
                            <w:kern w:val="24"/>
                            <w:sz w:val="16"/>
                          </w:rPr>
                          <w:t>2010</w:t>
                        </w:r>
                      </w:p>
                    </w:txbxContent>
                  </v:textbox>
                </v:shape>
                <v:shape id="Picture 3391" o:spid="_x0000_s1559" type="#_x0000_t75" style="position:absolute;left:3048;top:9826;width:35814;height:2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3PQLHAAAA3QAAAA8AAABkcnMvZG93bnJldi54bWxEj91qwkAUhO+FvsNyBO/qRkWrqauUimCh&#10;0voHXp5mj0ma7NmQXTW+fVcoeDnMzDfMdN6YUlyodrllBb1uBII4sTrnVMF+t3weg3AeWWNpmRTc&#10;yMF89tSaYqztlTd02fpUBAi7GBVk3lexlC7JyKDr2oo4eCdbG/RB1qnUNV4D3JSyH0UjaTDnsJBh&#10;Re8ZJcX2bBQMv9cfP/S7+Cy++i/anieH47ooleq0m7dXEJ4a/wj/t1dawWAw6cH9TXg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3PQLHAAAA3QAAAA8AAAAAAAAAAAAA&#10;AAAAnwIAAGRycy9kb3ducmV2LnhtbFBLBQYAAAAABAAEAPcAAACTAwAAAAA=&#10;">
                  <v:imagedata r:id="rId53" o:title=""/>
                  <v:path arrowok="t"/>
                </v:shape>
                <v:shape id="TextBox 39" o:spid="_x0000_s1560" type="#_x0000_t202" style="position:absolute;left:5458;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8KsMA&#10;AADdAAAADwAAAGRycy9kb3ducmV2LnhtbESPQWvCQBSE74X+h+UVeqsbFaVNXUVsCx56UdP7I/vM&#10;BrNvQ/Zp4r93BaHHYWa+YRarwTfqQl2sAxsYjzJQxGWwNVcGisPP2zuoKMgWm8Bk4EoRVsvnpwXm&#10;NvS8o8teKpUgHHM04ETaXOtYOvIYR6ElTt4xdB4lya7StsM+wX2jJ1k21x5rTgsOW9o4Kk/7szcg&#10;Ytfja/Ht4/Zv+P3qXVbOsDDm9WVYf4ISGuQ//GhvrYHp9GMC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8K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2011</w:t>
                        </w:r>
                      </w:p>
                    </w:txbxContent>
                  </v:textbox>
                </v:shape>
                <v:shape id="TextBox 41" o:spid="_x0000_s1561" type="#_x0000_t202" style="position:absolute;left:9494;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ZscQA&#10;AADdAAAADwAAAGRycy9kb3ducmV2LnhtbESPQWvCQBSE74X+h+UVvNWNDZY2uoq0FTx4qU3vj+wz&#10;G5p9G7KvJv57VxA8DjPzDbNcj75VJ+pjE9jAbJqBIq6Cbbg2UP5sn99ARUG22AYmA2eKsF49Piyx&#10;sGHgbzodpFYJwrFAA06kK7SOlSOPcRo64uQdQ+9RkuxrbXscEty3+iXLXrXHhtOCw44+HFV/h39v&#10;QMRuZufyy8fd77j/HFxWzbE0ZvI0bhaghEa5h2/tnTWQ5+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mb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2012</w:t>
                        </w:r>
                      </w:p>
                    </w:txbxContent>
                  </v:textbox>
                </v:shape>
                <v:shape id="TextBox 42" o:spid="_x0000_s1562" type="#_x0000_t202" style="position:absolute;left:13961;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xcQA&#10;AADdAAAADwAAAGRycy9kb3ducmV2LnhtbESPQWvCQBSE7wX/w/KE3urG2haNriJtBQ+9aOP9kX1m&#10;g9m3Iftq4r93C4Ueh5n5hlltBt+oK3WxDmxgOslAEZfB1lwZKL53T3NQUZAtNoHJwI0ibNajhxXm&#10;NvR8oOtRKpUgHHM04ETaXOtYOvIYJ6ElTt45dB4lya7StsM+wX2jn7PsTXusOS04bOndUXk5/ngD&#10;InY7vRWfPu5Pw9dH77LyFQtjHsfDdglKaJD/8F97bw3MZos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AcX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2013</w:t>
                        </w:r>
                      </w:p>
                    </w:txbxContent>
                  </v:textbox>
                </v:shape>
                <v:shape id="TextBox 43" o:spid="_x0000_s1563" type="#_x0000_t202" style="position:absolute;left:18014;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kXsMA&#10;AADdAAAADwAAAGRycy9kb3ducmV2LnhtbESPQWvCQBSE74X+h+UVvNWNitKmriLWgode1PT+yD6z&#10;wezbkH018d93BaHHYWa+YZbrwTfqSl2sAxuYjDNQxGWwNVcGitPX6xuoKMgWm8Bk4EYR1qvnpyXm&#10;NvR8oOtRKpUgHHM04ETaXOtYOvIYx6ElTt45dB4lya7StsM+wX2jp1m20B5rTgsOW9o6Ki/HX29A&#10;xG4mt2Ln4/5n+P7sXVbOsTBm9DJsPkAJDfIffrT31sBs9j6H+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kX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2014</w:t>
                        </w:r>
                      </w:p>
                    </w:txbxContent>
                  </v:textbox>
                </v:shape>
                <v:shape id="TextBox 44" o:spid="_x0000_s1564" type="#_x0000_t202" style="position:absolute;left:22020;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6KcMA&#10;AADdAAAADwAAAGRycy9kb3ducmV2LnhtbESPQWvCQBSE70L/w/IK3nSjUmlTVxFrwUMvanp/ZJ/Z&#10;YPZtyL6a+O+7hYLHYWa+YVabwTfqRl2sAxuYTTNQxGWwNVcGivPn5BVUFGSLTWAycKcIm/XTaIW5&#10;DT0f6XaSSiUIxxwNOJE21zqWjjzGaWiJk3cJnUdJsqu07bBPcN/oeZYttcea04LDlnaOyuvpxxsQ&#10;sdvZvdj7ePgevj56l5UvWBgzfh6276CEBnmE/9sHa2CxeFv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86K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2015</w:t>
                        </w:r>
                      </w:p>
                    </w:txbxContent>
                  </v:textbox>
                </v:shape>
                <v:shape id="TextBox 45" o:spid="_x0000_s1565" type="#_x0000_t202" style="position:absolute;left:25882;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fssQA&#10;AADdAAAADwAAAGRycy9kb3ducmV2LnhtbESPQWvCQBSE7wX/w/KE3urGSluNriJtBQ+9aOP9kX1m&#10;g9m3Iftq4r93C4Ueh5n5hlltBt+oK3WxDmxgOslAEZfB1lwZKL53T3NQUZAtNoHJwI0ibNajhxXm&#10;NvR8oOtRKpUgHHM04ETaXOtYOvIYJ6ElTt45dB4lya7StsM+wX2jn7PsVXusOS04bOndUXk5/ngD&#10;InY7vRWfPu5Pw9dH77LyBQtjHsfDdglKaJD/8F97bw3MZos3+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n7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2016</w:t>
                        </w:r>
                      </w:p>
                    </w:txbxContent>
                  </v:textbox>
                </v:shape>
                <v:shape id="TextBox 46" o:spid="_x0000_s1566" type="#_x0000_t202" style="position:absolute;left:30079;top:34809;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LwMAA&#10;AADdAAAADwAAAGRycy9kb3ducmV2LnhtbERPTWvCQBC9F/wPywje6kalxaauIlbBgxc13ofsNBua&#10;nQ3ZqYn/3j0Ueny879Vm8I26UxfrwAZm0wwUcRlszZWB4np4XYKKgmyxCUwGHhRhsx69rDC3oecz&#10;3S9SqRTCMUcDTqTNtY6lI49xGlrixH2HzqMk2FXadtincN/oeZa9a481pwaHLe0clT+XX29AxG5n&#10;j2Lv4/E2nL56l5VvWBgzGQ/bT1BCg/yL/9xHa2Cx+Eh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LwM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7F7F7F"/>
                            <w:kern w:val="24"/>
                            <w:sz w:val="16"/>
                          </w:rPr>
                          <w:t>2017</w:t>
                        </w:r>
                      </w:p>
                    </w:txbxContent>
                  </v:textbox>
                </v:shape>
                <v:shape id="TextBox 47" o:spid="_x0000_s1567" type="#_x0000_t202" style="position:absolute;left:34149;top:34765;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uW8MA&#10;AADdAAAADwAAAGRycy9kb3ducmV2LnhtbESPQWvCQBSE74X+h+UJ3urGiqWmriJtBQ9equn9kX3N&#10;BrNvQ/bVxH/vCoLHYWa+YZbrwTfqTF2sAxuYTjJQxGWwNVcGiuP25R1UFGSLTWAycKEI69Xz0xJz&#10;G3r+ofNBKpUgHHM04ETaXOtYOvIYJ6ElTt5f6DxKkl2lbYd9gvtGv2bZm/ZYc1pw2NKno/J0+PcG&#10;ROxmeim+fdz9Dvuv3mXlHAtjxqNh8wFKaJBH+N7eWQOz2WIB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uW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2018</w:t>
                        </w:r>
                      </w:p>
                    </w:txbxContent>
                  </v:textbox>
                </v:shape>
                <v:rect id="Rectangle 3400" o:spid="_x0000_s1568" style="position:absolute;left:37627;top:22728;width:9176;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8UcEA&#10;AADdAAAADwAAAGRycy9kb3ducmV2LnhtbERPzWoCMRC+F3yHMIKXokmtFFmNIlJt0VPVBxg2425w&#10;M1mSuK5v3xwKPX58/8t17xrRUYjWs4a3iQJBXHpjudJwOe/GcxAxIRtsPJOGJ0VYrwYvSyyMf/AP&#10;dadUiRzCsUANdUptIWUsa3IYJ74lztzVB4cpw1BJE/CRw10jp0p9SIeWc0ONLW1rKm+nu9Mw208P&#10;n/ZVHa3r7ng5yKC++Kj1aNhvFiAS9elf/Of+NhreZyrvz2/y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MfFH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D95344"/>
                            <w:kern w:val="24"/>
                            <w:position w:val="7"/>
                            <w:vertAlign w:val="superscript"/>
                          </w:rPr>
                          <w:t>20%</w:t>
                        </w:r>
                        <w:r>
                          <w:rPr>
                            <w:rFonts w:ascii="EC Square Sans Pro Medium" w:hAnsi="EC Square Sans Pro Medium" w:cstheme="minorBidi"/>
                            <w:color w:val="D95344"/>
                            <w:kern w:val="24"/>
                            <w:position w:val="7"/>
                            <w:vertAlign w:val="superscript"/>
                          </w:rPr>
                          <w:t xml:space="preserve"> </w:t>
                        </w:r>
                        <w:r>
                          <w:rPr>
                            <w:rFonts w:ascii="EC Square Sans Pro" w:hAnsi="EC Square Sans Pro" w:cstheme="minorBidi"/>
                            <w:color w:val="D95344"/>
                            <w:kern w:val="24"/>
                            <w:position w:val="7"/>
                            <w:vertAlign w:val="superscript"/>
                          </w:rPr>
                          <w:t>ΤΡΟΜΟΚΡΑΤΊΑ</w:t>
                        </w:r>
                      </w:p>
                    </w:txbxContent>
                  </v:textbox>
                </v:rect>
                <v:rect id="Rectangle 3401" o:spid="_x0000_s1569" style="position:absolute;left:37628;top:24246;width:1832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IccA&#10;AADdAAAADwAAAGRycy9kb3ducmV2LnhtbESPzW7CMBCE75X6DtZW6qUCmx/xEzAI0VZKuRF4gCVe&#10;kkC8jmIXwtvXlSr1OJqZbzTLdWdrcaPWV441DPoKBHHuTMWFhuPhszcD4QOywdoxaXiQh/Xq+WmJ&#10;iXF33tMtC4WIEPYJaihDaBIpfV6SRd93DXH0zq61GKJsC2lavEe4reVQqYm0WHFcKLGhbUn5Nfu2&#10;Gr52491xm8rLdV69v6XTTMnT5EPr15duswARqAv/4b92ajSMxmoA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0nSH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b/>
                            <w:color w:val="EBBDC2"/>
                            <w:kern w:val="24"/>
                            <w:position w:val="7"/>
                            <w:vertAlign w:val="superscript"/>
                          </w:rPr>
                          <w:t xml:space="preserve">19% </w:t>
                        </w:r>
                        <w:r>
                          <w:rPr>
                            <w:rFonts w:ascii="EC Square Sans Pro" w:hAnsi="EC Square Sans Pro" w:cstheme="minorBidi"/>
                            <w:color w:val="EBBDC2"/>
                            <w:kern w:val="24"/>
                            <w:position w:val="7"/>
                            <w:vertAlign w:val="superscript"/>
                          </w:rPr>
                          <w:t>ΚΑΤΑΣΤΑΣΗ ΔΗΜΟΣΙΩΝ ΟΙΚΟΝΟΜΙΚΩΝ</w:t>
                        </w:r>
                      </w:p>
                    </w:txbxContent>
                  </v:textbox>
                </v:rect>
                <v:rect id="Rectangle 3402" o:spid="_x0000_s1570" style="position:absolute;left:37627;top:25710;width:13132;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HvcQA&#10;AADdAAAADwAAAGRycy9kb3ducmV2LnhtbESP3WoCMRSE74W+QzhCb0STbqXIapRS+iN6pfUBDpvj&#10;bnBzsiRx3b59IxR6OczMN8xqM7hW9BSi9azhaaZAEFfeWK41nL4/pgsQMSEbbD2Thh+KsFk/jFZY&#10;Gn/jA/XHVIsM4ViihialrpQyVg05jDPfEWfv7IPDlGWopQl4y3DXykKpF+nQcl5osKO3hqrL8eo0&#10;zD+L3budqL11/RVPOxnUF++1fhwPr0sQiYb0H/5rb42G57kq4P4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R7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024DA1"/>
                            <w:kern w:val="24"/>
                            <w:position w:val="7"/>
                            <w:vertAlign w:val="superscript"/>
                          </w:rPr>
                          <w:t>18%</w:t>
                        </w:r>
                        <w:r>
                          <w:rPr>
                            <w:rFonts w:ascii="EC Square Sans Pro Medium" w:hAnsi="EC Square Sans Pro Medium" w:cstheme="minorBidi"/>
                            <w:color w:val="024DA1"/>
                            <w:kern w:val="24"/>
                            <w:position w:val="7"/>
                            <w:vertAlign w:val="superscript"/>
                          </w:rPr>
                          <w:t xml:space="preserve"> </w:t>
                        </w:r>
                        <w:r>
                          <w:rPr>
                            <w:rFonts w:ascii="EC Square Sans Pro" w:hAnsi="EC Square Sans Pro" w:cstheme="minorBidi"/>
                            <w:color w:val="024DA1"/>
                            <w:kern w:val="24"/>
                            <w:position w:val="7"/>
                            <w:vertAlign w:val="superscript"/>
                          </w:rPr>
                          <w:t>ΟΙΚΟΝΟΜΙΚΗ ΚΑΤΑΣΤΑΣΗ</w:t>
                        </w:r>
                      </w:p>
                    </w:txbxContent>
                  </v:textbox>
                </v:rect>
                <v:rect id="Rectangle 3403" o:spid="_x0000_s1571" style="position:absolute;left:37564;top:27166;width:1146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iJsMA&#10;AADdAAAADwAAAGRycy9kb3ducmV2LnhtbESP3WoCMRSE7wu+QzhCb4omVZGyGkWkf+iV1gc4bI67&#10;wc3JksR1+/ZNQfBymJlvmOW6d43oKETrWcPrWIEgLr2xXGk4/XyM3kDEhGyw8UwafinCejV4WmJh&#10;/I0P1B1TJTKEY4Ea6pTaQspY1uQwjn1LnL2zDw5TlqGSJuAtw10jJ0rNpUPLeaHGlrY1lZfj1WmY&#10;fU527/ZF7a3rrnjayaC+eK/187DfLEAk6tMjfG9/Gw3TmZrC/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7iJ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3CAE93"/>
                            <w:kern w:val="24"/>
                            <w:position w:val="7"/>
                            <w:vertAlign w:val="superscript"/>
                          </w:rPr>
                          <w:t>16%</w:t>
                        </w:r>
                        <w:r>
                          <w:rPr>
                            <w:rFonts w:ascii="EC Square Sans Pro Medium" w:hAnsi="EC Square Sans Pro Medium" w:cstheme="minorBidi"/>
                            <w:color w:val="3CAE93"/>
                            <w:kern w:val="24"/>
                            <w:position w:val="7"/>
                            <w:vertAlign w:val="superscript"/>
                          </w:rPr>
                          <w:t xml:space="preserve"> ΚΛΙΜΑΤΙΚΗ ΑΛΛΑΓΗ</w:t>
                        </w:r>
                      </w:p>
                    </w:txbxContent>
                  </v:textbox>
                </v:rect>
                <v:rect id="Rectangle 3404" o:spid="_x0000_s1572" style="position:absolute;left:37564;top:28623;width:7467;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6UsQA&#10;AADdAAAADwAAAGRycy9kb3ducmV2LnhtbESP0WoCMRRE3wv9h3ALvpSaaJdSVqMUUSv6pPUDLpvr&#10;bujmZkniuv37Rij0cZiZM8x8ObhW9BSi9axhMlYgiCtvLNcazl+bl3cQMSEbbD2Thh+KsFw8Psyx&#10;NP7GR+pPqRYZwrFEDU1KXSllrBpyGMe+I87exQeHKctQSxPwluGulVOl3qRDy3mhwY5WDVXfp6vT&#10;UGyn+7V9Vgfr+iue9zKoTz5oPXoaPmYgEg3pP/zX3hkNr4Uq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el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F4CF10"/>
                            <w:kern w:val="24"/>
                            <w:position w:val="7"/>
                            <w:vertAlign w:val="superscript"/>
                          </w:rPr>
                          <w:t>13%</w:t>
                        </w:r>
                        <w:r>
                          <w:rPr>
                            <w:rFonts w:ascii="EC Square Sans Pro Medium" w:hAnsi="EC Square Sans Pro Medium" w:cstheme="minorBidi"/>
                            <w:color w:val="F4CF10"/>
                            <w:kern w:val="24"/>
                            <w:position w:val="7"/>
                            <w:vertAlign w:val="superscript"/>
                          </w:rPr>
                          <w:t xml:space="preserve"> ΑΝΕΡΓΊΙΑ</w:t>
                        </w:r>
                      </w:p>
                    </w:txbxContent>
                  </v:textbox>
                </v:rect>
                <v:rect id="Rectangle 3405" o:spid="_x0000_s1573" style="position:absolute;left:415;top:37955;width:56140;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IscA&#10;AADdAAAADwAAAGRycy9kb3ducmV2LnhtbESPzW7CMBCE75V4B2uRuFTFbstfAwZVlEqBGykPsI2X&#10;JCVeR7GB8PY1UqUeRzPzjWax6mwtLtT6yrGG56ECQZw7U3Gh4fD1+TQD4QOywdoxabiRh9Wy97DA&#10;xLgr7+mShUJECPsENZQhNImUPi/Joh+6hjh6R9daDFG2hTQtXiPc1vJFqYm0WHFcKLGhdUn5KTtb&#10;DdvdaHdYp/Ln9FZ9PKbTTMnvyUbrQb97n4MI1IX/8F87NRpeR2o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my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i/>
                            <w:color w:val="7F7F7F"/>
                            <w:kern w:val="24"/>
                            <w:position w:val="7"/>
                            <w:vertAlign w:val="superscript"/>
                          </w:rPr>
                          <w:t>Σημείωση</w:t>
                        </w:r>
                        <w:r>
                          <w:rPr>
                            <w:rFonts w:ascii="EC Square Sans Pro" w:hAnsi="EC Square Sans Pro" w:cstheme="minorBidi"/>
                            <w:color w:val="7F7F7F"/>
                            <w:kern w:val="24"/>
                            <w:position w:val="7"/>
                            <w:vertAlign w:val="superscript"/>
                          </w:rPr>
                          <w:t xml:space="preserve">: Τα στοιχεία παρατίθενται ως ποσοστό των αποκριθέντων απ' όλη την ΕΕ. Στο γράφημα εμφανίζονται μόνο οι έξι απαντήσεις που επιλέχθηκαν συχνότερα. </w:t>
                        </w:r>
                        <w:r>
                          <w:rPr>
                            <w:rFonts w:ascii="EC Square Sans Pro" w:hAnsi="EC Square Sans Pro" w:cstheme="minorBidi"/>
                            <w:color w:val="7F7F7F"/>
                            <w:kern w:val="24"/>
                            <w:position w:val="7"/>
                            <w:vertAlign w:val="superscript"/>
                          </w:rPr>
                          <w:br/>
                        </w:r>
                        <w:r>
                          <w:rPr>
                            <w:rFonts w:ascii="EC Square Sans Pro" w:hAnsi="EC Square Sans Pro" w:cstheme="minorBidi"/>
                            <w:i/>
                            <w:color w:val="7F7F7F"/>
                            <w:kern w:val="24"/>
                            <w:position w:val="7"/>
                            <w:vertAlign w:val="superscript"/>
                          </w:rPr>
                          <w:t>Πηγή</w:t>
                        </w:r>
                        <w:r>
                          <w:rPr>
                            <w:rFonts w:ascii="EC Square Sans Pro" w:hAnsi="EC Square Sans Pro" w:cstheme="minorBidi"/>
                            <w:color w:val="7F7F7F"/>
                            <w:kern w:val="24"/>
                            <w:position w:val="7"/>
                            <w:vertAlign w:val="superscript"/>
                          </w:rPr>
                          <w:t>: Ευρωβαρόμετρο, φθινόπωρο 2018.</w:t>
                        </w:r>
                      </w:p>
                    </w:txbxContent>
                  </v:textbox>
                </v:rect>
                <w10:anchorlock/>
              </v:group>
            </w:pict>
          </mc:Fallback>
        </mc:AlternateContent>
      </w:r>
    </w:p>
    <w:p>
      <w:pPr>
        <w:spacing w:after="240" w:line="240" w:lineRule="auto"/>
        <w:jc w:val="both"/>
        <w:rPr>
          <w:rFonts w:ascii="Times New Roman" w:eastAsia="Calibri" w:hAnsi="Times New Roman" w:cs="Times New Roman"/>
          <w:b/>
          <w:i/>
          <w:noProof/>
          <w:sz w:val="24"/>
          <w:szCs w:val="26"/>
        </w:rPr>
      </w:pPr>
      <w:r>
        <w:rPr>
          <w:rFonts w:ascii="Times New Roman" w:hAnsi="Times New Roman"/>
          <w:noProof/>
          <w:sz w:val="24"/>
        </w:rPr>
        <w:t>Με βάση την πρόοδο που έχει σημειώσει η Ένωσή μας τα τελευταία χρόνια, ακούγοντας τις απόψεις των πολιτών και λαμβανομένων υπόψη των αποτελεσμάτων των εκλογών για το Ευρωπαϊκό Κοινοβούλιο, το στρατηγικό θεματολόγιο της ΕΕ για την περίοδο 2019-2024 είναι η κατάλληλη ευκαιρία για την αντιμετώπιση των προκλήσεων και την αξιοποίηση των ευκαιριών ενώπιον των οποίων βρίσκεται σήμερα η Ευρώπη. Η ΕΕ θα πρέπει να θέσει τώρα νέους, φιλόδοξους, ρεαλιστικούς και επικεντρωμένους στόχους για τον επόμενο πολιτικό κύκλο. Όλα όσα κάνουμε θα πρέπει να συμβάλλουν ώστε η οικονομία, η κοινωνία και το περιβάλλον της Ευρώπης να τεθούν σε βιώσιμη πορεία. Για να καταστήσουμε την Ένωση περισσότερο ενωμένη, ισχυρότερη και πιο δημοκρατική σε έναν ολοένα και πιο αβέβαιο κόσμο, η δράση μας στο εξής θα πρέπει, κατά την άποψη της Επιτροπής, να επικεντρώνεται σε πέντε άξονες. Η Επιτροπή δημοσίευσε επίσης τέσσερις ανακοινώσεις σχετικά με την ενίσχυση των αρμοδιοτήτων μας όσον αφορά τη λήψη των αποφάσεων σε βασικούς τομείς πολιτικής</w:t>
      </w:r>
      <w:r>
        <w:rPr>
          <w:rStyle w:val="FootnoteReference"/>
          <w:rFonts w:ascii="Times New Roman" w:hAnsi="Times New Roman"/>
          <w:noProof/>
          <w:sz w:val="24"/>
        </w:rPr>
        <w:footnoteReference w:id="13"/>
      </w:r>
      <w:r>
        <w:rPr>
          <w:rFonts w:ascii="Times New Roman" w:hAnsi="Times New Roman"/>
          <w:noProof/>
          <w:sz w:val="24"/>
        </w:rPr>
        <w:t>.</w:t>
      </w:r>
    </w:p>
    <w:p>
      <w:pPr>
        <w:spacing w:after="240" w:line="240" w:lineRule="auto"/>
        <w:contextualSpacing/>
        <w:jc w:val="both"/>
        <w:rPr>
          <w:rFonts w:ascii="Times New Roman" w:eastAsia="Calibri" w:hAnsi="Times New Roman" w:cs="Times New Roman"/>
          <w:b/>
          <w:i/>
          <w:noProof/>
          <w:sz w:val="24"/>
          <w:szCs w:val="26"/>
        </w:rPr>
      </w:pPr>
      <w:r>
        <w:rPr>
          <w:rFonts w:ascii="Times New Roman" w:hAnsi="Times New Roman"/>
          <w:b/>
          <w:i/>
          <w:noProof/>
          <w:sz w:val="24"/>
        </w:rPr>
        <w:t>Μια Ευρώπη που προστατεύει</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Το ευρωπαϊκό εγχείρημα έχει φέρει ειρήνη και ευημερία για πάνω από επτά δεκαετίες. Ο ευρωπαϊκός τρόπος εξασφάλισης της ειρήνης και της ασφάλειας συνίσταται σε έναν προσεκτικό συνδυασμό στοχοθετημένων πολιτικών και στρατιωτικών μέτρων: ο συνδυασμός αυτός καθιστά την Ευρωπαϊκή Ένωση έναν μοναδικό παράγοντα ασφάλειας στον κόσμο. Για την παγκόσμια ειρήνη απαιτείται δράση σε παγκόσμιο επίπεδο και, ως το πιο επιτυχημένο ειρηνευτικό εγχείρημα στην ιστορία, η ΕΕ πρέπει να διαδραματίσει πλήρως τον ρόλο που της αναλογεί. Στο μέτρο του δυνατού, πρέπει να συμβάλλουμε στην πρόληψη των βίαιων συγκρούσεων. Όταν αυτό δεν είναι δυνατό, και όταν διακυβεύονται οι αξίες και τα συμφέροντα της ΕΕ, πρέπει να δρούμε έγκαιρα και αποφασιστικά βάσει μιας ολοκληρωμένης προσέγγισης.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να συνεχίσουμε τις προσπάθειές μας για την οικοδόμηση μιας αποτελεσματικής και πραγματικής </w:t>
      </w:r>
      <w:r>
        <w:rPr>
          <w:rFonts w:ascii="Times New Roman" w:hAnsi="Times New Roman"/>
          <w:b/>
          <w:noProof/>
          <w:sz w:val="24"/>
        </w:rPr>
        <w:t>Ευρωπαϊκής Ένωσης Ασφάλειας</w:t>
      </w:r>
      <w:r>
        <w:rPr>
          <w:rFonts w:ascii="Times New Roman" w:hAnsi="Times New Roman"/>
          <w:noProof/>
          <w:sz w:val="24"/>
        </w:rPr>
        <w:t>. Η τρομοκρατία και η ασφάλεια αποτελούν κορυφαία ζητήματα που απασχολούν τους πολίτες της ΕΕ. Δεδομένου του όλο και περισσότερο διασυνοριακού χαρακτήρα των απειλών, η Ένωση καλείται να διαδραματίσει σημαντικό ρόλο στην ενίσχυση της εσωτερικής ασφάλειας. Πρέπει να χρησιμοποιούμε αποτελεσματικότερα τους ευρωπαϊκούς πόρους με την από κοινού καταβολή προσπαθειών για την πρόληψη και την καταπολέμηση της τρομοκρατίας, του οργανωμένου εγκλήματος, του εγκλήματος στον κυβερνοχώρο και των υβριδικών απειλών. Η ασφάλεια των πολιτών μπορεί να βελτιωθεί μέσω διαλειτουργικών συστημάτων πληροφοριών και ενός εκσυγχρονισμένου νομικού πλαισίου για τη συνεργασία, όπως, για παράδειγμα, μέσω καλύτερης πρόσβασης σε ηλεκτρονικά αποδεικτικά στοιχεία.</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επίσης να προχωρήσουμε προς μια πραγματική </w:t>
      </w:r>
      <w:r>
        <w:rPr>
          <w:rFonts w:ascii="Times New Roman" w:hAnsi="Times New Roman"/>
          <w:b/>
          <w:noProof/>
          <w:sz w:val="24"/>
        </w:rPr>
        <w:t>Ευρωπαϊκή Αμυντική Ένωση</w:t>
      </w:r>
      <w:r>
        <w:rPr>
          <w:rFonts w:ascii="Times New Roman" w:hAnsi="Times New Roman"/>
          <w:noProof/>
          <w:sz w:val="24"/>
        </w:rPr>
        <w:t xml:space="preserve">, αξιοποιώντας τα δομικά στοιχεία που έχουν δημιουργηθεί τα τελευταία χρόνια για να καταστεί η αμυντική συνεργασία εντός της ΕΕ ο κανόνας και όχι η εξαίρεση. Η ΕΕ θα πρέπει να επικεντρώνεται σε τομείς στους οποίους η συνεργασία μπορεί να αποφέρει σαφή οφέλη, όπως στην αμυντική βιομηχανία και την έρευνα, την άμυνα στον κυβερνοχώρο, τη στρατιωτική κινητικότητα, τη διαχείριση υβριδικών κρίσεων, τις αποστολές και τις επιχειρήσεις στο εξωτερικό. Με τον τρόπο αυτό η Ευρώπη θα μπορέσει να αναλάβει σε μεγαλύτερο βαθμό την ευθύνη για τη δική της ασφάλεια, να βελτιώσει τη στρατηγική της αυτονομία και να ενισχύσει έτσι τον Οργανισμό του Βορειοατλαντικού Συμφώνου.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Πρέπει να είμαστε περισσότερο προδραστικοί στη διαχείριση της </w:t>
      </w:r>
      <w:r>
        <w:rPr>
          <w:rFonts w:ascii="Times New Roman" w:hAnsi="Times New Roman"/>
          <w:b/>
          <w:noProof/>
          <w:sz w:val="24"/>
        </w:rPr>
        <w:t>μετανάστευσης</w:t>
      </w:r>
      <w:r>
        <w:rPr>
          <w:rFonts w:ascii="Times New Roman" w:hAnsi="Times New Roman"/>
          <w:noProof/>
          <w:sz w:val="24"/>
        </w:rPr>
        <w:t>. Για τον σκοπό αυτό απαιτείται ολοκληρωμένη δράση σε κάθε επίπεδο και μια γνήσια προσέγγιση της ΕΕ που θα βασίζεται στον επιμερισμό των ευθυνών και στην αλληλεγγύη μεταξύ των κρατών μελών. Ένα σύστημα ασύλου που λειτουργεί καλά είναι ένα σύστημα το οποίο αναγνωρίζει τις κοινές ανάγκες και τις κοινές υποχρεώσεις, ώστε η Ευρώπη να μπορεί να ανταποκρίνεται στις ευθύνες της έναντι εκείνων που έχουν πραγματική ανάγκη προστασίας, ενώ ταυτόχρονα θα επιστρέφει γρήγορα όσους δεν έχουν δικαίωμα παραμονής. Για την αποτελεσματική προστασία των εξωτερικών συνόρων της ΕΕ απαιτείται μια πλήρως λειτουργική Ευρωπαϊκή Συνοριοφυλακή και Ακτοφυλακή, η οποία αναμένεται να επιτύχει τον στόχο της των 10 000 υπαλλήλων το συντομότερο δυνατόν, και το αργότερο έως το 2027. Η Ευρώπη πρέπει να συνεχίσει να προωθεί την ιδιαίτερα αναγκαία πολιτική ένταξης σε όλα τα επίπεδα ώστε οι κοινωνίες μας να χαρακτηρίζονται από συνοχή και απουσία αποκλεισμών. Ομοίως, η διαχείριση της μετανάστευσης συνδέεται στενά με τη διαφύλαξη του σημαντικού αυτού επιτεύγματος που είναι η ελεύθερη κυκλοφορία εντός του χώρου Σένγκεν μέσω αξιόπιστων και προβλέψιμων κανόνων. Πρέπει επίσης να αναγνωρίσουμε ότι καθίσταται ολοένα και πιο απαραίτητη μια συνεκτική προσέγγιση για τη νόμιμη μετανάστευση, με νόμιμες οδούς, συμπεριλαμβανομένης της δυνατότητας επανεγκατάστασης, οι οποίες θα καθιστούν λιγότερο ελκυστική τη χρήση των διαδρομών παράνομης διακίνησης προς την Ευρώπη. Η συνεργασία με τις χώρες-εταίρους είναι απαραίτητη για την αντιμετώπιση των βαθύτερων αιτίων της μετανάστευσης, την παροχή βοήθειας στους πρόσφυγες, την αντιμετώπιση των μικτών μεταναστευτικών ροών, την καταπολέμηση του λαθρεμπορίου και τη διασφάλιση της αποτελεσματικότητας των επιστροφών και των επανεισδοχών. Για την παροχή αποτελεσματικής βοήθειας στους ανθρώπους στις χώρες καταγωγής τους, πρέπει να εξασφαλίζεται ο συντονισμός ανθρωπιστικών, αναπτυξιακών και πολιτικών μέσων, όπως έχει ήδη επισημανθεί στη συνολική στρατηγική της ΕΕ</w:t>
      </w:r>
      <w:r>
        <w:rPr>
          <w:rFonts w:ascii="Times New Roman" w:hAnsi="Times New Roman"/>
          <w:noProof/>
          <w:sz w:val="24"/>
          <w:vertAlign w:val="superscript"/>
        </w:rPr>
        <w:footnoteReference w:id="14"/>
      </w:r>
      <w:r>
        <w:rPr>
          <w:rFonts w:ascii="Times New Roman" w:hAnsi="Times New Roman"/>
          <w:noProof/>
          <w:sz w:val="24"/>
        </w:rPr>
        <w:t xml:space="preserve"> που καταρτίστηκε από την Ύπατη Εκπρόσωπο/Αντιπρόεδρο της Επιτροπής κ. Φεντερίκα Μογκερίνι. </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Μια ανταγωνιστική Ευρώπη</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Πρέπει να εστιάζουμε </w:t>
      </w:r>
      <w:r>
        <w:rPr>
          <w:rFonts w:ascii="Times New Roman" w:hAnsi="Times New Roman"/>
          <w:b/>
          <w:noProof/>
          <w:sz w:val="24"/>
        </w:rPr>
        <w:t>την έρευνα και την καινοτομία</w:t>
      </w:r>
      <w:r>
        <w:rPr>
          <w:rFonts w:ascii="Times New Roman" w:hAnsi="Times New Roman"/>
          <w:noProof/>
          <w:sz w:val="24"/>
        </w:rPr>
        <w:t xml:space="preserve"> στις οικολογικές, κοινωνικές και οικονομικές μεταβάσεις και στις σχετικές κοινωνικές προκλήσεις. Πρέπει επίσης να χρησιμοποιούμε τα επιστημονικά πλεονεκτήματα της Ευρώπης ως μοχλούς για την ανάληψη ηγετικού ρόλου όσον αφορά τη ρηξικέλευθη και ανατρεπτική καινοτομία. Αυτό προϋποθέτει τη λήψη μέτρων σε επίπεδο ΕΕ με φιλόδοξους στόχους για ζητήματα που μας αφορούν καθημερινά, όπως η ανάπτυξη δεξιοτήτων, η καταπολέμηση του καρκίνου, οι επιβλαβείς εκπομπές ρύπων, καθώς και η κατάσταση των ωκεανών, συμπεριλαμβανομένων των πλαστικών. Η ΕΕ, τα κράτη μέλη της και η βιομηχανία θα πρέπει να συνεργαστούν για να επενδύσουν σε έργα και να κατευθύνουν οικονομικούς πόρους και δεξιότητες σε έργα έρευνας και καινοτομίας αιχμής τα οποία θα καλύπτουν από τους πόρους και την καινοτομία έως την εφαρμογή στην πράξη. Η Επιτροπή πρότεινε να διατεθούν 100 δισ. EUR για την έρευνα και την καινοτομία στο πλαίσιο του επόμενου προϋπολογισμού της ΕΕ. Τα κονδύλια της πολιτικής συνοχής της ΕΕ θα κινητοποιήσουν παρόμοια ποσά για τη στήριξη της καινοτομίας σε όλες τις περιφέρειες της Ευρώπης. Η χρήση των κονδυλίων αυτών θα πρέπει να ευθυγραμμίζεται στενά με τη βιομηχανική μας πολιτική και με τις μεταρρυθμίσεις που έχουν προσδιοριστεί στο πλαίσιο του Ευρωπαϊκού Εξαμήνου για τον συντονισμό της οικονομικής πολιτικής.</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Πρέπει να επενδύσουμε σε βασικές ευρωπαϊκές ψηφιακές ικανότητες, ώστε η Ευρώπη να καταστεί πρωτοπόρος παγκοσμίως στον ψηφιακό μετασχηματισμό. Πρέπει να συνεργαστούμε για να δώσουμε </w:t>
      </w:r>
      <w:r>
        <w:rPr>
          <w:rFonts w:ascii="Times New Roman" w:hAnsi="Times New Roman"/>
          <w:b/>
          <w:noProof/>
          <w:sz w:val="24"/>
        </w:rPr>
        <w:t>ώθηση στη δημιουργία ανθρωποκεντρικής τεχνητής νοημοσύνης στην Ευρώπη</w:t>
      </w:r>
      <w:r>
        <w:rPr>
          <w:rFonts w:ascii="Times New Roman" w:hAnsi="Times New Roman"/>
          <w:noProof/>
          <w:sz w:val="24"/>
        </w:rPr>
        <w:t>. Οι προσπάθειες αυτές θα πρέπει να καθοδηγούνται από τη στρατηγική της Επιτροπής για την τεχνητή νοημοσύνη</w:t>
      </w:r>
      <w:r>
        <w:rPr>
          <w:rStyle w:val="FootnoteReference"/>
          <w:rFonts w:ascii="Times New Roman" w:hAnsi="Times New Roman"/>
          <w:noProof/>
          <w:sz w:val="24"/>
        </w:rPr>
        <w:footnoteReference w:id="15"/>
      </w:r>
      <w:r>
        <w:rPr>
          <w:rFonts w:ascii="Times New Roman" w:hAnsi="Times New Roman"/>
          <w:noProof/>
          <w:sz w:val="24"/>
        </w:rPr>
        <w:t xml:space="preserve"> και το συντονισμένο σχέδιο που καταρτίστηκε σε συνεργασία με τα κράτη μέλη για την προώθηση της ανάπτυξης και της χρήσης της τεχνητής νοημοσύνης στην Ευρώπη. Απαιτείται να ληφθούν κοινά μέτρα σε τέσσερις βασικούς τομείς: αύξηση των επενδύσεων, διάθεση περισσότερων δεδομένων, προώθηση ταλέντων και διασφάλιση εμπιστοσύνης. Η ΕΕ θα πρέπει να αναπτύξει και να προωθήσει ανθρωποκεντρικές και δεοντολογικές προσεγγίσεις στις τεχνολογίες, τόσο σε ενωσιακό όσο και σε διεθνές επίπεδο. Η ενίσχυση του συντονισμού είναι ουσιαστικής σημασίας προκειμένου η Ευρώπη να εξασφαλίσει την πρωτοκαθεδρία παγκοσμίως όσον αφορά την ανάπτυξη και τη χρήση προηγμένης, δεοντολογικής και ασφαλούς τεχνητής νοημοσύνης.</w:t>
      </w:r>
      <w:r>
        <w:rPr>
          <w:rFonts w:ascii="Calibri" w:hAnsi="Calibri"/>
          <w:noProof/>
          <w:color w:val="FF0000"/>
          <w:sz w:val="23"/>
        </w:rPr>
        <w:t xml:space="preserve"> </w:t>
      </w:r>
      <w:r>
        <w:rPr>
          <w:rFonts w:ascii="Times New Roman" w:hAnsi="Times New Roman"/>
          <w:noProof/>
          <w:sz w:val="24"/>
        </w:rPr>
        <w:t>Η διαδικασία αυτή πρέπει να συνοδεύεται από προσπάθειες για τη δημιουργία ευρωπαϊκών παγκόσμιας κλάσης υπερυπολογιστών και στρατηγικών ικανοτήτων στον κυβερνοχώρο.</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Πρέπει να προετοιμάσουμε το τεχνολογικό και βιομηχανικό μας μέλλον με πιο στρατηγικό τρόπο. Μια </w:t>
      </w:r>
      <w:r>
        <w:rPr>
          <w:rFonts w:ascii="Times New Roman" w:hAnsi="Times New Roman"/>
          <w:b/>
          <w:noProof/>
          <w:sz w:val="24"/>
        </w:rPr>
        <w:t>σύγχρονη βιομηχανική πολιτική</w:t>
      </w:r>
      <w:r>
        <w:rPr>
          <w:rFonts w:ascii="Times New Roman" w:hAnsi="Times New Roman"/>
          <w:noProof/>
          <w:sz w:val="24"/>
        </w:rPr>
        <w:t xml:space="preserve"> θα παράσχει τις απαραίτητες υποδομές, θα δώσει κίνητρα για καινοτομία, θα διευκολύνει την υιοθέτηση νέων τεχνολογιών, θα προωθήσει ένα ευφυές κανονιστικό οικοσύστημα και θα στηρίξει τη βιομηχανία γενικότερα. Θα βασίζεται στην ενιαία αγορά και θα εστιάζει σε στρατηγικές αξιακές αλυσίδες</w:t>
      </w:r>
      <w:r>
        <w:rPr>
          <w:rStyle w:val="FootnoteReference"/>
          <w:rFonts w:ascii="Times New Roman" w:hAnsi="Times New Roman"/>
          <w:noProof/>
          <w:sz w:val="24"/>
        </w:rPr>
        <w:footnoteReference w:id="16"/>
      </w:r>
      <w:r>
        <w:rPr>
          <w:rFonts w:ascii="Times New Roman" w:hAnsi="Times New Roman"/>
          <w:noProof/>
          <w:sz w:val="24"/>
        </w:rPr>
        <w:t>, όπως στην κατασκευή βιώσιμων συσσωρευτών στην Ευρώπη. Στο πλαίσιο αυτό, θα πρέπει να είμαστε έτοιμοι να αναλαμβάνουμε άμεση δράση εάν εσωτερικοί ή εξωτερικοί ανταγωνιστές στρεβλώνουν τους ίσους όρους ανταγωνισμού. Η ΕΕ θα πρέπει να αναπτύξει νέα εργαλεία για την αντιμετώπιση των στρεβλωτικών επιπτώσεων της ιδιοκτησίας και παροχής στήριξης από ξένα κράτη. Συγχρόνως, οι κανόνες ανταγωνισμού της ΕΕ παραμένουν το θεμέλιο του θεμιτού ανταγωνισμού προς όφελος των καταναλωτών, των δυνατοτήτων επιλογής και της καινοτομίας. Για να λαμβάνονται υπόψη οι νέες τεχνολογικές εξελίξεις, ιδίως η αυξημένη εξάρτηση από την πρόσβαση στα δεδομένα σε όλους τους βιομηχανικούς τομείς, είναι σημαντικό οι κανόνες αυτοί να επικαιροποιούνται</w:t>
      </w:r>
      <w:r>
        <w:rPr>
          <w:rStyle w:val="FootnoteReference"/>
          <w:rFonts w:ascii="Times New Roman" w:hAnsi="Times New Roman"/>
          <w:noProof/>
          <w:sz w:val="24"/>
        </w:rPr>
        <w:footnoteReference w:id="17"/>
      </w:r>
      <w:r>
        <w:rPr>
          <w:rFonts w:ascii="Times New Roman" w:hAnsi="Times New Roman"/>
          <w:noProof/>
          <w:sz w:val="24"/>
        </w:rPr>
        <w:t xml:space="preserve">. </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Πρέπει να αναβαθμίσουμε, να εκσυγχρονίσουμε και να υλοποιήσουμε πλήρως την </w:t>
      </w:r>
      <w:r>
        <w:rPr>
          <w:rFonts w:ascii="Times New Roman" w:hAnsi="Times New Roman"/>
          <w:b/>
          <w:noProof/>
          <w:sz w:val="24"/>
        </w:rPr>
        <w:t>ενιαία αγορά</w:t>
      </w:r>
      <w:r>
        <w:rPr>
          <w:rFonts w:ascii="Times New Roman" w:hAnsi="Times New Roman"/>
          <w:noProof/>
          <w:sz w:val="24"/>
        </w:rPr>
        <w:t xml:space="preserve"> σε όλες τις πτυχές της, καταργώντας κάθε τεχνητή διάκριση μεταξύ των παραδοσιακών συμβατικών και των ψηφιακών αγορών. Χρειάζεται να λάβουμε σοβαρά υπόψη τις επανειλημμένες εκκλήσεις του Ευρωπαϊκού Συμβουλίου για την ολοκλήρωση και την εμβάθυνση της ενιαίας αγοράς, ιδίως αντιμετωπίζοντας τους δυσκολότερους τομείς, όπως οι υπηρεσίες, οι οποίες αντιπροσωπεύουν το 70 % του ΑΕΠ μας (και όπου υστερούμε έναντι κάποιων ανταγωνιστών μας ως προς την παραγωγικότητα). Η εμβάθυνση της ενιαίας αγοράς, με μια διάσταση η οποία θα αποτελεί αναπόσπαστο τμήμα της ψηφιακής οικονομίας και θα βασίζεται στην προστασία των δεδομένων θα προσφέρει στις επιχειρήσεις τη δυνατότητα να επεκτείνονται και να δραστηριοποιούνται σε διασυνοριακό επίπεδο.</w:t>
      </w:r>
      <w:r>
        <w:rPr>
          <w:noProof/>
        </w:rPr>
        <w:t xml:space="preserve"> </w:t>
      </w:r>
      <w:r>
        <w:rPr>
          <w:rFonts w:ascii="Times New Roman" w:hAnsi="Times New Roman"/>
          <w:noProof/>
          <w:sz w:val="24"/>
        </w:rPr>
        <w:t>Νέοι κανόνες για την προστασία των καταναλωτών που θα είναι κατάλληλοι για την ψηφιακή εποχή, η βελτιωμένη προστασία των μαρτύρων δημοσίου συμφέροντος και η αποτελεσματικότερη επιβολή θα ενισχύσουν την εμπιστοσύνη των καταναλωτών. Η επιβολή των κανόνων του ανταγωνισμού είναι καίριας σημασίας για την ενίσχυση της ανταγωνιστικότητας των ευρωπαϊκών εταιρειών παγκοσμίως, με την παροχή κινήτρων για επενδύσεις και την επιδίωξη της βελτίωσης των επιχειρηματικών μοντέλων τους. Ο εκσυγχρονισμός της φορολόγησης των επιχειρήσεων και των κανόνων για τον φόρο προστιθέμενης αξίας θα επιτρέψει στις επιχειρήσεις να αξιοποιούν πλήρως τις δυνατότητες της ενιαίας αγοράς.</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Πρέπει να εξακολουθήσουμε να προωθούμε την ανάπτυξη και να εξασφαλίζουμε διατηρήσιμη ευημερία με την περαιτέρω εμβάθυνση της </w:t>
      </w:r>
      <w:r>
        <w:rPr>
          <w:rFonts w:ascii="Times New Roman" w:hAnsi="Times New Roman"/>
          <w:b/>
          <w:noProof/>
          <w:sz w:val="24"/>
        </w:rPr>
        <w:t>Οικονομικής και Νομισματικής Ένωσης</w:t>
      </w:r>
      <w:r>
        <w:rPr>
          <w:rStyle w:val="FootnoteReference"/>
          <w:rFonts w:ascii="Times New Roman" w:hAnsi="Times New Roman"/>
          <w:noProof/>
          <w:sz w:val="24"/>
        </w:rPr>
        <w:footnoteReference w:id="18"/>
      </w:r>
      <w:r>
        <w:rPr>
          <w:rFonts w:ascii="Times New Roman" w:hAnsi="Times New Roman"/>
          <w:noProof/>
          <w:sz w:val="24"/>
        </w:rPr>
        <w:t xml:space="preserve"> και  την ενίσχυση των διαρθρωτικών μεταρρυθμίσεων σε εθνικό επίπεδο. Καθώς νέα μέλη ενδέχεται να ενταχθούν στη ζώνη του ευρώ την επόμενη πενταετία, η ΕΕ και η ευρωζώνη θα καταστούν σταδιακά, όπως έχει προβλεφθεί, ο ενιαίος νομισματικός χώρος του συνόλου της Ένωσης. Για τον λόγο αυτό, θα πρέπει να ενισχύσουμε περαιτέρω το τραπεζικό σύστημα και να επιταχύνουμε την ολοκλήρωση των κεφαλαιαγορών μας. Μια ευρωπαϊκή κεφαλαιαγορά με βάθος και υψηλή ρευστότητα θα βελτιώσει τον καταμερισμό των ιδιωτικών κινδύνων, θα καταστήσει την Ένωση πιο ανταγωνιστική και ανθεκτική και θα αποτελέσει τη βάση για την ενίσχυση του διεθνούς ρόλου του ευρώ. Πρέπει επίσης να σημειωθεί περαιτέρω πρόοδος όσον αφορά τη σύγκλιση μεταξύ των οικονομικών, δημοσιονομικών και κοινωνικών πολιτικών των κρατών μελών μας. Η απλούστευση του Συμφώνου Σταθερότητας και Ανάπτυξης θα μπορούσε να βελτιώσει τη διαφάνεια και τη συμμόρφωση, ενώ θα στηρίξει τη σταδιακή διαμόρφωση ενός κοινού δημοσιονομικού προσανατολισμού για την ευροζώνη</w:t>
      </w:r>
      <w:r>
        <w:rPr>
          <w:rStyle w:val="FootnoteReference"/>
          <w:rFonts w:ascii="Times New Roman" w:hAnsi="Times New Roman"/>
          <w:noProof/>
          <w:sz w:val="24"/>
        </w:rPr>
        <w:footnoteReference w:id="19"/>
      </w:r>
      <w:r>
        <w:rPr>
          <w:rFonts w:ascii="Times New Roman" w:hAnsi="Times New Roman"/>
          <w:noProof/>
          <w:sz w:val="24"/>
        </w:rPr>
        <w:t>. Για να ολοκληρωθεί η Οικονομική και Νομισματική μας Ένωση, ένα ευρωπαϊκό ασφαλές περιουσιακό στοιχείο, το οποίο θα εισαχθεί σταδιακά, θα αποτελούσε επίσης ένα χρήσιμο σταθεροποιητικό εργαλείο. Παράλληλα θα απαιτούνταν εργασίες σχετικά με τη ρυθμιστική μεταχείριση των κρατικών ανοιγμάτων.</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Στο πολυετές δημοσιονομικό πλαίσιο της ΕΕ πρέπει να εισαγάγουμε </w:t>
      </w:r>
      <w:r>
        <w:rPr>
          <w:rFonts w:ascii="Times New Roman" w:hAnsi="Times New Roman"/>
          <w:b/>
          <w:noProof/>
          <w:sz w:val="24"/>
        </w:rPr>
        <w:t>ένα δημοσιονομικό μέσο σύγκλισης και ανταγωνιστικότητας για την ευρωζώνη</w:t>
      </w:r>
      <w:r>
        <w:rPr>
          <w:rFonts w:ascii="Times New Roman" w:hAnsi="Times New Roman"/>
          <w:noProof/>
          <w:sz w:val="24"/>
        </w:rPr>
        <w:t>, το οποίο θα ενθαρρύνει τις μεταρρυθμίσεις και τις επενδύσεις, όπως προτάθηκε από την Επιτροπή και εγκρίθηκε στη σύνοδο κορυφής του Δεκεμβρίου 2018 για το ευρώ. Με την πάροδο του χρόνου, και προκειμένου να ολοκληρώσουμε την Οικονομική και Νομισματική μας Ένωση, χρειαζόμαστε επίσης μια λειτουργία σταθεροποίησης ώστε να ενισχύσουμε περαιτέρω την ανθεκτικότητά μας.</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να συνεχίσουμε να στηρίζουμε τον μετασχηματισμό της </w:t>
      </w:r>
      <w:r>
        <w:rPr>
          <w:rFonts w:ascii="Times New Roman" w:hAnsi="Times New Roman"/>
          <w:b/>
          <w:noProof/>
          <w:sz w:val="24"/>
        </w:rPr>
        <w:t>ευρωπαϊκής αγοράς εργασίας</w:t>
      </w:r>
      <w:r>
        <w:rPr>
          <w:rFonts w:ascii="Times New Roman" w:hAnsi="Times New Roman"/>
          <w:noProof/>
          <w:sz w:val="24"/>
        </w:rPr>
        <w:t xml:space="preserve"> εξασφαλίζοντας παράλληλα τον δίκαιο χαρακτήρα της. Οι συνθήκες εργασίας, καθώς και η υγεία και η ασφάλεια στην εργασία πρέπει να βελτιωθούν περαιτέρω. Η κινητικότητα του εργατικού δυναμικού πρέπει να είναι δίκαιη και υπό καλή διαχείριση, οι δε υφιστάμενοι κανόνες θα πρέπει να εφαρμόζονται αποτελεσματικά. Πρέπει να βοηθήσουμε τα κράτη μέλη να προσαρμόσουν τα συστήματα εκπαίδευσης και κατάρτισής τους ώστε να  εφοδιάζονται οι πολίτες με τις κατάλληλες δεξιότητες που χρειάζονται για τη σημερινή αγορά εργασίας</w:t>
      </w:r>
      <w:r>
        <w:rPr>
          <w:rStyle w:val="FootnoteReference"/>
          <w:rFonts w:ascii="Times New Roman" w:hAnsi="Times New Roman"/>
          <w:noProof/>
          <w:sz w:val="24"/>
        </w:rPr>
        <w:footnoteReference w:id="20"/>
      </w:r>
      <w:r>
        <w:rPr>
          <w:rFonts w:ascii="Times New Roman" w:hAnsi="Times New Roman"/>
          <w:noProof/>
          <w:sz w:val="24"/>
        </w:rPr>
        <w:t xml:space="preserve">. Σε μια γηράσκουσα κοινωνία και δεδομένης της ψηφιοποίησης, η εξασφάλιση επαρκούς κοινωνικής προστασίας για όλους τους ανθρώπους στην εργασία, η επένδυση στη διά βίου μάθηση, η κατάρτιση και αναβάθμιση των δεξιοτήτων του εργατικού δυναμικού της ΕΕ και η εξασφάλιση ίσων ευκαιριών θα είναι ουσιαστικής σημασίας.  </w:t>
      </w:r>
    </w:p>
    <w:p>
      <w:pPr>
        <w:spacing w:after="240" w:line="240" w:lineRule="auto"/>
        <w:jc w:val="both"/>
        <w:rPr>
          <w:rFonts w:ascii="Times New Roman" w:eastAsia="Calibri" w:hAnsi="Times New Roman" w:cs="Times New Roman"/>
          <w:b/>
          <w:noProof/>
          <w:sz w:val="26"/>
          <w:szCs w:val="26"/>
        </w:rPr>
      </w:pPr>
      <w:r>
        <w:rPr>
          <w:rFonts w:ascii="Times New Roman" w:hAnsi="Times New Roman"/>
          <w:noProof/>
          <w:sz w:val="24"/>
        </w:rPr>
        <w:t xml:space="preserve">Πρέπει να διαμορφώσουμε ένα </w:t>
      </w:r>
      <w:r>
        <w:rPr>
          <w:rFonts w:ascii="Times New Roman" w:hAnsi="Times New Roman"/>
          <w:b/>
          <w:noProof/>
          <w:sz w:val="24"/>
        </w:rPr>
        <w:t>σύγχρονο και ευέλικτο κανονιστικό πλαίσιο για την κινητικότητα και τις μεταφορές</w:t>
      </w:r>
      <w:r>
        <w:rPr>
          <w:rFonts w:ascii="Times New Roman" w:hAnsi="Times New Roman"/>
          <w:noProof/>
          <w:sz w:val="24"/>
        </w:rPr>
        <w:t>, ιδίως όσον αφορά την αυτοματοποιημένη και συνδεδεμένη κινητικότητα. Θα πρέπει να ενισχύσουμε τη συνδεσιμότητα σε όλη την Ευρώπη ολοκληρώνοντας τον Ενιαίο Ευρωπαϊκό Χώρο Μεταφορών. Η Ευρώπη οφείλει να αναλάβει ηγετικό ρόλο στη διαμόρφωση νέων διεθνών προτύπων</w:t>
      </w:r>
      <w:r>
        <w:rPr>
          <w:noProof/>
        </w:rPr>
        <w:t xml:space="preserve"> </w:t>
      </w:r>
      <w:r>
        <w:rPr>
          <w:rFonts w:ascii="Times New Roman" w:hAnsi="Times New Roman"/>
          <w:noProof/>
          <w:sz w:val="24"/>
        </w:rPr>
        <w:t>για ασφαλή, έξυπνη, βιώσιμη, προστατευμένη και ανθεκτική κινητικότητα. Οι κανόνες της ΕΕ πρέπει να προστατεύουν αποτελεσματικά τα συστήματα μεταφορών μας από αναδυόμενες και εξελισσόμενες απειλές για την ασφαλή κινητικότητα, όπως οι επιθέσεις στον κυβερνοχώρο. Πρέπει να μειώσουμε τον περιβαλλοντικό και κλιματικό αντίκτυπο των συστημάτων μεταφορών μας, Προς τον σκοπό αυτό απαιτείται επειγόντως η ανάπτυξη εναλλακτικών καυσίμων και η περαιτέρω βελτίωση των προτύπων για τα οχήματα όσον αφορά τις εκπομπές CO</w:t>
      </w:r>
      <w:r>
        <w:rPr>
          <w:rFonts w:ascii="Times New Roman" w:hAnsi="Times New Roman"/>
          <w:noProof/>
          <w:sz w:val="24"/>
          <w:vertAlign w:val="subscript"/>
        </w:rPr>
        <w:t>2</w:t>
      </w:r>
      <w:r>
        <w:rPr>
          <w:rFonts w:ascii="Times New Roman" w:hAnsi="Times New Roman"/>
          <w:noProof/>
          <w:sz w:val="24"/>
        </w:rPr>
        <w:t>, τους ρύπους και τον θόρυβο. Χρειάζεται επίσης να υιοθετήσουμε μια προσέγγιση μιας πραγματικά κυκλικής οικονομίας και να αντιμετωπίσουμε τις κοινωνικές επιπτώσεις της μετάβασης σε καθαρότερες και πιο αυτοματοποιημένες μεταφορές.</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Μια δίκαιη Ευρώπη</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να συνεχίσουμε την </w:t>
      </w:r>
      <w:r>
        <w:rPr>
          <w:rFonts w:ascii="Times New Roman" w:hAnsi="Times New Roman"/>
          <w:b/>
          <w:noProof/>
          <w:sz w:val="24"/>
        </w:rPr>
        <w:t>υλοποίηση του ευρωπαϊκού πυλώνα κοινωνικών δικαιωμάτων</w:t>
      </w:r>
      <w:r>
        <w:rPr>
          <w:rFonts w:ascii="Times New Roman" w:hAnsi="Times New Roman"/>
          <w:noProof/>
          <w:sz w:val="24"/>
        </w:rPr>
        <w:t>, όπως διακηρύχθηκε από κοινού από το Κοινοβούλιο, το Συμβούλιο και την Επιτροπή τον Νοέμβριο του 2017. Χρειάζεται να αντιμετωπίσουμε τις ανισότητες και τις κοινωνικές προκλήσεις σε όλες τις περιφέρειες και τα κράτη μέλη, καθώς και σε διάφορους τομείς της οικονομίας. Οι ανισότητες προκαλούν συχνά αίσθηση απουσίας ευκαιριών. Έμφαση δεν πρέπει να δίνεται μόνο στη δημιουργία περισσότερων θέσεων εργασίας, αλλά και στην προσφορά περισσότερων ποιοτικών θέσεων εργασίας και στην πρόσβαση στην κοινωνική προστασία, καθώς και στην εξασφάλιση ισότιμης πρόσβασης σε υψηλής ποιότητας εκπαίδευση, κατάρτιση και διά βίου μάθηση. Θα πρέπει επίσης να εξεταστούν και άλλες ιδέες, όπως η σταδιακή δημιουργία κοινού συστήματος ασφάλισης ανέργων.</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επίσης να συνεργαστούμε με τα κράτη μέλη για την επίτευξη της </w:t>
      </w:r>
      <w:r>
        <w:rPr>
          <w:rFonts w:ascii="Times New Roman" w:hAnsi="Times New Roman"/>
          <w:b/>
          <w:noProof/>
          <w:sz w:val="24"/>
        </w:rPr>
        <w:t>κοινωνικής</w:t>
      </w:r>
      <w:r>
        <w:rPr>
          <w:rFonts w:ascii="Times New Roman" w:hAnsi="Times New Roman"/>
          <w:noProof/>
          <w:sz w:val="24"/>
        </w:rPr>
        <w:t xml:space="preserve"> </w:t>
      </w:r>
      <w:r>
        <w:rPr>
          <w:rFonts w:ascii="Times New Roman" w:hAnsi="Times New Roman"/>
          <w:b/>
          <w:noProof/>
          <w:sz w:val="24"/>
        </w:rPr>
        <w:t>ένταξης και της ισότητας</w:t>
      </w:r>
      <w:r>
        <w:rPr>
          <w:rFonts w:ascii="Times New Roman" w:hAnsi="Times New Roman"/>
          <w:noProof/>
          <w:sz w:val="24"/>
        </w:rPr>
        <w:t>, μεταξύ άλλων μέσω της αντιμετώπισης των περιφερειακών ανισοτήτων, των αναγκών των μειονοτήτων, των ζητημάτων που αφορούν το φύλο και της πρόκλησης που συνιστά η γήρανση του πληθυσμού. Οι ανισότητες, τόσο κοινωνικές όσο και εδαφικές, έχει διαπιστωθεί ότι συχνά αποτελούν γόνιμο έδαφος για μια εντεινόμενη αίσθηση αδικίας. Τα ευρωπαϊκά θεσμικά όργανα θα πρέπει να δώσουν το παράδειγμα, ιδίως όσον αφορά την ισότητα των φύλων</w:t>
      </w:r>
      <w:r>
        <w:rPr>
          <w:noProof/>
        </w:rPr>
        <w:t xml:space="preserve"> </w:t>
      </w:r>
      <w:r>
        <w:rPr>
          <w:rFonts w:ascii="Times New Roman" w:hAnsi="Times New Roman"/>
          <w:noProof/>
          <w:sz w:val="24"/>
        </w:rPr>
        <w:t>και την προώθηση της ισότητας ευκαιριών για όλους.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Πρέπει να υποστηρίξουμε αποφασιστικά και να προωθήσουμε τις κοινές αξίες και την αμοιβαία εμπιστοσύνη, στοιχεία στα οποία εδράζεται η Ευρωπαϊκή Ένωση. Οι αξίες αυτές καθοδηγούν τις πολιτικές μας και καλλιεργούν την αίσθηση του ανήκειν στην Ένωση, με βάση τον κοινό πολιτισμό μας. Αυτό είναι ιδιαίτερα σημαντικό για</w:t>
      </w:r>
      <w:r>
        <w:rPr>
          <w:rFonts w:ascii="Times New Roman" w:hAnsi="Times New Roman"/>
          <w:b/>
          <w:noProof/>
          <w:sz w:val="24"/>
        </w:rPr>
        <w:t xml:space="preserve"> το κράτος δικαίου</w:t>
      </w:r>
      <w:r>
        <w:rPr>
          <w:rFonts w:ascii="Times New Roman" w:hAnsi="Times New Roman"/>
          <w:noProof/>
          <w:sz w:val="24"/>
        </w:rPr>
        <w:t>, το οποίο αποτελεί προϋπόθεση για τη δημοκρατία και τα θεμελιώδη δικαιώματα,</w:t>
      </w:r>
      <w:r>
        <w:rPr>
          <w:noProof/>
        </w:rPr>
        <w:t xml:space="preserve"> </w:t>
      </w:r>
      <w:r>
        <w:rPr>
          <w:rFonts w:ascii="Times New Roman" w:hAnsi="Times New Roman"/>
          <w:noProof/>
          <w:sz w:val="24"/>
        </w:rPr>
        <w:t>καθώς και για την ομαλή λειτουργία της εσωτερικής μας αγοράς και τη συνεργασία στον τομέα της δικαιοσύνης και των εσωτερικών υποθέσεων. Πρέπει να ενισχύσουμε περαιτέρω την κοινή μας ικανότητα να διαφυλάττουμε και να υποστηρίζουμε το κράτος δικαίου. Αυτό πρέπει να γίνει με την ανάπτυξη νοοτροπίας σεβασμού του κράτους δικαίου σε ολόκληρη την ΕΕ, αναλαμβάνοντας δέσμευση για την αποτελεσματική αντιμετώπιση των προβλημάτων και βελτιώνοντας τα εργαλεία μας για τον σκοπό αυτό.</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Χρειάζεται να προστατεύσουμε τα </w:t>
      </w:r>
      <w:r>
        <w:rPr>
          <w:rFonts w:ascii="Times New Roman" w:hAnsi="Times New Roman"/>
          <w:b/>
          <w:noProof/>
          <w:sz w:val="24"/>
        </w:rPr>
        <w:t>θεμελιώδη δικαιώματά</w:t>
      </w:r>
      <w:r>
        <w:rPr>
          <w:rFonts w:ascii="Times New Roman" w:hAnsi="Times New Roman"/>
          <w:noProof/>
          <w:sz w:val="24"/>
        </w:rPr>
        <w:t xml:space="preserve"> μας στον ψηφιακό κόσμο. Νέες τεχνολογίες δεν σημαίνει και δεν πρέπει να σημαίνει κατ’ ανάγκη νέες αξίες. Η ΕΕ θα πρέπει να επεκτείνει τον πρωταγωνιστικό της ρόλο στον τομέα της προστασίας των δεδομένων και της ιδιωτικής ζωής για να τον αναγάγει σε ένα μοναδικό στο είδος του πλεονέκτημα ώστε να αποτελέσει πρότυπο μιας οικονομίας δεδομένων που βασίζεται σε αξίες. Ένα ισχυρό ρυθμιστικό πλαίσιο θα πρέπει να αντιμετωπίζει προδραστικά τα δεοντολογικά και νομικά ζητήματα που αφορούν την τεχνητή νοημοσύνη. Για τον ψηφιακό μετασχηματισμό απαιτούνται επίσης υψηλά πρότυπα όσον αφορά την ασφάλεια στον κυβερνοχώρο και την προστασία των καταναλωτών.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Χρειαζόμαστε δίκαιη και σύγχρονη </w:t>
      </w:r>
      <w:r>
        <w:rPr>
          <w:rFonts w:ascii="Times New Roman" w:hAnsi="Times New Roman"/>
          <w:b/>
          <w:noProof/>
          <w:sz w:val="24"/>
        </w:rPr>
        <w:t>φορολογική πολιτική</w:t>
      </w:r>
      <w:r>
        <w:rPr>
          <w:rFonts w:ascii="Times New Roman" w:hAnsi="Times New Roman"/>
          <w:noProof/>
          <w:sz w:val="24"/>
        </w:rPr>
        <w:t xml:space="preserve">, η οποία θα είναι προσαρμοσμένη στις προκλήσεις της ψηφιακής οικονομίας και θα διασφαλίζει ίσους όρους ανταγωνισμού για τους κολοσσούς του διαδικτύου, τις διαδικτυακές πλατφόρμες εμπορευμάτων και τις τοπικές επιχειρήσεις. Η αντιμετώπιση της φοροδιαφυγής, της φορολογικής απάτης και της φοροαποφυγής θα απαιτήσει βαθύτερη συνεργασία σε διεθνές επίπεδο και μεταξύ των εθνικών φορολογικών αρχών.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να </w:t>
      </w:r>
      <w:r>
        <w:rPr>
          <w:rFonts w:ascii="Times New Roman" w:hAnsi="Times New Roman"/>
          <w:b/>
          <w:noProof/>
          <w:sz w:val="24"/>
        </w:rPr>
        <w:t>προωθήσουμε την υψηλής ποιότητας, οικονομικά προσιτή και προσβάσιμη ιατροφαρμακευτική περίθαλψη</w:t>
      </w:r>
      <w:r>
        <w:rPr>
          <w:rFonts w:ascii="Times New Roman" w:hAnsi="Times New Roman"/>
          <w:noProof/>
          <w:sz w:val="24"/>
        </w:rPr>
        <w:t xml:space="preserve"> μέσω του ψηφιακού μετασχηματισμού των συστημάτων υγείας. Οι κανόνες της ΕΕ για τα φαρμακευτικά προϊόντα θα πρέπει να συμβαδίζουν με τις επιστημονικές εξελίξεις, να συμβάλλουν στην καταπολέμηση της μικροβιακής αντοχής, να αντιμετωπίζουν τις ελλείψεις φαρμάκων και να βελτιώνουν τη διαθεσιμότητα, την οικονομική προσιτότητα και την πρόσβαση σε θεραπείες. Η ΕΕ θα πρέπει να στηρίξει τις προσπάθειες που καταβάλλουν τα κράτη μέλη για να καταστήσουν αποτελεσματικά, προσβάσιμα και ανθεκτικά τα συστήματα ιατροφαρμακευτικής περίθαλψης,</w:t>
      </w:r>
      <w:r>
        <w:rPr>
          <w:noProof/>
        </w:rPr>
        <w:t xml:space="preserve"> </w:t>
      </w:r>
      <w:r>
        <w:rPr>
          <w:rFonts w:ascii="Times New Roman" w:hAnsi="Times New Roman"/>
          <w:noProof/>
          <w:sz w:val="24"/>
        </w:rPr>
        <w:t>μεταξύ άλλων μέσω του ψηφιακού μετασχηματισμού των συστημάτων υγείας. Το πρόβλημα των λεγόμενων «ιατρικών ερήμων» που δημιουργεί η μείωση του αριθμού των επαγγελματιών του ιατρικού κλάδου με υψηλά προσόντα σε διάφορες περιοχές της ΕΕ πρέπει επίσης να αντιμετωπιστεί. Στις περιοχές αυτές, τίθεται σε κίνδυνο η πρόσβαση σε βασικές υπηρεσίες ιατροφαρμακευτικής περίθαλψης.</w:t>
      </w:r>
    </w:p>
    <w:p>
      <w:pPr>
        <w:spacing w:after="240" w:line="240" w:lineRule="auto"/>
        <w:jc w:val="both"/>
        <w:rPr>
          <w:rFonts w:ascii="Times New Roman" w:eastAsia="Calibri" w:hAnsi="Times New Roman" w:cs="Times New Roman"/>
          <w:noProof/>
          <w:sz w:val="24"/>
          <w:szCs w:val="26"/>
        </w:rPr>
      </w:pPr>
      <w:r>
        <w:rPr>
          <w:rFonts w:ascii="Times New Roman" w:hAnsi="Times New Roman"/>
          <w:noProof/>
          <w:sz w:val="24"/>
        </w:rPr>
        <w:t xml:space="preserve">Πρέπει να στηρίξουμε την πρόσβαση σε </w:t>
      </w:r>
      <w:r>
        <w:rPr>
          <w:rFonts w:ascii="Times New Roman" w:hAnsi="Times New Roman"/>
          <w:b/>
          <w:noProof/>
          <w:sz w:val="24"/>
        </w:rPr>
        <w:t>ποιοτικές, ενεργειακά αποδοτικές και οικονομικά προσιτές κατοικίες</w:t>
      </w:r>
      <w:r>
        <w:rPr>
          <w:rFonts w:ascii="Times New Roman" w:hAnsi="Times New Roman"/>
          <w:noProof/>
          <w:sz w:val="24"/>
        </w:rPr>
        <w:t xml:space="preserve"> για όλους στην Ευρώπη, υποστηρίζοντας τα κράτη μέλη με σκοπό τη διασφάλιση λειτουργικών στεγαστικών αγορών και την προσφορά επαρκούς κοινωνικής στέγασης.</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Μια βιώσιμη Ευρώπη</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Χρειάζεται να δώσουμε ιδιαίτερη προσοχή στην εφαρμογή όλων των στόχων μας για τη βιωσιμότητα, τόσο εντός της ΕΕ όσο και σε παγκόσμιο επίπεδο, σύμφωνα με το </w:t>
      </w:r>
      <w:r>
        <w:rPr>
          <w:rFonts w:ascii="Times New Roman" w:hAnsi="Times New Roman"/>
          <w:b/>
          <w:noProof/>
          <w:sz w:val="24"/>
        </w:rPr>
        <w:t>θεματολόγιο για τη βιώσιμη ανάπτυξη με ορίζοντα το 2030</w:t>
      </w:r>
      <w:r>
        <w:rPr>
          <w:rFonts w:ascii="Times New Roman" w:hAnsi="Times New Roman"/>
          <w:noProof/>
          <w:sz w:val="24"/>
        </w:rPr>
        <w:t xml:space="preserve"> που εγκρίθηκε από τα Ηνωμένα Έθνη. Για να επιτύχουμε τους στόχους αυτούς, πρέπει να εκσυγχρονίσουμε την οικονομία μας προκειμένου να υιοθετήσουμε βιώσιμα μοντέλα κατανάλωσης και παραγωγής, να διορθώσουμε τις ανισορροπίες στο σύστημα τροφίμων μας και να θέσουμε σε βιώσιμη τροχιά την κινητικότητά μας, τον τρόπο που παράγουμε και χρησιμοποιούμε την ενέργεια και σχεδιάζουμε τα κτήριά μας. Αυτό πρέπει να γίνει με κοινωνικά δίκαιο τρόπο ώστε να μην μείνει κανείς πίσω κατά τη μετάβαση. Πρέπει επίσης να προσανατολίσουμε την εκπαίδευση, την επιστήμη, τη χρηματοδότηση, τη φορολογία, το εμπόριο και τη διακυβέρνησή μας προς την επίτευξη των στόχων της βιώσιμης ανάπτυξης.</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Χρειάζεται να ενισχύσουμε τις προσπάθειές μας για την </w:t>
      </w:r>
      <w:r>
        <w:rPr>
          <w:rFonts w:ascii="Times New Roman" w:hAnsi="Times New Roman"/>
          <w:b/>
          <w:noProof/>
          <w:sz w:val="24"/>
        </w:rPr>
        <w:t>καταπολέμηση της κλιματικής αλλαγής και την αντιστροφή της υποβάθμισης του περιβάλλοντος</w:t>
      </w:r>
      <w:r>
        <w:rPr>
          <w:rFonts w:ascii="Times New Roman" w:hAnsi="Times New Roman"/>
          <w:noProof/>
          <w:sz w:val="24"/>
        </w:rPr>
        <w:t>, η οποία θέτει σε κίνδυνο τη βιοποικιλότητα, τόσο στην ξηρά όσο και στους ωκεανούς. Πρέπει να επιτύχουμε τους στόχους μας για το κλίμα και την ενέργεια για το 2030 και να υλοποιήσουμε τη φιλόδοξη μακροπρόθεσμη στρατηγική μας για τη μείωση των εκπομπών αερίων του θερμοκηπίου. Προς τον σκοπό αυτόν, η Επιτροπή έχει δεσμεύσει το 25 % του μελλοντικού πολυετούς δημοσιονομικού πλαισίου για επενδύσεις στη δράση για το κλίμα. Πρέπει να σταματήσουμε και να αντιστρέψουμε την απώλεια της βιοποικιλότητας και να προβλέψουμε καλύτερα και να μετριάσουμε τους κινδύνους καταστροφών και ασθενειών που σχετίζονται με το κλίμα, μεταξύ άλλων μέσω του νεοσυσταθέντος μηχανισμού πολιτικής προστασίας rescEU.</w:t>
      </w:r>
      <w:r>
        <w:rPr>
          <w:noProof/>
        </w:rPr>
        <w:t xml:space="preserve"> </w:t>
      </w:r>
      <w:r>
        <w:rPr>
          <w:rFonts w:ascii="Times New Roman" w:hAnsi="Times New Roman"/>
          <w:noProof/>
          <w:sz w:val="24"/>
        </w:rPr>
        <w:t>Μια εκσυγχρονισμένη κοινή γεωργική πολιτική θα πρέπει να στηρίξει αυτή την ολοκληρωμένη προσέγγιση για τη βιωσιμότητα.</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να στραφούμε προς μια </w:t>
      </w:r>
      <w:r>
        <w:rPr>
          <w:rFonts w:ascii="Times New Roman" w:hAnsi="Times New Roman"/>
          <w:b/>
          <w:noProof/>
          <w:sz w:val="24"/>
        </w:rPr>
        <w:t>κυκλική οικονομία</w:t>
      </w:r>
      <w:r>
        <w:rPr>
          <w:rFonts w:ascii="Times New Roman" w:hAnsi="Times New Roman"/>
          <w:noProof/>
          <w:sz w:val="24"/>
        </w:rPr>
        <w:t xml:space="preserve"> αποδοτικότερης χρήσης των πόρων προωθώντας την πράσινη ανάπτυξη, τη βιοοικονομία και τις βιώσιμες καινοτομίες. Θα πρέπει να εντείνουμε τις προσπάθειές μας για να ενθαρρύνουμε την υπεύθυνη συμπεριφορά των επιχειρήσεων, τις βιώσιμες επιλογές των καταναλωτών και την ιδιωτική χρηματοδότηση από διάφορες πηγές. Ένα νέο σχέδιο δράσης για την κυκλική οικονομία θα μπορούσε να επικεντρωθεί στη βιώσιμη χρήση των πόρων, ιδίως σε τομείς υψηλής έντασης πόρων και υψηλού αντικτύπου, ώστε η Ευρώπη να ακολουθήσει μια βιώσιμη πορεία. Ένα τέτοιο σχέδιο θα ανταποκρινόταν στις προσδοκίες των πολιτών να καταναλώνουν ασφαλή, υγιεινά και προσιτά τρόφιμα</w:t>
      </w:r>
      <w:r>
        <w:rPr>
          <w:rStyle w:val="FootnoteReference"/>
          <w:rFonts w:ascii="Times New Roman" w:hAnsi="Times New Roman"/>
          <w:noProof/>
          <w:sz w:val="24"/>
        </w:rPr>
        <w:footnoteReference w:id="21"/>
      </w:r>
      <w:r>
        <w:rPr>
          <w:rFonts w:ascii="Times New Roman" w:hAnsi="Times New Roman"/>
          <w:noProof/>
          <w:sz w:val="24"/>
        </w:rPr>
        <w:t>. Μια φιλόδοξη στρατηγική μηδενικής ρύπανσης θα τόνωνε την καινοτομία σε καθαρότερες εναλλακτικές λύσεις και υποκατάστατα, εξασφαλίζοντας καθαρό αέρα, έδαφος και ωκεανούς στις σημερινές και τις μελλοντικές γενιές.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Πρέπει να μεγιστοποιήσουμε το δυναμικό της </w:t>
      </w:r>
      <w:r>
        <w:rPr>
          <w:rFonts w:ascii="Times New Roman" w:hAnsi="Times New Roman"/>
          <w:b/>
          <w:noProof/>
          <w:sz w:val="24"/>
        </w:rPr>
        <w:t>Ενεργειακής Ένωσης</w:t>
      </w:r>
      <w:r>
        <w:rPr>
          <w:rFonts w:ascii="Times New Roman" w:hAnsi="Times New Roman"/>
          <w:noProof/>
          <w:sz w:val="24"/>
        </w:rPr>
        <w:t xml:space="preserve"> αντιμετωπίζοντας σημαντικές εναπομένουσες προκλήσεις, συμπεριλαμβανομένων της ενεργειακής ασφάλειας, του ενεργειακού κόστους για τα νοικοκυριά και τις επιχειρήσεις, καθώς και των επιπτώσεων στην κλιματική αλλαγή. Η ΕΕ έχει ήδη θεσπίσει το πιο προηγμένο νομοθετικό πλαίσιο για την καθαρή ενέργεια και πρέπει τώρα να επικεντρωθεί στην εφαρμογή του. Πρέπει να συνεχίσουμε τις προσπάθειές μας για τη διαφοροποίηση του ενεργειακού εφοδιασμού και της διασύνδεσης των εθνικών ενεργειακών δικτύων, καθώς και για την προώθηση της μετάβασης σε βιώσιμες πηγές ενέργειας</w:t>
      </w:r>
      <w:r>
        <w:rPr>
          <w:noProof/>
        </w:rPr>
        <w:t xml:space="preserve"> </w:t>
      </w:r>
      <w:r>
        <w:rPr>
          <w:rFonts w:ascii="Times New Roman" w:hAnsi="Times New Roman"/>
          <w:noProof/>
          <w:sz w:val="24"/>
        </w:rPr>
        <w:t>και σε ενεργειακή απόδοση. Η φορολόγηση της ενέργειας μπορεί να στηρίξει τη μετάβαση σε καθαρές μορφές ενέργειας και να συμβάλει στη βιώσιμη και κοινωνικά δίκαιη ανάπτυξη.</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Μια Ευρώπη που ασκεί επιρροή</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Σε έναν ολοένα πιο κατακερματισμένο και πολυπολικό κόσμο, η ΕΕ θα χρειαστεί να ενισχύσει τη θέση της προκειμένου να εγγυηθεί την ευημερία, την ασφάλεια και τις αξίες της. Τούτο θα απαιτήσει συλλογική προσπάθεια: κανένα κράτος μέλος δεν μπορεί να το επιτύχει μόνο του. Μόνο η ΕΕ ως σύνολο μπορεί να διαμορφώνει τις παγκόσμιες εξελίξεις και να εξασφαλίζει ότι εμείς οι Ευρωπαίοι δεν θα δεχόμαστε παθητικά τα πρότυπα άλλων αλλά θα καθορίζουμε εμείς τα πρότυπα. Μόνο ενωμένοι θα διατηρήσουμε τον ευρωπαϊκό τρόπο ζωής εν μέσω σκληρού παγκόσμιου ανταγωνισμού και θα προασπιστούμε τις αξίες μας σε όλο τον κόσμο. </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Όπως υπογραμμίστηκε στη συνολική στρατηγική του Ιουνίου 2016, η Ευρώπη πρέπει να αναλάβει ηγετικό ρόλο στον κόσμο μέσω συνεπούς και ισχυρής στήριξης για μια </w:t>
      </w:r>
      <w:r>
        <w:rPr>
          <w:rFonts w:ascii="Times New Roman" w:hAnsi="Times New Roman"/>
          <w:b/>
          <w:noProof/>
          <w:sz w:val="24"/>
        </w:rPr>
        <w:t>πολυμερή, βασιζόμενη σε κανόνες παγκόσμια τάξη, με τα Ηνωμένα Έθνη στον πυρήνα της</w:t>
      </w:r>
      <w:r>
        <w:rPr>
          <w:rFonts w:ascii="Times New Roman" w:hAnsi="Times New Roman"/>
          <w:noProof/>
          <w:sz w:val="24"/>
        </w:rPr>
        <w:t>. Η ΕΕ θα πρέπει να προωθήσει την παγκόσμια διακυβέρνηση με γνώμονα τις βασικές αξίες των ανθρωπίνων δικαιωμάτων, του κράτους δικαίου, της βιώσιμης ανάπτυξης, της πολυμέρειας και του σεβασμού του διεθνούς ανθρωπιστικού δικαίου.</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Θα πρέπει να αξιοποιήσουμε πιο αποφασιστικά τη σημαντική οικονομική ισχύ της ΕΕ για την προώθηση των συμφερόντων μας παγκοσμίως. Ένα ανοικτό και δίκαιο θεματολόγιο για το εμπόριο δημιουργεί ευκαιρίες για τους πολίτες και τις επιχειρήσεις της Ευρώπης, διασφαλίζοντας παράλληλα ίσους όρους ανταγωνισμού τόσο στο εσωτερικό όσο και στο εξωτερικό. Θα πρέπει, αφενός, να δώσουμε προτεραιότητα στη διατήρηση του </w:t>
      </w:r>
      <w:r>
        <w:rPr>
          <w:rFonts w:ascii="Times New Roman" w:hAnsi="Times New Roman"/>
          <w:b/>
          <w:noProof/>
          <w:sz w:val="24"/>
        </w:rPr>
        <w:t>πολυμερούς εμπορικού συστήματος που βασίζεται στον Παγκόσμιο Οργανισμό Εμπορίου (ΠΟΕ)</w:t>
      </w:r>
      <w:r>
        <w:rPr>
          <w:rFonts w:ascii="Times New Roman" w:hAnsi="Times New Roman"/>
          <w:noProof/>
          <w:sz w:val="24"/>
        </w:rPr>
        <w:t xml:space="preserve">, αφού μεταρρυθμιστεί για να αντιμετωπίζει τα νέα δεδομένα που προκύπτουν στο παγκόσμιο εμπόριο και, αφετέρου, να εντείνουμε τη συνεργασία με σημαντικούς διεθνείς εμπορικούς εταίρους. </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Η ΕΕ θα πρέπει να αξιοποιήσει το οικονομικό της βάρος ώστε να ενισχύσει τις ικανότητές της όσον αφορά τις κυρώσεις, βελτιώνοντας την αποτελεσματικότητα των δικών της μέτρων και δημιουργώντας καλύτερα μέσα άμυνας έναντι εξωεδαφικών συνεπειών μονομερών κυρώσεων από τρίτες χώρες. Η </w:t>
      </w:r>
      <w:r>
        <w:rPr>
          <w:rFonts w:ascii="Times New Roman" w:hAnsi="Times New Roman"/>
          <w:b/>
          <w:noProof/>
          <w:sz w:val="24"/>
        </w:rPr>
        <w:t>ενίσχυση του διεθνούς ρόλου του ευρώ</w:t>
      </w:r>
      <w:r>
        <w:rPr>
          <w:rFonts w:ascii="Times New Roman" w:hAnsi="Times New Roman"/>
          <w:noProof/>
          <w:sz w:val="24"/>
        </w:rPr>
        <w:t xml:space="preserve"> θα αύξανε την οικονομική και νομισματική κυριαρχία της Ευρώπης, θα μείωνε το κόστος και τον κίνδυνο του εμπορίου σε διεθνές επίπεδο και θα συνέβαλλε στην αύξηση της χρηματοπιστωτικής σταθερότητας.</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 </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Η ΕΕ θα πρέπει επίσης να θέσει ως προτεραιότητα την ανάπτυξη ισχυρών σχέσεων με τους κοντινούς γείτονες, οι οποίες θα βασίζονται σε σαφή ισορροπία δικαιωμάτων και υποχρεώσεων. Αυτό περιλαμβάνει τη </w:t>
      </w:r>
      <w:r>
        <w:rPr>
          <w:rFonts w:ascii="Times New Roman" w:hAnsi="Times New Roman"/>
          <w:b/>
          <w:noProof/>
          <w:sz w:val="24"/>
        </w:rPr>
        <w:t>στήριξη του μετασχηματισμού των Δυτικών Βαλκανίων μέσω μιας αξιόπιστης πολιτικής για τη διεύρυνση</w:t>
      </w:r>
      <w:r>
        <w:rPr>
          <w:rFonts w:ascii="Times New Roman" w:hAnsi="Times New Roman"/>
          <w:noProof/>
          <w:sz w:val="24"/>
        </w:rPr>
        <w:t xml:space="preserve">, στο πλαίσιο της οποίας η ΕΕ πρέπει να τηρήσει τις δεσμεύσεις της. Θα πρέπει επίσης να συμβάλουμε στη σταθεροποίηση των </w:t>
      </w:r>
      <w:r>
        <w:rPr>
          <w:rFonts w:ascii="Times New Roman" w:hAnsi="Times New Roman"/>
          <w:b/>
          <w:noProof/>
          <w:sz w:val="24"/>
        </w:rPr>
        <w:t>ανατολικών και νότιων γειτονικών μας χωρών</w:t>
      </w:r>
      <w:r>
        <w:rPr>
          <w:rFonts w:ascii="Times New Roman" w:hAnsi="Times New Roman"/>
          <w:noProof/>
          <w:sz w:val="24"/>
        </w:rPr>
        <w:t xml:space="preserve">, αντιμετωπίζοντας ταυτόχρονα κοινές προκλήσεις. Η ΕΕ θα πρέπει να ενισχύσει τους δεσμούς της και τη συνεργασία της με την Αφρική, προκειμένου οι δύο ήπειροι να έρθουν πιο κοντά από οικονομική και πολιτική άποψη και να προωθήσουν τα κοινά τους συμφέροντα και να αντιμετωπίσουν τις κοινές τους προκλήσεις. Η </w:t>
      </w:r>
      <w:r>
        <w:rPr>
          <w:rFonts w:ascii="Times New Roman" w:hAnsi="Times New Roman"/>
          <w:b/>
          <w:noProof/>
          <w:sz w:val="24"/>
        </w:rPr>
        <w:t>Συμμαχία Αφρικής-Ευρώπης για βιώσιμες επενδύσεις και θέσεις εργασίας</w:t>
      </w:r>
      <w:r>
        <w:rPr>
          <w:rFonts w:ascii="Times New Roman" w:hAnsi="Times New Roman"/>
          <w:noProof/>
          <w:sz w:val="24"/>
        </w:rPr>
        <w:t xml:space="preserve"> του Σεπτεμβρίου 2018 πρέπει να εφαρμοστεί πλήρως ώστε να προσφέρει νέες ευκαιρίες μέσω της αύξησης των εμπορικών συναλλαγών, των στοχευμένων επενδύσεων, μεταξύ άλλων στην εκπαίδευση και τις σχετικές δεξιότητες, και να οδηγήσει σε μια ισχυρή εταιρική σχέση για μια διεθνή τάξη βασιζόμενη σε κανόνες και αξίες.</w:t>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SimSun" w:hAnsi="Times New Roman" w:cs="Times New Roman"/>
          <w:b/>
          <w:bCs/>
          <w:i/>
          <w:noProof/>
          <w:kern w:val="3"/>
          <w:sz w:val="32"/>
        </w:rPr>
      </w:pPr>
      <w:r>
        <w:rPr>
          <w:noProof/>
        </w:rPr>
        <w:br w:type="page"/>
      </w:r>
      <w:r>
        <w:rPr>
          <w:rFonts w:ascii="Times New Roman" w:hAnsi="Times New Roman"/>
          <w:b/>
          <w:noProof/>
          <w:sz w:val="32"/>
        </w:rPr>
        <w:t>Μέρος II — Μια μοναδική πρόκληση της Ευρώπης: αποτελεσματική επικοινωνία σε ολόκληρη την ευρωπαϊκή ήπειρο σε μια εποχή αυξανόμενου κατακερματισμού και παραπληροφόρησης</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Σε έναν όλο και πιο πολωμένο και ασταθή κόσμο, μόνο στην ενότητα και στις κοινές αξίες θα βρει η Ευρώπη τη δύναμη να υπερβεί τις προκλήσεις που αντιμετωπίζει. Μόνο μαζί μπορούμε να ανταποκριθούμε αποτελεσματικά στις προσδοκίες των πολιτών για μια Ένωση που τους προστατεύει και τους ισχυροποιεί. Αλλά αυτό από μόνο του δεν αρκεί. Για να μπορέσει η Ευρώπη να ευημερήσει, η οικοδόμησή της πρέπει να στηρίζεται στην ενεργό και σταθερή συμμετοχή εκείνων για τους οποίους οικοδομείται. Αυτό απαιτεί συνεχή, ειλικρινή και διαφανή επικοινωνία σχετικά με το τι είναι η ΕΕ, τι ακριβώς κάνει, ποιες είναι οι αξίες που πρεσβεύει και πώς λαμβάνονται οι αποφάσεις της.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Η επικοινωνία σχετικά με την ΕΕ αποτελεί κοινή ευθύνη των θεσμικών οργάνων και των κρατών μελών της ΕΕ σε όλα τα επίπεδα — εθνικό, περιφερειακό και τοπικό. Δεν μπορεί να αντιμετωπίζεται επιπόλαια ή να θεωρείται επουσιώδες ζήτημα. Στην ουσία, το ζητούμενο είναι να παρέχεται στους πολίτες η δυνατότητα να προβαίνουν σε συνειδητές επιλογές και να συμμετέχουν πλήρως στην ευρωπαϊκή δημοκρατία. Αυτός είναι ο λόγος για τον οποίο η επικοινωνία σχετικά με την Ευρώπη πρέπει να γίνεται στις γλώσσες τις οποίες κατανοούν οι πολίτες της. Η πολύγλωσση επικοινωνία αποτελεί χαρακτηριστικό γνώρισμα της ΕΕ και της πολιτιστικής πολυμορφίας της.</w:t>
      </w:r>
    </w:p>
    <w:p>
      <w:pPr>
        <w:widowControl w:val="0"/>
        <w:spacing w:after="240" w:line="240" w:lineRule="auto"/>
        <w:jc w:val="both"/>
        <w:outlineLvl w:val="0"/>
        <w:rPr>
          <w:rFonts w:ascii="Times New Roman" w:eastAsia="SimSun" w:hAnsi="Times New Roman" w:cs="Times New Roman"/>
          <w:noProof/>
          <w:kern w:val="3"/>
          <w:sz w:val="24"/>
          <w:szCs w:val="24"/>
        </w:rPr>
      </w:pPr>
      <w:r>
        <w:rPr>
          <w:rFonts w:ascii="Times New Roman" w:hAnsi="Times New Roman"/>
          <w:noProof/>
          <w:kern w:val="3"/>
          <w:sz w:val="24"/>
        </w:rPr>
        <w:t>Όταν οι Ευρωπαίοι προσέλθουν στις κάλπες στις 23-26 Μαΐου 2019, θα πρέπει να μπορούν να βασίζονται σε στοιχεία και σε πραγματικά γεγονότα, και να μην καθοδηγούνται μόνο από πολιτικά μανιφέστα. Ωστόσο, στο σημερινό ολοένα και πιο κατακερματισμένο και πολωμένο περιβάλλον των μέσων ενημέρωσης και πληροφόρησης, όπου τα μέσα κοινωνικής δικτύωσης διαδραματίζουν ολοένα και σημαντικότερο ρόλο, αυτό δεν είναι πάντα τόσο απλό. Στην ψηφιακή εποχή, είναι πολύ πιο εύκολο να βρει κανείς πληροφορίες και να τις διαδώσει απ’ ό,τι στο παρελθόν. Το γεγονός αυτό προσφέρει τεράστιες δυνατότητες για τη διεύρυνση και την εμβάθυνση της συζήτησης σε ολόκληρη την Ένωση. Όμως ενέχει και κινδύνους και εντείνει την ανάγκη να διασφαλιστεί ότι η συζήτηση αυτή βασίζεται σε αξιόπιστες και ακριβείς πληροφορίες. Τα θεσμικά όργανα της ΕΕ και τα κράτη μέλη πρέπει να ενώσουν τις δυνάμεις τους ώστε να καταστεί δυνατή η τήρηση αυτής της προϋπόθεσης.</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Τα θεσμικά όργανα της ΕΕ, και ιδίως η Επιτροπή Γιούνκερ κατά τη διάρκεια της θητείας της, επεδίωξαν να επικοινωνούν με έναν τρόπο περισσότερο πολιτικό και στρατηγικό. Σ’ αυτή την ενότητα συγκεντρώσαμε ορισμένα από τα διδάγματα που αντλήθηκαν από αυτή την εμπειρία.</w:t>
      </w:r>
    </w:p>
    <w:p>
      <w:pPr>
        <w:widowControl w:val="0"/>
        <w:spacing w:after="240" w:line="240" w:lineRule="auto"/>
        <w:outlineLvl w:val="0"/>
        <w:rPr>
          <w:rFonts w:ascii="Times New Roman" w:eastAsia="SimSun" w:hAnsi="Times New Roman" w:cs="Times New Roman"/>
          <w:b/>
          <w:bCs/>
          <w:noProof/>
          <w:color w:val="034EA2"/>
          <w:kern w:val="3"/>
          <w:sz w:val="32"/>
        </w:rPr>
      </w:pPr>
      <w:r>
        <w:rPr>
          <w:rFonts w:ascii="Times New Roman" w:hAnsi="Times New Roman"/>
          <w:b/>
          <w:noProof/>
          <w:kern w:val="3"/>
          <w:sz w:val="28"/>
        </w:rPr>
        <w:t>II.1 Η επικοινωνία για την ΕΕ αποτελεί κοινή ευθύνη</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Ευρωπαϊκή Ένωση είναι κατά κύριο λόγο μια ένωση ανθρώπων και αξιών – με ένα μοναδικό σύστημα δημοκρατίας το οποίο συμπληρώνει τα εθνικά, περιφερειακά και τοπικά δημοκρατικά συστήματα όλων των κρατών μελών και αλληλεπιδρά με αυτά, σε άμεση συνεργασία  με τους πολίτες και την κοινωνία των πολιτών. Όλοι όσοι ενδιαφέρονται για το μέλλον της Ευρώπης οφείλουν να διαδραματίσουν έναν ρόλο εξηγώντας τι σημαίνει να αποτελεί κανείς μέρος αυτής της Ένωσης και προβάλλοντας τα οφέλη ή τις συνέπειες των πολιτικών και των επιλογών της.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Απαιτείται επίσης μεγαλύτερη ειλικρίνεια όσον αφορά την αναγνώριση </w:t>
      </w:r>
      <w:r>
        <w:rPr>
          <w:rFonts w:ascii="Times New Roman" w:hAnsi="Times New Roman"/>
          <w:b/>
          <w:noProof/>
          <w:kern w:val="3"/>
          <w:sz w:val="24"/>
        </w:rPr>
        <w:t>της κοινής ευθύνης όλων των εμπλεκομένων στη χάραξη πολιτικής και τη λήψη αποφάσεων</w:t>
      </w:r>
      <w:r>
        <w:rPr>
          <w:rFonts w:ascii="Times New Roman" w:hAnsi="Times New Roman"/>
          <w:noProof/>
          <w:kern w:val="3"/>
          <w:sz w:val="24"/>
        </w:rPr>
        <w:t xml:space="preserve"> όταν επικοινωνούν με τους πολίτες για την ΕΕ. Είναι πια καιρός να σταματήσουμε να εθνικοποιούμε τις επιτυχίες και να καταλογίζουμε τις αποτυχίες στην Ευρώπη· αντίθετα, οφείλουμε να εξηγούμε καλύτερα τις κοινές αποφάσεις και πολιτικές μας. Κανένα σύστημα δεν μπορεί να επιβιώσει αν οι πιο σφοδροί επικριτές του είναι οι συνυπεύθυνοι για τον σχεδιασμό του. Το εθνικιστικό-λαϊκίστικο αφήγημα βασίζεται σε μια ψευδή διχοτόμηση ανάμεσα στο εθνικό και το ευρωπαϊκό. Τα θεσμικά όργανα και τα κράτη μέλη της ΕΕ πρέπει να απαντήσουν ως μια φωνή με μία ισχυρή αντεπιχειρηματολογία που να εξηγεί τον θεμελιώδη ρόλο και τα οφέλη της ΕΕ.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Για να εδραιωθεί η εμπιστοσύνη των πολιτών στην Ευρώπη, πρέπει να αντιμετωπιστούν καταλλήλως οι εύλογες ανησυχίες και προσδοκίες τους. Οι Ευρωπαίοι αισθάνονται συχνά ότι δεν ενημερώνονται αρκετά σχετικά με το έργο της ΕΕ</w:t>
      </w:r>
      <w:r>
        <w:rPr>
          <w:rStyle w:val="FootnoteReference"/>
          <w:rFonts w:ascii="Times New Roman" w:hAnsi="Times New Roman"/>
          <w:noProof/>
          <w:kern w:val="3"/>
          <w:sz w:val="24"/>
        </w:rPr>
        <w:footnoteReference w:id="22"/>
      </w:r>
      <w:r>
        <w:rPr>
          <w:rFonts w:ascii="Times New Roman" w:hAnsi="Times New Roman"/>
          <w:noProof/>
          <w:kern w:val="3"/>
          <w:sz w:val="24"/>
        </w:rPr>
        <w:t xml:space="preserve">. Για να αλλάξει αυτό, η επικοινωνία μας πρέπει να εξηγεί με ποιο τρόπο η ΕΕ επηρεάζει τη ζωή των ανθρώπων, να αναπτύσσει και να καλλιεργεί τις γνώσεις τους σχετικά με τον τρόπο λειτουργίας της ΕΕ και  τα ζητήματα που εμπίπτουν στην αρμοδιότητά της.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 xml:space="preserve">Η επικοινωνία πρέπει να </w:t>
            </w:r>
            <w:r>
              <w:rPr>
                <w:rFonts w:ascii="Times New Roman" w:hAnsi="Times New Roman"/>
                <w:b/>
                <w:noProof/>
                <w:color w:val="FFFFFF" w:themeColor="background1"/>
                <w:kern w:val="3"/>
                <w:sz w:val="24"/>
              </w:rPr>
              <w:t>ενσωματώνεται</w:t>
            </w:r>
            <w:r>
              <w:rPr>
                <w:rFonts w:ascii="Times New Roman" w:hAnsi="Times New Roman"/>
                <w:noProof/>
                <w:color w:val="FFFFFF" w:themeColor="background1"/>
                <w:kern w:val="3"/>
                <w:sz w:val="24"/>
              </w:rPr>
              <w:t xml:space="preserve"> από την αρχή στη χάραξη πολιτικής: όχι εκ των υστέρων ούτε ως μέσο για την «ωραιοποίηση» των πολιτικών.</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 xml:space="preserve">Η επικοινωνία πρέπει να είναι μια </w:t>
            </w:r>
            <w:r>
              <w:rPr>
                <w:rFonts w:ascii="Times New Roman" w:hAnsi="Times New Roman"/>
                <w:b/>
                <w:noProof/>
                <w:color w:val="FFFFFF" w:themeColor="background1"/>
                <w:kern w:val="3"/>
                <w:sz w:val="24"/>
              </w:rPr>
              <w:t>αμφίδρομη</w:t>
            </w:r>
            <w:r>
              <w:rPr>
                <w:rFonts w:ascii="Times New Roman" w:hAnsi="Times New Roman"/>
                <w:noProof/>
                <w:color w:val="FFFFFF" w:themeColor="background1"/>
                <w:kern w:val="3"/>
                <w:sz w:val="24"/>
              </w:rPr>
              <w:t xml:space="preserve"> </w:t>
            </w:r>
            <w:r>
              <w:rPr>
                <w:rFonts w:ascii="Times New Roman" w:hAnsi="Times New Roman"/>
                <w:b/>
                <w:noProof/>
                <w:color w:val="FFFFFF" w:themeColor="background1"/>
                <w:kern w:val="3"/>
                <w:sz w:val="24"/>
              </w:rPr>
              <w:t>συνομιλία</w:t>
            </w:r>
            <w:r>
              <w:rPr>
                <w:rFonts w:ascii="Times New Roman" w:hAnsi="Times New Roman"/>
                <w:noProof/>
                <w:color w:val="FFFFFF" w:themeColor="background1"/>
                <w:kern w:val="3"/>
                <w:sz w:val="24"/>
              </w:rPr>
              <w:t xml:space="preserve"> — πρώτα </w:t>
            </w:r>
            <w:r>
              <w:rPr>
                <w:rFonts w:ascii="Times New Roman" w:hAnsi="Times New Roman"/>
                <w:b/>
                <w:noProof/>
                <w:color w:val="FFFFFF" w:themeColor="background1"/>
                <w:kern w:val="3"/>
                <w:sz w:val="24"/>
              </w:rPr>
              <w:t>ακούμε</w:t>
            </w:r>
            <w:r>
              <w:rPr>
                <w:rFonts w:ascii="Times New Roman" w:hAnsi="Times New Roman"/>
                <w:noProof/>
                <w:color w:val="FFFFFF" w:themeColor="background1"/>
                <w:kern w:val="3"/>
                <w:sz w:val="24"/>
              </w:rPr>
              <w:t xml:space="preserve"> και μετά </w:t>
            </w:r>
            <w:r>
              <w:rPr>
                <w:rFonts w:ascii="Times New Roman" w:hAnsi="Times New Roman"/>
                <w:b/>
                <w:noProof/>
                <w:color w:val="FFFFFF" w:themeColor="background1"/>
                <w:kern w:val="3"/>
                <w:sz w:val="24"/>
              </w:rPr>
              <w:t>κάνουμε διάλογο</w:t>
            </w:r>
            <w:r>
              <w:rPr>
                <w:rFonts w:ascii="Times New Roman" w:hAnsi="Times New Roman"/>
                <w:noProof/>
                <w:color w:val="FFFFFF" w:themeColor="background1"/>
                <w:kern w:val="3"/>
                <w:sz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Πρέπει να βασίζεται σε πραγματικά περιστατικά</w:t>
            </w:r>
            <w:r>
              <w:rPr>
                <w:rFonts w:ascii="Times New Roman" w:hAnsi="Times New Roman"/>
                <w:b/>
                <w:noProof/>
                <w:color w:val="FFFFFF" w:themeColor="background1"/>
                <w:kern w:val="3"/>
                <w:sz w:val="24"/>
              </w:rPr>
              <w:t xml:space="preserve"> —να απευθύνεται στα συναισθήματα</w:t>
            </w:r>
            <w:r>
              <w:rPr>
                <w:rFonts w:ascii="Times New Roman" w:hAnsi="Times New Roman"/>
                <w:noProof/>
                <w:color w:val="FFFFFF" w:themeColor="background1"/>
                <w:kern w:val="3"/>
                <w:sz w:val="24"/>
              </w:rPr>
              <w:t xml:space="preserve">, αλλά και να υποστηρίζεται από </w:t>
            </w:r>
            <w:r>
              <w:rPr>
                <w:rFonts w:ascii="Times New Roman" w:hAnsi="Times New Roman"/>
                <w:b/>
                <w:noProof/>
                <w:color w:val="FFFFFF" w:themeColor="background1"/>
                <w:kern w:val="3"/>
                <w:sz w:val="24"/>
              </w:rPr>
              <w:t xml:space="preserve">στοιχεία— </w:t>
            </w:r>
            <w:r>
              <w:rPr>
                <w:rFonts w:ascii="Times New Roman" w:hAnsi="Times New Roman"/>
                <w:noProof/>
                <w:color w:val="FFFFFF" w:themeColor="background1"/>
                <w:kern w:val="3"/>
                <w:sz w:val="24"/>
              </w:rPr>
              <w:t xml:space="preserve">να </w:t>
            </w:r>
            <w:r>
              <w:rPr>
                <w:rFonts w:ascii="Times New Roman" w:hAnsi="Times New Roman"/>
                <w:b/>
                <w:noProof/>
                <w:color w:val="FFFFFF" w:themeColor="background1"/>
                <w:kern w:val="3"/>
                <w:sz w:val="24"/>
              </w:rPr>
              <w:t>είναι προσαρμοσμένη</w:t>
            </w:r>
            <w:r>
              <w:rPr>
                <w:rFonts w:ascii="Times New Roman" w:hAnsi="Times New Roman"/>
                <w:noProof/>
                <w:color w:val="FFFFFF" w:themeColor="background1"/>
                <w:kern w:val="3"/>
                <w:sz w:val="24"/>
              </w:rPr>
              <w:t xml:space="preserve"> στο </w:t>
            </w:r>
            <w:r>
              <w:rPr>
                <w:rFonts w:ascii="Times New Roman" w:hAnsi="Times New Roman"/>
                <w:b/>
                <w:noProof/>
                <w:color w:val="FFFFFF" w:themeColor="background1"/>
                <w:kern w:val="3"/>
                <w:sz w:val="24"/>
              </w:rPr>
              <w:t xml:space="preserve">κοινό στο οποίο απευθύνεται </w:t>
            </w:r>
            <w:r>
              <w:rPr>
                <w:rFonts w:ascii="Times New Roman" w:hAnsi="Times New Roman"/>
                <w:noProof/>
                <w:color w:val="FFFFFF" w:themeColor="background1"/>
                <w:kern w:val="3"/>
                <w:sz w:val="24"/>
              </w:rPr>
              <w:t xml:space="preserve">και να </w:t>
            </w:r>
            <w:r>
              <w:rPr>
                <w:rFonts w:ascii="Times New Roman" w:hAnsi="Times New Roman"/>
                <w:b/>
                <w:noProof/>
                <w:color w:val="FFFFFF" w:themeColor="background1"/>
                <w:kern w:val="3"/>
                <w:sz w:val="24"/>
              </w:rPr>
              <w:t>διατυπώνεται με σαφήνεια</w:t>
            </w:r>
            <w:r>
              <w:rPr>
                <w:rFonts w:ascii="Times New Roman" w:hAnsi="Times New Roman"/>
                <w:noProof/>
                <w:color w:val="FFFFFF" w:themeColor="background1"/>
                <w:kern w:val="3"/>
                <w:sz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 xml:space="preserve">Η επικοινωνία θα πρέπει να έχει ως αφετηρία τις κοινές αξίες μας και εν συνεχεία να επικεντρώνεται στα </w:t>
            </w:r>
            <w:r>
              <w:rPr>
                <w:rFonts w:ascii="Times New Roman" w:hAnsi="Times New Roman"/>
                <w:b/>
                <w:noProof/>
                <w:color w:val="FFFFFF" w:themeColor="background1"/>
                <w:kern w:val="3"/>
                <w:sz w:val="24"/>
              </w:rPr>
              <w:t>απτά αποτελέσματα που έχουν οι πολιτικές της ΕΕ για τους ανθρώπους στον τόπο στον οποίο ζουν</w:t>
            </w:r>
            <w:r>
              <w:rPr>
                <w:rFonts w:ascii="Times New Roman" w:hAnsi="Times New Roman"/>
                <w:noProof/>
                <w:color w:val="FFFFFF" w:themeColor="background1"/>
                <w:kern w:val="3"/>
                <w:sz w:val="24"/>
              </w:rPr>
              <w:t xml:space="preserve"> και να ενισχύει την </w:t>
            </w:r>
            <w:r>
              <w:rPr>
                <w:rFonts w:ascii="Times New Roman" w:hAnsi="Times New Roman"/>
                <w:b/>
                <w:noProof/>
                <w:color w:val="FFFFFF" w:themeColor="background1"/>
                <w:kern w:val="3"/>
                <w:sz w:val="24"/>
              </w:rPr>
              <w:t>οικοδόμηση κοινότητας</w:t>
            </w:r>
            <w:r>
              <w:rPr>
                <w:rFonts w:ascii="Times New Roman" w:hAnsi="Times New Roman"/>
                <w:noProof/>
                <w:color w:val="FFFFFF" w:themeColor="background1"/>
                <w:kern w:val="3"/>
                <w:sz w:val="24"/>
                <w:vertAlign w:val="superscript"/>
              </w:rPr>
              <w:footnoteReference w:id="23"/>
            </w:r>
            <w:r>
              <w:rPr>
                <w:rFonts w:ascii="Times New Roman" w:hAnsi="Times New Roman"/>
                <w:noProof/>
                <w:color w:val="FFFFFF" w:themeColor="background1"/>
                <w:kern w:val="3"/>
                <w:sz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b/>
                <w:noProof/>
                <w:color w:val="FFFFFF" w:themeColor="background1"/>
                <w:kern w:val="3"/>
                <w:sz w:val="24"/>
              </w:rPr>
              <w:t>Η ορθή χάραξη πολιτικής προϋποθέτει καλή πολύγλωσση επικοινωνία για να γίνει κατανοητή και να τύχει αποδοχής.</w:t>
            </w:r>
          </w:p>
        </w:tc>
      </w:tr>
    </w:tbl>
    <w:p>
      <w:pPr>
        <w:spacing w:after="240" w:line="240" w:lineRule="auto"/>
        <w:jc w:val="both"/>
        <w:rPr>
          <w:rFonts w:ascii="Times New Roman" w:eastAsia="SimSun" w:hAnsi="Times New Roman" w:cs="Times New Roman"/>
          <w:noProof/>
          <w:kern w:val="3"/>
          <w:sz w:val="24"/>
          <w:szCs w:val="24"/>
        </w:rPr>
      </w:pP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Η ελευθερία και η πολυφωνία των μέσων ενημέρωσης</w:t>
      </w:r>
      <w:r>
        <w:rPr>
          <w:noProof/>
        </w:rPr>
        <w:t xml:space="preserve"> </w:t>
      </w:r>
      <w:r>
        <w:rPr>
          <w:rFonts w:ascii="Times New Roman" w:hAnsi="Times New Roman"/>
          <w:noProof/>
          <w:kern w:val="3"/>
          <w:sz w:val="24"/>
        </w:rPr>
        <w:t>είναι και πρέπει να παραμείνει ο ακρογωνιαίος λίθος της Ένωσης, όπως ορίζεται στο άρθρο 11 του Χάρτη των Θεμελιωδών Δικαιωμάτων. Τα παραδοσιακά μέσα ενημέρωσης —συμπεριλαμβανομένων ιδίως των ανταποκριτών Τύπου στις Βρυξέλλες, αλλά και των περιφερειακών και τοπικών μέσων ενημέρωσης— είναι καθοριστικής σημασίας εταίροι για την επικοινωνία σχετικά με το τι κάνει η Ένωση. Η καθημερινή μεσημεριανή ενημέρωση της Επιτροπής επιτρέπει σε περισσότερους από 1 000 διαπιστευμένους δημοσιογράφους και εκπροσώπους μέσων ενημέρωσης από σχεδόν 60 χώρες όλου του κόσμου να θέτουν ερωτήσεις σχετικά με τις πολιτικές της ΕΕ και τη λήψη αποφάσεων. Μαζί με άλλες ενημερωτικές συναντήσεις, οι ενημερώσεις αυτές έχουν σχεδιαστεί για να βοηθούν τους δημοσιογράφους να τοποθετούν τη συζήτηση για την ΕΕ μέσα στο πλαίσιο της εθνικής συζήτησης σε κάθε κράτος μέλος. Το κοινό εμπιστεύεται τον παραδοσιακό Τύπο περισσότερο από ό,τι τα μέσα κοινωνικής δικτύωσης ως ανεξάρτητη πηγή ειδήσεων και αναλύσεων της ΕΕ</w:t>
      </w:r>
      <w:r>
        <w:rPr>
          <w:rStyle w:val="FootnoteReference"/>
          <w:rFonts w:ascii="Times New Roman" w:hAnsi="Times New Roman"/>
          <w:noProof/>
          <w:kern w:val="3"/>
          <w:sz w:val="24"/>
        </w:rPr>
        <w:footnoteReference w:id="24"/>
      </w:r>
      <w:r>
        <w:rPr>
          <w:rFonts w:ascii="Times New Roman" w:hAnsi="Times New Roman"/>
          <w:noProof/>
          <w:kern w:val="3"/>
          <w:sz w:val="24"/>
        </w:rPr>
        <w:t xml:space="preserve">. Ωστόσο, η μοναδική οπτική που προσφέρουν τα μέσα ενημέρωσης από τις Βρυξέλλες συχνά επισκιάζεται ή παραγκωνίζεται από ιστορίες που προβάλλονται μέσω ενός κατά κύριο λόγο εθνικού πρίσματος. Η συνεχής υποστήριξη ειδικευμένων δημοσιογράφων και μέσων ενημέρωσης με πραγματικά ευρωπαϊκή εστίαση, σε συνδυασμό με έναν πιο ευρωπαϊκό πολιτικό λόγο από τους ηγέτες των κρατών μελών, θα εξακολουθήσει να έχει ουσιώδη σημασία για τη δημιουργία ενός αληθινού «ευρωπαϊκού δημόσιου χώρου» για ενημερωμένη συζήτηση και διάλογο.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Ωστόσο, η επικοινωνιακή προβολή της Ευρώπης δεν αποτελεί καθήκον συγκεκριμένου θεσμικού οργάνου ή ατόμου.</w:t>
      </w:r>
      <w:r>
        <w:rPr>
          <w:rFonts w:ascii="Times New Roman" w:hAnsi="Times New Roman"/>
          <w:noProof/>
          <w:kern w:val="3"/>
          <w:sz w:val="24"/>
        </w:rPr>
        <w:t xml:space="preserve"> Κατά την επικοινωνία τους σχετικά με την ΕΕ, τα θεσμικά όργανα της ΕΕ πρέπει να έχουν πλήρη επίγνωση ότι οφείλουν να εξηγούν και να αιτιολογούν το έργο τους με πλήρη διαφάνεια. Ταυτόχρονα, δεν μπορούν και δεν πρέπει να επωμίζονται την ευθύνη για την προάσπιση της Ένωσης από μόνα τους. Αν και η Επιτροπή έχει συγκεκριμένο ρόλο ως ο θεματοφύλακας των Συνθηκών και ο εμπνευστής της νομοθεσίας της ΕΕ, δεν έχει την ίδια εμβέλεια ή εγγύτητα με τις εθνικές ή περιφερειακές κυβερνήσεις όσον αφορά την επικοινωνία με τους δικούς τους πολίτες. Ούτε μπορεί να αντισταθμίσει τα κενά πληροφόρησης. Η ισχυρή συμμετοχή άλλων θεσμικών οργάνων και κρατών μελών της ΕΕ σε όλα τα επίπεδα είναι, ως εκ τούτου, ζωτικής σημασίας για την επικοινωνία σχετικά με τις πολιτικές της ΕΕ.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Όπως ορίζεται στις Συνθήκες, οι αποφάσεις της ΕΕ θα πρέπει να λαμβάνονται με όσο το δυνατόν μεγαλύτερη διαφάνεια και όσο το δυνατόν εγγύτερα στους πολίτες</w:t>
      </w:r>
      <w:r>
        <w:rPr>
          <w:rFonts w:ascii="Times New Roman" w:hAnsi="Times New Roman"/>
          <w:noProof/>
          <w:kern w:val="3"/>
          <w:sz w:val="24"/>
          <w:vertAlign w:val="superscript"/>
        </w:rPr>
        <w:footnoteReference w:id="25"/>
      </w:r>
      <w:r>
        <w:rPr>
          <w:noProof/>
        </w:rPr>
        <w:t>.</w:t>
      </w:r>
      <w:r>
        <w:rPr>
          <w:rFonts w:ascii="Times New Roman" w:hAnsi="Times New Roman"/>
          <w:noProof/>
          <w:color w:val="FF0000"/>
          <w:kern w:val="3"/>
          <w:sz w:val="24"/>
        </w:rPr>
        <w:t xml:space="preserve"> </w:t>
      </w:r>
      <w:r>
        <w:rPr>
          <w:rFonts w:ascii="Times New Roman" w:hAnsi="Times New Roman"/>
          <w:noProof/>
          <w:kern w:val="3"/>
          <w:sz w:val="24"/>
        </w:rPr>
        <w:t xml:space="preserve">Μολονότι έχει σημειωθεί σημαντική πρόοδος, η μεγαλύτερη λογοδοσία και διαύγεια στη λήψη αποφάσεων είναι ουσιαστικής σημασίας για να διασφαλιστεί η κοινή αποδοχή των αποτελεσμάτων των πολιτικών διαδικασιών. Αυτό θα βοηθούσε επίσης την αποφυγή ενός επίμονου «μύθου κρίσης» και μιας τάσης να εστιάζει η επικοινωνία κυρίως στα σημεία διαφωνίας. Η αντιπαράθεση επιχειρημάτων και η συζήτηση μεταξύ των ηγετών, των κυβερνήσεων, των θεσμικών οργάνων και των πολιτών σχετικά με τις πολιτικές της ΕΕ δεν αποτελεί ένδειξη σύγκρουσης αλλά ένδειξη υγιούς και δραστήριας συμμετοχής στις δημοκρατικές διαδικασίες. </w:t>
      </w:r>
      <w:r>
        <w:rPr>
          <w:rFonts w:ascii="Times New Roman" w:hAnsi="Times New Roman"/>
          <w:b/>
          <w:noProof/>
          <w:kern w:val="3"/>
          <w:sz w:val="24"/>
        </w:rPr>
        <w:t xml:space="preserve">Η συνεχής ανάγκη επίτευξης ισορροπημένων και βιώσιμων συμβιβασμών αποτελεί εγγενές στοιχείο της μορφής διακυβέρνησης που έχουν επιλέξει οι ίδιοι οι Ευρωπαίοι. </w:t>
      </w:r>
      <w:r>
        <w:rPr>
          <w:rFonts w:ascii="Times New Roman" w:hAnsi="Times New Roman"/>
          <w:noProof/>
          <w:kern w:val="3"/>
          <w:sz w:val="24"/>
        </w:rPr>
        <w:t xml:space="preserve">Είναι σημαντικό να τονίζεται αυτό από όλους όσοι συμμετέχουν στη λήψη αποφάσεων.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Υπάρχουν πολλά επιτυχημένα παραδείγματα συνεργασίας των θεσμικών οργάνων και των κρατών μελών της ΕΕ τα οποία προβάλλουν μια εικόνα ενότητας της Ευρώπης στην παγκόσμια σκηνή. Για παράδειγμα, το 2015, η ανακοίνωση σχετικά με το Ευρωπαϊκό Έτος Ανάπτυξης υπογράμμισε την προσήλωση της Ένωσης στους στόχους βιώσιμης ανάπτυξης του ΟΗΕ, για τους οποίους δεσμεύτηκαν όλα τα θεσμικά όργανα της ΕΕ, καθώς και η κοινότητα των μη κυβερνητικών αναπτυξιακών οργανώσεων. Η επικοινωνία και η προσέγγιση των ακροατηρίων σε τρίτες χώρες πρέπει να βελτιωθεί περαιτέρω με στόχο την προώθηση των στρατηγικών συμφερόντων της ΕΕ.</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συμφωνία ελεύθερων συναλλαγών της ΕΕ με την Ιαπωνία αποτελεί ένα ακόμη παράδειγμα ενωμένου μετώπου, όπου η Επιτροπή, το Συμβούλιο και οι εθνικές κυβερνήσεις προέβαλαν μετ’ επιτάσεως τα οφέλη της συμφωνίας. Η παρούσα Επιτροπή σκοπίμως επέλεξε να δημοσιεύει και να καθιστά διαφανείς όλες τις εντολές και τα έγγραφα των διαπραγματεύσεων, αξιοποιώντας τα διδάγματα που αντλήθηκαν κατά τη διάρκεια προηγούμενων διαπραγματεύσεων, οι οποίες επικρίθηκαν συχνά σε μεγάλο βαθμό για έλλειψη διαφάνειας. </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Ομοίως, στην ανακοίνωση της Επιτροπής σχετικά με την αποχώρηση του Ηνωμένου Βασιλείου από την Ευρωπαϊκή Ένωση, τα 27 κράτη μέλη επανέλαβαν ένα σαφές και απλό μήνυμα ενότητας, με ένα άνευ προηγουμένου επίπεδο ανοιχτού πνεύματος και διαφάνειας κατά τις διαπραγματεύσεις αποχώρησης. Ο χειρισμός της επικοινωνίας για το Brexit, κυρίως μέσω ειδικής ομάδας εργασίας της Επιτροπής, είχε επίσης ως σκοπό να εμποδίσει το Brexit να παραμερίσει ή να «μολύνει» το θετικό θεματολόγιο της Ευρωπαϊκής Ένωσης</w:t>
      </w:r>
    </w:p>
    <w:p>
      <w:pPr>
        <w:suppressAutoHyphens/>
        <w:spacing w:after="240" w:line="240" w:lineRule="auto"/>
        <w:jc w:val="both"/>
        <w:rPr>
          <w:rFonts w:ascii="Times New Roman" w:eastAsia="SimSun" w:hAnsi="Times New Roman" w:cs="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inline distT="0" distB="0" distL="0" distR="0">
                <wp:extent cx="6442084" cy="3886200"/>
                <wp:effectExtent l="0" t="0" r="0" b="0"/>
                <wp:docPr id="3168" name="Group 41"/>
                <wp:cNvGraphicFramePr/>
                <a:graphic xmlns:a="http://schemas.openxmlformats.org/drawingml/2006/main">
                  <a:graphicData uri="http://schemas.microsoft.com/office/word/2010/wordprocessingGroup">
                    <wpg:wgp>
                      <wpg:cNvGrpSpPr/>
                      <wpg:grpSpPr>
                        <a:xfrm>
                          <a:off x="0" y="0"/>
                          <a:ext cx="6442084" cy="3886200"/>
                          <a:chOff x="126201" y="0"/>
                          <a:chExt cx="6807554" cy="4041694"/>
                        </a:xfrm>
                      </wpg:grpSpPr>
                      <pic:pic xmlns:pic="http://schemas.openxmlformats.org/drawingml/2006/picture">
                        <pic:nvPicPr>
                          <pic:cNvPr id="3169" name="Picture 3169"/>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241466" y="0"/>
                            <a:ext cx="5960530" cy="3720286"/>
                          </a:xfrm>
                          <a:prstGeom prst="rect">
                            <a:avLst/>
                          </a:prstGeom>
                        </pic:spPr>
                      </pic:pic>
                      <wps:wsp>
                        <wps:cNvPr id="3170" name="Parallelogram 3170"/>
                        <wps:cNvSpPr/>
                        <wps:spPr>
                          <a:xfrm>
                            <a:off x="299098" y="597826"/>
                            <a:ext cx="2852813" cy="1341565"/>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 xml:space="preserve">πάνω από </w:t>
                              </w:r>
                              <w:r>
                                <w:rPr>
                                  <w:rFonts w:ascii="EC Square Sans Pro" w:hAnsi="EC Square Sans Pro"/>
                                  <w:b/>
                                  <w:color w:val="37AF93"/>
                                  <w:kern w:val="24"/>
                                  <w:sz w:val="32"/>
                                </w:rPr>
                                <w:t>60</w:t>
                              </w:r>
                              <w:r>
                                <w:t xml:space="preserve"> </w:t>
                              </w:r>
                              <w:r>
                                <w:rPr>
                                  <w:rFonts w:ascii="EC Square Sans Pro" w:hAnsi="EC Square Sans Pro"/>
                                  <w:color w:val="37AF93"/>
                                  <w:kern w:val="24"/>
                                  <w:sz w:val="22"/>
                                </w:rPr>
                                <w:t xml:space="preserve">ομιλίες και πάνω από </w:t>
                              </w:r>
                              <w:r>
                                <w:rPr>
                                  <w:rFonts w:ascii="EC Square Sans Pro" w:hAnsi="EC Square Sans Pro"/>
                                  <w:b/>
                                  <w:color w:val="37AF93"/>
                                  <w:kern w:val="24"/>
                                  <w:sz w:val="32"/>
                                </w:rPr>
                                <w:t>100</w:t>
                              </w:r>
                              <w:r>
                                <w:rPr>
                                  <w:rFonts w:ascii="EC Square Sans Pro" w:hAnsi="EC Square Sans Pro"/>
                                  <w:color w:val="37AF93"/>
                                  <w:kern w:val="24"/>
                                  <w:sz w:val="32"/>
                                </w:rPr>
                                <w:t xml:space="preserve"> </w:t>
                              </w:r>
                              <w:r>
                                <w:rPr>
                                  <w:rFonts w:ascii="EC Square Sans Pro" w:hAnsi="EC Square Sans Pro"/>
                                  <w:color w:val="37AF93"/>
                                  <w:kern w:val="24"/>
                                  <w:sz w:val="22"/>
                                </w:rPr>
                                <w:t>έγγραφα διαπραγμάτευσης</w:t>
                              </w:r>
                            </w:p>
                            <w:p>
                              <w:pPr>
                                <w:pStyle w:val="NormalWeb"/>
                                <w:spacing w:before="0" w:after="0"/>
                                <w:jc w:val="center"/>
                              </w:pPr>
                            </w:p>
                          </w:txbxContent>
                        </wps:txbx>
                        <wps:bodyPr rtlCol="0" anchor="ctr"/>
                      </wps:wsp>
                      <wps:wsp>
                        <wps:cNvPr id="3171" name="Parallelogram 3171"/>
                        <wps:cNvSpPr/>
                        <wps:spPr>
                          <a:xfrm>
                            <a:off x="685122" y="1635409"/>
                            <a:ext cx="2080682" cy="903314"/>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32"/>
                                </w:rPr>
                                <w:t xml:space="preserve"> </w:t>
                              </w:r>
                              <w:r>
                                <w:rPr>
                                  <w:rFonts w:ascii="EC Square Sans Pro" w:hAnsi="EC Square Sans Pro"/>
                                  <w:color w:val="37AF93"/>
                                  <w:kern w:val="24"/>
                                  <w:sz w:val="22"/>
                                </w:rPr>
                                <w:t>συνεδριάσεις με</w:t>
                              </w:r>
                            </w:p>
                            <w:p>
                              <w:pPr>
                                <w:pStyle w:val="NormalWeb"/>
                                <w:spacing w:before="0" w:after="0"/>
                              </w:pPr>
                              <w:r>
                                <w:rPr>
                                  <w:rFonts w:ascii="EC Square Sans Pro" w:hAnsi="EC Square Sans Pro"/>
                                  <w:color w:val="37AF93"/>
                                  <w:kern w:val="24"/>
                                  <w:sz w:val="22"/>
                                </w:rPr>
                                <w:t>τα εθνικά κοινοβούλια</w:t>
                              </w:r>
                            </w:p>
                          </w:txbxContent>
                        </wps:txbx>
                        <wps:bodyPr rtlCol="0" anchor="ctr"/>
                      </wps:wsp>
                      <wps:wsp>
                        <wps:cNvPr id="3172" name="Parallelogram 3172"/>
                        <wps:cNvSpPr/>
                        <wps:spPr>
                          <a:xfrm>
                            <a:off x="126201" y="3005580"/>
                            <a:ext cx="2562400" cy="1036114"/>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επισκέψεις σε όλα τα κράτη μέλη κατά τις διαπραγματεύσεις</w:t>
                              </w:r>
                            </w:p>
                          </w:txbxContent>
                        </wps:txbx>
                        <wps:bodyPr rtlCol="0" anchor="ctr"/>
                      </wps:wsp>
                      <wps:wsp>
                        <wps:cNvPr id="3173" name="Parallelogram 3173"/>
                        <wps:cNvSpPr/>
                        <wps:spPr>
                          <a:xfrm>
                            <a:off x="3535810" y="893351"/>
                            <a:ext cx="3397945" cy="857331"/>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 xml:space="preserve">γραπτές απαντήσεις σε πάνω από </w:t>
                              </w:r>
                            </w:p>
                            <w:p>
                              <w:pPr>
                                <w:pStyle w:val="NormalWeb"/>
                                <w:spacing w:before="0" w:after="0"/>
                                <w:jc w:val="center"/>
                              </w:pPr>
                              <w:r>
                                <w:rPr>
                                  <w:rFonts w:ascii="EC Square Sans Pro" w:hAnsi="EC Square Sans Pro"/>
                                  <w:b/>
                                  <w:color w:val="37AF93"/>
                                  <w:kern w:val="24"/>
                                  <w:sz w:val="32"/>
                                </w:rPr>
                                <w:t>10 000</w:t>
                              </w:r>
                              <w:r>
                                <w:t xml:space="preserve"> </w:t>
                              </w:r>
                              <w:r>
                                <w:rPr>
                                  <w:rFonts w:ascii="EC Square Sans Pro" w:hAnsi="EC Square Sans Pro"/>
                                  <w:color w:val="37AF93"/>
                                  <w:kern w:val="24"/>
                                  <w:sz w:val="22"/>
                                </w:rPr>
                                <w:t>ερωτήματα πολιτών</w:t>
                              </w:r>
                            </w:p>
                          </w:txbxContent>
                        </wps:txbx>
                        <wps:bodyPr rtlCol="0" anchor="ctr"/>
                      </wps:wsp>
                      <wps:wsp>
                        <wps:cNvPr id="3174" name="Parallelogram 3174"/>
                        <wps:cNvSpPr/>
                        <wps:spPr>
                          <a:xfrm>
                            <a:off x="2870638" y="1579466"/>
                            <a:ext cx="3382627" cy="1627597"/>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color w:val="37AF93"/>
                                  <w:kern w:val="24"/>
                                  <w:sz w:val="22"/>
                                </w:rPr>
                                <w:t>πάνω από</w:t>
                              </w:r>
                              <w:r>
                                <w:rPr>
                                  <w:rFonts w:ascii="EC Square Sans Pro" w:hAnsi="EC Square Sans Pro"/>
                                  <w:b/>
                                  <w:color w:val="37AF93"/>
                                  <w:kern w:val="24"/>
                                  <w:sz w:val="32"/>
                                </w:rPr>
                                <w:t xml:space="preserve"> 150 </w:t>
                              </w:r>
                              <w:r>
                                <w:rPr>
                                  <w:rFonts w:ascii="EC Square Sans Pro" w:hAnsi="EC Square Sans Pro"/>
                                  <w:color w:val="37AF93"/>
                                  <w:kern w:val="24"/>
                                  <w:sz w:val="22"/>
                                </w:rPr>
                                <w:t>εκδηλώσεις για τους πολίτες της ΕΕ σε πάνω</w:t>
                              </w:r>
                            </w:p>
                            <w:p>
                              <w:pPr>
                                <w:pStyle w:val="NormalWeb"/>
                                <w:spacing w:before="0" w:after="0"/>
                              </w:pPr>
                              <w:r>
                                <w:rPr>
                                  <w:rFonts w:ascii="EC Square Sans Pro" w:hAnsi="EC Square Sans Pro"/>
                                  <w:color w:val="37AF93"/>
                                  <w:kern w:val="24"/>
                                  <w:sz w:val="22"/>
                                </w:rPr>
                                <w:t xml:space="preserve">από </w:t>
                              </w:r>
                              <w:r>
                                <w:rPr>
                                  <w:rFonts w:ascii="EC Square Sans Pro" w:hAnsi="EC Square Sans Pro"/>
                                  <w:b/>
                                  <w:color w:val="37AF93"/>
                                  <w:kern w:val="24"/>
                                  <w:sz w:val="32"/>
                                </w:rPr>
                                <w:t xml:space="preserve">50 </w:t>
                              </w:r>
                              <w:r>
                                <w:rPr>
                                  <w:rFonts w:ascii="EC Square Sans Pro" w:hAnsi="EC Square Sans Pro"/>
                                  <w:color w:val="37AF93"/>
                                  <w:kern w:val="24"/>
                                  <w:sz w:val="22"/>
                                </w:rPr>
                                <w:t>τοποθεσίες σε όλο το ΗΒ</w:t>
                              </w:r>
                            </w:p>
                          </w:txbxContent>
                        </wps:txbx>
                        <wps:bodyPr rtlCol="0" anchor="ctr"/>
                      </wps:wsp>
                      <wps:wsp>
                        <wps:cNvPr id="3175" name="Parallelogram 3175"/>
                        <wps:cNvSpPr/>
                        <wps:spPr>
                          <a:xfrm>
                            <a:off x="452627" y="2341445"/>
                            <a:ext cx="2153663" cy="1058233"/>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πάνω από</w:t>
                              </w:r>
                              <w:r>
                                <w:rPr>
                                  <w:rFonts w:ascii="EC Square Sans Pro" w:hAnsi="EC Square Sans Pro"/>
                                  <w:b/>
                                  <w:color w:val="37AF93"/>
                                  <w:kern w:val="24"/>
                                  <w:sz w:val="32"/>
                                </w:rPr>
                                <w:t xml:space="preserve"> 650 </w:t>
                              </w:r>
                              <w:r>
                                <w:rPr>
                                  <w:rFonts w:ascii="EC Square Sans Pro" w:hAnsi="EC Square Sans Pro"/>
                                  <w:color w:val="37AF93"/>
                                  <w:kern w:val="24"/>
                                  <w:sz w:val="22"/>
                                </w:rPr>
                                <w:t>συνεδριάσεις με ενδιαφερόμενα μέρη</w:t>
                              </w:r>
                            </w:p>
                          </w:txbxContent>
                        </wps:txbx>
                        <wps:bodyPr rtlCol="0" anchor="ctr"/>
                      </wps:wsp>
                      <wps:wsp>
                        <wps:cNvPr id="3176" name="Parallelogram 3176"/>
                        <wps:cNvSpPr/>
                        <wps:spPr>
                          <a:xfrm>
                            <a:off x="3835231" y="2406285"/>
                            <a:ext cx="2922163" cy="1577774"/>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color w:val="37AF93"/>
                                  <w:kern w:val="24"/>
                                  <w:sz w:val="21"/>
                                </w:rPr>
                                <w:t>πάνω από</w:t>
                              </w:r>
                              <w:r>
                                <w:rPr>
                                  <w:rFonts w:ascii="EC Square Sans Pro" w:hAnsi="EC Square Sans Pro"/>
                                  <w:b/>
                                  <w:color w:val="37AF93"/>
                                  <w:kern w:val="24"/>
                                  <w:sz w:val="28"/>
                                </w:rPr>
                                <w:t xml:space="preserve"> 200 </w:t>
                              </w:r>
                              <w:r>
                                <w:rPr>
                                  <w:rFonts w:ascii="EC Square Sans Pro" w:hAnsi="EC Square Sans Pro"/>
                                  <w:color w:val="37AF93"/>
                                  <w:kern w:val="24"/>
                                  <w:sz w:val="21"/>
                                </w:rPr>
                                <w:t>συνεδριάσεις με το Συμβούλιο και το Ευρωπαϊκό Κοινοβούλιο</w:t>
                              </w:r>
                            </w:p>
                          </w:txbxContent>
                        </wps:txbx>
                        <wps:bodyPr rtlCol="0" anchor="ctr"/>
                      </wps:wsp>
                      <wps:wsp>
                        <wps:cNvPr id="3177" name="Rectangle 3177"/>
                        <wps:cNvSpPr/>
                        <wps:spPr>
                          <a:xfrm>
                            <a:off x="241484" y="456158"/>
                            <a:ext cx="5030866" cy="328223"/>
                          </a:xfrm>
                          <a:prstGeom prst="rect">
                            <a:avLst/>
                          </a:prstGeom>
                        </wps:spPr>
                        <wps:txbx>
                          <w:txbxContent>
                            <w:p>
                              <w:pPr>
                                <w:pStyle w:val="NormalWeb"/>
                                <w:spacing w:before="0" w:after="0"/>
                              </w:pPr>
                              <w:r>
                                <w:rPr>
                                  <w:rFonts w:ascii="EC Square Sans Pro" w:hAnsi="EC Square Sans Pro"/>
                                  <w:b/>
                                  <w:color w:val="37AF93"/>
                                  <w:kern w:val="24"/>
                                  <w:sz w:val="28"/>
                                </w:rPr>
                                <w:t>Διαφάνεια στις διαπραγματεύσεις για το Brexit</w:t>
                              </w:r>
                            </w:p>
                          </w:txbxContent>
                        </wps:txbx>
                        <wps:bodyPr wrap="square">
                          <a:noAutofit/>
                        </wps:bodyPr>
                      </wps:wsp>
                    </wpg:wgp>
                  </a:graphicData>
                </a:graphic>
              </wp:inline>
            </w:drawing>
          </mc:Choice>
          <mc:Fallback>
            <w:pict>
              <v:group id="Group 41" o:spid="_x0000_s1574" style="width:507.25pt;height:306pt;mso-position-horizontal-relative:char;mso-position-vertical-relative:line" coordorigin="1262" coordsize="68075,40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">
                <v:shape id="Picture 3169" o:spid="_x0000_s1575" type="#_x0000_t75" style="position:absolute;left:2414;width:59605;height:37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PVvGAAAA3QAAAA8AAABkcnMvZG93bnJldi54bWxEj0FrAjEUhO+F/ofwBG81awtLuxrFFguC&#10;B+vqocfn5rlZ3LyETdT135tCweMwM98w03lvW3GhLjSOFYxHGQjiyumGawX73ffLO4gQkTW2jknB&#10;jQLMZ89PUyy0u/KWLmWsRYJwKFCBidEXUobKkMUwcp44eUfXWYxJdrXUHV4T3LbyNctyabHhtGDQ&#10;05eh6lSerYLNcnE47Q60lz+5X/tP87s+liulhoN+MQERqY+P8H97pRW8jfMP+HuTn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A9W8YAAADdAAAADwAAAAAAAAAAAAAA&#10;AACfAgAAZHJzL2Rvd25yZXYueG1sUEsFBgAAAAAEAAQA9wAAAJIDAAAAAA==&#10;">
                  <v:imagedata r:id="rId56"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70" o:spid="_x0000_s1576" type="#_x0000_t7" style="position:absolute;left:2990;top:5978;width:28529;height:1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1IsMUA&#10;AADdAAAADwAAAGRycy9kb3ducmV2LnhtbERPTWvCQBC9F/oflin01my00EqaVVQUcoiIaSn0NslO&#10;k2B2NmS3Mf579yD0+Hjf6WoynRhpcK1lBbMoBkFcWd1yreDrc/+yAOE8ssbOMim4koPV8vEhxUTb&#10;C59oLHwtQgi7BBU03veJlK5qyKCLbE8cuF87GPQBDrXUA15CuOnkPI7fpMGWQ0ODPW0bqs7Fn1Fw&#10;mI78vb7+FGV5bvNin8WbPN8p9fw0rT9AeJr8v/juzrSC19l72B/e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UiwxQAAAN0AAAAPAAAAAAAAAAAAAAAAAJgCAABkcnMv&#10;ZG93bnJldi54bWxQSwUGAAAAAAQABAD1AAAAigMAAAAA&#10;" adj="2539" filled="f" stroked="f" strokeweight=".5pt">
                  <v:textbox>
                    <w:txbxContent>
                      <w:p>
                        <w:pPr>
                          <w:pStyle w:val="NormalWeb"/>
                          <w:spacing w:before="0" w:after="0"/>
                          <w:jc w:val="center"/>
                        </w:pPr>
                        <w:r>
                          <w:rPr>
                            <w:rFonts w:ascii="EC Square Sans Pro" w:hAnsi="EC Square Sans Pro"/>
                            <w:color w:val="37AF93"/>
                            <w:kern w:val="24"/>
                            <w:sz w:val="22"/>
                          </w:rPr>
                          <w:t xml:space="preserve">πάνω από </w:t>
                        </w:r>
                        <w:r>
                          <w:rPr>
                            <w:rFonts w:ascii="EC Square Sans Pro" w:hAnsi="EC Square Sans Pro"/>
                            <w:b/>
                            <w:color w:val="37AF93"/>
                            <w:kern w:val="24"/>
                            <w:sz w:val="32"/>
                          </w:rPr>
                          <w:t>60</w:t>
                        </w:r>
                        <w:r>
                          <w:t xml:space="preserve"> </w:t>
                        </w:r>
                        <w:r>
                          <w:rPr>
                            <w:rFonts w:ascii="EC Square Sans Pro" w:hAnsi="EC Square Sans Pro"/>
                            <w:color w:val="37AF93"/>
                            <w:kern w:val="24"/>
                            <w:sz w:val="22"/>
                          </w:rPr>
                          <w:t xml:space="preserve">ομιλίες και πάνω από </w:t>
                        </w:r>
                        <w:r>
                          <w:rPr>
                            <w:rFonts w:ascii="EC Square Sans Pro" w:hAnsi="EC Square Sans Pro"/>
                            <w:b/>
                            <w:color w:val="37AF93"/>
                            <w:kern w:val="24"/>
                            <w:sz w:val="32"/>
                          </w:rPr>
                          <w:t>100</w:t>
                        </w:r>
                        <w:r>
                          <w:rPr>
                            <w:rFonts w:ascii="EC Square Sans Pro" w:hAnsi="EC Square Sans Pro"/>
                            <w:color w:val="37AF93"/>
                            <w:kern w:val="24"/>
                            <w:sz w:val="32"/>
                          </w:rPr>
                          <w:t xml:space="preserve"> </w:t>
                        </w:r>
                        <w:r>
                          <w:rPr>
                            <w:rFonts w:ascii="EC Square Sans Pro" w:hAnsi="EC Square Sans Pro"/>
                            <w:color w:val="37AF93"/>
                            <w:kern w:val="24"/>
                            <w:sz w:val="22"/>
                          </w:rPr>
                          <w:t>έγγραφα διαπραγμάτευσης</w:t>
                        </w:r>
                      </w:p>
                      <w:p>
                        <w:pPr>
                          <w:pStyle w:val="NormalWeb"/>
                          <w:spacing w:before="0" w:after="0"/>
                          <w:jc w:val="center"/>
                        </w:pPr>
                      </w:p>
                    </w:txbxContent>
                  </v:textbox>
                </v:shape>
                <v:shape id="Parallelogram 3171" o:spid="_x0000_s1577" type="#_x0000_t7" style="position:absolute;left:6851;top:16354;width:20807;height:9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ocMYA&#10;AADdAAAADwAAAGRycy9kb3ducmV2LnhtbESPUUvDQBCE34X+h2MF3+wlVWqJuZZiKUiRom1AH5fc&#10;mgRzezG3pvHfe4WCj8PMfMPkq9G1aqA+NJ4NpNMEFHHpbcOVgeK4vV2ACoJssfVMBn4pwGo5ucox&#10;s/7EbzQcpFIRwiFDA7VIl2kdypochqnviKP36XuHEmVfadvjKcJdq2dJMtcOG44LNXb0VFP5dfhx&#10;Btz7sD8K7e53m1nzUQV5Kb5fF8bcXI/rR1BCo/yHL+1na+AufUjh/CY+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qocMYAAADdAAAADwAAAAAAAAAAAAAAAACYAgAAZHJz&#10;L2Rvd25yZXYueG1sUEsFBgAAAAAEAAQA9QAAAIsDAAAAAA==&#10;" adj="2344" filled="f" stroked="f" strokeweight=".5pt">
                  <v:textbo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32"/>
                          </w:rPr>
                          <w:t xml:space="preserve"> </w:t>
                        </w:r>
                        <w:r>
                          <w:rPr>
                            <w:rFonts w:ascii="EC Square Sans Pro" w:hAnsi="EC Square Sans Pro"/>
                            <w:color w:val="37AF93"/>
                            <w:kern w:val="24"/>
                            <w:sz w:val="22"/>
                          </w:rPr>
                          <w:t>συνεδριάσεις με</w:t>
                        </w:r>
                      </w:p>
                      <w:p>
                        <w:pPr>
                          <w:pStyle w:val="NormalWeb"/>
                          <w:spacing w:before="0" w:after="0"/>
                        </w:pPr>
                        <w:r>
                          <w:rPr>
                            <w:rFonts w:ascii="EC Square Sans Pro" w:hAnsi="EC Square Sans Pro"/>
                            <w:color w:val="37AF93"/>
                            <w:kern w:val="24"/>
                            <w:sz w:val="22"/>
                          </w:rPr>
                          <w:t>τα εθνικά κοινοβούλια</w:t>
                        </w:r>
                      </w:p>
                    </w:txbxContent>
                  </v:textbox>
                </v:shape>
                <v:shape id="Parallelogram 3172" o:spid="_x0000_s1578" type="#_x0000_t7" style="position:absolute;left:1262;top:30055;width:25624;height:10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5BcQA&#10;AADdAAAADwAAAGRycy9kb3ducmV2LnhtbESP3YrCMBSE7wXfIRzBO02ruEo1iviDLsKCPw9waI5t&#10;sTkpTar17c3Cwl4OM/MNs1i1phRPql1hWUE8jEAQp1YXnCm4XfeDGQjnkTWWlknBmxyslt3OAhNt&#10;X3ym58VnIkDYJagg975KpHRpTgbd0FbEwbvb2qAPss6krvEV4KaUoyj6kgYLDgs5VrTJKX1cGqPA&#10;/DTxiQ/l9b7eHqe78+mbG5wo1e+16zkIT63/D/+1j1rBOJ6O4PdNe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uQXEAAAA3QAAAA8AAAAAAAAAAAAAAAAAmAIAAGRycy9k&#10;b3ducmV2LnhtbFBLBQYAAAAABAAEAPUAAACJAwAAAAA=&#10;" adj="2184" filled="f" stroked="f" strokeweight=".5pt">
                  <v:textbox>
                    <w:txbxContent>
                      <w:p>
                        <w:pPr>
                          <w:pStyle w:val="NormalWeb"/>
                          <w:spacing w:before="0" w:after="0"/>
                          <w:jc w:val="center"/>
                        </w:pPr>
                        <w:r>
                          <w:rPr>
                            <w:rFonts w:ascii="EC Square Sans Pro" w:hAnsi="EC Square Sans Pro"/>
                            <w:color w:val="37AF93"/>
                            <w:kern w:val="24"/>
                            <w:sz w:val="22"/>
                          </w:rPr>
                          <w:t>επισκέψεις σε όλα τα κράτη μέλη κατά τις διαπραγματεύσεις</w:t>
                        </w:r>
                      </w:p>
                    </w:txbxContent>
                  </v:textbox>
                </v:shape>
                <v:shape id="Parallelogram 3173" o:spid="_x0000_s1579" type="#_x0000_t7" style="position:absolute;left:35358;top:8933;width:3397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WnMYA&#10;AADdAAAADwAAAGRycy9kb3ducmV2LnhtbESPQWvCQBSE70L/w/IKvUjdpAGV1FWkUFoKPZiI50f2&#10;mQSzb8PuNib99d2C4HGY+WaYzW40nRjI+daygnSRgCCurG65VnAs35/XIHxA1thZJgUTedhtH2Yb&#10;zLW98oGGItQilrDPUUETQp9L6auGDPqF7Ymjd7bOYIjS1VI7vMZy08mXJFlKgy3HhQZ7emuouhQ/&#10;RkE2nKZj2s4/+m9p919D6X6lWSn19DjuX0EEGsM9fKM/deTSVQb/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OWnMYAAADdAAAADwAAAAAAAAAAAAAAAACYAgAAZHJz&#10;L2Rvd25yZXYueG1sUEsFBgAAAAAEAAQA9QAAAIsDAAAAAA==&#10;" adj="1362" filled="f" stroked="f" strokeweight=".5pt">
                  <v:textbox>
                    <w:txbxContent>
                      <w:p>
                        <w:pPr>
                          <w:pStyle w:val="NormalWeb"/>
                          <w:spacing w:before="0" w:after="0"/>
                          <w:jc w:val="center"/>
                        </w:pPr>
                        <w:r>
                          <w:rPr>
                            <w:rFonts w:ascii="EC Square Sans Pro" w:hAnsi="EC Square Sans Pro"/>
                            <w:color w:val="37AF93"/>
                            <w:kern w:val="24"/>
                            <w:sz w:val="22"/>
                          </w:rPr>
                          <w:t xml:space="preserve">γραπτές απαντήσεις σε πάνω από </w:t>
                        </w:r>
                      </w:p>
                      <w:p>
                        <w:pPr>
                          <w:pStyle w:val="NormalWeb"/>
                          <w:spacing w:before="0" w:after="0"/>
                          <w:jc w:val="center"/>
                        </w:pPr>
                        <w:r>
                          <w:rPr>
                            <w:rFonts w:ascii="EC Square Sans Pro" w:hAnsi="EC Square Sans Pro"/>
                            <w:b/>
                            <w:color w:val="37AF93"/>
                            <w:kern w:val="24"/>
                            <w:sz w:val="32"/>
                          </w:rPr>
                          <w:t>10 000</w:t>
                        </w:r>
                        <w:r>
                          <w:t xml:space="preserve"> </w:t>
                        </w:r>
                        <w:r>
                          <w:rPr>
                            <w:rFonts w:ascii="EC Square Sans Pro" w:hAnsi="EC Square Sans Pro"/>
                            <w:color w:val="37AF93"/>
                            <w:kern w:val="24"/>
                            <w:sz w:val="22"/>
                          </w:rPr>
                          <w:t>ερωτήματα πολιτών</w:t>
                        </w:r>
                      </w:p>
                    </w:txbxContent>
                  </v:textbox>
                </v:shape>
                <v:shape id="Parallelogram 3174" o:spid="_x0000_s1580" type="#_x0000_t7" style="position:absolute;left:28706;top:15794;width:33826;height:1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XXMUA&#10;AADdAAAADwAAAGRycy9kb3ducmV2LnhtbESPUUsDMRCE3wv+h7CCb15SbbWcTYuIolVfrP0By2W9&#10;O7xsjmR7vf77RhD6OMzMN8xyPfpODRRTG9jCtDCgiKvgWq4t7L5frhegkiA77AKThSMlWK8uJkss&#10;XTjwFw1bqVWGcCrRQiPSl1qnqiGPqQg9cfZ+QvQoWcZau4iHDPedvjHmTntsOS802NNTQ9Xvdu8t&#10;fA6vm9Chkd3i3YTjs8T5nj6svbocHx9ACY1yDv+335yF2+n9DP7e5CegV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tdcxQAAAN0AAAAPAAAAAAAAAAAAAAAAAJgCAABkcnMv&#10;ZG93bnJldi54bWxQSwUGAAAAAAQABAD1AAAAigMAAAAA&#10;" adj="2598" filled="f" stroked="f" strokeweight=".5pt">
                  <v:textbox>
                    <w:txbxContent>
                      <w:p>
                        <w:pPr>
                          <w:pStyle w:val="NormalWeb"/>
                          <w:spacing w:before="0" w:after="0"/>
                        </w:pPr>
                        <w:r>
                          <w:rPr>
                            <w:rFonts w:ascii="EC Square Sans Pro" w:hAnsi="EC Square Sans Pro"/>
                            <w:color w:val="37AF93"/>
                            <w:kern w:val="24"/>
                            <w:sz w:val="22"/>
                          </w:rPr>
                          <w:t>πάνω από</w:t>
                        </w:r>
                        <w:r>
                          <w:rPr>
                            <w:rFonts w:ascii="EC Square Sans Pro" w:hAnsi="EC Square Sans Pro"/>
                            <w:b/>
                            <w:color w:val="37AF93"/>
                            <w:kern w:val="24"/>
                            <w:sz w:val="32"/>
                          </w:rPr>
                          <w:t xml:space="preserve"> 150 </w:t>
                        </w:r>
                        <w:r>
                          <w:rPr>
                            <w:rFonts w:ascii="EC Square Sans Pro" w:hAnsi="EC Square Sans Pro"/>
                            <w:color w:val="37AF93"/>
                            <w:kern w:val="24"/>
                            <w:sz w:val="22"/>
                          </w:rPr>
                          <w:t>εκδηλώσεις για τους πολίτες της ΕΕ σε πάνω</w:t>
                        </w:r>
                      </w:p>
                      <w:p>
                        <w:pPr>
                          <w:pStyle w:val="NormalWeb"/>
                          <w:spacing w:before="0" w:after="0"/>
                        </w:pPr>
                        <w:r>
                          <w:rPr>
                            <w:rFonts w:ascii="EC Square Sans Pro" w:hAnsi="EC Square Sans Pro"/>
                            <w:color w:val="37AF93"/>
                            <w:kern w:val="24"/>
                            <w:sz w:val="22"/>
                          </w:rPr>
                          <w:t xml:space="preserve">από </w:t>
                        </w:r>
                        <w:r>
                          <w:rPr>
                            <w:rFonts w:ascii="EC Square Sans Pro" w:hAnsi="EC Square Sans Pro"/>
                            <w:b/>
                            <w:color w:val="37AF93"/>
                            <w:kern w:val="24"/>
                            <w:sz w:val="32"/>
                          </w:rPr>
                          <w:t xml:space="preserve">50 </w:t>
                        </w:r>
                        <w:r>
                          <w:rPr>
                            <w:rFonts w:ascii="EC Square Sans Pro" w:hAnsi="EC Square Sans Pro"/>
                            <w:color w:val="37AF93"/>
                            <w:kern w:val="24"/>
                            <w:sz w:val="22"/>
                          </w:rPr>
                          <w:t>τοποθεσίες σε όλο το ΗΒ</w:t>
                        </w:r>
                      </w:p>
                    </w:txbxContent>
                  </v:textbox>
                </v:shape>
                <v:shape id="Parallelogram 3175" o:spid="_x0000_s1581" type="#_x0000_t7" style="position:absolute;left:4526;top:23414;width:21536;height:10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L/cYA&#10;AADdAAAADwAAAGRycy9kb3ducmV2LnhtbESPQWvCQBSE7wX/w/IEL6VuVKIldRUNCJ4KtR48PrLP&#10;JDT7Nu6uSdpf7xYKPQ4z8w2z3g6mER05X1tWMJsmIIgLq2suFZw/Dy+vIHxA1thYJgXf5GG7GT2t&#10;MdO25w/qTqEUEcI+QwVVCG0mpS8qMuintiWO3tU6gyFKV0rtsI9w08h5kiylwZrjQoUt5RUVX6e7&#10;UdA9365H9/Oe92mK9nI5l7jPd0pNxsPuDUSgIfyH/9pHrWAxW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L/cYAAADdAAAADwAAAAAAAAAAAAAAAACYAgAAZHJz&#10;L2Rvd25yZXYueG1sUEsFBgAAAAAEAAQA9QAAAIsDAAAAAA==&#10;" adj="2653" filled="f" stroked="f" strokeweight=".5pt">
                  <v:textbox>
                    <w:txbxContent>
                      <w:p>
                        <w:pPr>
                          <w:pStyle w:val="NormalWeb"/>
                          <w:spacing w:before="0" w:after="0"/>
                          <w:jc w:val="center"/>
                        </w:pPr>
                        <w:r>
                          <w:rPr>
                            <w:rFonts w:ascii="EC Square Sans Pro" w:hAnsi="EC Square Sans Pro"/>
                            <w:color w:val="37AF93"/>
                            <w:kern w:val="24"/>
                            <w:sz w:val="22"/>
                          </w:rPr>
                          <w:t>πάνω από</w:t>
                        </w:r>
                        <w:r>
                          <w:rPr>
                            <w:rFonts w:ascii="EC Square Sans Pro" w:hAnsi="EC Square Sans Pro"/>
                            <w:b/>
                            <w:color w:val="37AF93"/>
                            <w:kern w:val="24"/>
                            <w:sz w:val="32"/>
                          </w:rPr>
                          <w:t xml:space="preserve"> 650 </w:t>
                        </w:r>
                        <w:r>
                          <w:rPr>
                            <w:rFonts w:ascii="EC Square Sans Pro" w:hAnsi="EC Square Sans Pro"/>
                            <w:color w:val="37AF93"/>
                            <w:kern w:val="24"/>
                            <w:sz w:val="22"/>
                          </w:rPr>
                          <w:t>συνεδριάσεις με ενδιαφερόμενα μέρη</w:t>
                        </w:r>
                      </w:p>
                    </w:txbxContent>
                  </v:textbox>
                </v:shape>
                <v:shape id="Parallelogram 3176" o:spid="_x0000_s1582" type="#_x0000_t7" style="position:absolute;left:38352;top:24062;width:29221;height:1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vUsYA&#10;AADdAAAADwAAAGRycy9kb3ducmV2LnhtbESPQWvCQBSE7wX/w/IEL0U3WholuooIopceTCN4fGSf&#10;STD7NmRXjfn13UKhx2FmvmFWm87U4kGtqywrmE4iEMS51RUXCrLv/XgBwnlkjbVlUvAiB5v14G2F&#10;ibZPPtEj9YUIEHYJKii9bxIpXV6SQTexDXHwrrY16INsC6lbfAa4qeUsimJpsOKwUGJDu5LyW3o3&#10;Cs5fhz5LfX7u0/gaZafP+8X270qNht12CcJT5//Df+2jVvAxnc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BvUsYAAADdAAAADwAAAAAAAAAAAAAAAACYAgAAZHJz&#10;L2Rvd25yZXYueG1sUEsFBgAAAAAEAAQA9QAAAIsDAAAAAA==&#10;" adj="2916" filled="f" stroked="f" strokeweight=".5pt">
                  <v:textbox>
                    <w:txbxContent>
                      <w:p>
                        <w:pPr>
                          <w:pStyle w:val="NormalWeb"/>
                          <w:spacing w:before="0" w:after="0"/>
                        </w:pPr>
                        <w:r>
                          <w:rPr>
                            <w:rFonts w:ascii="EC Square Sans Pro" w:hAnsi="EC Square Sans Pro"/>
                            <w:color w:val="37AF93"/>
                            <w:kern w:val="24"/>
                            <w:sz w:val="21"/>
                          </w:rPr>
                          <w:t>πάνω από</w:t>
                        </w:r>
                        <w:r>
                          <w:rPr>
                            <w:rFonts w:ascii="EC Square Sans Pro" w:hAnsi="EC Square Sans Pro"/>
                            <w:b/>
                            <w:color w:val="37AF93"/>
                            <w:kern w:val="24"/>
                            <w:sz w:val="28"/>
                          </w:rPr>
                          <w:t xml:space="preserve"> 200 </w:t>
                        </w:r>
                        <w:r>
                          <w:rPr>
                            <w:rFonts w:ascii="EC Square Sans Pro" w:hAnsi="EC Square Sans Pro"/>
                            <w:color w:val="37AF93"/>
                            <w:kern w:val="24"/>
                            <w:sz w:val="21"/>
                          </w:rPr>
                          <w:t>συνεδριάσεις με το Συμβούλιο και το Ευρωπαϊκό Κοινοβούλιο</w:t>
                        </w:r>
                      </w:p>
                    </w:txbxContent>
                  </v:textbox>
                </v:shape>
                <v:rect id="Rectangle 3177" o:spid="_x0000_s1583" style="position:absolute;left:2414;top:4561;width:50309;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dYsYA&#10;AADdAAAADwAAAGRycy9kb3ducmV2LnhtbESPQWvCQBSE7wX/w/KEXkrdqFBLdBURxCCCNFbPj+xr&#10;Epp9G7PbJP57Vyh4HGbmG2ax6k0lWmpcaVnBeBSBIM6sLjlX8H3avn+CcB5ZY2WZFNzIwWo5eFlg&#10;rG3HX9SmPhcBwi5GBYX3dSylywoy6Ea2Jg7ej20M+iCbXOoGuwA3lZxE0Yc0WHJYKLCmTUHZb/pn&#10;FHTZsb2cDjt5fLsklq/JdZOe90q9Dvv1HISn3j/D/+1EK5iOZ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dYsYAAADdAAAADwAAAAAAAAAAAAAAAACYAgAAZHJz&#10;L2Rvd25yZXYueG1sUEsFBgAAAAAEAAQA9QAAAIsDAAAAAA==&#10;" filled="f" stroked="f">
                  <v:textbox>
                    <w:txbxContent>
                      <w:p>
                        <w:pPr>
                          <w:pStyle w:val="NormalWeb"/>
                          <w:spacing w:before="0" w:after="0"/>
                        </w:pPr>
                        <w:r>
                          <w:rPr>
                            <w:rFonts w:ascii="EC Square Sans Pro" w:hAnsi="EC Square Sans Pro"/>
                            <w:b/>
                            <w:color w:val="37AF93"/>
                            <w:kern w:val="24"/>
                            <w:sz w:val="28"/>
                          </w:rPr>
                          <w:t>Διαφάνεια στις διαπραγματεύσεις για το Brexit</w:t>
                        </w:r>
                      </w:p>
                    </w:txbxContent>
                  </v:textbox>
                </v:rect>
                <w10:anchorlock/>
              </v:group>
            </w:pict>
          </mc:Fallback>
        </mc:AlternateConten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Οι σύνοδοι κορυφής και οι συναντήσεις υψηλού επιπέδου με τρίτες χώρες παρέχουν μια σαφή ευκαιρία στα θεσμικά όργανα και τα κράτη μέλη της ΕΕ να περιγράψουν τον σημαντικό ρόλο της Ένωσης ως φορέα θετικής αλλαγής, τόσο στο εσωτερικό της όσο και στον κόσμο. Η προσέγγιση αυτή βασίζεται στη διαφάνεια μέσω της δημοσίευσης των εγγράφων διαπραγμάτευσης σε άλλους τομείς πολιτικής. Αυτό καταδείχθηκε στον αποφασιστικό ρόλο που διαδραμάτισε η ΕΕ στην επίτευξη της συμφωνίας για την κλιματική αλλαγή του Δεκεμβρίου 2015 στο Παρίσι. Η διαφανής προσέγγιση συνέβαλε στη διασφάλιση της ενότητας μεταξύ των κρατών μελών, καθώς και στην ενημέρωση και συμμετοχή των πολιτών καθόλη τη διάρκεια της διαδικασίας.</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Τα πολυάριθμα παραδείγματα αυτού του είδους καταδεικνύουν την αξία της κοινής και συντονισμένης επικοινωνίας. Ωστόσο, υπάρχουν πολλά διδάγματα που πρέπει να αντληθούν από περιόδους κατά τις οποίες η επικοινωνιακή μας προσέγγιση δεν ήταν η κατάλληλη. Οι επικοινωνιακές προσπάθειες της ΕΕ εμποδίζονται συχνά από μια τάση υπερβολικών υποσχέσεων και φτωχών αποτελεσμάτων. Η τάση αυτή είναι πιο εμφανής στις πολλές περιπτώσεις κατά τις οποίες οι ηγέτες της ΕΕ δεσμεύτηκαν στα συμπεράσματα του Ευρωπαϊκού Συμβουλίου να ολοκληρώσουν την ψηφιακή ενιαία αγορά ή την Τραπεζική Ένωση. Από την άλλη πλευρά, η ΕΕ ευθύνεται επίσης συχνά για την ανεπαρκή προβολή εξαιρετικά σημαντικών αποτελεσμάτων. Χαρακτηριστικό παράδειγμα αποτελεί η επικοινωνία γύρω από τη μετανάστευση. Ακόμη και εάν ο όρος «μεταναστευτική κρίση στην Ευρώπη» εξακολουθεί να εμφανίζεται σε περίοπτη θέση στον δημόσιο και πολιτικό λόγο, στην πραγματικότητα αυτό που συμβαίνει είναι ότι οι αφίξεις στην ΕΕ έχουν επανέλθει στα προ της κρίσης επίπεδα. </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Η θεσμική επικοινωνία της ΕΕ παρεμποδίζεται επίσης συχνά από την αδυναμία της να ανταγωνιστεί με πειστικές εθνικές φωνές ή με διαδικτυακές πλατφόρμες. Όταν ήλθε η στιγμή για μεταρρύθμιση της νομοθεσίας της ΕΕ για τα δικαιώματα πνευματικής ιδιοκτησίας, τα θεσμικά όργανα της ΕΕ βρέθηκαν αντιμέτωπα με ισχυρές ομάδες πίεσης και επικοινωνιακές εκστρατείες που στήθηκαν εναντίον της προτεινόμενης μεταρρύθμισης τις τελευταίες εβδομάδες πριν από την αποφασιστική ψηφοφορία στο Ευρωπαϊκό Κοινοβούλιο. Η έλλειψη μιας εξίσου ισχυρής απάντησης από την πλευρά της ΕΕ σημαίνει ότι οι προθέσεις και οι λόγοι της μεταρρύθμισης δεν ήταν επαρκώς γνωστοί στο κοινό, έστω και αν η μεταρρύθμιση εγκρίθηκε τελικά με σαφή πλειοψηφία στο Ευρωπαϊκό Κοινοβούλιο.</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Για να αντιμετωπιστούν αυτές οι τάσεις και να διορθωθούν αυτές οι αδυναμίες, απαιτείται περισσότερη κοινή επικοινωνιακή προσπάθεια από τις εθνικές αρχές. Ειδικότερα, οι ηγέτες της ΕΕ θα πρέπει να συντονίζονται καλύτερα κατά την ανακοίνωση των αποτελεσμάτων των διαπραγματεύσεων και των συνόδων κορυφής όταν απευθύνονται στο κοινό της χώρας τους.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Υπάρχουν επίσης πολύ περισσότερες ευκαιρίες για κοινή επικοινωνία, τις οποίες θα πρέπει να αδράξουν τα θεσμικά όργανα της ΕΕ και τα κράτη μέλη καθ’ όλη τη διάρκεια του κύκλου λήψης αποφάσεων.</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Όλα αυτά τα παραδείγματα καταδεικνύουν την ανάγκη καλύτερου συντονισμού των επικοινωνιακών προσπαθειών σχετικά με την ΕΕ σε ευρωπαϊκό, εθνικό, τοπικό και περιφερειακό επίπεδο. Η συνεργασία μεταξύ των θεσμικών οργάνων της ΕΕ στον τομέα της επικοινωνίας είναι πολύ ανεπτυγμένη, ιδίως μεταξύ της Επιτροπής και του Ευρωπαϊκού Κοινοβουλίου. Με την υπογραφή κοινής δήλωσης τον Δεκέμβριο του 2017, τα τμήματα επικοινωνίας των δύο θεσμικών οργάνων συμφώνησαν να συνεργαστούν και να μοιραστούν τους πόρους κατά την περίοδο πριν από τις ευρωπαϊκές εκλογές, με αποκορύφωμα την εκστρατεία</w:t>
      </w:r>
      <w:r>
        <w:rPr>
          <w:noProof/>
        </w:rPr>
        <w:t xml:space="preserve"> </w:t>
      </w:r>
      <w:hyperlink r:id="rId57">
        <w:r>
          <w:rPr>
            <w:rStyle w:val="Hyperlink"/>
            <w:rFonts w:ascii="Times New Roman" w:hAnsi="Times New Roman"/>
            <w:noProof/>
            <w:kern w:val="3"/>
            <w:sz w:val="24"/>
          </w:rPr>
          <w:t>www.thistimeimvoting.eu</w:t>
        </w:r>
      </w:hyperlink>
      <w:r>
        <w:rPr>
          <w:rFonts w:ascii="Times New Roman" w:hAnsi="Times New Roman"/>
          <w:noProof/>
          <w:kern w:val="3"/>
          <w:sz w:val="24"/>
        </w:rPr>
        <w:t xml:space="preserve">. Αυτό γίνεται σε αναγνώριση της κοινής ευθύνης τους για την </w:t>
      </w:r>
      <w:r>
        <w:rPr>
          <w:rFonts w:ascii="Times New Roman" w:hAnsi="Times New Roman"/>
          <w:b/>
          <w:noProof/>
          <w:kern w:val="3"/>
          <w:sz w:val="24"/>
        </w:rPr>
        <w:t>κινητοποίηση και την ενδυνάμωση των πολιτών ώστε να λαμβάνουν τεκμηριωμένες αποφάσεις για το μέλλον της Ευρώπης</w:t>
      </w:r>
      <w:r>
        <w:rPr>
          <w:rFonts w:ascii="Times New Roman" w:hAnsi="Times New Roman"/>
          <w:noProof/>
          <w:kern w:val="3"/>
          <w:sz w:val="24"/>
        </w:rPr>
        <w:t xml:space="preserve">.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Αυτή η πραγματιστική προσέγγιση έχει καλλιεργήσει μια νέα νοοτροπία συνεργασίας, η οποία υπερβαίνει το εμπόδιο της θεσμικής αντιπαλότητας για να προωθήσει τα οφέλη της ΕΕ για τους πολίτες, με την προβολή της εικόνας της ΕΕ. Στο ίδιο πνεύμα, το σύνολο της οπτικής επικοινωνιακής στρατηγικής των θεσμικών οργάνων της ΕΕ για την 60ή επέτειο της Συνθήκης της Ρώμης στηρίχτηκε στην προβολή της ΕΕ και όχι των θεσμικών οργάνων.</w:t>
      </w:r>
    </w:p>
    <w:p>
      <w:pPr>
        <w:spacing w:after="240" w:line="240" w:lineRule="auto"/>
        <w:jc w:val="both"/>
        <w:rPr>
          <w:noProof/>
          <w:lang w:bidi="ar-SA"/>
        </w:rPr>
      </w:pPr>
      <w:r>
        <w:rPr>
          <w:rFonts w:ascii="Times New Roman" w:hAnsi="Times New Roman"/>
          <w:noProof/>
          <w:kern w:val="3"/>
          <w:sz w:val="24"/>
        </w:rPr>
        <w:t>Πέρα από τις επικείμενες εκλογές, το Κοινοβούλιο και η Επιτροπή θα πρέπει να ενισχύσουν τη συνεργασία μεταξύ των Γραφείων Συνδέσμου του Κοινοβουλίου και των αντιπροσωπειών της Επιτροπής στα κράτη μέλη. Πρέπει, επίσης, να προωθήσουν περαιτέρω συνέργειες στη συνεχή επικοινωνία τους και να συνδυάσουν τις δραστηριότητες προβολής τους. Σε αυτές θα πρέπει να συμμετέχουν και μη κυβερνητικές οργανώσεις, κοινωνικοί εταίροι, Κέντρα Πληροφόρησης Europe Direct και άλλα δίκτυα, καθώς και η πανεπιστημιακή κοινότητα. Οι αντιπροσωπείες της Επιτροπής και τα Γραφεία Συνδέσμου του Κοινοβουλίου επιδεικνύουν εντονότερη παρουσία της ΕΕ και ενισχύουν την προβολή της μέσω των κοινών χώρων τους στα «</w:t>
      </w:r>
      <w:r>
        <w:rPr>
          <w:rFonts w:ascii="Times New Roman" w:hAnsi="Times New Roman"/>
          <w:b/>
          <w:noProof/>
          <w:kern w:val="3"/>
          <w:sz w:val="24"/>
        </w:rPr>
        <w:t>Σπίτια της Ευρώπης</w:t>
      </w:r>
      <w:r>
        <w:rPr>
          <w:rFonts w:ascii="Times New Roman" w:hAnsi="Times New Roman"/>
          <w:noProof/>
          <w:kern w:val="3"/>
          <w:sz w:val="24"/>
        </w:rPr>
        <w:t>» ανά την Ευρώπη, και στις εγκαταστάσεις «</w:t>
      </w:r>
      <w:r>
        <w:rPr>
          <w:rFonts w:ascii="Times New Roman" w:hAnsi="Times New Roman"/>
          <w:b/>
          <w:noProof/>
          <w:kern w:val="3"/>
          <w:sz w:val="24"/>
        </w:rPr>
        <w:t>Europa Experience</w:t>
      </w:r>
      <w:r>
        <w:rPr>
          <w:rFonts w:ascii="Times New Roman" w:hAnsi="Times New Roman"/>
          <w:noProof/>
          <w:kern w:val="3"/>
          <w:sz w:val="24"/>
        </w:rPr>
        <w:t>» οι οποίες λειτουργούν ήδη σε αρκετά κράτη μέλη. Για παράδειγμα, πάνω από 70 000 άτομα επισκέφθηκαν τον χώρο «Europa Experience» που άνοιξε πρόσφατα στο Ελσίνκι.</w:t>
      </w:r>
      <w:r>
        <w:rPr>
          <w:noProof/>
          <w:lang w:bidi="ar-SA"/>
        </w:rPr>
        <w:t xml:space="preserve"> </w:t>
      </w:r>
      <w:r>
        <w:rPr>
          <w:noProof/>
          <w:lang w:val="en-GB" w:eastAsia="en-GB" w:bidi="ar-SA"/>
        </w:rPr>
        <mc:AlternateContent>
          <mc:Choice Requires="wpg">
            <w:drawing>
              <wp:inline distT="0" distB="0" distL="0" distR="0">
                <wp:extent cx="5604181" cy="2625460"/>
                <wp:effectExtent l="0" t="0" r="0" b="3810"/>
                <wp:docPr id="3232" name="Group 3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181" cy="2625460"/>
                          <a:chOff x="-301" y="0"/>
                          <a:chExt cx="54691" cy="42930"/>
                        </a:xfrm>
                      </wpg:grpSpPr>
                      <wps:wsp>
                        <wps:cNvPr id="3233" name="Rectangle 3"/>
                        <wps:cNvSpPr>
                          <a:spLocks noChangeArrowheads="1"/>
                        </wps:cNvSpPr>
                        <wps:spPr bwMode="auto">
                          <a:xfrm>
                            <a:off x="-160" y="0"/>
                            <a:ext cx="54550" cy="42930"/>
                          </a:xfrm>
                          <a:prstGeom prst="rect">
                            <a:avLst/>
                          </a:prstGeom>
                          <a:solidFill>
                            <a:srgbClr val="D9534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234" name="Title 1"/>
                        <wps:cNvSpPr txBox="1">
                          <a:spLocks noChangeArrowheads="1"/>
                        </wps:cNvSpPr>
                        <wps:spPr bwMode="auto">
                          <a:xfrm>
                            <a:off x="428" y="7133"/>
                            <a:ext cx="29068" cy="1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ind w:left="160"/>
                                <w:rPr>
                                  <w:sz w:val="18"/>
                                  <w:szCs w:val="18"/>
                                </w:rPr>
                              </w:pPr>
                              <w:r>
                                <w:rPr>
                                  <w:rFonts w:ascii="EC Square Sans Pro" w:hAnsi="EC Square Sans Pro"/>
                                  <w:color w:val="FFFFFF" w:themeColor="background1"/>
                                  <w:sz w:val="18"/>
                                  <w:szCs w:val="18"/>
                                </w:rPr>
                                <w:t>Είναι ο ενιαίος ευρωπαϊκός αριθμός τηλεφώνου για τα ερωτήματα των πολιτών σχετικά με την ΕΕ. Το Κέντρο Επικοινωνίας απαντά μέσω τηλεφώνου και ηλεκτρονικού ταχυδρομείου σε όλες τις 24 επίσημες γλώσσες της ΕΕ. Τα Κέντρα Επικοινωνίας Europe Direct σε αριθμούς:</w:t>
                              </w:r>
                            </w:p>
                          </w:txbxContent>
                        </wps:txbx>
                        <wps:bodyPr rot="0" vert="horz" wrap="square" lIns="91440" tIns="45720" rIns="91440" bIns="45720" anchor="t" anchorCtr="0" upright="1">
                          <a:noAutofit/>
                        </wps:bodyPr>
                      </wps:wsp>
                      <wps:wsp>
                        <wps:cNvPr id="3235" name="Title 1"/>
                        <wps:cNvSpPr txBox="1">
                          <a:spLocks noChangeArrowheads="1"/>
                        </wps:cNvSpPr>
                        <wps:spPr bwMode="auto">
                          <a:xfrm>
                            <a:off x="-301" y="4373"/>
                            <a:ext cx="29188"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ind w:left="280"/>
                              </w:pPr>
                              <w:r>
                                <w:rPr>
                                  <w:rFonts w:ascii="EC Square Sans Pro" w:hAnsi="EC Square Sans Pro"/>
                                  <w:b/>
                                  <w:bCs/>
                                  <w:color w:val="FFFFFF" w:themeColor="background1"/>
                                  <w:sz w:val="22"/>
                                  <w:szCs w:val="22"/>
                                </w:rPr>
                                <w:t>Το Κέντρο Επικοινωνίας Europe</w:t>
                              </w:r>
                              <w:r>
                                <w:rPr>
                                  <w:rFonts w:ascii="EC Square Sans Pro" w:hAnsi="EC Square Sans Pro"/>
                                  <w:b/>
                                  <w:bCs/>
                                  <w:color w:val="FFFFFF" w:themeColor="background1"/>
                                </w:rPr>
                                <w:t xml:space="preserve"> </w:t>
                              </w:r>
                              <w:r>
                                <w:rPr>
                                  <w:rFonts w:ascii="EC Square Sans Pro" w:hAnsi="EC Square Sans Pro"/>
                                  <w:b/>
                                  <w:bCs/>
                                  <w:color w:val="FFFFFF" w:themeColor="background1"/>
                                  <w:sz w:val="20"/>
                                  <w:szCs w:val="20"/>
                                </w:rPr>
                                <w:t>Direct</w:t>
                              </w:r>
                            </w:p>
                          </w:txbxContent>
                        </wps:txbx>
                        <wps:bodyPr rot="0" vert="horz" wrap="square" lIns="91440" tIns="45720" rIns="91440" bIns="45720" anchor="t" anchorCtr="0" upright="1">
                          <a:noAutofit/>
                        </wps:bodyPr>
                      </wps:wsp>
                      <wps:wsp>
                        <wps:cNvPr id="3236" name="Title 1"/>
                        <wps:cNvSpPr txBox="1">
                          <a:spLocks noChangeArrowheads="1"/>
                        </wps:cNvSpPr>
                        <wps:spPr bwMode="auto">
                          <a:xfrm>
                            <a:off x="3498" y="17644"/>
                            <a:ext cx="22960" cy="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ind w:left="140"/>
                                <w:rPr>
                                  <w:rFonts w:ascii="EC Square Sans Pro" w:hAnsi="EC Square Sans Pro"/>
                                  <w:b/>
                                  <w:bCs/>
                                  <w:color w:val="FFFFFF" w:themeColor="background1"/>
                                  <w:sz w:val="16"/>
                                  <w:szCs w:val="16"/>
                                  <w:lang w:val="fr-BE"/>
                                </w:rPr>
                              </w:pPr>
                            </w:p>
                            <w:p>
                              <w:pPr>
                                <w:pStyle w:val="NormalWeb"/>
                                <w:spacing w:before="0" w:after="0"/>
                                <w:ind w:left="240"/>
                                <w:rPr>
                                  <w:sz w:val="16"/>
                                  <w:szCs w:val="16"/>
                                </w:rPr>
                              </w:pPr>
                              <w:r>
                                <w:rPr>
                                  <w:rFonts w:ascii="EC Square Sans Pro" w:hAnsi="EC Square Sans Pro"/>
                                  <w:b/>
                                  <w:bCs/>
                                  <w:color w:val="FFFFFF" w:themeColor="background1"/>
                                  <w:sz w:val="16"/>
                                  <w:szCs w:val="16"/>
                                </w:rPr>
                                <w:t>109 000</w:t>
                              </w:r>
                              <w:r>
                                <w:rPr>
                                  <w:rFonts w:ascii="EC Square Sans Pro" w:hAnsi="EC Square Sans Pro"/>
                                  <w:color w:val="FFFFFF" w:themeColor="background1"/>
                                  <w:sz w:val="16"/>
                                  <w:szCs w:val="16"/>
                                </w:rPr>
                                <w:t xml:space="preserve"> ερωτήσεις το 2018</w:t>
                              </w:r>
                            </w:p>
                            <w:p>
                              <w:pPr>
                                <w:pStyle w:val="NormalWeb"/>
                                <w:spacing w:before="0" w:after="0"/>
                                <w:ind w:left="240"/>
                                <w:rPr>
                                  <w:rFonts w:ascii="EC Square Sans Pro" w:hAnsi="EC Square Sans Pro"/>
                                  <w:b/>
                                  <w:bCs/>
                                  <w:color w:val="FFFFFF" w:themeColor="background1"/>
                                  <w:sz w:val="16"/>
                                  <w:szCs w:val="16"/>
                                </w:rPr>
                              </w:pPr>
                            </w:p>
                            <w:p>
                              <w:pPr>
                                <w:pStyle w:val="NormalWeb"/>
                                <w:spacing w:before="0" w:after="0"/>
                                <w:ind w:left="240"/>
                                <w:rPr>
                                  <w:sz w:val="16"/>
                                  <w:szCs w:val="16"/>
                                </w:rPr>
                              </w:pPr>
                              <w:r>
                                <w:rPr>
                                  <w:rFonts w:ascii="EC Square Sans Pro" w:hAnsi="EC Square Sans Pro"/>
                                  <w:b/>
                                  <w:bCs/>
                                  <w:color w:val="FFFFFF" w:themeColor="background1"/>
                                  <w:sz w:val="16"/>
                                  <w:szCs w:val="16"/>
                                </w:rPr>
                                <w:t>27 000</w:t>
                              </w:r>
                              <w:r>
                                <w:rPr>
                                  <w:rFonts w:ascii="EC Square Sans Pro" w:hAnsi="EC Square Sans Pro"/>
                                  <w:color w:val="FFFFFF" w:themeColor="background1"/>
                                  <w:sz w:val="16"/>
                                  <w:szCs w:val="16"/>
                                </w:rPr>
                                <w:t xml:space="preserve"> ερωτήσεις μεταξύ </w:t>
                              </w:r>
                            </w:p>
                            <w:p>
                              <w:pPr>
                                <w:pStyle w:val="NormalWeb"/>
                                <w:spacing w:before="0" w:after="0"/>
                                <w:ind w:left="240"/>
                                <w:rPr>
                                  <w:sz w:val="16"/>
                                  <w:szCs w:val="16"/>
                                </w:rPr>
                              </w:pPr>
                              <w:r>
                                <w:rPr>
                                  <w:rFonts w:ascii="EC Square Sans Pro" w:hAnsi="EC Square Sans Pro"/>
                                  <w:color w:val="FFFFFF" w:themeColor="background1"/>
                                  <w:sz w:val="16"/>
                                  <w:szCs w:val="16"/>
                                </w:rPr>
                                <w:t xml:space="preserve">Ιανουαρίου-Μαρτίου 2019 </w:t>
                              </w:r>
                            </w:p>
                            <w:p>
                              <w:pPr>
                                <w:pStyle w:val="NormalWeb"/>
                                <w:spacing w:before="0" w:after="0"/>
                                <w:ind w:left="240"/>
                                <w:rPr>
                                  <w:rFonts w:ascii="EC Square Sans Pro" w:hAnsi="EC Square Sans Pro"/>
                                  <w:b/>
                                  <w:bCs/>
                                  <w:color w:val="FFFFFF" w:themeColor="background1"/>
                                  <w:sz w:val="16"/>
                                  <w:szCs w:val="16"/>
                                </w:rPr>
                              </w:pPr>
                            </w:p>
                            <w:p>
                              <w:pPr>
                                <w:pStyle w:val="NormalWeb"/>
                                <w:spacing w:before="0" w:after="0"/>
                                <w:ind w:left="240"/>
                                <w:rPr>
                                  <w:sz w:val="16"/>
                                  <w:szCs w:val="16"/>
                                </w:rPr>
                              </w:pPr>
                              <w:r>
                                <w:rPr>
                                  <w:rFonts w:ascii="EC Square Sans Pro" w:hAnsi="EC Square Sans Pro"/>
                                  <w:b/>
                                  <w:bCs/>
                                  <w:color w:val="FFFFFF" w:themeColor="background1"/>
                                  <w:sz w:val="16"/>
                                  <w:szCs w:val="16"/>
                                </w:rPr>
                                <w:t>85 %</w:t>
                              </w:r>
                              <w:r>
                                <w:rPr>
                                  <w:rFonts w:ascii="EC Square Sans Pro" w:hAnsi="EC Square Sans Pro"/>
                                  <w:color w:val="FFFFFF" w:themeColor="background1"/>
                                  <w:sz w:val="16"/>
                                  <w:szCs w:val="16"/>
                                </w:rPr>
                                <w:t xml:space="preserve"> ικανοποιημένοι πελάτες</w:t>
                              </w:r>
                            </w:p>
                            <w:p>
                              <w:pPr>
                                <w:pStyle w:val="NormalWeb"/>
                                <w:spacing w:before="0" w:after="0"/>
                                <w:ind w:left="240"/>
                                <w:rPr>
                                  <w:rFonts w:ascii="EC Square Sans Pro" w:hAnsi="EC Square Sans Pro"/>
                                  <w:color w:val="FFFFFF" w:themeColor="background1"/>
                                  <w:sz w:val="16"/>
                                  <w:szCs w:val="16"/>
                                </w:rPr>
                              </w:pPr>
                              <w:r>
                                <w:rPr>
                                  <w:rFonts w:ascii="EC Square Sans Pro" w:hAnsi="EC Square Sans Pro"/>
                                  <w:color w:val="FFFFFF" w:themeColor="background1"/>
                                  <w:sz w:val="16"/>
                                  <w:szCs w:val="16"/>
                                </w:rPr>
                                <w:t xml:space="preserve">Δωρεάν τηλεφωνική γραμμή από την ΕΕ: </w:t>
                              </w:r>
                            </w:p>
                            <w:p>
                              <w:pPr>
                                <w:pStyle w:val="NormalWeb"/>
                                <w:spacing w:before="0" w:after="0"/>
                                <w:ind w:left="240"/>
                                <w:rPr>
                                  <w:sz w:val="16"/>
                                  <w:szCs w:val="16"/>
                                </w:rPr>
                              </w:pPr>
                              <w:r>
                                <w:rPr>
                                  <w:rFonts w:ascii="EC Square Sans Pro" w:hAnsi="EC Square Sans Pro"/>
                                  <w:color w:val="FFFFFF" w:themeColor="background1"/>
                                  <w:sz w:val="16"/>
                                  <w:szCs w:val="16"/>
                                </w:rPr>
                                <w:t>+800 6 7 8 9 10 11.</w:t>
                              </w:r>
                            </w:p>
                            <w:p>
                              <w:pPr>
                                <w:pStyle w:val="NormalWeb"/>
                                <w:spacing w:before="0" w:after="0"/>
                                <w:ind w:left="240"/>
                                <w:rPr>
                                  <w:sz w:val="16"/>
                                  <w:szCs w:val="16"/>
                                </w:rPr>
                              </w:pPr>
                              <w:r>
                                <w:rPr>
                                  <w:rFonts w:ascii="EC Square Sans Pro" w:hAnsi="EC Square Sans Pro"/>
                                  <w:color w:val="FFFFFF" w:themeColor="background1"/>
                                  <w:sz w:val="16"/>
                                  <w:szCs w:val="16"/>
                                </w:rPr>
                                <w:t>Στο Διαδίκτυο: https://europa.eu/european-union/contact_en</w:t>
                              </w:r>
                            </w:p>
                          </w:txbxContent>
                        </wps:txbx>
                        <wps:bodyPr rot="0" vert="horz" wrap="square" lIns="91440" tIns="45720" rIns="91440" bIns="45720" anchor="t" anchorCtr="0" upright="1">
                          <a:noAutofit/>
                        </wps:bodyPr>
                      </wps:wsp>
                      <pic:pic xmlns:pic="http://schemas.openxmlformats.org/drawingml/2006/picture">
                        <pic:nvPicPr>
                          <pic:cNvPr id="3245" name="Picture 7"/>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1956" y="19502"/>
                            <a:ext cx="2286" cy="4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6" name="Picture 9"/>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21378795">
                            <a:off x="1963" y="24045"/>
                            <a:ext cx="2336" cy="4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7" name="Picture 14"/>
                          <pic:cNvPicPr>
                            <a:picLocks noChangeAspect="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2094" y="29618"/>
                            <a:ext cx="2286" cy="4525"/>
                          </a:xfrm>
                          <a:prstGeom prst="rect">
                            <a:avLst/>
                          </a:prstGeom>
                          <a:noFill/>
                          <a:extLst>
                            <a:ext uri="{909E8E84-426E-40DD-AFC4-6F175D3DCCD1}">
                              <a14:hiddenFill xmlns:a14="http://schemas.microsoft.com/office/drawing/2010/main">
                                <a:solidFill>
                                  <a:srgbClr val="FFFFFF"/>
                                </a:solidFill>
                              </a14:hiddenFill>
                            </a:ext>
                          </a:extLst>
                        </pic:spPr>
                      </pic:pic>
                      <wps:wsp>
                        <wps:cNvPr id="3249" name="Straight Connector 18"/>
                        <wps:cNvCnPr>
                          <a:cxnSpLocks noChangeShapeType="1"/>
                        </wps:cNvCnPr>
                        <wps:spPr bwMode="auto">
                          <a:xfrm>
                            <a:off x="3498" y="2697"/>
                            <a:ext cx="5833" cy="0"/>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wps:wsp>
                        <wps:cNvPr id="3251" name="Title 1"/>
                        <wps:cNvSpPr txBox="1">
                          <a:spLocks noChangeArrowheads="1"/>
                        </wps:cNvSpPr>
                        <wps:spPr bwMode="auto">
                          <a:xfrm>
                            <a:off x="29950" y="5333"/>
                            <a:ext cx="22276" cy="7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rPr>
                                  <w:sz w:val="16"/>
                                  <w:szCs w:val="16"/>
                                </w:rPr>
                              </w:pPr>
                              <w:r>
                                <w:rPr>
                                  <w:rFonts w:ascii="EC Square Sans Pro" w:hAnsi="EC Square Sans Pro"/>
                                  <w:b/>
                                  <w:bCs/>
                                  <w:color w:val="FFFFFF" w:themeColor="background1"/>
                                  <w:sz w:val="22"/>
                                  <w:szCs w:val="22"/>
                                </w:rPr>
                                <w:t>Το δίκτυο Europe Direct</w:t>
                              </w:r>
                              <w:r>
                                <w:rPr>
                                  <w:rFonts w:ascii="EC Square Sans Pro" w:hAnsi="EC Square Sans Pro"/>
                                  <w:color w:val="FFFFFF" w:themeColor="background1"/>
                                  <w:sz w:val="16"/>
                                  <w:szCs w:val="16"/>
                                </w:rPr>
                                <w:t xml:space="preserve">  αποτελείται</w:t>
                              </w:r>
                              <w:r>
                                <w:rPr>
                                  <w:rFonts w:ascii="EC Square Sans Pro" w:hAnsi="EC Square Sans Pro"/>
                                  <w:color w:val="FFFFFF" w:themeColor="background1"/>
                                </w:rPr>
                                <w:t xml:space="preserve"> </w:t>
                              </w:r>
                              <w:r>
                                <w:rPr>
                                  <w:rFonts w:ascii="EC Square Sans Pro" w:hAnsi="EC Square Sans Pro"/>
                                  <w:color w:val="FFFFFF" w:themeColor="background1"/>
                                  <w:sz w:val="16"/>
                                  <w:szCs w:val="16"/>
                                </w:rPr>
                                <w:t xml:space="preserve">από περίπου </w:t>
                              </w:r>
                            </w:p>
                          </w:txbxContent>
                        </wps:txbx>
                        <wps:bodyPr rot="0" vert="horz" wrap="square" lIns="91440" tIns="45720" rIns="91440" bIns="45720" anchor="t" anchorCtr="0" upright="1">
                          <a:noAutofit/>
                        </wps:bodyPr>
                      </wps:wsp>
                      <wps:wsp>
                        <wps:cNvPr id="3252" name="Title 1"/>
                        <wps:cNvSpPr txBox="1">
                          <a:spLocks noChangeArrowheads="1"/>
                        </wps:cNvSpPr>
                        <wps:spPr bwMode="auto">
                          <a:xfrm>
                            <a:off x="32290" y="12745"/>
                            <a:ext cx="20793" cy="2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spacing w:before="0" w:after="0"/>
                                <w:rPr>
                                  <w:sz w:val="18"/>
                                  <w:szCs w:val="18"/>
                                </w:rPr>
                              </w:pPr>
                              <w:r>
                                <w:rPr>
                                  <w:rFonts w:ascii="EC Square Sans Pro" w:hAnsi="EC Square Sans Pro"/>
                                  <w:b/>
                                  <w:bCs/>
                                  <w:color w:val="FFFFFF" w:themeColor="background1"/>
                                  <w:sz w:val="18"/>
                                  <w:szCs w:val="18"/>
                                </w:rPr>
                                <w:t>440</w:t>
                              </w:r>
                              <w:r>
                                <w:rPr>
                                  <w:rFonts w:ascii="EC Square Sans Pro" w:hAnsi="EC Square Sans Pro"/>
                                  <w:color w:val="FFFFFF" w:themeColor="background1"/>
                                  <w:sz w:val="18"/>
                                  <w:szCs w:val="18"/>
                                </w:rPr>
                                <w:t xml:space="preserve"> Κέντρα Πληροφόρησης Europe Direct σε όλα τα κράτη μέλη και</w:t>
                              </w:r>
                            </w:p>
                            <w:p>
                              <w:pPr>
                                <w:pStyle w:val="NormalWeb"/>
                                <w:spacing w:before="0" w:after="0"/>
                                <w:rPr>
                                  <w:sz w:val="18"/>
                                  <w:szCs w:val="18"/>
                                </w:rPr>
                              </w:pPr>
                            </w:p>
                            <w:p>
                              <w:pPr>
                                <w:pStyle w:val="NormalWeb"/>
                                <w:spacing w:before="0" w:after="0"/>
                                <w:rPr>
                                  <w:rFonts w:ascii="EC Square Sans Pro" w:hAnsi="EC Square Sans Pro"/>
                                  <w:color w:val="FFFFFF" w:themeColor="background1"/>
                                  <w:sz w:val="18"/>
                                  <w:szCs w:val="18"/>
                                </w:rPr>
                              </w:pPr>
                              <w:r>
                                <w:rPr>
                                  <w:rFonts w:ascii="EC Square Sans Pro" w:hAnsi="EC Square Sans Pro"/>
                                  <w:b/>
                                  <w:bCs/>
                                  <w:color w:val="FFFFFF" w:themeColor="background1"/>
                                  <w:sz w:val="18"/>
                                  <w:szCs w:val="18"/>
                                </w:rPr>
                                <w:t>330</w:t>
                              </w:r>
                              <w:r>
                                <w:rPr>
                                  <w:rFonts w:ascii="EC Square Sans Pro" w:hAnsi="EC Square Sans Pro"/>
                                  <w:color w:val="FFFFFF" w:themeColor="background1"/>
                                  <w:sz w:val="18"/>
                                  <w:szCs w:val="18"/>
                                </w:rPr>
                                <w:t xml:space="preserve"> Κέντρα Ευρωπαϊκής Τεκμηρίωσης </w:t>
                              </w:r>
                            </w:p>
                            <w:p>
                              <w:pPr>
                                <w:pStyle w:val="NormalWeb"/>
                                <w:spacing w:before="0" w:after="0"/>
                                <w:rPr>
                                  <w:rFonts w:ascii="EC Square Sans Pro" w:hAnsi="EC Square Sans Pro"/>
                                  <w:color w:val="FFFFFF" w:themeColor="background1"/>
                                  <w:sz w:val="18"/>
                                  <w:szCs w:val="18"/>
                                </w:rPr>
                              </w:pPr>
                            </w:p>
                            <w:p>
                              <w:pPr>
                                <w:pStyle w:val="NormalWeb"/>
                                <w:spacing w:before="0" w:after="0"/>
                                <w:rPr>
                                  <w:sz w:val="18"/>
                                  <w:szCs w:val="18"/>
                                </w:rPr>
                              </w:pPr>
                              <w:r>
                                <w:rPr>
                                  <w:rFonts w:ascii="EC Square Sans Pro" w:hAnsi="EC Square Sans Pro"/>
                                  <w:color w:val="FFFFFF" w:themeColor="background1"/>
                                  <w:sz w:val="18"/>
                                  <w:szCs w:val="18"/>
                                </w:rPr>
                                <w:t>Το δίκτυο καλύπτει με αρκετά ομοιογενή τρόπο πόλεις, αγροτικές περιοχές και εξόχως απόκεντρες περιοχές στα 28 κράτη μέλη.</w:t>
                              </w:r>
                            </w:p>
                          </w:txbxContent>
                        </wps:txbx>
                        <wps:bodyPr rot="0" vert="horz" wrap="square" lIns="91440" tIns="45720" rIns="91440" bIns="45720" anchor="t" anchorCtr="0" upright="1">
                          <a:noAutofit/>
                        </wps:bodyPr>
                      </wps:wsp>
                      <pic:pic xmlns:pic="http://schemas.openxmlformats.org/drawingml/2006/picture">
                        <pic:nvPicPr>
                          <pic:cNvPr id="3253" name="Picture 22"/>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29952" y="13366"/>
                            <a:ext cx="2338" cy="4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4" name="Picture 142"/>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29952" y="19502"/>
                            <a:ext cx="2224" cy="4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32" o:spid="_x0000_s1584" style="width:441.25pt;height:206.75pt;mso-position-horizontal-relative:char;mso-position-vertical-relative:line" coordorigin="-301" coordsize="54691,4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">
                <v:rect id="Rectangle 3" o:spid="_x0000_s1585" style="position:absolute;left:-160;width:54550;height:42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dsMcA&#10;AADdAAAADwAAAGRycy9kb3ducmV2LnhtbESPQWvCQBSE7wX/w/IKvRTdaEAkdZUiCm3twagg3h7Z&#10;ZxKafRt2V43/3i0IHoeZ+YaZzjvTiAs5X1tWMBwkIIgLq2suFex3q/4EhA/IGhvLpOBGHuaz3ssU&#10;M22vnNNlG0oRIewzVFCF0GZS+qIig35gW+LonawzGKJ0pdQOrxFuGjlKkrE0WHNcqLClRUXF3/Zs&#10;FPzmP+vjcXU6526yORTfMunW70ul3l67zw8QgbrwDD/aX1pBOkpT+H8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1HbDHAAAA3QAAAA8AAAAAAAAAAAAAAAAAmAIAAGRy&#10;cy9kb3ducmV2LnhtbFBLBQYAAAAABAAEAPUAAACMAwAAAAA=&#10;" fillcolor="#d95347" stroked="f" strokeweight="1pt"/>
                <v:shape id="Title 1" o:spid="_x0000_s1586" type="#_x0000_t202" style="position:absolute;left:428;top:7133;width:29068;height:1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3MUA&#10;AADdAAAADwAAAGRycy9kb3ducmV2LnhtbESPT2vCQBTE7wW/w/KE3uquf6lpNiJKoSdFrYK3R/aZ&#10;hGbfhuzWpN++KxR6HGbmN0y66m0t7tT6yrGG8UiBIM6dqbjQ8Hl6f3kF4QOywdoxafghD6ts8JRi&#10;YlzHB7ofQyEihH2CGsoQmkRKn5dk0Y9cQxy9m2sthijbQpoWuwi3tZwotZAWK44LJTa0KSn/On5b&#10;Defd7XqZqX2xtfOmc72SbJdS6+dhv34DEagP/+G/9ofRMJ1M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PcxQAAAN0AAAAPAAAAAAAAAAAAAAAAAJgCAABkcnMv&#10;ZG93bnJldi54bWxQSwUGAAAAAAQABAD1AAAAigMAAAAA&#10;" filled="f" stroked="f">
                  <v:textbox>
                    <w:txbxContent>
                      <w:p>
                        <w:pPr>
                          <w:pStyle w:val="NormalWeb"/>
                          <w:spacing w:before="0" w:after="0"/>
                          <w:ind w:left="160"/>
                          <w:rPr>
                            <w:sz w:val="18"/>
                            <w:szCs w:val="18"/>
                          </w:rPr>
                        </w:pPr>
                        <w:r>
                          <w:rPr>
                            <w:rFonts w:ascii="EC Square Sans Pro" w:hAnsi="EC Square Sans Pro"/>
                            <w:color w:val="FFFFFF" w:themeColor="background1"/>
                            <w:sz w:val="18"/>
                            <w:szCs w:val="18"/>
                          </w:rPr>
                          <w:t>Είναι ο ενιαίος ευρωπαϊκός αριθμός τηλεφώνου για τα ερωτήματα των πολιτών σχετικά με την ΕΕ. Το Κέντρο Επικοινωνίας απαντά μέσω τηλεφώνου και ηλεκτρονικού ταχυδρομείου σε όλες τις 24 επίσημες γλώσσες της ΕΕ. Τα Κέντρα Επικοινωνίας Europe Direct σε αριθμούς:</w:t>
                        </w:r>
                      </w:p>
                    </w:txbxContent>
                  </v:textbox>
                </v:shape>
                <v:shape id="Title 1" o:spid="_x0000_s1587" type="#_x0000_t202" style="position:absolute;left:-301;top:4373;width:2918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R8UA&#10;AADdAAAADwAAAGRycy9kb3ducmV2LnhtbESPT2vCQBTE74LfYXlCb3XXv7RpNiJKoSdFbQu9PbLP&#10;JDT7NmS3Jn57Vyh4HGbmN0y66m0tLtT6yrGGyViBIM6dqbjQ8Hl6f34B4QOywdoxabiSh1U2HKSY&#10;GNfxgS7HUIgIYZ+ghjKEJpHS5yVZ9GPXEEfv7FqLIcq2kKbFLsJtLadKLaXFiuNCiQ1tSsp/j39W&#10;w9fu/PM9V/tiaxdN53ol2b5KrZ9G/foNRKA+PML/7Q+jYTad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HxQAAAN0AAAAPAAAAAAAAAAAAAAAAAJgCAABkcnMv&#10;ZG93bnJldi54bWxQSwUGAAAAAAQABAD1AAAAigMAAAAA&#10;" filled="f" stroked="f">
                  <v:textbox>
                    <w:txbxContent>
                      <w:p>
                        <w:pPr>
                          <w:pStyle w:val="NormalWeb"/>
                          <w:spacing w:before="0" w:after="0"/>
                          <w:ind w:left="280"/>
                        </w:pPr>
                        <w:r>
                          <w:rPr>
                            <w:rFonts w:ascii="EC Square Sans Pro" w:hAnsi="EC Square Sans Pro"/>
                            <w:b/>
                            <w:bCs/>
                            <w:color w:val="FFFFFF" w:themeColor="background1"/>
                            <w:sz w:val="22"/>
                            <w:szCs w:val="22"/>
                          </w:rPr>
                          <w:t>Το Κέντρο Επικοινωνίας Europe</w:t>
                        </w:r>
                        <w:r>
                          <w:rPr>
                            <w:rFonts w:ascii="EC Square Sans Pro" w:hAnsi="EC Square Sans Pro"/>
                            <w:b/>
                            <w:bCs/>
                            <w:color w:val="FFFFFF" w:themeColor="background1"/>
                          </w:rPr>
                          <w:t xml:space="preserve"> </w:t>
                        </w:r>
                        <w:r>
                          <w:rPr>
                            <w:rFonts w:ascii="EC Square Sans Pro" w:hAnsi="EC Square Sans Pro"/>
                            <w:b/>
                            <w:bCs/>
                            <w:color w:val="FFFFFF" w:themeColor="background1"/>
                            <w:sz w:val="20"/>
                            <w:szCs w:val="20"/>
                          </w:rPr>
                          <w:t>Direct</w:t>
                        </w:r>
                      </w:p>
                    </w:txbxContent>
                  </v:textbox>
                </v:shape>
                <v:shape id="Title 1" o:spid="_x0000_s1588" type="#_x0000_t202" style="position:absolute;left:3498;top:17644;width:22960;height:24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MMUA&#10;AADdAAAADwAAAGRycy9kb3ducmV2LnhtbESPT2vCQBTE74LfYXlCb7rrn0qbZiOiFHpS1LbQ2yP7&#10;TEKzb0N2a+K3d4WCx2FmfsOkq97W4kKtrxxrmE4UCOLcmYoLDZ+n9/ELCB+QDdaOScOVPKyy4SDF&#10;xLiOD3Q5hkJECPsENZQhNImUPi/Jop+4hjh6Z9daDFG2hTQtdhFuazlTaiktVhwXSmxoU1L+e/yz&#10;Gr5255/vhdoXW/vcdK5Xku2r1Ppp1K/fQATqwyP83/4wGua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XgwxQAAAN0AAAAPAAAAAAAAAAAAAAAAAJgCAABkcnMv&#10;ZG93bnJldi54bWxQSwUGAAAAAAQABAD1AAAAigMAAAAA&#10;" filled="f" stroked="f">
                  <v:textbox>
                    <w:txbxContent>
                      <w:p>
                        <w:pPr>
                          <w:pStyle w:val="NormalWeb"/>
                          <w:spacing w:before="0" w:after="0"/>
                          <w:ind w:left="140"/>
                          <w:rPr>
                            <w:rFonts w:ascii="EC Square Sans Pro" w:hAnsi="EC Square Sans Pro"/>
                            <w:b/>
                            <w:bCs/>
                            <w:color w:val="FFFFFF" w:themeColor="background1"/>
                            <w:sz w:val="16"/>
                            <w:szCs w:val="16"/>
                            <w:lang w:val="fr-BE"/>
                          </w:rPr>
                        </w:pPr>
                      </w:p>
                      <w:p>
                        <w:pPr>
                          <w:pStyle w:val="NormalWeb"/>
                          <w:spacing w:before="0" w:after="0"/>
                          <w:ind w:left="240"/>
                          <w:rPr>
                            <w:sz w:val="16"/>
                            <w:szCs w:val="16"/>
                          </w:rPr>
                        </w:pPr>
                        <w:r>
                          <w:rPr>
                            <w:rFonts w:ascii="EC Square Sans Pro" w:hAnsi="EC Square Sans Pro"/>
                            <w:b/>
                            <w:bCs/>
                            <w:color w:val="FFFFFF" w:themeColor="background1"/>
                            <w:sz w:val="16"/>
                            <w:szCs w:val="16"/>
                          </w:rPr>
                          <w:t>109 000</w:t>
                        </w:r>
                        <w:r>
                          <w:rPr>
                            <w:rFonts w:ascii="EC Square Sans Pro" w:hAnsi="EC Square Sans Pro"/>
                            <w:color w:val="FFFFFF" w:themeColor="background1"/>
                            <w:sz w:val="16"/>
                            <w:szCs w:val="16"/>
                          </w:rPr>
                          <w:t xml:space="preserve"> ερωτήσεις το 2018</w:t>
                        </w:r>
                      </w:p>
                      <w:p>
                        <w:pPr>
                          <w:pStyle w:val="NormalWeb"/>
                          <w:spacing w:before="0" w:after="0"/>
                          <w:ind w:left="240"/>
                          <w:rPr>
                            <w:rFonts w:ascii="EC Square Sans Pro" w:hAnsi="EC Square Sans Pro"/>
                            <w:b/>
                            <w:bCs/>
                            <w:color w:val="FFFFFF" w:themeColor="background1"/>
                            <w:sz w:val="16"/>
                            <w:szCs w:val="16"/>
                          </w:rPr>
                        </w:pPr>
                      </w:p>
                      <w:p>
                        <w:pPr>
                          <w:pStyle w:val="NormalWeb"/>
                          <w:spacing w:before="0" w:after="0"/>
                          <w:ind w:left="240"/>
                          <w:rPr>
                            <w:sz w:val="16"/>
                            <w:szCs w:val="16"/>
                          </w:rPr>
                        </w:pPr>
                        <w:r>
                          <w:rPr>
                            <w:rFonts w:ascii="EC Square Sans Pro" w:hAnsi="EC Square Sans Pro"/>
                            <w:b/>
                            <w:bCs/>
                            <w:color w:val="FFFFFF" w:themeColor="background1"/>
                            <w:sz w:val="16"/>
                            <w:szCs w:val="16"/>
                          </w:rPr>
                          <w:t>27 000</w:t>
                        </w:r>
                        <w:r>
                          <w:rPr>
                            <w:rFonts w:ascii="EC Square Sans Pro" w:hAnsi="EC Square Sans Pro"/>
                            <w:color w:val="FFFFFF" w:themeColor="background1"/>
                            <w:sz w:val="16"/>
                            <w:szCs w:val="16"/>
                          </w:rPr>
                          <w:t xml:space="preserve"> ερωτήσεις μεταξύ </w:t>
                        </w:r>
                      </w:p>
                      <w:p>
                        <w:pPr>
                          <w:pStyle w:val="NormalWeb"/>
                          <w:spacing w:before="0" w:after="0"/>
                          <w:ind w:left="240"/>
                          <w:rPr>
                            <w:sz w:val="16"/>
                            <w:szCs w:val="16"/>
                          </w:rPr>
                        </w:pPr>
                        <w:r>
                          <w:rPr>
                            <w:rFonts w:ascii="EC Square Sans Pro" w:hAnsi="EC Square Sans Pro"/>
                            <w:color w:val="FFFFFF" w:themeColor="background1"/>
                            <w:sz w:val="16"/>
                            <w:szCs w:val="16"/>
                          </w:rPr>
                          <w:t xml:space="preserve">Ιανουαρίου-Μαρτίου 2019 </w:t>
                        </w:r>
                      </w:p>
                      <w:p>
                        <w:pPr>
                          <w:pStyle w:val="NormalWeb"/>
                          <w:spacing w:before="0" w:after="0"/>
                          <w:ind w:left="240"/>
                          <w:rPr>
                            <w:rFonts w:ascii="EC Square Sans Pro" w:hAnsi="EC Square Sans Pro"/>
                            <w:b/>
                            <w:bCs/>
                            <w:color w:val="FFFFFF" w:themeColor="background1"/>
                            <w:sz w:val="16"/>
                            <w:szCs w:val="16"/>
                          </w:rPr>
                        </w:pPr>
                      </w:p>
                      <w:p>
                        <w:pPr>
                          <w:pStyle w:val="NormalWeb"/>
                          <w:spacing w:before="0" w:after="0"/>
                          <w:ind w:left="240"/>
                          <w:rPr>
                            <w:sz w:val="16"/>
                            <w:szCs w:val="16"/>
                          </w:rPr>
                        </w:pPr>
                        <w:r>
                          <w:rPr>
                            <w:rFonts w:ascii="EC Square Sans Pro" w:hAnsi="EC Square Sans Pro"/>
                            <w:b/>
                            <w:bCs/>
                            <w:color w:val="FFFFFF" w:themeColor="background1"/>
                            <w:sz w:val="16"/>
                            <w:szCs w:val="16"/>
                          </w:rPr>
                          <w:t>85 %</w:t>
                        </w:r>
                        <w:r>
                          <w:rPr>
                            <w:rFonts w:ascii="EC Square Sans Pro" w:hAnsi="EC Square Sans Pro"/>
                            <w:color w:val="FFFFFF" w:themeColor="background1"/>
                            <w:sz w:val="16"/>
                            <w:szCs w:val="16"/>
                          </w:rPr>
                          <w:t xml:space="preserve"> ικανοποιημένοι πελάτες</w:t>
                        </w:r>
                      </w:p>
                      <w:p>
                        <w:pPr>
                          <w:pStyle w:val="NormalWeb"/>
                          <w:spacing w:before="0" w:after="0"/>
                          <w:ind w:left="240"/>
                          <w:rPr>
                            <w:rFonts w:ascii="EC Square Sans Pro" w:hAnsi="EC Square Sans Pro"/>
                            <w:color w:val="FFFFFF" w:themeColor="background1"/>
                            <w:sz w:val="16"/>
                            <w:szCs w:val="16"/>
                          </w:rPr>
                        </w:pPr>
                        <w:r>
                          <w:rPr>
                            <w:rFonts w:ascii="EC Square Sans Pro" w:hAnsi="EC Square Sans Pro"/>
                            <w:color w:val="FFFFFF" w:themeColor="background1"/>
                            <w:sz w:val="16"/>
                            <w:szCs w:val="16"/>
                          </w:rPr>
                          <w:t xml:space="preserve">Δωρεάν τηλεφωνική γραμμή από την ΕΕ: </w:t>
                        </w:r>
                      </w:p>
                      <w:p>
                        <w:pPr>
                          <w:pStyle w:val="NormalWeb"/>
                          <w:spacing w:before="0" w:after="0"/>
                          <w:ind w:left="240"/>
                          <w:rPr>
                            <w:sz w:val="16"/>
                            <w:szCs w:val="16"/>
                          </w:rPr>
                        </w:pPr>
                        <w:r>
                          <w:rPr>
                            <w:rFonts w:ascii="EC Square Sans Pro" w:hAnsi="EC Square Sans Pro"/>
                            <w:color w:val="FFFFFF" w:themeColor="background1"/>
                            <w:sz w:val="16"/>
                            <w:szCs w:val="16"/>
                          </w:rPr>
                          <w:t>+800 6 7 8 9 10 11.</w:t>
                        </w:r>
                      </w:p>
                      <w:p>
                        <w:pPr>
                          <w:pStyle w:val="NormalWeb"/>
                          <w:spacing w:before="0" w:after="0"/>
                          <w:ind w:left="240"/>
                          <w:rPr>
                            <w:sz w:val="16"/>
                            <w:szCs w:val="16"/>
                          </w:rPr>
                        </w:pPr>
                        <w:r>
                          <w:rPr>
                            <w:rFonts w:ascii="EC Square Sans Pro" w:hAnsi="EC Square Sans Pro"/>
                            <w:color w:val="FFFFFF" w:themeColor="background1"/>
                            <w:sz w:val="16"/>
                            <w:szCs w:val="16"/>
                          </w:rPr>
                          <w:t>Στο Διαδίκτυο: https://europa.eu/european-union/contact_en</w:t>
                        </w:r>
                      </w:p>
                    </w:txbxContent>
                  </v:textbox>
                </v:shape>
                <v:shape id="Picture 7" o:spid="_x0000_s1589" type="#_x0000_t75" style="position:absolute;left:1956;top:19502;width:2286;height:4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1AzEAAAA3QAAAA8AAABkcnMvZG93bnJldi54bWxEj0+LwjAUxO/CfofwFrxpuv5j7RpFFgVl&#10;T9a9eHs0z7bYvJQka6uf3ggLHoeZ+Q2zWHWmFldyvrKs4GOYgCDOra64UPB73A4+QfiArLG2TApu&#10;5GG1fOstMNW25QNds1CICGGfooIyhCaV0uclGfRD2xBH72ydwRClK6R22Ea4qeUoSWbSYMVxocSG&#10;vkvKL9mfUdA6Td2cf9bZ/EKb+rQ/3qy8K9V/79ZfIAJ14RX+b++0gvFoMoXnm/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S1AzEAAAA3QAAAA8AAAAAAAAAAAAAAAAA&#10;nwIAAGRycy9kb3ducmV2LnhtbFBLBQYAAAAABAAEAPcAAACQAwAAAAA=&#10;">
                  <v:imagedata r:id="rId61" o:title=""/>
                  <v:path arrowok="t"/>
                </v:shape>
                <v:shape id="Picture 9" o:spid="_x0000_s1590" type="#_x0000_t75" style="position:absolute;left:1963;top:24045;width:2336;height:4358;rotation:-2416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XzHAAAA3QAAAA8AAABkcnMvZG93bnJldi54bWxEj0FLAzEUhO8F/0N4Qm82a1sW2TYtRRGK&#10;F3G10t5eN6+bpcnLsond1V9vBKHHYWa+YZbrwVlxoS40nhXcTzIQxJXXDdcKPt6f7x5AhIis0Xom&#10;Bd8UYL26GS2x0L7nN7qUsRYJwqFABSbGtpAyVIYcholviZN38p3DmGRXS91hn+DOymmW5dJhw2nB&#10;YEuPhqpz+eUUfL44S4fjzL7+HPtslz/Nd6bcKzW+HTYLEJGGeA3/t7dawWw6z+HvTXo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FXzHAAAA3QAAAA8AAAAAAAAAAAAA&#10;AAAAnwIAAGRycy9kb3ducmV2LnhtbFBLBQYAAAAABAAEAPcAAACTAwAAAAA=&#10;">
                  <v:imagedata r:id="rId61" o:title=""/>
                  <v:path arrowok="t"/>
                </v:shape>
                <v:shape id="Picture 14" o:spid="_x0000_s1591" type="#_x0000_t75" style="position:absolute;left:2094;top:29618;width:2286;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vKDFAAAA3QAAAA8AAABkcnMvZG93bnJldi54bWxEj0FLw0AUhO+C/2F5ghexm7aiJc2mqCCI&#10;N1NL6e2RfWZDsm9D9rWN/94VhB6HmfmGKTaT79WJxtgGNjCfZaCI62Bbbgx8bd/uV6CiIFvsA5OB&#10;H4qwKa+vCsxtOPMnnSppVIJwzNGAExlyrWPtyGOchYE4ed9h9ChJjo22I54T3Pd6kWWP2mPLacHh&#10;QK+O6q46egMvvP+Y15Vsm7vd8UBLZ7tuJ8bc3kzPa1BCk1zC/+13a2C5eHiCvzfpCe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7ygxQAAAN0AAAAPAAAAAAAAAAAAAAAA&#10;AJ8CAABkcnMvZG93bnJldi54bWxQSwUGAAAAAAQABAD3AAAAkQMAAAAA&#10;">
                  <v:imagedata r:id="rId62" o:title=""/>
                  <v:path arrowok="t"/>
                </v:shape>
                <v:line id="Straight Connector 18" o:spid="_x0000_s1592" style="position:absolute;visibility:visible;mso-wrap-style:square" from="3498,2697" to="9331,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dcQAAADdAAAADwAAAGRycy9kb3ducmV2LnhtbESP0WrCQBRE3wv+w3IF3+rGKKFGV5FA&#10;wBcpjf2AS/aaBLN3Q3abpH69WxD6OMzMGWZ/nEwrBupdY1nBahmBIC6tbrhS8H3N3z9AOI+ssbVM&#10;Cn7JwfEwe9tjqu3IXzQUvhIBwi5FBbX3XSqlK2sy6Ja2Iw7ezfYGfZB9JXWPY4CbVsZRlEiDDYeF&#10;GjvKairvxY9R4JN8bNpYD5k24/bizHB7XD+VWsyn0w6Ep8n/h1/ts1awjjdb+HsTnoA8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r91xAAAAN0AAAAPAAAAAAAAAAAA&#10;AAAAAKECAABkcnMvZG93bnJldi54bWxQSwUGAAAAAAQABAD5AAAAkgMAAAAA&#10;" strokecolor="white" strokeweight="1.5pt">
                  <v:stroke joinstyle="miter"/>
                </v:line>
                <v:shape id="Title 1" o:spid="_x0000_s1593" type="#_x0000_t202" style="position:absolute;left:29950;top:5333;width:22276;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5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wXkxQAAAN0AAAAPAAAAAAAAAAAAAAAAAJgCAABkcnMv&#10;ZG93bnJldi54bWxQSwUGAAAAAAQABAD1AAAAigMAAAAA&#10;" filled="f" stroked="f">
                  <v:textbox>
                    <w:txbxContent>
                      <w:p>
                        <w:pPr>
                          <w:pStyle w:val="NormalWeb"/>
                          <w:spacing w:before="0" w:after="0"/>
                          <w:rPr>
                            <w:sz w:val="16"/>
                            <w:szCs w:val="16"/>
                          </w:rPr>
                        </w:pPr>
                        <w:r>
                          <w:rPr>
                            <w:rFonts w:ascii="EC Square Sans Pro" w:hAnsi="EC Square Sans Pro"/>
                            <w:b/>
                            <w:bCs/>
                            <w:color w:val="FFFFFF" w:themeColor="background1"/>
                            <w:sz w:val="22"/>
                            <w:szCs w:val="22"/>
                          </w:rPr>
                          <w:t>Το δίκτυο Europe Direct</w:t>
                        </w:r>
                        <w:r>
                          <w:rPr>
                            <w:rFonts w:ascii="EC Square Sans Pro" w:hAnsi="EC Square Sans Pro"/>
                            <w:color w:val="FFFFFF" w:themeColor="background1"/>
                            <w:sz w:val="16"/>
                            <w:szCs w:val="16"/>
                          </w:rPr>
                          <w:t xml:space="preserve">  αποτελείται</w:t>
                        </w:r>
                        <w:r>
                          <w:rPr>
                            <w:rFonts w:ascii="EC Square Sans Pro" w:hAnsi="EC Square Sans Pro"/>
                            <w:color w:val="FFFFFF" w:themeColor="background1"/>
                          </w:rPr>
                          <w:t xml:space="preserve"> </w:t>
                        </w:r>
                        <w:r>
                          <w:rPr>
                            <w:rFonts w:ascii="EC Square Sans Pro" w:hAnsi="EC Square Sans Pro"/>
                            <w:color w:val="FFFFFF" w:themeColor="background1"/>
                            <w:sz w:val="16"/>
                            <w:szCs w:val="16"/>
                          </w:rPr>
                          <w:t xml:space="preserve">από περίπου </w:t>
                        </w:r>
                      </w:p>
                    </w:txbxContent>
                  </v:textbox>
                </v:shape>
                <v:shape id="Title 1" o:spid="_x0000_s1594" type="#_x0000_t202" style="position:absolute;left:32290;top:12745;width:20793;height:28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bk8UA&#10;AADdAAAADwAAAGRycy9kb3ducmV2LnhtbESPT2vCQBTE7wW/w/KE3uquUYtGVxGl0JOl/gNvj+wz&#10;CWbfhuzWxG/vFgo9DjPzG2ax6mwl7tT40rGG4UCBIM6cKTnXcDx8vE1B+IBssHJMGh7kYbXsvSww&#10;Na7lb7rvQy4ihH2KGooQ6lRKnxVk0Q9cTRy9q2sshiibXJoG2wi3lUyUepcWS44LBda0KSi77X+s&#10;htPuejmP1Ve+tZO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ZuTxQAAAN0AAAAPAAAAAAAAAAAAAAAAAJgCAABkcnMv&#10;ZG93bnJldi54bWxQSwUGAAAAAAQABAD1AAAAigMAAAAA&#10;" filled="f" stroked="f">
                  <v:textbox>
                    <w:txbxContent>
                      <w:p>
                        <w:pPr>
                          <w:pStyle w:val="NormalWeb"/>
                          <w:spacing w:before="0" w:after="0"/>
                          <w:rPr>
                            <w:sz w:val="18"/>
                            <w:szCs w:val="18"/>
                          </w:rPr>
                        </w:pPr>
                        <w:r>
                          <w:rPr>
                            <w:rFonts w:ascii="EC Square Sans Pro" w:hAnsi="EC Square Sans Pro"/>
                            <w:b/>
                            <w:bCs/>
                            <w:color w:val="FFFFFF" w:themeColor="background1"/>
                            <w:sz w:val="18"/>
                            <w:szCs w:val="18"/>
                          </w:rPr>
                          <w:t>440</w:t>
                        </w:r>
                        <w:r>
                          <w:rPr>
                            <w:rFonts w:ascii="EC Square Sans Pro" w:hAnsi="EC Square Sans Pro"/>
                            <w:color w:val="FFFFFF" w:themeColor="background1"/>
                            <w:sz w:val="18"/>
                            <w:szCs w:val="18"/>
                          </w:rPr>
                          <w:t xml:space="preserve"> Κέντρα Πληροφόρησης Europe Direct σε όλα τα κράτη μέλη και</w:t>
                        </w:r>
                      </w:p>
                      <w:p>
                        <w:pPr>
                          <w:pStyle w:val="NormalWeb"/>
                          <w:spacing w:before="0" w:after="0"/>
                          <w:rPr>
                            <w:sz w:val="18"/>
                            <w:szCs w:val="18"/>
                          </w:rPr>
                        </w:pPr>
                      </w:p>
                      <w:p>
                        <w:pPr>
                          <w:pStyle w:val="NormalWeb"/>
                          <w:spacing w:before="0" w:after="0"/>
                          <w:rPr>
                            <w:rFonts w:ascii="EC Square Sans Pro" w:hAnsi="EC Square Sans Pro"/>
                            <w:color w:val="FFFFFF" w:themeColor="background1"/>
                            <w:sz w:val="18"/>
                            <w:szCs w:val="18"/>
                          </w:rPr>
                        </w:pPr>
                        <w:r>
                          <w:rPr>
                            <w:rFonts w:ascii="EC Square Sans Pro" w:hAnsi="EC Square Sans Pro"/>
                            <w:b/>
                            <w:bCs/>
                            <w:color w:val="FFFFFF" w:themeColor="background1"/>
                            <w:sz w:val="18"/>
                            <w:szCs w:val="18"/>
                          </w:rPr>
                          <w:t>330</w:t>
                        </w:r>
                        <w:r>
                          <w:rPr>
                            <w:rFonts w:ascii="EC Square Sans Pro" w:hAnsi="EC Square Sans Pro"/>
                            <w:color w:val="FFFFFF" w:themeColor="background1"/>
                            <w:sz w:val="18"/>
                            <w:szCs w:val="18"/>
                          </w:rPr>
                          <w:t xml:space="preserve"> Κέντρα Ευρωπαϊκής Τεκμηρίωσης </w:t>
                        </w:r>
                      </w:p>
                      <w:p>
                        <w:pPr>
                          <w:pStyle w:val="NormalWeb"/>
                          <w:spacing w:before="0" w:after="0"/>
                          <w:rPr>
                            <w:rFonts w:ascii="EC Square Sans Pro" w:hAnsi="EC Square Sans Pro"/>
                            <w:color w:val="FFFFFF" w:themeColor="background1"/>
                            <w:sz w:val="18"/>
                            <w:szCs w:val="18"/>
                          </w:rPr>
                        </w:pPr>
                      </w:p>
                      <w:p>
                        <w:pPr>
                          <w:pStyle w:val="NormalWeb"/>
                          <w:spacing w:before="0" w:after="0"/>
                          <w:rPr>
                            <w:sz w:val="18"/>
                            <w:szCs w:val="18"/>
                          </w:rPr>
                        </w:pPr>
                        <w:r>
                          <w:rPr>
                            <w:rFonts w:ascii="EC Square Sans Pro" w:hAnsi="EC Square Sans Pro"/>
                            <w:color w:val="FFFFFF" w:themeColor="background1"/>
                            <w:sz w:val="18"/>
                            <w:szCs w:val="18"/>
                          </w:rPr>
                          <w:t>Το δίκτυο καλύπτει με αρκετά ομοιογενή τρόπο πόλεις, αγροτικές περιοχές και εξόχως απόκεντρες περιοχές στα 28 κράτη μέλη.</w:t>
                        </w:r>
                      </w:p>
                    </w:txbxContent>
                  </v:textbox>
                </v:shape>
                <v:shape id="Picture 22" o:spid="_x0000_s1595" type="#_x0000_t75" style="position:absolute;left:29952;top:13366;width:2338;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fz7FAAAA3QAAAA8AAABkcnMvZG93bnJldi54bWxEj0FrwkAUhO9C/8PyCr2ZjZGKpq4iRaGl&#10;JxMvvT2yzySYfRt2t0nsr+8WCj0OM/MNs91PphMDOd9aVrBIUhDEldUt1wou5Wm+BuEDssbOMim4&#10;k4f97mG2xVzbkc80FKEWEcI+RwVNCH0upa8aMugT2xNH72qdwRClq6V2OEa46WSWpitpsOW40GBP&#10;rw1Vt+LLKBidpmnDH4dic6Nj9/le3q38VurpcTq8gAg0hf/wX/tNK1hmz0v4fROf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n8+xQAAAN0AAAAPAAAAAAAAAAAAAAAA&#10;AJ8CAABkcnMvZG93bnJldi54bWxQSwUGAAAAAAQABAD3AAAAkQMAAAAA&#10;">
                  <v:imagedata r:id="rId61" o:title=""/>
                  <v:path arrowok="t"/>
                </v:shape>
                <v:shape id="Picture 142" o:spid="_x0000_s1596" type="#_x0000_t75" style="position:absolute;left:29952;top:19502;width:2224;height:4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Hh+nHAAAA3QAAAA8AAABkcnMvZG93bnJldi54bWxEj1trwkAUhN+F/oflFHzTTbVeiK6i0oJY&#10;ircI+nbInibB7NmQ3Wr677sFoY/DzHzDTOeNKcWNaldYVvDSjUAQp1YXnClIju+dMQjnkTWWlknB&#10;DzmYz55aU4y1vfOebgefiQBhF6OC3PsqltKlORl0XVsRB+/L1gZ9kHUmdY33ADel7EXRUBosOCzk&#10;WNEqp/R6+DaBclx+yuXpskP7Nhwlm931Y3tOlGo/N4sJCE+N/w8/2mutoN8bvMLfm/A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Hh+nHAAAA3QAAAA8AAAAAAAAAAAAA&#10;AAAAnwIAAGRycy9kb3ducmV2LnhtbFBLBQYAAAAABAAEAPcAAACTAwAAAAA=&#10;">
                  <v:imagedata r:id="rId63" o:title=""/>
                  <v:path arrowok="t"/>
                </v:shape>
                <w10:anchorlock/>
              </v:group>
            </w:pict>
          </mc:Fallback>
        </mc:AlternateContent>
      </w:r>
    </w:p>
    <w:p>
      <w:pPr>
        <w:rPr>
          <w:noProof/>
          <w:lang w:bidi="ar-SA"/>
        </w:rPr>
      </w:pPr>
      <w:r>
        <w:rPr>
          <w:noProof/>
          <w:lang w:bidi="ar-SA"/>
        </w:rPr>
        <w:br w:type="page"/>
      </w:r>
    </w:p>
    <w:p>
      <w:pPr>
        <w:spacing w:after="240" w:line="240" w:lineRule="auto"/>
        <w:jc w:val="both"/>
        <w:rPr>
          <w:rFonts w:ascii="Times New Roman" w:eastAsia="SimSun" w:hAnsi="Times New Roman"/>
          <w:noProof/>
          <w:kern w:val="3"/>
          <w:sz w:val="24"/>
          <w:szCs w:val="24"/>
        </w:rPr>
      </w:pPr>
      <w:r>
        <w:rPr>
          <w:rFonts w:ascii="Times New Roman" w:hAnsi="Times New Roman"/>
          <w:b/>
          <w:noProof/>
          <w:kern w:val="3"/>
          <w:sz w:val="28"/>
        </w:rPr>
        <w:t>ΙΙ.2 Μόνιμος διάλογος με τους πολίτες</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Η διαρκής επικοινωνία με τους πολίτες είναι ουσιαστικής σημασίας για την ενίσχυση της ευρωπαϊκής ταυτότητας και δημοκρατίας και για τη διασφάλιση μεγαλύτερης προσήλωσης στο ευρωπαϊκό εγχείρημα. Οι επίτροποι κλήθηκαν ενεργά να συμμετέχουν σε διαλόγους με τους πολίτες σε ολόκληρη την Ένωση.</w:t>
      </w:r>
    </w:p>
    <w:p>
      <w:pPr>
        <w:spacing w:after="240" w:line="240" w:lineRule="auto"/>
        <w:jc w:val="both"/>
        <w:rPr>
          <w:rFonts w:ascii="Times New Roman" w:eastAsia="SimSun" w:hAnsi="Times New Roman" w:cs="Times New Roman"/>
          <w:noProof/>
          <w:kern w:val="3"/>
          <w:sz w:val="24"/>
          <w:szCs w:val="24"/>
        </w:rPr>
      </w:pPr>
      <w:r>
        <w:rPr>
          <w:noProof/>
          <w:lang w:val="en-GB" w:eastAsia="en-GB" w:bidi="ar-SA"/>
        </w:rPr>
        <mc:AlternateContent>
          <mc:Choice Requires="wpg">
            <w:drawing>
              <wp:anchor distT="0" distB="0" distL="114300" distR="114300" simplePos="0" relativeHeight="251655168" behindDoc="0" locked="0" layoutInCell="1" allowOverlap="1">
                <wp:simplePos x="0" y="0"/>
                <wp:positionH relativeFrom="column">
                  <wp:posOffset>76200</wp:posOffset>
                </wp:positionH>
                <wp:positionV relativeFrom="paragraph">
                  <wp:posOffset>75565</wp:posOffset>
                </wp:positionV>
                <wp:extent cx="2901315" cy="4318635"/>
                <wp:effectExtent l="0" t="0" r="0" b="5715"/>
                <wp:wrapSquare wrapText="bothSides"/>
                <wp:docPr id="194" name="Group 19"/>
                <wp:cNvGraphicFramePr/>
                <a:graphic xmlns:a="http://schemas.openxmlformats.org/drawingml/2006/main">
                  <a:graphicData uri="http://schemas.microsoft.com/office/word/2010/wordprocessingGroup">
                    <wpg:wgp>
                      <wpg:cNvGrpSpPr/>
                      <wpg:grpSpPr>
                        <a:xfrm>
                          <a:off x="0" y="0"/>
                          <a:ext cx="2901315" cy="4318635"/>
                          <a:chOff x="246510" y="0"/>
                          <a:chExt cx="2924105" cy="4319128"/>
                        </a:xfrm>
                      </wpg:grpSpPr>
                      <pic:pic xmlns:pic="http://schemas.openxmlformats.org/drawingml/2006/picture">
                        <pic:nvPicPr>
                          <pic:cNvPr id="195" name="Picture 195"/>
                          <pic:cNvPicPr>
                            <a:picLocks noChangeAspect="1"/>
                          </pic:cNvPicPr>
                        </pic:nvPicPr>
                        <pic:blipFill rotWithShape="1">
                          <a:blip r:embed="rId64" cstate="email">
                            <a:extLst>
                              <a:ext uri="{28A0092B-C50C-407E-A947-70E740481C1C}">
                                <a14:useLocalDpi xmlns:a14="http://schemas.microsoft.com/office/drawing/2010/main"/>
                              </a:ext>
                            </a:extLst>
                          </a:blip>
                          <a:srcRect/>
                          <a:stretch/>
                        </pic:blipFill>
                        <pic:spPr>
                          <a:xfrm>
                            <a:off x="246510" y="0"/>
                            <a:ext cx="2727433" cy="4319128"/>
                          </a:xfrm>
                          <a:prstGeom prst="rect">
                            <a:avLst/>
                          </a:prstGeom>
                        </pic:spPr>
                      </pic:pic>
                      <wps:wsp>
                        <wps:cNvPr id="196" name="TextBox 4"/>
                        <wps:cNvSpPr txBox="1"/>
                        <wps:spPr>
                          <a:xfrm>
                            <a:off x="395754" y="200914"/>
                            <a:ext cx="2578189" cy="134404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Διάλογοι με τους πολίτες σε αριθμούς</w:t>
                              </w:r>
                              <w:r>
                                <w:rPr>
                                  <w:rFonts w:ascii="EC Square Sans Pro" w:hAnsi="EC Square Sans Pro" w:cstheme="minorBidi"/>
                                  <w:b/>
                                  <w:bCs/>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(συμπεριλαμβανομένων 25 διαλόγων πολιτών με τη λειτουργία Facebook Live)</w:t>
                              </w:r>
                            </w:p>
                          </w:txbxContent>
                        </wps:txbx>
                        <wps:bodyPr wrap="square" rtlCol="0">
                          <a:noAutofit/>
                        </wps:bodyPr>
                      </wps:wsp>
                      <wps:wsp>
                        <wps:cNvPr id="197" name="TextBox 5"/>
                        <wps:cNvSpPr txBox="1"/>
                        <wps:spPr>
                          <a:xfrm>
                            <a:off x="395812" y="1607692"/>
                            <a:ext cx="2465267"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διάλογοι</w:t>
                              </w:r>
                              <w:r>
                                <w:rPr>
                                  <w:rFonts w:ascii="EC Square Sans Pro" w:hAnsi="EC Square Sans Pro" w:cstheme="minorBidi"/>
                                  <w:b/>
                                  <w:color w:val="FFFFFF" w:themeColor="background1"/>
                                  <w:kern w:val="24"/>
                                  <w:position w:val="11"/>
                                  <w:sz w:val="36"/>
                                  <w:vertAlign w:val="superscript"/>
                                </w:rPr>
                                <w:t xml:space="preserve"> </w:t>
                              </w:r>
                              <w:r>
                                <w:rPr>
                                  <w:rFonts w:ascii="EC Square Sans Pro" w:hAnsi="EC Square Sans Pro" w:cstheme="minorBidi"/>
                                  <w:color w:val="FFFFFF" w:themeColor="background1"/>
                                  <w:kern w:val="24"/>
                                  <w:position w:val="11"/>
                                  <w:sz w:val="36"/>
                                  <w:vertAlign w:val="superscript"/>
                                </w:rPr>
                                <w:t>σε</w:t>
                              </w:r>
                              <w:r>
                                <w:rPr>
                                  <w:rFonts w:ascii="EC Square Sans Pro" w:hAnsi="EC Square Sans Pro" w:cstheme="minorBidi"/>
                                  <w:b/>
                                  <w:color w:val="FFFFFF" w:themeColor="background1"/>
                                  <w:kern w:val="24"/>
                                  <w:position w:val="11"/>
                                  <w:sz w:val="36"/>
                                  <w:vertAlign w:val="superscript"/>
                                </w:rPr>
                                <w:t xml:space="preserve"> 583 </w:t>
                              </w:r>
                              <w:r>
                                <w:rPr>
                                  <w:rFonts w:ascii="EC Square Sans Pro" w:hAnsi="EC Square Sans Pro" w:cstheme="minorBidi"/>
                                  <w:color w:val="FFFFFF" w:themeColor="background1"/>
                                  <w:kern w:val="24"/>
                                  <w:position w:val="11"/>
                                  <w:sz w:val="36"/>
                                  <w:vertAlign w:val="superscript"/>
                                </w:rPr>
                                <w:t>πόλεις</w:t>
                              </w:r>
                            </w:p>
                          </w:txbxContent>
                        </wps:txbx>
                        <wps:bodyPr wrap="square" rtlCol="0">
                          <a:noAutofit/>
                        </wps:bodyPr>
                      </wps:wsp>
                      <wps:wsp>
                        <wps:cNvPr id="198" name="TextBox 6"/>
                        <wps:cNvSpPr txBox="1"/>
                        <wps:spPr>
                          <a:xfrm>
                            <a:off x="651537" y="2159318"/>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w:t>
                              </w:r>
                            </w:p>
                          </w:txbxContent>
                        </wps:txbx>
                        <wps:bodyPr wrap="square" rtlCol="0">
                          <a:noAutofit/>
                        </wps:bodyPr>
                      </wps:wsp>
                      <wps:wsp>
                        <wps:cNvPr id="199" name="TextBox 8"/>
                        <wps:cNvSpPr txBox="1"/>
                        <wps:spPr>
                          <a:xfrm>
                            <a:off x="651537" y="3433355"/>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w:t>
                              </w:r>
                            </w:p>
                          </w:txbxContent>
                        </wps:txbx>
                        <wps:bodyPr wrap="square" rtlCol="0">
                          <a:noAutofit/>
                        </wps:bodyPr>
                      </wps:wsp>
                      <wps:wsp>
                        <wps:cNvPr id="200" name="TextBox 9"/>
                        <wps:cNvSpPr txBox="1"/>
                        <wps:spPr>
                          <a:xfrm>
                            <a:off x="651537" y="2825045"/>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w:t>
                              </w:r>
                            </w:p>
                          </w:txbxContent>
                        </wps:txbx>
                        <wps:bodyPr wrap="square" rtlCol="0">
                          <a:noAutofit/>
                        </wps:bodyPr>
                      </wps:wsp>
                      <wps:wsp>
                        <wps:cNvPr id="201" name="TextBox 10"/>
                        <wps:cNvSpPr txBox="1"/>
                        <wps:spPr>
                          <a:xfrm>
                            <a:off x="1753583" y="2166542"/>
                            <a:ext cx="55058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w:t>
                              </w:r>
                            </w:p>
                          </w:txbxContent>
                        </wps:txbx>
                        <wps:bodyPr wrap="square" rtlCol="0">
                          <a:noAutofit/>
                        </wps:bodyPr>
                      </wps:wsp>
                      <wps:wsp>
                        <wps:cNvPr id="202" name="TextBox 11"/>
                        <wps:cNvSpPr txBox="1"/>
                        <wps:spPr>
                          <a:xfrm>
                            <a:off x="1688010" y="282504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w:t>
                              </w:r>
                            </w:p>
                          </w:txbxContent>
                        </wps:txbx>
                        <wps:bodyPr wrap="square" rtlCol="0">
                          <a:noAutofit/>
                        </wps:bodyPr>
                      </wps:wsp>
                      <wps:wsp>
                        <wps:cNvPr id="203" name="TextBox 12"/>
                        <wps:cNvSpPr txBox="1"/>
                        <wps:spPr>
                          <a:xfrm>
                            <a:off x="1127854" y="2078250"/>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wps:txbx>
                        <wps:bodyPr wrap="square" rtlCol="0">
                          <a:noAutofit/>
                        </wps:bodyPr>
                      </wps:wsp>
                      <wps:wsp>
                        <wps:cNvPr id="204" name="TextBox 13"/>
                        <wps:cNvSpPr txBox="1"/>
                        <wps:spPr>
                          <a:xfrm>
                            <a:off x="1077742" y="272788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wps:txbx>
                        <wps:bodyPr wrap="square" rtlCol="0">
                          <a:noAutofit/>
                        </wps:bodyPr>
                      </wps:wsp>
                      <wps:wsp>
                        <wps:cNvPr id="205" name="TextBox 14"/>
                        <wps:cNvSpPr txBox="1"/>
                        <wps:spPr>
                          <a:xfrm>
                            <a:off x="1077742" y="333619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wps:txbx>
                        <wps:bodyPr wrap="square" rtlCol="0">
                          <a:noAutofit/>
                        </wps:bodyPr>
                      </wps:wsp>
                      <wps:wsp>
                        <wps:cNvPr id="206" name="TextBox 15"/>
                        <wps:cNvSpPr txBox="1"/>
                        <wps:spPr>
                          <a:xfrm>
                            <a:off x="2193957" y="2082546"/>
                            <a:ext cx="54995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wps:txbx>
                        <wps:bodyPr wrap="square" rtlCol="0">
                          <a:noAutofit/>
                        </wps:bodyPr>
                      </wps:wsp>
                      <wps:wsp>
                        <wps:cNvPr id="207" name="TextBox 16"/>
                        <wps:cNvSpPr txBox="1"/>
                        <wps:spPr>
                          <a:xfrm>
                            <a:off x="2150748" y="2737671"/>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wps:txbx>
                        <wps:bodyPr wrap="square" rtlCol="0">
                          <a:noAutofit/>
                        </wps:bodyPr>
                      </wps:wsp>
                      <wps:wsp>
                        <wps:cNvPr id="208" name="Rectangle 208"/>
                        <wps:cNvSpPr/>
                        <wps:spPr>
                          <a:xfrm>
                            <a:off x="1628884" y="3435269"/>
                            <a:ext cx="1541731" cy="304835"/>
                          </a:xfrm>
                          <a:prstGeom prst="rect">
                            <a:avLst/>
                          </a:prstGeom>
                        </wps:spPr>
                        <wps:txbx>
                          <w:txbxContent>
                            <w:p>
                              <w:pPr>
                                <w:pStyle w:val="NormalWeb"/>
                                <w:spacing w:before="0" w:after="0"/>
                              </w:pPr>
                              <w:r>
                                <w:rPr>
                                  <w:rFonts w:ascii="EC Square Sans Pro" w:hAnsi="EC Square Sans Pro" w:cstheme="minorBidi"/>
                                  <w:color w:val="FFFFFF" w:themeColor="background1"/>
                                  <w:kern w:val="24"/>
                                  <w:position w:val="8"/>
                                  <w:sz w:val="28"/>
                                  <w:vertAlign w:val="superscript"/>
                                </w:rPr>
                                <w:t>(έως τις 30 Απριλίου 2019)</w:t>
                              </w:r>
                            </w:p>
                          </w:txbxContent>
                        </wps:txbx>
                        <wps:bodyPr wrap="square">
                          <a:noAutofit/>
                        </wps:bodyPr>
                      </wps:wsp>
                    </wpg:wgp>
                  </a:graphicData>
                </a:graphic>
                <wp14:sizeRelH relativeFrom="margin">
                  <wp14:pctWidth>0</wp14:pctWidth>
                </wp14:sizeRelH>
              </wp:anchor>
            </w:drawing>
          </mc:Choice>
          <mc:Fallback>
            <w:pict>
              <v:group id="Group 19" o:spid="_x0000_s1597" style="position:absolute;left:0;text-align:left;margin-left:6pt;margin-top:5.95pt;width:228.45pt;height:340.05pt;z-index:251655168;mso-position-horizontal-relative:text;mso-position-vertical-relative:text;mso-width-relative:margin" coordorigin="2465" coordsize="29241,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">
                <v:shape id="Picture 195" o:spid="_x0000_s1598" type="#_x0000_t75" style="position:absolute;left:2465;width:27274;height:4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oUDCAAAA3AAAAA8AAABkcnMvZG93bnJldi54bWxET0uLwjAQvgv+hzCCN02tKLVrFBUUDz2s&#10;jz3sbWhm27LNpDRR6783wsLe5uN7znLdmVrcqXWVZQWTcQSCOLe64kLB9bIfJSCcR9ZYWyYFT3Kw&#10;XvV7S0y1ffCJ7mdfiBDCLkUFpfdNKqXLSzLoxrYhDtyPbQ36ANtC6hYfIdzUMo6iuTRYcWgosaFd&#10;Sfnv+WYUHCiRVZzFNP+8fm8Xl8ydvqaZUsNBt/kA4anz/+I/91GH+YsZvJ8JF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aFAwgAAANwAAAAPAAAAAAAAAAAAAAAAAJ8C&#10;AABkcnMvZG93bnJldi54bWxQSwUGAAAAAAQABAD3AAAAjgMAAAAA&#10;">
                  <v:imagedata r:id="rId65" o:title=""/>
                  <v:path arrowok="t"/>
                </v:shape>
                <v:shape id="TextBox 4" o:spid="_x0000_s1599" type="#_x0000_t202" style="position:absolute;left:3957;top:2009;width:25782;height:1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Διάλογοι με τους πολίτες σε αριθμούς</w:t>
                        </w:r>
                        <w:r>
                          <w:rPr>
                            <w:rFonts w:ascii="EC Square Sans Pro" w:hAnsi="EC Square Sans Pro" w:cstheme="minorBidi"/>
                            <w:b/>
                            <w:bCs/>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(συμπεριλαμβανομένων 25 διαλόγων πολιτών με τη λειτουργία Facebook Live)</w:t>
                        </w:r>
                      </w:p>
                    </w:txbxContent>
                  </v:textbox>
                </v:shape>
                <v:shape id="TextBox 5" o:spid="_x0000_s1600" type="#_x0000_t202" style="position:absolute;left:3958;top:16076;width:2465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διάλογοι</w:t>
                        </w:r>
                        <w:r>
                          <w:rPr>
                            <w:rFonts w:ascii="EC Square Sans Pro" w:hAnsi="EC Square Sans Pro" w:cstheme="minorBidi"/>
                            <w:b/>
                            <w:color w:val="FFFFFF" w:themeColor="background1"/>
                            <w:kern w:val="24"/>
                            <w:position w:val="11"/>
                            <w:sz w:val="36"/>
                            <w:vertAlign w:val="superscript"/>
                          </w:rPr>
                          <w:t xml:space="preserve"> </w:t>
                        </w:r>
                        <w:r>
                          <w:rPr>
                            <w:rFonts w:ascii="EC Square Sans Pro" w:hAnsi="EC Square Sans Pro" w:cstheme="minorBidi"/>
                            <w:color w:val="FFFFFF" w:themeColor="background1"/>
                            <w:kern w:val="24"/>
                            <w:position w:val="11"/>
                            <w:sz w:val="36"/>
                            <w:vertAlign w:val="superscript"/>
                          </w:rPr>
                          <w:t>σε</w:t>
                        </w:r>
                        <w:r>
                          <w:rPr>
                            <w:rFonts w:ascii="EC Square Sans Pro" w:hAnsi="EC Square Sans Pro" w:cstheme="minorBidi"/>
                            <w:b/>
                            <w:color w:val="FFFFFF" w:themeColor="background1"/>
                            <w:kern w:val="24"/>
                            <w:position w:val="11"/>
                            <w:sz w:val="36"/>
                            <w:vertAlign w:val="superscript"/>
                          </w:rPr>
                          <w:t xml:space="preserve"> 583 </w:t>
                        </w:r>
                        <w:r>
                          <w:rPr>
                            <w:rFonts w:ascii="EC Square Sans Pro" w:hAnsi="EC Square Sans Pro" w:cstheme="minorBidi"/>
                            <w:color w:val="FFFFFF" w:themeColor="background1"/>
                            <w:kern w:val="24"/>
                            <w:position w:val="11"/>
                            <w:sz w:val="36"/>
                            <w:vertAlign w:val="superscript"/>
                          </w:rPr>
                          <w:t>πόλεις</w:t>
                        </w:r>
                      </w:p>
                    </w:txbxContent>
                  </v:textbox>
                </v:shape>
                <v:shape id="TextBox 6" o:spid="_x0000_s1601" type="#_x0000_t202" style="position:absolute;left:6515;top:21593;width:551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w:t>
                        </w:r>
                      </w:p>
                    </w:txbxContent>
                  </v:textbox>
                </v:shape>
                <v:shape id="TextBox 8" o:spid="_x0000_s1602" type="#_x0000_t202" style="position:absolute;left:6515;top:34333;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w:t>
                        </w:r>
                      </w:p>
                    </w:txbxContent>
                  </v:textbox>
                </v:shape>
                <v:shape id="TextBox 9" o:spid="_x0000_s1603" type="#_x0000_t202" style="position:absolute;left:6515;top:28250;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w:t>
                        </w:r>
                      </w:p>
                    </w:txbxContent>
                  </v:textbox>
                </v:shape>
                <v:shape id="TextBox 10" o:spid="_x0000_s1604" type="#_x0000_t202" style="position:absolute;left:17535;top:21665;width:550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w:t>
                        </w:r>
                      </w:p>
                    </w:txbxContent>
                  </v:textbox>
                </v:shape>
                <v:shape id="TextBox 11" o:spid="_x0000_s1605" type="#_x0000_t202" style="position:absolute;left:16880;top:28250;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w:t>
                        </w:r>
                      </w:p>
                    </w:txbxContent>
                  </v:textbox>
                </v:shape>
                <v:shape id="TextBox 12" o:spid="_x0000_s1606" type="#_x0000_t202" style="position:absolute;left:11278;top:20782;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v:textbox>
                </v:shape>
                <v:shape id="TextBox 13" o:spid="_x0000_s1607" type="#_x0000_t202" style="position:absolute;left:10777;top:27278;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v:textbox>
                </v:shape>
                <v:shape id="TextBox 14" o:spid="_x0000_s1608" type="#_x0000_t202" style="position:absolute;left:10777;top:33361;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v:textbox>
                </v:shape>
                <v:shape id="TextBox 15" o:spid="_x0000_s1609" type="#_x0000_t202" style="position:absolute;left:21939;top:20825;width:550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v:textbox>
                </v:shape>
                <v:shape id="TextBox 16" o:spid="_x0000_s1610" type="#_x0000_t202" style="position:absolute;left:21507;top:27376;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v:textbox>
                </v:shape>
                <v:rect id="Rectangle 208" o:spid="_x0000_s1611" style="position:absolute;left:16288;top:34352;width:15418;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2aMEA&#10;AADcAAAADwAAAGRycy9kb3ducmV2LnhtbERPy4rCMBTdD/gP4QpuBk3HhUg1ighiEUGmPtaX5toW&#10;m5vaZNr692Yx4PJw3st1byrRUuNKywp+JhEI4szqknMFl/NuPAfhPLLGyjIpeJGD9WrwtcRY245/&#10;qU19LkIIuxgVFN7XsZQuK8igm9iaOHB32xj0ATa51A12IdxUchpFM2mw5NBQYE3bgrJH+mcUdNmp&#10;vZ2Pe3n6viWWn8lzm14PSo2G/WYBwlPvP+J/d6IVTKO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9mjBAAAA3AAAAA8AAAAAAAAAAAAAAAAAmAIAAGRycy9kb3du&#10;cmV2LnhtbFBLBQYAAAAABAAEAPUAAACGAwAAAAA=&#10;" filled="f" stroked="f">
                  <v:textbox>
                    <w:txbxContent>
                      <w:p>
                        <w:pPr>
                          <w:pStyle w:val="NormalWeb"/>
                          <w:spacing w:before="0" w:after="0"/>
                        </w:pPr>
                        <w:r>
                          <w:rPr>
                            <w:rFonts w:ascii="EC Square Sans Pro" w:hAnsi="EC Square Sans Pro" w:cstheme="minorBidi"/>
                            <w:color w:val="FFFFFF" w:themeColor="background1"/>
                            <w:kern w:val="24"/>
                            <w:position w:val="8"/>
                            <w:sz w:val="28"/>
                            <w:vertAlign w:val="superscript"/>
                          </w:rPr>
                          <w:t>(έως τις 30 Απριλίου 2019)</w:t>
                        </w:r>
                      </w:p>
                    </w:txbxContent>
                  </v:textbox>
                </v:rect>
                <w10:wrap type="square"/>
              </v:group>
            </w:pict>
          </mc:Fallback>
        </mc:AlternateContent>
      </w:r>
      <w:r>
        <w:rPr>
          <w:rFonts w:ascii="Times New Roman" w:hAnsi="Times New Roman"/>
          <w:b/>
          <w:noProof/>
          <w:kern w:val="3"/>
          <w:sz w:val="24"/>
        </w:rPr>
        <w:t>Η συμμετοχή των πολιτών θα λειτουργήσει μόνον εφόσον είναι αμφίδρομη.</w:t>
      </w:r>
      <w:r>
        <w:rPr>
          <w:rFonts w:ascii="Times New Roman" w:hAnsi="Times New Roman"/>
          <w:noProof/>
          <w:kern w:val="3"/>
          <w:sz w:val="24"/>
        </w:rPr>
        <w:t xml:space="preserve"> Οι διάλογοι αυτοί προσφέρουν την ευκαιρία να παρουσιάζεται η πολιτική ατζέντα της Επιτροπής και, κυρίως, να ακούγονται οι ιδέες και οι προσδοκίες των πολιτών. Οι αντιπροσωπείες —ως «τα μάτια, τα αυτιά και η φωνή» της Επιτροπής επί τόπου— διαδραματίζουν καίριο ρόλο, διασφαλίζοντας ότι οι διάλογοι αυτοί προσαρμόζονται στο εθνικό και τοπικό πλαίσιο.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Η Λευκή Βίβλος της Ευρωπαϊκής Επιτροπής για το μέλλον της Ευρώπης του Μαρτίου 2017 έδωσε νέα ώθηση στη διαδικασία αυτή. Τα τελευταία πέντε χρόνια, εκατοντάδες χιλιάδες άνθρωποι συμμετείχαν σε περίπου 1 600 διαλόγους και διαβουλεύσεις με τους πολίτες που οργανώθηκαν σε ολόκληρη την Ευρώπη από την Επιτροπή ή με τη βοήθειά της. Από τον Ιανουάριο του 2015, εκατοντάδες βουλευτές του Ευρωπαϊκού Κοινοβουλίου, μέλη εθνικών κυβερνήσεων και περιφερειακών κυβερνήσεων, καθώς και όλα τα 28 μέλη της Επιτροπής έχουν συμμετάσχει σε διαλόγους με τους πολίτες και σε διαβουλεύσεις με τους πολίτες. Η Επιτροπή των Περιφερειών μετέφερε επίσης τη συζήτηση στις περιφέρειες στο πλαίσιο της διαδικασίας της «Προβληματισμός για την Ευρώπη», ενώ η Οικονομική και Κοινωνική Επιτροπή συμπεριέλαβε την κοινωνία των πολιτών στους διαλόγους για το μέλλον της Ευρώπης. Η ρητή υποστήριξη του προέδρου της Γαλλίας, κ. Μακρόν, σε αυτή τη νέα μορφή αλληλεπίδρασης, ενίσχυσε σημαντικά την προβολή τους.</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rPr>
        <w:t>Η έκθεση της Επιτροπής για τους διαλόγους και τις διαβουλεύσεις με τους πολίτες που δημοσιεύθηκε στις 30 Απριλίου 2019 επιβεβαιώνει ότι οι περισσότεροι πολίτες θεωρούν ότι η Ευρώπη είναι απαραίτητη για την αντιμετώπιση των παγκόσμιων προκλήσεων, αλλά προσδοκούν να καταστεί αποτελεσματικότερη και περισσότερο διαφανής</w:t>
      </w:r>
      <w:r>
        <w:rPr>
          <w:rFonts w:ascii="Times New Roman" w:hAnsi="Times New Roman"/>
          <w:noProof/>
          <w:kern w:val="3"/>
          <w:sz w:val="24"/>
          <w:vertAlign w:val="superscript"/>
        </w:rPr>
        <w:footnoteReference w:id="26"/>
      </w:r>
      <w:r>
        <w:rPr>
          <w:rFonts w:ascii="Times New Roman" w:hAnsi="Times New Roman"/>
          <w:noProof/>
          <w:sz w:val="24"/>
        </w:rPr>
        <w:t xml:space="preserve">. </w:t>
      </w:r>
    </w:p>
    <w:p>
      <w:pPr>
        <w:rPr>
          <w:rFonts w:ascii="Times New Roman" w:eastAsia="SimSun" w:hAnsi="Times New Roman" w:cs="Times New Roman"/>
          <w:noProof/>
          <w:kern w:val="3"/>
          <w:sz w:val="24"/>
          <w:szCs w:val="24"/>
        </w:rPr>
      </w:pPr>
      <w:r>
        <w:rPr>
          <w:noProof/>
        </w:rPr>
        <w:br w:type="page"/>
      </w:r>
    </w:p>
    <w:tbl>
      <w:tblPr>
        <w:tblW w:w="9473" w:type="dxa"/>
        <w:shd w:val="clear" w:color="auto" w:fill="ECBDC3"/>
        <w:tblCellMar>
          <w:left w:w="113" w:type="dxa"/>
          <w:right w:w="113" w:type="dxa"/>
        </w:tblCellMar>
        <w:tblLook w:val="04A0" w:firstRow="1" w:lastRow="0" w:firstColumn="1" w:lastColumn="0" w:noHBand="0" w:noVBand="1"/>
      </w:tblPr>
      <w:tblGrid>
        <w:gridCol w:w="886"/>
        <w:gridCol w:w="8587"/>
      </w:tblGrid>
      <w:tr>
        <w:trPr>
          <w:trHeight w:val="456"/>
        </w:trPr>
        <w:tc>
          <w:tcPr>
            <w:tcW w:w="9473" w:type="dxa"/>
            <w:gridSpan w:val="2"/>
            <w:shd w:val="clear" w:color="auto" w:fill="ECBDC3"/>
          </w:tcPr>
          <w:p>
            <w:pPr>
              <w:spacing w:after="240" w:line="240" w:lineRule="auto"/>
              <w:contextualSpacing/>
              <w:jc w:val="both"/>
              <w:rPr>
                <w:rFonts w:ascii="Times New Roman" w:eastAsia="SimSun" w:hAnsi="Times New Roman" w:cs="Times New Roman"/>
                <w:b/>
                <w:noProof/>
                <w:color w:val="253D84"/>
                <w:kern w:val="3"/>
                <w:sz w:val="24"/>
                <w:szCs w:val="24"/>
              </w:rPr>
            </w:pPr>
            <w:r>
              <w:rPr>
                <w:rFonts w:ascii="Times New Roman" w:eastAsia="SimSun" w:hAnsi="Times New Roman" w:cs="Times New Roman"/>
                <w:b/>
                <w:noProof/>
                <w:color w:val="253D84"/>
                <w:kern w:val="3"/>
                <w:sz w:val="24"/>
                <w:szCs w:val="24"/>
                <w:lang w:val="en-GB" w:eastAsia="en-GB" w:bidi="ar-SA"/>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xmlns:o="urn:schemas-microsoft-com:office:office" xmlns:w14="http://schemas.microsoft.com/office/word/2010/wordml" xmlns:v="urn:schemas-microsoft-com:vml" w14:anchorId="7C46D523" id="Straight Connector 323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trPr>
          <w:trHeight w:val="602"/>
        </w:trPr>
        <w:tc>
          <w:tcPr>
            <w:tcW w:w="9473" w:type="dxa"/>
            <w:gridSpan w:val="2"/>
            <w:shd w:val="clear" w:color="auto" w:fill="ECBDC3"/>
          </w:tcPr>
          <w:p>
            <w:pPr>
              <w:spacing w:after="240" w:line="240" w:lineRule="auto"/>
              <w:ind w:left="316"/>
              <w:contextualSpacing/>
              <w:jc w:val="both"/>
              <w:rPr>
                <w:rFonts w:ascii="Times New Roman" w:eastAsia="SimSun" w:hAnsi="Times New Roman" w:cs="Times New Roman"/>
                <w:b/>
                <w:noProof/>
                <w:color w:val="253D84"/>
                <w:kern w:val="3"/>
                <w:sz w:val="24"/>
                <w:szCs w:val="24"/>
              </w:rPr>
            </w:pPr>
            <w:r>
              <w:rPr>
                <w:rFonts w:ascii="Times New Roman" w:hAnsi="Times New Roman"/>
                <w:b/>
                <w:noProof/>
                <w:color w:val="253D84"/>
                <w:kern w:val="3"/>
                <w:sz w:val="24"/>
              </w:rPr>
              <w:t>Οι κυριότερες προσδοκίες τους για την ΕΕ είναι οι εξής:</w:t>
            </w:r>
          </w:p>
        </w:tc>
      </w:tr>
      <w:tr>
        <w:trPr>
          <w:trHeight w:val="602"/>
        </w:trPr>
        <w:tc>
          <w:tcPr>
            <w:tcW w:w="886" w:type="dxa"/>
            <w:shd w:val="clear" w:color="auto" w:fill="ECBDC3"/>
          </w:tcPr>
          <w:p>
            <w:pPr>
              <w:spacing w:after="240" w:line="240" w:lineRule="auto"/>
              <w:contextualSpacing/>
              <w:jc w:val="center"/>
              <w:rPr>
                <w:rFonts w:ascii="Times New Roman" w:eastAsia="SimSun" w:hAnsi="Times New Roman" w:cs="Times New Roman"/>
                <w:noProof/>
                <w:color w:val="253D84"/>
                <w:kern w:val="3"/>
                <w:sz w:val="24"/>
                <w:szCs w:val="24"/>
              </w:rPr>
            </w:pPr>
            <w:r>
              <w:rPr>
                <w:noProof/>
                <w:lang w:val="en-GB" w:eastAsia="en-GB" w:bidi="ar-SA"/>
              </w:rPr>
              <w:drawing>
                <wp:inline distT="0" distB="0" distL="0" distR="0">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rPr>
            </w:pPr>
            <w:r>
              <w:rPr>
                <w:rFonts w:ascii="Times New Roman" w:hAnsi="Times New Roman"/>
                <w:noProof/>
                <w:color w:val="253D84"/>
                <w:kern w:val="3"/>
                <w:sz w:val="24"/>
              </w:rPr>
              <w:t xml:space="preserve">Μια </w:t>
            </w:r>
            <w:r>
              <w:rPr>
                <w:rFonts w:ascii="Times New Roman" w:hAnsi="Times New Roman"/>
                <w:b/>
                <w:noProof/>
                <w:color w:val="253D84"/>
                <w:kern w:val="3"/>
                <w:sz w:val="24"/>
              </w:rPr>
              <w:t>Ευρώπη που προστατεύει:</w:t>
            </w:r>
            <w:r>
              <w:rPr>
                <w:rFonts w:ascii="Times New Roman" w:hAnsi="Times New Roman"/>
                <w:noProof/>
                <w:color w:val="253D84"/>
                <w:kern w:val="3"/>
                <w:sz w:val="24"/>
              </w:rPr>
              <w:t xml:space="preserve"> οι πολίτες αναμένουν από την ΕΕ ν’ αφουγκραστεί τις ανησυχίες τους και να λάβει μέτρα για να προωθήσει την ασφάλεια, την υγεία και την προστασία. Αναμένουν να γίνονται σεβαστά τα κοινωνικά δικαιώματα και να προστατεύονται οι ίδιοι από την εγκληματικότητα.</w:t>
            </w:r>
          </w:p>
          <w:p>
            <w:pPr>
              <w:spacing w:after="240" w:line="240" w:lineRule="auto"/>
              <w:contextualSpacing/>
              <w:jc w:val="both"/>
              <w:rPr>
                <w:rFonts w:ascii="Times New Roman" w:eastAsia="SimSun" w:hAnsi="Times New Roman" w:cs="Times New Roman"/>
                <w:noProof/>
                <w:color w:val="253D84"/>
                <w:kern w:val="3"/>
                <w:sz w:val="24"/>
                <w:szCs w:val="24"/>
              </w:rPr>
            </w:pPr>
          </w:p>
        </w:tc>
      </w:tr>
      <w:tr>
        <w:tc>
          <w:tcPr>
            <w:tcW w:w="886" w:type="dxa"/>
            <w:shd w:val="clear" w:color="auto" w:fill="ECBDC3"/>
          </w:tcPr>
          <w:p>
            <w:pPr>
              <w:spacing w:after="240" w:line="240" w:lineRule="auto"/>
              <w:contextualSpacing/>
              <w:jc w:val="center"/>
              <w:rPr>
                <w:rFonts w:ascii="Times New Roman" w:eastAsia="SimSun" w:hAnsi="Times New Roman" w:cs="Times New Roman"/>
                <w:b/>
                <w:noProof/>
                <w:color w:val="253D84"/>
                <w:kern w:val="3"/>
                <w:sz w:val="24"/>
                <w:szCs w:val="24"/>
              </w:rPr>
            </w:pPr>
            <w:r>
              <w:rPr>
                <w:noProof/>
                <w:lang w:val="en-GB" w:eastAsia="en-GB" w:bidi="ar-SA"/>
              </w:rPr>
              <w:drawing>
                <wp:inline distT="0" distB="0" distL="0" distR="0">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Αντιμετώπιση της μετανάστευσης</w:t>
            </w:r>
            <w:r>
              <w:rPr>
                <w:rFonts w:ascii="Times New Roman" w:hAnsi="Times New Roman"/>
                <w:noProof/>
                <w:color w:val="253D84"/>
                <w:kern w:val="3"/>
                <w:sz w:val="24"/>
              </w:rPr>
              <w:t>: οι πολίτες αναμένουν από τις ευρωπαϊκές πολιτικές στον τομέα της μετανάστευσης να σταματήσουν την απώλεια ανθρώπινων ζωών, αλλά και να δώσουν τέλος στις αντικανονικές μεταναστευτικές ροές.</w:t>
            </w:r>
          </w:p>
          <w:p>
            <w:pPr>
              <w:spacing w:after="240" w:line="240" w:lineRule="auto"/>
              <w:contextualSpacing/>
              <w:jc w:val="both"/>
              <w:rPr>
                <w:rFonts w:ascii="Times New Roman" w:eastAsia="SimSun" w:hAnsi="Times New Roman" w:cs="Times New Roman"/>
                <w:noProof/>
                <w:color w:val="253D84"/>
                <w:kern w:val="3"/>
                <w:sz w:val="24"/>
                <w:szCs w:val="24"/>
              </w:rPr>
            </w:pP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rPr>
            </w:pPr>
            <w:r>
              <w:rPr>
                <w:noProof/>
                <w:lang w:val="en-GB" w:eastAsia="en-GB" w:bidi="ar-SA"/>
              </w:rPr>
              <w:drawing>
                <wp:inline distT="0" distB="0" distL="0" distR="0">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noProof/>
                <w:color w:val="253D84"/>
                <w:kern w:val="3"/>
                <w:sz w:val="24"/>
              </w:rPr>
              <w:t xml:space="preserve">Μια </w:t>
            </w:r>
            <w:r>
              <w:rPr>
                <w:rFonts w:ascii="Times New Roman" w:hAnsi="Times New Roman"/>
                <w:b/>
                <w:noProof/>
                <w:color w:val="253D84"/>
                <w:kern w:val="3"/>
                <w:sz w:val="24"/>
              </w:rPr>
              <w:t>δυναμική οικονομία</w:t>
            </w:r>
            <w:r>
              <w:rPr>
                <w:rFonts w:ascii="Times New Roman" w:hAnsi="Times New Roman"/>
                <w:noProof/>
                <w:color w:val="253D84"/>
                <w:kern w:val="3"/>
                <w:sz w:val="24"/>
              </w:rPr>
              <w:t>: οι πολίτες προσδοκούν ότι θα ληφθούν μέτρα για την αποτροπή μελλοντικών οικονομικών κρίσεων. Αναμένουν από την ΕΕ να φέρει ευημερία, να αναπτυχθεί και να ρυθμίσει τον τομέα της τεχνολογίας, ώστε να παραμείνει ανταγωνιστική σε παγκόσμιο επίπεδο. Θα επιθυμούσαν η Ένωση να δώσει προτεραιότητα στην έρευνα, στην καινοτομία και στις επενδύσεις, με ιδιαίτερη έμφαση στην κυκλική οικονομία και στην ψηφιακή οικονομία.</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rPr>
            </w:pPr>
            <w:r>
              <w:rPr>
                <w:noProof/>
                <w:lang w:val="en-GB" w:eastAsia="en-GB" w:bidi="ar-SA"/>
              </w:rPr>
              <w:drawing>
                <wp:inline distT="0" distB="0" distL="0" distR="0">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Καταπολέμηση της κλιματικής αλλαγής</w:t>
            </w:r>
            <w:r>
              <w:rPr>
                <w:rFonts w:ascii="Times New Roman" w:hAnsi="Times New Roman"/>
                <w:noProof/>
                <w:color w:val="253D84"/>
                <w:kern w:val="3"/>
                <w:sz w:val="24"/>
              </w:rPr>
              <w:t xml:space="preserve"> και </w:t>
            </w:r>
            <w:r>
              <w:rPr>
                <w:rFonts w:ascii="Times New Roman" w:hAnsi="Times New Roman"/>
                <w:b/>
                <w:noProof/>
                <w:color w:val="253D84"/>
                <w:kern w:val="3"/>
                <w:sz w:val="24"/>
              </w:rPr>
              <w:t>προστασία του περιβάλλοντος</w:t>
            </w:r>
            <w:r>
              <w:rPr>
                <w:rFonts w:ascii="Times New Roman" w:hAnsi="Times New Roman"/>
                <w:noProof/>
                <w:color w:val="253D84"/>
                <w:kern w:val="3"/>
                <w:sz w:val="24"/>
              </w:rPr>
              <w:t>: οι πολίτες αναμένουν από την ΕΕ να αναλάβει ηγετικό ρόλο σε παγκόσμιο επίπεδο όσον αφορά τη δράση για το κλίμα και την προστασία του περιβάλλοντος.</w:t>
            </w: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rPr>
            </w:pPr>
            <w:r>
              <w:rPr>
                <w:noProof/>
                <w:lang w:val="en-GB" w:eastAsia="en-GB" w:bidi="ar-SA"/>
              </w:rPr>
              <w:drawing>
                <wp:inline distT="0" distB="0" distL="0" distR="0">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noProof/>
                <w:color w:val="253D84"/>
                <w:kern w:val="3"/>
                <w:sz w:val="24"/>
              </w:rPr>
              <w:t xml:space="preserve">Μια </w:t>
            </w:r>
            <w:r>
              <w:rPr>
                <w:rFonts w:ascii="Times New Roman" w:hAnsi="Times New Roman"/>
                <w:b/>
                <w:noProof/>
                <w:color w:val="253D84"/>
                <w:kern w:val="3"/>
                <w:sz w:val="24"/>
              </w:rPr>
              <w:t>Ευρώπη των αξιών</w:t>
            </w:r>
            <w:r>
              <w:rPr>
                <w:rFonts w:ascii="Times New Roman" w:hAnsi="Times New Roman"/>
                <w:noProof/>
                <w:color w:val="253D84"/>
                <w:kern w:val="3"/>
                <w:sz w:val="24"/>
              </w:rPr>
              <w:t xml:space="preserve"> — συμπεριλαμβανομένης της δημοκρατίας, της διαφάνειας και του κράτους δικαίου: οι πολίτες αναμένουν περισσότερες πληροφορίες σχετικά με τη διαδικασία λήψης αποφάσεων της ΕΕ και ισχυρότερους διαύλους επιρροής. Αναμένουν από την ΕΕ να υποστηρίξει τις αξίες της, συμπεριλαμβανομένων των θεμελιωδών αρχών της ισότητας των φύλων και της απαγόρευσης των διακρίσεων.</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rPr>
            </w:pPr>
            <w:r>
              <w:rPr>
                <w:noProof/>
                <w:lang w:val="en-GB" w:eastAsia="en-GB" w:bidi="ar-SA"/>
              </w:rPr>
              <w:drawing>
                <wp:inline distT="0" distB="0" distL="0" distR="0">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Ευκαιρίες για τους νέους:</w:t>
            </w:r>
            <w:r>
              <w:rPr>
                <w:rFonts w:ascii="Times New Roman" w:hAnsi="Times New Roman"/>
                <w:noProof/>
                <w:color w:val="253D84"/>
                <w:kern w:val="3"/>
                <w:sz w:val="24"/>
              </w:rPr>
              <w:t xml:space="preserve"> οι πολίτες αναμένουν από την Ευρώπη να δημιουργήσει καλύτερες ευκαιρίες ζωής για τους νέους — αντιμετωπίζοντας επίσης την ανεργία των νέων και επενδύοντας στην εκπαίδευση.</w:t>
            </w:r>
          </w:p>
        </w:tc>
      </w:tr>
      <w:tr>
        <w:tc>
          <w:tcPr>
            <w:tcW w:w="886" w:type="dxa"/>
            <w:shd w:val="clear" w:color="auto" w:fill="ECBDC3"/>
          </w:tcPr>
          <w:p>
            <w:pPr>
              <w:spacing w:after="240" w:line="240" w:lineRule="auto"/>
              <w:jc w:val="center"/>
              <w:rPr>
                <w:noProof/>
              </w:rPr>
            </w:pPr>
            <w:r>
              <w:rPr>
                <w:noProof/>
                <w:lang w:val="en-GB" w:eastAsia="en-GB" w:bidi="ar-SA"/>
              </w:rPr>
              <w:drawing>
                <wp:inline distT="0" distB="0" distL="0" distR="0">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7214" cy="399117"/>
                          </a:xfrm>
                          <a:prstGeom prst="rect">
                            <a:avLst/>
                          </a:prstGeom>
                        </pic:spPr>
                      </pic:pic>
                    </a:graphicData>
                  </a:graphic>
                </wp:inline>
              </w:drawing>
            </w:r>
          </w:p>
        </w:tc>
        <w:tc>
          <w:tcPr>
            <w:tcW w:w="8587" w:type="dxa"/>
            <w:shd w:val="clear" w:color="auto" w:fill="ECBDC3"/>
            <w:tcMar>
              <w:top w:w="0" w:type="dxa"/>
              <w:left w:w="108" w:type="dxa"/>
              <w:bottom w:w="0" w:type="dxa"/>
              <w:right w:w="108" w:type="dxa"/>
            </w:tcMar>
          </w:tcPr>
          <w:p>
            <w:pPr>
              <w:spacing w:after="240" w:line="240" w:lineRule="auto"/>
              <w:rPr>
                <w:rFonts w:ascii="Times New Roman" w:eastAsia="SimSun" w:hAnsi="Times New Roman" w:cs="Times New Roman"/>
                <w:b/>
                <w:noProof/>
                <w:color w:val="253D84"/>
                <w:kern w:val="3"/>
                <w:sz w:val="24"/>
                <w:szCs w:val="24"/>
              </w:rPr>
            </w:pPr>
            <w:r>
              <w:rPr>
                <w:rFonts w:ascii="Times New Roman" w:hAnsi="Times New Roman"/>
                <w:b/>
                <w:noProof/>
                <w:color w:val="253D84"/>
                <w:kern w:val="3"/>
                <w:sz w:val="24"/>
              </w:rPr>
              <w:t>Μια ισχυρότερη Ευρώπη στον κόσμο:</w:t>
            </w:r>
            <w:r>
              <w:rPr>
                <w:rFonts w:ascii="Times New Roman" w:hAnsi="Times New Roman"/>
                <w:noProof/>
                <w:color w:val="253D84"/>
                <w:kern w:val="3"/>
                <w:sz w:val="24"/>
              </w:rPr>
              <w:t xml:space="preserve"> οι πολίτες αναμένουν από την Ευρώπη να διαδραματίσει ισχυρό ρόλο στην παγκόσμια σκηνή, καθοδηγούμενη από αρχές.</w:t>
            </w:r>
          </w:p>
        </w:tc>
      </w:tr>
    </w:tbl>
    <w:p>
      <w:pPr>
        <w:spacing w:after="240" w:line="240" w:lineRule="auto"/>
        <w:jc w:val="both"/>
        <w:rPr>
          <w:rFonts w:ascii="Times New Roman" w:eastAsia="SimSun" w:hAnsi="Times New Roman" w:cs="Times New Roman"/>
          <w:noProof/>
          <w:kern w:val="3"/>
          <w:sz w:val="24"/>
          <w:szCs w:val="24"/>
        </w:rPr>
      </w:pP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Καθ’ όλη τη διάρκεια αυτής της διαδικασίας διαλόγου, διαβούλευσης και συζήτησης, η Επιτροπή έλαβε υπόψη τις προσδοκίες των πολιτών και ανέλαβε την κατάλληλη δράση. Για παράδειγμα, τον Νοέμβριο του 2017 τα θεσμικά όργανα της ΕΕ διακήρυξαν τον </w:t>
      </w:r>
      <w:r>
        <w:rPr>
          <w:rFonts w:ascii="Times New Roman" w:hAnsi="Times New Roman"/>
          <w:b/>
          <w:noProof/>
          <w:kern w:val="3"/>
          <w:sz w:val="24"/>
        </w:rPr>
        <w:t>ευρωπαϊκό πυλώνα κοινωνικών δικαιωμάτων</w:t>
      </w:r>
      <w:r>
        <w:rPr>
          <w:rFonts w:ascii="Times New Roman" w:hAnsi="Times New Roman"/>
          <w:noProof/>
          <w:kern w:val="3"/>
          <w:sz w:val="24"/>
        </w:rPr>
        <w:t xml:space="preserve"> ανταποκρινόμενα στα εκτεταμένα αιτήματα για μια πιο κοινωνική Ευρώπη. Τον Ιανουάριο του 2018, η Επιτροπή ενέκρινε την </w:t>
      </w:r>
      <w:r>
        <w:rPr>
          <w:rFonts w:ascii="Times New Roman" w:hAnsi="Times New Roman"/>
          <w:b/>
          <w:noProof/>
          <w:kern w:val="3"/>
          <w:sz w:val="24"/>
        </w:rPr>
        <w:t>πρώτη πανευρωπαϊκή στρατηγική για τις πλαστικές ύλες</w:t>
      </w:r>
      <w:r>
        <w:rPr>
          <w:rFonts w:ascii="Times New Roman" w:hAnsi="Times New Roman"/>
          <w:noProof/>
          <w:kern w:val="3"/>
          <w:sz w:val="24"/>
        </w:rPr>
        <w:t>, ανταποκρινόμενη στη μαζική δημόσια στήριξη υπέρ της μετάβαση προς μια πιο κυκλική οικονομία.</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ΕΕ επιδίωξε επίσης να τονίσει τον απτό αντίκτυπο των πολιτικών της ΕΕ. Υπό το πνεύμα αυτό, άρχισε να λειτουργεί η </w:t>
      </w:r>
      <w:r>
        <w:rPr>
          <w:rFonts w:ascii="Times New Roman" w:hAnsi="Times New Roman"/>
          <w:b/>
          <w:noProof/>
          <w:kern w:val="3"/>
          <w:sz w:val="24"/>
        </w:rPr>
        <w:t>Ευρωπαϊκή Συνοριοφυλακή και Ακτοφυλακή</w:t>
      </w:r>
      <w:r>
        <w:rPr>
          <w:rFonts w:ascii="Times New Roman" w:hAnsi="Times New Roman"/>
          <w:noProof/>
          <w:kern w:val="3"/>
          <w:sz w:val="24"/>
        </w:rPr>
        <w:t xml:space="preserve"> σε συνοριακό σημείο διέλευσης στη Βουλγαρία στις 6 Οκτωβρίου 2016: ένα ορατό μήνυμα προς τους ανθρώπους της περιοχής των οποίων οι ζωές επηρεάστηκαν περισσότερο από την παγκόσμια πρόκληση της μετανάστευσης. Ωστόσο, πρέπει να γίνουν πολλά ακόμη για να ενισχυθεί ο ενστερνισμός του ευρωπαϊκού εγχειρήματος από τους πολίτες. Στο πνεύμα αυτό, η δυναμική των διαλόγων και των διαβουλεύσεων με τους πολίτες πρέπει να διατηρηθεί μετά την εκλογή του νέου Ευρωπαϊκού Κοινοβουλίου και την ανάληψη των καθηκόντων της επόμενης Επιτροπής.</w:t>
      </w:r>
    </w:p>
    <w:p>
      <w:pPr>
        <w:spacing w:before="120" w:after="240" w:line="240" w:lineRule="auto"/>
        <w:jc w:val="both"/>
        <w:rPr>
          <w:rFonts w:ascii="Times New Roman" w:eastAsia="SimSun" w:hAnsi="Times New Roman" w:cs="Times New Roman"/>
          <w:noProof/>
          <w:kern w:val="3"/>
          <w:sz w:val="24"/>
          <w:szCs w:val="24"/>
        </w:rPr>
      </w:pPr>
      <w:r>
        <w:rPr>
          <w:rFonts w:ascii="EC Square Sans Pro" w:hAnsi="EC Square Sans Pro"/>
          <w:noProof/>
          <w:color w:val="7F7F7F" w:themeColor="text1" w:themeTint="80"/>
          <w:szCs w:val="24"/>
          <w:lang w:val="en-GB" w:eastAsia="en-GB" w:bidi="ar-SA"/>
        </w:rPr>
        <mc:AlternateContent>
          <mc:Choice Requires="wpg">
            <w:drawing>
              <wp:anchor distT="0" distB="180340" distL="180340" distR="114300" simplePos="0" relativeHeight="251654144" behindDoc="1" locked="0" layoutInCell="1" allowOverlap="1">
                <wp:simplePos x="0" y="0"/>
                <wp:positionH relativeFrom="margin">
                  <wp:posOffset>0</wp:posOffset>
                </wp:positionH>
                <wp:positionV relativeFrom="page">
                  <wp:posOffset>2286000</wp:posOffset>
                </wp:positionV>
                <wp:extent cx="2714625" cy="3552825"/>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552825"/>
                          <a:chOff x="107871" y="0"/>
                          <a:chExt cx="2438406" cy="2606629"/>
                        </a:xfrm>
                      </wpg:grpSpPr>
                      <wps:wsp>
                        <wps:cNvPr id="16" name="Rectangle 16"/>
                        <wps:cNvSpPr/>
                        <wps:spPr>
                          <a:xfrm>
                            <a:off x="648057" y="117107"/>
                            <a:ext cx="1886564" cy="633119"/>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Ο διαδικτυακός τομέας «Europa»:</w:t>
                              </w:r>
                            </w:p>
                            <w:p>
                              <w:pPr>
                                <w:pStyle w:val="NormalWeb"/>
                                <w:spacing w:before="0" w:after="0"/>
                                <w:textAlignment w:val="baseline"/>
                              </w:pPr>
                              <w:r>
                                <w:rPr>
                                  <w:rFonts w:ascii="EC Square Sans Pro" w:hAnsi="EC Square Sans Pro"/>
                                  <w:b/>
                                  <w:color w:val="35B396"/>
                                  <w:kern w:val="24"/>
                                  <w:sz w:val="20"/>
                                </w:rPr>
                                <w:t>Πρώτος παγκοσμίως</w:t>
                              </w:r>
                              <w:r>
                                <w:rPr>
                                  <w:rFonts w:ascii="EC Square Sans Pro" w:hAnsi="EC Square Sans Pro"/>
                                  <w:color w:val="595959" w:themeColor="text1" w:themeTint="A6"/>
                                  <w:kern w:val="24"/>
                                  <w:sz w:val="20"/>
                                </w:rPr>
                                <w:t xml:space="preserve"> στην κατηγορία των δικτυακών τόπων της κοινωνίας/κυβέρνησης</w:t>
                              </w:r>
                            </w:p>
                          </w:txbxContent>
                        </wps:txbx>
                        <wps:bodyPr wrap="square">
                          <a:noAutofit/>
                        </wps:bodyPr>
                      </wps:wsp>
                      <wps:wsp>
                        <wps:cNvPr id="23" name="Rectangle 23"/>
                        <wps:cNvSpPr/>
                        <wps:spPr>
                          <a:xfrm>
                            <a:off x="697587" y="2112865"/>
                            <a:ext cx="1848690" cy="493764"/>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24</w:t>
                              </w:r>
                              <w:r>
                                <w:rPr>
                                  <w:rFonts w:ascii="EC Square Sans Pro" w:hAnsi="EC Square Sans Pro"/>
                                  <w:color w:val="595959" w:themeColor="text1" w:themeTint="A6"/>
                                  <w:kern w:val="24"/>
                                  <w:sz w:val="20"/>
                                </w:rPr>
                                <w:t xml:space="preserve"> επίσημες</w:t>
                              </w:r>
                              <w:r>
                                <w:rPr>
                                  <w:rFonts w:ascii="EC Square Sans Pro" w:hAnsi="EC Square Sans Pro"/>
                                  <w:b/>
                                  <w:color w:val="35B396"/>
                                  <w:kern w:val="24"/>
                                  <w:sz w:val="20"/>
                                </w:rPr>
                                <w:t xml:space="preserve"> γλώσσες</w:t>
                              </w:r>
                              <w:r>
                                <w:rPr>
                                  <w:rFonts w:ascii="EC Square Sans Pro" w:hAnsi="EC Square Sans Pro"/>
                                  <w:color w:val="595959" w:themeColor="text1" w:themeTint="A6"/>
                                  <w:kern w:val="24"/>
                                  <w:sz w:val="20"/>
                                </w:rPr>
                                <w:t xml:space="preserve"> της ΕΕ</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rPr>
                              </w:pPr>
                              <w:r>
                                <w:rPr>
                                  <w:rFonts w:ascii="EC Square Sans Pro" w:hAnsi="EC Square Sans Pro"/>
                                  <w:b/>
                                  <w:color w:val="35B396"/>
                                  <w:kern w:val="24"/>
                                </w:rPr>
                                <w:t>https://europa.eu/</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p>
                          </w:txbxContent>
                        </wps:txbx>
                        <wps:bodyPr wrap="square">
                          <a:noAutofit/>
                        </wps:bodyPr>
                      </wps:wsp>
                      <wps:wsp>
                        <wps:cNvPr id="25" name="Rectangle 25"/>
                        <wps:cNvSpPr/>
                        <wps:spPr>
                          <a:xfrm>
                            <a:off x="666150" y="1439242"/>
                            <a:ext cx="1571837" cy="678439"/>
                          </a:xfrm>
                          <a:prstGeom prst="rect">
                            <a:avLst/>
                          </a:prstGeom>
                        </wps:spPr>
                        <wps:txbx>
                          <w:txbxContent>
                            <w:p>
                              <w:pPr>
                                <w:pStyle w:val="NormalWeb"/>
                                <w:spacing w:before="0" w:after="0"/>
                                <w:textAlignment w:val="baseline"/>
                              </w:pPr>
                              <w:r>
                                <w:rPr>
                                  <w:rFonts w:ascii="EC Square Sans Pro" w:hAnsi="EC Square Sans Pro"/>
                                  <w:color w:val="595959" w:themeColor="text1" w:themeTint="A6"/>
                                  <w:kern w:val="24"/>
                                  <w:sz w:val="20"/>
                                </w:rPr>
                                <w:t xml:space="preserve">Το 2018 πάνω από </w:t>
                              </w:r>
                              <w:r>
                                <w:rPr>
                                  <w:rFonts w:ascii="EC Square Sans Pro" w:hAnsi="EC Square Sans Pro"/>
                                  <w:b/>
                                  <w:color w:val="35B396"/>
                                  <w:kern w:val="24"/>
                                  <w:sz w:val="20"/>
                                </w:rPr>
                                <w:t xml:space="preserve">300 εκατ. </w:t>
                              </w:r>
                              <w:r>
                                <w:rPr>
                                  <w:rFonts w:ascii="EC Square Sans Pro" w:hAnsi="EC Square Sans Pro"/>
                                  <w:color w:val="595959" w:themeColor="text1" w:themeTint="A6"/>
                                  <w:kern w:val="24"/>
                                  <w:sz w:val="20"/>
                                </w:rPr>
                                <w:t>επισκέψεις</w:t>
                              </w:r>
                              <w:r>
                                <w:rPr>
                                  <w:rFonts w:ascii="EC Square Sans Pro" w:hAnsi="EC Square Sans Pro"/>
                                  <w:b/>
                                  <w:color w:val="35B396"/>
                                  <w:kern w:val="24"/>
                                  <w:sz w:val="20"/>
                                </w:rPr>
                                <w:t xml:space="preserve"> </w:t>
                              </w:r>
                              <w:r>
                                <w:rPr>
                                  <w:rFonts w:ascii="EC Square Sans Pro" w:hAnsi="EC Square Sans Pro"/>
                                  <w:color w:val="595959" w:themeColor="text1" w:themeTint="A6"/>
                                  <w:kern w:val="24"/>
                                  <w:sz w:val="20"/>
                                </w:rPr>
                                <w:t xml:space="preserve">από περισσότερους από </w:t>
                              </w:r>
                              <w:r>
                                <w:rPr>
                                  <w:rFonts w:ascii="EC Square Sans Pro" w:hAnsi="EC Square Sans Pro"/>
                                  <w:b/>
                                  <w:color w:val="35B396"/>
                                  <w:kern w:val="24"/>
                                  <w:sz w:val="20"/>
                                </w:rPr>
                                <w:t xml:space="preserve">200 εκατ. </w:t>
                              </w:r>
                              <w:r>
                                <w:rPr>
                                  <w:rFonts w:ascii="EC Square Sans Pro" w:hAnsi="EC Square Sans Pro"/>
                                  <w:color w:val="595959" w:themeColor="text1" w:themeTint="A6"/>
                                  <w:kern w:val="24"/>
                                  <w:sz w:val="20"/>
                                </w:rPr>
                                <w:t>μοναδικούς επισκέπτες</w:t>
                              </w:r>
                            </w:p>
                          </w:txbxContent>
                        </wps:txbx>
                        <wps:bodyPr wrap="square">
                          <a:noAutofit/>
                        </wps:bodyPr>
                      </wps:wsp>
                      <wps:wsp>
                        <wps:cNvPr id="26" name="Rectangle 26"/>
                        <wps:cNvSpPr/>
                        <wps:spPr>
                          <a:xfrm>
                            <a:off x="666231" y="672909"/>
                            <a:ext cx="1698761" cy="826395"/>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r>
                                <w:rPr>
                                  <w:rFonts w:ascii="EC Square Sans Pro" w:hAnsi="EC Square Sans Pro"/>
                                  <w:b/>
                                  <w:color w:val="35B396"/>
                                  <w:kern w:val="24"/>
                                  <w:sz w:val="20"/>
                                </w:rPr>
                                <w:t xml:space="preserve">Δεύτερος κατά σειρά </w:t>
                              </w:r>
                              <w:r>
                                <w:rPr>
                                  <w:rFonts w:ascii="EC Square Sans Pro" w:hAnsi="EC Square Sans Pro"/>
                                  <w:color w:val="595959" w:themeColor="text1" w:themeTint="A6"/>
                                  <w:kern w:val="24"/>
                                  <w:sz w:val="20"/>
                                </w:rPr>
                                <w:t>όσον αφορά την κυκλοφορία του δικτυακού τόπου από τους 3</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000 καταχωρισμένους στον τομέα ‘.eu’</w:t>
                              </w:r>
                            </w:p>
                          </w:txbxContent>
                        </wps:txbx>
                        <wps:bodyPr wrap="square">
                          <a:noAutofit/>
                        </wps:bodyPr>
                      </wps:wsp>
                      <pic:pic xmlns:pic="http://schemas.openxmlformats.org/drawingml/2006/picture">
                        <pic:nvPicPr>
                          <pic:cNvPr id="31" name="Picture 31"/>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144015" y="2065562"/>
                            <a:ext cx="522215" cy="440468"/>
                          </a:xfrm>
                          <a:prstGeom prst="rect">
                            <a:avLst/>
                          </a:prstGeom>
                        </pic:spPr>
                      </pic:pic>
                      <pic:pic xmlns:pic="http://schemas.openxmlformats.org/drawingml/2006/picture">
                        <pic:nvPicPr>
                          <pic:cNvPr id="3178" name="Picture 3178"/>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612" style="position:absolute;left:0;text-align:left;margin-left:0;margin-top:180pt;width:213.75pt;height:279.75pt;z-index:-251662336;mso-wrap-distance-left:14.2pt;mso-wrap-distance-bottom:14.2pt;mso-position-horizontal-relative:margin;mso-position-vertical-relative:page;mso-width-relative:margin;mso-height-relative:margin" coordorigin="1078" coordsize="24384,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">
                <v:rect id="Rectangle 16" o:spid="_x0000_s1613" style="position:absolute;left:6480;top:1171;width:18866;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Ο διαδικτυακός τομέας «Europa»:</w:t>
                        </w:r>
                      </w:p>
                      <w:p>
                        <w:pPr>
                          <w:pStyle w:val="NormalWeb"/>
                          <w:spacing w:before="0" w:after="0"/>
                          <w:textAlignment w:val="baseline"/>
                        </w:pPr>
                        <w:r>
                          <w:rPr>
                            <w:rFonts w:ascii="EC Square Sans Pro" w:hAnsi="EC Square Sans Pro"/>
                            <w:b/>
                            <w:color w:val="35B396"/>
                            <w:kern w:val="24"/>
                            <w:sz w:val="20"/>
                          </w:rPr>
                          <w:t>Πρώτος παγκοσμίως</w:t>
                        </w:r>
                        <w:r>
                          <w:rPr>
                            <w:rFonts w:ascii="EC Square Sans Pro" w:hAnsi="EC Square Sans Pro"/>
                            <w:color w:val="595959" w:themeColor="text1" w:themeTint="A6"/>
                            <w:kern w:val="24"/>
                            <w:sz w:val="20"/>
                          </w:rPr>
                          <w:t xml:space="preserve"> στην κατηγορία των δικτυακών τόπων της κοινωνίας/κυβέρνησης</w:t>
                        </w:r>
                      </w:p>
                    </w:txbxContent>
                  </v:textbox>
                </v:rect>
                <v:rect id="Rectangle 23" o:spid="_x0000_s1614" style="position:absolute;left:6975;top:21128;width:18487;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24</w:t>
                        </w:r>
                        <w:r>
                          <w:rPr>
                            <w:rFonts w:ascii="EC Square Sans Pro" w:hAnsi="EC Square Sans Pro"/>
                            <w:color w:val="595959" w:themeColor="text1" w:themeTint="A6"/>
                            <w:kern w:val="24"/>
                            <w:sz w:val="20"/>
                          </w:rPr>
                          <w:t xml:space="preserve"> επίσημες</w:t>
                        </w:r>
                        <w:r>
                          <w:rPr>
                            <w:rFonts w:ascii="EC Square Sans Pro" w:hAnsi="EC Square Sans Pro"/>
                            <w:b/>
                            <w:color w:val="35B396"/>
                            <w:kern w:val="24"/>
                            <w:sz w:val="20"/>
                          </w:rPr>
                          <w:t xml:space="preserve"> γλώσσες</w:t>
                        </w:r>
                        <w:r>
                          <w:rPr>
                            <w:rFonts w:ascii="EC Square Sans Pro" w:hAnsi="EC Square Sans Pro"/>
                            <w:color w:val="595959" w:themeColor="text1" w:themeTint="A6"/>
                            <w:kern w:val="24"/>
                            <w:sz w:val="20"/>
                          </w:rPr>
                          <w:t xml:space="preserve"> της ΕΕ</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rPr>
                        </w:pPr>
                        <w:r>
                          <w:rPr>
                            <w:rFonts w:ascii="EC Square Sans Pro" w:hAnsi="EC Square Sans Pro"/>
                            <w:b/>
                            <w:color w:val="35B396"/>
                            <w:kern w:val="24"/>
                          </w:rPr>
                          <w:t>https://europa.eu/</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p>
                    </w:txbxContent>
                  </v:textbox>
                </v:rect>
                <v:rect id="Rectangle 25" o:spid="_x0000_s1615" style="position:absolute;left:6661;top:14392;width:15718;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pPr>
                          <w:pStyle w:val="NormalWeb"/>
                          <w:spacing w:before="0" w:after="0"/>
                          <w:textAlignment w:val="baseline"/>
                        </w:pPr>
                        <w:r>
                          <w:rPr>
                            <w:rFonts w:ascii="EC Square Sans Pro" w:hAnsi="EC Square Sans Pro"/>
                            <w:color w:val="595959" w:themeColor="text1" w:themeTint="A6"/>
                            <w:kern w:val="24"/>
                            <w:sz w:val="20"/>
                          </w:rPr>
                          <w:t xml:space="preserve">Το 2018 πάνω από </w:t>
                        </w:r>
                        <w:r>
                          <w:rPr>
                            <w:rFonts w:ascii="EC Square Sans Pro" w:hAnsi="EC Square Sans Pro"/>
                            <w:b/>
                            <w:color w:val="35B396"/>
                            <w:kern w:val="24"/>
                            <w:sz w:val="20"/>
                          </w:rPr>
                          <w:t xml:space="preserve">300 εκατ. </w:t>
                        </w:r>
                        <w:r>
                          <w:rPr>
                            <w:rFonts w:ascii="EC Square Sans Pro" w:hAnsi="EC Square Sans Pro"/>
                            <w:color w:val="595959" w:themeColor="text1" w:themeTint="A6"/>
                            <w:kern w:val="24"/>
                            <w:sz w:val="20"/>
                          </w:rPr>
                          <w:t>επισκέψεις</w:t>
                        </w:r>
                        <w:r>
                          <w:rPr>
                            <w:rFonts w:ascii="EC Square Sans Pro" w:hAnsi="EC Square Sans Pro"/>
                            <w:b/>
                            <w:color w:val="35B396"/>
                            <w:kern w:val="24"/>
                            <w:sz w:val="20"/>
                          </w:rPr>
                          <w:t xml:space="preserve"> </w:t>
                        </w:r>
                        <w:r>
                          <w:rPr>
                            <w:rFonts w:ascii="EC Square Sans Pro" w:hAnsi="EC Square Sans Pro"/>
                            <w:color w:val="595959" w:themeColor="text1" w:themeTint="A6"/>
                            <w:kern w:val="24"/>
                            <w:sz w:val="20"/>
                          </w:rPr>
                          <w:t xml:space="preserve">από περισσότερους από </w:t>
                        </w:r>
                        <w:r>
                          <w:rPr>
                            <w:rFonts w:ascii="EC Square Sans Pro" w:hAnsi="EC Square Sans Pro"/>
                            <w:b/>
                            <w:color w:val="35B396"/>
                            <w:kern w:val="24"/>
                            <w:sz w:val="20"/>
                          </w:rPr>
                          <w:t xml:space="preserve">200 εκατ. </w:t>
                        </w:r>
                        <w:r>
                          <w:rPr>
                            <w:rFonts w:ascii="EC Square Sans Pro" w:hAnsi="EC Square Sans Pro"/>
                            <w:color w:val="595959" w:themeColor="text1" w:themeTint="A6"/>
                            <w:kern w:val="24"/>
                            <w:sz w:val="20"/>
                          </w:rPr>
                          <w:t>μοναδικούς επισκέπτες</w:t>
                        </w:r>
                      </w:p>
                    </w:txbxContent>
                  </v:textbox>
                </v:rect>
                <v:rect id="Rectangle 26" o:spid="_x0000_s1616" style="position:absolute;left:6662;top:6729;width:16987;height:8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r>
                          <w:rPr>
                            <w:rFonts w:ascii="EC Square Sans Pro" w:hAnsi="EC Square Sans Pro"/>
                            <w:b/>
                            <w:color w:val="35B396"/>
                            <w:kern w:val="24"/>
                            <w:sz w:val="20"/>
                          </w:rPr>
                          <w:t xml:space="preserve">Δεύτερος κατά σειρά </w:t>
                        </w:r>
                        <w:r>
                          <w:rPr>
                            <w:rFonts w:ascii="EC Square Sans Pro" w:hAnsi="EC Square Sans Pro"/>
                            <w:color w:val="595959" w:themeColor="text1" w:themeTint="A6"/>
                            <w:kern w:val="24"/>
                            <w:sz w:val="20"/>
                          </w:rPr>
                          <w:t>όσον αφορά την κυκλοφορία του δικτυακού τόπου από τους 3</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000 καταχωρισμένους στον τομέα ‘.eu’</w:t>
                        </w:r>
                      </w:p>
                    </w:txbxContent>
                  </v:textbox>
                </v:rect>
                <v:shape id="Picture 31" o:spid="_x0000_s1617" type="#_x0000_t75" style="position:absolute;left:1440;top:20655;width:5222;height:4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kb/DAAAA2wAAAA8AAABkcnMvZG93bnJldi54bWxEj9GKwjAURN8X/IdwBd/WtCqrVKOIIAg+&#10;rFo/4Npc22JzU5tY699vBGEfh5k5wyxWnalES40rLSuIhxEI4szqknMF53T7PQPhPLLGyjIpeJGD&#10;1bL3tcBE2ycfqT35XAQIuwQVFN7XiZQuK8igG9qaOHhX2xj0QTa51A0+A9xUchRFP9JgyWGhwJo2&#10;BWW308MoeMTjfZtO6/SoL/lh8zu6T9azu1KDfreeg/DU+f/wp73TCsYxvL+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iRv8MAAADbAAAADwAAAAAAAAAAAAAAAACf&#10;AgAAZHJzL2Rvd25yZXYueG1sUEsFBgAAAAAEAAQA9wAAAI8DAAAAAA==&#10;">
                  <v:imagedata r:id="rId71" o:title=""/>
                  <v:path arrowok="t"/>
                </v:shape>
                <v:shape id="Picture 3178" o:spid="_x0000_s1618" type="#_x0000_t75" style="position:absolute;left:1078;top:13739;width:5897;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n5/GAAAA3QAAAA8AAABkcnMvZG93bnJldi54bWxET7tuwjAU3SvxD9atxFKBQ0EtDRhEiZBg&#10;aXl0YbvEt0lEfB3FJgl/j4dKHY/Oe77sTCkaql1hWcFoGIEgTq0uOFPwc9oMpiCcR9ZYWiYFd3Kw&#10;XPSe5hhr2/KBmqPPRAhhF6OC3PsqltKlORl0Q1sRB+7X1gZ9gHUmdY1tCDelfI2iN2mw4NCQY0Xr&#10;nNLr8WYUXL7ac/OyT84fn9f2+7afJsluclKq/9ytZiA8df5f/OfeagXj0XuYG96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fn8YAAADdAAAADwAAAAAAAAAAAAAA&#10;AACfAgAAZHJzL2Rvd25yZXYueG1sUEsFBgAAAAAEAAQA9wAAAJIDAAAAAA==&#10;">
                  <v:imagedata r:id="rId72" o:title=""/>
                  <v:path arrowok="t"/>
                </v:shape>
                <v:shape id="Picture 3179" o:spid="_x0000_s1619" type="#_x0000_t75" style="position:absolute;left:1440;width:5174;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SZHHAAAA3QAAAA8AAABkcnMvZG93bnJldi54bWxEj91qwkAUhO8LfYflFHojurGC1ZhVbKG0&#10;F1Ja9QGO2WN+zJ4N2U2MfXpXEHo5zMw3TLLqTSU6alxhWcF4FIEgTq0uOFOw330MZyCcR9ZYWSYF&#10;F3KwWj4+JBhre+Zf6rY+EwHCLkYFufd1LKVLczLoRrYmDt7RNgZ9kE0mdYPnADeVfImiqTRYcFjI&#10;sab3nNLTtjUKfkr3/XkYdG9/LXaVm83bcsOtUs9P/XoBwlPv/8P39pdWMBm/zuH2Jj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uSZHHAAAA3QAAAA8AAAAAAAAAAAAA&#10;AAAAnwIAAGRycy9kb3ducmV2LnhtbFBLBQYAAAAABAAEAPcAAACTAwAAAAA=&#10;">
                  <v:imagedata r:id="rId73" o:title=""/>
                  <v:path arrowok="t"/>
                </v:shape>
                <v:shape id="Picture 3180" o:spid="_x0000_s1620" type="#_x0000_t75" style="position:absolute;left:1327;top:6482;width:524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efDAAAA3QAAAA8AAABkcnMvZG93bnJldi54bWxETz1rwzAQ3QP9D+IK3RLZaWiMGyW0hYIz&#10;dIidoeNhXS0T62QkNXb/fTUEMj7e9+4w20FcyYfesYJ8lYEgbp3uuVNwbj6XBYgQkTUOjknBHwU4&#10;7B8WOyy1m/hE1zp2IoVwKFGBiXEspQytIYth5UbixP04bzEm6DupPU4p3A5ynWUv0mLPqcHgSB+G&#10;2kv9axVs1r4+HqevTfW9vVT6PTcFNielnh7nt1cQkeZ4F9/clVbwnBdpf3q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z958MAAADdAAAADwAAAAAAAAAAAAAAAACf&#10;AgAAZHJzL2Rvd25yZXYueG1sUEsFBgAAAAAEAAQA9wAAAI8DAAAAAA==&#10;">
                  <v:imagedata r:id="rId74" o:title=""/>
                  <v:path arrowok="t"/>
                </v:shape>
                <w10:wrap type="square" anchorx="margin" anchory="page"/>
              </v:group>
            </w:pict>
          </mc:Fallback>
        </mc:AlternateContent>
      </w:r>
      <w:r>
        <w:rPr>
          <w:rFonts w:ascii="Times New Roman" w:hAnsi="Times New Roman"/>
          <w:noProof/>
          <w:kern w:val="3"/>
          <w:sz w:val="24"/>
        </w:rPr>
        <w:t>Οι ηγέτες της ΕΕ έλαβαν πρόσφατα σημαντικά μέτρα προς την κατεύθυνση αυτή. Για πρώτη φορά, στα συμπεράσματα του Ευρωπαϊκού Συμβουλίου του Δεκεμβρίου 2018 εκφράζεται ικανοποίηση για τη διεξαγωγή διαλόγων και διαβουλεύσεων με τους πολίτες. Οι ηγέτες της ΕΕ θεωρούν τους εν λόγω διαλόγους και διαβουλεύσεις ως «μια πρωτοφανή ευκαιρία επικοινωνίας με τους Ευρωπαίους πολίτες, που θα μπορούσε να χρησιμεύσει ως έμπνευση για περαιτέρω διαβουλεύσεις και διαλόγους»</w:t>
      </w:r>
      <w:r>
        <w:rPr>
          <w:rFonts w:ascii="Times New Roman" w:hAnsi="Times New Roman"/>
          <w:noProof/>
          <w:kern w:val="3"/>
          <w:sz w:val="24"/>
          <w:vertAlign w:val="superscript"/>
        </w:rPr>
        <w:footnoteReference w:id="27"/>
      </w:r>
      <w:r>
        <w:rPr>
          <w:rFonts w:ascii="Times New Roman" w:hAnsi="Times New Roman"/>
          <w:noProof/>
          <w:kern w:val="3"/>
          <w:sz w:val="24"/>
        </w:rPr>
        <w:t>. Στα συμπεράσματα γίνεται επίσης άμεση σύνδεση μεταξύ της συνεργασίας με τους πολίτες και του επόμενου στρατηγικού θεματολογίου της Ευρωπαϊκής Ένωσης, που θα προετοιμαστεί τώρα από την άτυπη συνάντηση των ηγετών της ΕΕ-27 στο Σιμπίου.</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Τα αποτελέσματα αυτών των διαλόγων και διαβουλεύσεων πρέπει να γνωστοποιούνται δημόσια και να τροφοδοτούν τη διαδικασία χάραξης πολιτικής. Αυτό σημαίνει ότι πρέπει να δημοσιεύονται τα κυριότερα αποτελέσματα κάθε διαλόγου, να συγκεφαλαιώνονται και να αναλύονται τακτικά οι τάσεις και να διασφαλίζεται ότι λαμβάνονται υπόψη στη χάραξη πολιτικής.</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Είναι εξίσου σημαντικό να αξιοποιηθεί το τεράστιο δυναμικό της ηλεκτρονικής επικοινωνίας για τη συνεργασία με τους πολίτες σε καθημερινή βάση. Αυτό θα πρέπει να επιτευχθεί με τα μέσα κοινωνικής δικτύωσης και άλλους διαδικτυακούς διαύλους, καθώς και με τον δικτυακό τόπο Europa της Ένωσης, ο οποίος είχε περισσότερους από 200 εκατομμύρια μοναδικούς επισκέπτες το 2018.</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Υπάρχει περιθώριο να προχωρήσουμε πέρα από την πρόοδο που έχει σημειωθεί τα τελευταία χρόνια, όπως η δικτυακή πύλη «Πείτε την άποψή σας» στον δικτυακό τόπο Europa, ώστε να μπορούν οι πολίτες και τα ενδιαφερόμενα μέρη να εκφράζουν τις ανησυχίες τους και αναφέρουν τα συμφέροντά τους απευθείας στους φορείς χάραξης πολιτικής και στους φορείς λήψης αποφάσεων. Οι μηχανισμοί αυτοί πρέπει επίσης να προβάλλονται περισσότερο.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Προς υποστήριξη των προσπαθειών αυτών, είναι ζωτικής σημασίας να ενθαρρυνθεί και να υποστηριχθεί η ευρύτερη γενική γνώση της ιστορίας, της λειτουργίας και των αρμοδιοτήτων της ΕΕ, μεταξύ άλλων μέσω εκπαιδευτικών προγραμμάτων σπουδών. Η εκπαίδευση και η μάθηση μπορούν να διαδραματίσουν θεμελιώδη ρόλο στην επεξήγηση και την προώθηση της κατανόησης των αντίστοιχων ρόλων και αρμοδιοτήτων της Ένωσης και των κρατών μελών. Σεβόμενη τις αρμοδιότητες των κρατών μελών, η ΕΕ θα πρέπει να επιδιώξει τη δημιουργία συμπράξεων με εκπαιδευτικά ιδρύματα σε εθνικό και περιφερειακό επίπεδο, ώστε να </w:t>
      </w:r>
      <w:r>
        <w:rPr>
          <w:rFonts w:ascii="Times New Roman" w:hAnsi="Times New Roman"/>
          <w:b/>
          <w:noProof/>
          <w:sz w:val="24"/>
        </w:rPr>
        <w:t>διασφαλιστεί ότι η ευρωπαϊκή αγωγή των πολιτών θα ενταχθεί στην τυπική μάθηση</w:t>
      </w:r>
      <w:r>
        <w:rPr>
          <w:rFonts w:ascii="Times New Roman" w:hAnsi="Times New Roman"/>
          <w:noProof/>
          <w:kern w:val="3"/>
          <w:sz w:val="24"/>
        </w:rPr>
        <w:t>. Η μάθηση σχετικά με την Ευρώπη και την κοινή ιστορία μας θα προωθήσει επίσης την καλύτερη κατανόηση των αξιών και των θεμελιωδών δικαιωμάτων της ΕΕ.</w:t>
      </w:r>
    </w:p>
    <w:p>
      <w:pPr>
        <w:spacing w:after="240" w:line="240" w:lineRule="auto"/>
        <w:rPr>
          <w:rFonts w:ascii="Times New Roman" w:eastAsia="SimSun" w:hAnsi="Times New Roman" w:cs="Times New Roman"/>
          <w:b/>
          <w:bCs/>
          <w:noProof/>
          <w:kern w:val="3"/>
          <w:sz w:val="32"/>
        </w:rPr>
      </w:pPr>
      <w:r>
        <w:rPr>
          <w:rFonts w:ascii="Times New Roman" w:hAnsi="Times New Roman"/>
          <w:b/>
          <w:noProof/>
          <w:kern w:val="3"/>
          <w:sz w:val="28"/>
        </w:rPr>
        <w:t>II.3 Ενοποιημένο μήνυμα μέσω της θεσμικής επικοινωνίας</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Κατά την τελευταία πενταετία, τα θεσμικά όργανα της ΕΕ, και ιδίως η Επιτροπή, κατέβαλαν προσπάθεια για την εξάλειψη των στεγανών στη μεταξύ τους επικοινωνία. Προκειμένου οι πολίτες να αντιληφθούν τη θετική διαφορά που επιφέρει η ΕΕ στη ζωή τους, απαιτείται σαφής και συνεκτική ενημέρωση σχετικά με το τί αντιπροσωπεύει η ΕΕ και σχετικά με το πώς επωφελούνται οι ίδιοι από τις πολιτικές και τη δράση της. Αντί για μια αποσπασματική επικοινωνία όσον αφορά τις επιμέρους πολιτικές και προγράμματα, μια ενοποιημένη προσέγγιση διευκολύνει τους πολίτες να αντιλαμβάνονται με μεγαλύτερη σαφήνεια τη συνάφεια των πολιτικών. Αυτός είναι ο στόχος της στρατηγικής της Επιτροπής για τη θεσμική επικοινωνία: η ενημέρωση των πολιτών σχετικά με τις αξίες και τη δράση της ΕΕ, τις προκλήσεις και τις ευκαιρίες και τον τρόπο με τον οποίο μπορούν αυτές να αποτελέσουν αντικείμενο από κοινού αξιοποίησης.</w:t>
      </w:r>
    </w:p>
    <w:p>
      <w:pPr>
        <w:spacing w:after="240" w:line="240" w:lineRule="auto"/>
        <w:jc w:val="both"/>
        <w:rPr>
          <w:rFonts w:ascii="Times New Roman" w:eastAsia="SimSun" w:hAnsi="Times New Roman" w:cs="Times New Roman"/>
          <w:noProof/>
          <w:kern w:val="3"/>
          <w:sz w:val="24"/>
          <w:szCs w:val="24"/>
        </w:rPr>
      </w:pPr>
    </w:p>
    <w:p>
      <w:pPr>
        <w:spacing w:after="240" w:line="240" w:lineRule="auto"/>
        <w:jc w:val="both"/>
        <w:rPr>
          <w:rFonts w:ascii="Times New Roman" w:eastAsia="SimSun" w:hAnsi="Times New Roman" w:cs="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47818</wp:posOffset>
                </wp:positionV>
                <wp:extent cx="2393442" cy="3072769"/>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3072769"/>
                          <a:chOff x="0" y="0"/>
                          <a:chExt cx="2393442" cy="3072769"/>
                        </a:xfrm>
                      </wpg:grpSpPr>
                      <pic:pic xmlns:pic="http://schemas.openxmlformats.org/drawingml/2006/picture">
                        <pic:nvPicPr>
                          <pic:cNvPr id="3213" name="Picture 321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2393442" cy="2392911"/>
                          </a:xfrm>
                          <a:prstGeom prst="rect">
                            <a:avLst/>
                          </a:prstGeom>
                        </pic:spPr>
                      </pic:pic>
                      <wps:wsp>
                        <wps:cNvPr id="3214" name="TextBox 4"/>
                        <wps:cNvSpPr txBox="1"/>
                        <wps:spPr>
                          <a:xfrm>
                            <a:off x="0" y="2455549"/>
                            <a:ext cx="2325370" cy="617220"/>
                          </a:xfrm>
                          <a:prstGeom prst="rect">
                            <a:avLst/>
                          </a:prstGeom>
                          <a:noFill/>
                        </wps:spPr>
                        <wps:txbx>
                          <w:txbxContent>
                            <w:p>
                              <w:pPr>
                                <w:pStyle w:val="NormalWeb"/>
                                <w:spacing w:before="0" w:after="0"/>
                                <w:rPr>
                                  <w:i/>
                                </w:rPr>
                              </w:pPr>
                              <w:r>
                                <w:rPr>
                                  <w:i/>
                                  <w:color w:val="000000" w:themeColor="text1"/>
                                  <w:kern w:val="24"/>
                                  <w:sz w:val="18"/>
                                </w:rPr>
                                <w:t>Επικοινωνιακή προβολή στα μέσα κοινωνικής δικτύωσης με τρόπο που να αγγίζει συναισθηματικά τον πολίτη, με χρήση εντυπωσιακού οπτικού υλικού</w:t>
                              </w:r>
                            </w:p>
                          </w:txbxContent>
                        </wps:txbx>
                        <wps:bodyPr wrap="square" rtlCol="0">
                          <a:spAutoFit/>
                        </wps:bodyPr>
                      </wps:wsp>
                    </wpg:wgp>
                  </a:graphicData>
                </a:graphic>
              </wp:anchor>
            </w:drawing>
          </mc:Choice>
          <mc:Fallback>
            <w:pict>
              <v:group id="Group 5" o:spid="_x0000_s1621" style="position:absolute;left:0;text-align:left;margin-left:0;margin-top:3.75pt;width:188.45pt;height:241.95pt;z-index:251662336;mso-position-horizontal-relative:text;mso-position-vertical-relative:text" coordsize="23934,30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">
                <v:shape id="Picture 3213" o:spid="_x0000_s1622" type="#_x0000_t75" style="position:absolute;width:23934;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7KvHAAAA3QAAAA8AAABkcnMvZG93bnJldi54bWxEj0FrwkAUhO+C/2F5Qm9mY4RSU1cRsbRQ&#10;qTaV4vGRfSbB7NuQ3cbYX98tCB6HmfmGmS97U4uOWldZVjCJYhDEudUVFwoOXy/jJxDOI2usLZOC&#10;KzlYLoaDOabaXviTuswXIkDYpaig9L5JpXR5SQZdZBvi4J1sa9AH2RZSt3gJcFPLJI4fpcGKw0KJ&#10;Da1Lys/Zj1HA9dZfvz9mG/7tDu9Zss+Pu9etUg+jfvUMwlPv7+Fb+00rmCaTKfy/CU9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V7KvHAAAA3QAAAA8AAAAAAAAAAAAA&#10;AAAAnwIAAGRycy9kb3ducmV2LnhtbFBLBQYAAAAABAAEAPcAAACTAwAAAAA=&#10;">
                  <v:imagedata r:id="rId76" o:title=""/>
                  <v:path arrowok="t"/>
                </v:shape>
                <v:shape id="TextBox 4" o:spid="_x0000_s1623" type="#_x0000_t202" style="position:absolute;top:24555;width:23253;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fit-shape-to-text:t">
                    <w:txbxContent>
                      <w:p>
                        <w:pPr>
                          <w:pStyle w:val="NormalWeb"/>
                          <w:spacing w:before="0" w:after="0"/>
                          <w:rPr>
                            <w:i/>
                          </w:rPr>
                        </w:pPr>
                        <w:r>
                          <w:rPr>
                            <w:i/>
                            <w:color w:val="000000" w:themeColor="text1"/>
                            <w:kern w:val="24"/>
                            <w:sz w:val="18"/>
                          </w:rPr>
                          <w:t>Επικοινωνιακή προβολή στα μέσα κοινωνικής δικτύωσης με τρόπο που να αγγίζει συναισθηματικά τον πολίτη, με χρήση εντυπωσιακού οπτικού υλικού</w:t>
                        </w:r>
                      </w:p>
                    </w:txbxContent>
                  </v:textbox>
                </v:shape>
                <w10:wrap type="square"/>
              </v:group>
            </w:pict>
          </mc:Fallback>
        </mc:AlternateContent>
      </w:r>
      <w:r>
        <w:rPr>
          <w:rFonts w:ascii="Times New Roman" w:hAnsi="Times New Roman"/>
          <w:noProof/>
          <w:kern w:val="3"/>
          <w:sz w:val="24"/>
        </w:rPr>
        <w:t>Η παρούσα Επιτροπή εστίασε πρωτίστως στους στρατηγικούς τομείς στους οποίους μπορεί να αποφέρει οφέλη η ΕΕ. Οι 10 πολιτικές προτεραιότητες του προέδρου κ. Γιούνκερ τον Ιούλιο του 2014 συνοδεύονταν από τη δέσμευση να εξηγηθούν οι στόχοι της με σαφή και συνεπή βασικά μηνύματα. Οι επακόλουθες ενημερωτικές εκστρατείες θεσμικής επικοινωνίας, οι οποίες προβάλλουν τις αξίες της ΕΕ και λειτουργούν ως συγκινησιακό λάκτισμα, συμβάλλουν στη μετάδοση αυτών των θεμελιωδών μηνυμάτων.</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προσέγγιση αυτή βασίζεται σε ένα σαφές και συνεκτικό αφήγημα, που παρουσιάζει οφέλη για τους πολίτες, όταν εντάσσεται στο πλαίσιο μιας αφήγησης ιστοριών. Η αφήγηση ιστοριών αποτελεί ισχυρό τρόπο προσέλκυσης των πολιτών και εγγύτερης προσέγγισής τους. Μια πολιτική ή μια πολιτική προτεραιότητα που δεν εξηγείται, δεν στηρίζεται σε παραδείγματα ούτε αγγίζει συναισθηματικά τους πολίτες τους οποίους αφορά ή επηρεάζει, είναι απίθανο να υιοθετηθεί, ομοίως, από αυτούς. Η αφήγηση της ιστορίας της ΕΕ με τρόπο πιο διαδραστικό, που να αγγίζει συναισθηματικά τον πολίτη, αποτελεί πιο αποτελεσματικό μέσο επικοινωνίας από ό,τι ο αυστηρός περιορισμός σε πραγματικά και τεκμηριωμένα επιχειρήματα. Αυτό αντανακλά και τη φύση της ΕΕ, η οποία αποτελεί ένωση αξιών και όχι απλώς ένωση οικονομιών.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Στο πλαίσιο αυτής της προσέγγισης, κάθε πολιτική εξακολουθεί να διέπεται από τη δική της, εξατομικευμένη επικοινωνία με τους ενδιαφερόμενους φορείς, στο πλαίσιο ενός ευρύτερου θετικού αφηγήματος. Ταυτόχρονα, </w:t>
      </w:r>
      <w:r>
        <w:rPr>
          <w:rFonts w:ascii="Times New Roman" w:hAnsi="Times New Roman"/>
          <w:b/>
          <w:noProof/>
          <w:kern w:val="3"/>
          <w:sz w:val="24"/>
        </w:rPr>
        <w:t>στο πλαίσιο της θεσμικής επικοινωνίας, διασφαλίζεται ότι οι πολίτες και τα ενδιαφερόμενα μέρη λαμβάνουν σαφή και αιχμηρά μηνύματα στη γλώσσα τους</w:t>
      </w:r>
      <w:r>
        <w:rPr>
          <w:rFonts w:ascii="Times New Roman" w:hAnsi="Times New Roman"/>
          <w:noProof/>
          <w:kern w:val="3"/>
          <w:sz w:val="24"/>
        </w:rPr>
        <w:t xml:space="preserve"> ανάλογα με την ηλικία, τον πολιτισμό και το περιβάλλον τους, με πιο εκτεταμένη χρήση ενημερωτικών γραφημάτων, οπτικών αφηγημάτων και βίντεο, που έχουν ως αντικείμενο την παρουσίαση μιας ιστορίας. Η εξορθολογισμένη προσέγγιση επέτρεψε στην Επιτροπή να προβάλλει μια Ευρωπαϊκή «θεσμική φωνή».</w:t>
      </w:r>
    </w:p>
    <w:p>
      <w:pPr>
        <w:spacing w:after="240" w:line="240" w:lineRule="auto"/>
        <w:ind w:left="284"/>
        <w:jc w:val="both"/>
        <w:rPr>
          <w:rFonts w:ascii="Times New Roman" w:eastAsia="SimSun" w:hAnsi="Times New Roman" w:cs="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inline distT="0" distB="0" distL="0" distR="0">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5401056" cy="2901696"/>
                          </a:xfrm>
                          <a:prstGeom prst="rect">
                            <a:avLst/>
                          </a:prstGeom>
                        </pic:spPr>
                      </pic:pic>
                      <wps:wsp>
                        <wps:cNvPr id="223" name="Title 1"/>
                        <wps:cNvSpPr txBox="1"/>
                        <wps:spPr>
                          <a:xfrm>
                            <a:off x="3437313" y="1013648"/>
                            <a:ext cx="1671320" cy="574040"/>
                          </a:xfrm>
                          <a:prstGeom prst="rect">
                            <a:avLst/>
                          </a:prstGeom>
                          <a:noFill/>
                        </wps:spPr>
                        <wps:txbx>
                          <w:txbxContent>
                            <w:p>
                              <w:pPr>
                                <w:pStyle w:val="NormalWeb"/>
                                <w:spacing w:before="0" w:after="0"/>
                              </w:pPr>
                              <w:r>
                                <w:rPr>
                                  <w:rFonts w:ascii="EC Square Sans Pro" w:hAnsi="EC Square Sans Pro"/>
                                  <w:color w:val="D95347"/>
                                  <w:kern w:val="24"/>
                                  <w:sz w:val="21"/>
                                </w:rPr>
                                <w:t>Ευρωπαϊκή Επιτροπή</w:t>
                              </w:r>
                            </w:p>
                            <w:p>
                              <w:pPr>
                                <w:pStyle w:val="NormalWeb"/>
                                <w:spacing w:before="0" w:after="0"/>
                              </w:pPr>
                              <w:r>
                                <w:rPr>
                                  <w:rFonts w:ascii="EC Square Sans Pro" w:hAnsi="EC Square Sans Pro"/>
                                  <w:color w:val="D95347"/>
                                  <w:kern w:val="24"/>
                                  <w:sz w:val="21"/>
                                </w:rPr>
                                <w:t xml:space="preserve">Πάνω από </w:t>
                              </w:r>
                              <w:r>
                                <w:rPr>
                                  <w:rFonts w:ascii="EC Square Sans Pro" w:hAnsi="EC Square Sans Pro"/>
                                  <w:b/>
                                  <w:color w:val="D95347"/>
                                  <w:kern w:val="24"/>
                                  <w:sz w:val="21"/>
                                </w:rPr>
                                <w:t xml:space="preserve">580 000 </w:t>
                              </w:r>
                              <w:r>
                                <w:rPr>
                                  <w:rFonts w:ascii="EC Square Sans Pro" w:hAnsi="EC Square Sans Pro"/>
                                  <w:color w:val="D95347"/>
                                  <w:kern w:val="24"/>
                                  <w:sz w:val="21"/>
                                </w:rPr>
                                <w:t>ακόλουθοι</w:t>
                              </w:r>
                            </w:p>
                          </w:txbxContent>
                        </wps:txbx>
                        <wps:bodyPr wrap="square" rtlCol="0">
                          <a:spAutoFit/>
                        </wps:bodyPr>
                      </wps:wsp>
                      <wps:wsp>
                        <wps:cNvPr id="3200" name="Title 1"/>
                        <wps:cNvSpPr txBox="1"/>
                        <wps:spPr>
                          <a:xfrm>
                            <a:off x="816469" y="1610519"/>
                            <a:ext cx="1769110" cy="417195"/>
                          </a:xfrm>
                          <a:prstGeom prst="rect">
                            <a:avLst/>
                          </a:prstGeom>
                          <a:noFill/>
                        </wps:spPr>
                        <wps:txbx>
                          <w:txbxContent>
                            <w:p>
                              <w:pPr>
                                <w:pStyle w:val="NormalWeb"/>
                                <w:spacing w:before="0" w:after="0"/>
                              </w:pPr>
                              <w:r>
                                <w:rPr>
                                  <w:rFonts w:ascii="EC Square Sans Pro" w:hAnsi="EC Square Sans Pro"/>
                                  <w:color w:val="D95347"/>
                                  <w:kern w:val="24"/>
                                  <w:sz w:val="21"/>
                                </w:rPr>
                                <w:t>Ευρωπαϊκή Επιτροπή</w:t>
                              </w:r>
                            </w:p>
                            <w:p>
                              <w:pPr>
                                <w:pStyle w:val="NormalWeb"/>
                                <w:spacing w:before="0" w:after="0"/>
                              </w:pPr>
                              <w:r>
                                <w:rPr>
                                  <w:rFonts w:ascii="EC Square Sans Pro" w:hAnsi="EC Square Sans Pro"/>
                                  <w:color w:val="D95347"/>
                                  <w:kern w:val="24"/>
                                  <w:sz w:val="21"/>
                                </w:rPr>
                                <w:t xml:space="preserve"> </w:t>
                              </w:r>
                              <w:r>
                                <w:rPr>
                                  <w:rFonts w:ascii="EC Square Sans Pro" w:hAnsi="EC Square Sans Pro"/>
                                  <w:b/>
                                  <w:color w:val="D95347"/>
                                  <w:kern w:val="24"/>
                                  <w:sz w:val="21"/>
                                </w:rPr>
                                <w:t>923</w:t>
                              </w:r>
                              <w:r>
                                <w:rPr>
                                  <w:rFonts w:ascii="Arial" w:hAnsi="Arial" w:cs="Arial"/>
                                  <w:b/>
                                  <w:color w:val="D95347"/>
                                  <w:kern w:val="24"/>
                                  <w:sz w:val="21"/>
                                </w:rPr>
                                <w:t xml:space="preserve"> </w:t>
                              </w:r>
                              <w:r>
                                <w:rPr>
                                  <w:rFonts w:ascii="EC Square Sans Pro" w:hAnsi="EC Square Sans Pro"/>
                                  <w:b/>
                                  <w:color w:val="D95347"/>
                                  <w:kern w:val="24"/>
                                  <w:sz w:val="21"/>
                                </w:rPr>
                                <w:t>000</w:t>
                              </w:r>
                              <w:r>
                                <w:rPr>
                                  <w:rFonts w:ascii="EC Square Sans Pro" w:hAnsi="EC Square Sans Pro"/>
                                  <w:color w:val="D95347"/>
                                  <w:kern w:val="24"/>
                                  <w:sz w:val="21"/>
                                </w:rPr>
                                <w:t>, σχεδόν, οπαδοί</w:t>
                              </w:r>
                            </w:p>
                          </w:txbxContent>
                        </wps:txbx>
                        <wps:bodyPr wrap="square" rtlCol="0">
                          <a:spAutoFit/>
                        </wps:bodyPr>
                      </wps:wsp>
                      <wps:wsp>
                        <wps:cNvPr id="3201" name="Title 1"/>
                        <wps:cNvSpPr txBox="1"/>
                        <wps:spPr>
                          <a:xfrm>
                            <a:off x="804922" y="988123"/>
                            <a:ext cx="1779270" cy="417195"/>
                          </a:xfrm>
                          <a:prstGeom prst="rect">
                            <a:avLst/>
                          </a:prstGeom>
                          <a:noFill/>
                        </wps:spPr>
                        <wps:txbx>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πάνω από </w:t>
                              </w:r>
                              <w:r>
                                <w:rPr>
                                  <w:rFonts w:ascii="EC Square Sans Pro" w:hAnsi="EC Square Sans Pro"/>
                                  <w:b/>
                                  <w:color w:val="D95347"/>
                                  <w:kern w:val="24"/>
                                  <w:sz w:val="21"/>
                                </w:rPr>
                                <w:t xml:space="preserve">1 εκατ. </w:t>
                              </w:r>
                              <w:r>
                                <w:rPr>
                                  <w:rFonts w:ascii="EC Square Sans Pro" w:hAnsi="EC Square Sans Pro"/>
                                  <w:color w:val="D95347"/>
                                  <w:kern w:val="24"/>
                                  <w:sz w:val="21"/>
                                </w:rPr>
                                <w:t>ακόλουθοι</w:t>
                              </w:r>
                            </w:p>
                          </w:txbxContent>
                        </wps:txbx>
                        <wps:bodyPr wrap="square" rtlCol="0">
                          <a:spAutoFit/>
                        </wps:bodyPr>
                      </wps:wsp>
                      <wps:wsp>
                        <wps:cNvPr id="3202" name="Title 1"/>
                        <wps:cNvSpPr txBox="1"/>
                        <wps:spPr>
                          <a:xfrm>
                            <a:off x="816470" y="2239025"/>
                            <a:ext cx="1769110"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europeancommission πάνω από </w:t>
                              </w:r>
                              <w:r>
                                <w:rPr>
                                  <w:rFonts w:ascii="EC Square Sans Pro" w:hAnsi="EC Square Sans Pro"/>
                                  <w:b/>
                                  <w:color w:val="D95347"/>
                                  <w:kern w:val="24"/>
                                  <w:sz w:val="21"/>
                                </w:rPr>
                                <w:t>240</w:t>
                              </w:r>
                              <w:r>
                                <w:rPr>
                                  <w:rFonts w:ascii="Arial" w:hAnsi="Arial" w:cs="Arial"/>
                                  <w:b/>
                                  <w:color w:val="D95347"/>
                                  <w:kern w:val="24"/>
                                  <w:sz w:val="21"/>
                                </w:rPr>
                                <w:t xml:space="preserve"> </w:t>
                              </w:r>
                              <w:r>
                                <w:rPr>
                                  <w:rFonts w:ascii="EC Square Sans Pro" w:hAnsi="EC Square Sans Pro"/>
                                  <w:b/>
                                  <w:color w:val="D95347"/>
                                  <w:kern w:val="24"/>
                                  <w:sz w:val="21"/>
                                </w:rPr>
                                <w:t>000</w:t>
                              </w:r>
                              <w:r>
                                <w:rPr>
                                  <w:rFonts w:ascii="EC Square Sans Pro" w:hAnsi="EC Square Sans Pro"/>
                                  <w:color w:val="D95347"/>
                                  <w:kern w:val="24"/>
                                  <w:sz w:val="21"/>
                                </w:rPr>
                                <w:t xml:space="preserve"> ακόλουθοι </w:t>
                              </w:r>
                            </w:p>
                          </w:txbxContent>
                        </wps:txbx>
                        <wps:bodyPr wrap="square" rtlCol="0">
                          <a:spAutoFit/>
                        </wps:bodyPr>
                      </wps:wsp>
                      <wps:wsp>
                        <wps:cNvPr id="3203" name="Title 1"/>
                        <wps:cNvSpPr txBox="1"/>
                        <wps:spPr>
                          <a:xfrm>
                            <a:off x="3464977" y="1666362"/>
                            <a:ext cx="1746885" cy="574040"/>
                          </a:xfrm>
                          <a:prstGeom prst="rect">
                            <a:avLst/>
                          </a:prstGeom>
                          <a:noFill/>
                        </wps:spPr>
                        <wps:txbx>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b/>
                                  <w:color w:val="D95347"/>
                                  <w:kern w:val="24"/>
                                  <w:sz w:val="21"/>
                                </w:rPr>
                                <w:t>83 000</w:t>
                              </w:r>
                              <w:r>
                                <w:rPr>
                                  <w:rFonts w:ascii="EC Square Sans Pro" w:hAnsi="EC Square Sans Pro"/>
                                  <w:color w:val="D95347"/>
                                  <w:kern w:val="24"/>
                                  <w:sz w:val="21"/>
                                </w:rPr>
                                <w:t>, σχεδόν, συνδρομητές</w:t>
                              </w:r>
                            </w:p>
                          </w:txbxContent>
                        </wps:txbx>
                        <wps:bodyPr wrap="square" rtlCol="0">
                          <a:spAutoFit/>
                        </wps:bodyPr>
                      </wps:wsp>
                      <wps:wsp>
                        <wps:cNvPr id="3204" name="Title 1"/>
                        <wps:cNvSpPr txBox="1"/>
                        <wps:spPr>
                          <a:xfrm>
                            <a:off x="193645" y="431443"/>
                            <a:ext cx="5206365" cy="315595"/>
                          </a:xfrm>
                          <a:prstGeom prst="rect">
                            <a:avLst/>
                          </a:prstGeom>
                          <a:noFill/>
                        </wps:spPr>
                        <wps:txbx>
                          <w:txbxContent>
                            <w:p>
                              <w:pPr>
                                <w:pStyle w:val="NormalWeb"/>
                                <w:spacing w:before="0" w:after="0"/>
                              </w:pPr>
                              <w:r>
                                <w:rPr>
                                  <w:rFonts w:ascii="EC Square Sans Pro" w:hAnsi="EC Square Sans Pro"/>
                                  <w:b/>
                                  <w:color w:val="D95347"/>
                                  <w:kern w:val="24"/>
                                  <w:sz w:val="28"/>
                                </w:rPr>
                                <w:t>Συμμετοχή και επικοινωνία στα μέσα κοινωνικής δικτύωσης</w:t>
                              </w:r>
                            </w:p>
                          </w:txbxContent>
                        </wps:txbx>
                        <wps:bodyPr wrap="square" rtlCol="0">
                          <a:spAutoFit/>
                        </wps:bodyPr>
                      </wps:wsp>
                    </wpg:wgp>
                  </a:graphicData>
                </a:graphic>
              </wp:inline>
            </w:drawing>
          </mc:Choice>
          <mc:Fallback>
            <w:pict>
              <v:group id="Group 4" o:spid="_x0000_s1624" style="width:425.3pt;height:228.5pt;mso-position-horizontal-relative:char;mso-position-vertical-relative:line" coordsize="54010,2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">
                <v:shape id="Picture 222" o:spid="_x0000_s1625" type="#_x0000_t75" style="position:absolute;width:54010;height:2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2lbGAAAA3AAAAA8AAABkcnMvZG93bnJldi54bWxEj0FrwkAUhO8F/8PyBG9140qLpK6igiC0&#10;tDQR2uMz+0xSs29DdjXpv+8WCj0OM/MNs1wPthE36nztWMNsmoAgLpypudRwzPf3CxA+IBtsHJOG&#10;b/KwXo3ulpga1/M73bJQighhn6KGKoQ2ldIXFVn0U9cSR+/sOoshyq6UpsM+wm0jVZI8Sos1x4UK&#10;W9pVVFyyq9WQq89TH+bnj+ub375mu5evh+dTrvVkPGyeQAQawn/4r30wGpRS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13aVsYAAADcAAAADwAAAAAAAAAAAAAA&#10;AACfAgAAZHJzL2Rvd25yZXYueG1sUEsFBgAAAAAEAAQA9wAAAJIDAAAAAA==&#10;">
                  <v:imagedata r:id="rId78" o:title=""/>
                  <v:path arrowok="t"/>
                </v:shape>
                <v:shape id="Title 1" o:spid="_x0000_s1626" type="#_x0000_t202" style="position:absolute;left:34373;top:10136;width:167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Ευρωπαϊκή Επιτροπή</w:t>
                        </w:r>
                      </w:p>
                      <w:p>
                        <w:pPr>
                          <w:pStyle w:val="NormalWeb"/>
                          <w:spacing w:before="0" w:after="0"/>
                        </w:pPr>
                        <w:r>
                          <w:rPr>
                            <w:rFonts w:ascii="EC Square Sans Pro" w:hAnsi="EC Square Sans Pro"/>
                            <w:color w:val="D95347"/>
                            <w:kern w:val="24"/>
                            <w:sz w:val="21"/>
                          </w:rPr>
                          <w:t xml:space="preserve">Πάνω από </w:t>
                        </w:r>
                        <w:r>
                          <w:rPr>
                            <w:rFonts w:ascii="EC Square Sans Pro" w:hAnsi="EC Square Sans Pro"/>
                            <w:b/>
                            <w:color w:val="D95347"/>
                            <w:kern w:val="24"/>
                            <w:sz w:val="21"/>
                          </w:rPr>
                          <w:t xml:space="preserve">580 000 </w:t>
                        </w:r>
                        <w:r>
                          <w:rPr>
                            <w:rFonts w:ascii="EC Square Sans Pro" w:hAnsi="EC Square Sans Pro"/>
                            <w:color w:val="D95347"/>
                            <w:kern w:val="24"/>
                            <w:sz w:val="21"/>
                          </w:rPr>
                          <w:t>ακόλουθοι</w:t>
                        </w:r>
                      </w:p>
                    </w:txbxContent>
                  </v:textbox>
                </v:shape>
                <v:shape id="Title 1" o:spid="_x0000_s1627" type="#_x0000_t202" style="position:absolute;left:8164;top:16105;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3MIA&#10;AADdAAAADwAAAGRycy9kb3ducmV2LnhtbESPT2vCQBTE7wW/w/IEb3VjpaVEVxH/gIdeauP9kX1m&#10;g9m3Iftq4rd3hUKPw8z8hlmuB9+oG3WxDmxgNs1AEZfB1lwZKH4Or5+goiBbbAKTgTtFWK9GL0vM&#10;bej5m24nqVSCcMzRgBNpc61j6chjnIaWOHmX0HmUJLtK2w77BPeNfsuyD+2x5rTgsKWto/J6+vUG&#10;ROxmdi/2Ph7Pw9eud1n5joUxk/GwWYASGuQ//Nc+WgPzh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Z3c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Ευρωπαϊκή Επιτροπή</w:t>
                        </w:r>
                      </w:p>
                      <w:p>
                        <w:pPr>
                          <w:pStyle w:val="NormalWeb"/>
                          <w:spacing w:before="0" w:after="0"/>
                        </w:pPr>
                        <w:r>
                          <w:rPr>
                            <w:rFonts w:ascii="EC Square Sans Pro" w:hAnsi="EC Square Sans Pro"/>
                            <w:color w:val="D95347"/>
                            <w:kern w:val="24"/>
                            <w:sz w:val="21"/>
                          </w:rPr>
                          <w:t xml:space="preserve"> </w:t>
                        </w:r>
                        <w:r>
                          <w:rPr>
                            <w:rFonts w:ascii="EC Square Sans Pro" w:hAnsi="EC Square Sans Pro"/>
                            <w:b/>
                            <w:color w:val="D95347"/>
                            <w:kern w:val="24"/>
                            <w:sz w:val="21"/>
                          </w:rPr>
                          <w:t>923</w:t>
                        </w:r>
                        <w:r>
                          <w:rPr>
                            <w:rFonts w:ascii="Arial" w:hAnsi="Arial" w:cs="Arial"/>
                            <w:b/>
                            <w:color w:val="D95347"/>
                            <w:kern w:val="24"/>
                            <w:sz w:val="21"/>
                          </w:rPr>
                          <w:t xml:space="preserve"> </w:t>
                        </w:r>
                        <w:r>
                          <w:rPr>
                            <w:rFonts w:ascii="EC Square Sans Pro" w:hAnsi="EC Square Sans Pro"/>
                            <w:b/>
                            <w:color w:val="D95347"/>
                            <w:kern w:val="24"/>
                            <w:sz w:val="21"/>
                          </w:rPr>
                          <w:t>000</w:t>
                        </w:r>
                        <w:r>
                          <w:rPr>
                            <w:rFonts w:ascii="EC Square Sans Pro" w:hAnsi="EC Square Sans Pro"/>
                            <w:color w:val="D95347"/>
                            <w:kern w:val="24"/>
                            <w:sz w:val="21"/>
                          </w:rPr>
                          <w:t>, σχεδόν, οπαδοί</w:t>
                        </w:r>
                      </w:p>
                    </w:txbxContent>
                  </v:textbox>
                </v:shape>
                <v:shape id="Title 1" o:spid="_x0000_s1628" type="#_x0000_t202" style="position:absolute;left:8049;top:9881;width:177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4R8MA&#10;AADdAAAADwAAAGRycy9kb3ducmV2LnhtbESPwWrDMBBE74X8g9hAb43klJbgRgkhbSGHXpo498Xa&#10;WibWyljb2Pn7qlDocZiZN8x6O4VOXWlIbWQLxcKAIq6ja7mxUJ3eH1agkiA77CKThRsl2G5md2ss&#10;XRz5k65HaVSGcCrRghfpS61T7SlgWsSeOHtfcQgoWQ6NdgOOGR46vTTmWQdsOS947Gnvqb4cv4MF&#10;EbcrbtVbSIfz9PE6elM/YWXt/XzavYASmuQ//Nc+OAuP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4R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πάνω από </w:t>
                        </w:r>
                        <w:r>
                          <w:rPr>
                            <w:rFonts w:ascii="EC Square Sans Pro" w:hAnsi="EC Square Sans Pro"/>
                            <w:b/>
                            <w:color w:val="D95347"/>
                            <w:kern w:val="24"/>
                            <w:sz w:val="21"/>
                          </w:rPr>
                          <w:t xml:space="preserve">1 εκατ. </w:t>
                        </w:r>
                        <w:r>
                          <w:rPr>
                            <w:rFonts w:ascii="EC Square Sans Pro" w:hAnsi="EC Square Sans Pro"/>
                            <w:color w:val="D95347"/>
                            <w:kern w:val="24"/>
                            <w:sz w:val="21"/>
                          </w:rPr>
                          <w:t>ακόλουθοι</w:t>
                        </w:r>
                      </w:p>
                    </w:txbxContent>
                  </v:textbox>
                </v:shape>
                <v:shape id="Title 1" o:spid="_x0000_s1629" type="#_x0000_t202" style="position:absolute;left:8164;top:22390;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MMA&#10;AADdAAAADwAAAGRycy9kb3ducmV2LnhtbESPwWrDMBBE74X8g9hAb40Ul5bgRgkhbSGHXpo498Xa&#10;WibWyljb2Pn7qlDocZiZN8x6O4VOXWlIbWQLy4UBRVxH13JjoTq9P6xAJUF22EUmCzdKsN3M7tZY&#10;ujjyJ12P0qgM4VSiBS/Sl1qn2lPAtIg9cfa+4hBQshwa7QYcMzx0ujDmWQdsOS947Gnvqb4cv4MF&#10;Ebdb3qq3kA7n6eN19KZ+wsra+/m0ewElNMl/+K99cBYeC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M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europeancommission πάνω από </w:t>
                        </w:r>
                        <w:r>
                          <w:rPr>
                            <w:rFonts w:ascii="EC Square Sans Pro" w:hAnsi="EC Square Sans Pro"/>
                            <w:b/>
                            <w:color w:val="D95347"/>
                            <w:kern w:val="24"/>
                            <w:sz w:val="21"/>
                          </w:rPr>
                          <w:t>240</w:t>
                        </w:r>
                        <w:r>
                          <w:rPr>
                            <w:rFonts w:ascii="Arial" w:hAnsi="Arial" w:cs="Arial"/>
                            <w:b/>
                            <w:color w:val="D95347"/>
                            <w:kern w:val="24"/>
                            <w:sz w:val="21"/>
                          </w:rPr>
                          <w:t xml:space="preserve"> </w:t>
                        </w:r>
                        <w:r>
                          <w:rPr>
                            <w:rFonts w:ascii="EC Square Sans Pro" w:hAnsi="EC Square Sans Pro"/>
                            <w:b/>
                            <w:color w:val="D95347"/>
                            <w:kern w:val="24"/>
                            <w:sz w:val="21"/>
                          </w:rPr>
                          <w:t>000</w:t>
                        </w:r>
                        <w:r>
                          <w:rPr>
                            <w:rFonts w:ascii="EC Square Sans Pro" w:hAnsi="EC Square Sans Pro"/>
                            <w:color w:val="D95347"/>
                            <w:kern w:val="24"/>
                            <w:sz w:val="21"/>
                          </w:rPr>
                          <w:t xml:space="preserve"> ακόλουθοι </w:t>
                        </w:r>
                      </w:p>
                    </w:txbxContent>
                  </v:textbox>
                </v:shape>
                <v:shape id="Title 1" o:spid="_x0000_s1630" type="#_x0000_t202" style="position:absolute;left:34649;top:16663;width:17469;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Dq8MA&#10;AADdAAAADwAAAGRycy9kb3ducmV2LnhtbESPQWsCMRSE74X+h/AK3mqi0lK2RpFWwUMvtdv7Y/Pc&#10;LG5els3TXf99UxA8DjPzDbNcj6FVF+pTE9nCbGpAEVfRNVxbKH92z2+gkiA7bCOThSslWK8eH5ZY&#10;uDjwN10OUqsM4VSgBS/SFVqnylPANI0dcfaOsQ8oWfa1dj0OGR5aPTfmVQdsOC947OjDU3U6nIMF&#10;EbeZXcttSPvf8etz8KZ6wdLaydO4eQclNMo9fGvvnYXF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Dq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b/>
                            <w:color w:val="D95347"/>
                            <w:kern w:val="24"/>
                            <w:sz w:val="21"/>
                          </w:rPr>
                          <w:t>83 000</w:t>
                        </w:r>
                        <w:r>
                          <w:rPr>
                            <w:rFonts w:ascii="EC Square Sans Pro" w:hAnsi="EC Square Sans Pro"/>
                            <w:color w:val="D95347"/>
                            <w:kern w:val="24"/>
                            <w:sz w:val="21"/>
                          </w:rPr>
                          <w:t>, σχεδόν, συνδρομητές</w:t>
                        </w:r>
                      </w:p>
                    </w:txbxContent>
                  </v:textbox>
                </v:shape>
                <v:shape id="Title 1" o:spid="_x0000_s1631" type="#_x0000_t202" style="position:absolute;left:1936;top:4314;width:52064;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38QA&#10;AADdAAAADwAAAGRycy9kb3ducmV2LnhtbESPzWrDMBCE74W+g9hCb42U9IfgRAmhaSGHXpo698Xa&#10;WKbWylib2Hn7KhDocZiZb5jlegytOlOfmsgWphMDiriKruHaQvnz+TQHlQTZYRuZLFwowXp1f7fE&#10;wsWBv+m8l1plCKcCLXiRrtA6VZ4CpknsiLN3jH1AybKvtetxyPDQ6pkxbzpgw3nBY0fvnqrf/SlY&#10;EHGb6aX8CGl3GL+2gzfVK5bWPj6MmwUooVH+w7f2zll4npkX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m9/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D95347"/>
                            <w:kern w:val="24"/>
                            <w:sz w:val="28"/>
                          </w:rPr>
                          <w:t>Συμμετοχή και επικοινωνία στα μέσα κοινωνικής δικτύωσης</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θεσμική επικοινωνία είχε πραγματικό αντίκτυπο και αποδείχθηκε αποδοτική ως προς το κόστος, δεδομένου ότι χρηματοδοτήθηκε αποκλειστικά από υφιστάμενα μέσα. Μέσω της συγκέντρωσης των πόρων, η Επιτροπή κατόρθωσε να </w:t>
      </w:r>
      <w:r>
        <w:rPr>
          <w:rFonts w:ascii="Times New Roman" w:hAnsi="Times New Roman"/>
          <w:b/>
          <w:noProof/>
          <w:kern w:val="3"/>
          <w:sz w:val="24"/>
        </w:rPr>
        <w:t>συνεργαστεί καλύτερα με τους πολίτες, να βελτιώσει την κατανόηση των αξιών, των πολιτικών προτεραιοτήτων και των πολιτικών της ΕΕ από αυτούς και να τους ενθαρρύνει να συμμετέχουν ενεργά</w:t>
      </w:r>
      <w:r>
        <w:rPr>
          <w:rFonts w:ascii="Times New Roman" w:hAnsi="Times New Roman"/>
          <w:noProof/>
          <w:kern w:val="3"/>
          <w:sz w:val="24"/>
        </w:rPr>
        <w:t xml:space="preserve"> στη διαμόρφωση της ΕΕ. Η αξιολόγηση και η αναπληροφόρηση επιβεβαιώνουν την αποδοτικότητα, την αποτελεσματικότητα, τη συνάφεια και τη συνοχή της προσέγγισης αυτής. Η πρόσφατη αξιολόγηση της εκστρατείας #InvestEU, η οποία καλύπτει το πλήρες φάσμα των κονδυλίων της ΕΕ που προορίζονται για την ενθάρρυνση επενδύσεων, καταδεικνύει ότι, σε ένα μόνο έτος, η εκστρατεία μπορεί να είχε, δυνητικά, 240 εκατομμύρια αποδέκτες, με αύξηση της τάξης των 4-5 ποσοστιαίων μονάδων ως προς τη θετική αντίληψη σχετικά με τον αντίκτυπο της ενωσιακής χρηματοδότησης στις περιφέρειες της ΕΕ</w:t>
      </w:r>
      <w:r>
        <w:rPr>
          <w:rStyle w:val="FootnoteReference"/>
          <w:rFonts w:ascii="Times New Roman" w:hAnsi="Times New Roman"/>
          <w:noProof/>
          <w:kern w:val="3"/>
          <w:sz w:val="24"/>
        </w:rPr>
        <w:footnoteReference w:id="28"/>
      </w:r>
      <w:r>
        <w:rPr>
          <w:rFonts w:ascii="Times New Roman" w:hAnsi="Times New Roman"/>
          <w:noProof/>
          <w:kern w:val="3"/>
          <w:sz w:val="24"/>
        </w:rPr>
        <w: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Ανταποκρινόμενη στις κύριες ανησυχίες των πολιτών, η Επιτροπή διαμόρφωσε ένα αφήγημα το οποίο στρέφεται γύρω από τις δέκα πολιτικές προτεραιότητες της θητείας της. Τρεις συμπληρωματικές θεσμικές ενημερωτικές εκστρατείες παρουσίασαν τα μηνύματα αυτά με καινοτόμους και δημιουργικούς τρόπους, ώστε να δοθεί το έναυσμα για συζήτηση σε ολόκληρη την Ευρώπη σχετικά με τον αντίκτυπο της ΕΕ στην καθημερινή ζωή των πολιτών.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Με αυξανόμενη χρήση των μέσων κοινωνικής δικτύωσης, της οπτικοακουστικής επικοινωνίας και των ψηφιακών εργαλείων, τα θέματα της εκστρατείας επελέγησαν προσεκτικά: </w:t>
      </w:r>
    </w:p>
    <w:p>
      <w:pPr>
        <w:spacing w:after="240" w:line="240" w:lineRule="auto"/>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bidi="ar-SA"/>
        </w:rPr>
        <w:drawing>
          <wp:anchor distT="0" distB="0" distL="114300" distR="114300" simplePos="0" relativeHeight="251659264"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79" cstate="email">
                      <a:extLst>
                        <a:ext uri="{28A0092B-C50C-407E-A947-70E740481C1C}">
                          <a14:useLocalDpi xmlns:a14="http://schemas.microsoft.com/office/drawing/2010/main"/>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hAnsi="Times New Roman"/>
          <w:noProof/>
          <w:kern w:val="3"/>
          <w:sz w:val="24"/>
        </w:rPr>
        <w:t xml:space="preserve">Το InvestEU, παρουσιάζει, μέσω 100 πραγματικών ιστοριών, τον τρόπο με τον οποίο οι επενδύσεις της ΕΕ οδηγούν στη δημιουργία θέσεων εργασίας, στη βελτίωση της ζωής των κατοίκων και στην αναζωογόνηση των κατά τόπους κοινοτήτων σε ολόκληρη την Ευρώπη· </w:t>
      </w:r>
    </w:p>
    <w:p>
      <w:pPr>
        <w:spacing w:after="60" w:line="240" w:lineRule="auto"/>
        <w:rPr>
          <w:rFonts w:ascii="Times New Roman" w:eastAsia="SimSun" w:hAnsi="Times New Roman" w:cs="Times New Roman"/>
          <w:noProof/>
          <w:kern w:val="3"/>
          <w:sz w:val="24"/>
          <w:szCs w:val="24"/>
        </w:rPr>
      </w:pPr>
    </w:p>
    <w:p>
      <w:pPr>
        <w:spacing w:after="240" w:line="240" w:lineRule="auto"/>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bidi="ar-SA"/>
        </w:rPr>
        <w:drawing>
          <wp:anchor distT="0" distB="0" distL="114300" distR="114300" simplePos="0" relativeHeight="251660288" behindDoc="1" locked="0" layoutInCell="1" allowOverlap="1">
            <wp:simplePos x="0" y="0"/>
            <wp:positionH relativeFrom="column">
              <wp:posOffset>-635</wp:posOffset>
            </wp:positionH>
            <wp:positionV relativeFrom="paragraph">
              <wp:posOffset>40005</wp:posOffset>
            </wp:positionV>
            <wp:extent cx="601980" cy="679450"/>
            <wp:effectExtent l="0" t="0" r="7620" b="6350"/>
            <wp:wrapTight wrapText="bothSides">
              <wp:wrapPolygon edited="0">
                <wp:start x="0" y="0"/>
                <wp:lineTo x="0" y="21196"/>
                <wp:lineTo x="21190" y="21196"/>
                <wp:lineTo x="21190"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80" cstate="email">
                      <a:extLst>
                        <a:ext uri="{28A0092B-C50C-407E-A947-70E740481C1C}">
                          <a14:useLocalDpi xmlns:a14="http://schemas.microsoft.com/office/drawing/2010/main"/>
                        </a:ext>
                      </a:extLst>
                    </a:blip>
                    <a:stretch>
                      <a:fillRect/>
                    </a:stretch>
                  </pic:blipFill>
                  <pic:spPr>
                    <a:xfrm>
                      <a:off x="0" y="0"/>
                      <a:ext cx="601980" cy="679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kern w:val="3"/>
          <w:sz w:val="24"/>
        </w:rPr>
        <w:t xml:space="preserve">το EUandME απευθύνεται σε νέους Ευρωπαίους με στόχο την έναρξη συζήτησης σχετικά με τις αξίες και τα επιτεύγματα της ΕΕ μέσω μιας σειράς ταινιών μικρού μήκους και ιστοριών της ζωής νέων ανθρώπων, και τον τρόπο με τον οποίο αυτή επηρεάστηκε από την ΕΕ· και </w:t>
      </w:r>
    </w:p>
    <w:p>
      <w:pPr>
        <w:spacing w:after="60" w:line="240" w:lineRule="auto"/>
        <w:ind w:left="720"/>
        <w:jc w:val="both"/>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bidi="ar-SA"/>
        </w:rPr>
        <w:drawing>
          <wp:anchor distT="0" distB="0" distL="114300" distR="114300" simplePos="0" relativeHeight="251663360" behindDoc="1" locked="0" layoutInCell="1" allowOverlap="1">
            <wp:simplePos x="0" y="0"/>
            <wp:positionH relativeFrom="column">
              <wp:posOffset>-635</wp:posOffset>
            </wp:positionH>
            <wp:positionV relativeFrom="paragraph">
              <wp:posOffset>198755</wp:posOffset>
            </wp:positionV>
            <wp:extent cx="602615" cy="736600"/>
            <wp:effectExtent l="0" t="0" r="6985" b="6350"/>
            <wp:wrapTight wrapText="bothSides">
              <wp:wrapPolygon edited="0">
                <wp:start x="0" y="0"/>
                <wp:lineTo x="0" y="21228"/>
                <wp:lineTo x="21168" y="21228"/>
                <wp:lineTo x="21168"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81" cstate="email">
                      <a:extLst>
                        <a:ext uri="{28A0092B-C50C-407E-A947-70E740481C1C}">
                          <a14:useLocalDpi xmlns:a14="http://schemas.microsoft.com/office/drawing/2010/main"/>
                        </a:ext>
                      </a:extLst>
                    </a:blip>
                    <a:stretch>
                      <a:fillRect/>
                    </a:stretch>
                  </pic:blipFill>
                  <pic:spPr>
                    <a:xfrm>
                      <a:off x="0" y="0"/>
                      <a:ext cx="602615" cy="736600"/>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το EUprotects, εξηγεί τον τρόπο με τον οποίο «απλοί ήρωες» συνεργάζονται σε ολόκληρη την Ευρώπη για την αντιμετώπιση των ανησυχιών των πολιτών όσον αφορά την ασφάλεια και την προστασία, παρουσιάζοντας τη δράση της ΕΕ όσον αφορά τις παγκόσμιες προκλήσεις που δεν είναι δυνατόν να αντιμετωπιστούν σε εθνικό επίπεδο.</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Επιτροπή διοργανώνει επίσης </w:t>
      </w:r>
      <w:r>
        <w:rPr>
          <w:rFonts w:ascii="Times New Roman" w:hAnsi="Times New Roman"/>
          <w:b/>
          <w:noProof/>
          <w:kern w:val="3"/>
          <w:sz w:val="24"/>
        </w:rPr>
        <w:t>πιλοτική θεσμική ενημερωτική εκστρατεία σε σειρά αγροτικών περιοχών</w:t>
      </w:r>
      <w:r>
        <w:rPr>
          <w:rFonts w:ascii="Times New Roman" w:hAnsi="Times New Roman"/>
          <w:noProof/>
          <w:kern w:val="3"/>
          <w:sz w:val="24"/>
        </w:rPr>
        <w:t xml:space="preserve">, με στόχο να καταστεί κατανοητή η αξία της ενωσιακής συνεργασίας σε πιο απομακρυσμένες κοινότητες. Η εκστρατεία θα διαρκέσει 18 μήνες, αρχής γενομένης από συναντήσεις με τους αγροτικούς φορείς τον Μάρτιο του 2019 και τις ομάδες εστίασης τον Μάιο, ώστε να εντοπιστούν τα βασικά θέματα και τα μηνύματα για κάθε χώρα πριν από την ανάπτυξη εξατομικευμένων επικοινωνιακών δραστηριοτήτων. Η Επιτροπή θα δρομολογήσει επίσης εκστρατεία για τη </w:t>
      </w:r>
      <w:r>
        <w:rPr>
          <w:rFonts w:ascii="Times New Roman" w:hAnsi="Times New Roman"/>
          <w:b/>
          <w:noProof/>
          <w:kern w:val="3"/>
          <w:sz w:val="24"/>
        </w:rPr>
        <w:t>συνεργασία της ΕΕ με την Αφρική</w:t>
      </w:r>
      <w:r>
        <w:rPr>
          <w:rFonts w:ascii="Times New Roman" w:hAnsi="Times New Roman"/>
          <w:noProof/>
          <w:kern w:val="3"/>
          <w:sz w:val="24"/>
        </w:rPr>
        <w:t xml:space="preserve">, παράλληλα με τις υφιστάμενες προσπάθειες επικοινωνίας για τα συγκεκριμένα σχέδια και προγράμματα.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Υπό τη σημαία της ΕΕ, </w:t>
      </w:r>
      <w:r>
        <w:rPr>
          <w:rFonts w:ascii="Times New Roman" w:hAnsi="Times New Roman"/>
          <w:b/>
          <w:noProof/>
          <w:kern w:val="3"/>
          <w:sz w:val="24"/>
        </w:rPr>
        <w:t>οι θεσμικές ενημερωτικές εκστρατείες προετοιμάζουν το έδαφος για τη συνεργασία των φορέων επικοινωνίας της ΕΕ, σε όλα τα επίπεδα</w:t>
      </w:r>
      <w:r>
        <w:rPr>
          <w:rFonts w:ascii="Times New Roman" w:hAnsi="Times New Roman"/>
          <w:noProof/>
          <w:kern w:val="3"/>
          <w:sz w:val="24"/>
        </w:rPr>
        <w:t xml:space="preserve">. Τα θεματικά τμήματα χάραξης πολιτικής της Επιτροπής παρέχουν εξειδικευμένες γνώσεις και πληροφορίες με τις οποίες τροφοδοτούνται οι εκστρατείες· ενώ οι ομάδες έρευνας και εστίασης συμβάλλουν στο να διασφαλίζεται ότι τα κατάλληλα μηνύματα απευθύνονται στο κατάλληλο ακροατήριο και οι αντιπροσωπείες της Επιτροπής προσαρμόζουν το περιεχόμενο στα τοπικά ενδιαφέροντα και ευαισθησίες.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Η πείρα που αντλήθηκε από τις θεσμικές ενημερωτικές εκστρατείες κατά τη διάρκεια της παρούσας Επιτροπής έχει καταδείξει τον ισχυρό αντίκτυπο της προσέγγισης των πολιτών μέσω της αφήγησης ιστοριών που τους αγγίζουν συναισθηματικά και της χρησιμοποίησης εξατομικευμένων μηνυμάτων για τα διαφορετικά κράτη μέλη και περιφέρειες. Στο πλαίσιο του πολυετούς δημοσιονομικού πλαισίου για την περίοδο μετά το 2020, η Επιτροπή πρότεινε τη συνέχιση της μεθόδου θεσμικής επικοινωνίας, καθορίζοντας βασικά μηνύματα προβολής και προτεραιότητες για σειρά ετών. Το ως άνω μοντέλο θα πρέπει επίσης να αναπτυχθεί περαιτέρω για τη στήριξη των στρατηγικών στόχων της Ένωσης στο μέλλον.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Τα λοιπά θεσμικά όργανα της ΕΕ καλούνται να υποστηρίξουν και να υιοθετήσουν την παρούσα προσέγγιση θεσμικής επικοινωνίας στο πλαίσιο των προσπαθειών επικοινωνίας που καταβάλλουν, μέσω της συμβολής τους στη δημιουργία κοινών, σταθερών και συνεκτικών αφηγημάτων. Τα κράτη μέλη θα πρέπει επίσης να αναπτύξουν συμπληρωματικά εργαλεία επικοινωνίας που να βοηθούν τους πολίτες να κατανοήσουν τη σχέση μεταξύ των πολιτικών της ΕΕ και του τοπικού τους αντικτύπου.</w:t>
      </w:r>
    </w:p>
    <w:p>
      <w:pPr>
        <w:widowControl w:val="0"/>
        <w:spacing w:after="240" w:line="240" w:lineRule="auto"/>
        <w:outlineLvl w:val="0"/>
        <w:rPr>
          <w:rFonts w:ascii="Times New Roman" w:eastAsia="SimSun" w:hAnsi="Times New Roman" w:cs="Times New Roman"/>
          <w:b/>
          <w:bCs/>
          <w:noProof/>
          <w:kern w:val="3"/>
          <w:sz w:val="28"/>
        </w:rPr>
      </w:pPr>
      <w:r>
        <w:rPr>
          <w:rFonts w:ascii="Times New Roman" w:hAnsi="Times New Roman"/>
          <w:b/>
          <w:noProof/>
          <w:kern w:val="3"/>
          <w:sz w:val="28"/>
        </w:rPr>
        <w:t>II.4 Συνεργασία για την καταπολέμηση της παραπληροφόρησης</w:t>
      </w:r>
      <w:r>
        <w:rPr>
          <w:rFonts w:ascii="Times New Roman" w:hAnsi="Times New Roman"/>
          <w:b/>
          <w:noProof/>
          <w:kern w:val="3"/>
          <w:sz w:val="28"/>
          <w:highlight w:val="yellow"/>
        </w:rPr>
        <w:t xml:space="preserve"> </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Η καταπολέμηση της παραπληροφόρησης, παράλληλα με την προάσπιση της ελευθερίας και της πολυφωνίας των μέσων ενημέρωσης, είναι θεμελιώδους σημασίας για την προστασία της ευρωπαϊκής δημοκρατίας. Η ταχεία ανάπτυξη των ψηφιακών τεχνολογιών έχει μεταβάλει όχι μόνον τον τρόπο με τον οποίο οι πολίτες καταναλώνουν τις ειδήσεις, αλλά και τους τρόπους της μεταξύ τους επικοινωνίας. </w:t>
      </w:r>
      <w:r>
        <w:rPr>
          <w:rFonts w:ascii="Times New Roman" w:hAnsi="Times New Roman"/>
          <w:b/>
          <w:noProof/>
          <w:sz w:val="24"/>
        </w:rPr>
        <w:t>Οι διαδικτυακές πλατφόρμες συνδέουν τους πολίτες, τους επιτρέπουν να δημιουργούν περιεχόμενο και να καταλύουν τους γεωγραφικούς και κοινωνικούς φραγμούς.</w:t>
      </w:r>
      <w:r>
        <w:rPr>
          <w:rFonts w:ascii="Times New Roman" w:hAnsi="Times New Roman"/>
          <w:noProof/>
          <w:sz w:val="24"/>
        </w:rPr>
        <w:t xml:space="preserve"> Οι διαδικτυακές πλατφόρμες έχουν μετατραπεί σε ισχυρές πύλες πληροφοριών</w:t>
      </w:r>
      <w:r>
        <w:rPr>
          <w:rStyle w:val="FootnoteReference"/>
          <w:rFonts w:ascii="Times New Roman" w:hAnsi="Times New Roman"/>
          <w:noProof/>
          <w:sz w:val="24"/>
        </w:rPr>
        <w:footnoteReference w:id="29"/>
      </w:r>
      <w:r>
        <w:rPr>
          <w:rFonts w:ascii="Times New Roman" w:hAnsi="Times New Roman"/>
          <w:noProof/>
          <w:sz w:val="24"/>
        </w:rPr>
        <w:t>, όπου οι ελεγκτές πρόσβασης έχουν οικονομικά συμφέροντα ως προς την εξυπηρέτηση των χρηστών με εξατομικευμένες</w:t>
      </w:r>
      <w:r>
        <w:rPr>
          <w:rFonts w:ascii="Times New Roman" w:hAnsi="Times New Roman"/>
          <w:noProof/>
          <w:color w:val="FF0000"/>
          <w:sz w:val="24"/>
        </w:rPr>
        <w:t xml:space="preserve"> </w:t>
      </w:r>
      <w:r>
        <w:rPr>
          <w:rFonts w:ascii="Times New Roman" w:hAnsi="Times New Roman"/>
          <w:noProof/>
          <w:sz w:val="24"/>
        </w:rPr>
        <w:t xml:space="preserve">πληροφορίες. </w:t>
      </w:r>
    </w:p>
    <w:p>
      <w:pPr>
        <w:jc w:val="both"/>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mc:AlternateContent>
          <mc:Choice Requires="wpg">
            <w:drawing>
              <wp:anchor distT="0" distB="0" distL="114300" distR="114300" simplePos="0" relativeHeight="251656192" behindDoc="0" locked="0" layoutInCell="1" allowOverlap="1">
                <wp:simplePos x="0" y="0"/>
                <wp:positionH relativeFrom="column">
                  <wp:posOffset>-97155</wp:posOffset>
                </wp:positionH>
                <wp:positionV relativeFrom="paragraph">
                  <wp:posOffset>24765</wp:posOffset>
                </wp:positionV>
                <wp:extent cx="2400300" cy="2998470"/>
                <wp:effectExtent l="0" t="0" r="0" b="0"/>
                <wp:wrapSquare wrapText="bothSides"/>
                <wp:docPr id="3205" name="Group 3"/>
                <wp:cNvGraphicFramePr/>
                <a:graphic xmlns:a="http://schemas.openxmlformats.org/drawingml/2006/main">
                  <a:graphicData uri="http://schemas.microsoft.com/office/word/2010/wordprocessingGroup">
                    <wpg:wgp>
                      <wpg:cNvGrpSpPr/>
                      <wpg:grpSpPr>
                        <a:xfrm>
                          <a:off x="0" y="0"/>
                          <a:ext cx="2400300" cy="2998470"/>
                          <a:chOff x="0" y="0"/>
                          <a:chExt cx="2303954" cy="2797810"/>
                        </a:xfrm>
                      </wpg:grpSpPr>
                      <wpg:grpSp>
                        <wpg:cNvPr id="3206" name="Group 3206"/>
                        <wpg:cNvGrpSpPr/>
                        <wpg:grpSpPr>
                          <a:xfrm>
                            <a:off x="0" y="0"/>
                            <a:ext cx="2303954" cy="2797810"/>
                            <a:chOff x="0" y="0"/>
                            <a:chExt cx="2304599" cy="2798064"/>
                          </a:xfrm>
                        </wpg:grpSpPr>
                        <wps:wsp>
                          <wps:cNvPr id="3207" name="Rectangle 3207"/>
                          <wps:cNvSpPr/>
                          <wps:spPr>
                            <a:xfrm>
                              <a:off x="0"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648102" y="214330"/>
                              <a:ext cx="1560750" cy="1169141"/>
                            </a:xfrm>
                            <a:prstGeom prst="rect">
                              <a:avLst/>
                            </a:prstGeom>
                            <a:noFill/>
                          </wps:spPr>
                          <wps:txbx>
                            <w:txbxContent>
                              <w:p>
                                <w:pPr>
                                  <w:pStyle w:val="NormalWeb"/>
                                  <w:spacing w:before="0" w:after="0"/>
                                </w:pPr>
                                <w:r>
                                  <w:rPr>
                                    <w:rFonts w:ascii="EC Square Sans Pro" w:hAnsi="EC Square Sans Pro" w:cstheme="minorBidi"/>
                                    <w:b/>
                                    <w:color w:val="0C4DA2"/>
                                    <w:kern w:val="24"/>
                                    <w:sz w:val="56"/>
                                  </w:rPr>
                                  <w:t xml:space="preserve">83 % </w:t>
                                </w:r>
                              </w:p>
                              <w:p>
                                <w:pPr>
                                  <w:pStyle w:val="NormalWeb"/>
                                  <w:spacing w:before="0" w:after="0"/>
                                </w:pPr>
                                <w:r>
                                  <w:rPr>
                                    <w:rFonts w:ascii="EC Square Sans Pro" w:hAnsi="EC Square Sans Pro" w:cstheme="minorBidi"/>
                                    <w:color w:val="0C4DA2"/>
                                    <w:kern w:val="24"/>
                                    <w:sz w:val="21"/>
                                  </w:rPr>
                                  <w:t>των Ευρωπαίων θεωρούν ότι οι ψευδείς ειδήσεις συνιστούν απειλή για τη δημοκρατία</w:t>
                                </w:r>
                              </w:p>
                            </w:txbxContent>
                          </wps:txbx>
                          <wps:bodyPr wrap="square" rtlCol="0">
                            <a:noAutofit/>
                          </wps:bodyPr>
                        </wps:wsp>
                        <wps:wsp>
                          <wps:cNvPr id="3209" name="TextBox 9"/>
                          <wps:cNvSpPr txBox="1"/>
                          <wps:spPr>
                            <a:xfrm>
                              <a:off x="648053" y="1314569"/>
                              <a:ext cx="1501038" cy="1483495"/>
                            </a:xfrm>
                            <a:prstGeom prst="rect">
                              <a:avLst/>
                            </a:prstGeom>
                            <a:noFill/>
                          </wps:spPr>
                          <wps:txbx>
                            <w:txbxContent>
                              <w:p>
                                <w:pPr>
                                  <w:pStyle w:val="NormalWeb"/>
                                  <w:spacing w:before="0" w:after="0"/>
                                </w:pPr>
                                <w:r>
                                  <w:rPr>
                                    <w:rFonts w:ascii="EC Square Sans Pro" w:hAnsi="EC Square Sans Pro" w:cstheme="minorBidi"/>
                                    <w:b/>
                                    <w:color w:val="0C4DA2"/>
                                    <w:kern w:val="24"/>
                                    <w:sz w:val="56"/>
                                  </w:rPr>
                                  <w:t xml:space="preserve">73 % </w:t>
                                </w:r>
                              </w:p>
                              <w:p>
                                <w:pPr>
                                  <w:pStyle w:val="NormalWeb"/>
                                  <w:spacing w:before="0" w:after="0"/>
                                </w:pPr>
                                <w:r>
                                  <w:rPr>
                                    <w:rFonts w:ascii="EC Square Sans Pro" w:hAnsi="EC Square Sans Pro" w:cstheme="minorBidi"/>
                                    <w:color w:val="0C4DA2"/>
                                    <w:kern w:val="24"/>
                                    <w:sz w:val="21"/>
                                  </w:rPr>
                                  <w:t>των χρηστών του διαδικτύου ανησυχούν για την παραπληροφόρηση στο διαδίκτυο κατά την προεκλογική περίοδο</w:t>
                                </w:r>
                              </w:p>
                            </w:txbxContent>
                          </wps:txbx>
                          <wps:bodyPr wrap="square" rtlCol="0">
                            <a:noAutofit/>
                          </wps:bodyPr>
                        </wps:wsp>
                      </wpg:grpSp>
                      <pic:pic xmlns:pic="http://schemas.openxmlformats.org/drawingml/2006/picture">
                        <pic:nvPicPr>
                          <pic:cNvPr id="3210" name="Picture 3210"/>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179282" y="1425172"/>
                            <a:ext cx="423261" cy="3930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632" style="position:absolute;left:0;text-align:left;margin-left:-7.65pt;margin-top:1.95pt;width:189pt;height:236.1pt;z-index:251656192;mso-position-horizontal-relative:text;mso-position-vertical-relative:text;mso-width-relative:margin;mso-height-relative:margin"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">
                <v:group id="Group 3206" o:spid="_x0000_s1633" style="position:absolute;width:23039;height:27978" coordsize="23045,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634" style="position:absolute;width:23045;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shape id="TextBox 4" o:spid="_x0000_s1635" type="#_x0000_t202" style="position:absolute;left:6481;top:2143;width:15607;height:1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DZMEA&#10;AADdAAAADwAAAGRycy9kb3ducmV2LnhtbERPTYvCMBC9C/6HMIK3NVF3Za1GEUXwpOjuCt6GZmyL&#10;zaQ00Xb/vTkIHh/ve75sbSkeVPvCsYbhQIEgTp0pONPw+7P9+AbhA7LB0jFp+CcPy0W3M8fEuIaP&#10;9DiFTMQQ9glqyEOoEil9mpNFP3AVceSurrYYIqwzaWpsYrgt5UipibRYcGzIsaJ1TuntdLca/vbX&#10;y/lTHbKN/aoa1yrJdiq17vfa1QxEoDa8xS/3zmgYj1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g2TBAAAA3QAAAA8AAAAAAAAAAAAAAAAAmAIAAGRycy9kb3du&#10;cmV2LnhtbFBLBQYAAAAABAAEAPUAAACGAwAAAAA=&#10;" filled="f" stroked="f">
                    <v:textbox>
                      <w:txbxContent>
                        <w:p>
                          <w:pPr>
                            <w:pStyle w:val="NormalWeb"/>
                            <w:spacing w:before="0" w:after="0"/>
                          </w:pPr>
                          <w:r>
                            <w:rPr>
                              <w:rFonts w:ascii="EC Square Sans Pro" w:hAnsi="EC Square Sans Pro" w:cstheme="minorBidi"/>
                              <w:b/>
                              <w:color w:val="0C4DA2"/>
                              <w:kern w:val="24"/>
                              <w:sz w:val="56"/>
                            </w:rPr>
                            <w:t xml:space="preserve">83 % </w:t>
                          </w:r>
                        </w:p>
                        <w:p>
                          <w:pPr>
                            <w:pStyle w:val="NormalWeb"/>
                            <w:spacing w:before="0" w:after="0"/>
                          </w:pPr>
                          <w:r>
                            <w:rPr>
                              <w:rFonts w:ascii="EC Square Sans Pro" w:hAnsi="EC Square Sans Pro" w:cstheme="minorBidi"/>
                              <w:color w:val="0C4DA2"/>
                              <w:kern w:val="24"/>
                              <w:sz w:val="21"/>
                            </w:rPr>
                            <w:t>των Ευρωπαίων θεωρούν ότι οι ψευδείς ειδήσεις συνιστούν απειλή για τη δημοκρατία</w:t>
                          </w:r>
                        </w:p>
                      </w:txbxContent>
                    </v:textbox>
                  </v:shape>
                  <v:shape id="TextBox 9" o:spid="_x0000_s1636" type="#_x0000_t202" style="position:absolute;left:6480;top:13145;width:15010;height:1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8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h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ib/xQAAAN0AAAAPAAAAAAAAAAAAAAAAAJgCAABkcnMv&#10;ZG93bnJldi54bWxQSwUGAAAAAAQABAD1AAAAigMAAAAA&#10;" filled="f" stroked="f">
                    <v:textbox>
                      <w:txbxContent>
                        <w:p>
                          <w:pPr>
                            <w:pStyle w:val="NormalWeb"/>
                            <w:spacing w:before="0" w:after="0"/>
                          </w:pPr>
                          <w:r>
                            <w:rPr>
                              <w:rFonts w:ascii="EC Square Sans Pro" w:hAnsi="EC Square Sans Pro" w:cstheme="minorBidi"/>
                              <w:b/>
                              <w:color w:val="0C4DA2"/>
                              <w:kern w:val="24"/>
                              <w:sz w:val="56"/>
                            </w:rPr>
                            <w:t xml:space="preserve">73 % </w:t>
                          </w:r>
                        </w:p>
                        <w:p>
                          <w:pPr>
                            <w:pStyle w:val="NormalWeb"/>
                            <w:spacing w:before="0" w:after="0"/>
                          </w:pPr>
                          <w:r>
                            <w:rPr>
                              <w:rFonts w:ascii="EC Square Sans Pro" w:hAnsi="EC Square Sans Pro" w:cstheme="minorBidi"/>
                              <w:color w:val="0C4DA2"/>
                              <w:kern w:val="24"/>
                              <w:sz w:val="21"/>
                            </w:rPr>
                            <w:t>των χρηστών του διαδικτύου ανησυχούν για την παραπληροφόρηση στο διαδίκτυο κατά την προεκλογική περίοδο</w:t>
                          </w:r>
                        </w:p>
                      </w:txbxContent>
                    </v:textbox>
                  </v:shape>
                </v:group>
                <v:shape id="Picture 3210" o:spid="_x0000_s1637" type="#_x0000_t75" style="position:absolute;left:1792;top:2372;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zSjEAAAA3QAAAA8AAABkcnMvZG93bnJldi54bWxET7tuwjAU3ZH4B+tW6gYOj6IqxSAUtRID&#10;DEBbdbyKb+O08XVqGxL+Hg+VGI/Oe7nubSMu5EPtWMFknIEgLp2uuVLwfnobPYMIEVlj45gUXCnA&#10;ejUcLDHXruMDXY6xEimEQ44KTIxtLmUoDVkMY9cSJ+7beYsxQV9J7bFL4baR0yxbSIs1pwaDLRWG&#10;yt/j2SroPuazr5/zn/ncdzv/9JphUewXSj0+9JsXEJH6eBf/u7dawWw6SfvTm/Q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szSjEAAAA3QAAAA8AAAAAAAAAAAAAAAAA&#10;nwIAAGRycy9kb3ducmV2LnhtbFBLBQYAAAAABAAEAPcAAACQAwAAAAA=&#10;">
                  <v:imagedata r:id="rId83" o:title=""/>
                  <v:path arrowok="t"/>
                </v:shape>
                <v:shape id="Picture 3211" o:spid="_x0000_s1638" type="#_x0000_t75" style="position:absolute;left:1792;top:14251;width:4233;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aLPHAAAA3QAAAA8AAABkcnMvZG93bnJldi54bWxEj0FLAzEUhO+C/yE8oTeb3VaLrE2LLBZ6&#10;aA/WVjw+Ns/N6uZlTdLu+u+bQsHjMDPfMPPlYFtxIh8axwrycQaCuHK64VrB/n11/wQiRGSNrWNS&#10;8EcBlovbmzkW2vX8RqddrEWCcChQgYmxK6QMlSGLYew64uR9OW8xJulrqT32CW5bOcmymbTYcFow&#10;2FFpqPrZHa2C/vAw/fw+/pqPbb/xj68ZluV2ptTobnh5BhFpiP/ha3utFUwneQ6XN+kJyMU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gaLPHAAAA3QAAAA8AAAAAAAAAAAAA&#10;AAAAnwIAAGRycy9kb3ducmV2LnhtbFBLBQYAAAAABAAEAPcAAACTAwAAAAA=&#10;">
                  <v:imagedata r:id="rId83" o:title=""/>
                  <v:path arrowok="t"/>
                </v:shape>
                <w10:wrap type="square"/>
              </v:group>
            </w:pict>
          </mc:Fallback>
        </mc:AlternateContent>
      </w:r>
      <w:r>
        <w:rPr>
          <w:rFonts w:ascii="Times New Roman" w:hAnsi="Times New Roman"/>
          <w:noProof/>
          <w:sz w:val="24"/>
        </w:rPr>
        <w:t>Μολονότι αυτό το περιβάλλον διευκολύνει τους πολίτες να αλληλεπιδρούν και να εκφράζουν τις πολιτικές τους απόψεις, συμβάλλοντας έτσι στην υγιή λειτουργία των δημοκρατικών κοινωνιών, επιτρέπει ωστόσο και την ταχεία εξάπλωση της επιβλαβούς παραπληροφόρησης, που έχει ως στόχο τη διατάραξη των δημοκρατικών διαδικασιών. Υπάρχουν στοιχεία που υποδεικνύουν ότι ξένοι κρατικοί παράγοντες αναπτύσσουν επίσης ολοένα και περισσότερο στρατηγικές παραπληροφόρησης με σκοπό να επηρεάσουν τον κοινωνικό διάλογο, να διχάσουν και να παρέμβουν στη δημοκρατική διαδικασία λήψης αποφάσεων.</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noProof/>
          <w:lang w:val="en-GB" w:eastAsia="en-GB" w:bidi="ar-SA"/>
        </w:rPr>
        <mc:AlternateContent>
          <mc:Choice Requires="wps">
            <w:drawing>
              <wp:anchor distT="0" distB="0" distL="114300" distR="114300" simplePos="0" relativeHeight="251661312" behindDoc="0" locked="0" layoutInCell="1" allowOverlap="1">
                <wp:simplePos x="0" y="0"/>
                <wp:positionH relativeFrom="column">
                  <wp:posOffset>-2419350</wp:posOffset>
                </wp:positionH>
                <wp:positionV relativeFrom="paragraph">
                  <wp:posOffset>626763</wp:posOffset>
                </wp:positionV>
                <wp:extent cx="2221697" cy="211455"/>
                <wp:effectExtent l="0" t="0" r="0" b="0"/>
                <wp:wrapNone/>
                <wp:docPr id="2" name="TextBox 68"/>
                <wp:cNvGraphicFramePr/>
                <a:graphic xmlns:a="http://schemas.openxmlformats.org/drawingml/2006/main">
                  <a:graphicData uri="http://schemas.microsoft.com/office/word/2010/wordprocessingShape">
                    <wps:wsp>
                      <wps:cNvSpPr txBox="1"/>
                      <wps:spPr>
                        <a:xfrm>
                          <a:off x="0" y="0"/>
                          <a:ext cx="2221697" cy="211455"/>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Ευρωβαρόμετρο 2018.</w:t>
                            </w:r>
                          </w:p>
                        </w:txbxContent>
                      </wps:txbx>
                      <wps:bodyPr wrap="square" rtlCol="0">
                        <a:spAutoFit/>
                      </wps:bodyPr>
                    </wps:wsp>
                  </a:graphicData>
                </a:graphic>
              </wp:anchor>
            </w:drawing>
          </mc:Choice>
          <mc:Fallback>
            <w:pict>
              <v:shape id="TextBox 68" o:spid="_x0000_s1639" type="#_x0000_t202" style="position:absolute;left:0;text-align:left;margin-left:-190.5pt;margin-top:49.35pt;width:174.95pt;height:1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Πηγή</w:t>
                      </w:r>
                      <w:r>
                        <w:rPr>
                          <w:rFonts w:ascii="EC Square Sans Pro" w:hAnsi="EC Square Sans Pro" w:cstheme="minorBidi"/>
                          <w:color w:val="808080" w:themeColor="background1" w:themeShade="80"/>
                          <w:kern w:val="24"/>
                          <w:sz w:val="16"/>
                        </w:rPr>
                        <w:t>:  Ευρωβαρόμετρο 2018.</w:t>
                      </w:r>
                    </w:p>
                  </w:txbxContent>
                </v:textbox>
              </v:shape>
            </w:pict>
          </mc:Fallback>
        </mc:AlternateContent>
      </w:r>
      <w:r>
        <w:rPr>
          <w:rFonts w:ascii="Times New Roman" w:hAnsi="Times New Roman"/>
          <w:noProof/>
          <w:sz w:val="24"/>
        </w:rPr>
        <w:t>Σύμφωνα με την Επιτροπή, ως παραπληροφόρηση νοείται η «επαληθεύσιμα ψευδής ή παραπλανητική πληροφορία που δημιουργείται, παρουσιάζεται και διαδίδεται για οικονομικό όφελος ή για την εσκεμμένη εξαπάτηση του κοινού και μπορεί να προκαλέσει δημόσια ζημία».</w:t>
      </w:r>
      <w:r>
        <w:rPr>
          <w:rStyle w:val="FootnoteReference"/>
          <w:rFonts w:ascii="Times New Roman" w:hAnsi="Times New Roman"/>
          <w:noProof/>
          <w:sz w:val="24"/>
        </w:rPr>
        <w:footnoteReference w:id="30"/>
      </w:r>
      <w:r>
        <w:rPr>
          <w:rFonts w:ascii="Times New Roman" w:hAnsi="Times New Roman"/>
          <w:noProof/>
          <w:sz w:val="24"/>
        </w:rPr>
        <w:t>.</w:t>
      </w:r>
      <w:r>
        <w:rPr>
          <w:rFonts w:ascii="Times New Roman" w:hAnsi="Times New Roman"/>
          <w:noProof/>
          <w:sz w:val="24"/>
          <w:vertAlign w:val="superscript"/>
        </w:rPr>
        <w:t xml:space="preserve"> </w:t>
      </w:r>
      <w:r>
        <w:rPr>
          <w:rFonts w:ascii="Times New Roman" w:hAnsi="Times New Roman"/>
          <w:noProof/>
          <w:sz w:val="24"/>
        </w:rPr>
        <w:t>Σκοπός της παραπληροφόρησης είναι να αποσπάσει την προσοχή και να διχάσει, να προκαλέσει αμφιβολίες διαστρεβλώνοντας και παραποιώντας τα γεγονότα, προκαλώντας σύγχυση στους ανθρώπους και αποδυναμώνοντας την πίστη τους στους θεσμούς και στις καθιερωμένες πολιτικές διαδικασίες.</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Είναι κοινό μας καθήκον να υπερασπιστούμε την αξία της ελευθερίας έκφρασης και να προστατεύσουμε τους Ευρωπαίους πολίτες από την παραπληροφόρηση. Αυτό απαιτεί τριπλή δράση — </w:t>
      </w:r>
      <w:r>
        <w:rPr>
          <w:rFonts w:ascii="Times New Roman" w:hAnsi="Times New Roman"/>
          <w:b/>
          <w:noProof/>
          <w:sz w:val="24"/>
        </w:rPr>
        <w:t>αποτελεσματικά μέτρα πολιτικής για τη ρύθμιση των παρόχων διαδικτυακού περιεχομένου και υπηρεσιών, καινοτόμο επικοινωνία για την οικοδόμηση ανθεκτικότητας κατά της παραπληροφόρησης και συνεχή προάσπιση της ελευθερίας και της πολυφωνίας των μέσων ενημέρωσης</w:t>
      </w:r>
      <w:r>
        <w:rPr>
          <w:rFonts w:ascii="Times New Roman" w:hAnsi="Times New Roman"/>
          <w:noProof/>
          <w:sz w:val="24"/>
        </w:rPr>
        <w:t>.</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Κατά την τελευταία πενταετία, η ΕΕ έχει εντείνει τις προσπάθειές της για την αντιμετώπιση της παραπληροφόρησης. Μετά τα συμπεράσματα του Ευρωπαϊκού Συμβουλίου τον Μάρτιο του 2015, συστάθηκε στην Ευρωπαϊκή Υπηρεσία Εξωτερικής Δράσης (ΕΥΕΔ) η </w:t>
      </w:r>
      <w:hyperlink r:id="rId84">
        <w:r>
          <w:rPr>
            <w:rFonts w:ascii="Times New Roman" w:hAnsi="Times New Roman"/>
            <w:noProof/>
            <w:sz w:val="24"/>
          </w:rPr>
          <w:t>ειδική ομάδα East StratCom</w:t>
        </w:r>
      </w:hyperlink>
      <w:r>
        <w:rPr>
          <w:rFonts w:ascii="Times New Roman" w:hAnsi="Times New Roman"/>
          <w:noProof/>
          <w:sz w:val="24"/>
        </w:rPr>
        <w:t>. Από κοινού με την Επιτροπή και τις αντιπροσωπείες της ΕΕ σε τρίτες χώρες, η ειδική ομάδα αναλαμβάνει την επικοινωνία σχετικά με τις πολιτικές της Ένωσης στις χώρες της ανατολικής γειτονίας, ενισχύοντας το περιβάλλον των μέσων ενημέρωσης και υποστηρίζοντας την ελευθερία και την ανεξαρτησία των μέσων ενημέρωσης. Βελτιώνει την ικανότητα της ΕΕ να προβλέπει, να αντιμετωπίζει και να ευαισθητοποιεί για τις δραστηριότητες παραπληροφόρησης.</w:t>
      </w:r>
    </w:p>
    <w:p>
      <w:pPr>
        <w:widowControl w:val="0"/>
        <w:autoSpaceDE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Η Επιτροπή αντιμετώπισε την παραπληροφόρηση από πλευράς νομοθεσίας, ασφάλειας και επικοινωνίας. Το προηγούμενο έτος, η Επιτροπή υπογράμμισε τη σημασία της διασφάλισης ελεύθερων και δίκαιων ευρωπαϊκών εκλογών</w:t>
      </w:r>
      <w:r>
        <w:rPr>
          <w:rFonts w:ascii="Times New Roman" w:hAnsi="Times New Roman"/>
          <w:noProof/>
          <w:sz w:val="24"/>
          <w:vertAlign w:val="superscript"/>
        </w:rPr>
        <w:footnoteReference w:id="31"/>
      </w:r>
      <w:r>
        <w:rPr>
          <w:rFonts w:ascii="Times New Roman" w:hAnsi="Times New Roman"/>
          <w:noProof/>
          <w:sz w:val="24"/>
        </w:rPr>
        <w:t>. Ενθάρρυνε τις κορυφαίες πλατφόρμες να προσυπογράψουν έναν κώδικα πρακτικής κατά της παραπληροφόρησης και πρότεινε ένα σχέδιο δράσης με προτάσεις για μια συντονισμένη απάντηση της ΕΕ στην πρόκληση της παραπληροφόρησης. Οι πλατφόρμες πρέπει τώρα να αναλάβουν το μερίδιο ευθύνης που τους αναλογεί για τη διασφάλιση της ελευθερίας και της αμεροληψίας του λόγου στην Ευρώπη.</w:t>
      </w:r>
    </w:p>
    <w:p>
      <w:pPr>
        <w:tabs>
          <w:tab w:val="left" w:pos="2077"/>
        </w:tabs>
        <w:autoSpaceDE w:val="0"/>
        <w:adjustRightInd w:val="0"/>
        <w:spacing w:after="240" w:line="240" w:lineRule="auto"/>
        <w:jc w:val="center"/>
        <w:rPr>
          <w:rFonts w:ascii="Times New Roman" w:eastAsia="EC Square Sans Cond Pro" w:hAnsi="Times New Roman" w:cs="Times New Roman"/>
          <w:noProof/>
          <w:sz w:val="24"/>
          <w:szCs w:val="24"/>
        </w:rPr>
      </w:pPr>
      <w:r>
        <w:rPr>
          <w:noProof/>
          <w:lang w:val="en-GB" w:eastAsia="en-GB" w:bidi="ar-SA"/>
        </w:rPr>
        <mc:AlternateContent>
          <mc:Choice Requires="wpg">
            <w:drawing>
              <wp:inline distT="0" distB="0" distL="0" distR="0">
                <wp:extent cx="5731510" cy="2424546"/>
                <wp:effectExtent l="0" t="0" r="2540" b="0"/>
                <wp:docPr id="71" name="Group 23"/>
                <wp:cNvGraphicFramePr/>
                <a:graphic xmlns:a="http://schemas.openxmlformats.org/drawingml/2006/main">
                  <a:graphicData uri="http://schemas.microsoft.com/office/word/2010/wordprocessingGroup">
                    <wpg:wgp>
                      <wpg:cNvGrpSpPr/>
                      <wpg:grpSpPr>
                        <a:xfrm>
                          <a:off x="0" y="0"/>
                          <a:ext cx="5731510" cy="2424546"/>
                          <a:chOff x="132202" y="-58325"/>
                          <a:chExt cx="5893435" cy="2493793"/>
                        </a:xfrm>
                      </wpg:grpSpPr>
                      <pic:pic xmlns:pic="http://schemas.openxmlformats.org/drawingml/2006/picture">
                        <pic:nvPicPr>
                          <pic:cNvPr id="72" name="Picture 72"/>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a:xfrm>
                            <a:off x="132202" y="-58325"/>
                            <a:ext cx="5893435" cy="2493793"/>
                          </a:xfrm>
                          <a:prstGeom prst="rect">
                            <a:avLst/>
                          </a:prstGeom>
                        </pic:spPr>
                      </pic:pic>
                      <wps:wsp>
                        <wps:cNvPr id="73" name="TextBox 9"/>
                        <wps:cNvSpPr txBox="1"/>
                        <wps:spPr>
                          <a:xfrm>
                            <a:off x="217677" y="136744"/>
                            <a:ext cx="1360852" cy="740656"/>
                          </a:xfrm>
                          <a:prstGeom prst="rect">
                            <a:avLst/>
                          </a:prstGeom>
                          <a:noFill/>
                        </wps:spPr>
                        <wps:txbx>
                          <w:txbxContent>
                            <w:p>
                              <w:pPr>
                                <w:pStyle w:val="NormalWeb"/>
                                <w:spacing w:before="0" w:after="0"/>
                              </w:pPr>
                              <w:r>
                                <w:rPr>
                                  <w:rFonts w:ascii="EC Square Sans Pro" w:hAnsi="EC Square Sans Pro" w:cstheme="minorBidi"/>
                                  <w:color w:val="3DAF93"/>
                                  <w:kern w:val="24"/>
                                  <w:sz w:val="21"/>
                                </w:rPr>
                                <w:t>Έναρξη λειτουργίας της ειδικής ομάδας «East StratCom» της ΕΥΕΔ</w:t>
                              </w:r>
                            </w:p>
                          </w:txbxContent>
                        </wps:txbx>
                        <wps:bodyPr wrap="square" rtlCol="0">
                          <a:spAutoFit/>
                        </wps:bodyPr>
                      </wps:wsp>
                      <wps:wsp>
                        <wps:cNvPr id="74" name="TextBox 10"/>
                        <wps:cNvSpPr txBox="1"/>
                        <wps:spPr>
                          <a:xfrm>
                            <a:off x="1657499" y="125784"/>
                            <a:ext cx="1740738" cy="740656"/>
                          </a:xfrm>
                          <a:prstGeom prst="rect">
                            <a:avLst/>
                          </a:prstGeom>
                          <a:noFill/>
                        </wps:spPr>
                        <wps:txbx>
                          <w:txbxContent>
                            <w:p>
                              <w:pPr>
                                <w:pStyle w:val="NormalWeb"/>
                                <w:spacing w:before="0" w:after="0"/>
                              </w:pPr>
                              <w:r>
                                <w:rPr>
                                  <w:rFonts w:ascii="EC Square Sans Pro" w:hAnsi="EC Square Sans Pro" w:cstheme="minorBidi"/>
                                  <w:color w:val="3DAF93"/>
                                  <w:kern w:val="24"/>
                                  <w:sz w:val="21"/>
                                </w:rPr>
                                <w:t>Ανακοίνωση «Αντιμετώπιση της παραπληροφόρησης στο διαδίκτυο: μια ευρωπαϊκή προσέγγιση»</w:t>
                              </w:r>
                            </w:p>
                          </w:txbxContent>
                        </wps:txbx>
                        <wps:bodyPr wrap="square" rtlCol="0">
                          <a:spAutoFit/>
                        </wps:bodyPr>
                      </wps:wsp>
                      <wps:wsp>
                        <wps:cNvPr id="75" name="TextBox 11"/>
                        <wps:cNvSpPr txBox="1"/>
                        <wps:spPr>
                          <a:xfrm>
                            <a:off x="3525152" y="125762"/>
                            <a:ext cx="1266050" cy="740637"/>
                          </a:xfrm>
                          <a:prstGeom prst="rect">
                            <a:avLst/>
                          </a:prstGeom>
                          <a:noFill/>
                        </wps:spPr>
                        <wps:txbx>
                          <w:txbxContent>
                            <w:p>
                              <w:pPr>
                                <w:pStyle w:val="NormalWeb"/>
                                <w:spacing w:before="0" w:after="0"/>
                              </w:pPr>
                              <w:r>
                                <w:rPr>
                                  <w:rFonts w:ascii="EC Square Sans Pro" w:hAnsi="EC Square Sans Pro" w:cstheme="minorBidi"/>
                                  <w:color w:val="3DAF93"/>
                                  <w:kern w:val="24"/>
                                  <w:sz w:val="21"/>
                                </w:rPr>
                                <w:t>Κώδικας καλής πρακτικής για την παραπληροφόρηση</w:t>
                              </w:r>
                            </w:p>
                          </w:txbxContent>
                        </wps:txbx>
                        <wps:bodyPr wrap="square" rtlCol="0">
                          <a:noAutofit/>
                        </wps:bodyPr>
                      </wps:wsp>
                      <wps:wsp>
                        <wps:cNvPr id="76" name="TextBox 12"/>
                        <wps:cNvSpPr txBox="1"/>
                        <wps:spPr>
                          <a:xfrm>
                            <a:off x="4861862" y="113950"/>
                            <a:ext cx="1117802" cy="740656"/>
                          </a:xfrm>
                          <a:prstGeom prst="rect">
                            <a:avLst/>
                          </a:prstGeom>
                          <a:noFill/>
                        </wps:spPr>
                        <wps:txbx>
                          <w:txbxContent>
                            <w:p>
                              <w:pPr>
                                <w:pStyle w:val="NormalWeb"/>
                                <w:spacing w:before="0" w:after="0"/>
                              </w:pPr>
                              <w:r>
                                <w:rPr>
                                  <w:rFonts w:ascii="EC Square Sans Pro" w:hAnsi="EC Square Sans Pro" w:cstheme="minorBidi"/>
                                  <w:color w:val="3DAF93"/>
                                  <w:kern w:val="24"/>
                                  <w:sz w:val="21"/>
                                </w:rPr>
                                <w:t>Δημιουργία συστήματος έγκαιρης προειδοποίησης</w:t>
                              </w:r>
                            </w:p>
                          </w:txbxContent>
                        </wps:txbx>
                        <wps:bodyPr wrap="square" rtlCol="0">
                          <a:spAutoFit/>
                        </wps:bodyPr>
                      </wps:wsp>
                      <wps:wsp>
                        <wps:cNvPr id="77" name="TextBox 13"/>
                        <wps:cNvSpPr txBox="1"/>
                        <wps:spPr>
                          <a:xfrm>
                            <a:off x="915129" y="1558476"/>
                            <a:ext cx="1261480" cy="579332"/>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Κοινό Πλαίσιο για την αντιμετώπιση υβριδικών απειλών</w:t>
                              </w:r>
                            </w:p>
                          </w:txbxContent>
                        </wps:txbx>
                        <wps:bodyPr wrap="square" rtlCol="0">
                          <a:spAutoFit/>
                        </wps:bodyPr>
                      </wps:wsp>
                      <wps:wsp>
                        <wps:cNvPr id="78" name="TextBox 14"/>
                        <wps:cNvSpPr txBox="1"/>
                        <wps:spPr>
                          <a:xfrm>
                            <a:off x="2473784" y="1495903"/>
                            <a:ext cx="1482826" cy="74065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Ανακοίνωση σχετικά με τη διασφάλιση ελεύθερων και δίκαιων ευρωπαϊκών εκλογών</w:t>
                              </w:r>
                            </w:p>
                          </w:txbxContent>
                        </wps:txbx>
                        <wps:bodyPr wrap="square" rtlCol="0">
                          <a:spAutoFit/>
                        </wps:bodyPr>
                      </wps:wsp>
                      <wps:wsp>
                        <wps:cNvPr id="79" name="TextBox 15"/>
                        <wps:cNvSpPr txBox="1"/>
                        <wps:spPr>
                          <a:xfrm>
                            <a:off x="4242164" y="1495906"/>
                            <a:ext cx="1196661" cy="876993"/>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Σχέδιο δράσης κατά της παραπληροφο-ρησης</w:t>
                              </w:r>
                            </w:p>
                          </w:txbxContent>
                        </wps:txbx>
                        <wps:bodyPr wrap="square" rtlCol="0">
                          <a:noAutofit/>
                        </wps:bodyPr>
                      </wps:wsp>
                      <wps:wsp>
                        <wps:cNvPr id="80" name="TextBox 16"/>
                        <wps:cNvSpPr txBox="1"/>
                        <wps:spPr>
                          <a:xfrm>
                            <a:off x="559682" y="1050628"/>
                            <a:ext cx="630740" cy="301766"/>
                          </a:xfrm>
                          <a:prstGeom prst="rect">
                            <a:avLst/>
                          </a:prstGeom>
                          <a:noFill/>
                        </wps:spPr>
                        <wps:txbx>
                          <w:txbxContent>
                            <w:p>
                              <w:pPr>
                                <w:pStyle w:val="NormalWeb"/>
                                <w:spacing w:before="0" w:after="0"/>
                              </w:pPr>
                              <w:r>
                                <w:rPr>
                                  <w:rFonts w:ascii="EC Square Sans Pro" w:hAnsi="EC Square Sans Pro" w:cstheme="minorBidi"/>
                                  <w:color w:val="3DAF93"/>
                                  <w:kern w:val="24"/>
                                  <w:sz w:val="18"/>
                                </w:rPr>
                                <w:t>03/2015</w:t>
                              </w:r>
                            </w:p>
                          </w:txbxContent>
                        </wps:txbx>
                        <wps:bodyPr wrap="square" rtlCol="0">
                          <a:noAutofit/>
                        </wps:bodyPr>
                      </wps:wsp>
                      <wps:wsp>
                        <wps:cNvPr id="81" name="TextBox 17"/>
                        <wps:cNvSpPr txBox="1"/>
                        <wps:spPr>
                          <a:xfrm>
                            <a:off x="2176609" y="934269"/>
                            <a:ext cx="630740" cy="363843"/>
                          </a:xfrm>
                          <a:prstGeom prst="rect">
                            <a:avLst/>
                          </a:prstGeom>
                          <a:noFill/>
                        </wps:spPr>
                        <wps:txbx>
                          <w:txbxContent>
                            <w:p>
                              <w:pPr>
                                <w:pStyle w:val="NormalWeb"/>
                                <w:spacing w:before="0" w:after="0"/>
                              </w:pPr>
                              <w:r>
                                <w:rPr>
                                  <w:rFonts w:ascii="EC Square Sans Pro" w:hAnsi="EC Square Sans Pro" w:cstheme="minorBidi"/>
                                  <w:color w:val="3DAF93"/>
                                  <w:kern w:val="24"/>
                                  <w:sz w:val="18"/>
                                </w:rPr>
                                <w:t>Άνοιξη 2018</w:t>
                              </w:r>
                            </w:p>
                          </w:txbxContent>
                        </wps:txbx>
                        <wps:bodyPr wrap="square" rtlCol="0">
                          <a:noAutofit/>
                        </wps:bodyPr>
                      </wps:wsp>
                      <wps:wsp>
                        <wps:cNvPr id="82" name="TextBox 18"/>
                        <wps:cNvSpPr txBox="1"/>
                        <wps:spPr>
                          <a:xfrm>
                            <a:off x="3641144" y="1051924"/>
                            <a:ext cx="631393" cy="298713"/>
                          </a:xfrm>
                          <a:prstGeom prst="rect">
                            <a:avLst/>
                          </a:prstGeom>
                          <a:noFill/>
                        </wps:spPr>
                        <wps:txbx>
                          <w:txbxContent>
                            <w:p>
                              <w:pPr>
                                <w:pStyle w:val="NormalWeb"/>
                                <w:spacing w:before="0" w:after="0"/>
                              </w:pPr>
                              <w:r>
                                <w:rPr>
                                  <w:rFonts w:ascii="EC Square Sans Pro" w:hAnsi="EC Square Sans Pro" w:cstheme="minorBidi"/>
                                  <w:color w:val="3DAF93"/>
                                  <w:kern w:val="24"/>
                                  <w:sz w:val="18"/>
                                </w:rPr>
                                <w:t>09/2018</w:t>
                              </w:r>
                            </w:p>
                          </w:txbxContent>
                        </wps:txbx>
                        <wps:bodyPr wrap="square" rtlCol="0">
                          <a:noAutofit/>
                        </wps:bodyPr>
                      </wps:wsp>
                      <wps:wsp>
                        <wps:cNvPr id="83" name="TextBox 19"/>
                        <wps:cNvSpPr txBox="1"/>
                        <wps:spPr>
                          <a:xfrm>
                            <a:off x="5119396" y="1051924"/>
                            <a:ext cx="631393" cy="298711"/>
                          </a:xfrm>
                          <a:prstGeom prst="rect">
                            <a:avLst/>
                          </a:prstGeom>
                          <a:noFill/>
                        </wps:spPr>
                        <wps:txbx>
                          <w:txbxContent>
                            <w:p>
                              <w:pPr>
                                <w:pStyle w:val="NormalWeb"/>
                                <w:spacing w:before="0" w:after="0"/>
                              </w:pPr>
                              <w:r>
                                <w:rPr>
                                  <w:rFonts w:ascii="EC Square Sans Pro" w:hAnsi="EC Square Sans Pro" w:cstheme="minorBidi"/>
                                  <w:color w:val="3DAF93"/>
                                  <w:kern w:val="24"/>
                                  <w:sz w:val="18"/>
                                </w:rPr>
                                <w:t>03/2019</w:t>
                              </w:r>
                            </w:p>
                          </w:txbxContent>
                        </wps:txbx>
                        <wps:bodyPr wrap="square" rtlCol="0">
                          <a:noAutofit/>
                        </wps:bodyPr>
                      </wps:wsp>
                      <wps:wsp>
                        <wps:cNvPr id="84" name="TextBox 20"/>
                        <wps:cNvSpPr txBox="1"/>
                        <wps:spPr>
                          <a:xfrm>
                            <a:off x="1348328" y="1050628"/>
                            <a:ext cx="696034" cy="300005"/>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04/2016</w:t>
                              </w:r>
                            </w:p>
                          </w:txbxContent>
                        </wps:txbx>
                        <wps:bodyPr wrap="square" rtlCol="0">
                          <a:noAutofit/>
                        </wps:bodyPr>
                      </wps:wsp>
                      <wps:wsp>
                        <wps:cNvPr id="85" name="TextBox 21"/>
                        <wps:cNvSpPr txBox="1"/>
                        <wps:spPr>
                          <a:xfrm>
                            <a:off x="2925505" y="1051974"/>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09/2018</w:t>
                              </w:r>
                            </w:p>
                          </w:txbxContent>
                        </wps:txbx>
                        <wps:bodyPr wrap="square" rtlCol="0">
                          <a:spAutoFit/>
                        </wps:bodyPr>
                      </wps:wsp>
                      <wps:wsp>
                        <wps:cNvPr id="86" name="TextBox 22"/>
                        <wps:cNvSpPr txBox="1"/>
                        <wps:spPr>
                          <a:xfrm>
                            <a:off x="4409604" y="1050578"/>
                            <a:ext cx="696034" cy="299861"/>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12/2018</w:t>
                              </w:r>
                            </w:p>
                          </w:txbxContent>
                        </wps:txbx>
                        <wps:bodyPr wrap="square" rtlCol="0">
                          <a:noAutofit/>
                        </wps:bodyPr>
                      </wps:wsp>
                    </wpg:wgp>
                  </a:graphicData>
                </a:graphic>
              </wp:inline>
            </w:drawing>
          </mc:Choice>
          <mc:Fallback>
            <w:pict>
              <v:group id="Group 23" o:spid="_x0000_s1640" style="width:451.3pt;height:190.9pt;mso-position-horizontal-relative:char;mso-position-vertical-relative:line" coordorigin="1322,-583" coordsize="58934,24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">
                <v:shape id="Picture 72" o:spid="_x0000_s1641" type="#_x0000_t75" style="position:absolute;left:1322;top:-583;width:58934;height:2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u4vCAAAA2wAAAA8AAABkcnMvZG93bnJldi54bWxEj0GLwjAUhO+C/yE8wZumCrraNYoIgoIu&#10;WHfvb5tnW9q8lCbW+u/NwoLHYWa+YVabzlSipcYVlhVMxhEI4tTqgjMF39f9aAHCeWSNlWVS8CQH&#10;m3W/t8JY2wdfqE18JgKEXYwKcu/rWEqX5mTQjW1NHLybbQz6IJtM6gYfAW4qOY2iuTRYcFjIsaZd&#10;TmmZ3I2C9vgzw+O5/JW726lcRovlF2qv1HDQbT9BeOr8O/zfPmgFH1P4+x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ruLwgAAANsAAAAPAAAAAAAAAAAAAAAAAJ8C&#10;AABkcnMvZG93bnJldi54bWxQSwUGAAAAAAQABAD3AAAAjgMAAAAA&#10;">
                  <v:imagedata r:id="rId86" o:title=""/>
                  <v:path arrowok="t"/>
                </v:shape>
                <v:shape id="TextBox 9" o:spid="_x0000_s1642" type="#_x0000_t202" style="position:absolute;left:2176;top:1367;width:13609;height: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21"/>
                          </w:rPr>
                          <w:t>Έναρξη λειτουργίας της ειδικής ομάδας «East StratCom» της ΕΥΕΔ</w:t>
                        </w:r>
                      </w:p>
                    </w:txbxContent>
                  </v:textbox>
                </v:shape>
                <v:shape id="TextBox 10" o:spid="_x0000_s1643" type="#_x0000_t202" style="position:absolute;left:16574;top:1257;width:17408;height: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21"/>
                          </w:rPr>
                          <w:t>Ανακοίνωση «Αντιμετώπιση της παραπληροφόρησης στο διαδίκτυο: μια ευρωπαϊκή προσέγγιση»</w:t>
                        </w:r>
                      </w:p>
                    </w:txbxContent>
                  </v:textbox>
                </v:shape>
                <v:shape id="TextBox 11" o:spid="_x0000_s1644" type="#_x0000_t202" style="position:absolute;left:35251;top:1257;width:12661;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3DAF93"/>
                            <w:kern w:val="24"/>
                            <w:sz w:val="21"/>
                          </w:rPr>
                          <w:t>Κώδικας καλής πρακτικής για την παραπληροφόρηση</w:t>
                        </w:r>
                      </w:p>
                    </w:txbxContent>
                  </v:textbox>
                </v:shape>
                <v:shape id="TextBox 12" o:spid="_x0000_s1645" type="#_x0000_t202" style="position:absolute;left:48618;top:1139;width:11178;height: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21"/>
                          </w:rPr>
                          <w:t>Δημιουργία συστήματος έγκαιρης προειδοποίησης</w:t>
                        </w:r>
                      </w:p>
                    </w:txbxContent>
                  </v:textbox>
                </v:shape>
                <v:shape id="TextBox 13" o:spid="_x0000_s1646" type="#_x0000_t202" style="position:absolute;left:9151;top:15584;width:12615;height:5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FFFFFF" w:themeColor="background1"/>
                            <w:kern w:val="24"/>
                            <w:sz w:val="21"/>
                          </w:rPr>
                          <w:t>Κοινό Πλαίσιο για την αντιμετώπιση υβριδικών απειλών</w:t>
                        </w:r>
                      </w:p>
                    </w:txbxContent>
                  </v:textbox>
                </v:shape>
                <v:shape id="TextBox 14" o:spid="_x0000_s1647" type="#_x0000_t202" style="position:absolute;left:24737;top:14959;width:14829;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21"/>
                          </w:rPr>
                          <w:t>Ανακοίνωση σχετικά με τη διασφάλιση ελεύθερων και δίκαιων ευρωπαϊκών εκλογών</w:t>
                        </w:r>
                      </w:p>
                    </w:txbxContent>
                  </v:textbox>
                </v:shape>
                <v:shape id="TextBox 15" o:spid="_x0000_s1648" type="#_x0000_t202" style="position:absolute;left:42421;top:14959;width:11967;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FFFFFF" w:themeColor="background1"/>
                            <w:kern w:val="24"/>
                            <w:sz w:val="21"/>
                          </w:rPr>
                          <w:t>Σχέδιο δράσης κατά της παραπληροφο-ρησης</w:t>
                        </w:r>
                      </w:p>
                    </w:txbxContent>
                  </v:textbox>
                </v:shape>
                <v:shape id="TextBox 16" o:spid="_x0000_s1649" type="#_x0000_t202" style="position:absolute;left:5596;top:10506;width:6308;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pPr>
                          <w:pStyle w:val="NormalWeb"/>
                          <w:spacing w:before="0" w:after="0"/>
                        </w:pPr>
                        <w:r>
                          <w:rPr>
                            <w:rFonts w:ascii="EC Square Sans Pro" w:hAnsi="EC Square Sans Pro" w:cstheme="minorBidi"/>
                            <w:color w:val="3DAF93"/>
                            <w:kern w:val="24"/>
                            <w:sz w:val="18"/>
                          </w:rPr>
                          <w:t>03/2015</w:t>
                        </w:r>
                      </w:p>
                    </w:txbxContent>
                  </v:textbox>
                </v:shape>
                <v:shape id="TextBox 17" o:spid="_x0000_s1650" type="#_x0000_t202" style="position:absolute;left:21766;top:9342;width:6307;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pPr>
                          <w:pStyle w:val="NormalWeb"/>
                          <w:spacing w:before="0" w:after="0"/>
                        </w:pPr>
                        <w:r>
                          <w:rPr>
                            <w:rFonts w:ascii="EC Square Sans Pro" w:hAnsi="EC Square Sans Pro" w:cstheme="minorBidi"/>
                            <w:color w:val="3DAF93"/>
                            <w:kern w:val="24"/>
                            <w:sz w:val="18"/>
                          </w:rPr>
                          <w:t>Άνοιξη 2018</w:t>
                        </w:r>
                      </w:p>
                    </w:txbxContent>
                  </v:textbox>
                </v:shape>
                <v:shape id="TextBox 18" o:spid="_x0000_s1651" type="#_x0000_t202" style="position:absolute;left:36411;top:10519;width:631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3DAF93"/>
                            <w:kern w:val="24"/>
                            <w:sz w:val="18"/>
                          </w:rPr>
                          <w:t>09/2018</w:t>
                        </w:r>
                      </w:p>
                    </w:txbxContent>
                  </v:textbox>
                </v:shape>
                <v:shape id="TextBox 19" o:spid="_x0000_s1652" type="#_x0000_t202" style="position:absolute;left:51193;top:10519;width:631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pPr>
                          <w:pStyle w:val="NormalWeb"/>
                          <w:spacing w:before="0" w:after="0"/>
                        </w:pPr>
                        <w:r>
                          <w:rPr>
                            <w:rFonts w:ascii="EC Square Sans Pro" w:hAnsi="EC Square Sans Pro" w:cstheme="minorBidi"/>
                            <w:color w:val="3DAF93"/>
                            <w:kern w:val="24"/>
                            <w:sz w:val="18"/>
                          </w:rPr>
                          <w:t>03/2019</w:t>
                        </w:r>
                      </w:p>
                    </w:txbxContent>
                  </v:textbox>
                </v:shape>
                <v:shape id="TextBox 20" o:spid="_x0000_s1653" type="#_x0000_t202" style="position:absolute;left:13483;top:10506;width:696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FFFFFF" w:themeColor="background1"/>
                            <w:kern w:val="24"/>
                            <w:sz w:val="18"/>
                          </w:rPr>
                          <w:t>04/2016</w:t>
                        </w:r>
                      </w:p>
                    </w:txbxContent>
                  </v:textbox>
                </v:shape>
                <v:shape id="TextBox 21" o:spid="_x0000_s1654" type="#_x0000_t202" style="position:absolute;left:29255;top:10519;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09/2018</w:t>
                        </w:r>
                      </w:p>
                    </w:txbxContent>
                  </v:textbox>
                </v:shape>
                <v:shape id="TextBox 22" o:spid="_x0000_s1655" type="#_x0000_t202" style="position:absolute;left:44096;top:10505;width:6960;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pPr>
                          <w:pStyle w:val="NormalWeb"/>
                          <w:spacing w:before="0" w:after="0"/>
                        </w:pPr>
                        <w:r>
                          <w:rPr>
                            <w:rFonts w:ascii="EC Square Sans Pro" w:hAnsi="EC Square Sans Pro" w:cstheme="minorBidi"/>
                            <w:color w:val="FFFFFF" w:themeColor="background1"/>
                            <w:kern w:val="24"/>
                            <w:sz w:val="18"/>
                          </w:rPr>
                          <w:t>12/2018</w:t>
                        </w:r>
                      </w:p>
                    </w:txbxContent>
                  </v:textbox>
                </v:shape>
                <w10:anchorlock/>
              </v:group>
            </w:pict>
          </mc:Fallback>
        </mc:AlternateConten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Το σχέδιο δράσης</w:t>
      </w:r>
      <w:r>
        <w:rPr>
          <w:rStyle w:val="FootnoteReference"/>
          <w:rFonts w:ascii="Times New Roman" w:hAnsi="Times New Roman"/>
          <w:noProof/>
          <w:sz w:val="24"/>
        </w:rPr>
        <w:footnoteReference w:id="32"/>
      </w:r>
      <w:r>
        <w:rPr>
          <w:rFonts w:ascii="Times New Roman" w:hAnsi="Times New Roman"/>
          <w:noProof/>
          <w:sz w:val="24"/>
        </w:rPr>
        <w:t xml:space="preserve"> επικεντρώνεται σε τέσσερις τομείς για τη δημιουργία ικανοτήτων της ΕΕ και των κρατών μελών και την ενίσχυση της συνεργασίας: 1) βελτίωση του εντοπισμού, της ανάλυσης και της αποκάλυψης των περιστατικών παραπληροφόρησης· 2) οικοδόμηση πιο ισχυρής συνεργασίας και κοινής αντίδρασης μέσω ενός νέου συστήματος έγκαιρης προειδοποίησης· 3) συνεργασία με τις διαδικτυακές πλατφόρμες και τον οικείο τομέα, σύμφωνα με τον κώδικα πρακτικής που υπογράφηκε από τις διαδικτυακές πλατφόρμες, τα κυριότερα κοινωνικά δίκτυα, τους διαφημιστές και τον τομέα· και 4) ευαισθητοποίηση και ενδυνάμωση των πολιτών μέσω στοχευμένων εκστρατειών και ειδικών προγραμμάτων για την προώθηση του γραμματισμού στα μέσα επικοινωνίας σε ευρωπαϊκό και εθνικό επίπεδο. </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Το καθοριστικό στοιχείο είναι ότι η καταπολέμηση της παραπληροφόρησης απαιτεί συνεχή ροή μηνυμάτων με βάση πραγματικά δεδομένα, τα οποία βοηθούν τους πολίτες να διακρίνουν την πραγματικότητα από τα ψεύδη.</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Η Επιτροπή απαντά στην παραπληροφόρηση απευθείας μέσω της υπηρεσίας εκπροσώπου Τύπου, των αντιπροσωπειών της Επιτροπής στα κράτη μέλη και με τα μέσα κοινωνικής δικτύωσης, αξιοποιώντας την εμπειρογνωσία του δικτύου της κατά της παραπληροφόρησης, μιας ομάδας «mythbusters» (ομάδα κατάρριψης μύθων) της Επιτροπής, ανάλυσης δεδομένων από τα μέσα κοινωνικής δικτύωσης και γνώσεων σχετικά με την επιστήμη της συμπεριφοράς. Η Επιτροπή παρέχει τεκμηριωμένες και ακριβείς πληροφορίες σχετικά με τις πολιτικές της και τις πολιτικές της προτεραιότητες, και αντικρούει κάθε παραπληροφόρηση που επιδιώκει να παραπλανήσει τους Ευρωπαίους πολίτες όσον αφορά την ΕΕ.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noProof/>
                <w:sz w:val="24"/>
                <w:szCs w:val="24"/>
              </w:rPr>
            </w:pPr>
            <w:r>
              <w:rPr>
                <w:noProof/>
                <w:lang w:val="en-GB" w:eastAsia="en-GB" w:bidi="ar-SA"/>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rPr>
            </w:pPr>
            <w:r>
              <w:rPr>
                <w:rFonts w:ascii="Times New Roman" w:hAnsi="Times New Roman"/>
                <w:i/>
                <w:noProof/>
                <w:color w:val="FFFFFF" w:themeColor="background1"/>
                <w:sz w:val="24"/>
              </w:rPr>
              <w:t xml:space="preserve">Τα χρωματιστά μολύβια και οι κηρομπογιές πρόκειται να «απαγορευθούν» από την Ευρωπαϊκή Ένωση: </w:t>
            </w:r>
            <w:r>
              <w:rPr>
                <w:rFonts w:ascii="Times New Roman" w:hAnsi="Times New Roman"/>
                <w:noProof/>
                <w:color w:val="FFFFFF" w:themeColor="background1"/>
                <w:sz w:val="24"/>
              </w:rPr>
              <w:t>Το 2017, τα πρωτοσέλιδα των εφημερίδων ανέφεραν εσφαλμένα ότι η ΕΕ θα απαγόρευε τις κηρομπογιές και τα χρωματιστά μολύβια. Στην πραγματικότητα, η ΕΕ πρότεινε τη μείωση του ορίου μολύβδου στα παιχνίδια, βάσει επιστημονικών στοιχείων. Τα μέτρα αυτά διασφαλίζουν ότι τα παιδιά μπορούν να χρησιμοποιούν με ασφάλεια το μολύβια χωρίς να εκτίθενται σε κίνδυνο δηλητηρίασης από μόλυβδο.</w:t>
            </w:r>
          </w:p>
        </w:tc>
      </w:tr>
      <w:tr>
        <w:tc>
          <w:tcPr>
            <w:tcW w:w="1242" w:type="dxa"/>
            <w:shd w:val="clear" w:color="auto" w:fill="D95345"/>
            <w:vAlign w:val="center"/>
          </w:tcPr>
          <w:p>
            <w:pPr>
              <w:widowControl w:val="0"/>
              <w:autoSpaceDE w:val="0"/>
              <w:adjustRightInd w:val="0"/>
              <w:spacing w:before="120" w:after="120"/>
              <w:jc w:val="center"/>
              <w:rPr>
                <w:rFonts w:ascii="Times New Roman" w:eastAsia="EC Square Sans Cond Pro" w:hAnsi="Times New Roman" w:cs="Times New Roman"/>
                <w:noProof/>
                <w:sz w:val="24"/>
                <w:szCs w:val="24"/>
              </w:rPr>
            </w:pPr>
            <w:r>
              <w:rPr>
                <w:noProof/>
                <w:lang w:val="en-GB" w:eastAsia="en-GB" w:bidi="ar-SA"/>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rPr>
            </w:pPr>
            <w:r>
              <w:rPr>
                <w:rFonts w:ascii="Times New Roman" w:hAnsi="Times New Roman"/>
                <w:i/>
                <w:noProof/>
                <w:color w:val="FFFFFF" w:themeColor="background1"/>
                <w:sz w:val="24"/>
              </w:rPr>
              <w:t xml:space="preserve">Απαγόρευση του κεμπάπ στην ΕΕ: </w:t>
            </w:r>
            <w:r>
              <w:rPr>
                <w:rFonts w:ascii="Times New Roman" w:hAnsi="Times New Roman"/>
                <w:noProof/>
                <w:color w:val="FFFFFF" w:themeColor="background1"/>
                <w:sz w:val="24"/>
              </w:rPr>
              <w:t xml:space="preserve">Μετά από τη συζήτηση στο Ευρωπαϊκό Κοινοβούλιο το 2017 σχετικά με τα συντηρητικά φωσφορικών αλάτων στα μεταποιημένα κρέατα, διαδόθηκαν φήμες ότι η ΕΕ επρόκειτο να απαγορεύσει το κεμπάπ. Στην πραγματικότητα, η επιστημονική έρευνα κατέδειξε ότι οι ως άνω χημικές ουσίες συνδέονται με καρδιοπάθεια. Στόχος της πρότασης ήταν η αλλαγή της παρασκευής του κρέατος κεμπάπ, αλλά σε καμία περίπτωση η απαγόρευση του δημοφιλούς πρόχειρου φαγητού. </w:t>
            </w:r>
          </w:p>
        </w:tc>
      </w:tr>
    </w:tbl>
    <w:p>
      <w:pPr>
        <w:widowControl w:val="0"/>
        <w:autoSpaceDE w:val="0"/>
        <w:adjustRightInd w:val="0"/>
        <w:spacing w:after="240" w:line="240" w:lineRule="auto"/>
        <w:jc w:val="both"/>
        <w:rPr>
          <w:rFonts w:ascii="Times New Roman" w:eastAsia="EC Square Sans Cond Pro" w:hAnsi="Times New Roman" w:cs="Times New Roman"/>
          <w:noProof/>
          <w:sz w:val="24"/>
          <w:szCs w:val="24"/>
        </w:rPr>
      </w:pPr>
    </w:p>
    <w:p>
      <w:pPr>
        <w:widowControl w:val="0"/>
        <w:autoSpaceDE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Στα κράτη μέλη, οι αντιπροσωπείες της Επιτροπής συμμετέχουν επίσης στην κατάρριψη μύθων</w:t>
      </w:r>
      <w:r>
        <w:rPr>
          <w:rStyle w:val="FootnoteReference"/>
          <w:rFonts w:ascii="Times New Roman" w:hAnsi="Times New Roman"/>
          <w:noProof/>
          <w:sz w:val="24"/>
        </w:rPr>
        <w:footnoteReference w:id="33"/>
      </w:r>
      <w:r>
        <w:rPr>
          <w:rFonts w:ascii="Times New Roman" w:hAnsi="Times New Roman"/>
          <w:noProof/>
          <w:sz w:val="24"/>
        </w:rPr>
        <w:t>, αποκαθιστώντας την αλήθεια όσον αφορά τους πιο ανθεκτικούς και συνηθισμένους μύθους που αφορούν την ΕΕ.</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Στον ταχέως μεταβαλλόμενο κόσμο της παραπληροφόρησης, </w:t>
      </w:r>
      <w:r>
        <w:rPr>
          <w:rFonts w:ascii="Times New Roman" w:hAnsi="Times New Roman"/>
          <w:b/>
          <w:noProof/>
          <w:sz w:val="24"/>
        </w:rPr>
        <w:t>τα θεσμικά όργανα πρέπει να συνεχίσουν τις προσπάθειές τους ώστε να προσαρμόζονται ταχύτατα, όχι μόνο στις μεταβαλλόμενες πολιτικές περιστάσεις, αλλά και στο μεταβαλλόμενο τεχνολογικό τοπίο</w:t>
      </w:r>
      <w:r>
        <w:rPr>
          <w:rFonts w:ascii="Times New Roman" w:hAnsi="Times New Roman"/>
          <w:noProof/>
          <w:sz w:val="24"/>
        </w:rPr>
        <w:t>. Η χρήση «μποτ» («bots», διαδικτυακών ρομπότ που εκτελούν επαναλαμβανόμενα καθήκοντα βάσει αλγορίθμων) στην επικοινωνία αποτελεί ήδη πραγματικότητα</w:t>
      </w:r>
      <w:r>
        <w:rPr>
          <w:rStyle w:val="FootnoteReference"/>
          <w:rFonts w:ascii="Times New Roman" w:hAnsi="Times New Roman"/>
          <w:noProof/>
          <w:sz w:val="24"/>
        </w:rPr>
        <w:footnoteReference w:id="34"/>
      </w:r>
      <w:r>
        <w:rPr>
          <w:rFonts w:ascii="Times New Roman" w:hAnsi="Times New Roman"/>
          <w:noProof/>
          <w:sz w:val="24"/>
        </w:rPr>
        <w:t>. Στο εγγύς μέλλον, η τεχνητή νοημοσύνη θα χρησιμοποιείται όλο και περισσότερο για τη διεξαγωγή δραστηριοτήτων επικοινωνίας. Τα θεσμικά όργανα της ΕΕ και τα κράτη μέλη πρέπει να συνεχίσουν τις προσπάθειες να προσαρμοστούν σε αυτή τη νέα πραγματικότητα και να προπορευθούν. Τα εκπαιδευτικά συστήματα μπορούν να διαδραματίσουν κάποιο ρόλο εδώ. Το σχέδιο δράσης για την ψηφιακή εκπαίδευση θα μπορούσε να ενθαρρύνει την πιο εξειδικευμένη κατάρτιση στην τεχνητή νοημοσύνη.</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tc>
          <w:tcPr>
            <w:tcW w:w="9039" w:type="dxa"/>
            <w:gridSpan w:val="2"/>
            <w:shd w:val="clear" w:color="auto" w:fill="F2F2F2" w:themeFill="background1" w:themeFillShade="F2"/>
            <w:vAlign w:val="center"/>
          </w:tcPr>
          <w:p>
            <w:pPr>
              <w:tabs>
                <w:tab w:val="left" w:pos="2077"/>
              </w:tabs>
              <w:autoSpaceDE w:val="0"/>
              <w:adjustRightInd w:val="0"/>
              <w:spacing w:before="240" w:after="240"/>
              <w:rPr>
                <w:rFonts w:ascii="EC Square Sans Pro" w:eastAsia="EC Square Sans Cond Pro" w:hAnsi="EC Square Sans Pro" w:cs="Times New Roman"/>
                <w:b/>
                <w:noProof/>
                <w:sz w:val="24"/>
                <w:szCs w:val="24"/>
              </w:rPr>
            </w:pPr>
            <w:r>
              <w:rPr>
                <w:rFonts w:ascii="EC Square Sans Pro" w:hAnsi="EC Square Sans Pro"/>
                <w:b/>
                <w:noProof/>
                <w:color w:val="253D84"/>
                <w:sz w:val="24"/>
              </w:rPr>
              <w:t>Πρωτοβουλίες των αντιπροσωπειών όσον αφορά την κατάρριψη μύθων</w:t>
            </w:r>
          </w:p>
        </w:tc>
      </w:tr>
      <w:tr>
        <w:tc>
          <w:tcPr>
            <w:tcW w:w="5920"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w:drawing>
                <wp:inline distT="0" distB="0" distL="0" distR="0">
                  <wp:extent cx="3541872" cy="17430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e-avion_0.png"/>
                          <pic:cNvPicPr/>
                        </pic:nvPicPr>
                        <pic:blipFill>
                          <a:blip r:embed="rId89" cstate="email">
                            <a:extLst>
                              <a:ext uri="{28A0092B-C50C-407E-A947-70E740481C1C}">
                                <a14:useLocalDpi xmlns:a14="http://schemas.microsoft.com/office/drawing/2010/main"/>
                              </a:ext>
                            </a:extLst>
                          </a:blip>
                          <a:stretch>
                            <a:fillRect/>
                          </a:stretch>
                        </pic:blipFill>
                        <pic:spPr>
                          <a:xfrm>
                            <a:off x="0" y="0"/>
                            <a:ext cx="3603383" cy="1773347"/>
                          </a:xfrm>
                          <a:prstGeom prst="rect">
                            <a:avLst/>
                          </a:prstGeom>
                        </pic:spPr>
                      </pic:pic>
                    </a:graphicData>
                  </a:graphic>
                </wp:inline>
              </w:drawing>
            </w:r>
          </w:p>
        </w:tc>
        <w:tc>
          <w:tcPr>
            <w:tcW w:w="3119"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w:drawing>
                <wp:inline distT="0" distB="0" distL="0" distR="0">
                  <wp:extent cx="17145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446831_820794491600412_6691657960264826880_o.png"/>
                          <pic:cNvPicPr/>
                        </pic:nvPicPr>
                        <pic:blipFill>
                          <a:blip r:embed="rId90" cstate="email">
                            <a:extLst>
                              <a:ext uri="{28A0092B-C50C-407E-A947-70E740481C1C}">
                                <a14:useLocalDpi xmlns:a14="http://schemas.microsoft.com/office/drawing/2010/main"/>
                              </a:ext>
                            </a:extLst>
                          </a:blip>
                          <a:stretch>
                            <a:fillRect/>
                          </a:stretch>
                        </pic:blipFill>
                        <pic:spPr>
                          <a:xfrm>
                            <a:off x="0" y="0"/>
                            <a:ext cx="1714500" cy="1714500"/>
                          </a:xfrm>
                          <a:prstGeom prst="rect">
                            <a:avLst/>
                          </a:prstGeom>
                        </pic:spPr>
                      </pic:pic>
                    </a:graphicData>
                  </a:graphic>
                </wp:inline>
              </w:drawing>
            </w:r>
          </w:p>
        </w:tc>
      </w:tr>
      <w:tr>
        <w:tc>
          <w:tcPr>
            <w:tcW w:w="5920"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rPr>
            </w:pPr>
            <w:r>
              <w:rPr>
                <w:rFonts w:ascii="EC Square Sans Pro" w:hAnsi="EC Square Sans Pro"/>
                <w:b/>
                <w:i/>
                <w:noProof/>
                <w:sz w:val="18"/>
              </w:rPr>
              <w:t>Décodeurs de l’Europe</w:t>
            </w:r>
            <w:r>
              <w:rPr>
                <w:rFonts w:ascii="Calibri" w:hAnsi="Calibri"/>
                <w:i/>
                <w:noProof/>
                <w:sz w:val="18"/>
              </w:rPr>
              <w:t> </w:t>
            </w:r>
            <w:r>
              <w:rPr>
                <w:rFonts w:ascii="EC Square Sans Pro" w:hAnsi="EC Square Sans Pro"/>
                <w:i/>
                <w:noProof/>
                <w:sz w:val="18"/>
              </w:rPr>
              <w:t>– πρωτοβουλία της αντιπροσωπείας της Επιτροπής στο Παρίσι</w:t>
            </w:r>
          </w:p>
          <w:p>
            <w:pPr>
              <w:tabs>
                <w:tab w:val="left" w:pos="2077"/>
              </w:tabs>
              <w:autoSpaceDE w:val="0"/>
              <w:adjustRightInd w:val="0"/>
              <w:spacing w:after="120"/>
              <w:rPr>
                <w:rFonts w:ascii="EC Square Sans Pro" w:eastAsia="EC Square Sans Cond Pro" w:hAnsi="EC Square Sans Pro" w:cs="Times New Roman"/>
                <w:i/>
                <w:noProof/>
                <w:sz w:val="18"/>
                <w:szCs w:val="24"/>
              </w:rPr>
            </w:pPr>
            <w:r>
              <w:rPr>
                <w:rFonts w:ascii="EC Square Sans Pro" w:hAnsi="EC Square Sans Pro"/>
                <w:noProof/>
                <w:sz w:val="18"/>
              </w:rPr>
              <w:t>https://ec.europa.eu/france/news/decodeurseurope_fr</w:t>
            </w:r>
          </w:p>
        </w:tc>
        <w:tc>
          <w:tcPr>
            <w:tcW w:w="3119"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rPr>
            </w:pPr>
            <w:r>
              <w:rPr>
                <w:rFonts w:ascii="EC Square Sans Pro" w:hAnsi="EC Square Sans Pro"/>
                <w:b/>
                <w:i/>
                <w:noProof/>
                <w:sz w:val="18"/>
              </w:rPr>
              <w:t>Keyboard Warriors</w:t>
            </w:r>
            <w:r>
              <w:rPr>
                <w:rFonts w:ascii="EC Square Sans Pro" w:hAnsi="EC Square Sans Pro"/>
                <w:i/>
                <w:noProof/>
                <w:sz w:val="18"/>
              </w:rPr>
              <w:t xml:space="preserve"> –  πρωτοβουλία της αντιπροσωπείας της Ευρωπαϊκής Επιτροπής στη Βαρσοβία</w:t>
            </w:r>
          </w:p>
          <w:p>
            <w:pPr>
              <w:tabs>
                <w:tab w:val="left" w:pos="2077"/>
              </w:tabs>
              <w:autoSpaceDE w:val="0"/>
              <w:adjustRightInd w:val="0"/>
              <w:spacing w:after="120"/>
              <w:rPr>
                <w:rFonts w:ascii="EC Square Sans Pro" w:hAnsi="EC Square Sans Pro"/>
                <w:noProof/>
                <w:sz w:val="18"/>
              </w:rPr>
            </w:pPr>
            <w:r>
              <w:rPr>
                <w:rFonts w:ascii="EC Square Sans Pro" w:hAnsi="EC Square Sans Pro"/>
                <w:noProof/>
                <w:sz w:val="18"/>
              </w:rPr>
              <w:t>https://www.facebook.com/groups/wojownicyklawiatury/</w:t>
            </w:r>
          </w:p>
        </w:tc>
      </w:tr>
    </w:tbl>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Προκειμένου να συνεχιστεί η καταπολέμηση της αυξανόμενης ροής παραπληροφόρησης, τα κράτη μέλη και τα θεσμικά όργανα πρέπει να συνεργαστούν ώστε να αξιοποιήσουν τις υφιστάμενες συνέργειες και να συγκεντρώσουν τους διαθέσιμους πόρους. Από κοινού, τα κράτη μέλη και τα θεσμικά όργανα της ΕΕ θα πρέπει να διασφαλίσουν την πλήρη αξιοποίηση του νέου συστήματος έγκαιρης προειδοποίησης. Πέρα από την ανταλλαγή πληροφοριών, </w:t>
      </w:r>
      <w:r>
        <w:rPr>
          <w:rFonts w:ascii="Times New Roman" w:hAnsi="Times New Roman"/>
          <w:b/>
          <w:noProof/>
          <w:sz w:val="24"/>
        </w:rPr>
        <w:t>χρειάζεται μια πραγματική κοινότητα γνώσης με εμπειρογνωσία σχετικά με τις διάφορες όψεις της παραπληροφόρησης</w:t>
      </w:r>
      <w:r>
        <w:rPr>
          <w:rFonts w:ascii="Times New Roman" w:hAnsi="Times New Roman"/>
          <w:noProof/>
          <w:sz w:val="24"/>
        </w:rPr>
        <w:t>, η οποία να αντλεί διδάγματα από την έρευνα και την πανεπιστημιακή  κοινότητα, τους ελεγκτές γεγονότων, τις διαδικτυακές πλατφόρμες, τους εμπειρογνώμονες στον τομέα της τεχνολογίας και τους διεθνείς εταίρους. Η Επιτροπή είναι έτοιμη να συνδέσει την εμπειρογνωσία του δικτύου της κατά της παραπληροφόρησης με το σύστημα έγκαιρης προειδοποίησης και να παράσχει έναν κόμβο για το περιεχόμενο της πολιτικής της ΕΕ με στόχο την αντιμετώπιση της παραπληροφόρησης.</w:t>
      </w:r>
    </w:p>
    <w:p>
      <w:pPr>
        <w:pStyle w:val="Alaprtelmezett"/>
        <w:tabs>
          <w:tab w:val="left" w:pos="2077"/>
        </w:tabs>
        <w:spacing w:after="240"/>
        <w:jc w:val="both"/>
        <w:rPr>
          <w:rStyle w:val="None"/>
          <w:rFonts w:asciiTheme="minorHAnsi" w:eastAsiaTheme="minorHAnsi" w:hAnsiTheme="minorHAnsi" w:cstheme="minorBidi"/>
          <w:b/>
          <w:bCs/>
          <w:iCs/>
          <w:noProof/>
          <w:color w:val="auto"/>
          <w:kern w:val="0"/>
          <w:sz w:val="22"/>
          <w:szCs w:val="22"/>
          <w:bdr w:val="none" w:sz="0" w:space="0" w:color="auto"/>
        </w:rPr>
      </w:pPr>
      <w:r>
        <w:rPr>
          <w:noProof/>
        </w:rPr>
        <w:t xml:space="preserve">Η Επιτροπή προτίθεται να </w:t>
      </w:r>
      <w:r>
        <w:rPr>
          <w:rStyle w:val="None"/>
          <w:noProof/>
        </w:rPr>
        <w:t xml:space="preserve">διευκολύνει τη δημιουργία μιας </w:t>
      </w:r>
      <w:r>
        <w:rPr>
          <w:rStyle w:val="None"/>
          <w:b/>
          <w:noProof/>
        </w:rPr>
        <w:t>Ευρωπαϊκής πολυκλαδικής κοινότητας</w:t>
      </w:r>
      <w:r>
        <w:rPr>
          <w:rStyle w:val="None"/>
          <w:noProof/>
        </w:rPr>
        <w:t xml:space="preserve"> με στόχο την ενίσχυση της συνεργασίας μεταξύ όλων των εμπλεκομένων μερών, ιδίως των </w:t>
      </w:r>
      <w:r>
        <w:rPr>
          <w:rStyle w:val="None"/>
          <w:b/>
          <w:noProof/>
        </w:rPr>
        <w:t>ανεξάρτητων ελεγκτών γεγονότων και των ακαδημαϊκών ερευνητών</w:t>
      </w:r>
      <w:r>
        <w:rPr>
          <w:noProof/>
        </w:rPr>
        <w:t xml:space="preserve"> που συμμετέχουν στην καταπολέμηση της παραπληροφόρησης. Για τον σκοπό αυτό, η Επιτροπή σχεδιάζει να δημιουργήσει μια ευρωπαϊκή πλατφόρμα για την παραπληροφόρηση. Η εν λόγω πλατφόρμα θα ενισχύσει τη συνεργασία μεταξύ των ελεγκτών γεγονότων και των πανεπιστημιακών ερευνητών, προκειμένου να εξασφαλιστεί η πλήρης κάλυψη του εδάφους της Ένωσης και να διευκολυνθεί η ενίσχυση και η διασύνδεση των σχετικών εθνικών οργανισμών, συμπεριλαμβανομένων των εθνικών κέντρων παραπληροφόρησης.</w:t>
      </w:r>
    </w:p>
    <w:p>
      <w:pPr>
        <w:spacing w:after="240" w:line="240" w:lineRule="auto"/>
        <w:rPr>
          <w:rFonts w:ascii="Times New Roman" w:eastAsia="SimSun" w:hAnsi="Times New Roman" w:cs="Times New Roman"/>
          <w:noProof/>
          <w:color w:val="7F7F7F"/>
          <w:kern w:val="3"/>
          <w:szCs w:val="24"/>
        </w:rPr>
      </w:pPr>
      <w:r>
        <w:rPr>
          <w:noProof/>
        </w:rPr>
        <w:br w:type="page"/>
      </w:r>
    </w:p>
    <w:p>
      <w:pPr>
        <w:rPr>
          <w:rFonts w:ascii="Times New Roman" w:eastAsia="SimSun" w:hAnsi="Times New Roman" w:cs="Times New Roman"/>
          <w:b/>
          <w:bCs/>
          <w:noProof/>
          <w:kern w:val="3"/>
          <w:sz w:val="32"/>
        </w:rPr>
      </w:pPr>
      <w:r>
        <w:rPr>
          <w:rFonts w:ascii="Times New Roman" w:eastAsia="SimSun" w:hAnsi="Times New Roman" w:cs="Times New Roman"/>
          <w:b/>
          <w:bCs/>
          <w:noProof/>
          <w:kern w:val="3"/>
          <w:sz w:val="32"/>
          <w:lang w:val="en-GB" w:eastAsia="en-GB" w:bidi="ar-SA"/>
        </w:rPr>
        <mc:AlternateContent>
          <mc:Choice Requires="wps">
            <w:drawing>
              <wp:anchor distT="45720" distB="45720" distL="114300" distR="114300" simplePos="0" relativeHeight="251653120" behindDoc="0" locked="0" layoutInCell="1" allowOverlap="1">
                <wp:simplePos x="0" y="0"/>
                <wp:positionH relativeFrom="column">
                  <wp:posOffset>-637540</wp:posOffset>
                </wp:positionH>
                <wp:positionV relativeFrom="paragraph">
                  <wp:posOffset>-533400</wp:posOffset>
                </wp:positionV>
                <wp:extent cx="6940550" cy="9641205"/>
                <wp:effectExtent l="0" t="0" r="127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641205"/>
                        </a:xfrm>
                        <a:prstGeom prst="rect">
                          <a:avLst/>
                        </a:prstGeom>
                        <a:solidFill>
                          <a:srgbClr val="FFFFFF"/>
                        </a:solidFill>
                        <a:ln w="9525">
                          <a:solidFill>
                            <a:srgbClr val="000000"/>
                          </a:solidFill>
                          <a:miter lim="800000"/>
                          <a:headEnd/>
                          <a:tailEnd/>
                        </a:ln>
                      </wps:spPr>
                      <wps:txbx>
                        <w:txbxContent>
                          <w:p>
                            <w:pPr>
                              <w:jc w:val="center"/>
                              <w:rPr>
                                <w:rFonts w:ascii="Times New Roman" w:hAnsi="Times New Roman" w:cs="Times New Roman"/>
                                <w:b/>
                                <w:bCs/>
                                <w:i/>
                                <w:sz w:val="24"/>
                                <w:szCs w:val="24"/>
                              </w:rPr>
                            </w:pPr>
                            <w:r>
                              <w:rPr>
                                <w:rFonts w:ascii="Times New Roman" w:hAnsi="Times New Roman"/>
                                <w:b/>
                                <w:i/>
                                <w:sz w:val="24"/>
                              </w:rPr>
                              <w:t>Ανακοίνωση της ΕΕ στην υπηρεσία των πολιτών και της δημοκρατίας</w:t>
                            </w:r>
                          </w:p>
                          <w:p>
                            <w:pPr>
                              <w:jc w:val="center"/>
                              <w:rPr>
                                <w:rFonts w:ascii="Times New Roman" w:hAnsi="Times New Roman" w:cs="Times New Roman"/>
                                <w:b/>
                                <w:bCs/>
                                <w:i/>
                                <w:sz w:val="24"/>
                                <w:szCs w:val="24"/>
                              </w:rPr>
                            </w:pPr>
                            <w:r>
                              <w:rPr>
                                <w:rFonts w:ascii="Times New Roman" w:hAnsi="Times New Roman"/>
                                <w:b/>
                                <w:i/>
                                <w:sz w:val="24"/>
                              </w:rPr>
                              <w:t>5 Συστάσεις</w:t>
                            </w:r>
                          </w:p>
                          <w:p>
                            <w:pPr>
                              <w:rPr>
                                <w:rFonts w:ascii="Times New Roman" w:hAnsi="Times New Roman" w:cs="Times New Roman"/>
                                <w:b/>
                                <w:bCs/>
                                <w:i/>
                                <w:sz w:val="24"/>
                                <w:szCs w:val="24"/>
                              </w:rPr>
                            </w:pPr>
                            <w:r>
                              <w:rPr>
                                <w:rFonts w:ascii="Times New Roman" w:hAnsi="Times New Roman"/>
                                <w:b/>
                                <w:i/>
                                <w:sz w:val="24"/>
                              </w:rPr>
                              <w:t>Κατά τη συνάντησή τους στο Σιμπίου της Ρουμανίας, στις 9 Μαΐου 2019, οι ηγέτες της ΕΕ καλούνται:</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αναγνωρίσουν ότι η επικοινωνία σχετικά με την Ευρωπαϊκή Ένωση αποτελεί κοινή ευθύνη των κρατών μελών, των κυβερνήσεων σε όλα τα επίπεδα και των θεσμικών οργάνων της ΕΕ</w:t>
                            </w:r>
                            <w:r>
                              <w:rPr>
                                <w:rFonts w:ascii="Times New Roman" w:hAnsi="Times New Roman"/>
                                <w:i/>
                                <w:sz w:val="24"/>
                              </w:rPr>
                              <w:t>. Πρέπει να επικοινωνούμε περισσότερο με κοινά μηνύματα, με το σήμα της ΕΕ, εξηγώντας στους πολίτες τι σημαίνουν γι’ αυτούς οι αποφάσεις και οι πολιτικές που υιοθετούνται και ποια είναι τα απτά αποτελέσματα που αποφέρουν. Θα πρέπει να εκμεταλλευθούμε τις σημαντικές πολιτικές συμφωνίες και αποφάσεις που λαμβάνονται στις συνεδριάσεις του Ευρωπαϊκού Συμβουλίου και να αξιοποιήσουμε τα ορόσημα και τα ιστορικά γεγονότα για την προβολή της ευρωπαϊκής ενότητας (για παράδειγμα, την Ημέρα της Ευρώπης στις 9 Μαΐου, την επέτειο των διευρύνσεων και των Συνθηκών της Ένωσης).</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διευρύνουν τον διάλογο και την αλληλεπίδραση με τους πολίτες όσον αφορά πολιτικές και θέματα που αφορούν την Ευρωπαϊκή Ένωση</w:t>
                            </w:r>
                            <w:r>
                              <w:rPr>
                                <w:rFonts w:ascii="Times New Roman" w:hAnsi="Times New Roman"/>
                                <w:i/>
                                <w:sz w:val="24"/>
                              </w:rPr>
                              <w:t>. Τα θεσμικά όργανα και τα κράτη μέλη της ΕΕ θα πρέπει να εντείνουν τις προσπάθειές τους για τη διεξαγωγή μόνιμου διαλόγου με τους πολίτες σχετικά με την Ευρωπαϊκή Ένωση, στο πλαίσιο διαλόγων με τους πολίτες, συναντήσεων τύπου «δημοτικού συμβουλίου», διαβουλεύσεων ή συνελεύσεων, και βασιζόμενα στις ψηφιακές και οπτικοακουστικές τεχνολογίες. Θα πρέπει να ενημερώνουν τους πολίτες για όλα τα μέσα που έχουν στη διάθεσή τους για να εκφράζουν τις απόψεις τους σχετικά με την ΕΕ και τις πολιτικές της και, επίσης, να διασφαλίζουν ότι υπάρχουν οι διαδικασίες και οι δίαυλοι που απαιτούνται για την αναπληροφόρηση ως προς τα αποτελέσματα των διαλόγων και των διαβουλεύσεων με τους πολίτες.</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διασφαλίσουν ότι τα θεσμικά όργανα της ΕΕ θα συνεργάζονται στενότερα στο μέλλον, στο πλαίσιο εκστρατειών θεσμικής επικοινωνίας της ΕΕ που θα βασίζονται στις κοινές ευρωπαϊκές αξίες</w:t>
                            </w:r>
                            <w:r>
                              <w:rPr>
                                <w:rFonts w:ascii="Times New Roman" w:hAnsi="Times New Roman"/>
                                <w:i/>
                                <w:sz w:val="24"/>
                              </w:rPr>
                              <w:t>, επισημαίνοντας στους πολίτες τα επιτεύγματα της Ευρωπαϊκής Ένωσης και τη θετική επίδρασή τους στην καθημερινή ζωή των πολιτών. Οι εκστρατείες θα πρέπει να απευθύνονται στους πάντες στη γλώσσα τους με ελκυστικό και παραστατικό τρόπο. Θα πρέπει επίσης να είναι πλήρως ευθυγραμμισμένες με τις στρατηγικές προτεραιότητες του επόμενου πολιτικού κύκλου.</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ενώσουν τις δυνάμεις τους για να αντιμετωπίσουν την παραπληροφόρηση, φροντίζοντας ώστε η επικοινωνία της ΕΕ να βασίζεται σε πραγματικά στοιχεία.</w:t>
                            </w:r>
                            <w:r>
                              <w:rPr>
                                <w:rFonts w:ascii="Times New Roman" w:hAnsi="Times New Roman"/>
                                <w:i/>
                                <w:sz w:val="24"/>
                              </w:rPr>
                              <w:t xml:space="preserve"> Πρέπει να ενισχυθούν οι ανεξάρτητες υπηρεσίες εξακρίβωσης πληροφοριών σε εθνικό και ευρωπαϊκό επίπεδο και να προωθηθούν ο γραμματισμός στα μέσα επικοινωνίας και η ανάπτυξη δεξιοτήτων στην τεχνητή νοημοσύνη. Πρέπει να εντατικοποιηθεί η συνεργασία με τα μέσα κοινωνικής δικτύωσης και τις διαδικτυακές πλατφόρμες σε επίπεδο ΕΕ για την προώθηση ορθών πρακτικών, με παράλληλη προάσπιση της ελευθερίας και της πολυφωνίας των μέσων ενημέρωσης. Πρέπει να ενταθούν οι προσπάθειες συγκέντρωσης ενωσιακών και εθνικών πόρων για τη διασφάλιση του δικαιώματος των πολιτών σε τεκμηριωμένες, αντικειμενικές και αξιόπιστες πληροφορίες σχετικά με την Ευρωπαϊκή Ένωση. </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προωθήσουν τη διδασκαλία και την απόκτηση γνώσεων σχετικά με την Ευρωπαϊκή Ένωση σε όλες τις βαθμίδες της εκπαίδευσης</w:t>
                            </w:r>
                            <w:r>
                              <w:rPr>
                                <w:rFonts w:ascii="Times New Roman" w:hAnsi="Times New Roman"/>
                                <w:i/>
                                <w:sz w:val="24"/>
                              </w:rPr>
                              <w:t>, ώστε να γνωρίσουν οι πολίτες καλύτερα την Ευρωπαϊκή Ένωση, τις αξίες της, τον τρόπο λειτουργίας της και το πεδίο των δραστηριοτήτων της. Η ΕΕ θα πρέπει να επιδιώξει τη δημιουργία συμπράξεων με εκπαιδευτικά ιδρύματα, σε εθνικό και περιφερειακό επίπεδο, για να διασφαλιστεί ότι η αγωγή του Ευρωπαίου πολίτη θα ενταχθεί στην τυπική μάθηση. Στην προσπάθεια αυτή θα πρέπει να ενταχθούν οι φοιτητές που έχουν συμμετάσχει στο πρόγραμμα Erasmus και όσοι έχουν συμμετάσχει κατά το παρελθόν στο Ευρωπαϊκό Σώμα Αλληλεγγύης. Θα πρέπει να διασφαλιστεί ότι οι πολίτες της ΕΕ είναι ενημερωμένοι για τα δικαιώματά τους.</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656" type="#_x0000_t202" style="position:absolute;margin-left:-50.2pt;margin-top:-42pt;width:546.5pt;height:759.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KWKAIAAFAEAAAOAAAAZHJzL2Uyb0RvYy54bWysVNtu2zAMfR+wfxD0vviyOE2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">
                <v:textbox>
                  <w:txbxContent>
                    <w:p>
                      <w:pPr>
                        <w:jc w:val="center"/>
                        <w:rPr>
                          <w:rFonts w:ascii="Times New Roman" w:hAnsi="Times New Roman" w:cs="Times New Roman"/>
                          <w:b/>
                          <w:bCs/>
                          <w:i/>
                          <w:sz w:val="24"/>
                          <w:szCs w:val="24"/>
                        </w:rPr>
                      </w:pPr>
                      <w:r>
                        <w:rPr>
                          <w:rFonts w:ascii="Times New Roman" w:hAnsi="Times New Roman"/>
                          <w:b/>
                          <w:i/>
                          <w:sz w:val="24"/>
                        </w:rPr>
                        <w:t>Ανακοίνωση της ΕΕ στην υπηρεσία των πολιτών και της δημοκρατίας</w:t>
                      </w:r>
                    </w:p>
                    <w:p>
                      <w:pPr>
                        <w:jc w:val="center"/>
                        <w:rPr>
                          <w:rFonts w:ascii="Times New Roman" w:hAnsi="Times New Roman" w:cs="Times New Roman"/>
                          <w:b/>
                          <w:bCs/>
                          <w:i/>
                          <w:sz w:val="24"/>
                          <w:szCs w:val="24"/>
                        </w:rPr>
                      </w:pPr>
                      <w:r>
                        <w:rPr>
                          <w:rFonts w:ascii="Times New Roman" w:hAnsi="Times New Roman"/>
                          <w:b/>
                          <w:i/>
                          <w:sz w:val="24"/>
                        </w:rPr>
                        <w:t>5 Συστάσεις</w:t>
                      </w:r>
                    </w:p>
                    <w:p>
                      <w:pPr>
                        <w:rPr>
                          <w:rFonts w:ascii="Times New Roman" w:hAnsi="Times New Roman" w:cs="Times New Roman"/>
                          <w:b/>
                          <w:bCs/>
                          <w:i/>
                          <w:sz w:val="24"/>
                          <w:szCs w:val="24"/>
                        </w:rPr>
                      </w:pPr>
                      <w:r>
                        <w:rPr>
                          <w:rFonts w:ascii="Times New Roman" w:hAnsi="Times New Roman"/>
                          <w:b/>
                          <w:i/>
                          <w:sz w:val="24"/>
                        </w:rPr>
                        <w:t>Κατά τη συνάντησή τους στο Σιμπίου της Ρουμανίας, στις 9 Μαΐου 2019, οι ηγέτες της ΕΕ καλούνται:</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αναγνωρίσουν ότι η επικοινωνία σχετικά με την Ευρωπαϊκή Ένωση αποτελεί κοινή ευθύνη των κρατών μελών, των κυβερνήσεων σε όλα τα επίπεδα και των θεσμικών οργάνων της ΕΕ</w:t>
                      </w:r>
                      <w:r>
                        <w:rPr>
                          <w:rFonts w:ascii="Times New Roman" w:hAnsi="Times New Roman"/>
                          <w:i/>
                          <w:sz w:val="24"/>
                        </w:rPr>
                        <w:t>. Πρέπει να επικοινωνούμε περισσότερο με κοινά μηνύματα, με το σήμα της ΕΕ, εξηγώντας στους πολίτες τι σημαίνουν γι’ αυτούς οι αποφάσεις και οι πολιτικές που υιοθετούνται και ποια είναι τα απτά αποτελέσματα που αποφέρουν. Θα πρέπει να εκμεταλλευθούμε τις σημαντικές πολιτικές συμφωνίες και αποφάσεις που λαμβάνονται στις συνεδριάσεις του Ευρωπαϊκού Συμβουλίου και να αξιοποιήσουμε τα ορόσημα και τα ιστορικά γεγονότα για την προβολή της ευρωπαϊκής ενότητας (για παράδειγμα, την Ημέρα της Ευρώπης στις 9 Μαΐου, την επέτειο των διευρύνσεων και των Συνθηκών της Ένωσης).</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διευρύνουν τον διάλογο και την αλληλεπίδραση με τους πολίτες όσον αφορά πολιτικές και θέματα που αφορούν την Ευρωπαϊκή Ένωση</w:t>
                      </w:r>
                      <w:r>
                        <w:rPr>
                          <w:rFonts w:ascii="Times New Roman" w:hAnsi="Times New Roman"/>
                          <w:i/>
                          <w:sz w:val="24"/>
                        </w:rPr>
                        <w:t>. Τα θεσμικά όργανα και τα κράτη μέλη της ΕΕ θα πρέπει να εντείνουν τις προσπάθειές τους για τη διεξαγωγή μόνιμου διαλόγου με τους πολίτες σχετικά με την Ευρωπαϊκή Ένωση, στο πλαίσιο διαλόγων με τους πολίτες, συναντήσεων τύπου «δημοτικού συμβουλίου», διαβουλεύσεων ή συνελεύσεων, και βασιζόμενα στις ψηφιακές και οπτικοακουστικές τεχνολογίες. Θα πρέπει να ενημερώνουν τους πολίτες για όλα τα μέσα που έχουν στη διάθεσή τους για να εκφράζουν τις απόψεις τους σχετικά με την ΕΕ και τις πολιτικές της και, επίσης, να διασφαλίζουν ότι υπάρχουν οι διαδικασίες και οι δίαυλοι που απαιτούνται για την αναπληροφόρηση ως προς τα αποτελέσματα των διαλόγων και των διαβουλεύσεων με τους πολίτες.</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διασφαλίσουν ότι τα θεσμικά όργανα της ΕΕ θα συνεργάζονται στενότερα στο μέλλον, στο πλαίσιο εκστρατειών θεσμικής επικοινωνίας της ΕΕ που θα βασίζονται στις κοινές ευρωπαϊκές αξίες</w:t>
                      </w:r>
                      <w:r>
                        <w:rPr>
                          <w:rFonts w:ascii="Times New Roman" w:hAnsi="Times New Roman"/>
                          <w:i/>
                          <w:sz w:val="24"/>
                        </w:rPr>
                        <w:t>, επισημαίνοντας στους πολίτες τα επιτεύγματα της Ευρωπαϊκής Ένωσης και τη θετική επίδρασή τους στην καθημερινή ζωή των πολιτών. Οι εκστρατείες θα πρέπει να απευθύνονται στους πάντες στη γλώσσα τους με ελκυστικό και παραστατικό τρόπο. Θα πρέπει επίσης να είναι πλήρως ευθυγραμμισμένες με τις στρατηγικές προτεραιότητες του επόμενου πολιτικού κύκλου.</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ενώσουν τις δυνάμεις τους για να αντιμετωπίσουν την παραπληροφόρηση, φροντίζοντας ώστε η επικοινωνία της ΕΕ να βασίζεται σε πραγματικά στοιχεία.</w:t>
                      </w:r>
                      <w:r>
                        <w:rPr>
                          <w:rFonts w:ascii="Times New Roman" w:hAnsi="Times New Roman"/>
                          <w:i/>
                          <w:sz w:val="24"/>
                        </w:rPr>
                        <w:t xml:space="preserve"> Πρέπει να ενισχυθούν οι ανεξάρτητες υπηρεσίες εξακρίβωσης πληροφοριών σε εθνικό και ευρωπαϊκό επίπεδο και να προωθηθούν ο γραμματισμός στα μέσα επικοινωνίας και η ανάπτυξη δεξιοτήτων στην τεχνητή νοημοσύνη. Πρέπει να εντατικοποιηθεί η συνεργασία με τα μέσα κοινωνικής δικτύωσης και τις διαδικτυακές πλατφόρμες σε επίπεδο ΕΕ για την προώθηση ορθών πρακτικών, με παράλληλη προάσπιση της ελευθερίας και της πολυφωνίας των μέσων ενημέρωσης. Πρέπει να ενταθούν οι προσπάθειες συγκέντρωσης ενωσιακών και εθνικών πόρων για τη διασφάλιση του δικαιώματος των πολιτών σε τεκμηριωμένες, αντικειμενικές και αξιόπιστες πληροφορίες σχετικά με την Ευρωπαϊκή Ένωση. </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Να προωθήσουν τη διδασκαλία και την απόκτηση γνώσεων σχετικά με την Ευρωπαϊκή Ένωση σε όλες τις βαθμίδες της εκπαίδευσης</w:t>
                      </w:r>
                      <w:r>
                        <w:rPr>
                          <w:rFonts w:ascii="Times New Roman" w:hAnsi="Times New Roman"/>
                          <w:i/>
                          <w:sz w:val="24"/>
                        </w:rPr>
                        <w:t>, ώστε να γνωρίσουν οι πολίτες καλύτερα την Ευρωπαϊκή Ένωση, τις αξίες της, τον τρόπο λειτουργίας της και το πεδίο των δραστηριοτήτων της. Η ΕΕ θα πρέπει να επιδιώξει τη δημιουργία συμπράξεων με εκπαιδευτικά ιδρύματα, σε εθνικό και περιφερειακό επίπεδο, για να διασφαλιστεί ότι η αγωγή του Ευρωπαίου πολίτη θα ενταχθεί στην τυπική μάθηση. Στην προσπάθεια αυτή θα πρέπει να ενταχθούν οι φοιτητές που έχουν συμμετάσχει στο πρόγραμμα Erasmus και όσοι έχουν συμμετάσχει κατά το παρελθόν στο Ευρωπαϊκό Σώμα Αλληλεγγύης. Θα πρέπει να διασφαλιστεί ότι οι πολίτες της ΕΕ είναι ενημερωμένοι για τα δικαιώματά τους.</w:t>
                      </w:r>
                    </w:p>
                    <w:p/>
                  </w:txbxContent>
                </v:textbox>
                <w10:wrap type="square"/>
              </v:shape>
            </w:pict>
          </mc:Fallback>
        </mc:AlternateContent>
      </w:r>
      <w:r>
        <w:rPr>
          <w:noProof/>
        </w:rPr>
        <w:br w:type="page"/>
      </w:r>
      <w:r>
        <w:rPr>
          <w:rFonts w:ascii="Times New Roman" w:hAnsi="Times New Roman"/>
          <w:b/>
          <w:noProof/>
          <w:kern w:val="3"/>
          <w:sz w:val="32"/>
        </w:rPr>
        <w:t>Μέρος III — Συμπέρασμα</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Όταν προσέλθουν οι Ευρωπαίοι στις κάλπες από τις 23 έως τις 26 Μαΐου 2019, πρέπει να είναι σε θέση να ψηφίσουν έχοντας πλήρη επίγνωση των προκλήσεων που αντιμετωπίζει σήμερα η ΕΕ αλλά και των ευκαιριών που μπορεί να τους προσφέρει. Θα πρέπει να έχουν σχηματίσει μια ολοκληρωμένη εικόνα των διαφόρων οραμάτων για το μέλλον της Ευρώπης, τα οποία παρουσιάζονται και συζητούνται στο πλαίσιο της εκστρατείας που διεξάγεται σήμερα ενόψει των εκλογών του Ευρωπαϊκού Κοινοβουλίου.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Η άτυπη σύνοδος των ηγετών της ΕΕ-27 στο Σιμπίου στις 9 Μαΐου 2019 είναι η κατάλληλη στιγμή για να επιβεβαιώσουμε τη δέσμευσή μας να παραμείνουμε ενωμένοι και προσηλωμένοι στα ιδανικά μας, σεβόμενοι την εποικοδομητική αντιπαράθεση στο πλαίσιο των εκλογών, χωρίς όμως να επιτρέπουμε να περιορίζει τη δράση μας. Η ενότητα στην πολυμορφία αποτελεί διαχρονικά το σήμα κατατεθέν της Ένωσής μας. Σ’ αυτήν χρωστάει τη λειτουργία της, ιδίως στους δύσκολους καιρούς. Στο πνεύμα αυτό, το Σιμπίου θα αποτελέσει τον κατάλληλο τόπο και χρόνο για να καταστήσουμε σαφές ότι οι ανησυχίες των πολιτών λαμβάνονται υπόψη στο επόμενο στρατηγικό θεματολόγιο και για να στείλουμε ένα μήνυμα ελπίδας, ένα μήνυμα για την κατεύθυνση που θα πρέπει να ακολουθήσει μελλοντικά η Ένωσή μας μέσα σ’ ένα κλίμα παγκόσμιας αβεβαιότητας.</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Η Ευρώπη θα πρέπει να ατενίζει το μέλλον της με εμπιστοσύνη. Αν τα έθνη της Ευρώπης μπορέσουν να συσπειρωθούν γύρω από μια σειρά κοινών στόχων, τότε θα μπορούν να αντιμετωπίζουν οποιαδήποτε πρόκληση. Και αν οι ευρωπαϊκοί φορείς λήψης αποφάσεων μπορέσουν να εμπνεύσουν και να κινητοποιήσουν τους πολίτες, θα είναι σε θέση να υπερβαίνουν οποιαδήποτε διαχωριστική γραμμή.</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Το επόμενο στρατηγικό θεματολόγιο της ΕΕ είναι η ευκαιρία να δείξουμε ξεκάθαρα ότι είμαστε σε θέση να υπερβαίνουμε τις εσωτερικές διαφορές μας και να αντιμετωπίζουμε από κοινού τις προκλήσεις της εποχής μας. Ο κόσμος δεν θα περιμένει την Ευρώπη. Αντιθέτως, η Ευρώπη είναι εκείνη που πρέπει πλέον να δείξει στον κόσμο τη δύναμή της.</w:t>
      </w:r>
    </w:p>
    <w:sectPr>
      <w:headerReference w:type="even" r:id="rId91"/>
      <w:headerReference w:type="default" r:id="rId92"/>
      <w:footerReference w:type="even" r:id="rId93"/>
      <w:footerReference w:type="default" r:id="rId94"/>
      <w:headerReference w:type="first" r:id="rId95"/>
      <w:footerReference w:type="first" r:id="rId96"/>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EC Square Sans Cond Pro Medium"/>
    <w:panose1 w:val="020B0606000000020004"/>
    <w:charset w:val="00"/>
    <w:family w:val="swiss"/>
    <w:pitch w:val="variable"/>
    <w:sig w:usb0="A00002BF" w:usb1="500000DB" w:usb2="00000000" w:usb3="00000000" w:csb0="0000019F" w:csb1="00000000"/>
  </w:font>
  <w:font w:name="XVUGHE+ECSquareSansCondPro-Bold">
    <w:altName w:val="XVUGHE+ECSquareSansCondPro-Bold"/>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191919"/>
        </w:rPr>
        <w:t>Στρατηγικό θεματολόγιο για την Ένωση σε εποχή αλλαγών», Συμπεράσματα του Ευρωπαϊκού Συμβουλίου στις 26-27.6.2014, παράρτημα I.</w:t>
      </w:r>
    </w:p>
  </w:footnote>
  <w:footnote w:id="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191919"/>
        </w:rPr>
        <w:t>Νέο ξεκίνημα για την Ευρώπη: Το πρόγραμμά μου για απασχόληση, ανάπτυξη, δικαιοσύνη και δημοκρατική αλλαγή — Πολιτικές κατευθύνσεις για την επόμενη Ευρωπαϊκή Επιτροπή», πρόεδρος κ. Γιούνκερ, 15.7.2014.</w:t>
      </w:r>
    </w:p>
  </w:footnote>
  <w:footnote w:id="3">
    <w:p>
      <w:pPr>
        <w:pStyle w:val="FootnoteText"/>
      </w:pPr>
      <w:r>
        <w:rPr>
          <w:rStyle w:val="FootnoteReference"/>
          <w:rFonts w:ascii="Times New Roman" w:hAnsi="Times New Roman"/>
        </w:rPr>
        <w:footnoteRef/>
      </w:r>
      <w:r>
        <w:rPr>
          <w:rFonts w:ascii="Times New Roman" w:hAnsi="Times New Roman"/>
        </w:rPr>
        <w:t xml:space="preserve"> Ανακοίνωση της Επιτροπής με τίτλο «</w:t>
      </w:r>
      <w:r>
        <w:rPr>
          <w:rFonts w:ascii="Times New Roman" w:hAnsi="Times New Roman"/>
          <w:color w:val="191919"/>
        </w:rPr>
        <w:t>Καλύτερη εφαρμογή για καλύτερα αποτελέσματα», C(2016) 8600 της 13.12.2016]</w:t>
      </w:r>
    </w:p>
  </w:footnote>
  <w:footnote w:id="4">
    <w:p>
      <w:pPr>
        <w:pStyle w:val="FootnoteText"/>
        <w:rPr>
          <w:rFonts w:ascii="Times New Roman" w:hAnsi="Times New Roman" w:cs="Times New Roman"/>
          <w:lang w:val="de-DE"/>
        </w:rPr>
      </w:pPr>
      <w:r>
        <w:rPr>
          <w:rStyle w:val="FootnoteReference"/>
          <w:rFonts w:ascii="Times New Roman" w:hAnsi="Times New Roman"/>
        </w:rPr>
        <w:footnoteRef/>
      </w:r>
      <w:r>
        <w:rPr>
          <w:rFonts w:ascii="Times New Roman" w:hAnsi="Times New Roman"/>
          <w:lang w:val="de-DE"/>
        </w:rPr>
        <w:t xml:space="preserve"> </w:t>
      </w:r>
      <w:r>
        <w:rPr>
          <w:rFonts w:ascii="Times New Roman" w:hAnsi="Times New Roman"/>
        </w:rPr>
        <w:t>Πρβλ</w:t>
      </w:r>
      <w:r>
        <w:rPr>
          <w:rFonts w:ascii="Times New Roman" w:hAnsi="Times New Roman"/>
          <w:lang w:val="de-DE"/>
        </w:rPr>
        <w:t xml:space="preserve">. </w:t>
      </w:r>
      <w:r>
        <w:rPr>
          <w:rFonts w:ascii="Times New Roman" w:hAnsi="Times New Roman"/>
        </w:rPr>
        <w:t>την</w:t>
      </w:r>
      <w:r>
        <w:rPr>
          <w:rFonts w:ascii="Times New Roman" w:hAnsi="Times New Roman"/>
          <w:lang w:val="de-DE"/>
        </w:rPr>
        <w:t xml:space="preserve"> </w:t>
      </w:r>
      <w:r>
        <w:rPr>
          <w:rFonts w:ascii="Times New Roman" w:hAnsi="Times New Roman"/>
        </w:rPr>
        <w:t>ανάλυση</w:t>
      </w:r>
      <w:r>
        <w:rPr>
          <w:rFonts w:ascii="Times New Roman" w:hAnsi="Times New Roman"/>
          <w:lang w:val="de-DE"/>
        </w:rPr>
        <w:t xml:space="preserve"> </w:t>
      </w:r>
      <w:r>
        <w:rPr>
          <w:rFonts w:ascii="Times New Roman" w:hAnsi="Times New Roman"/>
        </w:rPr>
        <w:t>του</w:t>
      </w:r>
      <w:r>
        <w:rPr>
          <w:rFonts w:ascii="Times New Roman" w:hAnsi="Times New Roman"/>
          <w:lang w:val="de-DE"/>
        </w:rPr>
        <w:t xml:space="preserve"> </w:t>
      </w:r>
      <w:r>
        <w:rPr>
          <w:rFonts w:ascii="Times New Roman" w:hAnsi="Times New Roman"/>
        </w:rPr>
        <w:t>κ</w:t>
      </w:r>
      <w:r>
        <w:rPr>
          <w:rFonts w:ascii="Times New Roman" w:hAnsi="Times New Roman"/>
          <w:lang w:val="de-DE"/>
        </w:rPr>
        <w:t xml:space="preserve">. Nicolai von Ondarza </w:t>
      </w:r>
      <w:r>
        <w:rPr>
          <w:rFonts w:ascii="Times New Roman" w:hAnsi="Times New Roman"/>
        </w:rPr>
        <w:t>στο</w:t>
      </w:r>
      <w:r>
        <w:rPr>
          <w:rFonts w:ascii="Times New Roman" w:hAnsi="Times New Roman"/>
          <w:lang w:val="de-DE"/>
        </w:rPr>
        <w:t xml:space="preserve"> «Jahrbuch der europäischen Integration 2018», </w:t>
      </w:r>
      <w:r>
        <w:rPr>
          <w:rFonts w:ascii="Times New Roman" w:hAnsi="Times New Roman"/>
        </w:rPr>
        <w:t>σ</w:t>
      </w:r>
      <w:r>
        <w:rPr>
          <w:rFonts w:ascii="Times New Roman" w:hAnsi="Times New Roman"/>
          <w:lang w:val="de-DE"/>
        </w:rPr>
        <w:t xml:space="preserve">. 85 </w:t>
      </w:r>
      <w:r>
        <w:rPr>
          <w:rFonts w:ascii="Times New Roman" w:hAnsi="Times New Roman"/>
        </w:rPr>
        <w:t>και</w:t>
      </w:r>
      <w:r>
        <w:rPr>
          <w:rFonts w:ascii="Times New Roman" w:hAnsi="Times New Roman"/>
          <w:lang w:val="de-DE"/>
        </w:rPr>
        <w:t xml:space="preserve"> </w:t>
      </w:r>
      <w:r>
        <w:rPr>
          <w:rFonts w:ascii="Times New Roman" w:hAnsi="Times New Roman"/>
        </w:rPr>
        <w:t>επόμενες</w:t>
      </w:r>
      <w:r>
        <w:rPr>
          <w:rFonts w:ascii="Times New Roman" w:hAnsi="Times New Roman"/>
          <w:lang w:val="de-DE"/>
        </w:rPr>
        <w:t xml:space="preserve"> (</w:t>
      </w:r>
      <w:r>
        <w:rPr>
          <w:rFonts w:ascii="Times New Roman" w:hAnsi="Times New Roman"/>
        </w:rPr>
        <w:t>σ</w:t>
      </w:r>
      <w:r>
        <w:rPr>
          <w:rFonts w:ascii="Times New Roman" w:hAnsi="Times New Roman"/>
          <w:lang w:val="de-DE"/>
        </w:rPr>
        <w:t>. 91).</w:t>
      </w:r>
    </w:p>
  </w:footnote>
  <w:footnote w:id="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Πρβλ. Δήλωση της Ρώμης — Δήλωση των ηγετών των 27 κρατών μελών και του Ευρωπαϊκού Συμβουλίου, του Ευρωπαϊκού Κοινοβουλίου και της Ευρωπαϊκής Επιτροπής (25.3.2017): «Επιθυμούμε η Ένωση να είναι μεγάλη στα μεγάλα ζητήματα και μικρή στα μικρά.»  </w:t>
      </w:r>
    </w:p>
  </w:footnote>
  <w:footnote w:id="6">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Βλ. την έκθεση της ειδικής ομάδας «Επικουρικότητα και αναλογικότητα ― "Κάνουμε λιγότερα με πιο αποδοτικό τρόπο"» (10.7.2018) και την ανακοίνωση της Επιτροπής με τίτλο «Οι αρχές της επικουρικότητας και της αναλογικότητας: ενίσχυση του ρόλου τους στη διαδικασία χάραξης των πολιτικών της ΕΕ» [COM(2018) 703 final της 23.10.2018].</w:t>
      </w:r>
    </w:p>
  </w:footnote>
  <w:footnote w:id="7">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Διοργανική διακήρυξη για τον ευρωπαϊκό πυλώνα κοινωνικών δικαιωμάτων (ΕΕ C 428 της 13.12.2017, σ. 10-15).</w:t>
      </w:r>
    </w:p>
  </w:footnote>
  <w:footnote w:id="8">
    <w:p>
      <w:pPr>
        <w:pStyle w:val="FootnoteText"/>
        <w:jc w:val="both"/>
      </w:pPr>
      <w:r>
        <w:rPr>
          <w:rStyle w:val="FootnoteReference"/>
          <w:rFonts w:ascii="Times New Roman" w:hAnsi="Times New Roman"/>
        </w:rPr>
        <w:footnoteRef/>
      </w:r>
      <w:r>
        <w:rPr>
          <w:rFonts w:ascii="Times New Roman" w:hAnsi="Times New Roman"/>
        </w:rPr>
        <w:t xml:space="preserve"> Κοινή ανακοίνωση της Ευρωπαϊκής Επιτροπής και της Ύπατης Εκπροσώπου της Ένωσης για Θέματα Εξωτερικής Πολιτικής και Πολιτικής Ασφάλειας με τίτλο «ΕΕ-Κίνα — Στρατηγική προοπτική» [JOIN(2019) 5 final της 12.3.2019].</w:t>
      </w:r>
    </w:p>
  </w:footnote>
  <w:footnote w:id="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Ανακοίνωση της Επιτροπής με τίτλο «Αποκατάσταση του χώρου Σένγκεν — Χάρτης πορείας» [COM(2016) 120 final της 4.3.2016].</w:t>
      </w:r>
    </w:p>
  </w:footnote>
  <w:footnote w:id="1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Κατά τη θητεία της παρούσας Επιτροπής, καταχωρίστηκαν 33 πρωτοβουλίες έναντι 29 κατά την προηγούμενη, ενώ μόνο 4 πρωτοβουλίες δεν καταχωρίστηκαν στη διάρκεια της παρούσας Επιτροπής έναντι 20 κατά την προηγούμενη Επιτροπή.</w:t>
      </w:r>
    </w:p>
  </w:footnote>
  <w:footnote w:id="1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«Νέα διευθέτηση για το Ηνωμένο Βασίλειο εντός της Ευρωπαϊκής Ένωσης» (ΕΕ C 69I της 23.2.2016). Τον Φεβρουάριο του 2016 το Ευρωπαϊκό Συμβούλιο συμφώνησε ότι το σύνολο των ρυθμίσεων της νέας διευθέτησης θα πάψει να υφίσταται, εάν το αποτέλεσμα του δημοψηφίσματος στο Ηνωμένο Βασίλειο είναι υπέρ της αποχώρησης από την Ευρωπαϊκή Ένωση.</w:t>
      </w:r>
    </w:p>
  </w:footnote>
  <w:footnote w:id="12">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Ευρωπαϊκή Επιτροπή, Λευκή Βίβλος για το μέλλον της Ευρώπης: Προβληματισμοί και σενάρια για την ΕΕ των 27 έως το 2025, COM(2017) 2025 της 1.3.2017. Τη Λευκή Βίβλο ακολούθησαν 6 έγγραφα προβληματισμού της Επιτροπής:</w:t>
      </w:r>
    </w:p>
    <w:p>
      <w:pPr>
        <w:pStyle w:val="FootnoteText"/>
        <w:numPr>
          <w:ilvl w:val="0"/>
          <w:numId w:val="66"/>
        </w:numPr>
        <w:jc w:val="both"/>
        <w:rPr>
          <w:rFonts w:ascii="Times New Roman" w:hAnsi="Times New Roman" w:cs="Times New Roman"/>
        </w:rPr>
      </w:pPr>
      <w:r>
        <w:rPr>
          <w:rFonts w:ascii="Times New Roman" w:hAnsi="Times New Roman"/>
        </w:rPr>
        <w:t>Έγγραφο προβληματισμού για την κοινωνική διάσταση της Ευρώπης, 26.4.2017 (συντάχθηκε από τον Αντιπρόεδρο κ. Βάλντις Ντομπρόβσκις και την Επίτροπο κ. Μαριάν Τίσεν)</w:t>
      </w:r>
    </w:p>
    <w:p>
      <w:pPr>
        <w:pStyle w:val="FootnoteText"/>
        <w:numPr>
          <w:ilvl w:val="0"/>
          <w:numId w:val="66"/>
        </w:numPr>
        <w:jc w:val="both"/>
        <w:rPr>
          <w:rStyle w:val="Hyperlink"/>
          <w:rFonts w:ascii="Times New Roman" w:hAnsi="Times New Roman" w:cs="Times New Roman"/>
          <w:color w:val="auto"/>
          <w:sz w:val="22"/>
          <w:szCs w:val="22"/>
          <w:u w:val="none"/>
        </w:rPr>
      </w:pPr>
      <w:r>
        <w:rPr>
          <w:rFonts w:ascii="Times New Roman" w:hAnsi="Times New Roman"/>
        </w:rPr>
        <w:t xml:space="preserve">Έγγραφο προβληματισμού για την τιθάσευση της παγκοσμιοποίησης, 10.5.2017 (συντάχθηκε από τον </w:t>
      </w:r>
      <w:r>
        <w:rPr>
          <w:rStyle w:val="Hyperlink"/>
          <w:rFonts w:ascii="Times New Roman" w:hAnsi="Times New Roman"/>
          <w:color w:val="auto"/>
          <w:u w:val="none"/>
        </w:rPr>
        <w:t>Πρώτο Αντιπρόεδρο κ. Φρανς Τίμερμανς και τον Αντιπρόεδρο κ. Γίρκι Κάταϊνεν)</w:t>
      </w:r>
    </w:p>
    <w:p>
      <w:pPr>
        <w:pStyle w:val="FootnoteText"/>
        <w:numPr>
          <w:ilvl w:val="0"/>
          <w:numId w:val="66"/>
        </w:numPr>
        <w:jc w:val="both"/>
        <w:rPr>
          <w:rFonts w:ascii="Times New Roman" w:hAnsi="Times New Roman" w:cs="Times New Roman"/>
        </w:rPr>
      </w:pPr>
      <w:r>
        <w:rPr>
          <w:rStyle w:val="Hyperlink"/>
          <w:rFonts w:ascii="Times New Roman" w:hAnsi="Times New Roman"/>
          <w:color w:val="auto"/>
          <w:u w:val="none"/>
        </w:rPr>
        <w:t>Έγγραφο προβληματισμού για την εμβάθυνση της Οικονομικής και Νομισματικής Ένωσης, 31.5.2017 (συντάχθηκε από τον Αντιπρόεδρο κ. Βάλντις Ντομπρόβσκις και τον Επίτροπο κ. Πιέρ Μοσκοβισί)</w:t>
      </w:r>
    </w:p>
    <w:p>
      <w:pPr>
        <w:pStyle w:val="FootnoteText"/>
        <w:numPr>
          <w:ilvl w:val="0"/>
          <w:numId w:val="66"/>
        </w:numPr>
        <w:jc w:val="both"/>
        <w:rPr>
          <w:rFonts w:ascii="Times New Roman" w:hAnsi="Times New Roman" w:cs="Times New Roman"/>
        </w:rPr>
      </w:pPr>
      <w:r>
        <w:rPr>
          <w:rFonts w:ascii="Times New Roman" w:hAnsi="Times New Roman"/>
        </w:rPr>
        <w:t>Έγγραφο προβληματισμού σχετικά με το μέλλον της ευρωπαϊκής άμυνας, 7.6.2017 (υποβλήθηκε από την Ύπατη Εκπρόσωπο/Αντιπρόεδρο κ. Φεντερίκα Μογκερίνι και τον Αντιπρόεδρο κ. Γίρκι Κάταϊνεν)</w:t>
      </w:r>
    </w:p>
    <w:p>
      <w:pPr>
        <w:pStyle w:val="FootnoteText"/>
        <w:numPr>
          <w:ilvl w:val="0"/>
          <w:numId w:val="66"/>
        </w:numPr>
        <w:jc w:val="both"/>
        <w:rPr>
          <w:rFonts w:ascii="Times New Roman" w:hAnsi="Times New Roman" w:cs="Times New Roman"/>
        </w:rPr>
      </w:pPr>
      <w:r>
        <w:rPr>
          <w:rFonts w:ascii="Times New Roman" w:hAnsi="Times New Roman"/>
        </w:rPr>
        <w:t>Έγγραφο προβληματισμού για το μέλλον των οικονομικών της ΕΕ, 28.6.2018 (υποβλήθηκε από τους Επιτρόπους κ. Γκίντερ Έτινγκερ και κ. Κορίνα Κρέτσου)</w:t>
      </w:r>
    </w:p>
    <w:p>
      <w:pPr>
        <w:pStyle w:val="FootnoteText"/>
        <w:numPr>
          <w:ilvl w:val="0"/>
          <w:numId w:val="66"/>
        </w:numPr>
        <w:jc w:val="both"/>
        <w:rPr>
          <w:rFonts w:ascii="Times New Roman" w:hAnsi="Times New Roman" w:cs="Times New Roman"/>
        </w:rPr>
      </w:pPr>
      <w:r>
        <w:rPr>
          <w:rStyle w:val="Hyperlink"/>
          <w:rFonts w:ascii="Times New Roman" w:hAnsi="Times New Roman"/>
          <w:color w:val="auto"/>
          <w:u w:val="none"/>
        </w:rPr>
        <w:t>Έγγραφο προβληματισμού «Προς μια βιώσιμη Ευρώπη έως το 2030», 30.1.2019 (συντάχθηκε από τον Πρώτο Αντιπρόεδρο κ. Φρανς Τίμερμανς και τον Αντιπρόεδρο κ. Γίρκι Κάταϊνεν)</w:t>
      </w:r>
    </w:p>
  </w:footnote>
  <w:footnote w:id="1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Ανακοινώσεις της Επιτροπής: «Ένας ισχυρότερος παγκόσμιος παράγοντας: μια πιο αποτελεσματική διαδικασία λήψης αποφάσεων για την κοινή εξωτερική πολιτική και πολιτική ασφάλειας της ΕΕ», COM(2018) 647 της 12.9.2018· «Προς μια πιο αποτελεσματική και πιο δημοκρατική διαδικασία λήψης αποφάσεων στη φορολογική πολιτική της ΕΕ», COM (2019) 8 της 15.1.2019· «Αποτελεσματικότερη λήψη αποφάσεων στην κοινωνική πολιτική: Προσδιορισμός τομέων για ενισχυμένη μετάβαση στην ψηφοφορία με ειδική πλειοψηφία», COM(2019) 186 της 16.4.2019· «Μια πιο αποτελεσματική και πιο δημοκρατική διαδικασία λήψης αποφάσεων στην ενεργειακή και κλιματική πολιτική της ΕΕ», COM (2019) 177 της 9.4.2019.</w:t>
      </w:r>
    </w:p>
  </w:footnote>
  <w:footnote w:id="14">
    <w:p>
      <w:pPr>
        <w:pStyle w:val="FootnoteText"/>
        <w:jc w:val="both"/>
      </w:pPr>
      <w:r>
        <w:rPr>
          <w:rStyle w:val="FootnoteReference"/>
        </w:rPr>
        <w:footnoteRef/>
      </w:r>
      <w:r>
        <w:rPr>
          <w:rFonts w:ascii="Times New Roman" w:hAnsi="Times New Roman"/>
        </w:rPr>
        <w:t xml:space="preserve"> «Κοινό όραμα, κοινές δράσεις: Μια ισχυρότερη Ευρώπη. Μια συνολική στρατηγική για την εξωτερική πολιτική και την πολιτική ασφαλείας της Ευρωπαϊκής Ένωσης», Ιούνιος 2016.</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Ανακοίνωση της Επιτροπής: «Τεχνητή νοημοσύνη για την Ευρώπη», COM (2018) 237 final της 25.4.2018.</w:t>
      </w:r>
    </w:p>
  </w:footnote>
  <w:footnote w:id="16">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191919"/>
        </w:rPr>
        <w:t>Βιομηχανική πολιτική της ΕΕ μετά την υπόθεση Siemens-Alstom: εξεύρεση νέας ισορροπίας μεταξύ διαφάνειας και προστασίας, Ευρωπαϊκό Κέντρο Πολιτικής Στρατηγικής, 18.3.2019.</w:t>
      </w:r>
    </w:p>
  </w:footnote>
  <w:footnote w:id="1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Βλ. την έκθεση με τίτλο «Πολιτική ανταγωνισμού για την ψηφιακή εποχή», 2019 που συντάχθηκε κατ’ ανάθεση της αρμόδιας για τον ανταγωνισμό Επιτρόπου Margrethe Vestager.</w:t>
      </w:r>
    </w:p>
  </w:footnote>
  <w:footnote w:id="18">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Συνεχίζοντας στο πλαίσιο που καθορίστηκε ήδη στην έκθεση των πέντε Προέδρων με τίτλο «Η ολοκλήρωση της Οικονομικής και Νομισματικής Ένωσης της Ευρώπης», η οποία δημοσιεύθηκε τον Ιούνιο του 2015.</w:t>
      </w:r>
    </w:p>
  </w:footnote>
  <w:footnote w:id="19">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Τον Ιανουάριο του 2019, ο πρόεδρος κ. Γιούνκερ κάλεσε το Ευρωπαϊκό Δημοσιονομικό Συμβούλιο να προβεί σε αξιολόγηση των ισχυόντων δημοσιονομικών κανόνων της ΕΕ έως το τέλος Ιουλίου 2019, δίνοντας ιδιαίτερη έμφαση στον τρόπο περαιτέρω απλούστευσης των εν λόγω κανόνων.</w:t>
      </w:r>
    </w:p>
  </w:footnote>
  <w:footnote w:id="2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Ανακοίνωση της Επιτροπής «Ισχυροποίηση της ευρωπαϊκής ταυτότητας μέσω της εκπαίδευσης και του πολιτισμού: Η συμβολή της Ευρωπαϊκής Επιτροπής στη σύνοδο των ηγετών στο Γκέτεμποργκ, 17 Νοεμβρίου 2017», COM(2017) 673 final της 14.11.2017.</w:t>
      </w:r>
    </w:p>
  </w:footnote>
  <w:footnote w:id="21">
    <w:p>
      <w:pPr>
        <w:pStyle w:val="FootnoteText"/>
        <w:jc w:val="both"/>
      </w:pPr>
      <w:r>
        <w:rPr>
          <w:rStyle w:val="FootnoteReference"/>
          <w:rFonts w:ascii="Times New Roman" w:hAnsi="Times New Roman"/>
        </w:rPr>
        <w:footnoteRef/>
      </w:r>
      <w:r>
        <w:rPr>
          <w:rFonts w:ascii="Times New Roman" w:hAnsi="Times New Roman"/>
        </w:rPr>
        <w:t xml:space="preserve"> Με την πρόσφατα εκδοθείσα οδηγία σχετικά με τις αθέμιτες εμπορικές πρακτικές στην τροφική αλυσίδα (οδηγία (ΕΕ) 2019/633 της 17ης Απριλίου 2019), η ΕΕ ανέλαβε συγκεκριμένη δράση για τη στήριξη των εισοδημάτων και, ως εκ τούτου, της βιωσιμότητας των γεωργών της ΕΕ.</w:t>
      </w:r>
    </w:p>
  </w:footnote>
  <w:footnote w:id="2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Τακτικό Ευρωβαρόμετρο 88, Νοέμβριος 2017.</w:t>
      </w:r>
    </w:p>
  </w:footnote>
  <w:footnote w:id="2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Όπως συνιστάται στην έκθεση του 2017 με τίτλο «Άνοιγμα προς τους Ευρωπαίους πολίτες: Μια νέα ευκαιρία», του Luc Van den Brande, Ειδικού Συμβούλου του Προέδρου Γιούνκερ για την προσέγγιση των πολιτών</w:t>
      </w:r>
    </w:p>
  </w:footnote>
  <w:footnote w:id="24">
    <w:p>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Η εμπιστοσύνη του κοινού στα παραδοσιακά μέσα ενημέρωσης (ραδιοτηλεοπτική μετάδοση και Τύπο) αυξήθηκε το 2017, ενώ μειώθηκε στο διαδίκτυο και στα κοινωνικά δίκτυα. Τα παραδοσιακά μέσα ενημέρωσης είναι η πλέον αξιόπιστη πηγή ειδήσεων:  ραδιόφωνο (70 %), τηλεόραση (66 %), έντυπες εφημερίδες και περιοδικά ειδήσεων (63 %). Ωστόσο, λιγότεροι από τους μισούς πολίτες (47 %) εμπιστεύονται τις διαδικτυακές εφημερίδες και τα περιοδικά, ενώ ακόμη μικρότερο ποσοστό πολιτών εμπιστεύεται τις ιστοσελίδες φιλοξενίας βίντεο και τα βιντεοµηνύματα (podcasts) (27 %), καθώς και τα ηλεκτρονικά μέσα κοινωνικής δικτύωσης και τις εφαρμογές ανταλλαγής μηνυμάτων (26 %) — Έκτακτο Ευρωβαρόμετρο 464, Φεβρουάριος 2018.</w:t>
      </w:r>
    </w:p>
  </w:footnote>
  <w:footnote w:id="2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Άρθρο 1 της Συνθήκης για την Ευρωπαϊκή Ένωση.</w:t>
      </w:r>
    </w:p>
  </w:footnote>
  <w:footnote w:id="26">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Ευρωπαϊκή Επιτροπή, Διάλογοι με τους πολίτες και διαβουλεύσεις - Βασικά συμπεράσματα, 30.4.2019 (</w:t>
      </w:r>
      <w:hyperlink r:id="rId1">
        <w:r>
          <w:rPr>
            <w:rStyle w:val="Hyperlink"/>
            <w:rFonts w:ascii="Times New Roman" w:hAnsi="Times New Roman"/>
          </w:rPr>
          <w:t>https://ec.europa.eu/commission/progress-reports-citizens-dialogues-and-consultations_el</w:t>
        </w:r>
      </w:hyperlink>
      <w:r>
        <w:rPr>
          <w:rFonts w:ascii="Times New Roman" w:hAnsi="Times New Roman"/>
        </w:rPr>
        <w:t>)</w:t>
      </w:r>
    </w:p>
  </w:footnote>
  <w:footnote w:id="27">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Συμπεράσματα του Ευρωπαϊκού Συμβουλίου, 13 και 14 Δεκεμβρίου 2018, σημείο 15.</w:t>
      </w:r>
    </w:p>
  </w:footnote>
  <w:footnote w:id="28">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Τελική έκθεση σχετικά με τη μελέτη: Παρακολούθηση των επιδόσεων των δραστηριοτήτων επικοινωνίας της ΕΚ στο πλαίσιο του επενδυτικού σχεδίου για την Ευρώπη, Technopolis Group, Νοέμβριος 2018</w:t>
      </w:r>
    </w:p>
  </w:footnote>
  <w:footnote w:id="29">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Το 62 % των ειδήσεων διαβάζεται από κινητές πλατφόρμες — Pew Research centre: </w:t>
      </w:r>
      <w:hyperlink r:id="rId2">
        <w:r>
          <w:rPr>
            <w:rStyle w:val="Hyperlink"/>
            <w:rFonts w:ascii="Times New Roman" w:hAnsi="Times New Roman"/>
          </w:rPr>
          <w:t>http://www.journalism.org/2012/10/01/future-mobile-news</w:t>
        </w:r>
      </w:hyperlink>
      <w:r>
        <w:rPr>
          <w:rFonts w:ascii="Times New Roman" w:hAnsi="Times New Roman"/>
        </w:rPr>
        <w:t xml:space="preserve"> </w:t>
      </w:r>
    </w:p>
  </w:footnote>
  <w:footnote w:id="3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Ανακοίνωση της Επιτροπής «Α</w:t>
      </w:r>
      <w:r>
        <w:rPr>
          <w:rStyle w:val="None"/>
          <w:rFonts w:ascii="Times New Roman" w:hAnsi="Times New Roman"/>
        </w:rPr>
        <w:t>ντιμετώπιση της παραπληροφόρησης στο διαδίκτυο: μια ευρωπαϊκή προσέγγιση», COM (2018) 236 final της 26.4.2018</w:t>
      </w:r>
    </w:p>
  </w:footnote>
  <w:footnote w:id="3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Ανακοίνωση της Επιτροπής με τίτλο «Διασφάλιση ελεύθερων και δίκαιων ευρωπαϊκών εκλογών», COM (2018) 637 της 12.9.2018.</w:t>
      </w:r>
    </w:p>
  </w:footnote>
  <w:footnote w:id="3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Κοινή ανακοίνωση της Ευρωπαϊκής Επιτροπής και της Ύπατης Εκπροσώπου της Ένωσης για Θέματα Εξωτερικής Πολιτικής και Πολιτικής Ασφάλειας με τίτλο «Σχέδιο δράσης κατά της παραπληροφόρησης», JOIN(2018) 36 final της 5.12.2018</w:t>
      </w:r>
    </w:p>
  </w:footnote>
  <w:footnote w:id="33">
    <w:p>
      <w:pPr>
        <w:pStyle w:val="End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Βλ. παραδείγματα των αντιπροσωπειών της Επιτροπής στο Παρίσι (</w:t>
      </w:r>
      <w:hyperlink r:id="rId3">
        <w:r>
          <w:rPr>
            <w:rStyle w:val="Hyperlink"/>
            <w:rFonts w:ascii="Times New Roman" w:hAnsi="Times New Roman"/>
          </w:rPr>
          <w:t>https://decodeursdeleurope.eu</w:t>
        </w:r>
      </w:hyperlink>
      <w:r>
        <w:rPr>
          <w:rFonts w:ascii="Times New Roman" w:hAnsi="Times New Roman"/>
        </w:rPr>
        <w:t>), στο Βίλνιους (</w:t>
      </w:r>
      <w:hyperlink r:id="rId4">
        <w:r>
          <w:rPr>
            <w:rStyle w:val="Hyperlink"/>
            <w:rFonts w:ascii="Times New Roman" w:hAnsi="Times New Roman"/>
          </w:rPr>
          <w:t>https://ec.europa.eu/lithuania/home_lt</w:t>
        </w:r>
      </w:hyperlink>
      <w:r>
        <w:rPr>
          <w:rFonts w:ascii="Times New Roman" w:hAnsi="Times New Roman"/>
        </w:rPr>
        <w:t>) και στο Λονδίνο (</w:t>
      </w:r>
      <w:hyperlink r:id="rId5">
        <w:r>
          <w:rPr>
            <w:rStyle w:val="Hyperlink"/>
            <w:rFonts w:ascii="Times New Roman" w:hAnsi="Times New Roman"/>
          </w:rPr>
          <w:t>https://blogs.ec.europa.eu/ECintheUK/euromyths-a-z-index</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Το 2017, τα λεγόμενα «μποτ» (ή τα διαδικτυακά ρομπότ που εκτελούν επαναλαμβανόμενα καθήκοντα βάσει αλγορίθμων) ήταν υπεύθυνα για περισσότερο από το ήμισυ του συνόλου της διαδικτυακής κυκλοφορίας. Ενώ το 23 % του συνόλου της διαδικτυακής κυκλοφορίας παράγεται από τα «καλά» μποτ, το 29 % περίπου μπορεί να καταλογιστεί σε δημιουργούς μποτ με αθέμιτους σκοπούς. Βλ. έγγραφο της Σουηδικής Υπηρεσίας Πολιτικής Προστασίας «Καταπολέμηση των δραστηριοτήτων επηρεασμού της πληροφόρησης: Η κατάσταση σήμερα», 2018 (</w:t>
      </w:r>
      <w:hyperlink r:id="rId6">
        <w:r>
          <w:rPr>
            <w:rStyle w:val="Hyperlink"/>
            <w:rFonts w:ascii="Times New Roman" w:hAnsi="Times New Roman"/>
          </w:rPr>
          <w:t>https://rib.msb.se/filer/pdf/28698.pdf</w:t>
        </w:r>
      </w:hyperlink>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hideGrammaticalErrors/>
  <w:revisionView w:markup="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A7D5CDC-1F37-4F9E-B489-4E517C289613"/>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Βρυξέλλες, "/>
    <w:docVar w:name="LW_EMISSION_SUFFIX" w:val=" "/>
    <w:docVar w:name="LW_ID_DOCTYPE_NONLW" w:val="CP-009"/>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919? \u917?\u965?\u961?\u974?\u960?\u951? \u964?\u959?\u957? \u924?\u940?\u953?\u959? \u964?\u959?\u965? 2019 \u8211? \u928?\u961?\u959?\u949?\u964?\u959?\u953?\u956?\u945?\u963?\u943?\u945? \u947?\u953?\u945? \u956?\u953?\u945? \u960?\u953?\u959? \u949?\u957?\u969?\u956?\u941?\u957?\u951?, \u960?\u953?\u959? \u953?\u963?\u967?\u965?\u961?\u942? \u954?\u945?\u953? \u960?\u953?\u959? \u948?\u951?\u956?\u959?\u954?\u961?\u945?\u964?\u953?\u954?\u942? \u904?\u957?\u969?\u963?\u951? \u963?\u949? \u941?\u957?\u945?\u957? \u959?\u955?\u959?\u941?\u957?\u945? \u954?\u945?\u953? \u960?\u953?\u959? \u945?\u946?\u941?\u946?\u945?\u953?\u959? \u954?\u972?\u963?\u956?\u959?_x000d__x000d__x000d__x000d__x000b__x000d__x000d__x000d__x000d__x000b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lt;FMT:Italic&gt;\u919? \u963?\u965?\u956?\u946?\u959?\u955?\u942? \u964?\u951?\u962? \u917?\u965?\u961?\u969?\u960?\u945?\u970?\u954?\u942?\u962? \u917?\u960?\u953?\u964?\u961?\u959?\u960?\u942?\u962? \u963?\u964?\u951?\u957? \u940?\u964?\u965?\u960?\u951? \u963?\u973?\u957?\u959?\u948?\u959? \u964?\u969?\u957? \u951?\u947?\u949?\u964?\u974?\u957? \u964?\u951?\u962? \u917?\u917?-27 \u963?\u964?\u959? \u931?\u953?\u956?\u960?\u943?\u959?\u965? (\u929?\u959?\u965?\u956?\u945?\u957?\u943?\u945?) \u963?\u964?\u953?\u962? 9 \u924?\u945?\u912?\u959?\u965? 2019&lt;/FMT&gt;_x000d__x000d__x000d__x000b__x000d__x000d__x000d__x000d__x000d__x000d__x000d__x000d__x000d_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d__x000b_"/>
    <w:docVar w:name="LW_TYPE.DOC.CP" w:val="\u913?\u925?\u913?\u922?\u927?\u921?\u925?\u937?\u931?\u919? \u932?\u919?\u931? \u917?\u928?\u921?\u932?\u929?\u927?\u928?H\u931?"/>
    <w:docVar w:name="LW_TYPE.DOC.CP.USERTEXT" w:val="\u928?\u929?\u927?\u931? \u932?\u927? \u917?\u933?\u929?\u937?\u928?\u913?\u938?\u922?\u927? \u922?\u927?\u921?\u925?\u927?\u914?\u927?\u933?\u923?\u921?\u927?, \u932?\u927? \u917?\u933?\u929?\u937?\u928?\u913?\u938?\u922?\u927? \u931?\u933?\u924?\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_x000b_"/>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l-GR" w:bidi="el-G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l-GR"/>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el-G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l-GR"/>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hyperlink" Target="https://eeas.europa.eu/headquarters/headquarters-homepage/2116/-questions-and-answers-about-the-east-" TargetMode="External"/><Relationship Id="rId89" Type="http://schemas.openxmlformats.org/officeDocument/2006/relationships/image" Target="media/image73.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header" Target="header6.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69.png"/><Relationship Id="rId93" Type="http://schemas.openxmlformats.org/officeDocument/2006/relationships/footer" Target="foot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header" Target="head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thistimeimvoting.eu/"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png"/><Relationship Id="rId9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en"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AB84D71-990C-4F7E-8316-317A8E382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19989</Words>
  <Characters>117136</Characters>
  <Application>Microsoft Office Word</Application>
  <DocSecurity>0</DocSecurity>
  <Lines>1985</Lines>
  <Paragraphs>308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2019-05-06T09:48:00Z</dcterms:created>
  <dcterms:modified xsi:type="dcterms:W3CDTF">2019-05-07T12:04:00Z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