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58B76D1B-7FFE-4933-BB24-FB9648079486" style="width:451.25pt;height:352.4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EXPOSIÇÃO DE MOTIVOS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CONTEXTO DA PROPOSTA</w:t>
      </w:r>
    </w:p>
    <w:p>
      <w:pPr>
        <w:spacing w:before="0" w:after="200" w:line="276" w:lineRule="auto"/>
        <w:rPr>
          <w:rFonts w:eastAsia="Calibri"/>
          <w:noProof/>
        </w:rPr>
      </w:pPr>
      <w:r>
        <w:rPr>
          <w:noProof/>
        </w:rPr>
        <w:t xml:space="preserve">O Tratado sobre o Funcionamento da União Europeia estabelece que os Estados-Membros devem considerar as suas políticas económicas e a promoção do emprego como questões de interesse comum e coordenar a sua ação nestes domínios no âmbito do Conselho. O Tratado estabelece que o Conselho definirá orientações para as políticas de emprego (artigo 148.º), especificando que estas orientações deverão ser coerentes com as orientações gerais das políticas económicas (artigo 121.º). </w:t>
      </w:r>
    </w:p>
    <w:p>
      <w:pPr>
        <w:spacing w:before="0" w:after="200" w:line="276" w:lineRule="auto"/>
        <w:rPr>
          <w:rFonts w:eastAsia="Calibri"/>
          <w:noProof/>
        </w:rPr>
      </w:pPr>
      <w:r>
        <w:rPr>
          <w:noProof/>
        </w:rPr>
        <w:t xml:space="preserve">Enquanto que a validade das orientações gerais para as políticas económicas não está limitada a um período específico, as orientações para o emprego têm de ser elaboradas todos os anos. As orientações foram pela primeira vez adotadas em conjunto (como «pacote integrado»), como base para a estratégia Europa 2020. Em 2018, foram alinhadas com os princípios do Pilar Europeu dos Direitos Sociais, proclamado em novembro de 2017 pelo Parlamento Europeu, pelo Conselho e pela Comissão, com o objetivo de promover reformas ao nível nacional e orientar um processo renovado de convergência em toda a Europa. 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Juntamente com as orientações gerais para as políticas económicas, as orientações para o emprego são apresentadas sob forma de Decisão do Conselho relativa às orientações para as políticas de emprego dos Estados-Membros (Parte II das Orientações Integradas) e constituem a base jurídica para as recomendações específicas por país.</w:t>
      </w:r>
    </w:p>
    <w:p>
      <w:pPr>
        <w:spacing w:before="0" w:after="200" w:line="276" w:lineRule="auto"/>
        <w:rPr>
          <w:noProof/>
        </w:rPr>
      </w:pPr>
      <w:r>
        <w:rPr>
          <w:noProof/>
        </w:rPr>
        <w:t>Os grandes objetivos e as prioridades das orientações para as políticas de emprego permanecem válidos. Nos termos do artigo 148.º, n.º 2, do TFUE, a validade das orientações para o emprego de 2019 tem de ser confirmada por decisão do Conselho, subsequente a consulta do Parlamento Europeu, do Comité das Regiões, do Comité Económico e Social Europeu e do Comité do Emprego. As orientações para o emprego foram adotadas em 16 de julho de 2018, com o objetivo de privilegiar a execução das políticas.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RESULTADOS DA CONSULTA DAS PARTES INTERESSADAS E DAS AVALIAÇÕES DE IMPACTO </w:t>
      </w:r>
    </w:p>
    <w:p>
      <w:pPr>
        <w:pStyle w:val="Text1"/>
        <w:rPr>
          <w:noProof/>
        </w:rPr>
      </w:pPr>
      <w:r>
        <w:rPr>
          <w:noProof/>
        </w:rPr>
        <w:t>n.a.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ELEMENTOS JURÍDICOS DA PROPOSTA</w:t>
      </w:r>
    </w:p>
    <w:p>
      <w:pPr>
        <w:ind w:firstLine="720"/>
        <w:rPr>
          <w:rFonts w:eastAsia="Calibri"/>
          <w:iCs/>
          <w:noProof/>
        </w:rPr>
      </w:pPr>
      <w:r>
        <w:rPr>
          <w:noProof/>
        </w:rPr>
        <w:t>JO L 224 de 5.9.2018, p. 4.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2019/0056 (NLE)</w:t>
      </w:r>
    </w:p>
    <w:p>
      <w:pPr>
        <w:pStyle w:val="Statut"/>
        <w:rPr>
          <w:noProof/>
        </w:rPr>
      </w:pPr>
      <w:r>
        <w:rPr>
          <w:noProof/>
        </w:rPr>
        <w:t>Proposta de</w:t>
      </w:r>
    </w:p>
    <w:p>
      <w:pPr>
        <w:pStyle w:val="Typedudocument"/>
        <w:rPr>
          <w:noProof/>
        </w:rPr>
      </w:pPr>
      <w:r>
        <w:rPr>
          <w:noProof/>
        </w:rPr>
        <w:t>DECISÃO DO CONSELHO</w:t>
      </w:r>
    </w:p>
    <w:p>
      <w:pPr>
        <w:pStyle w:val="Titreobjet"/>
        <w:rPr>
          <w:noProof/>
        </w:rPr>
      </w:pPr>
      <w:r>
        <w:rPr>
          <w:noProof/>
        </w:rPr>
        <w:t>relativa às orientações para as políticas de emprego dos Estados-Membros</w:t>
      </w:r>
      <w:r>
        <w:rPr>
          <w:noProof/>
        </w:rPr>
        <w:br/>
      </w:r>
    </w:p>
    <w:p>
      <w:pPr>
        <w:pStyle w:val="Institutionquiagit"/>
        <w:rPr>
          <w:noProof/>
        </w:rPr>
      </w:pPr>
      <w:r>
        <w:rPr>
          <w:noProof/>
        </w:rPr>
        <w:t>O CONSELHO DA UNIÃO EUROPEIA,</w:t>
      </w:r>
    </w:p>
    <w:p>
      <w:pPr>
        <w:rPr>
          <w:noProof/>
        </w:rPr>
      </w:pPr>
      <w:r>
        <w:rPr>
          <w:noProof/>
        </w:rPr>
        <w:t>Tendo em conta o Tratado sobre o Funcionamento da União Europeia, nomeadamente o artigo 148.º, n.º 2,</w:t>
      </w:r>
    </w:p>
    <w:p>
      <w:pPr>
        <w:rPr>
          <w:noProof/>
        </w:rPr>
      </w:pPr>
      <w:r>
        <w:rPr>
          <w:noProof/>
        </w:rPr>
        <w:t>Tendo em conta a proposta da Comissão Europeia,</w:t>
      </w:r>
    </w:p>
    <w:p>
      <w:pPr>
        <w:rPr>
          <w:noProof/>
        </w:rPr>
      </w:pPr>
      <w:r>
        <w:rPr>
          <w:noProof/>
        </w:rPr>
        <w:t>Tendo em conta o parecer do Parlamento Europeu</w:t>
      </w:r>
      <w:r>
        <w:rPr>
          <w:rStyle w:val="FootnoteReference"/>
          <w:noProof/>
        </w:rPr>
        <w:footnoteReference w:id="1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Tendo em conta o parecer do Comité Económico e Social Europeu</w:t>
      </w:r>
      <w:r>
        <w:rPr>
          <w:rStyle w:val="FootnoteReference"/>
          <w:noProof/>
        </w:rPr>
        <w:footnoteReference w:id="2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Tendo em conta o parecer do Comité das Regiões</w:t>
      </w:r>
      <w:r>
        <w:rPr>
          <w:rStyle w:val="FootnoteReference"/>
          <w:noProof/>
        </w:rPr>
        <w:footnoteReference w:id="3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Tendo em conta o parecer do Comité do Emprego</w:t>
      </w:r>
      <w:r>
        <w:rPr>
          <w:rStyle w:val="FootnoteReference"/>
          <w:noProof/>
        </w:rPr>
        <w:footnoteReference w:id="4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Considerando o seguinte:</w:t>
      </w:r>
    </w:p>
    <w:p>
      <w:pPr>
        <w:pStyle w:val="ManualConsidrant"/>
        <w:rPr>
          <w:noProof/>
        </w:rPr>
      </w:pPr>
      <w:r>
        <w:rPr>
          <w:noProof/>
        </w:rPr>
        <w:t>1)</w:t>
      </w:r>
      <w:r>
        <w:rPr>
          <w:noProof/>
        </w:rPr>
        <w:tab/>
        <w:t xml:space="preserve">Os Estados-Membros e a União devem empenhar-se em desenvolver uma estratégia coordenada em matéria de emprego e, em especial, em promover uma mão de obra qualificada, formada e adaptável, bem como mercados de trabalho que reajam rapidamente à evolução da economia, tendo em vista alcançar os objetivos de pleno emprego e progresso social enunciados no artigo 3.º do Tratado da União Europeia. </w:t>
      </w:r>
    </w:p>
    <w:p>
      <w:pPr>
        <w:pStyle w:val="ManualConsidrant"/>
        <w:rPr>
          <w:noProof/>
        </w:rPr>
      </w:pPr>
      <w:r>
        <w:rPr>
          <w:noProof/>
        </w:rPr>
        <w:t>2)</w:t>
      </w:r>
      <w:r>
        <w:rPr>
          <w:noProof/>
        </w:rPr>
        <w:tab/>
        <w:t>Em conformidade com o Tratado sobre o Funcionamento da União Europeia (TFUE), a União concebeu e fez uso de instrumentos de coordenação no domínio das políticas orçamentais, macroeconómicas e estruturais. No quadro destes instrumentos, as presentes orientações para as políticas de emprego dos Estados-Membros, juntamente com as orientações gerais para as políticas económicas dos Estados-Membros e da União constantes da Recomendação (UE) 2015/1184 do Conselho</w:t>
      </w:r>
      <w:r>
        <w:rPr>
          <w:rStyle w:val="FootnoteReference"/>
          <w:noProof/>
        </w:rPr>
        <w:footnoteReference w:id="5"/>
      </w:r>
      <w:r>
        <w:rPr>
          <w:noProof/>
        </w:rPr>
        <w:t>, constituem as Orientações Integradas para a execução da estratégia Europa 2020. Entendem-se uma ferramenta para orientar a aplicação das políticas ao nível nacional e da União, reflexo da interdependência entre os Estados-Membros. O conjunto de políticas e reformas nacionais e europeias coordenadas daí resultante materializa-se numa conjugação adequada de políticas económicas e sociais de que se esperam repercussões positivas.</w:t>
      </w:r>
    </w:p>
    <w:p>
      <w:pPr>
        <w:pStyle w:val="ManualConsidrant"/>
        <w:rPr>
          <w:noProof/>
        </w:rPr>
      </w:pPr>
      <w:r>
        <w:rPr>
          <w:noProof/>
        </w:rPr>
        <w:t>3)</w:t>
      </w:r>
      <w:r>
        <w:rPr>
          <w:noProof/>
        </w:rPr>
        <w:tab/>
        <w:t>O Semestre Europeu conjuga os diferentes instrumentos num quadro abrangente de supervisão multilateral integrada das políticas económicas, orçamentais, sociais e de emprego e visa concretizar as metas da Estratégia Europa 2020, nomeadamente as relativas ao emprego, à educação e à redução da pobreza, fixadas na Decisão 2010/707/UE do Conselho</w:t>
      </w:r>
      <w:r>
        <w:rPr>
          <w:rStyle w:val="FootnoteReference"/>
          <w:noProof/>
        </w:rPr>
        <w:footnoteReference w:id="6"/>
      </w:r>
      <w:r>
        <w:rPr>
          <w:noProof/>
        </w:rPr>
        <w:t>. Ao promover os objetivos estratégicos de impulsionar os investimentos, prosseguir as reformas estruturais e assegurar políticas orçamentais responsáveis, o Semestre Europeu tem vindo a ser continuamente aperfeiçoado e racionalizado desde 2015. A sua componente social e de emprego tem sido reforçada e tem sido aprofundado o diálogo com os Estados-Membros, os parceiros sociais e os representantes da sociedade civil.</w:t>
      </w:r>
    </w:p>
    <w:p>
      <w:pPr>
        <w:pStyle w:val="ManualConsidrant"/>
        <w:rPr>
          <w:noProof/>
        </w:rPr>
      </w:pPr>
      <w:r>
        <w:rPr>
          <w:noProof/>
        </w:rPr>
        <w:t>4)</w:t>
      </w:r>
      <w:r>
        <w:rPr>
          <w:noProof/>
        </w:rPr>
        <w:tab/>
        <w:t xml:space="preserve">Em novembro de 2017, o Parlamento Europeu, o Conselho e a Comissão assinaram uma proclamação interinstitucional sobre o Pilar Europeu dos Direitos Sociais, que estabelece 20 princípios e direitos para favorecer o bom funcionamento e a equidade dos mercados de trabalho e dos sistemas de proteção social. O Pilar constitui um quadro de referência para acompanhar o desempenho dos Estados-Membros nas esferas social e de emprego, promover reformas ao nível nacional e orientar o processo renovado de convergência na Europa. </w:t>
      </w:r>
    </w:p>
    <w:p>
      <w:pPr>
        <w:pStyle w:val="ManualConsidrant"/>
        <w:rPr>
          <w:noProof/>
        </w:rPr>
      </w:pPr>
      <w:r>
        <w:rPr>
          <w:noProof/>
        </w:rPr>
        <w:t>5)</w:t>
      </w:r>
      <w:r>
        <w:rPr>
          <w:noProof/>
        </w:rPr>
        <w:tab/>
        <w:t>As Orientações Integradas deverão constituir a base para recomendações específicas por país que o Conselho pode dirigir aos Estados-Membros. Na aplicação das orientações para o emprego, os Estados-Membros deverão fazer pleno uso dos apoios do Fundo Social Europeu e de outros fundos da União. Ainda que dirigidas aos Estados-Membros e à União, as Orientações Integradas deverão ser aplicadas em parceria com todas as autoridades nacionais, regionais e locais, associando estreitamente os parlamentos, os parceiros sociais e os representantes da sociedade civil.</w:t>
      </w:r>
    </w:p>
    <w:p>
      <w:pPr>
        <w:pStyle w:val="ManualConsidrant"/>
        <w:rPr>
          <w:noProof/>
        </w:rPr>
      </w:pPr>
      <w:r>
        <w:rPr>
          <w:noProof/>
        </w:rPr>
        <w:t>6)</w:t>
      </w:r>
      <w:r>
        <w:rPr>
          <w:noProof/>
        </w:rPr>
        <w:tab/>
        <w:t>O Comité do Emprego e o Comité da Proteção Social deverão acompanhar a execução das políticas relevantes à luz das orientações para o emprego, de acordo com os respetivos mandatos definidos nos Tratados. Esses comités e outras instâncias preparatórias do Conselho implicadas na coordenação das políticas económicas e socais deverão trabalhar em estreita colaboração. Deverá ser mantido o diálogo estratégico entre o Parlamento Europeu, o Conselho e a Comissão, em particular no que respeita às orientações para as políticas de emprego dos Estados-Membros.</w:t>
      </w:r>
    </w:p>
    <w:p>
      <w:pPr>
        <w:pStyle w:val="ManualConsidrant"/>
        <w:rPr>
          <w:noProof/>
        </w:rPr>
      </w:pPr>
      <w:r>
        <w:rPr>
          <w:noProof/>
        </w:rPr>
        <w:t>7)</w:t>
      </w:r>
      <w:r>
        <w:rPr>
          <w:noProof/>
        </w:rPr>
        <w:tab/>
        <w:t>O Comité da Proteção Social foi consultado.</w:t>
      </w:r>
    </w:p>
    <w:p>
      <w:pPr>
        <w:pStyle w:val="ManualConsidrant"/>
        <w:rPr>
          <w:noProof/>
        </w:rPr>
      </w:pPr>
      <w:r>
        <w:rPr>
          <w:noProof/>
        </w:rPr>
        <w:t>8)</w:t>
      </w:r>
      <w:r>
        <w:rPr>
          <w:noProof/>
        </w:rPr>
        <w:tab/>
        <w:t>As orientações para o emprego adotadas em 2018 devem manter-se inalteradas, a fim de garantir que seja dada ênfase à respetiva aplicação. À luz de uma avaliação da evolução dos mercados de trabalho e da situação social desde a adoção das orientações para o emprego em 2018, não é necessário proceder à atualização das mesmas. Uma vez que permanecem válidas as razões que levaram à sua adoção em 2018, as orientações deverão manter-se,</w:t>
      </w:r>
    </w:p>
    <w:p>
      <w:pPr>
        <w:pStyle w:val="Formuledadoption"/>
        <w:rPr>
          <w:noProof/>
        </w:rPr>
      </w:pPr>
      <w:r>
        <w:rPr>
          <w:noProof/>
        </w:rPr>
        <w:t xml:space="preserve">ADOTOU A PRESENTE DECISÃO: </w:t>
      </w:r>
    </w:p>
    <w:p>
      <w:pPr>
        <w:pStyle w:val="Titrearticle"/>
        <w:rPr>
          <w:noProof/>
        </w:rPr>
      </w:pPr>
      <w:r>
        <w:rPr>
          <w:noProof/>
        </w:rPr>
        <w:t>Artigo 1.º</w:t>
      </w:r>
    </w:p>
    <w:p>
      <w:pPr>
        <w:rPr>
          <w:noProof/>
        </w:rPr>
      </w:pPr>
      <w:r>
        <w:rPr>
          <w:noProof/>
        </w:rPr>
        <w:t>As orientações para as políticas de emprego dos Estados-Membros, na versão constante do anexo da Decisão (UE) 2018/1215</w:t>
      </w:r>
      <w:r>
        <w:rPr>
          <w:rStyle w:val="FootnoteReference"/>
          <w:noProof/>
        </w:rPr>
        <w:footnoteReference w:id="7"/>
      </w:r>
      <w:r>
        <w:rPr>
          <w:noProof/>
        </w:rPr>
        <w:t>, são mantidas para 2019 e devem ser tidas em conta pelos Estados-Membros nas respetivas políticas de emprego e nos programas de reformas.</w:t>
      </w:r>
    </w:p>
    <w:p>
      <w:pPr>
        <w:pStyle w:val="Titrearticle"/>
        <w:rPr>
          <w:noProof/>
        </w:rPr>
      </w:pPr>
      <w:r>
        <w:rPr>
          <w:noProof/>
        </w:rPr>
        <w:t>Artigo 2.º</w:t>
      </w:r>
    </w:p>
    <w:p>
      <w:pPr>
        <w:rPr>
          <w:noProof/>
        </w:rPr>
      </w:pPr>
      <w:r>
        <w:rPr>
          <w:noProof/>
        </w:rPr>
        <w:t>Os destinatários da presente decisão são os Estados-Membros.</w:t>
      </w:r>
    </w:p>
    <w:p>
      <w:pPr>
        <w:pStyle w:val="Fait"/>
        <w:rPr>
          <w:noProof/>
        </w:rPr>
      </w:pPr>
      <w:r>
        <w:t>Feito em Bruxelas, em</w:t>
      </w:r>
    </w:p>
    <w:p>
      <w:pPr>
        <w:pStyle w:val="Institutionquisigne"/>
        <w:rPr>
          <w:noProof/>
        </w:rPr>
      </w:pPr>
      <w:r>
        <w:rPr>
          <w:noProof/>
        </w:rPr>
        <w:tab/>
        <w:t>Pelo Conselho</w:t>
      </w:r>
    </w:p>
    <w:p>
      <w:pPr>
        <w:pStyle w:val="Personnequisigne"/>
        <w:rPr>
          <w:noProof/>
        </w:rPr>
      </w:pPr>
      <w:r>
        <w:rPr>
          <w:noProof/>
        </w:rPr>
        <w:tab/>
        <w:t>O Presidente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JO C de , p. 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JO C de , p. 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JO C de , p. 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JO C de , p. .</w:t>
      </w:r>
    </w:p>
  </w:footnote>
  <w:footnote w:id="5">
    <w:p>
      <w:pPr>
        <w:pStyle w:val="FootnoteText"/>
        <w:rPr>
          <w:b/>
        </w:rPr>
      </w:pPr>
      <w:r>
        <w:rPr>
          <w:rStyle w:val="FootnoteReference"/>
        </w:rPr>
        <w:footnoteRef/>
      </w:r>
      <w:r>
        <w:tab/>
        <w:t>Recomendação (UE) n.º 2015/1184 do Conselho, de 14 de julho de 2015, relativa às orientações gerais para as políticas económicas dos Estados-Membros e da União Europeia (JO L 192 de 18.7.2015, p. 27).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Decisão 2010/707/UE do Conselho, de 21 de outubro de 2010, relativa às orientações para as políticas de emprego dos Estados-Membros (JO L 308 de 24.11.2010, p. 46).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Decisão (UE) 2018/1215 do Conselho, de 16 de julho de 2018, relativa às orientações para as políticas de emprego dos Estados-Membros em 2018 (JO L 224 de 5.9.2015, p. 4).</w:t>
      </w:r>
    </w:p>
    <w:p>
      <w:pPr>
        <w:pStyle w:val="FootnoteText"/>
      </w:pPr>
    </w:p>
    <w:p>
      <w:pPr>
        <w:pStyle w:val="FootnoteText"/>
        <w:ind w:left="0" w:firstLin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F60AF3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E94D89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2960B4A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EFFC25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E3875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BD4EFA0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E745D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87CEA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3-01 16:27:48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58B76D1B-7FFE-4933-BB24-FB9648079486"/>
    <w:docVar w:name="LW_COVERPAGE_TYPE" w:val="1"/>
    <w:docVar w:name="LW_CROSSREFERENCE" w:val="&lt;UNUSED&gt;"/>
    <w:docVar w:name="LW_DocType" w:val="COM"/>
    <w:docVar w:name="LW_EMISSION" w:val="27.2.2019"/>
    <w:docVar w:name="LW_EMISSION_ISODATE" w:val="2019-02-27"/>
    <w:docVar w:name="LW_EMISSION_LOCATION" w:val="BRX"/>
    <w:docVar w:name="LW_EMISSION_PREFIX" w:val="Bruxelas,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&lt;UNUSED&gt;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56"/>
    <w:docVar w:name="LW_REF.II.NEW.CP_YEAR" w:val="2019"/>
    <w:docVar w:name="LW_REF.INST.NEW" w:val="COM"/>
    <w:docVar w:name="LW_REF.INST.NEW_ADOPTED" w:val="final"/>
    <w:docVar w:name="LW_REF.INST.NEW_TEXT" w:val="(2019) 15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de"/>
    <w:docVar w:name="LW_SUPERTITRE" w:val="&lt;UNUSED&gt;"/>
    <w:docVar w:name="LW_TITRE.OBJ.CP" w:val="relativa às orientações para as políticas de emprego dos Estados-Membros_x000b_"/>
    <w:docVar w:name="LW_TYPE.DOC.CP" w:val="DECISÃO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5</Pages>
  <Words>1115</Words>
  <Characters>6147</Characters>
  <Application>Microsoft Office Word</Application>
  <DocSecurity>0</DocSecurity>
  <Lines>113</Lines>
  <Paragraphs>44</Paragraphs>
  <ScaleCrop>false</ScaleCrop>
  <Manager/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DIGIT/C6</cp:lastModifiedBy>
  <cp:revision>18</cp:revision>
  <dcterms:created xsi:type="dcterms:W3CDTF">2019-03-01T09:26:00Z</dcterms:created>
  <dcterms:modified xsi:type="dcterms:W3CDTF">2019-03-01T15:27:00Z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