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B3B13EE-BAB2-47DB-A18A-36916985B10E" style="width:450.75pt;height:452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MELLÉKLET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AZ EGT VEGYES BIZOTTSÁG</w:t>
      </w:r>
      <w:r>
        <w:rPr>
          <w:rFonts w:eastAsia="Times New Roman"/>
          <w:b/>
          <w:noProof/>
          <w:szCs w:val="24"/>
        </w:rPr>
        <w:br/>
      </w:r>
      <w:r>
        <w:rPr>
          <w:b/>
          <w:noProof/>
        </w:rPr>
        <w:t xml:space="preserve">[...] HATÁROZATA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(XXX)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az Európai Gazdasági Térségről szóló megállapodás egyes, a négy alapszabadságon kívül eső területeken folytatott együttműködésről szóló 31. jegyzőkönyvének módosításáról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AZ EGT VEGYES BIZOTTSÁG,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tekintettel az Európai Gazdasági Térségről szóló megállapodásra (a továbbiakban: az EGT-megállapodás) és különösen annak 86. és 98. cikkére,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mivel: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Helyénvaló folytatni az EGT-megállapodás Szerződő Feleinek együttműködését az Unió általános költségvetéséből finanszírozott uniós fellépések terén a társasági joggal kapcsolatban.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Az EGT-megállapodás 31. jegyzőkönyvét ezért módosítani kell annak érdekében, hogy e kiterjesztett együttműködés 2019. január 1-jei kezdettel lehetővé váljon,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ELFOGADTA EZT A HATÁROZATOT: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1. cikk</w:t>
      </w:r>
    </w:p>
    <w:p>
      <w:pPr>
        <w:rPr>
          <w:noProof/>
        </w:rPr>
      </w:pPr>
      <w:r>
        <w:rPr>
          <w:noProof/>
        </w:rPr>
        <w:t>Az EGT-megállapodás 31. jegyzőkönyve 7. cikkének (13) bekezdésében az „és 2018-as” szövegrész helyébe a „, 2018-as és 2019-es” szövegrész lép.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2. cikk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Ez a határozat az azt követő napon lép hatályba, amikor az EGT-megállapodás 103. cikkének (1) bekezdésében előírt utolsó bejelentést megtették</w:t>
      </w:r>
      <w:r>
        <w:rPr>
          <w:rFonts w:eastAsia="Times New Roman"/>
          <w:noProof/>
          <w:szCs w:val="24"/>
          <w:vertAlign w:val="superscript"/>
        </w:rPr>
        <w:sym w:font="Symbol" w:char="F02A"/>
      </w:r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footnoteReference w:customMarkFollows="1" w:id="1"/>
        <w:t>Ezt a határozatot 2019. január 1-jétől kell alkalmazni.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3. cikk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Ezt a határozatot az </w:t>
      </w:r>
      <w:r>
        <w:rPr>
          <w:i/>
          <w:noProof/>
        </w:rPr>
        <w:t>Európai Unió Hivatalos Lapjának</w:t>
      </w:r>
      <w:r>
        <w:rPr>
          <w:noProof/>
        </w:rPr>
        <w:t xml:space="preserve"> EGT-re vonatkozó részében és EGT-kiegészítésében ki kell hirdetni.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Kelt Brüsszelben, -án/-én.</w:t>
      </w:r>
    </w:p>
    <w:p>
      <w:pPr>
        <w:keepNext/>
        <w:tabs>
          <w:tab w:val="left" w:pos="4252"/>
        </w:tabs>
        <w:spacing w:before="360" w:after="0"/>
        <w:ind w:left="5040"/>
        <w:rPr>
          <w:rFonts w:eastAsia="Times New Roman"/>
          <w:i/>
          <w:noProof/>
          <w:szCs w:val="24"/>
        </w:rPr>
      </w:pPr>
      <w:r>
        <w:rPr>
          <w:i/>
          <w:noProof/>
        </w:rPr>
        <w:t>az EGT Vegyes Bizottság részéről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az elnök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az EGT Vegyes Bizottság</w:t>
      </w:r>
    </w:p>
    <w:p>
      <w:pPr>
        <w:ind w:left="5040"/>
        <w:jc w:val="left"/>
        <w:rPr>
          <w:noProof/>
        </w:rPr>
      </w:pPr>
      <w:r>
        <w:rPr>
          <w:i/>
          <w:noProof/>
        </w:rPr>
        <w:t>titkárai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[Alkotmányos követelmények fennállását nem jelezték.] [Alkotmányos követelmények fennállását jelezték.]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96FF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6EA2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C5E04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CBA4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F2D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8BA6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A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A0C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7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B3B13EE-BAB2-47DB-A18A-36916985B10E"/>
    <w:docVar w:name="LW_COVERPAGE_TYPE" w:val="1"/>
    <w:docVar w:name="LW_CROSSREFERENCE" w:val="&lt;UNUSED&gt;"/>
    <w:docVar w:name="LW_DocType" w:val="ANNEX"/>
    <w:docVar w:name="LW_EMISSION" w:val="2019.5.27."/>
    <w:docVar w:name="LW_EMISSION_ISODATE" w:val="2019-05-27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által az EGT Vegyes Bizottságban az EGT-megállapodás egyes, a négy alapszabadságon kívül es\u337? területeken folytatott együttm\u369?ködésr\u337?l szóló 31. jegyz\u337?könyvének módosításával kapcsolatban képviselend\u337? álláspontról_x000b__x000b_(33&lt;LWCR:NBS&gt;02&lt;LWCR:NBS&gt;03&lt;LWCR:NBS&gt;01. költségvetési sor \u8211? Társasági jog)"/>
    <w:docVar w:name="LW_OBJETACTEPRINCIPAL.CP" w:val="az Európai Unió által az EGT Vegyes Bizottságban az EGT-megállapodás egyes, a négy alapszabadságon kívül es\u337? területeken folytatott együttm\u369?ködésr\u337?l szóló 31. jegyz\u337?könyvének módosításával kapcsolatban képviselend\u337? álláspontról_x000b__x000b_(33 02 03 01. költségvetési sor \u8211? Társasági jog)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"/>
    <w:docVar w:name="LW_TYPE.DOC.CP" w:val="MELLÉKLET"/>
    <w:docVar w:name="LW_TYPEACTEPRINCIPAL" w:val="Javaslat_x000b_A TANÁCS HATÁROZATA_x000b_"/>
    <w:docVar w:name="LW_TYPEACTEPRINCIPAL.CP" w:val="Javaslat_x000b_A TANÁCS HATÁROZATA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2</Pages>
  <Words>178</Words>
  <Characters>1187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2019-05-21T11:34:00Z</dcterms:created>
  <dcterms:modified xsi:type="dcterms:W3CDTF">2019-05-22T14:37:00Z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