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1C6EBCB1-6985-4258-ABF6-217D586B6070" style="width:450.75pt;height:410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ΠΑΡΑΡΤΗΜΑ</w:t>
      </w:r>
    </w:p>
    <w:tbl>
      <w:tblPr>
        <w:tblW w:w="7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80"/>
        <w:gridCol w:w="980"/>
        <w:gridCol w:w="1398"/>
        <w:gridCol w:w="1302"/>
        <w:gridCol w:w="1420"/>
      </w:tblGrid>
      <w:tr>
        <w:trPr>
          <w:trHeight w:val="28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ΚΡΑΤΗ ΜΕΛΗ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Κλείδα 10ου ΕΤΑ %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Κλείδα 11ου ΕΤΑ %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2η δόση 2019 (EUR)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Σύνολο</w:t>
            </w:r>
          </w:p>
        </w:tc>
      </w:tr>
      <w:tr>
        <w:trPr>
          <w:trHeight w:val="22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Επιτροπή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ΕΤΕπ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</w:tr>
      <w:tr>
        <w:trPr>
          <w:trHeight w:val="22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11ο ΕΤΑ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10ο ΕΤΑ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ΒΕΛΓΙΟ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3,53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3,24927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48 739 050,00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3 530 000,00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52 269 050,00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ΒΟΥΛΓΑΡΙΑ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0,21853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3 277 950,00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3 417 950,00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ΤΣΕΧΙΚΗ ΔΗΜΟΚΡΑΤΙΑ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0,79745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11 961 750,00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12 471 750,00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ΔΑΝΙΑ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1,98045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29 706 750,00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2 000 000,00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31 706 750,00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ΓΕΡΜΑΝΙΑ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20,57980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308 697 000,00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20 500 000,00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329 197 000,00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ΕΣΘΟΝΙΑ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0,08635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1 295 250,00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1 345 250,00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ΙΡΛΑΝΔΙΑ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0,94006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14 100 900,00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15 010 900,00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ΕΛΛΑΔΑ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1,50735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22 610 250,00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1 470 000,00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24 080 250,00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ΙΣΠΑΝΙΑ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7,93248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118 987 200,00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7 850 000,00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126 837 200,00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ΓΑΛΛΙΑ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19,55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17,81269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267 190 350,00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19 550 000,00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286 740 350,00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ΚΡΟΑΤΙΑ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0,22518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3 377 700,00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3 377 700,00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ΙΤΑΛΙΑ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12,86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12,53009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187 951 350,00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12 860 000,00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200 811 350,00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ΚΥΠΡΟΣ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0,11162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1 674 300,00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1 764 300,00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ΛΕΤΟΝΙΑ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0,11612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1 741 800,00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1 811 800,00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ΛΙΘΟΥΑΝΙΑ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0,18077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2 711 550,00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2 831 550,00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ΛΟΥΞΕΜΒΟΥΡΓΟ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0,25509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3 826 350,00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4 096 350,00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ΟΥΓΓΑΡΙΑ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0,61456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9 218 400,00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9 768 400,00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ΜΑΛΤΑ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0,03801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570 150,00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600 150,00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ΚΑΤΩ ΧΩΡΕΣ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4,77678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71 651 700,00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4 850 000,00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76 501 700,00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ΑΥΣΤΡΙΑ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2,39757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35 963 550,00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2 410 000,00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38 373 550,00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ΠΟΛΩΝΙΑ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2,00734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30 110 100,00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1 300 000,00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31 410 100,00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ΠΟΡΤΟΓΑΛΙΑ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1,19679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17 951 850,00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1 150 000,00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19 101 850,00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ΡΟΥΜΑΝΙΑ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0,71815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10 772 250,00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11 142 250,00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ΣΛΟΒΕΝΙΑ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0,22452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3 367 800,00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3 547 800,00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ΣΛΟΒΑΚΙΑ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0,37616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5 642 400,00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5 852 400,00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ΦΙΝΛΑΝΔΙΑ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1,50909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22 636 350,00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1 470 000,00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24 106 350,00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ΣΟΥΗΔΙΑ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2,93911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44 086 650,00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2 740 000,00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46 826 650,00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ΗΝΩΜΕΝΟ ΒΑΣΙΛΕΙΟ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14,67862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220 179 300,00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14 820 000,00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234 999 300,00</w:t>
            </w:r>
          </w:p>
        </w:tc>
      </w:tr>
      <w:tr>
        <w:trPr>
          <w:trHeight w:val="28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ΣΥΝΟΛΟ ΕΕ-28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1 500 000 000,00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100 000 000,00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1 600 000 000,00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82C98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9BED4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2A278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B0A74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AB094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B9EC2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068BD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316D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31 11:01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964?\u951?\u962?"/>
    <w:docVar w:name="LW_ACCOMPAGNANT.CP" w:val="\u964?\u951?\u962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1C6EBCB1-6985-4258-ABF6-217D586B6070"/>
    <w:docVar w:name="LW_COVERPAGE_TYPE" w:val="1"/>
    <w:docVar w:name="LW_CROSSREFERENCE" w:val="&lt;UNUSED&gt;"/>
    <w:docVar w:name="LW_DocType" w:val="ANNEX"/>
    <w:docVar w:name="LW_EMISSION" w:val="5.6.2019"/>
    <w:docVar w:name="LW_EMISSION_ISODATE" w:val="2019-06-05"/>
    <w:docVar w:name="LW_EMISSION_LOCATION" w:val="BRX"/>
    <w:docVar w:name="LW_EMISSION_PREFIX" w:val="Βρυξέλλες, "/>
    <w:docVar w:name="LW_EMISSION_SUFFIX" w:val=" "/>
    <w:docVar w:name="LW_ID_DOCSTRUCTURE" w:val="COM/ANNEX"/>
    <w:docVar w:name="LW_ID_DOCTYPE" w:val="SG-017"/>
    <w:docVar w:name="LW_LANGUE" w:val="EL"/>
    <w:docVar w:name="LW_LEVEL_OF_SENSITIVITY" w:val="Standard treatment"/>
    <w:docVar w:name="LW_NOM.INST" w:val="\u917?\u933?\u929?\u937?\u928?\u913?\u938?\u922?\u919? \u917?\u928?\u921?\u932?\u929?\u927?\u928?\u919?"/>
    <w:docVar w:name="LW_NOM.INST_JOINTDOC" w:val="&lt;EMPTY&gt;"/>
    <w:docVar w:name="LW_OBJETACTEPRINCIPAL" w:val="\u947?\u953?\u945? \u964?\u959?\u957? \u954?\u945?\u952?\u959?\u961?\u953?\u963?\u956?\u972? \u964?\u969?\u957? \u967?\u961?\u951?\u956?\u945?\u964?\u959?\u948?\u959?\u964?\u953?\u954?\u974?\u957? \u963?\u965?\u957?\u949?\u953?\u963?\u966?\u959?\u961?\u974?\u957? \u960?\u959?\u965? \u960?\u961?\u941?\u960?\u949?\u953? \u957?\u945? \u954?\u945?\u964?\u945?\u946?\u940?\u955?\u959?\u965?\u957? \u964?\u945? \u954?\u961?\u940?\u964?\u951? \u956?\u941?\u955?\u951? \u947?\u953?\u945? \u964?\u951? \u967?\u961?\u951?\u956?\u945?\u964?\u959?\u948?\u972?\u964?\u951?\u963?\u951? \u964?\u959?\u965? \u917?\u965?\u961?\u969?\u960?\u945?\u970?\u954?\u959?\u973? \u932?\u945?\u956?\u949?\u943?\u959?\u965? \u913?\u957?\u940?\u960?\u964?\u965?\u958?\u951?\u962?, \u963?\u965?\u956?\u960?\u949?\u961?\u953?\u955?\u945?\u956?\u946?\u945?\u957?\u959?\u956?\u941?\u957?\u951?\u962? \u964?\u951?\u962? \u948?\u949?\u973?\u964?\u949?\u961?\u951?\u962? \u948?\u972?\u963?\u951?\u962? \u947?\u953?\u945? \u964?\u959? 2019"/>
    <w:docVar w:name="LW_OBJETACTEPRINCIPAL.CP" w:val="\u947?\u953?\u945? \u964?\u959?\u957? \u954?\u945?\u952?\u959?\u961?\u953?\u963?\u956?\u972? \u964?\u969?\u957? \u967?\u961?\u951?\u956?\u945?\u964?\u959?\u948?\u959?\u964?\u953?\u954?\u974?\u957? \u963?\u965?\u957?\u949?\u953?\u963?\u966?\u959?\u961?\u974?\u957? \u960?\u959?\u965? \u960?\u961?\u941?\u960?\u949?\u953? \u957?\u945? \u954?\u945?\u964?\u945?\u946?\u940?\u955?\u959?\u965?\u957? \u964?\u945? \u954?\u961?\u940?\u964?\u951? \u956?\u941?\u955?\u951? \u947?\u953?\u945? \u964?\u951? \u967?\u961?\u951?\u956?\u945?\u964?\u959?\u948?\u972?\u964?\u951?\u963?\u951? \u964?\u959?\u965? \u917?\u965?\u961?\u969?\u960?\u945?\u970?\u954?\u959?\u973? \u932?\u945?\u956?\u949?\u943?\u959?\u965? \u913?\u957?\u940?\u960?\u964?\u965?\u958?\u951?\u962?, \u963?\u965?\u956?\u960?\u949?\u961?\u953?\u955?\u945?\u956?\u946?\u945?\u957?\u959?\u956?\u941?\u957?\u951?\u962? \u964?\u951?\u962? \u948?\u949?\u973?\u964?\u949?\u961?\u951?\u962? \u948?\u972?\u963?\u951?\u962? \u947?\u953?\u945? \u964?\u959? 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2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928?\u913?\u929?\u913?\u929?\u932?\u919?\u924?\u913?"/>
    <w:docVar w:name="LW_TYPE.DOC.CP" w:val="\u928?\u913?\u929?\u913?\u929?\u932?\u919?\u924?\u913?"/>
    <w:docVar w:name="LW_TYPEACTEPRINCIPAL" w:val="\u960?\u961?\u972?\u964?\u945?\u963?\u951?\u962?_x000b_\u913?\u928?\u927?\u934?\u913?\u931?\u919? \u932?\u927?\u933? \u931?\u933?\u924?\u914?\u927?\u933?\u923?\u921?\u927?\u933?"/>
    <w:docVar w:name="LW_TYPEACTEPRINCIPAL.CP" w:val="\u960?\u961?\u972?\u964?\u945?\u963?\u951?\u962?_x000b_\u913?\u928?\u927?\u934?\u913?\u931?\u919? \u932?\u927?\u933? \u931?\u933?\u924?\u914?\u927?\u933?\u923?\u921?\u927?\u933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380</Words>
  <Characters>1650</Characters>
  <Application>Microsoft Office Word</Application>
  <DocSecurity>0</DocSecurity>
  <Lines>235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STUKAITE Daniele (DEVCO)</dc:creator>
  <cp:keywords/>
  <dc:description/>
  <cp:lastModifiedBy>WES PDFC Administrator</cp:lastModifiedBy>
  <cp:revision>8</cp:revision>
  <dcterms:created xsi:type="dcterms:W3CDTF">2019-05-21T13:10:00Z</dcterms:created>
  <dcterms:modified xsi:type="dcterms:W3CDTF">2019-05-31T09:01:00Z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