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86F291E-9531-4FFF-A836-45BC27D9AD0E" style="width:450.8pt;height:465.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ALLEGATO 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Progetto di</w:t>
      </w:r>
    </w:p>
    <w:p>
      <w:pPr>
        <w:autoSpaceDE w:val="0"/>
        <w:autoSpaceDN w:val="0"/>
        <w:adjustRightInd w:val="0"/>
        <w:spacing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DECISIONE N. xx/2019 DEL COMITATO MISTO PER L'AGRICOLTURA</w:t>
      </w:r>
    </w:p>
    <w:p>
      <w:pPr>
        <w:autoSpaceDE w:val="0"/>
        <w:autoSpaceDN w:val="0"/>
        <w:adjustRightInd w:val="0"/>
        <w:spacing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del...</w:t>
      </w:r>
    </w:p>
    <w:p>
      <w:pPr>
        <w:autoSpaceDE w:val="0"/>
        <w:autoSpaceDN w:val="0"/>
        <w:adjustRightInd w:val="0"/>
        <w:spacing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che modifica gli allegati 1 e 2 dell'accordo tra la Comunità europea e la Confederazione svizzera sul commercio di prodotti agricoli</w:t>
      </w:r>
    </w:p>
    <w:p>
      <w:pPr>
        <w:rPr>
          <w:noProof/>
          <w:szCs w:val="24"/>
        </w:rPr>
      </w:pPr>
    </w:p>
    <w:p>
      <w:pPr>
        <w:spacing w:before="0" w:after="200" w:line="276" w:lineRule="auto"/>
        <w:jc w:val="left"/>
        <w:rPr>
          <w:rFonts w:eastAsia="Calibri"/>
          <w:noProof/>
          <w:szCs w:val="24"/>
        </w:rPr>
      </w:pPr>
      <w:r>
        <w:rPr>
          <w:noProof/>
        </w:rPr>
        <w:t>IL COMITATO MISTO PER L'AGRICOLTURA,</w:t>
      </w:r>
    </w:p>
    <w:p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visto l'accordo tra la Comunità europea e la Confederazione svizzera sul commercio di prodotti agricoli, in particolare l'articolo 11, 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ind w:left="850" w:hanging="850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L'accordo tra la Comunità europea e la Confederazione svizzera sul commercio di prodotti agricoli (di seguito denominato "l'accordo") è entrato in vigore il 1° giugno 2002. </w:t>
      </w:r>
    </w:p>
    <w:p>
      <w:pPr>
        <w:ind w:left="850" w:hanging="850"/>
        <w:rPr>
          <w:noProof/>
        </w:rPr>
      </w:pPr>
      <w:r>
        <w:rPr>
          <w:noProof/>
        </w:rPr>
        <w:t>(2)</w:t>
      </w:r>
      <w:r>
        <w:rPr>
          <w:noProof/>
        </w:rPr>
        <w:tab/>
        <w:t>Gli allegati 1 e 2 dell'accordo elencano le concessioni tariffarie accordate rispettivamente dalla Confederazione svizzera e dall'Unione europea (di seguito denominate "le parti").</w:t>
      </w:r>
    </w:p>
    <w:p>
      <w:pPr>
        <w:ind w:left="850" w:hanging="850"/>
        <w:rPr>
          <w:rFonts w:eastAsia="Calibri"/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Le parti hanno convenuto di modificare gli allegati 1 e 2 dell'accordo a seguito dell'ultima revisione del sistema armonizzato e di un errore commesso in occasione dell'ultimo adeguamento dell'allegato 1 relativo alla concessione tariffaria per i prosciutti disossati. Si decide inoltre di integrare nell'allegato 1 dell'accordo le concessioni tariffarie accordate dalla Svizzera nel 1996 per gli alimenti per cani e gatti destinati alla vendita, </w:t>
      </w:r>
    </w:p>
    <w:p>
      <w:pPr>
        <w:autoSpaceDE w:val="0"/>
        <w:autoSpaceDN w:val="0"/>
        <w:adjustRightInd w:val="0"/>
        <w:spacing w:before="200" w:after="240"/>
        <w:jc w:val="center"/>
        <w:rPr>
          <w:rFonts w:eastAsia="Calibri"/>
          <w:noProof/>
          <w:color w:val="000000"/>
          <w:szCs w:val="24"/>
          <w:lang w:eastAsia="en-GB"/>
        </w:rPr>
      </w:pPr>
    </w:p>
    <w:p>
      <w:pPr>
        <w:spacing w:before="0" w:after="240" w:line="276" w:lineRule="auto"/>
        <w:jc w:val="left"/>
        <w:rPr>
          <w:rFonts w:eastAsia="Calibri"/>
          <w:noProof/>
          <w:szCs w:val="24"/>
        </w:rPr>
      </w:pPr>
      <w:r>
        <w:rPr>
          <w:noProof/>
        </w:rPr>
        <w:t>DECIDE:</w:t>
      </w:r>
    </w:p>
    <w:p>
      <w:pPr>
        <w:spacing w:after="24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Articolo 1</w:t>
      </w:r>
    </w:p>
    <w:p>
      <w:pPr>
        <w:autoSpaceDE w:val="0"/>
        <w:autoSpaceDN w:val="0"/>
        <w:adjustRightInd w:val="0"/>
        <w:spacing w:before="0" w:after="0"/>
        <w:rPr>
          <w:rFonts w:eastAsia="Calibri"/>
          <w:noProof/>
          <w:szCs w:val="24"/>
        </w:rPr>
      </w:pPr>
      <w:r>
        <w:rPr>
          <w:noProof/>
        </w:rPr>
        <w:t>Gli allegati 1 e 2 dell'accordo tra la Comunità europea e la Confederazione svizzera sul commercio di prodotti agricoli sono sostituiti rispettivamente dai testi che figurano nell'allegato della presente decisione.</w:t>
      </w:r>
    </w:p>
    <w:p>
      <w:pPr>
        <w:spacing w:after="24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Articolo 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La presente decisione entra in vigore il …………. 2019.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keepNext/>
        <w:spacing w:after="0"/>
        <w:rPr>
          <w:noProof/>
        </w:rPr>
      </w:pPr>
      <w:r>
        <w:rPr>
          <w:noProof/>
        </w:rPr>
        <w:t>Fatto a ……….…, il ……………. .</w:t>
      </w:r>
    </w:p>
    <w:p>
      <w:pPr>
        <w:spacing w:before="240" w:after="480"/>
        <w:jc w:val="center"/>
        <w:rPr>
          <w:rFonts w:eastAsia="Times New Roman"/>
          <w:noProof/>
          <w:szCs w:val="24"/>
        </w:rPr>
      </w:pPr>
      <w:r>
        <w:rPr>
          <w:noProof/>
        </w:rPr>
        <w:t>Per il comitato misto per l'agricoltura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3060"/>
        <w:gridCol w:w="3060"/>
      </w:tblGrid>
      <w:tr>
        <w:trPr>
          <w:cantSplit/>
          <w:trHeight w:val="1838"/>
          <w:jc w:val="center"/>
        </w:trPr>
        <w:tc>
          <w:tcPr>
            <w:tcW w:w="2780" w:type="dxa"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La presidente e capo della delegazione dell'Unione europea</w:t>
            </w:r>
          </w:p>
          <w:p>
            <w:pPr>
              <w:spacing w:before="240" w:after="240" w:line="276" w:lineRule="auto"/>
              <w:jc w:val="center"/>
              <w:rPr>
                <w:rFonts w:eastAsia="Calibri"/>
                <w:noProof/>
                <w:szCs w:val="24"/>
              </w:rPr>
            </w:pPr>
          </w:p>
        </w:tc>
        <w:tc>
          <w:tcPr>
            <w:tcW w:w="3060" w:type="dxa"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 capo della delegazione svizzera</w:t>
            </w:r>
          </w:p>
        </w:tc>
        <w:tc>
          <w:tcPr>
            <w:tcW w:w="3060" w:type="dxa"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 segretario del comitato</w:t>
            </w:r>
          </w:p>
        </w:tc>
      </w:tr>
      <w:tr>
        <w:trPr>
          <w:cantSplit/>
          <w:trHeight w:val="797"/>
          <w:jc w:val="center"/>
        </w:trPr>
        <w:tc>
          <w:tcPr>
            <w:tcW w:w="2780" w:type="dxa"/>
            <w:hideMark/>
          </w:tcPr>
          <w:p>
            <w:pPr>
              <w:spacing w:before="240" w:after="240" w:line="27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  <w:sz w:val="22"/>
              </w:rPr>
              <w:t>Susana MARAZUELA-AZPIROZ</w:t>
            </w:r>
          </w:p>
        </w:tc>
        <w:tc>
          <w:tcPr>
            <w:tcW w:w="3060" w:type="dxa"/>
            <w:hideMark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Krisztina BENDE</w:t>
            </w:r>
          </w:p>
        </w:tc>
        <w:tc>
          <w:tcPr>
            <w:tcW w:w="3060" w:type="dxa"/>
            <w:hideMark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Luis QUEVEDO LEY </w:t>
            </w:r>
          </w:p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keepNext/>
        <w:keepLines/>
        <w:pageBreakBefore/>
        <w:suppressAutoHyphens/>
        <w:spacing w:before="0" w:after="0" w:line="200" w:lineRule="exact"/>
        <w:jc w:val="center"/>
        <w:outlineLvl w:val="0"/>
        <w:rPr>
          <w:rFonts w:eastAsia="Times New Roman"/>
          <w:i/>
          <w:noProof/>
          <w:sz w:val="18"/>
          <w:szCs w:val="20"/>
        </w:rPr>
      </w:pPr>
      <w:r>
        <w:rPr>
          <w:i/>
          <w:noProof/>
          <w:sz w:val="18"/>
          <w:szCs w:val="20"/>
        </w:rPr>
        <w:t xml:space="preserve">ALLEGATO </w:t>
      </w:r>
    </w:p>
    <w:p>
      <w:pPr>
        <w:keepNext/>
        <w:keepLines/>
        <w:suppressAutoHyphens/>
        <w:spacing w:before="240" w:after="160" w:line="220" w:lineRule="exact"/>
        <w:jc w:val="right"/>
        <w:outlineLvl w:val="1"/>
        <w:rPr>
          <w:rFonts w:eastAsia="Times New Roman"/>
          <w:b/>
          <w:noProof/>
          <w:szCs w:val="24"/>
        </w:rPr>
      </w:pPr>
      <w:r>
        <w:rPr>
          <w:i/>
          <w:noProof/>
          <w:sz w:val="18"/>
          <w:szCs w:val="20"/>
        </w:rPr>
        <w:t>"Allegato 1</w:t>
      </w:r>
    </w:p>
    <w:p>
      <w:pPr>
        <w:keepNext/>
        <w:keepLines/>
        <w:suppressAutoHyphens/>
        <w:spacing w:before="240" w:after="160" w:line="220" w:lineRule="exact"/>
        <w:jc w:val="left"/>
        <w:outlineLvl w:val="1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Concessioni della Svizzera</w:t>
      </w:r>
    </w:p>
    <w:p>
      <w:pPr>
        <w:spacing w:before="80" w:after="0" w:line="200" w:lineRule="exact"/>
        <w:rPr>
          <w:rFonts w:eastAsia="Times New Roman"/>
          <w:noProof/>
          <w:sz w:val="18"/>
          <w:szCs w:val="20"/>
        </w:rPr>
      </w:pPr>
      <w:r>
        <w:rPr>
          <w:noProof/>
        </w:rPr>
        <w:t>La Svizzera accorda, per i prodotti originari dell'Unione europea sotto indicati, le seguenti concessioni tariffarie, eventualmente entro i limiti di un quantitativo annuo stabilito:</w:t>
      </w:r>
    </w:p>
    <w:p>
      <w:pPr>
        <w:spacing w:before="80" w:after="0" w:line="200" w:lineRule="exact"/>
        <w:rPr>
          <w:rFonts w:eastAsia="Times New Roman"/>
          <w:noProof/>
          <w:sz w:val="18"/>
          <w:szCs w:val="20"/>
          <w:lang w:eastAsia="de-CH"/>
        </w:rPr>
      </w:pPr>
    </w:p>
    <w:tbl>
      <w:tblPr>
        <w:tblW w:w="6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907"/>
        <w:gridCol w:w="25"/>
        <w:gridCol w:w="32"/>
        <w:gridCol w:w="3118"/>
        <w:gridCol w:w="57"/>
        <w:gridCol w:w="1020"/>
        <w:gridCol w:w="143"/>
        <w:gridCol w:w="546"/>
        <w:gridCol w:w="162"/>
      </w:tblGrid>
      <w:tr>
        <w:trPr>
          <w:cantSplit/>
          <w:trHeight w:val="20"/>
          <w:tblHeader/>
        </w:trPr>
        <w:tc>
          <w:tcPr>
            <w:tcW w:w="11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Voce della tariffa svizzera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Designazione della merce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Dazio doganale applicabile (FS/100 kg peso lordo)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Quantitativo annuo in peso netto (t)</w:t>
            </w:r>
          </w:p>
        </w:tc>
      </w:tr>
      <w:tr>
        <w:trPr>
          <w:cantSplit/>
          <w:trHeight w:val="20"/>
          <w:tblHeader/>
        </w:trPr>
        <w:tc>
          <w:tcPr>
            <w:tcW w:w="1191" w:type="dxa"/>
            <w:gridSpan w:val="4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center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center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0101.2991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Cavalli vivi (esclusi i riproduttori di razza pura e gli animali destinati alla macellazione) </w:t>
            </w:r>
            <w:r>
              <w:rPr>
                <w:noProof/>
                <w:sz w:val="16"/>
                <w:szCs w:val="20"/>
              </w:rPr>
              <w:br/>
              <w:t>(in numero di capi)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 capi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0204.5010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Carni caprine, fresche, refrigerate o congelate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40,00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0207.1481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Petti di galli e di galline delle specie </w:t>
            </w:r>
            <w:r>
              <w:rPr>
                <w:noProof/>
                <w:sz w:val="16"/>
                <w:szCs w:val="20"/>
              </w:rPr>
              <w:br/>
              <w:t>domestiche, congelati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2 100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0207.1491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Pezzi e frattaglie commestibili di galli e di galline delle specie domestiche, compresi i fegati (esclusi i petti), congelati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1 200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0207.2781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Petti di tacchini e di tacchine delle specie domestiche, congelati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800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0207.2791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Pezzi e frattaglie commestibili di tacchini e di tacchine delle specie domestiche, compresi i fegati (esclusi i petti), congelati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600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0207.4210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Anatre delle specie domestiche, intere, congelate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700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Fegati grassi di anatre o di oche delle specie domestiche, freschi o refrigerati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0207.4300</w:t>
            </w:r>
          </w:p>
        </w:tc>
        <w:tc>
          <w:tcPr>
            <w:tcW w:w="3175" w:type="dxa"/>
            <w:gridSpan w:val="2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di anatre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tabs>
                <w:tab w:val="left" w:pos="1163"/>
              </w:tabs>
              <w:spacing w:before="0" w:after="0" w:line="160" w:lineRule="exact"/>
              <w:ind w:left="312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tabs>
                <w:tab w:val="left" w:pos="689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0207.5300</w:t>
            </w:r>
          </w:p>
        </w:tc>
        <w:tc>
          <w:tcPr>
            <w:tcW w:w="3175" w:type="dxa"/>
            <w:gridSpan w:val="2"/>
          </w:tcPr>
          <w:p>
            <w:pPr>
              <w:tabs>
                <w:tab w:val="left" w:pos="227"/>
              </w:tabs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di oche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9,50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0" w:firstLine="0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Pezzi e frattaglie commestibili di anatre, </w:t>
            </w:r>
            <w:r>
              <w:rPr>
                <w:noProof/>
                <w:sz w:val="16"/>
                <w:szCs w:val="20"/>
              </w:rPr>
              <w:br/>
              <w:t>di oche o di faraone delle specie domestiche, congelati (esclusi i fegati grassi)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227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</w:p>
        </w:tc>
        <w:tc>
          <w:tcPr>
            <w:tcW w:w="907" w:type="dxa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0207.4591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di anatre </w:t>
            </w:r>
          </w:p>
        </w:tc>
        <w:tc>
          <w:tcPr>
            <w:tcW w:w="1220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227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</w:p>
        </w:tc>
        <w:tc>
          <w:tcPr>
            <w:tcW w:w="907" w:type="dxa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0207.5591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di oche </w:t>
            </w:r>
          </w:p>
        </w:tc>
        <w:tc>
          <w:tcPr>
            <w:tcW w:w="1220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227" w:type="dxa"/>
          </w:tcPr>
          <w:p>
            <w:pPr>
              <w:spacing w:before="6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</w:p>
        </w:tc>
        <w:tc>
          <w:tcPr>
            <w:tcW w:w="907" w:type="dxa"/>
          </w:tcPr>
          <w:p>
            <w:pPr>
              <w:tabs>
                <w:tab w:val="left" w:pos="227"/>
              </w:tabs>
              <w:spacing w:before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0207.6091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di faraone </w:t>
            </w:r>
          </w:p>
        </w:tc>
        <w:tc>
          <w:tcPr>
            <w:tcW w:w="1220" w:type="dxa"/>
            <w:gridSpan w:val="3"/>
            <w:vAlign w:val="bottom"/>
          </w:tcPr>
          <w:p>
            <w:pPr>
              <w:spacing w:before="6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</w:t>
            </w:r>
          </w:p>
        </w:tc>
      </w:tr>
      <w:tr>
        <w:trPr>
          <w:cantSplit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0208.1000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Carni e frattaglie commestibili di conigli o lepri, fresche, refrigerate o congelate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11,00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1 700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0208.9010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Carni e frattaglie commestibili di selvaggina, fresche, refrigerate o congelate (escluse quelle di lepri e di cinghiali)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0210.1191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Prosciutti e loro pezzi, non disossati, della specie suina (non di cinghiale), salati o in salamoia, secchi o affumicati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0210.1991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Prosciutti e loro pezzi, disossati, della specie suina (non di cinghiale), salati o in salamoia, secchi o affumicati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  <w:r>
              <w:rPr>
                <w:noProof/>
                <w:sz w:val="13"/>
                <w:szCs w:val="20"/>
              </w:rPr>
              <w:t>(1)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0210.2010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Carni secche della specie bovina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vertAlign w:val="superscript"/>
              </w:rPr>
            </w:pPr>
            <w:r>
              <w:rPr>
                <w:noProof/>
                <w:sz w:val="16"/>
                <w:szCs w:val="20"/>
              </w:rPr>
              <w:t>200</w:t>
            </w:r>
            <w:r>
              <w:rPr>
                <w:noProof/>
                <w:sz w:val="13"/>
                <w:szCs w:val="20"/>
              </w:rPr>
              <w:t>(2)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Uova di volatili, da consumo, in guscio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0407.2110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di galline della specie Gallus domesticus, fresche 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0407.2910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altre, fresche 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0407.9010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altre, conservate o cotte 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47,00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0409.0000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Miele naturale di acacia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8,00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0409.0000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Miele naturale diverso da quello di acacia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26,00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Talee senza radici e marze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Piantimi in forma di portinnesto di frutta a granella (ottenuti da semi o da moltiplicazione vegetativa):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innestati, con radici nude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0602.2019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innestati, con zolla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0602.2021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non innestati, con radici nude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0602.2029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non innestati, con zolla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(3)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Piantimi in forma di portinnesto di frutta a nocciolo (ottenuti da semi o da moltiplicazione vegetativa):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0602.2031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innestati, con radici nude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0602.2039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innestati, con zolla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0602.2041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non innestati, con radici nude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0602.2049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non innestati, con zolla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(3)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Piantimi diversi da quelli in forma di portinnesto di frutta a granella o a nocciolo (ottenuti da semi o da moltiplicazione vegetativa), da frutta commestibile: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0602.2051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con radici nude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0602.2059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Alberi, arbusti, arboscelli e cespugli, da frutta commestibile, con radici nude: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0602.2071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di frutta a granella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0602.2072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di frutta a nocciolo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(3)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0602.2079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Alberi, arbusti, arboscelli e cespugli, da frutta commestibile, con zolla: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3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0602.2081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di frutta a granella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0602.2082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di frutta a nocciolo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(3)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0602.2089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0602.3000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Rododendri e azalee, anche innestati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Rosai, anche innestati: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0602.4010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rosai silvestri e alberetti di rosai selvatici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0602.4091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con radici nude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0602.4099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altri, con zolla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Piantimi (ottenuti da semi o da moltiplicazione vegetativa) di vegetali d'utilità; bianco di funghi (micelio):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0602.9011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piantimi di ortaggi e manti erbosi in rotoli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0602.9012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bianco di funghi (micelio)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0602.9019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Altre piante vive (comprese le loro radici):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0602.9091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con radici nude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0602.9099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altre, con zolla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0603.1110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Rose, recise, per mazzi o per </w:t>
            </w:r>
            <w:r>
              <w:rPr>
                <w:noProof/>
                <w:sz w:val="16"/>
                <w:szCs w:val="20"/>
              </w:rPr>
              <w:br/>
              <w:t>ornamento, fresche, dal 1° maggio al 25 ottobre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0603.1210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Garofani, recisi, per mazzi o per </w:t>
            </w:r>
            <w:r>
              <w:rPr>
                <w:noProof/>
                <w:sz w:val="16"/>
                <w:szCs w:val="20"/>
              </w:rPr>
              <w:br/>
              <w:t>ornamento, freschi, dal 1° maggio al 25 ottobre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0603.1310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Orchidee, recise, per mazzi o per ornamento, fresche, dal 1° maggio al 25 ottobre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0603.1410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Crisantemi, recisi, per mazzi o per ornamento, freschi, dal 1° maggio al 25 ottobre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0603.1510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Gigli (Lilium spp.), recisi, per mazzi o per ornamento, freschi, dal 1° maggio al 25 ottobre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Altri fiori e boccioli di fiori, recisi, per mazzi o per ornamento, freschi, dal 1° maggio al 25 ottobre: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0603.1911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legnosi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0603.1918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–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0603.1230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Garofani, recisi, per mazzi o per </w:t>
            </w:r>
            <w:r>
              <w:rPr>
                <w:noProof/>
                <w:sz w:val="16"/>
                <w:szCs w:val="20"/>
              </w:rPr>
              <w:br/>
              <w:t>ornamento, freschi, dal 26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0603.1330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Orchidee, recise, per mazzi o per ornamento, fresche, dal 26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0603.1430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Crisantemi, recisi, per mazzi o per ornamento, freschi, dal 26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0603.1530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Gigli (Lilium spp.), recisi, per mazzi o per ornamento, freschi, dal 26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0603.1930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Tulipani, recisi, per mazzi o per ornamento, freschi, dal 26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Altri fiori e boccioli di fiori, recisi, per mazzi o per ornamento, freschi, dal 26 ottobre al 30 aprile: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0603.1931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legnosi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0603.1938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Pomodori, freschi o refrigerati: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0702.0010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pomodori ciliegia: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dal 21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0702.0020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pomodori Peretti (di forma allungata):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dal 21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0702.0030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 pomodori, con diametro di 80 mm o più (pomodori carnosi):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dal 21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0702.0090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dal 21 ottobre al 30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Lattuga iceberg, senza corona: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0705.1111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–</w:t>
            </w:r>
            <w:r>
              <w:rPr>
                <w:noProof/>
                <w:sz w:val="16"/>
                <w:szCs w:val="16"/>
              </w:rPr>
              <w:tab/>
              <w:t>dal 1° gennaio alla fine di febbraio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Cicorie Witloofs, fresche o refrigerate: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0705.2110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–</w:t>
            </w:r>
            <w:r>
              <w:rPr>
                <w:noProof/>
                <w:sz w:val="16"/>
                <w:szCs w:val="16"/>
              </w:rPr>
              <w:tab/>
              <w:t>dal 21 maggio al 30 settembre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0707.0010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Cetrioli e cetriolini, dal 21 ottobre al 14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0707.0030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Cetrioli per conserva, di lunghezza &gt; 6 cm ma ≤ 12 cm, freschi o refrigerati, dal 21 ottobre al 14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 xml:space="preserve">0707.0031 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Cetrioli per conserva, di lunghezza &gt; 6 cm ma ≤ 12 cm, freschi o refrigerati, dal 15 aprile al 20 ottobre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2 100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0707.0050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Cetriolini, freschi o refrigerati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3,50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800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Melanzane, fresche o refrigerate: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0709.3010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–</w:t>
            </w:r>
            <w:r>
              <w:rPr>
                <w:noProof/>
                <w:sz w:val="16"/>
                <w:szCs w:val="16"/>
              </w:rPr>
              <w:tab/>
              <w:t>dal 16 ottobre al 31 maggio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0709.5100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0709.5900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Funghi, freschi o refrigerati, del genere </w:t>
            </w:r>
            <w:r>
              <w:rPr>
                <w:i/>
                <w:iCs/>
                <w:noProof/>
                <w:sz w:val="16"/>
                <w:szCs w:val="20"/>
              </w:rPr>
              <w:t>Agaricus</w:t>
            </w:r>
            <w:r>
              <w:rPr>
                <w:noProof/>
                <w:sz w:val="16"/>
                <w:szCs w:val="20"/>
              </w:rPr>
              <w:t xml:space="preserve"> o altri, esclusi i tartufi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Peperoni, freschi o refrigerati: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0709.6011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dal 1° novembre al 31 marzo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0709.6012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Peperoni, freschi o refrigerati, dal 1° aprile al 31 ottobre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1 300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Zucchine (incluse le zucchine con fiore), fresche o refrigerate: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0709.9950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–</w:t>
            </w:r>
            <w:r>
              <w:rPr>
                <w:noProof/>
                <w:sz w:val="16"/>
                <w:szCs w:val="16"/>
              </w:rPr>
              <w:tab/>
              <w:t>dal 31 ottobre al 19 aprile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0710.8090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Funghi, anche cotti in acqua o al vapore, congelati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0711.9090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Ortaggi o legumi e miscele di ortaggi o di legumi, temporaneamente conservati (per esempio, con anidride </w:t>
            </w:r>
            <w:r>
              <w:rPr>
                <w:noProof/>
                <w:sz w:val="16"/>
                <w:szCs w:val="20"/>
              </w:rPr>
              <w:br/>
              <w:t xml:space="preserve">solforosa o in acqua salata, solforata o addizionata di altre sostanze atte ad assicurarne temporaneamente la conservazione), ma </w:t>
            </w:r>
            <w:r>
              <w:rPr>
                <w:noProof/>
                <w:sz w:val="16"/>
                <w:szCs w:val="20"/>
              </w:rPr>
              <w:br/>
              <w:t>non atti per l'alimentazione nello stato in cui sono presentati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0712.2000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Cipolle, secche, anche tagliate in pezzi o a fette oppure tritate o polverizzate, ma non altrimenti preparate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0713.1011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Piselli (</w:t>
            </w:r>
            <w:r>
              <w:rPr>
                <w:i/>
                <w:iCs/>
                <w:noProof/>
                <w:sz w:val="16"/>
                <w:szCs w:val="20"/>
              </w:rPr>
              <w:t>Pisum sativum</w:t>
            </w:r>
            <w:r>
              <w:rPr>
                <w:noProof/>
                <w:sz w:val="16"/>
                <w:szCs w:val="20"/>
              </w:rPr>
              <w:t>), secchi, sgranati, in grani interi, non lavorati, per l'alimentazione di animali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Riduzione di 0,90 CHF sul dazio applicato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0713.1019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Piselli (</w:t>
            </w:r>
            <w:r>
              <w:rPr>
                <w:i/>
                <w:iCs/>
                <w:noProof/>
                <w:sz w:val="16"/>
                <w:szCs w:val="20"/>
              </w:rPr>
              <w:t>Pisum sativum</w:t>
            </w:r>
            <w:r>
              <w:rPr>
                <w:noProof/>
                <w:sz w:val="16"/>
                <w:szCs w:val="20"/>
              </w:rPr>
              <w:t xml:space="preserve">), secchi, sgranati, in grani interi, non lavorati (esclusi quelli per l'alimentazione di animali, per usi </w:t>
            </w:r>
            <w:r>
              <w:rPr>
                <w:noProof/>
                <w:sz w:val="16"/>
                <w:szCs w:val="20"/>
              </w:rPr>
              <w:br/>
              <w:t>tecnici o per la fabbricazione della birra)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Nocciole (</w:t>
            </w:r>
            <w:r>
              <w:rPr>
                <w:i/>
                <w:iCs/>
                <w:noProof/>
                <w:sz w:val="16"/>
                <w:szCs w:val="20"/>
              </w:rPr>
              <w:t>Corylus</w:t>
            </w:r>
            <w:r>
              <w:rPr>
                <w:noProof/>
                <w:sz w:val="16"/>
                <w:szCs w:val="20"/>
              </w:rPr>
              <w:t xml:space="preserve"> spp.), fresche o secche: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0802.2190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con guscio, diverse da quelle per l'alimentazione di animali o per la fabbricazione di oli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0802.2290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senza guscio, diverse da quelle per l'alimentazione di animali o per la fabbricazione di oli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0802.3290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Frutta a guscio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0802.9090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Pinoli, freschi o secchi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0805.1000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Arance, fresche o secche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68"/>
        </w:trPr>
        <w:tc>
          <w:tcPr>
            <w:tcW w:w="1159" w:type="dxa"/>
            <w:gridSpan w:val="3"/>
          </w:tcPr>
          <w:p>
            <w:pPr>
              <w:keepNext/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Mandarini (compresi i tangerini e i satsuma); clementine, wilkings e simili ibridi di agrumi, freschi o secchi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0805.2100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mandarini (compresi i tangerini e i satsuma)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0805.2200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clementine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0805.2900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0807.1100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Cocomeri, freschi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0807.1900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Meloni, freschi, diversi dai cocomeri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Albicocche, fresche, in imballaggio aperto: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0809.1011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dal 1° settembre al 30 giugno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0809.1091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in altro imballaggio: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dal 1° settembre al 30 giugno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2 100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0809.4013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Prugne fresche, in imballaggio aperto, dal 1° luglio al 30 settembre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600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0810.1010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Fragole, fresche, dal 1° settembre al 14 maggio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0810.1011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Fragole, fresche, dal 15 maggio al 31 agosto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0810.2011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Lamponi, freschi, dal 1° giugno al 14 settembre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0810.5000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Kiwi, freschi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0811.1000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Fragole, anche cotte in acqua o al vapore, congelate, senza aggiunta di zuccheri o di altri dolcificanti, non presentate </w:t>
            </w:r>
            <w:r>
              <w:rPr>
                <w:noProof/>
                <w:sz w:val="16"/>
                <w:szCs w:val="16"/>
              </w:rPr>
              <w:br/>
              <w:t xml:space="preserve">in imballaggi per la vendita al minuto, destinate </w:t>
            </w:r>
            <w:r>
              <w:rPr>
                <w:noProof/>
                <w:sz w:val="16"/>
                <w:szCs w:val="16"/>
              </w:rPr>
              <w:br/>
              <w:t>alla lavorazione industriale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0811.2090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Lamponi, more di rovo o di gelso, more-lamponi, ribes a grappoli e uva spina, anche cotti in acqua o al vapore, congelati, senza aggiunta di zuccheri o di altri dolcificanti, non presentati in imballaggi per la vendita al minuto, destinati alla lavorazione industriale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20"/>
              </w:rPr>
              <w:t>0811</w:t>
            </w:r>
            <w:r>
              <w:rPr>
                <w:noProof/>
                <w:sz w:val="16"/>
                <w:szCs w:val="16"/>
              </w:rPr>
              <w:t>.9010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Mirtilli, anche cotti in acqua o al vapore, congelati, anche con aggiunta di zuccheri o di altri dolcificanti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20"/>
              </w:rPr>
              <w:t>0811</w:t>
            </w:r>
            <w:r>
              <w:rPr>
                <w:noProof/>
                <w:sz w:val="16"/>
                <w:szCs w:val="16"/>
              </w:rPr>
              <w:t>.9090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Frutta commestibile, anche cotta in acqua o al vapore, congelata, anche con aggiunta di zuccheri o di altri dolcificanti (esclusi fragole, lamponi, more di rovo o di gelso, more-lamponi, ribes a grappoli, </w:t>
            </w:r>
            <w:r>
              <w:rPr>
                <w:noProof/>
                <w:sz w:val="16"/>
                <w:szCs w:val="16"/>
              </w:rPr>
              <w:br/>
              <w:t>uva spina, mirtilli e frutta tropicale)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0904.2200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Pimenti del genere </w:t>
            </w:r>
            <w:r>
              <w:rPr>
                <w:i/>
                <w:iCs/>
                <w:noProof/>
                <w:sz w:val="16"/>
                <w:szCs w:val="16"/>
              </w:rPr>
              <w:t>Capsicum</w:t>
            </w:r>
            <w:r>
              <w:rPr>
                <w:noProof/>
                <w:sz w:val="16"/>
                <w:szCs w:val="16"/>
              </w:rPr>
              <w:t xml:space="preserve"> o del genere </w:t>
            </w:r>
            <w:r>
              <w:rPr>
                <w:i/>
                <w:iCs/>
                <w:noProof/>
                <w:sz w:val="16"/>
                <w:szCs w:val="16"/>
              </w:rPr>
              <w:t>Pimenta</w:t>
            </w:r>
            <w:r>
              <w:rPr>
                <w:noProof/>
                <w:sz w:val="16"/>
                <w:szCs w:val="16"/>
              </w:rPr>
              <w:t>, essiccati, tritati o polverizzati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0910.2000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Zafferano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Frumento e frumento segalato (escluso il frumento duro), per l'alimentazione animale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1001.9931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-</w:t>
            </w:r>
            <w:r>
              <w:rPr>
                <w:noProof/>
                <w:sz w:val="16"/>
                <w:szCs w:val="20"/>
              </w:rPr>
              <w:tab/>
              <w:t>contenenti altri cereali del capitolo 10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1001.9939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-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Riduzione di 0,60 CHF sul dazio applicato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50 000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Granturco per l'alimentazione animale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1005.9031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-</w:t>
            </w:r>
            <w:r>
              <w:rPr>
                <w:noProof/>
                <w:sz w:val="16"/>
                <w:szCs w:val="20"/>
              </w:rPr>
              <w:tab/>
              <w:t>contenente altri cereali del capitolo 10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1005.9039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-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Riduzione di 0,50 CHF sul dazio applicato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13 000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Olio d'oliva, vergine, non per l'alimentazione animale: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1509.1091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di vetro di capacità non eccedente 2 l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vertAlign w:val="superscript"/>
              </w:rPr>
            </w:pPr>
            <w:r>
              <w:rPr>
                <w:noProof/>
                <w:sz w:val="16"/>
                <w:szCs w:val="20"/>
              </w:rPr>
              <w:t>60,60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1509.1099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di vetro di capacità eccedente 2 l, o in altri recipienti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86,70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Olio di oliva e sue frazioni, anche raffinati, ma non modificati chimicamente, non per l'alimentazione animale: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1509.9091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di vetro di capacità non eccedente 2 l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vertAlign w:val="superscript"/>
              </w:rPr>
            </w:pPr>
            <w:r>
              <w:rPr>
                <w:noProof/>
                <w:sz w:val="16"/>
                <w:szCs w:val="20"/>
              </w:rPr>
              <w:t>60,60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1509.9099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di vetro di capacità eccedente 2 l, o in altri recipienti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86,70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0210.1991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Prosciutti, in salamoia, disossati, insaccati in vescica o in budello artificiale ("jambon en vessie")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0210.1991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Pezzo di cotoletta disossato, affumicato ("jambon saumoné")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strike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strike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142"/>
                <w:tab w:val="num" w:pos="360"/>
              </w:tabs>
              <w:spacing w:before="60" w:after="0" w:line="160" w:lineRule="exact"/>
              <w:ind w:left="0" w:firstLine="0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 0210.1991</w:t>
            </w:r>
            <w:r>
              <w:rPr>
                <w:noProof/>
                <w:sz w:val="16"/>
                <w:szCs w:val="20"/>
              </w:rPr>
              <w:br/>
              <w:t>ex 1602.4910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Collo di maiale, seccato all'aria, insaporito o non, intero, in pezzi o a fette sottili </w:t>
            </w:r>
            <w:r>
              <w:rPr>
                <w:noProof/>
                <w:sz w:val="16"/>
                <w:szCs w:val="20"/>
              </w:rPr>
              <w:br/>
              <w:t>("coppa")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strike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strike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1601.0011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1601.0021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Salsicce, salami e prodotti simili, di carne, di frattaglie o di sangue; preparazioni </w:t>
            </w:r>
            <w:r>
              <w:rPr>
                <w:noProof/>
                <w:sz w:val="16"/>
                <w:szCs w:val="20"/>
              </w:rPr>
              <w:br/>
              <w:t>alimentari a base di tali prodotti di animali delle rubriche da 0101 a 0104, esclusi i cinghiali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3715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Pomodori, interi o in pezzi, preparati o conservati, ma non nell'aceto o nell'acido acetico: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2002.1010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2002.1020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eccedenti 5 kg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non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2,50</w:t>
            </w:r>
          </w:p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4,50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Pomodori preparati o conservati, ma non nell'aceto o nell'acido acetico, diversi da quelli interi o in pezzi: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2002.9010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–</w:t>
            </w:r>
            <w:r>
              <w:rPr>
                <w:noProof/>
                <w:sz w:val="16"/>
                <w:szCs w:val="16"/>
              </w:rPr>
              <w:tab/>
              <w:t>in recipienti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2002.9021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Polpe, puree e concentrati di pomodori, in recipienti ermeticamente chiusi, aventi tenore, in peso, di estratto secco di 25 % o più, composti di pomodori e acqua, con o senza aggiunta di sale o altre sostanze di condimento, in recipienti non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2002.9029</w:t>
            </w: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Pomodori preparati o conservati, ma non nell'aceto o nell'acido acetico, diversi da quelli interi o in pezzi e diversi da polpe, puree e concentrati di pomodori: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non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2003.1000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Funghi del genere </w:t>
            </w:r>
            <w:r>
              <w:rPr>
                <w:i/>
                <w:iCs/>
                <w:noProof/>
                <w:sz w:val="16"/>
                <w:szCs w:val="20"/>
              </w:rPr>
              <w:t>Agaricus</w:t>
            </w:r>
            <w:r>
              <w:rPr>
                <w:noProof/>
                <w:sz w:val="16"/>
                <w:szCs w:val="20"/>
              </w:rPr>
              <w:t>, preparati o conservati ma non nell'aceto o acido acetico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1 700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Carciofi preparati o conservati, ma non nell'aceto o nell'acido acetico, congelati, diversi dai prodotti della voce 2006: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2004.9018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17,50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2004.9049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non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24,50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Asparagi preparati o conservati, ma non nell'aceto o nell'acido acetico, non congelati, diversi dai prodotti della voce 2006: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2005.6010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2005.6090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non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Olive preparate o conservate, ma non nell'aceto o nell'acido acetico, non congelate, diverse dai prodotti della voce 2006: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2005.7010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br w:type="column"/>
            </w:r>
            <w:r>
              <w:rPr>
                <w:noProof/>
                <w:sz w:val="16"/>
                <w:szCs w:val="20"/>
              </w:rPr>
              <w:tab/>
              <w:t>2005.7090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non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Capperi e carciofi preparati o conservati, ma non nell'aceto o nell'acido acetico, non congelati, diversi dai prodotti della voce 2006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2005.9911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17,50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2005.9941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in recipienti non eccedenti 5 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24,50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2008.3090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Agrumi, altrimenti preparati o conservati, con o senza aggiunta di zuccheri o di altri dolcificanti o di alcole, non nominati né compresi altrove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2008.5010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Polpe di albicocche, altrimenti preparate o conservate, senza aggiunta di zuccheri o di altri dolcificanti, non nominate né comprese altrove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2008.5090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Albicocche, altrimenti preparate o conservate, con o senza aggiunta di zuccheri o di altri dolcificanti o di alcole, non nominate né comprese altrove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2008.7010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Polpe di pesche, altrimenti preparate o </w:t>
            </w:r>
            <w:r>
              <w:rPr>
                <w:noProof/>
                <w:sz w:val="16"/>
                <w:szCs w:val="20"/>
              </w:rPr>
              <w:br/>
              <w:t xml:space="preserve">conservate, senza aggiunta di zuccheri o </w:t>
            </w:r>
            <w:r>
              <w:rPr>
                <w:noProof/>
                <w:sz w:val="16"/>
                <w:szCs w:val="20"/>
              </w:rPr>
              <w:br/>
              <w:t xml:space="preserve">di altri dolcificanti, non nominate </w:t>
            </w:r>
            <w:r>
              <w:rPr>
                <w:noProof/>
                <w:sz w:val="16"/>
                <w:szCs w:val="20"/>
              </w:rPr>
              <w:br/>
              <w:t>né comprese altrove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2008.7090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Pesche, altrimenti preparate o conservate, con o senza aggiunta di zuccheri o di altri dolcificanti o di alcole, non nominate né comprese altrove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Succhi di agrumi diversi dall'arancia e dal pompelmo o dal pomelo, non fermentati, senza aggiunta di alcole: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2009.3919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senza aggiunta di zuccheri o di altri </w:t>
            </w:r>
            <w:r>
              <w:rPr>
                <w:noProof/>
                <w:sz w:val="16"/>
                <w:szCs w:val="20"/>
              </w:rPr>
              <w:br/>
              <w:t>dolcificanti, concentrati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6,00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2009.3920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con aggiunta di zuccheri o di altri dolcificanti, concentrati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14,00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Vini dolci, specialità e mistelle, in recipienti di capacità: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2204.2150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non eccedente 2 l</w:t>
            </w:r>
            <w:r>
              <w:rPr>
                <w:noProof/>
                <w:sz w:val="13"/>
                <w:szCs w:val="20"/>
              </w:rPr>
              <w:t>(5)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8,50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2204.2250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eccedente 2 l ma non eccedente 10 l</w:t>
            </w:r>
            <w:r>
              <w:rPr>
                <w:noProof/>
                <w:sz w:val="13"/>
                <w:szCs w:val="20"/>
              </w:rPr>
              <w:t>(5)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8,50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2204.2960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eccedente 10 l</w:t>
            </w:r>
            <w:r>
              <w:rPr>
                <w:noProof/>
                <w:sz w:val="13"/>
                <w:szCs w:val="20"/>
              </w:rPr>
              <w:t>(5)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8,50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2204.2150</w:t>
            </w:r>
          </w:p>
        </w:tc>
        <w:tc>
          <w:tcPr>
            <w:tcW w:w="3207" w:type="dxa"/>
            <w:gridSpan w:val="3"/>
          </w:tcPr>
          <w:p>
            <w:pPr>
              <w:spacing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Vino di Porto, in recipienti di capacità non eccedente 2 l, secondo la descrizione</w:t>
            </w:r>
            <w:r>
              <w:rPr>
                <w:noProof/>
                <w:sz w:val="13"/>
                <w:szCs w:val="20"/>
              </w:rPr>
              <w:t>(6)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 hl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Retsina (vino bianco greco) secondo la descrizione</w:t>
            </w:r>
            <w:r>
              <w:rPr>
                <w:noProof/>
                <w:sz w:val="13"/>
                <w:szCs w:val="20"/>
              </w:rPr>
              <w:t>(7)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2204.2121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in recipienti di capacità non eccedente </w:t>
            </w:r>
            <w:r>
              <w:rPr>
                <w:noProof/>
                <w:sz w:val="16"/>
                <w:szCs w:val="20"/>
              </w:rPr>
              <w:br/>
              <w:t>2 l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in recipienti di capacità eccedente </w:t>
            </w:r>
            <w:r>
              <w:rPr>
                <w:noProof/>
                <w:sz w:val="16"/>
                <w:szCs w:val="20"/>
              </w:rPr>
              <w:br/>
              <w:t xml:space="preserve">2 l ma non eccedente 10 l, con titolo </w:t>
            </w:r>
            <w:r>
              <w:rPr>
                <w:noProof/>
                <w:sz w:val="16"/>
                <w:szCs w:val="20"/>
              </w:rPr>
              <w:br/>
              <w:t>alcolometrico volumico: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162" w:type="dxa"/>
          <w:cantSplit/>
          <w:trHeight w:val="20"/>
        </w:trPr>
        <w:tc>
          <w:tcPr>
            <w:tcW w:w="227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</w:p>
        </w:tc>
        <w:tc>
          <w:tcPr>
            <w:tcW w:w="907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2204.2221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–</w:t>
            </w:r>
            <w:r>
              <w:rPr>
                <w:noProof/>
                <w:sz w:val="16"/>
                <w:szCs w:val="20"/>
              </w:rPr>
              <w:tab/>
              <w:t>eccedente 13 % vol.</w:t>
            </w:r>
          </w:p>
        </w:tc>
        <w:tc>
          <w:tcPr>
            <w:tcW w:w="1077" w:type="dxa"/>
            <w:gridSpan w:val="2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689" w:type="dxa"/>
            <w:gridSpan w:val="2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162" w:type="dxa"/>
          <w:cantSplit/>
          <w:trHeight w:val="20"/>
        </w:trPr>
        <w:tc>
          <w:tcPr>
            <w:tcW w:w="227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</w:p>
        </w:tc>
        <w:tc>
          <w:tcPr>
            <w:tcW w:w="907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2204.2222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–</w:t>
            </w:r>
            <w:r>
              <w:rPr>
                <w:noProof/>
                <w:sz w:val="16"/>
                <w:szCs w:val="20"/>
              </w:rPr>
              <w:tab/>
              <w:t>non eccedente 13 % vol.</w:t>
            </w:r>
          </w:p>
        </w:tc>
        <w:tc>
          <w:tcPr>
            <w:tcW w:w="1077" w:type="dxa"/>
            <w:gridSpan w:val="2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689" w:type="dxa"/>
            <w:gridSpan w:val="2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in recipienti di capacità eccedente </w:t>
            </w:r>
            <w:r>
              <w:rPr>
                <w:noProof/>
                <w:sz w:val="16"/>
                <w:szCs w:val="20"/>
              </w:rPr>
              <w:br/>
              <w:t>10 l, con titolo alcolometrico volumico: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2204.2923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–</w:t>
            </w:r>
            <w:r>
              <w:rPr>
                <w:noProof/>
                <w:sz w:val="16"/>
                <w:szCs w:val="20"/>
              </w:rPr>
              <w:tab/>
              <w:t>eccedente 13 % vol.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2204.2924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–</w:t>
            </w:r>
            <w:r>
              <w:rPr>
                <w:noProof/>
                <w:sz w:val="16"/>
                <w:szCs w:val="20"/>
              </w:rPr>
              <w:tab/>
              <w:t>non eccedente 13 % vol.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500 hl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tabs>
                <w:tab w:val="left" w:pos="227"/>
              </w:tabs>
              <w:spacing w:beforeLines="60" w:before="144" w:after="0" w:line="12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Alimenti per cani e gatti destinati alla vendita al minuto in recipienti chiusi ermeticamente;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Lines="60" w:before="144" w:after="0" w:line="12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Lines="60" w:before="144" w:after="0" w:line="12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2309.1021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 xml:space="preserve">contenenti latte in polvere o </w:t>
            </w:r>
            <w:r>
              <w:rPr>
                <w:noProof/>
                <w:sz w:val="16"/>
                <w:szCs w:val="20"/>
              </w:rPr>
              <w:br/>
              <w:t>siero di latte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2309.1029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–</w:t>
            </w:r>
            <w:r>
              <w:rPr>
                <w:noProof/>
                <w:sz w:val="16"/>
                <w:szCs w:val="20"/>
              </w:rPr>
              <w:tab/>
              <w:t>altri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6 000</w:t>
            </w:r>
            <w:r>
              <w:rPr>
                <w:noProof/>
                <w:sz w:val="16"/>
                <w:szCs w:val="20"/>
                <w:vertAlign w:val="superscript"/>
              </w:rPr>
              <w:t>(8</w:t>
            </w:r>
            <w:r>
              <w:rPr>
                <w:noProof/>
                <w:sz w:val="16"/>
                <w:szCs w:val="20"/>
              </w:rPr>
              <w:t>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3207" w:type="dxa"/>
            <w:gridSpan w:val="3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1163" w:type="dxa"/>
            <w:gridSpan w:val="2"/>
            <w:tcBorders>
              <w:bottom w:val="single" w:sz="6" w:space="0" w:color="000000"/>
            </w:tcBorders>
            <w:vAlign w:val="bottom"/>
          </w:tcPr>
          <w:p>
            <w:pPr>
              <w:spacing w:before="0" w:after="0" w:line="80" w:lineRule="exact"/>
              <w:jc w:val="righ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bottom w:val="single" w:sz="6" w:space="0" w:color="000000"/>
            </w:tcBorders>
            <w:vAlign w:val="bottom"/>
          </w:tcPr>
          <w:p>
            <w:pPr>
              <w:spacing w:before="0" w:after="0" w:line="80" w:lineRule="exact"/>
              <w:jc w:val="righ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(1)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Ivi comprese 480 t per i prosciutti di Parma e di San Daniele, in base allo scambio di lettere tra la Svizzera e la CE del 25 gennaio 1972.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(2)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Ivi comprese 170 t di Bresaola, in base allo scambio di lettere tra la Svizzera e la CE del 25 gennaio 1972.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(3)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Entro i limiti di un contingente annuo globale di 60 000 piante.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(4)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Ivi compreso il contributo al fondo di garanzia per lo stoccaggio obbligatorio.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(5)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Riguarda solo i prodotti ai sensi dell'allegato 7 dell'accordo.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(6)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 xml:space="preserve">Descrizione: per "vino di Porto" si intende un vino di qualità prodotto nella regione </w:t>
            </w:r>
            <w:r>
              <w:rPr>
                <w:noProof/>
                <w:sz w:val="16"/>
                <w:szCs w:val="20"/>
              </w:rPr>
              <w:br/>
              <w:t>determinata portoghese che reca tale nome ai sensi del regolamento (CE) n. 1493/1999.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6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(7)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 xml:space="preserve">Descrizione: per "Retsina" si intende un vino da tavola ai sensi delle disposizioni </w:t>
            </w:r>
            <w:r>
              <w:rPr>
                <w:noProof/>
                <w:sz w:val="16"/>
                <w:szCs w:val="20"/>
              </w:rPr>
              <w:br/>
              <w:t>comunitarie di cui all'allegato VII, sezione A, punto 2, del regolamento (CE) n. 1493/1999.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tcBorders>
              <w:bottom w:val="single" w:sz="6" w:space="0" w:color="000000"/>
            </w:tcBorders>
          </w:tcPr>
          <w:p>
            <w:pPr>
              <w:tabs>
                <w:tab w:val="left" w:pos="227"/>
              </w:tabs>
              <w:spacing w:before="0" w:after="60" w:line="160" w:lineRule="exact"/>
              <w:ind w:left="227" w:hanging="227"/>
              <w:jc w:val="left"/>
              <w:rPr>
                <w:rFonts w:eastAsia="Times New Roman"/>
                <w:noProof/>
                <w:position w:val="4"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(8)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Concessione accordata dalla Svizzera alla Comunità europea in base allo scambio di lettere del 30 giugno 1996.</w:t>
            </w:r>
          </w:p>
        </w:tc>
      </w:tr>
    </w:tbl>
    <w:p>
      <w:pPr>
        <w:keepNext/>
        <w:keepLines/>
        <w:pageBreakBefore/>
        <w:suppressAutoHyphens/>
        <w:spacing w:before="0" w:after="0" w:line="200" w:lineRule="exact"/>
        <w:jc w:val="right"/>
        <w:outlineLvl w:val="0"/>
        <w:rPr>
          <w:rFonts w:eastAsia="Times New Roman"/>
          <w:i/>
          <w:noProof/>
          <w:sz w:val="18"/>
          <w:szCs w:val="20"/>
        </w:rPr>
      </w:pPr>
      <w:r>
        <w:rPr>
          <w:i/>
          <w:noProof/>
          <w:sz w:val="18"/>
          <w:szCs w:val="20"/>
        </w:rPr>
        <w:t>Allegato 2</w:t>
      </w:r>
    </w:p>
    <w:p>
      <w:pPr>
        <w:keepNext/>
        <w:keepLines/>
        <w:suppressAutoHyphens/>
        <w:spacing w:before="240" w:after="160" w:line="220" w:lineRule="exact"/>
        <w:jc w:val="left"/>
        <w:outlineLvl w:val="1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Concessioni dell'Unione europea</w:t>
      </w:r>
    </w:p>
    <w:p>
      <w:pPr>
        <w:spacing w:before="80" w:after="0" w:line="200" w:lineRule="exact"/>
        <w:rPr>
          <w:rFonts w:eastAsia="Times New Roman"/>
          <w:noProof/>
          <w:szCs w:val="24"/>
        </w:rPr>
      </w:pPr>
      <w:r>
        <w:rPr>
          <w:noProof/>
        </w:rPr>
        <w:t>L'Unione europea accorda, per i prodotti originari della Svizzera sotto indicati, le seguenti concessioni tariffarie, eventualmente entro i limiti di un quantitativo annuo stabilito:</w:t>
      </w:r>
    </w:p>
    <w:p>
      <w:pPr>
        <w:spacing w:before="80" w:after="0" w:line="200" w:lineRule="exact"/>
        <w:rPr>
          <w:rFonts w:eastAsia="Times New Roman"/>
          <w:noProof/>
          <w:sz w:val="18"/>
          <w:szCs w:val="20"/>
          <w:lang w:eastAsia="de-DE"/>
        </w:rPr>
      </w:pPr>
    </w:p>
    <w:tbl>
      <w:tblPr>
        <w:tblW w:w="6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3172"/>
        <w:gridCol w:w="1021"/>
        <w:gridCol w:w="737"/>
        <w:gridCol w:w="9"/>
      </w:tblGrid>
      <w:tr>
        <w:trPr>
          <w:cantSplit/>
          <w:trHeight w:val="20"/>
          <w:tblHeader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Codice NC</w:t>
            </w:r>
          </w:p>
        </w:tc>
        <w:tc>
          <w:tcPr>
            <w:tcW w:w="31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Designazione della merce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Dazio doganale applicabile (EUR/100 kg peso netto)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  <w:szCs w:val="20"/>
              </w:rPr>
              <w:t>Quantitativo annuo in peso netto (t)</w:t>
            </w:r>
          </w:p>
        </w:tc>
      </w:tr>
      <w:tr>
        <w:trPr>
          <w:cantSplit/>
          <w:trHeight w:val="20"/>
          <w:tblHeader/>
        </w:trPr>
        <w:tc>
          <w:tcPr>
            <w:tcW w:w="1193" w:type="dxa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3172" w:type="dxa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1021" w:type="dxa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0102 29 41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0102 29 49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0102 29 51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0102 29 59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0102 29 61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0102 29 69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0102 29 91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0102 29 99</w:t>
            </w:r>
          </w:p>
        </w:tc>
        <w:tc>
          <w:tcPr>
            <w:tcW w:w="3172" w:type="dxa"/>
            <w:vMerge w:val="restart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Animali vivi della specie bovina di peso superiore a 160 kg</w:t>
            </w:r>
          </w:p>
        </w:tc>
        <w:tc>
          <w:tcPr>
            <w:tcW w:w="1021" w:type="dxa"/>
            <w:vMerge w:val="restart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Merge w:val="restart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4 600 capi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ex 0102 39 10 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 0102 90 91</w:t>
            </w:r>
          </w:p>
        </w:tc>
        <w:tc>
          <w:tcPr>
            <w:tcW w:w="3172" w:type="dxa"/>
            <w:vMerge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1021" w:type="dxa"/>
            <w:vMerge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0210 20 90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Carni della specie bovina, disossate, secche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1 200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 xml:space="preserve">0401 40 10 </w:t>
            </w:r>
            <w:r>
              <w:rPr>
                <w:noProof/>
                <w:sz w:val="16"/>
                <w:szCs w:val="16"/>
              </w:rPr>
              <w:br/>
              <w:t>0401 40 90</w:t>
            </w:r>
            <w:r>
              <w:rPr>
                <w:noProof/>
                <w:sz w:val="16"/>
                <w:szCs w:val="16"/>
              </w:rPr>
              <w:br/>
              <w:t>0401 50 11</w:t>
            </w:r>
            <w:r>
              <w:rPr>
                <w:noProof/>
                <w:sz w:val="16"/>
                <w:szCs w:val="16"/>
              </w:rPr>
              <w:br/>
              <w:t>0401 50 19</w:t>
            </w:r>
            <w:r>
              <w:rPr>
                <w:noProof/>
                <w:sz w:val="16"/>
                <w:szCs w:val="16"/>
              </w:rPr>
              <w:br/>
              <w:t>0401 50 31</w:t>
            </w:r>
            <w:r>
              <w:rPr>
                <w:noProof/>
                <w:sz w:val="16"/>
                <w:szCs w:val="16"/>
              </w:rPr>
              <w:br/>
              <w:t xml:space="preserve">0401 50 39 </w:t>
            </w:r>
            <w:r>
              <w:rPr>
                <w:noProof/>
                <w:sz w:val="16"/>
                <w:szCs w:val="16"/>
              </w:rPr>
              <w:br/>
              <w:t xml:space="preserve">0401 50 91 </w:t>
            </w:r>
            <w:r>
              <w:rPr>
                <w:noProof/>
                <w:sz w:val="16"/>
                <w:szCs w:val="16"/>
              </w:rPr>
              <w:br/>
              <w:t>0401 50 99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Crema di latte, avente tenore, in peso, di materie grasse superiore a 6 %</w:t>
            </w:r>
          </w:p>
        </w:tc>
        <w:tc>
          <w:tcPr>
            <w:tcW w:w="1021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  <w:t>0403 10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Iogurt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0402 29 11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0404 90 83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Latte speciale, detto "per l'alimentazione dei bambini lattanti", in recipienti ermeticamente chiusi di contenuto netto inferiore o uguale a 500 g, avente tenore, in peso, di materie grasse superiore a 10 %</w:t>
            </w:r>
            <w:r>
              <w:rPr>
                <w:noProof/>
                <w:sz w:val="13"/>
                <w:szCs w:val="20"/>
              </w:rPr>
              <w:t>(1)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43,80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  <w:t>0602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Altre piante vive (comprese le loro radici), talee e marze; bianco di funghi (micelio)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0603 11 00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0603 12 00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0603 13 00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0603 14 00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0603 15 00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20"/>
              </w:rPr>
              <w:tab/>
              <w:t>0603 19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Fiori e boccioli di fiori, recisi, per </w:t>
            </w:r>
            <w:r>
              <w:rPr>
                <w:noProof/>
                <w:sz w:val="16"/>
                <w:szCs w:val="20"/>
              </w:rPr>
              <w:br/>
              <w:t>mazzi o per ornamento, freschi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  <w:t>0701 10 00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Patate, da semina, fresche o refrigerate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4 000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  <w:t>0702 00 00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Pomodori,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  <w:r>
              <w:rPr>
                <w:noProof/>
                <w:sz w:val="13"/>
                <w:szCs w:val="20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  <w:t>0703 10 19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  <w:t>0703 90 00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Cipolle, non da semina </w:t>
            </w:r>
          </w:p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porri ed altri ortaggi agliacei,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  <w:t>0704 10 00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  <w:t>0704 90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Cavoli, cavolfiori, cavoli ricci, cavoli rapa e simili prodotti commestibili, ad eccezione dei cavoletti di Bruxelles,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5 500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0705</w:t>
            </w:r>
            <w:r>
              <w:rPr>
                <w:noProof/>
                <w:sz w:val="16"/>
                <w:szCs w:val="20"/>
              </w:rPr>
              <w:t xml:space="preserve"> 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Lattughe (</w:t>
            </w:r>
            <w:r>
              <w:rPr>
                <w:i/>
                <w:noProof/>
                <w:sz w:val="16"/>
                <w:szCs w:val="20"/>
              </w:rPr>
              <w:t>Latuca sativa</w:t>
            </w:r>
            <w:r>
              <w:rPr>
                <w:noProof/>
                <w:sz w:val="16"/>
                <w:szCs w:val="20"/>
              </w:rPr>
              <w:t xml:space="preserve">) e cicorie </w:t>
            </w:r>
            <w:r>
              <w:rPr>
                <w:noProof/>
                <w:sz w:val="16"/>
                <w:szCs w:val="20"/>
              </w:rPr>
              <w:br/>
              <w:t>(</w:t>
            </w:r>
            <w:r>
              <w:rPr>
                <w:i/>
                <w:noProof/>
                <w:sz w:val="16"/>
                <w:szCs w:val="20"/>
              </w:rPr>
              <w:t>Cichorium</w:t>
            </w:r>
            <w:r>
              <w:rPr>
                <w:noProof/>
                <w:sz w:val="16"/>
                <w:szCs w:val="20"/>
              </w:rPr>
              <w:t xml:space="preserve"> spp.), fresche o refrigerate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3 000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0706</w:t>
            </w:r>
            <w:r>
              <w:rPr>
                <w:noProof/>
                <w:sz w:val="16"/>
                <w:szCs w:val="20"/>
              </w:rPr>
              <w:t xml:space="preserve">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Carote e navoni,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0706</w:t>
            </w:r>
            <w:r>
              <w:rPr>
                <w:noProof/>
                <w:sz w:val="16"/>
                <w:szCs w:val="20"/>
              </w:rPr>
              <w:t xml:space="preserve"> 90 10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20"/>
              </w:rPr>
              <w:t>0706 90 90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Barbabietola da insalata, salsefrica o barba di becco, sedani-rapa, ravanelli e simili radici commestibili, ad eccezione del rafano (</w:t>
            </w:r>
            <w:r>
              <w:rPr>
                <w:i/>
                <w:noProof/>
                <w:sz w:val="16"/>
                <w:szCs w:val="20"/>
              </w:rPr>
              <w:t>Cochlearia armoracia</w:t>
            </w:r>
            <w:r>
              <w:rPr>
                <w:noProof/>
                <w:sz w:val="16"/>
                <w:szCs w:val="20"/>
              </w:rPr>
              <w:t>),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3 000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0707</w:t>
            </w:r>
            <w:r>
              <w:rPr>
                <w:noProof/>
                <w:sz w:val="16"/>
                <w:szCs w:val="20"/>
              </w:rPr>
              <w:t xml:space="preserve"> 00 05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Cetrioli,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  <w:r>
              <w:rPr>
                <w:noProof/>
                <w:sz w:val="13"/>
                <w:szCs w:val="20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0708</w:t>
            </w:r>
            <w:r>
              <w:rPr>
                <w:noProof/>
                <w:sz w:val="16"/>
                <w:szCs w:val="20"/>
              </w:rPr>
              <w:t xml:space="preserve"> 20 00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Fagioli (</w:t>
            </w:r>
            <w:r>
              <w:rPr>
                <w:i/>
                <w:noProof/>
                <w:sz w:val="16"/>
                <w:szCs w:val="20"/>
              </w:rPr>
              <w:t>Vigna</w:t>
            </w:r>
            <w:r>
              <w:rPr>
                <w:noProof/>
                <w:sz w:val="16"/>
                <w:szCs w:val="20"/>
              </w:rPr>
              <w:t xml:space="preserve"> spp., </w:t>
            </w:r>
            <w:r>
              <w:rPr>
                <w:i/>
                <w:noProof/>
                <w:sz w:val="16"/>
                <w:szCs w:val="20"/>
              </w:rPr>
              <w:t>Phaseolus</w:t>
            </w:r>
            <w:r>
              <w:rPr>
                <w:noProof/>
                <w:sz w:val="16"/>
                <w:szCs w:val="20"/>
              </w:rPr>
              <w:t xml:space="preserve"> spp.),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0709</w:t>
            </w:r>
            <w:r>
              <w:rPr>
                <w:noProof/>
                <w:sz w:val="16"/>
                <w:szCs w:val="20"/>
              </w:rPr>
              <w:t xml:space="preserve"> 30 00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Melanzane, fresche o refrigerate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0709</w:t>
            </w:r>
            <w:r>
              <w:rPr>
                <w:noProof/>
                <w:sz w:val="16"/>
                <w:szCs w:val="20"/>
              </w:rPr>
              <w:t xml:space="preserve"> 40 00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Sedani, esclusi i sedani-rapa,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0709</w:t>
            </w:r>
            <w:r>
              <w:rPr>
                <w:noProof/>
                <w:sz w:val="16"/>
                <w:szCs w:val="20"/>
              </w:rPr>
              <w:t xml:space="preserve"> 51 00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0709 59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Funghi e tartufi, freschi </w:t>
            </w:r>
            <w:r>
              <w:rPr>
                <w:noProof/>
                <w:sz w:val="16"/>
                <w:szCs w:val="20"/>
              </w:rPr>
              <w:br/>
              <w:t>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0709</w:t>
            </w:r>
            <w:r>
              <w:rPr>
                <w:noProof/>
                <w:sz w:val="16"/>
                <w:szCs w:val="20"/>
              </w:rPr>
              <w:t xml:space="preserve"> 70 00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Spinaci, tetragonie (spinaci della Nuova Zelanda) e atreplici (bietoloni rossi o dei giardini),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0709</w:t>
            </w:r>
            <w:r>
              <w:rPr>
                <w:noProof/>
                <w:sz w:val="16"/>
                <w:szCs w:val="20"/>
              </w:rPr>
              <w:t xml:space="preserve"> 99 10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Insalate, diverse dalle lattughe (</w:t>
            </w:r>
            <w:r>
              <w:rPr>
                <w:i/>
                <w:noProof/>
                <w:sz w:val="16"/>
                <w:szCs w:val="20"/>
              </w:rPr>
              <w:t>Lactuca sativa</w:t>
            </w:r>
            <w:r>
              <w:rPr>
                <w:noProof/>
                <w:sz w:val="16"/>
                <w:szCs w:val="20"/>
              </w:rPr>
              <w:t>) e dalle cicorie (</w:t>
            </w:r>
            <w:r>
              <w:rPr>
                <w:i/>
                <w:noProof/>
                <w:sz w:val="16"/>
                <w:szCs w:val="20"/>
              </w:rPr>
              <w:t>Cichorium</w:t>
            </w:r>
            <w:r>
              <w:rPr>
                <w:noProof/>
                <w:sz w:val="16"/>
                <w:szCs w:val="20"/>
              </w:rPr>
              <w:t xml:space="preserve"> spp.), fresche o refrigerate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0709</w:t>
            </w:r>
            <w:r>
              <w:rPr>
                <w:noProof/>
                <w:sz w:val="16"/>
                <w:szCs w:val="20"/>
              </w:rPr>
              <w:t xml:space="preserve"> 99 20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Bietole da costa e cardi,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300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0709</w:t>
            </w:r>
            <w:r>
              <w:rPr>
                <w:noProof/>
                <w:sz w:val="16"/>
                <w:szCs w:val="20"/>
              </w:rPr>
              <w:t xml:space="preserve"> 99 50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Finocchi,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0709</w:t>
            </w:r>
            <w:r>
              <w:rPr>
                <w:noProof/>
                <w:sz w:val="16"/>
                <w:szCs w:val="20"/>
              </w:rPr>
              <w:t xml:space="preserve"> 93 10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Zucchine, fresche o refrigerate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  <w:r>
              <w:rPr>
                <w:noProof/>
                <w:sz w:val="13"/>
                <w:szCs w:val="20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0709</w:t>
            </w:r>
            <w:r>
              <w:rPr>
                <w:noProof/>
                <w:sz w:val="16"/>
                <w:szCs w:val="20"/>
              </w:rPr>
              <w:t xml:space="preserve"> 93 90</w:t>
            </w:r>
            <w:r>
              <w:rPr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  <w:szCs w:val="16"/>
              </w:rPr>
              <w:t xml:space="preserve">0709 </w:t>
            </w:r>
            <w:r>
              <w:rPr>
                <w:noProof/>
                <w:sz w:val="16"/>
                <w:szCs w:val="20"/>
              </w:rPr>
              <w:t>99 90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Altri ortaggi, freschi o refrigerati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0710</w:t>
            </w:r>
            <w:r>
              <w:rPr>
                <w:noProof/>
                <w:sz w:val="16"/>
                <w:szCs w:val="20"/>
              </w:rPr>
              <w:t xml:space="preserve"> 80 61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0710 80 69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Funghi, anche cotti in acqua o al vapore, congelati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0712</w:t>
            </w:r>
            <w:r>
              <w:rPr>
                <w:noProof/>
                <w:sz w:val="16"/>
                <w:szCs w:val="20"/>
              </w:rPr>
              <w:t xml:space="preserve">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Ortaggi o legumi, secchi, anche tagliati in pezzi o a fette, oppure tritati o polverizzati, anche ottenuti da ortaggi o legumi precedentemente cotti, ma non altrimenti preparati, esclusi cipolle, funghi e tartufi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0808</w:t>
            </w:r>
            <w:r>
              <w:rPr>
                <w:noProof/>
                <w:sz w:val="16"/>
                <w:szCs w:val="20"/>
              </w:rPr>
              <w:t xml:space="preserve"> 10 80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Mele, diverse dalle mele da sidro, fresche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  <w:r>
              <w:rPr>
                <w:noProof/>
                <w:sz w:val="13"/>
                <w:szCs w:val="20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3 000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0808</w:t>
            </w:r>
            <w:r>
              <w:rPr>
                <w:noProof/>
                <w:sz w:val="16"/>
                <w:szCs w:val="20"/>
              </w:rPr>
              <w:t xml:space="preserve"> 30</w:t>
            </w:r>
            <w:r>
              <w:rPr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  <w:szCs w:val="16"/>
              </w:rPr>
              <w:t>0808</w:t>
            </w:r>
            <w:r>
              <w:rPr>
                <w:noProof/>
                <w:sz w:val="16"/>
                <w:szCs w:val="20"/>
              </w:rPr>
              <w:t xml:space="preserve"> 40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Pere, fresche, e </w:t>
            </w:r>
            <w:r>
              <w:rPr>
                <w:noProof/>
                <w:sz w:val="16"/>
                <w:szCs w:val="20"/>
              </w:rPr>
              <w:br/>
              <w:t>cotogne, fresche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  <w:r>
              <w:rPr>
                <w:noProof/>
                <w:sz w:val="13"/>
                <w:szCs w:val="20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3 000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0809</w:t>
            </w:r>
            <w:r>
              <w:rPr>
                <w:noProof/>
                <w:sz w:val="16"/>
                <w:szCs w:val="20"/>
              </w:rPr>
              <w:t xml:space="preserve">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Albicocche, fresche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  <w:r>
              <w:rPr>
                <w:noProof/>
                <w:sz w:val="13"/>
                <w:szCs w:val="20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0809</w:t>
            </w:r>
            <w:r>
              <w:rPr>
                <w:noProof/>
                <w:sz w:val="16"/>
                <w:szCs w:val="20"/>
              </w:rPr>
              <w:t xml:space="preserve"> 29 00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Ciliegie, diverse dalle ciliegie acide </w:t>
            </w:r>
            <w:r>
              <w:rPr>
                <w:noProof/>
                <w:sz w:val="16"/>
                <w:szCs w:val="20"/>
              </w:rPr>
              <w:br/>
              <w:t>(</w:t>
            </w:r>
            <w:r>
              <w:rPr>
                <w:i/>
                <w:noProof/>
                <w:sz w:val="16"/>
                <w:szCs w:val="20"/>
              </w:rPr>
              <w:t>Prunus cerasus</w:t>
            </w:r>
            <w:r>
              <w:rPr>
                <w:noProof/>
                <w:sz w:val="16"/>
                <w:szCs w:val="20"/>
              </w:rPr>
              <w:t>), fresche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  <w:r>
              <w:rPr>
                <w:noProof/>
                <w:sz w:val="13"/>
                <w:szCs w:val="20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1 500</w:t>
            </w:r>
            <w:r>
              <w:rPr>
                <w:noProof/>
                <w:sz w:val="13"/>
                <w:szCs w:val="20"/>
              </w:rPr>
              <w:t>(3)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0809</w:t>
            </w:r>
            <w:r>
              <w:rPr>
                <w:noProof/>
                <w:sz w:val="16"/>
                <w:szCs w:val="20"/>
              </w:rPr>
              <w:t xml:space="preserve"> 40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Prugne e prugnole, fresche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  <w:r>
              <w:rPr>
                <w:noProof/>
                <w:sz w:val="13"/>
                <w:szCs w:val="20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0810</w:t>
            </w:r>
            <w:r>
              <w:rPr>
                <w:noProof/>
                <w:sz w:val="16"/>
                <w:szCs w:val="20"/>
              </w:rPr>
              <w:t xml:space="preserve">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Fragole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200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0810</w:t>
            </w:r>
            <w:r>
              <w:rPr>
                <w:noProof/>
                <w:sz w:val="16"/>
                <w:szCs w:val="20"/>
              </w:rPr>
              <w:t xml:space="preserve"> 20 10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Lamponi, freschi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0810</w:t>
            </w:r>
            <w:r>
              <w:rPr>
                <w:noProof/>
                <w:sz w:val="16"/>
                <w:szCs w:val="20"/>
              </w:rPr>
              <w:t xml:space="preserve"> 20 90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More di rovo o di gelso e </w:t>
            </w:r>
            <w:r>
              <w:rPr>
                <w:noProof/>
                <w:sz w:val="16"/>
                <w:szCs w:val="20"/>
              </w:rPr>
              <w:br/>
              <w:t>more-lamponi, fresche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1106</w:t>
            </w:r>
            <w:r>
              <w:rPr>
                <w:noProof/>
                <w:sz w:val="16"/>
                <w:szCs w:val="20"/>
              </w:rPr>
              <w:t xml:space="preserve"> 30 10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Farine, semolini e polveri di banane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1106</w:t>
            </w:r>
            <w:r>
              <w:rPr>
                <w:noProof/>
                <w:sz w:val="16"/>
                <w:szCs w:val="20"/>
              </w:rPr>
              <w:t xml:space="preserve"> 30 90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Farine, semolini e polveri di altra frutta del capitolo 8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0210</w:t>
            </w:r>
            <w:r>
              <w:rPr>
                <w:noProof/>
                <w:sz w:val="16"/>
                <w:szCs w:val="20"/>
              </w:rPr>
              <w:t xml:space="preserve"> 19 50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Prosciutti, in salamoia, disossati, insaccati in vescica o in budello artificiale</w:t>
            </w:r>
          </w:p>
        </w:tc>
        <w:tc>
          <w:tcPr>
            <w:tcW w:w="1021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1 900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0210</w:t>
            </w:r>
            <w:r>
              <w:rPr>
                <w:noProof/>
                <w:sz w:val="16"/>
                <w:szCs w:val="20"/>
              </w:rPr>
              <w:t xml:space="preserve"> 19 81</w:t>
            </w:r>
          </w:p>
        </w:tc>
        <w:tc>
          <w:tcPr>
            <w:tcW w:w="3172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Pezzo di cotoletta disossato, affumicato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0210</w:t>
            </w:r>
            <w:r>
              <w:rPr>
                <w:noProof/>
                <w:sz w:val="16"/>
                <w:szCs w:val="20"/>
              </w:rPr>
              <w:t xml:space="preserve"> 19 81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1602 49 19</w:t>
            </w:r>
          </w:p>
        </w:tc>
        <w:tc>
          <w:tcPr>
            <w:tcW w:w="3172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Collo di maiale, seccato all'aria, insaporito o non, intero, in pezzi o a fette sottili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1601</w:t>
            </w:r>
            <w:r>
              <w:rPr>
                <w:noProof/>
                <w:sz w:val="16"/>
                <w:szCs w:val="20"/>
              </w:rPr>
              <w:t xml:space="preserve"> 00</w:t>
            </w:r>
          </w:p>
        </w:tc>
        <w:tc>
          <w:tcPr>
            <w:tcW w:w="3172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Salsicce, salami e prodotti simili, </w:t>
            </w:r>
            <w:r>
              <w:rPr>
                <w:noProof/>
                <w:sz w:val="16"/>
                <w:szCs w:val="20"/>
              </w:rPr>
              <w:br/>
              <w:t>di carne, di frattaglie o di sangue; preparazioni alimentari a base di tali prodotti, di animali delle rubriche da 0101 a 0104, esclusi i cinghiali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</w:t>
            </w:r>
            <w:r>
              <w:rPr>
                <w:noProof/>
                <w:sz w:val="16"/>
                <w:szCs w:val="16"/>
              </w:rPr>
              <w:t>002</w:t>
            </w:r>
            <w:r>
              <w:rPr>
                <w:noProof/>
                <w:sz w:val="16"/>
                <w:szCs w:val="20"/>
              </w:rPr>
              <w:t xml:space="preserve"> 90 91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2002 90 99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Polveri di pomodori, con o senza aggiunta di zuccheri, di altri dolcificanti o di amido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2003</w:t>
            </w:r>
            <w:r>
              <w:rPr>
                <w:noProof/>
                <w:sz w:val="16"/>
                <w:szCs w:val="20"/>
              </w:rPr>
              <w:t xml:space="preserve"> 90 90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Funghi, esclusi quelli del genere </w:t>
            </w:r>
            <w:r>
              <w:rPr>
                <w:noProof/>
                <w:sz w:val="16"/>
                <w:szCs w:val="20"/>
              </w:rPr>
              <w:br/>
            </w:r>
            <w:r>
              <w:rPr>
                <w:i/>
                <w:noProof/>
                <w:sz w:val="16"/>
                <w:szCs w:val="20"/>
              </w:rPr>
              <w:t>Agaricus</w:t>
            </w:r>
            <w:r>
              <w:rPr>
                <w:noProof/>
                <w:sz w:val="16"/>
                <w:szCs w:val="20"/>
              </w:rPr>
              <w:t xml:space="preserve">, preparati o conservati ma </w:t>
            </w:r>
            <w:r>
              <w:rPr>
                <w:noProof/>
                <w:sz w:val="16"/>
                <w:szCs w:val="20"/>
              </w:rPr>
              <w:br/>
              <w:t>non nell'aceto o acido acetico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0710</w:t>
            </w:r>
            <w:r>
              <w:rPr>
                <w:noProof/>
                <w:sz w:val="16"/>
                <w:szCs w:val="20"/>
              </w:rPr>
              <w:t xml:space="preserve">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Patate, anche cotte in acqua o al vapore, congelate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2004</w:t>
            </w:r>
            <w:r>
              <w:rPr>
                <w:noProof/>
                <w:sz w:val="16"/>
                <w:szCs w:val="20"/>
              </w:rPr>
              <w:t xml:space="preserve"> 10 10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2004 10 99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Patate preparate o conservate </w:t>
            </w:r>
            <w:r>
              <w:rPr>
                <w:noProof/>
                <w:sz w:val="16"/>
                <w:szCs w:val="20"/>
              </w:rPr>
              <w:br/>
              <w:t xml:space="preserve">ma non nell'aceto o nell'acido acetico, congelate, diverse dai prodotti della voce 2006: </w:t>
            </w:r>
            <w:r>
              <w:rPr>
                <w:noProof/>
                <w:sz w:val="16"/>
                <w:szCs w:val="20"/>
              </w:rPr>
              <w:br/>
              <w:t>ad eccezione di farina, semolino o fiocchi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2005</w:t>
            </w:r>
            <w:r>
              <w:rPr>
                <w:noProof/>
                <w:sz w:val="16"/>
                <w:szCs w:val="20"/>
              </w:rPr>
              <w:t xml:space="preserve"> 20 80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Patate preparate o conservate, ma non nell'aceto o nell'acido acetico, non congelate, diverse dai prodotti della voce 2006, escluse le preparazioni sotto forma di farina, semolino o fiocchi e le preparazioni sotto forma di fette sottili, fritte, anche salate o aromatizzate, in imballaggi ermeticamente chiusi, atte per l'alimentazione nello stato in cui sono presentate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3 000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2005 91 00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2005 99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Polveri preparate di ortaggi e legumi e delle relative miscele, con o senza aggiunta di zuccheri, di altri dolcificanti o di amido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2008 30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Fiocchi e polveri di agrumi, con o senza aggiunta di zuccheri, di altri dolcificanti o di amido</w:t>
            </w:r>
            <w:r>
              <w:rPr>
                <w:noProof/>
                <w:szCs w:val="20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2008 40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Fiocchi e polveri di pere, con o senza aggiunta di zuccheri, di altri dolcificanti o di amido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2008</w:t>
            </w:r>
            <w:r>
              <w:rPr>
                <w:noProof/>
                <w:sz w:val="16"/>
                <w:szCs w:val="20"/>
              </w:rPr>
              <w:t xml:space="preserve"> 50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Fiocchi e polveri di albicocche, con o senza aggiunta di zuccheri, di altri dolcificanti o di amido</w:t>
            </w:r>
            <w:r>
              <w:rPr>
                <w:noProof/>
                <w:szCs w:val="20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ab/>
              <w:t>2008</w:t>
            </w:r>
            <w:r>
              <w:rPr>
                <w:noProof/>
                <w:sz w:val="16"/>
                <w:szCs w:val="20"/>
              </w:rPr>
              <w:t xml:space="preserve"> </w:t>
            </w:r>
            <w:r>
              <w:rPr>
                <w:noProof/>
                <w:sz w:val="16"/>
                <w:szCs w:val="16"/>
              </w:rPr>
              <w:t>60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Ciliegie, diversamente preparate o conservate, anche con aggiunta di zuccheri o altri dolcificanti o di alcole, non nominate né comprese altrove</w:t>
            </w:r>
          </w:p>
        </w:tc>
        <w:tc>
          <w:tcPr>
            <w:tcW w:w="1021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0811 90 19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0811 90 39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Ciliegie, anche cotte in acqua o al vapore, congelate, con aggiunta di zuccheri o altri dolcificanti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ab/>
              <w:t>0811 90 80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Ciliegie dolci, anche cotte in acqua o </w:t>
            </w:r>
            <w:r>
              <w:rPr>
                <w:noProof/>
                <w:sz w:val="16"/>
                <w:szCs w:val="20"/>
              </w:rPr>
              <w:br/>
              <w:t>al vapore, congelate, con aggiunta di zuccheri o altri dolcificanti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lang w:eastAsia="de-DE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2008</w:t>
            </w:r>
            <w:r>
              <w:rPr>
                <w:noProof/>
                <w:sz w:val="16"/>
                <w:szCs w:val="20"/>
              </w:rPr>
              <w:t xml:space="preserve"> 70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Fiocchi e polveri di pesche, con o senza aggiunta di zuccheri, di altri dolcificanti o di amido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2008</w:t>
            </w:r>
            <w:r>
              <w:rPr>
                <w:noProof/>
                <w:sz w:val="16"/>
                <w:szCs w:val="20"/>
              </w:rPr>
              <w:t xml:space="preserve"> 80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Fiocchi e polveri di fragole, con o senza aggiunta di zuccheri, di altri dolcificanti o di amido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2008</w:t>
            </w:r>
            <w:r>
              <w:rPr>
                <w:noProof/>
                <w:sz w:val="16"/>
                <w:szCs w:val="20"/>
              </w:rPr>
              <w:t xml:space="preserve">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Fiocchi e polveri di altra frutta, con o senza aggiunta di zuccheri, di altri dolcificanti o di amido</w:t>
            </w:r>
            <w:r>
              <w:rPr>
                <w:noProof/>
                <w:sz w:val="13"/>
                <w:szCs w:val="20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ex</w:t>
            </w:r>
            <w:r>
              <w:rPr>
                <w:noProof/>
                <w:sz w:val="16"/>
                <w:szCs w:val="20"/>
              </w:rPr>
              <w:tab/>
            </w:r>
            <w:r>
              <w:rPr>
                <w:noProof/>
                <w:sz w:val="16"/>
                <w:szCs w:val="16"/>
              </w:rPr>
              <w:t>2009</w:t>
            </w:r>
            <w:r>
              <w:rPr>
                <w:noProof/>
                <w:sz w:val="16"/>
                <w:szCs w:val="20"/>
              </w:rPr>
              <w:t xml:space="preserve"> 19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Polveri di succhi d'arancia, con o senza aggiunta di zuccheri o di altri dolcificanti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2009 21 00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2009 29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Polveri di succhi di pompelmo, con o senza aggiunta di zuccheri o di altri dolcificanti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2009 31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2009 39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Polveri di succhi di altri agrumi, con o senza aggiunta di zuccheri o di altri dolcificanti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2009 41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2009 49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Polveri di succhi di ananasso, con o senza aggiunta di zuccheri o di altri dolcificanti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2009 71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2009 79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Polveri di succhi di mela, con o senza aggiunta di zuccheri o di altri dolcificanti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tabs>
                <w:tab w:val="left" w:pos="284"/>
              </w:tabs>
              <w:spacing w:beforeLines="60" w:before="144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ex</w:t>
            </w:r>
            <w:r>
              <w:rPr>
                <w:noProof/>
                <w:sz w:val="16"/>
                <w:szCs w:val="20"/>
              </w:rPr>
              <w:tab/>
              <w:t>2009 81</w:t>
            </w:r>
            <w:r>
              <w:rPr>
                <w:noProof/>
                <w:sz w:val="16"/>
                <w:szCs w:val="20"/>
              </w:rPr>
              <w:br/>
              <w:t>ex</w:t>
            </w:r>
            <w:r>
              <w:rPr>
                <w:noProof/>
                <w:sz w:val="16"/>
                <w:szCs w:val="20"/>
              </w:rPr>
              <w:tab/>
              <w:t>2009 89</w:t>
            </w:r>
          </w:p>
        </w:tc>
        <w:tc>
          <w:tcPr>
            <w:tcW w:w="3172" w:type="dxa"/>
          </w:tcPr>
          <w:p>
            <w:pPr>
              <w:spacing w:beforeLines="60" w:before="144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Polveri di succhi di altra frutta od ortaggi o legumi, con o senza aggiunta di zuccheri o di altri dolcificanti</w:t>
            </w:r>
          </w:p>
        </w:tc>
        <w:tc>
          <w:tcPr>
            <w:tcW w:w="1021" w:type="dxa"/>
            <w:vAlign w:val="bottom"/>
          </w:tcPr>
          <w:p>
            <w:pPr>
              <w:spacing w:beforeLines="60" w:before="144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Lines="60" w:before="144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illimitato</w:t>
            </w:r>
          </w:p>
        </w:tc>
      </w:tr>
      <w:tr>
        <w:trPr>
          <w:cantSplit/>
          <w:trHeight w:val="20"/>
        </w:trPr>
        <w:tc>
          <w:tcPr>
            <w:tcW w:w="1193" w:type="dxa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3172" w:type="dxa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  <w:tc>
          <w:tcPr>
            <w:tcW w:w="746" w:type="dxa"/>
            <w:gridSpan w:val="2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  <w:lang w:eastAsia="de-DE"/>
              </w:rPr>
            </w:pPr>
          </w:p>
        </w:tc>
      </w:tr>
      <w:tr>
        <w:trPr>
          <w:cantSplit/>
          <w:trHeight w:val="20"/>
        </w:trPr>
        <w:tc>
          <w:tcPr>
            <w:tcW w:w="6132" w:type="dxa"/>
            <w:gridSpan w:val="5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(1)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 xml:space="preserve">Ai fini dell'applicazione di questa sottovoce, per latte speciale detto "per </w:t>
            </w:r>
            <w:r>
              <w:rPr>
                <w:noProof/>
                <w:sz w:val="16"/>
                <w:szCs w:val="20"/>
              </w:rPr>
              <w:br/>
              <w:t xml:space="preserve">l'alimentazione dei bambini lattanti" si intendono i prodotti esenti da germi patogeni e tossicogeni e che </w:t>
            </w:r>
            <w:r>
              <w:rPr>
                <w:noProof/>
                <w:sz w:val="16"/>
                <w:szCs w:val="20"/>
              </w:rPr>
              <w:br/>
              <w:t xml:space="preserve">contengono meno di 10 000 batteri aerobi aventi la possibilità di riprendere la loro attività biologica e meno di 2 batteri </w:t>
            </w:r>
            <w:r>
              <w:rPr>
                <w:noProof/>
                <w:sz w:val="16"/>
                <w:szCs w:val="20"/>
              </w:rPr>
              <w:br/>
              <w:t>coliformi per grammo.</w:t>
            </w:r>
          </w:p>
        </w:tc>
      </w:tr>
      <w:tr>
        <w:trPr>
          <w:cantSplit/>
          <w:trHeight w:val="20"/>
        </w:trPr>
        <w:tc>
          <w:tcPr>
            <w:tcW w:w="6132" w:type="dxa"/>
            <w:gridSpan w:val="5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(2)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Se del caso, si applica il dazio specifico diverso dal dazio minimo.</w:t>
            </w:r>
          </w:p>
        </w:tc>
      </w:tr>
      <w:tr>
        <w:trPr>
          <w:cantSplit/>
          <w:trHeight w:val="20"/>
        </w:trPr>
        <w:tc>
          <w:tcPr>
            <w:tcW w:w="6132" w:type="dxa"/>
            <w:gridSpan w:val="5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(3)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Comprese le 1 000 t previste dallo scambio di lettere del 14 luglio 1986.</w:t>
            </w:r>
          </w:p>
        </w:tc>
      </w:tr>
      <w:tr>
        <w:trPr>
          <w:cantSplit/>
          <w:trHeight w:val="20"/>
        </w:trPr>
        <w:tc>
          <w:tcPr>
            <w:tcW w:w="6132" w:type="dxa"/>
            <w:gridSpan w:val="5"/>
            <w:tcBorders>
              <w:bottom w:val="single" w:sz="6" w:space="0" w:color="000000"/>
            </w:tcBorders>
          </w:tcPr>
          <w:p>
            <w:pPr>
              <w:tabs>
                <w:tab w:val="left" w:pos="227"/>
              </w:tabs>
              <w:spacing w:before="0" w:after="6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3"/>
                <w:szCs w:val="20"/>
              </w:rPr>
              <w:t>(4)</w:t>
            </w:r>
            <w:r>
              <w:rPr>
                <w:noProof/>
                <w:sz w:val="13"/>
                <w:szCs w:val="20"/>
              </w:rPr>
              <w:tab/>
            </w:r>
            <w:r>
              <w:rPr>
                <w:noProof/>
                <w:sz w:val="16"/>
                <w:szCs w:val="20"/>
              </w:rPr>
              <w:t>Si veda la dichiarazione comune relativa alla classificazione tariffaria delle polveri di ortaggi e delle polveri di frutta.</w:t>
            </w:r>
          </w:p>
        </w:tc>
      </w:tr>
    </w:tbl>
    <w:p>
      <w:pPr>
        <w:rPr>
          <w:b/>
          <w:noProof/>
          <w:u w:val="single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4424E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D0CF0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F96D6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0786C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C89D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248D0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A7ABE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778D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28 15:16:0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86F291E-9531-4FFF-A836-45BC27D9AD0E"/>
    <w:docVar w:name="LW_COVERPAGE_TYPE" w:val="1"/>
    <w:docVar w:name="LW_CROSSREFERENCE" w:val="&lt;UNUSED&gt;"/>
    <w:docVar w:name="LW_DocType" w:val="ANNEX"/>
    <w:docVar w:name="LW_EMISSION" w:val="8.7.2019"/>
    <w:docVar w:name="LW_EMISSION_ISODATE" w:val="2019-07-0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 "/>
    <w:docVar w:name="LW_OBJETACTEPRINCIPAL.CP" w:val=" "/>
    <w:docVar w:name="LW_PART_NBR" w:val="1"/>
    <w:docVar w:name="LW_PART_NBR_TOTAL" w:val="1"/>
    <w:docVar w:name="LW_REF.INST.NEW" w:val="COM"/>
    <w:docVar w:name="LW_REF.INST.NEW_ADOPTED" w:val="final"/>
    <w:docVar w:name="LW_REF.INST.NEW_TEXT" w:val="(2019) 32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_x000b__x000b_DECISIONE DEL CONSIGLIO_x000b__x000b_relativa alla posizione da adottare a nome dell'Unione europea in sede di comitato misto per l'agricoltura istituito dall'accordo tra la Comunità europea e la Confederazione svizzera sul commercio di prodotti agricoli con riguardo alla modifica degli allegati 1 e 2 dell'accordo"/>
    <w:docVar w:name="LW_TYPEACTEPRINCIPAL.CP" w:val="proposta di _x000b__x000b_DECISIONE DEL CONSIGLIO_x000b__x000b_relativa alla posizione da adottare a nome dell'Unione europea in sede di comitato misto per l'agricoltura istituito dall'accordo tra la Comunità europea e la Confederazione svizzera sul commercio di prodotti agricoli con riguardo alla modifica degli allegati 1 e 2 dell'accord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link w:val="Heading5Char"/>
    <w:qFormat/>
    <w:pPr>
      <w:keepNext/>
      <w:keepLines/>
      <w:framePr w:w="907" w:wrap="around" w:vAnchor="text" w:hAnchor="text" w:x="-1020" w:y="63"/>
      <w:spacing w:before="40" w:after="0" w:line="130" w:lineRule="exact"/>
      <w:outlineLvl w:val="4"/>
    </w:pPr>
    <w:rPr>
      <w:rFonts w:ascii="Times New Roman" w:eastAsia="Times New Roman" w:hAnsi="Times New Roman" w:cs="Times New Roman"/>
      <w:sz w:val="13"/>
      <w:szCs w:val="20"/>
      <w:lang w:eastAsia="de-DE"/>
    </w:rPr>
  </w:style>
  <w:style w:type="paragraph" w:styleId="Heading6">
    <w:name w:val="heading 6"/>
    <w:basedOn w:val="Heading5"/>
    <w:link w:val="Heading6Char"/>
    <w:qFormat/>
    <w:pPr>
      <w:framePr w:wrap="around"/>
      <w:outlineLvl w:val="5"/>
    </w:pPr>
  </w:style>
  <w:style w:type="paragraph" w:styleId="Heading7">
    <w:name w:val="heading 7"/>
    <w:basedOn w:val="Heading5"/>
    <w:link w:val="Heading7Char"/>
    <w:qFormat/>
    <w:pPr>
      <w:framePr w:wrap="around"/>
      <w:outlineLvl w:val="6"/>
    </w:pPr>
  </w:style>
  <w:style w:type="paragraph" w:styleId="Heading8">
    <w:name w:val="heading 8"/>
    <w:basedOn w:val="Heading5"/>
    <w:link w:val="Heading8Char"/>
    <w:qFormat/>
    <w:pPr>
      <w:framePr w:wrap="around"/>
      <w:outlineLvl w:val="7"/>
    </w:pPr>
  </w:style>
  <w:style w:type="paragraph" w:styleId="Heading9">
    <w:name w:val="heading 9"/>
    <w:link w:val="Heading9Char"/>
    <w:qFormat/>
    <w:pPr>
      <w:keepNext/>
      <w:keepLines/>
      <w:tabs>
        <w:tab w:val="left" w:pos="1134"/>
      </w:tabs>
      <w:suppressAutoHyphens/>
      <w:spacing w:before="280" w:after="0" w:line="200" w:lineRule="exact"/>
      <w:ind w:left="1134" w:hanging="1134"/>
      <w:outlineLvl w:val="8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13"/>
      <w:szCs w:val="20"/>
      <w:lang w:val="it-IT" w:eastAsia="de-DE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sz w:val="13"/>
      <w:szCs w:val="20"/>
      <w:lang w:val="it-IT" w:eastAsia="de-DE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13"/>
      <w:szCs w:val="20"/>
      <w:lang w:val="it-IT" w:eastAsia="de-DE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13"/>
      <w:szCs w:val="20"/>
      <w:lang w:val="it-IT" w:eastAsia="de-DE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 w:val="18"/>
      <w:szCs w:val="20"/>
      <w:lang w:val="it-IT" w:eastAsia="de-D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customStyle="1" w:styleId="Article">
    <w:name w:val="Article"/>
    <w:basedOn w:val="Normal"/>
    <w:pPr>
      <w:spacing w:after="240"/>
      <w:jc w:val="center"/>
    </w:pPr>
    <w:rPr>
      <w:rFonts w:eastAsia="Times New Roman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it-IT"/>
    </w:rPr>
  </w:style>
  <w:style w:type="numbering" w:customStyle="1" w:styleId="NoList1">
    <w:name w:val="No List1"/>
    <w:next w:val="NoList"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link w:val="Tabkrper09ptChar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Tabkrper09ptChar">
    <w:name w:val="Tabkörper 0/9pt Char"/>
    <w:link w:val="Tabkrper09pt"/>
    <w:locked/>
    <w:rPr>
      <w:rFonts w:ascii="Times New Roman" w:eastAsia="Times New Roman" w:hAnsi="Times New Roman" w:cs="Times New Roman"/>
      <w:sz w:val="18"/>
      <w:szCs w:val="20"/>
      <w:lang w:val="it-IT" w:eastAsia="de-DE"/>
    </w:rPr>
  </w:style>
  <w:style w:type="paragraph" w:customStyle="1" w:styleId="Absatz">
    <w:name w:val="Absatz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Autor">
    <w:name w:val="Autor"/>
    <w:next w:val="Ingress"/>
    <w:pPr>
      <w:keepNext/>
      <w:keepLines/>
      <w:suppressAutoHyphens/>
      <w:spacing w:after="0" w:line="200" w:lineRule="exact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Ingress">
    <w:name w:val="Ingress"/>
    <w:next w:val="Verb"/>
    <w:pPr>
      <w:suppressAutoHyphen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ErlassDatum">
    <w:name w:val="Erlass Datum"/>
    <w:next w:val="ErlassLinie"/>
    <w:pPr>
      <w:keepNext/>
      <w:keepLine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Inkrafttreten">
    <w:name w:val="Inkrafttreten"/>
    <w:pPr>
      <w:spacing w:before="400" w:after="0" w:line="160" w:lineRule="exact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Struktur2">
    <w:name w:val="Struktur 2"/>
    <w:pPr>
      <w:tabs>
        <w:tab w:val="left" w:pos="924"/>
      </w:tabs>
      <w:spacing w:before="40" w:after="0" w:line="200" w:lineRule="exact"/>
      <w:ind w:left="924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18pt">
    <w:name w:val="Struktur 1 /8pt"/>
    <w:pPr>
      <w:tabs>
        <w:tab w:val="left" w:pos="527"/>
      </w:tabs>
      <w:spacing w:before="60" w:after="0" w:line="160" w:lineRule="exact"/>
      <w:ind w:left="528" w:hanging="318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Tab-Struktur309pt">
    <w:name w:val="Tab-Struktur 3 0/9pt"/>
    <w:basedOn w:val="Tab-Struktur209pt"/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after="0" w:line="200" w:lineRule="exact"/>
      <w:ind w:left="227" w:hanging="227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Tab-Struktur108pt">
    <w:name w:val="Tab-Struktur 1 0/8pt"/>
    <w:pPr>
      <w:tabs>
        <w:tab w:val="left" w:pos="227"/>
      </w:tabs>
      <w:spacing w:after="0" w:line="160" w:lineRule="exact"/>
      <w:ind w:left="227" w:hanging="227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Struktur1">
    <w:name w:val="Struktur 1"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RNummer">
    <w:name w:val="SR Nummer"/>
    <w:next w:val="ErlassTitel"/>
    <w:pPr>
      <w:framePr w:wrap="around" w:hAnchor="text" w:xAlign="outside" w:y="-123"/>
      <w:spacing w:after="0" w:line="240" w:lineRule="exact"/>
      <w:jc w:val="righ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ErlassTitel">
    <w:name w:val="Erlass Titel"/>
    <w:next w:val="ErlassKurztitel"/>
    <w:pPr>
      <w:keepNext/>
      <w:keepLines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after="0" w:line="200" w:lineRule="exact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Struktur3">
    <w:name w:val="Struktur 3"/>
    <w:pPr>
      <w:tabs>
        <w:tab w:val="left" w:pos="1281"/>
      </w:tabs>
      <w:spacing w:after="0" w:line="200" w:lineRule="exact"/>
      <w:ind w:left="1281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4">
    <w:name w:val="Struktur 4"/>
    <w:pPr>
      <w:tabs>
        <w:tab w:val="left" w:pos="1639"/>
      </w:tabs>
      <w:spacing w:after="0" w:line="200" w:lineRule="exact"/>
      <w:ind w:left="1638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28pt">
    <w:name w:val="Struktur 2 /8pt"/>
    <w:pPr>
      <w:tabs>
        <w:tab w:val="left" w:pos="851"/>
      </w:tabs>
      <w:spacing w:before="20" w:after="0" w:line="160" w:lineRule="exact"/>
      <w:ind w:left="851" w:hanging="318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Struktur38pt">
    <w:name w:val="Struktur 3 /8pt"/>
    <w:pPr>
      <w:tabs>
        <w:tab w:val="left" w:pos="1168"/>
      </w:tabs>
      <w:spacing w:after="0" w:line="160" w:lineRule="exact"/>
      <w:ind w:left="1169" w:hanging="318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after="0" w:line="130" w:lineRule="exact"/>
    </w:pPr>
    <w:rPr>
      <w:rFonts w:ascii="Times New Roman" w:eastAsia="Times New Roman" w:hAnsi="Times New Roman" w:cs="Times New Roman"/>
      <w:sz w:val="13"/>
      <w:szCs w:val="20"/>
      <w:lang w:eastAsia="de-DE"/>
    </w:rPr>
  </w:style>
  <w:style w:type="paragraph" w:customStyle="1" w:styleId="Struktur48pt">
    <w:name w:val="Struktur 4 /8pt"/>
    <w:pPr>
      <w:tabs>
        <w:tab w:val="left" w:pos="1486"/>
      </w:tabs>
      <w:spacing w:after="0" w:line="160" w:lineRule="exact"/>
      <w:ind w:left="1486" w:hanging="318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Tabkrper08pt">
    <w:name w:val="Tabkörper 0/8pt"/>
    <w:pPr>
      <w:spacing w:after="0" w:line="160" w:lineRule="exact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after="0" w:line="130" w:lineRule="exact"/>
    </w:pPr>
    <w:rPr>
      <w:rFonts w:ascii="Times New Roman" w:eastAsia="Times New Roman" w:hAnsi="Times New Roman" w:cs="Times New Roman"/>
      <w:sz w:val="13"/>
      <w:szCs w:val="20"/>
      <w:lang w:eastAsia="de-DE"/>
    </w:rPr>
  </w:style>
  <w:style w:type="paragraph" w:customStyle="1" w:styleId="Tab-Untertit8pt">
    <w:name w:val="Tab-Untertit /8pt"/>
    <w:pPr>
      <w:keepNext/>
      <w:keepLines/>
      <w:spacing w:before="160" w:after="0" w:line="160" w:lineRule="exact"/>
    </w:pPr>
    <w:rPr>
      <w:rFonts w:ascii="Times New Roman" w:eastAsia="Times New Roman" w:hAnsi="Times New Roman" w:cs="Times New Roman"/>
      <w:b/>
      <w:sz w:val="16"/>
      <w:szCs w:val="20"/>
      <w:lang w:eastAsia="de-DE"/>
    </w:rPr>
  </w:style>
  <w:style w:type="paragraph" w:customStyle="1" w:styleId="KopfzeileSR">
    <w:name w:val="Kopfzeile SR"/>
    <w:pPr>
      <w:framePr w:wrap="around" w:hAnchor="text" w:xAlign="outside" w:y="-124"/>
      <w:suppressAutoHyphens/>
      <w:spacing w:after="0" w:line="260" w:lineRule="exact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customStyle="1" w:styleId="Tab-Untertit9pt">
    <w:name w:val="Tab-Untertit /9pt"/>
    <w:pPr>
      <w:keepNext/>
      <w:keepLines/>
      <w:spacing w:before="160" w:after="0" w:line="200" w:lineRule="exact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Tab-Utit8pt-kurs">
    <w:name w:val="Tab-Utit /8pt-kurs"/>
    <w:pPr>
      <w:keepNext/>
      <w:keepLines/>
      <w:spacing w:before="120" w:after="0" w:line="160" w:lineRule="exact"/>
    </w:pPr>
    <w:rPr>
      <w:rFonts w:ascii="Times New Roman" w:eastAsia="Times New Roman" w:hAnsi="Times New Roman" w:cs="Times New Roman"/>
      <w:i/>
      <w:sz w:val="16"/>
      <w:szCs w:val="20"/>
      <w:lang w:eastAsia="de-DE"/>
    </w:rPr>
  </w:style>
  <w:style w:type="paragraph" w:customStyle="1" w:styleId="TitelAnhText">
    <w:name w:val="Titel Anh Text"/>
    <w:pPr>
      <w:keepNext/>
      <w:keepLines/>
      <w:suppressAutoHyphens/>
      <w:spacing w:after="0" w:line="200" w:lineRule="exact"/>
      <w:jc w:val="righ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TitelAnhKurztit">
    <w:name w:val="Titel Anh Kurztit"/>
    <w:pPr>
      <w:keepNext/>
      <w:suppressAutoHyphens/>
      <w:spacing w:before="80" w:after="0" w:line="200" w:lineRule="exact"/>
      <w:outlineLvl w:val="2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after="0" w:line="200" w:lineRule="exact"/>
      <w:jc w:val="right"/>
      <w:outlineLvl w:val="0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Tab-Utit9pt-kurs">
    <w:name w:val="Tab-Utit /9pt-kurs"/>
    <w:pPr>
      <w:keepNext/>
      <w:keepLines/>
      <w:spacing w:before="120" w:after="0" w:line="200" w:lineRule="exact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Absatz8pt">
    <w:name w:val="Absatz /8pt"/>
    <w:pPr>
      <w:spacing w:before="60" w:after="0" w:line="160" w:lineRule="exact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after="0" w:line="160" w:lineRule="exact"/>
      <w:ind w:left="-697" w:hanging="335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Zyan-Feld">
    <w:name w:val="Zyan-Feld"/>
    <w:pPr>
      <w:spacing w:after="0" w:line="180" w:lineRule="exact"/>
    </w:pPr>
    <w:rPr>
      <w:rFonts w:ascii="Times New Roman" w:eastAsia="Times New Roman" w:hAnsi="Times New Roman" w:cs="Times New Roman"/>
      <w:vanish/>
      <w:color w:val="00FFFF"/>
      <w:sz w:val="18"/>
      <w:szCs w:val="20"/>
      <w:lang w:eastAsia="de-DE"/>
    </w:rPr>
  </w:style>
  <w:style w:type="paragraph" w:customStyle="1" w:styleId="UnterschriftenFI1">
    <w:name w:val="UnterschriftenFI 1"/>
    <w:basedOn w:val="Unterschriften1"/>
  </w:style>
  <w:style w:type="paragraph" w:customStyle="1" w:styleId="Unterschriften1">
    <w:name w:val="Unterschriften 1"/>
    <w:basedOn w:val="Unterschriften"/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Abstand18pt">
    <w:name w:val="Abstand /18pt"/>
    <w:link w:val="Abstand18ptZchn"/>
    <w:pPr>
      <w:spacing w:before="340" w:after="0" w:line="20" w:lineRule="exact"/>
    </w:pPr>
    <w:rPr>
      <w:rFonts w:ascii="Times New Roman" w:eastAsia="Times New Roman" w:hAnsi="Times New Roman" w:cs="Times New Roman"/>
      <w:b/>
      <w:bCs/>
      <w:color w:val="008000"/>
      <w:sz w:val="290"/>
      <w:szCs w:val="290"/>
      <w:lang w:eastAsia="de-DE"/>
    </w:rPr>
  </w:style>
  <w:style w:type="character" w:customStyle="1" w:styleId="Abstand18ptZchn">
    <w:name w:val="Abstand /18pt Zchn"/>
    <w:link w:val="Abstand18pt"/>
    <w:locked/>
    <w:rPr>
      <w:rFonts w:ascii="Times New Roman" w:eastAsia="Times New Roman" w:hAnsi="Times New Roman" w:cs="Times New Roman"/>
      <w:b/>
      <w:bCs/>
      <w:color w:val="008000"/>
      <w:sz w:val="290"/>
      <w:szCs w:val="290"/>
      <w:lang w:val="it-IT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ZifferrmII">
    <w:name w:val="Ziffer röm. II"/>
    <w:basedOn w:val="ZifferrmI"/>
  </w:style>
  <w:style w:type="paragraph" w:customStyle="1" w:styleId="Bild">
    <w:name w:val="Bild"/>
    <w:pPr>
      <w:spacing w:after="0" w:line="200" w:lineRule="atLeas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ErlassDatumAend">
    <w:name w:val="Erlass Datum Aend"/>
    <w:next w:val="ErlassLinie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AS-Fussnote">
    <w:name w:val="AS-Fussnote"/>
    <w:basedOn w:val="FootnoteText"/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</w:style>
  <w:style w:type="paragraph" w:customStyle="1" w:styleId="TabellenkopfN">
    <w:name w:val="Tabellenkopf N"/>
    <w:basedOn w:val="Tabellenkopf"/>
  </w:style>
  <w:style w:type="paragraph" w:customStyle="1" w:styleId="AS-FussnoteMarg">
    <w:name w:val="AS-Fussnote Marg"/>
    <w:basedOn w:val="FussnotentextMarg"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00" w:lineRule="exact"/>
    </w:pPr>
    <w:rPr>
      <w:rFonts w:ascii="Courier" w:eastAsia="Times New Roman" w:hAnsi="Courier" w:cs="Times New Roman"/>
      <w:color w:val="000066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rPr>
      <w:rFonts w:ascii="Courier" w:eastAsia="Times New Roman" w:hAnsi="Courier" w:cs="Times New Roman"/>
      <w:color w:val="000066"/>
      <w:sz w:val="20"/>
      <w:szCs w:val="20"/>
      <w:lang w:val="it-IT" w:eastAsia="de-DE"/>
    </w:rPr>
  </w:style>
  <w:style w:type="paragraph" w:customStyle="1" w:styleId="KopfzeileMarg">
    <w:name w:val="Kopfzeile Marg"/>
    <w:basedOn w:val="Header"/>
  </w:style>
  <w:style w:type="character" w:styleId="PageNumber">
    <w:name w:val="page number"/>
    <w:rPr>
      <w:rFonts w:ascii="Times New Roman" w:hAnsi="Times New Roman"/>
      <w:noProof/>
    </w:rPr>
  </w:style>
  <w:style w:type="paragraph" w:customStyle="1" w:styleId="FuzeileMarg">
    <w:name w:val="Fußzeile Marg"/>
    <w:basedOn w:val="Footer"/>
  </w:style>
  <w:style w:type="character" w:customStyle="1" w:styleId="VerborgenKommentar">
    <w:name w:val="Verborgen (Kommentar)"/>
    <w:rPr>
      <w:rFonts w:ascii="Courier New" w:hAnsi="Courier New"/>
      <w:vanish/>
      <w:color w:val="FF00FF"/>
      <w:sz w:val="14"/>
    </w:r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</w:style>
  <w:style w:type="paragraph" w:customStyle="1" w:styleId="Tab-Struktur229pt">
    <w:name w:val="Tab-Struktur 2 2/9pt"/>
    <w:basedOn w:val="Tab-Struktur209pt"/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after="0" w:line="200" w:lineRule="exact"/>
      <w:ind w:left="567" w:hanging="56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</w:style>
  <w:style w:type="paragraph" w:customStyle="1" w:styleId="Inhaltsverzeichnis">
    <w:name w:val="Inhaltsverzeichnis"/>
    <w:basedOn w:val="Normal"/>
    <w:pPr>
      <w:keepNext/>
      <w:pageBreakBefore/>
      <w:suppressAutoHyphens/>
      <w:spacing w:before="160" w:line="160" w:lineRule="exact"/>
      <w:jc w:val="left"/>
    </w:pPr>
    <w:rPr>
      <w:rFonts w:ascii="Times" w:eastAsia="Times New Roman" w:hAnsi="Times"/>
      <w:b/>
      <w:sz w:val="22"/>
      <w:szCs w:val="20"/>
      <w:lang w:eastAsia="de-DE"/>
    </w:rPr>
  </w:style>
  <w:style w:type="paragraph" w:customStyle="1" w:styleId="TitelAnh1">
    <w:name w:val="Titel Anh 1"/>
    <w:basedOn w:val="Heading1"/>
    <w:pPr>
      <w:keepLines/>
      <w:numPr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3"/>
    </w:pPr>
    <w:rPr>
      <w:rFonts w:eastAsia="Times New Roman"/>
      <w:bCs w:val="0"/>
      <w:smallCaps w:val="0"/>
      <w:sz w:val="20"/>
      <w:szCs w:val="20"/>
      <w:lang w:eastAsia="de-DE"/>
    </w:rPr>
  </w:style>
  <w:style w:type="paragraph" w:customStyle="1" w:styleId="TitelAnh2">
    <w:name w:val="Titel Anh 2"/>
    <w:basedOn w:val="Heading2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4"/>
    </w:pPr>
    <w:rPr>
      <w:rFonts w:eastAsia="Times New Roman"/>
      <w:bCs w:val="0"/>
      <w:sz w:val="20"/>
      <w:szCs w:val="20"/>
      <w:lang w:eastAsia="de-DE"/>
    </w:rPr>
  </w:style>
  <w:style w:type="paragraph" w:customStyle="1" w:styleId="TitelAnh3">
    <w:name w:val="Titel Anh 3"/>
    <w:basedOn w:val="Heading3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5"/>
    </w:pPr>
    <w:rPr>
      <w:rFonts w:eastAsia="Times New Roman"/>
      <w:b/>
      <w:bCs w:val="0"/>
      <w:i w:val="0"/>
      <w:sz w:val="20"/>
      <w:szCs w:val="20"/>
      <w:lang w:eastAsia="de-DE"/>
    </w:rPr>
  </w:style>
  <w:style w:type="paragraph" w:customStyle="1" w:styleId="TitelAnh4">
    <w:name w:val="Titel Anh 4"/>
    <w:basedOn w:val="Heading4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6"/>
    </w:pPr>
    <w:rPr>
      <w:rFonts w:eastAsia="Times New Roman"/>
      <w:b/>
      <w:bCs w:val="0"/>
      <w:iCs w:val="0"/>
      <w:sz w:val="20"/>
      <w:szCs w:val="20"/>
      <w:lang w:eastAsia="de-DE"/>
    </w:rPr>
  </w:style>
  <w:style w:type="paragraph" w:customStyle="1" w:styleId="Error">
    <w:name w:val="Error"/>
    <w:pPr>
      <w:spacing w:after="0" w:line="240" w:lineRule="auto"/>
    </w:pPr>
    <w:rPr>
      <w:rFonts w:ascii="Arial" w:eastAsia="Times New Roman" w:hAnsi="Arial" w:cs="Times New Roman"/>
      <w:i/>
      <w:color w:val="FF0000"/>
      <w:sz w:val="20"/>
      <w:szCs w:val="20"/>
      <w:lang w:eastAsia="de-DE"/>
    </w:rPr>
  </w:style>
  <w:style w:type="paragraph" w:customStyle="1" w:styleId="Verzeichnis5Artikel">
    <w:name w:val="Verzeichnis 5 Artikel"/>
    <w:basedOn w:val="TOC5"/>
    <w:pPr>
      <w:tabs>
        <w:tab w:val="clear" w:pos="9071"/>
        <w:tab w:val="right" w:leader="dot" w:pos="6124"/>
      </w:tabs>
      <w:suppressAutoHyphens/>
      <w:spacing w:before="60" w:after="0"/>
      <w:ind w:left="567" w:right="879"/>
    </w:pPr>
    <w:rPr>
      <w:rFonts w:eastAsia="Times New Roman"/>
      <w:bCs/>
      <w:sz w:val="20"/>
      <w:szCs w:val="20"/>
      <w:lang w:eastAsia="de-DE"/>
    </w:rPr>
  </w:style>
  <w:style w:type="paragraph" w:customStyle="1" w:styleId="Verzeichnis6Artikel">
    <w:name w:val="Verzeichnis 6 Artikel"/>
    <w:basedOn w:val="TOC6"/>
  </w:style>
  <w:style w:type="paragraph" w:customStyle="1" w:styleId="Verzeichnis7Artikel">
    <w:name w:val="Verzeichnis 7 Artikel"/>
    <w:basedOn w:val="TOC7"/>
  </w:style>
  <w:style w:type="paragraph" w:customStyle="1" w:styleId="Verzeichnis8Artikel">
    <w:name w:val="Verzeichnis 8 Artikel"/>
    <w:basedOn w:val="TOC8"/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</w:style>
  <w:style w:type="paragraph" w:customStyle="1" w:styleId="Tabkrper383pt-kurs">
    <w:name w:val="Tabkörper 3/8/3pt-kurs"/>
    <w:basedOn w:val="Tabkrper38pt-kurs"/>
    <w:qFormat/>
  </w:style>
  <w:style w:type="paragraph" w:customStyle="1" w:styleId="TabkrperR383pt">
    <w:name w:val="Tabkörper R/3/8/3pt"/>
    <w:basedOn w:val="TabkrperR38pt"/>
    <w:qFormat/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</w:style>
  <w:style w:type="paragraph" w:customStyle="1" w:styleId="Tab-Untertit83pt">
    <w:name w:val="Tab-Untertit /8/3pt"/>
    <w:basedOn w:val="Tab-Untertit8pt"/>
    <w:qFormat/>
  </w:style>
  <w:style w:type="paragraph" w:customStyle="1" w:styleId="Tab-Utit83pt-kurs">
    <w:name w:val="Tab-Utit /8/3pt-kurs"/>
    <w:basedOn w:val="Tab-Utit8pt-kurs"/>
    <w:qFormat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table" w:styleId="TableGrid">
    <w:name w:val="Table Grid"/>
    <w:basedOn w:val="TableNormal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18"/>
      <w:lang w:eastAsia="en-GB"/>
    </w:rPr>
    <w:tblPr>
      <w:tblCellMar>
        <w:left w:w="0" w:type="dxa"/>
        <w:right w:w="0" w:type="dxa"/>
      </w:tblCellMar>
    </w:tblPr>
    <w:trPr>
      <w:cantSplit/>
    </w:trPr>
  </w:style>
  <w:style w:type="numbering" w:customStyle="1" w:styleId="NoList2">
    <w:name w:val="No List2"/>
    <w:next w:val="NoList"/>
    <w:uiPriority w:val="99"/>
    <w:semiHidden/>
    <w:unhideWhenUsed/>
  </w:style>
  <w:style w:type="numbering" w:customStyle="1" w:styleId="NoList11">
    <w:name w:val="No List11"/>
    <w:next w:val="NoList"/>
  </w:style>
  <w:style w:type="table" w:customStyle="1" w:styleId="TableGrid1">
    <w:name w:val="Table Grid1"/>
    <w:basedOn w:val="TableNormal"/>
    <w:next w:val="TableGrid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18"/>
      <w:lang w:eastAsia="en-GB"/>
    </w:rPr>
    <w:tblPr>
      <w:tblCellMar>
        <w:left w:w="0" w:type="dxa"/>
        <w:right w:w="0" w:type="dxa"/>
      </w:tblCellMar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link w:val="Heading5Char"/>
    <w:qFormat/>
    <w:pPr>
      <w:keepNext/>
      <w:keepLines/>
      <w:framePr w:w="907" w:wrap="around" w:vAnchor="text" w:hAnchor="text" w:x="-1020" w:y="63"/>
      <w:spacing w:before="40" w:after="0" w:line="130" w:lineRule="exact"/>
      <w:outlineLvl w:val="4"/>
    </w:pPr>
    <w:rPr>
      <w:rFonts w:ascii="Times New Roman" w:eastAsia="Times New Roman" w:hAnsi="Times New Roman" w:cs="Times New Roman"/>
      <w:sz w:val="13"/>
      <w:szCs w:val="20"/>
      <w:lang w:eastAsia="de-DE"/>
    </w:rPr>
  </w:style>
  <w:style w:type="paragraph" w:styleId="Heading6">
    <w:name w:val="heading 6"/>
    <w:basedOn w:val="Heading5"/>
    <w:link w:val="Heading6Char"/>
    <w:qFormat/>
    <w:pPr>
      <w:framePr w:wrap="around"/>
      <w:outlineLvl w:val="5"/>
    </w:pPr>
  </w:style>
  <w:style w:type="paragraph" w:styleId="Heading7">
    <w:name w:val="heading 7"/>
    <w:basedOn w:val="Heading5"/>
    <w:link w:val="Heading7Char"/>
    <w:qFormat/>
    <w:pPr>
      <w:framePr w:wrap="around"/>
      <w:outlineLvl w:val="6"/>
    </w:pPr>
  </w:style>
  <w:style w:type="paragraph" w:styleId="Heading8">
    <w:name w:val="heading 8"/>
    <w:basedOn w:val="Heading5"/>
    <w:link w:val="Heading8Char"/>
    <w:qFormat/>
    <w:pPr>
      <w:framePr w:wrap="around"/>
      <w:outlineLvl w:val="7"/>
    </w:pPr>
  </w:style>
  <w:style w:type="paragraph" w:styleId="Heading9">
    <w:name w:val="heading 9"/>
    <w:link w:val="Heading9Char"/>
    <w:qFormat/>
    <w:pPr>
      <w:keepNext/>
      <w:keepLines/>
      <w:tabs>
        <w:tab w:val="left" w:pos="1134"/>
      </w:tabs>
      <w:suppressAutoHyphens/>
      <w:spacing w:before="280" w:after="0" w:line="200" w:lineRule="exact"/>
      <w:ind w:left="1134" w:hanging="1134"/>
      <w:outlineLvl w:val="8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13"/>
      <w:szCs w:val="20"/>
      <w:lang w:val="it-IT" w:eastAsia="de-DE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sz w:val="13"/>
      <w:szCs w:val="20"/>
      <w:lang w:val="it-IT" w:eastAsia="de-DE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13"/>
      <w:szCs w:val="20"/>
      <w:lang w:val="it-IT" w:eastAsia="de-DE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13"/>
      <w:szCs w:val="20"/>
      <w:lang w:val="it-IT" w:eastAsia="de-DE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 w:val="18"/>
      <w:szCs w:val="20"/>
      <w:lang w:val="it-IT" w:eastAsia="de-D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customStyle="1" w:styleId="Article">
    <w:name w:val="Article"/>
    <w:basedOn w:val="Normal"/>
    <w:pPr>
      <w:spacing w:after="240"/>
      <w:jc w:val="center"/>
    </w:pPr>
    <w:rPr>
      <w:rFonts w:eastAsia="Times New Roman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it-IT"/>
    </w:rPr>
  </w:style>
  <w:style w:type="numbering" w:customStyle="1" w:styleId="NoList1">
    <w:name w:val="No List1"/>
    <w:next w:val="NoList"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link w:val="Tabkrper09ptChar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Tabkrper09ptChar">
    <w:name w:val="Tabkörper 0/9pt Char"/>
    <w:link w:val="Tabkrper09pt"/>
    <w:locked/>
    <w:rPr>
      <w:rFonts w:ascii="Times New Roman" w:eastAsia="Times New Roman" w:hAnsi="Times New Roman" w:cs="Times New Roman"/>
      <w:sz w:val="18"/>
      <w:szCs w:val="20"/>
      <w:lang w:val="it-IT" w:eastAsia="de-DE"/>
    </w:rPr>
  </w:style>
  <w:style w:type="paragraph" w:customStyle="1" w:styleId="Absatz">
    <w:name w:val="Absatz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Autor">
    <w:name w:val="Autor"/>
    <w:next w:val="Ingress"/>
    <w:pPr>
      <w:keepNext/>
      <w:keepLines/>
      <w:suppressAutoHyphens/>
      <w:spacing w:after="0" w:line="200" w:lineRule="exact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Ingress">
    <w:name w:val="Ingress"/>
    <w:next w:val="Verb"/>
    <w:pPr>
      <w:suppressAutoHyphen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ErlassDatum">
    <w:name w:val="Erlass Datum"/>
    <w:next w:val="ErlassLinie"/>
    <w:pPr>
      <w:keepNext/>
      <w:keepLine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Inkrafttreten">
    <w:name w:val="Inkrafttreten"/>
    <w:pPr>
      <w:spacing w:before="400" w:after="0" w:line="160" w:lineRule="exact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Struktur2">
    <w:name w:val="Struktur 2"/>
    <w:pPr>
      <w:tabs>
        <w:tab w:val="left" w:pos="924"/>
      </w:tabs>
      <w:spacing w:before="40" w:after="0" w:line="200" w:lineRule="exact"/>
      <w:ind w:left="924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18pt">
    <w:name w:val="Struktur 1 /8pt"/>
    <w:pPr>
      <w:tabs>
        <w:tab w:val="left" w:pos="527"/>
      </w:tabs>
      <w:spacing w:before="60" w:after="0" w:line="160" w:lineRule="exact"/>
      <w:ind w:left="528" w:hanging="318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Tab-Struktur309pt">
    <w:name w:val="Tab-Struktur 3 0/9pt"/>
    <w:basedOn w:val="Tab-Struktur209pt"/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after="0" w:line="200" w:lineRule="exact"/>
      <w:ind w:left="227" w:hanging="227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Tab-Struktur108pt">
    <w:name w:val="Tab-Struktur 1 0/8pt"/>
    <w:pPr>
      <w:tabs>
        <w:tab w:val="left" w:pos="227"/>
      </w:tabs>
      <w:spacing w:after="0" w:line="160" w:lineRule="exact"/>
      <w:ind w:left="227" w:hanging="227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Struktur1">
    <w:name w:val="Struktur 1"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RNummer">
    <w:name w:val="SR Nummer"/>
    <w:next w:val="ErlassTitel"/>
    <w:pPr>
      <w:framePr w:wrap="around" w:hAnchor="text" w:xAlign="outside" w:y="-123"/>
      <w:spacing w:after="0" w:line="240" w:lineRule="exact"/>
      <w:jc w:val="righ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ErlassTitel">
    <w:name w:val="Erlass Titel"/>
    <w:next w:val="ErlassKurztitel"/>
    <w:pPr>
      <w:keepNext/>
      <w:keepLines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after="0" w:line="200" w:lineRule="exact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Struktur3">
    <w:name w:val="Struktur 3"/>
    <w:pPr>
      <w:tabs>
        <w:tab w:val="left" w:pos="1281"/>
      </w:tabs>
      <w:spacing w:after="0" w:line="200" w:lineRule="exact"/>
      <w:ind w:left="1281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4">
    <w:name w:val="Struktur 4"/>
    <w:pPr>
      <w:tabs>
        <w:tab w:val="left" w:pos="1639"/>
      </w:tabs>
      <w:spacing w:after="0" w:line="200" w:lineRule="exact"/>
      <w:ind w:left="1638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28pt">
    <w:name w:val="Struktur 2 /8pt"/>
    <w:pPr>
      <w:tabs>
        <w:tab w:val="left" w:pos="851"/>
      </w:tabs>
      <w:spacing w:before="20" w:after="0" w:line="160" w:lineRule="exact"/>
      <w:ind w:left="851" w:hanging="318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Struktur38pt">
    <w:name w:val="Struktur 3 /8pt"/>
    <w:pPr>
      <w:tabs>
        <w:tab w:val="left" w:pos="1168"/>
      </w:tabs>
      <w:spacing w:after="0" w:line="160" w:lineRule="exact"/>
      <w:ind w:left="1169" w:hanging="318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after="0" w:line="130" w:lineRule="exact"/>
    </w:pPr>
    <w:rPr>
      <w:rFonts w:ascii="Times New Roman" w:eastAsia="Times New Roman" w:hAnsi="Times New Roman" w:cs="Times New Roman"/>
      <w:sz w:val="13"/>
      <w:szCs w:val="20"/>
      <w:lang w:eastAsia="de-DE"/>
    </w:rPr>
  </w:style>
  <w:style w:type="paragraph" w:customStyle="1" w:styleId="Struktur48pt">
    <w:name w:val="Struktur 4 /8pt"/>
    <w:pPr>
      <w:tabs>
        <w:tab w:val="left" w:pos="1486"/>
      </w:tabs>
      <w:spacing w:after="0" w:line="160" w:lineRule="exact"/>
      <w:ind w:left="1486" w:hanging="318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Tabkrper08pt">
    <w:name w:val="Tabkörper 0/8pt"/>
    <w:pPr>
      <w:spacing w:after="0" w:line="160" w:lineRule="exact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after="0" w:line="130" w:lineRule="exact"/>
    </w:pPr>
    <w:rPr>
      <w:rFonts w:ascii="Times New Roman" w:eastAsia="Times New Roman" w:hAnsi="Times New Roman" w:cs="Times New Roman"/>
      <w:sz w:val="13"/>
      <w:szCs w:val="20"/>
      <w:lang w:eastAsia="de-DE"/>
    </w:rPr>
  </w:style>
  <w:style w:type="paragraph" w:customStyle="1" w:styleId="Tab-Untertit8pt">
    <w:name w:val="Tab-Untertit /8pt"/>
    <w:pPr>
      <w:keepNext/>
      <w:keepLines/>
      <w:spacing w:before="160" w:after="0" w:line="160" w:lineRule="exact"/>
    </w:pPr>
    <w:rPr>
      <w:rFonts w:ascii="Times New Roman" w:eastAsia="Times New Roman" w:hAnsi="Times New Roman" w:cs="Times New Roman"/>
      <w:b/>
      <w:sz w:val="16"/>
      <w:szCs w:val="20"/>
      <w:lang w:eastAsia="de-DE"/>
    </w:rPr>
  </w:style>
  <w:style w:type="paragraph" w:customStyle="1" w:styleId="KopfzeileSR">
    <w:name w:val="Kopfzeile SR"/>
    <w:pPr>
      <w:framePr w:wrap="around" w:hAnchor="text" w:xAlign="outside" w:y="-124"/>
      <w:suppressAutoHyphens/>
      <w:spacing w:after="0" w:line="260" w:lineRule="exact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customStyle="1" w:styleId="Tab-Untertit9pt">
    <w:name w:val="Tab-Untertit /9pt"/>
    <w:pPr>
      <w:keepNext/>
      <w:keepLines/>
      <w:spacing w:before="160" w:after="0" w:line="200" w:lineRule="exact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Tab-Utit8pt-kurs">
    <w:name w:val="Tab-Utit /8pt-kurs"/>
    <w:pPr>
      <w:keepNext/>
      <w:keepLines/>
      <w:spacing w:before="120" w:after="0" w:line="160" w:lineRule="exact"/>
    </w:pPr>
    <w:rPr>
      <w:rFonts w:ascii="Times New Roman" w:eastAsia="Times New Roman" w:hAnsi="Times New Roman" w:cs="Times New Roman"/>
      <w:i/>
      <w:sz w:val="16"/>
      <w:szCs w:val="20"/>
      <w:lang w:eastAsia="de-DE"/>
    </w:rPr>
  </w:style>
  <w:style w:type="paragraph" w:customStyle="1" w:styleId="TitelAnhText">
    <w:name w:val="Titel Anh Text"/>
    <w:pPr>
      <w:keepNext/>
      <w:keepLines/>
      <w:suppressAutoHyphens/>
      <w:spacing w:after="0" w:line="200" w:lineRule="exact"/>
      <w:jc w:val="righ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TitelAnhKurztit">
    <w:name w:val="Titel Anh Kurztit"/>
    <w:pPr>
      <w:keepNext/>
      <w:suppressAutoHyphens/>
      <w:spacing w:before="80" w:after="0" w:line="200" w:lineRule="exact"/>
      <w:outlineLvl w:val="2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after="0" w:line="200" w:lineRule="exact"/>
      <w:jc w:val="right"/>
      <w:outlineLvl w:val="0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Tab-Utit9pt-kurs">
    <w:name w:val="Tab-Utit /9pt-kurs"/>
    <w:pPr>
      <w:keepNext/>
      <w:keepLines/>
      <w:spacing w:before="120" w:after="0" w:line="200" w:lineRule="exact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Absatz8pt">
    <w:name w:val="Absatz /8pt"/>
    <w:pPr>
      <w:spacing w:before="60" w:after="0" w:line="160" w:lineRule="exact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after="0" w:line="160" w:lineRule="exact"/>
      <w:ind w:left="-697" w:hanging="335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Zyan-Feld">
    <w:name w:val="Zyan-Feld"/>
    <w:pPr>
      <w:spacing w:after="0" w:line="180" w:lineRule="exact"/>
    </w:pPr>
    <w:rPr>
      <w:rFonts w:ascii="Times New Roman" w:eastAsia="Times New Roman" w:hAnsi="Times New Roman" w:cs="Times New Roman"/>
      <w:vanish/>
      <w:color w:val="00FFFF"/>
      <w:sz w:val="18"/>
      <w:szCs w:val="20"/>
      <w:lang w:eastAsia="de-DE"/>
    </w:rPr>
  </w:style>
  <w:style w:type="paragraph" w:customStyle="1" w:styleId="UnterschriftenFI1">
    <w:name w:val="UnterschriftenFI 1"/>
    <w:basedOn w:val="Unterschriften1"/>
  </w:style>
  <w:style w:type="paragraph" w:customStyle="1" w:styleId="Unterschriften1">
    <w:name w:val="Unterschriften 1"/>
    <w:basedOn w:val="Unterschriften"/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Abstand18pt">
    <w:name w:val="Abstand /18pt"/>
    <w:link w:val="Abstand18ptZchn"/>
    <w:pPr>
      <w:spacing w:before="340" w:after="0" w:line="20" w:lineRule="exact"/>
    </w:pPr>
    <w:rPr>
      <w:rFonts w:ascii="Times New Roman" w:eastAsia="Times New Roman" w:hAnsi="Times New Roman" w:cs="Times New Roman"/>
      <w:b/>
      <w:bCs/>
      <w:color w:val="008000"/>
      <w:sz w:val="290"/>
      <w:szCs w:val="290"/>
      <w:lang w:eastAsia="de-DE"/>
    </w:rPr>
  </w:style>
  <w:style w:type="character" w:customStyle="1" w:styleId="Abstand18ptZchn">
    <w:name w:val="Abstand /18pt Zchn"/>
    <w:link w:val="Abstand18pt"/>
    <w:locked/>
    <w:rPr>
      <w:rFonts w:ascii="Times New Roman" w:eastAsia="Times New Roman" w:hAnsi="Times New Roman" w:cs="Times New Roman"/>
      <w:b/>
      <w:bCs/>
      <w:color w:val="008000"/>
      <w:sz w:val="290"/>
      <w:szCs w:val="290"/>
      <w:lang w:val="it-IT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ZifferrmII">
    <w:name w:val="Ziffer röm. II"/>
    <w:basedOn w:val="ZifferrmI"/>
  </w:style>
  <w:style w:type="paragraph" w:customStyle="1" w:styleId="Bild">
    <w:name w:val="Bild"/>
    <w:pPr>
      <w:spacing w:after="0" w:line="200" w:lineRule="atLeast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ErlassDatumAend">
    <w:name w:val="Erlass Datum Aend"/>
    <w:next w:val="ErlassLinie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AS-Fussnote">
    <w:name w:val="AS-Fussnote"/>
    <w:basedOn w:val="FootnoteText"/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</w:style>
  <w:style w:type="paragraph" w:customStyle="1" w:styleId="TabellenkopfN">
    <w:name w:val="Tabellenkopf N"/>
    <w:basedOn w:val="Tabellenkopf"/>
  </w:style>
  <w:style w:type="paragraph" w:customStyle="1" w:styleId="AS-FussnoteMarg">
    <w:name w:val="AS-Fussnote Marg"/>
    <w:basedOn w:val="FussnotentextMarg"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00" w:lineRule="exact"/>
    </w:pPr>
    <w:rPr>
      <w:rFonts w:ascii="Courier" w:eastAsia="Times New Roman" w:hAnsi="Courier" w:cs="Times New Roman"/>
      <w:color w:val="000066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rPr>
      <w:rFonts w:ascii="Courier" w:eastAsia="Times New Roman" w:hAnsi="Courier" w:cs="Times New Roman"/>
      <w:color w:val="000066"/>
      <w:sz w:val="20"/>
      <w:szCs w:val="20"/>
      <w:lang w:val="it-IT" w:eastAsia="de-DE"/>
    </w:rPr>
  </w:style>
  <w:style w:type="paragraph" w:customStyle="1" w:styleId="KopfzeileMarg">
    <w:name w:val="Kopfzeile Marg"/>
    <w:basedOn w:val="Header"/>
  </w:style>
  <w:style w:type="character" w:styleId="PageNumber">
    <w:name w:val="page number"/>
    <w:rPr>
      <w:rFonts w:ascii="Times New Roman" w:hAnsi="Times New Roman"/>
      <w:noProof/>
    </w:rPr>
  </w:style>
  <w:style w:type="paragraph" w:customStyle="1" w:styleId="FuzeileMarg">
    <w:name w:val="Fußzeile Marg"/>
    <w:basedOn w:val="Footer"/>
  </w:style>
  <w:style w:type="character" w:customStyle="1" w:styleId="VerborgenKommentar">
    <w:name w:val="Verborgen (Kommentar)"/>
    <w:rPr>
      <w:rFonts w:ascii="Courier New" w:hAnsi="Courier New"/>
      <w:vanish/>
      <w:color w:val="FF00FF"/>
      <w:sz w:val="14"/>
    </w:r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</w:style>
  <w:style w:type="paragraph" w:customStyle="1" w:styleId="Tab-Struktur229pt">
    <w:name w:val="Tab-Struktur 2 2/9pt"/>
    <w:basedOn w:val="Tab-Struktur209pt"/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after="0" w:line="200" w:lineRule="exact"/>
      <w:ind w:left="567" w:hanging="56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</w:style>
  <w:style w:type="paragraph" w:customStyle="1" w:styleId="Inhaltsverzeichnis">
    <w:name w:val="Inhaltsverzeichnis"/>
    <w:basedOn w:val="Normal"/>
    <w:pPr>
      <w:keepNext/>
      <w:pageBreakBefore/>
      <w:suppressAutoHyphens/>
      <w:spacing w:before="160" w:line="160" w:lineRule="exact"/>
      <w:jc w:val="left"/>
    </w:pPr>
    <w:rPr>
      <w:rFonts w:ascii="Times" w:eastAsia="Times New Roman" w:hAnsi="Times"/>
      <w:b/>
      <w:sz w:val="22"/>
      <w:szCs w:val="20"/>
      <w:lang w:eastAsia="de-DE"/>
    </w:rPr>
  </w:style>
  <w:style w:type="paragraph" w:customStyle="1" w:styleId="TitelAnh1">
    <w:name w:val="Titel Anh 1"/>
    <w:basedOn w:val="Heading1"/>
    <w:pPr>
      <w:keepLines/>
      <w:numPr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3"/>
    </w:pPr>
    <w:rPr>
      <w:rFonts w:eastAsia="Times New Roman"/>
      <w:bCs w:val="0"/>
      <w:smallCaps w:val="0"/>
      <w:sz w:val="20"/>
      <w:szCs w:val="20"/>
      <w:lang w:eastAsia="de-DE"/>
    </w:rPr>
  </w:style>
  <w:style w:type="paragraph" w:customStyle="1" w:styleId="TitelAnh2">
    <w:name w:val="Titel Anh 2"/>
    <w:basedOn w:val="Heading2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4"/>
    </w:pPr>
    <w:rPr>
      <w:rFonts w:eastAsia="Times New Roman"/>
      <w:bCs w:val="0"/>
      <w:sz w:val="20"/>
      <w:szCs w:val="20"/>
      <w:lang w:eastAsia="de-DE"/>
    </w:rPr>
  </w:style>
  <w:style w:type="paragraph" w:customStyle="1" w:styleId="TitelAnh3">
    <w:name w:val="Titel Anh 3"/>
    <w:basedOn w:val="Heading3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5"/>
    </w:pPr>
    <w:rPr>
      <w:rFonts w:eastAsia="Times New Roman"/>
      <w:b/>
      <w:bCs w:val="0"/>
      <w:i w:val="0"/>
      <w:sz w:val="20"/>
      <w:szCs w:val="20"/>
      <w:lang w:eastAsia="de-DE"/>
    </w:rPr>
  </w:style>
  <w:style w:type="paragraph" w:customStyle="1" w:styleId="TitelAnh4">
    <w:name w:val="Titel Anh 4"/>
    <w:basedOn w:val="Heading4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6"/>
    </w:pPr>
    <w:rPr>
      <w:rFonts w:eastAsia="Times New Roman"/>
      <w:b/>
      <w:bCs w:val="0"/>
      <w:iCs w:val="0"/>
      <w:sz w:val="20"/>
      <w:szCs w:val="20"/>
      <w:lang w:eastAsia="de-DE"/>
    </w:rPr>
  </w:style>
  <w:style w:type="paragraph" w:customStyle="1" w:styleId="Error">
    <w:name w:val="Error"/>
    <w:pPr>
      <w:spacing w:after="0" w:line="240" w:lineRule="auto"/>
    </w:pPr>
    <w:rPr>
      <w:rFonts w:ascii="Arial" w:eastAsia="Times New Roman" w:hAnsi="Arial" w:cs="Times New Roman"/>
      <w:i/>
      <w:color w:val="FF0000"/>
      <w:sz w:val="20"/>
      <w:szCs w:val="20"/>
      <w:lang w:eastAsia="de-DE"/>
    </w:rPr>
  </w:style>
  <w:style w:type="paragraph" w:customStyle="1" w:styleId="Verzeichnis5Artikel">
    <w:name w:val="Verzeichnis 5 Artikel"/>
    <w:basedOn w:val="TOC5"/>
    <w:pPr>
      <w:tabs>
        <w:tab w:val="clear" w:pos="9071"/>
        <w:tab w:val="right" w:leader="dot" w:pos="6124"/>
      </w:tabs>
      <w:suppressAutoHyphens/>
      <w:spacing w:before="60" w:after="0"/>
      <w:ind w:left="567" w:right="879"/>
    </w:pPr>
    <w:rPr>
      <w:rFonts w:eastAsia="Times New Roman"/>
      <w:bCs/>
      <w:sz w:val="20"/>
      <w:szCs w:val="20"/>
      <w:lang w:eastAsia="de-DE"/>
    </w:rPr>
  </w:style>
  <w:style w:type="paragraph" w:customStyle="1" w:styleId="Verzeichnis6Artikel">
    <w:name w:val="Verzeichnis 6 Artikel"/>
    <w:basedOn w:val="TOC6"/>
  </w:style>
  <w:style w:type="paragraph" w:customStyle="1" w:styleId="Verzeichnis7Artikel">
    <w:name w:val="Verzeichnis 7 Artikel"/>
    <w:basedOn w:val="TOC7"/>
  </w:style>
  <w:style w:type="paragraph" w:customStyle="1" w:styleId="Verzeichnis8Artikel">
    <w:name w:val="Verzeichnis 8 Artikel"/>
    <w:basedOn w:val="TOC8"/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</w:style>
  <w:style w:type="paragraph" w:customStyle="1" w:styleId="Tabkrper383pt-kurs">
    <w:name w:val="Tabkörper 3/8/3pt-kurs"/>
    <w:basedOn w:val="Tabkrper38pt-kurs"/>
    <w:qFormat/>
  </w:style>
  <w:style w:type="paragraph" w:customStyle="1" w:styleId="TabkrperR383pt">
    <w:name w:val="Tabkörper R/3/8/3pt"/>
    <w:basedOn w:val="TabkrperR38pt"/>
    <w:qFormat/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</w:style>
  <w:style w:type="paragraph" w:customStyle="1" w:styleId="Tab-Untertit83pt">
    <w:name w:val="Tab-Untertit /8/3pt"/>
    <w:basedOn w:val="Tab-Untertit8pt"/>
    <w:qFormat/>
  </w:style>
  <w:style w:type="paragraph" w:customStyle="1" w:styleId="Tab-Utit83pt-kurs">
    <w:name w:val="Tab-Utit /8/3pt-kurs"/>
    <w:basedOn w:val="Tab-Utit8pt-kurs"/>
    <w:qFormat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table" w:styleId="TableGrid">
    <w:name w:val="Table Grid"/>
    <w:basedOn w:val="TableNormal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18"/>
      <w:lang w:eastAsia="en-GB"/>
    </w:rPr>
    <w:tblPr>
      <w:tblCellMar>
        <w:left w:w="0" w:type="dxa"/>
        <w:right w:w="0" w:type="dxa"/>
      </w:tblCellMar>
    </w:tblPr>
    <w:trPr>
      <w:cantSplit/>
    </w:trPr>
  </w:style>
  <w:style w:type="numbering" w:customStyle="1" w:styleId="NoList2">
    <w:name w:val="No List2"/>
    <w:next w:val="NoList"/>
    <w:uiPriority w:val="99"/>
    <w:semiHidden/>
    <w:unhideWhenUsed/>
  </w:style>
  <w:style w:type="numbering" w:customStyle="1" w:styleId="NoList11">
    <w:name w:val="No List11"/>
    <w:next w:val="NoList"/>
  </w:style>
  <w:style w:type="table" w:customStyle="1" w:styleId="TableGrid1">
    <w:name w:val="Table Grid1"/>
    <w:basedOn w:val="TableNormal"/>
    <w:next w:val="TableGrid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18"/>
      <w:lang w:eastAsia="en-GB"/>
    </w:rPr>
    <w:tblPr>
      <w:tblCellMar>
        <w:left w:w="0" w:type="dxa"/>
        <w:right w:w="0" w:type="dxa"/>
      </w:tblCellMar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12</Pages>
  <Words>4315</Words>
  <Characters>22614</Characters>
  <Application>Microsoft Office Word</Application>
  <DocSecurity>0</DocSecurity>
  <Lines>1615</Lines>
  <Paragraphs>1035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Antonietta (AGRI)</dc:creator>
  <cp:keywords/>
  <dc:description/>
  <cp:lastModifiedBy>WES PDFC Administrator</cp:lastModifiedBy>
  <cp:revision>8</cp:revision>
  <dcterms:created xsi:type="dcterms:W3CDTF">2019-06-20T13:33:00Z</dcterms:created>
  <dcterms:modified xsi:type="dcterms:W3CDTF">2019-06-28T13:16:00Z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