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4EF" w:rsidRDefault="008759A9"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34C0E346-E72B-4EDD-9AE4-207D7431A28A" style="width:450.25pt;height:421.25pt">
            <v:imagedata r:id="rId7" o:title=""/>
          </v:shape>
        </w:pict>
      </w:r>
      <w:bookmarkStart w:id="1" w:name="_GoBack"/>
    </w:p>
    <w:bookmarkEnd w:id="0"/>
    <w:bookmarkEnd w:id="1"/>
    <w:p w:rsidR="009C64EF" w:rsidRDefault="009C64EF">
      <w:pPr>
        <w:rPr>
          <w:noProof/>
        </w:rPr>
        <w:sectPr w:rsidR="009C64E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9C64EF" w:rsidRPr="008759A9" w:rsidRDefault="008759A9">
      <w:pPr>
        <w:spacing w:after="480"/>
        <w:jc w:val="center"/>
        <w:rPr>
          <w:rFonts w:ascii="Times New Roman" w:hAnsi="Times New Roman" w:cs="Times New Roman"/>
          <w:b/>
          <w:bCs/>
          <w:caps/>
          <w:noProof/>
          <w:sz w:val="24"/>
          <w:szCs w:val="24"/>
        </w:rPr>
      </w:pPr>
      <w:r w:rsidRPr="008759A9">
        <w:rPr>
          <w:rFonts w:ascii="Times New Roman" w:hAnsi="Times New Roman" w:cs="Times New Roman"/>
          <w:b/>
          <w:caps/>
          <w:noProof/>
          <w:sz w:val="24"/>
        </w:rPr>
        <w:lastRenderedPageBreak/>
        <w:t>Leģislatīvo sagatavotības un ārkārtas rīcības aktu saraksts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C64EF" w:rsidRPr="008759A9">
        <w:trPr>
          <w:trHeight w:val="1301"/>
        </w:trPr>
        <w:tc>
          <w:tcPr>
            <w:tcW w:w="9288" w:type="dxa"/>
          </w:tcPr>
          <w:p w:rsidR="009C64EF" w:rsidRPr="008759A9" w:rsidRDefault="008759A9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8759A9">
              <w:rPr>
                <w:rFonts w:ascii="Times New Roman" w:hAnsi="Times New Roman" w:cs="Times New Roman"/>
                <w:noProof/>
              </w:rPr>
              <w:t xml:space="preserve">Eiropas Parlamenta un Padomes 2018. gada 14. novembra Regula (ES) 2018/1717, ar ko </w:t>
            </w:r>
            <w:r w:rsidRPr="008759A9">
              <w:rPr>
                <w:rFonts w:ascii="Times New Roman" w:hAnsi="Times New Roman" w:cs="Times New Roman"/>
                <w:noProof/>
              </w:rPr>
              <w:t>Regulu (ES) Nr. 1093/2010 groza attiecībā uz Eiropas Banku iestādes mītnesvietas atrašanos (dokuments attiecas uz EEZ)</w:t>
            </w:r>
          </w:p>
          <w:p w:rsidR="009C64EF" w:rsidRPr="008759A9" w:rsidRDefault="008759A9">
            <w:pPr>
              <w:jc w:val="both"/>
              <w:rPr>
                <w:rFonts w:ascii="Times New Roman" w:hAnsi="Times New Roman" w:cs="Times New Roman"/>
                <w:b/>
                <w:noProof/>
              </w:rPr>
            </w:pPr>
            <w:r w:rsidRPr="008759A9">
              <w:rPr>
                <w:rFonts w:ascii="Times New Roman" w:hAnsi="Times New Roman" w:cs="Times New Roman"/>
                <w:b/>
                <w:noProof/>
              </w:rPr>
              <w:t>COM(2017) 734 final</w:t>
            </w:r>
            <w:r w:rsidRPr="008759A9">
              <w:rPr>
                <w:rFonts w:ascii="Times New Roman" w:hAnsi="Times New Roman" w:cs="Times New Roman"/>
                <w:noProof/>
              </w:rPr>
              <w:tab/>
            </w:r>
            <w:r w:rsidRPr="008759A9">
              <w:rPr>
                <w:rFonts w:ascii="Times New Roman" w:hAnsi="Times New Roman" w:cs="Times New Roman"/>
                <w:noProof/>
              </w:rPr>
              <w:tab/>
              <w:t>-</w:t>
            </w:r>
            <w:r w:rsidRPr="008759A9">
              <w:rPr>
                <w:rFonts w:ascii="Times New Roman" w:hAnsi="Times New Roman" w:cs="Times New Roman"/>
                <w:noProof/>
              </w:rPr>
              <w:tab/>
              <w:t>OV L 291, 16.11.2018., 1.–2. lpp.</w:t>
            </w:r>
          </w:p>
        </w:tc>
      </w:tr>
      <w:tr w:rsidR="009C64EF" w:rsidRPr="008759A9">
        <w:trPr>
          <w:trHeight w:val="1261"/>
        </w:trPr>
        <w:tc>
          <w:tcPr>
            <w:tcW w:w="9288" w:type="dxa"/>
          </w:tcPr>
          <w:p w:rsidR="009C64EF" w:rsidRPr="008759A9" w:rsidRDefault="008759A9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8759A9">
              <w:rPr>
                <w:rFonts w:ascii="Times New Roman" w:hAnsi="Times New Roman" w:cs="Times New Roman"/>
                <w:noProof/>
              </w:rPr>
              <w:t>Eiropas Parlamenta un Padomes 2018. gada 14. novembra Regula (ES) 2018/1718, ar</w:t>
            </w:r>
            <w:r w:rsidRPr="008759A9">
              <w:rPr>
                <w:rFonts w:ascii="Times New Roman" w:hAnsi="Times New Roman" w:cs="Times New Roman"/>
                <w:noProof/>
              </w:rPr>
              <w:t xml:space="preserve"> ko attiecībā uz Eiropas Zāļu aģentūras mītnesvietu groza Regulu (EK) Nr. 726/2004 (dokuments attiecas uz EEZ)</w:t>
            </w:r>
          </w:p>
          <w:p w:rsidR="009C64EF" w:rsidRPr="008759A9" w:rsidRDefault="008759A9">
            <w:pPr>
              <w:jc w:val="both"/>
              <w:rPr>
                <w:rFonts w:ascii="Times New Roman" w:hAnsi="Times New Roman" w:cs="Times New Roman"/>
                <w:b/>
                <w:noProof/>
              </w:rPr>
            </w:pPr>
            <w:r w:rsidRPr="008759A9">
              <w:rPr>
                <w:rFonts w:ascii="Times New Roman" w:hAnsi="Times New Roman" w:cs="Times New Roman"/>
                <w:b/>
                <w:noProof/>
              </w:rPr>
              <w:t>COM(2017) 735 final</w:t>
            </w:r>
            <w:r w:rsidRPr="008759A9">
              <w:rPr>
                <w:rFonts w:ascii="Times New Roman" w:hAnsi="Times New Roman" w:cs="Times New Roman"/>
                <w:noProof/>
              </w:rPr>
              <w:tab/>
            </w:r>
            <w:r w:rsidRPr="008759A9">
              <w:rPr>
                <w:rFonts w:ascii="Times New Roman" w:hAnsi="Times New Roman" w:cs="Times New Roman"/>
                <w:noProof/>
              </w:rPr>
              <w:tab/>
              <w:t>-</w:t>
            </w:r>
            <w:r w:rsidRPr="008759A9">
              <w:rPr>
                <w:rFonts w:ascii="Times New Roman" w:hAnsi="Times New Roman" w:cs="Times New Roman"/>
                <w:noProof/>
              </w:rPr>
              <w:tab/>
              <w:t>OV L 291, 16.11.2018., 3.–4. lpp.</w:t>
            </w:r>
          </w:p>
        </w:tc>
      </w:tr>
      <w:tr w:rsidR="009C64EF" w:rsidRPr="008759A9">
        <w:trPr>
          <w:trHeight w:val="1548"/>
        </w:trPr>
        <w:tc>
          <w:tcPr>
            <w:tcW w:w="9288" w:type="dxa"/>
          </w:tcPr>
          <w:p w:rsidR="009C64EF" w:rsidRPr="008759A9" w:rsidRDefault="008759A9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8759A9">
              <w:rPr>
                <w:rFonts w:ascii="Times New Roman" w:hAnsi="Times New Roman" w:cs="Times New Roman"/>
                <w:noProof/>
              </w:rPr>
              <w:t xml:space="preserve">Eiropas Parlamenta un Padomes 2019. gada 30. janvāra Regula (ES) 2019/216 par </w:t>
            </w:r>
            <w:r w:rsidRPr="008759A9">
              <w:rPr>
                <w:rFonts w:ascii="Times New Roman" w:hAnsi="Times New Roman" w:cs="Times New Roman"/>
                <w:noProof/>
              </w:rPr>
              <w:t>Savienības PTO sarakstā iekļauto tarifa kvotu sadalījumu pēc Apvienotās Karalistes izstāšanās no Savienības un ar ko groza Padomes Regulu (EK) Nr. 32/2000</w:t>
            </w:r>
          </w:p>
          <w:p w:rsidR="009C64EF" w:rsidRPr="008759A9" w:rsidRDefault="008759A9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8759A9">
              <w:rPr>
                <w:rFonts w:ascii="Times New Roman" w:hAnsi="Times New Roman" w:cs="Times New Roman"/>
                <w:b/>
                <w:noProof/>
              </w:rPr>
              <w:t>COM(2018) 312 final</w:t>
            </w:r>
            <w:r w:rsidRPr="008759A9">
              <w:rPr>
                <w:rFonts w:ascii="Times New Roman" w:hAnsi="Times New Roman" w:cs="Times New Roman"/>
                <w:noProof/>
              </w:rPr>
              <w:t xml:space="preserve"> </w:t>
            </w:r>
            <w:r w:rsidRPr="008759A9">
              <w:rPr>
                <w:rFonts w:ascii="Times New Roman" w:hAnsi="Times New Roman" w:cs="Times New Roman"/>
                <w:noProof/>
              </w:rPr>
              <w:tab/>
            </w:r>
            <w:r w:rsidRPr="008759A9">
              <w:rPr>
                <w:rFonts w:ascii="Times New Roman" w:hAnsi="Times New Roman" w:cs="Times New Roman"/>
                <w:noProof/>
              </w:rPr>
              <w:tab/>
              <w:t xml:space="preserve">- </w:t>
            </w:r>
            <w:r w:rsidRPr="008759A9">
              <w:rPr>
                <w:rFonts w:ascii="Times New Roman" w:hAnsi="Times New Roman" w:cs="Times New Roman"/>
                <w:noProof/>
              </w:rPr>
              <w:tab/>
              <w:t>OV L 38, 8.2.2019., 1.–25. lpp.</w:t>
            </w:r>
          </w:p>
        </w:tc>
      </w:tr>
      <w:tr w:rsidR="009C64EF" w:rsidRPr="008759A9">
        <w:trPr>
          <w:trHeight w:val="1272"/>
        </w:trPr>
        <w:tc>
          <w:tcPr>
            <w:tcW w:w="9288" w:type="dxa"/>
          </w:tcPr>
          <w:p w:rsidR="009C64EF" w:rsidRPr="008759A9" w:rsidRDefault="008759A9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8759A9">
              <w:rPr>
                <w:rFonts w:ascii="Times New Roman" w:hAnsi="Times New Roman" w:cs="Times New Roman"/>
                <w:noProof/>
              </w:rPr>
              <w:t>Eiropas Parlamenta un Padomes 2019. gada 8.</w:t>
            </w:r>
            <w:r w:rsidRPr="008759A9">
              <w:rPr>
                <w:rFonts w:ascii="Times New Roman" w:hAnsi="Times New Roman" w:cs="Times New Roman"/>
                <w:noProof/>
              </w:rPr>
              <w:t> janvāra Regula (ES) 2019/26, ar ko attiecībā uz Apvienotās Karalistes izstāšanos no Savienības papildina Savienības tipa apstiprināšanas tiesību aktus (dokuments attiecas uz EEZ)</w:t>
            </w:r>
          </w:p>
          <w:p w:rsidR="009C64EF" w:rsidRPr="008759A9" w:rsidRDefault="008759A9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8759A9">
              <w:rPr>
                <w:rFonts w:ascii="Times New Roman" w:hAnsi="Times New Roman" w:cs="Times New Roman"/>
                <w:b/>
                <w:noProof/>
              </w:rPr>
              <w:t>COM(2018) 397 final</w:t>
            </w:r>
            <w:r w:rsidRPr="008759A9">
              <w:rPr>
                <w:rFonts w:ascii="Times New Roman" w:hAnsi="Times New Roman" w:cs="Times New Roman"/>
                <w:noProof/>
              </w:rPr>
              <w:tab/>
            </w:r>
            <w:r w:rsidRPr="008759A9">
              <w:rPr>
                <w:rFonts w:ascii="Times New Roman" w:hAnsi="Times New Roman" w:cs="Times New Roman"/>
                <w:noProof/>
              </w:rPr>
              <w:tab/>
              <w:t>-</w:t>
            </w:r>
            <w:r w:rsidRPr="008759A9">
              <w:rPr>
                <w:rFonts w:ascii="Times New Roman" w:hAnsi="Times New Roman" w:cs="Times New Roman"/>
                <w:noProof/>
              </w:rPr>
              <w:tab/>
              <w:t>OV L 8I, 10.1.2019., 1.–7. lpp.</w:t>
            </w:r>
          </w:p>
        </w:tc>
      </w:tr>
      <w:tr w:rsidR="009C64EF" w:rsidRPr="008759A9">
        <w:trPr>
          <w:trHeight w:val="1263"/>
        </w:trPr>
        <w:tc>
          <w:tcPr>
            <w:tcW w:w="9288" w:type="dxa"/>
          </w:tcPr>
          <w:p w:rsidR="009C64EF" w:rsidRPr="008759A9" w:rsidRDefault="008759A9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8759A9">
              <w:rPr>
                <w:rFonts w:ascii="Times New Roman" w:hAnsi="Times New Roman" w:cs="Times New Roman"/>
                <w:noProof/>
              </w:rPr>
              <w:t>Eiropas Parlamenta u</w:t>
            </w:r>
            <w:r w:rsidRPr="008759A9">
              <w:rPr>
                <w:rFonts w:ascii="Times New Roman" w:hAnsi="Times New Roman" w:cs="Times New Roman"/>
                <w:noProof/>
              </w:rPr>
              <w:t>n Padomes 2019. gada 25. marta Regula (ES) 2019/492, ar ko Regulu (EK) Nr. 391/2009 groza attiecībā uz Apvienotās Karalistes izstāšanos no Savienības (dokuments attiecas uz EEZ) – kuģu inspekcijas</w:t>
            </w:r>
          </w:p>
          <w:p w:rsidR="009C64EF" w:rsidRPr="008759A9" w:rsidRDefault="008759A9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8759A9">
              <w:rPr>
                <w:rFonts w:ascii="Times New Roman" w:hAnsi="Times New Roman" w:cs="Times New Roman"/>
                <w:b/>
                <w:noProof/>
              </w:rPr>
              <w:t>COM(2018) 567 final</w:t>
            </w:r>
            <w:r w:rsidRPr="008759A9">
              <w:rPr>
                <w:rFonts w:ascii="Times New Roman" w:hAnsi="Times New Roman" w:cs="Times New Roman"/>
                <w:noProof/>
              </w:rPr>
              <w:tab/>
            </w:r>
            <w:r w:rsidRPr="008759A9">
              <w:rPr>
                <w:rFonts w:ascii="Times New Roman" w:hAnsi="Times New Roman" w:cs="Times New Roman"/>
                <w:noProof/>
              </w:rPr>
              <w:tab/>
              <w:t>-</w:t>
            </w:r>
            <w:r w:rsidRPr="008759A9">
              <w:rPr>
                <w:rFonts w:ascii="Times New Roman" w:hAnsi="Times New Roman" w:cs="Times New Roman"/>
                <w:noProof/>
              </w:rPr>
              <w:tab/>
              <w:t>OV L 85I, 27.3.2019., 5.–6. lpp.</w:t>
            </w:r>
          </w:p>
        </w:tc>
      </w:tr>
      <w:tr w:rsidR="009C64EF" w:rsidRPr="008759A9">
        <w:trPr>
          <w:trHeight w:val="1516"/>
        </w:trPr>
        <w:tc>
          <w:tcPr>
            <w:tcW w:w="9288" w:type="dxa"/>
          </w:tcPr>
          <w:p w:rsidR="009C64EF" w:rsidRPr="008759A9" w:rsidRDefault="008759A9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8759A9">
              <w:rPr>
                <w:rFonts w:ascii="Times New Roman" w:hAnsi="Times New Roman" w:cs="Times New Roman"/>
                <w:noProof/>
              </w:rPr>
              <w:t>Ei</w:t>
            </w:r>
            <w:r w:rsidRPr="008759A9">
              <w:rPr>
                <w:rFonts w:ascii="Times New Roman" w:hAnsi="Times New Roman" w:cs="Times New Roman"/>
                <w:noProof/>
              </w:rPr>
              <w:t>ropas Parlamenta un Padomes 2019. gada 25. marta Regula (ES) 2019/495 par grozījumiem Regulā (ES) Nr. 1316/2013 sakarā ar Apvienotās Karalistes izstāšanos no Savienības (dokuments attiecas uz EEZ) – pamattīkla Ziemeļjūras–Vidusjūras koridora pielāgošana</w:t>
            </w:r>
          </w:p>
          <w:p w:rsidR="009C64EF" w:rsidRPr="008759A9" w:rsidRDefault="008759A9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8759A9">
              <w:rPr>
                <w:rFonts w:ascii="Times New Roman" w:hAnsi="Times New Roman" w:cs="Times New Roman"/>
                <w:b/>
                <w:noProof/>
              </w:rPr>
              <w:t>COM(2018) 568 final</w:t>
            </w:r>
            <w:r w:rsidRPr="008759A9">
              <w:rPr>
                <w:rFonts w:ascii="Times New Roman" w:hAnsi="Times New Roman" w:cs="Times New Roman"/>
                <w:noProof/>
              </w:rPr>
              <w:tab/>
            </w:r>
            <w:r w:rsidRPr="008759A9">
              <w:rPr>
                <w:rFonts w:ascii="Times New Roman" w:hAnsi="Times New Roman" w:cs="Times New Roman"/>
                <w:noProof/>
              </w:rPr>
              <w:tab/>
              <w:t>-</w:t>
            </w:r>
            <w:r w:rsidRPr="008759A9">
              <w:rPr>
                <w:rFonts w:ascii="Times New Roman" w:hAnsi="Times New Roman" w:cs="Times New Roman"/>
                <w:noProof/>
              </w:rPr>
              <w:tab/>
              <w:t>OV L 85I, 27.3.2019., 16.–19. lpp.</w:t>
            </w:r>
          </w:p>
        </w:tc>
      </w:tr>
      <w:tr w:rsidR="009C64EF" w:rsidRPr="008759A9">
        <w:trPr>
          <w:trHeight w:val="1538"/>
        </w:trPr>
        <w:tc>
          <w:tcPr>
            <w:tcW w:w="9288" w:type="dxa"/>
          </w:tcPr>
          <w:p w:rsidR="009C64EF" w:rsidRPr="008759A9" w:rsidRDefault="008759A9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8759A9">
              <w:rPr>
                <w:rFonts w:ascii="Times New Roman" w:hAnsi="Times New Roman" w:cs="Times New Roman"/>
                <w:noProof/>
              </w:rPr>
              <w:t>Eiropas Parlamenta un Padomes 2019. gada 19. marta Lēmums (ES) 2019/504 par Direktīvas 2012/27/ES par energoefektivitāti un Regulas (ES) 2018/1999 par enerģētikas savienības un rīcības klimata poli</w:t>
            </w:r>
            <w:r w:rsidRPr="008759A9">
              <w:rPr>
                <w:rFonts w:ascii="Times New Roman" w:hAnsi="Times New Roman" w:cs="Times New Roman"/>
                <w:noProof/>
              </w:rPr>
              <w:t>tikas jomā pārvaldību grozīšanu, kas vajadzīga sakarā ar Lielbritānijas un Ziemeļīrijas Apvienotās Karalistes izstāšanos no Savienības (dokuments attiecas uz EEZ)</w:t>
            </w:r>
          </w:p>
          <w:p w:rsidR="009C64EF" w:rsidRPr="008759A9" w:rsidRDefault="008759A9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8759A9">
              <w:rPr>
                <w:rFonts w:ascii="Times New Roman" w:hAnsi="Times New Roman" w:cs="Times New Roman"/>
                <w:b/>
                <w:noProof/>
              </w:rPr>
              <w:t>COM(2018) 744 final</w:t>
            </w:r>
            <w:r w:rsidRPr="008759A9">
              <w:rPr>
                <w:rFonts w:ascii="Times New Roman" w:hAnsi="Times New Roman" w:cs="Times New Roman"/>
                <w:noProof/>
              </w:rPr>
              <w:tab/>
            </w:r>
            <w:r w:rsidRPr="008759A9">
              <w:rPr>
                <w:rFonts w:ascii="Times New Roman" w:hAnsi="Times New Roman" w:cs="Times New Roman"/>
                <w:noProof/>
              </w:rPr>
              <w:tab/>
              <w:t>-</w:t>
            </w:r>
            <w:r w:rsidRPr="008759A9">
              <w:rPr>
                <w:rFonts w:ascii="Times New Roman" w:hAnsi="Times New Roman" w:cs="Times New Roman"/>
                <w:noProof/>
              </w:rPr>
              <w:tab/>
              <w:t>OV L 85I, 27.3.2019., 66.–68. lpp.</w:t>
            </w:r>
          </w:p>
        </w:tc>
      </w:tr>
      <w:tr w:rsidR="009C64EF" w:rsidRPr="008759A9">
        <w:trPr>
          <w:trHeight w:val="1560"/>
        </w:trPr>
        <w:tc>
          <w:tcPr>
            <w:tcW w:w="9288" w:type="dxa"/>
          </w:tcPr>
          <w:p w:rsidR="009C64EF" w:rsidRPr="008759A9" w:rsidRDefault="008759A9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8759A9">
              <w:rPr>
                <w:rFonts w:ascii="Times New Roman" w:hAnsi="Times New Roman" w:cs="Times New Roman"/>
                <w:noProof/>
              </w:rPr>
              <w:t>Eiropas Parlamenta un Padomes 2019</w:t>
            </w:r>
            <w:r w:rsidRPr="008759A9">
              <w:rPr>
                <w:rFonts w:ascii="Times New Roman" w:hAnsi="Times New Roman" w:cs="Times New Roman"/>
                <w:noProof/>
              </w:rPr>
              <w:t>. gada 10. aprīļa Regula (ES) 2019/592, ar kuru attiecībā uz Apvienotās Karalistes izstāšanos no Savienības groza Regulu (ES) 2018/1806, ar ko izveido to trešo valstu sarakstu, kuru valstspiederīgajiem, šķērsojot dalībvalstu ārējās robežas, ir jābūt vīzām,</w:t>
            </w:r>
            <w:r w:rsidRPr="008759A9">
              <w:rPr>
                <w:rFonts w:ascii="Times New Roman" w:hAnsi="Times New Roman" w:cs="Times New Roman"/>
                <w:noProof/>
              </w:rPr>
              <w:t xml:space="preserve"> kā arī to trešo valstu sarakstu, uz kuru valstspiederīgajiem minētā prasība neattiecas</w:t>
            </w:r>
          </w:p>
          <w:p w:rsidR="009C64EF" w:rsidRPr="008759A9" w:rsidRDefault="008759A9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8759A9">
              <w:rPr>
                <w:rFonts w:ascii="Times New Roman" w:hAnsi="Times New Roman" w:cs="Times New Roman"/>
                <w:b/>
                <w:noProof/>
              </w:rPr>
              <w:t>COM(2018) 745 final</w:t>
            </w:r>
            <w:r w:rsidRPr="008759A9">
              <w:rPr>
                <w:rFonts w:ascii="Times New Roman" w:hAnsi="Times New Roman" w:cs="Times New Roman"/>
                <w:noProof/>
              </w:rPr>
              <w:tab/>
            </w:r>
            <w:r w:rsidRPr="008759A9">
              <w:rPr>
                <w:rFonts w:ascii="Times New Roman" w:hAnsi="Times New Roman" w:cs="Times New Roman"/>
                <w:noProof/>
              </w:rPr>
              <w:tab/>
              <w:t>-</w:t>
            </w:r>
            <w:r w:rsidRPr="008759A9">
              <w:rPr>
                <w:rFonts w:ascii="Times New Roman" w:hAnsi="Times New Roman" w:cs="Times New Roman"/>
                <w:noProof/>
              </w:rPr>
              <w:tab/>
              <w:t>OV L 103I, 12.4.2019., 1.–4. lpp.</w:t>
            </w:r>
          </w:p>
        </w:tc>
      </w:tr>
      <w:tr w:rsidR="009C64EF" w:rsidRPr="008759A9">
        <w:trPr>
          <w:trHeight w:val="1434"/>
        </w:trPr>
        <w:tc>
          <w:tcPr>
            <w:tcW w:w="9288" w:type="dxa"/>
          </w:tcPr>
          <w:p w:rsidR="009C64EF" w:rsidRPr="008759A9" w:rsidRDefault="008759A9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8759A9">
              <w:rPr>
                <w:rFonts w:ascii="Times New Roman" w:hAnsi="Times New Roman" w:cs="Times New Roman"/>
                <w:noProof/>
              </w:rPr>
              <w:t xml:space="preserve">Eiropas Parlamenta un Padomes 2019. gada 25. marta Regula (ES) 2019/496, ar ko groza Padomes Regulu (EK) </w:t>
            </w:r>
            <w:r w:rsidRPr="008759A9">
              <w:rPr>
                <w:rFonts w:ascii="Times New Roman" w:hAnsi="Times New Roman" w:cs="Times New Roman"/>
                <w:noProof/>
              </w:rPr>
              <w:t>Nr. 428/2009, piešķirot Savienības vispārējo eksporta atļauju konkrētu divējāda lietojuma preču eksportam no Savienības uz Apvienoto Karalisti</w:t>
            </w:r>
          </w:p>
          <w:p w:rsidR="009C64EF" w:rsidRPr="008759A9" w:rsidRDefault="008759A9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8759A9">
              <w:rPr>
                <w:rFonts w:ascii="Times New Roman" w:hAnsi="Times New Roman" w:cs="Times New Roman"/>
                <w:b/>
                <w:noProof/>
              </w:rPr>
              <w:t>COM(2018) 891 final</w:t>
            </w:r>
            <w:r w:rsidRPr="008759A9">
              <w:rPr>
                <w:rFonts w:ascii="Times New Roman" w:hAnsi="Times New Roman" w:cs="Times New Roman"/>
                <w:noProof/>
              </w:rPr>
              <w:tab/>
            </w:r>
            <w:r w:rsidRPr="008759A9">
              <w:rPr>
                <w:rFonts w:ascii="Times New Roman" w:hAnsi="Times New Roman" w:cs="Times New Roman"/>
                <w:noProof/>
              </w:rPr>
              <w:tab/>
              <w:t>-</w:t>
            </w:r>
            <w:r w:rsidRPr="008759A9">
              <w:rPr>
                <w:rFonts w:ascii="Times New Roman" w:hAnsi="Times New Roman" w:cs="Times New Roman"/>
                <w:noProof/>
              </w:rPr>
              <w:tab/>
              <w:t>OV L 85I, 27.3.2019., 20.–21. lpp.</w:t>
            </w:r>
          </w:p>
          <w:p w:rsidR="009C64EF" w:rsidRPr="008759A9" w:rsidRDefault="009C64EF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9C64EF" w:rsidRPr="008759A9">
        <w:trPr>
          <w:trHeight w:val="1559"/>
        </w:trPr>
        <w:tc>
          <w:tcPr>
            <w:tcW w:w="9288" w:type="dxa"/>
          </w:tcPr>
          <w:p w:rsidR="009C64EF" w:rsidRPr="008759A9" w:rsidRDefault="008759A9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8759A9">
              <w:rPr>
                <w:rFonts w:ascii="Times New Roman" w:hAnsi="Times New Roman" w:cs="Times New Roman"/>
                <w:noProof/>
              </w:rPr>
              <w:lastRenderedPageBreak/>
              <w:t xml:space="preserve">Eiropas Parlamenta un Padomes 2019. gada 25. marta </w:t>
            </w:r>
            <w:r w:rsidRPr="008759A9">
              <w:rPr>
                <w:rFonts w:ascii="Times New Roman" w:hAnsi="Times New Roman" w:cs="Times New Roman"/>
                <w:noProof/>
              </w:rPr>
              <w:t>Regula (ES) 2019/491 nolūkā turpināt teritoriālās sadarbības programmas “PEACE IV (Īrija–Apvienotā Karaliste)” un “Apvienotā Karaliste–Īrija (Īrija–Ziemeļīrija–Skotija)”, ņemot vērā Apvienotās Karalistes izstāšanos no Savienības</w:t>
            </w:r>
          </w:p>
          <w:p w:rsidR="009C64EF" w:rsidRPr="008759A9" w:rsidRDefault="008759A9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8759A9">
              <w:rPr>
                <w:rFonts w:ascii="Times New Roman" w:hAnsi="Times New Roman" w:cs="Times New Roman"/>
                <w:b/>
                <w:noProof/>
              </w:rPr>
              <w:t>COM(2018) 892 final</w:t>
            </w:r>
            <w:r w:rsidRPr="008759A9">
              <w:rPr>
                <w:rFonts w:ascii="Times New Roman" w:hAnsi="Times New Roman" w:cs="Times New Roman"/>
                <w:noProof/>
              </w:rPr>
              <w:tab/>
            </w:r>
            <w:r w:rsidRPr="008759A9">
              <w:rPr>
                <w:rFonts w:ascii="Times New Roman" w:hAnsi="Times New Roman" w:cs="Times New Roman"/>
                <w:noProof/>
              </w:rPr>
              <w:tab/>
              <w:t>-</w:t>
            </w:r>
            <w:r w:rsidRPr="008759A9">
              <w:rPr>
                <w:rFonts w:ascii="Times New Roman" w:hAnsi="Times New Roman" w:cs="Times New Roman"/>
                <w:noProof/>
              </w:rPr>
              <w:tab/>
              <w:t>OV L</w:t>
            </w:r>
            <w:r w:rsidRPr="008759A9">
              <w:rPr>
                <w:rFonts w:ascii="Times New Roman" w:hAnsi="Times New Roman" w:cs="Times New Roman"/>
                <w:noProof/>
              </w:rPr>
              <w:t> 85I, 27.3.2019., 1.–4. lpp.</w:t>
            </w:r>
          </w:p>
        </w:tc>
      </w:tr>
      <w:tr w:rsidR="009C64EF" w:rsidRPr="008759A9">
        <w:trPr>
          <w:trHeight w:val="1254"/>
        </w:trPr>
        <w:tc>
          <w:tcPr>
            <w:tcW w:w="9288" w:type="dxa"/>
          </w:tcPr>
          <w:p w:rsidR="009C64EF" w:rsidRPr="008759A9" w:rsidRDefault="008759A9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8759A9">
              <w:rPr>
                <w:rFonts w:ascii="Times New Roman" w:hAnsi="Times New Roman" w:cs="Times New Roman"/>
                <w:noProof/>
              </w:rPr>
              <w:t xml:space="preserve">Eiropas Parlamenta un Padomes 2019. gada 25. marta Regula (ES) 2019/502 par kopīgiem noteikumiem, kas nodrošina gaisa pārvadājumu pamatsavienojamību attiecībā uz Lielbritānijas un Ziemeļīrijas Apvienotās Karalistes izstāšanos </w:t>
            </w:r>
            <w:r w:rsidRPr="008759A9">
              <w:rPr>
                <w:rFonts w:ascii="Times New Roman" w:hAnsi="Times New Roman" w:cs="Times New Roman"/>
                <w:noProof/>
              </w:rPr>
              <w:t>no Savienības (dokuments attiecas uz EEZ)</w:t>
            </w:r>
          </w:p>
          <w:p w:rsidR="009C64EF" w:rsidRPr="008759A9" w:rsidRDefault="008759A9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8759A9">
              <w:rPr>
                <w:rFonts w:ascii="Times New Roman" w:hAnsi="Times New Roman" w:cs="Times New Roman"/>
                <w:b/>
                <w:noProof/>
              </w:rPr>
              <w:t>COM(2018) 893 final</w:t>
            </w:r>
            <w:r w:rsidRPr="008759A9">
              <w:rPr>
                <w:rFonts w:ascii="Times New Roman" w:hAnsi="Times New Roman" w:cs="Times New Roman"/>
                <w:noProof/>
              </w:rPr>
              <w:tab/>
            </w:r>
            <w:r w:rsidRPr="008759A9">
              <w:rPr>
                <w:rFonts w:ascii="Times New Roman" w:hAnsi="Times New Roman" w:cs="Times New Roman"/>
                <w:noProof/>
              </w:rPr>
              <w:tab/>
              <w:t>-</w:t>
            </w:r>
            <w:r w:rsidRPr="008759A9">
              <w:rPr>
                <w:rFonts w:ascii="Times New Roman" w:hAnsi="Times New Roman" w:cs="Times New Roman"/>
                <w:noProof/>
              </w:rPr>
              <w:tab/>
              <w:t>OV L 85I, 27.3.2019., 49.–59. lpp.</w:t>
            </w:r>
          </w:p>
        </w:tc>
      </w:tr>
      <w:tr w:rsidR="009C64EF" w:rsidRPr="008759A9">
        <w:trPr>
          <w:trHeight w:val="1272"/>
        </w:trPr>
        <w:tc>
          <w:tcPr>
            <w:tcW w:w="9288" w:type="dxa"/>
          </w:tcPr>
          <w:p w:rsidR="009C64EF" w:rsidRPr="008759A9" w:rsidRDefault="008759A9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8759A9">
              <w:rPr>
                <w:rFonts w:ascii="Times New Roman" w:hAnsi="Times New Roman" w:cs="Times New Roman"/>
                <w:noProof/>
              </w:rPr>
              <w:t xml:space="preserve">Eiropas Parlamenta un Padomes 2019. gada 25. marta Regula (ES) 2019/494 par dažiem aviācijas drošības aspektiem saistībā ar Lielbritānijas un Ziemeļīrijas </w:t>
            </w:r>
            <w:r w:rsidRPr="008759A9">
              <w:rPr>
                <w:rFonts w:ascii="Times New Roman" w:hAnsi="Times New Roman" w:cs="Times New Roman"/>
                <w:noProof/>
              </w:rPr>
              <w:t>Apvienotās Karalistes izstāšanos no Savienības (dokuments attiecas uz EEZ)</w:t>
            </w:r>
          </w:p>
          <w:p w:rsidR="009C64EF" w:rsidRPr="008759A9" w:rsidRDefault="008759A9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8759A9">
              <w:rPr>
                <w:rFonts w:ascii="Times New Roman" w:hAnsi="Times New Roman" w:cs="Times New Roman"/>
                <w:b/>
                <w:noProof/>
              </w:rPr>
              <w:t>COM(2018) 894 final</w:t>
            </w:r>
            <w:r w:rsidRPr="008759A9">
              <w:rPr>
                <w:rFonts w:ascii="Times New Roman" w:hAnsi="Times New Roman" w:cs="Times New Roman"/>
                <w:noProof/>
              </w:rPr>
              <w:tab/>
            </w:r>
            <w:r w:rsidRPr="008759A9">
              <w:rPr>
                <w:rFonts w:ascii="Times New Roman" w:hAnsi="Times New Roman" w:cs="Times New Roman"/>
                <w:noProof/>
              </w:rPr>
              <w:tab/>
              <w:t>-</w:t>
            </w:r>
            <w:r w:rsidRPr="008759A9">
              <w:rPr>
                <w:rFonts w:ascii="Times New Roman" w:hAnsi="Times New Roman" w:cs="Times New Roman"/>
                <w:noProof/>
              </w:rPr>
              <w:tab/>
              <w:t>OV L 85I, 27.3.2019., 11.–15. lpp.</w:t>
            </w:r>
          </w:p>
        </w:tc>
      </w:tr>
      <w:tr w:rsidR="009C64EF" w:rsidRPr="008759A9">
        <w:trPr>
          <w:trHeight w:val="1546"/>
        </w:trPr>
        <w:tc>
          <w:tcPr>
            <w:tcW w:w="9288" w:type="dxa"/>
          </w:tcPr>
          <w:p w:rsidR="009C64EF" w:rsidRPr="008759A9" w:rsidRDefault="008759A9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8759A9">
              <w:rPr>
                <w:rFonts w:ascii="Times New Roman" w:hAnsi="Times New Roman" w:cs="Times New Roman"/>
                <w:noProof/>
              </w:rPr>
              <w:t>Eiropas Parlamenta un Padomes 2019. gada 25. marta Regula (ES) 2019/501 par kopīgiem noteikumiem, kas nodrošina kravu auto</w:t>
            </w:r>
            <w:r w:rsidRPr="008759A9">
              <w:rPr>
                <w:rFonts w:ascii="Times New Roman" w:hAnsi="Times New Roman" w:cs="Times New Roman"/>
                <w:noProof/>
              </w:rPr>
              <w:t>pārvadājumu un pasažieru autopārvadājumu pamatsavienojamību saistībā ar Lielbritānijas un Ziemeļīrijas Apvienotās Karalistes izstāšanos no Savienības (dokuments attiecas uz EEZ)</w:t>
            </w:r>
          </w:p>
          <w:p w:rsidR="009C64EF" w:rsidRPr="008759A9" w:rsidRDefault="008759A9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8759A9">
              <w:rPr>
                <w:rFonts w:ascii="Times New Roman" w:hAnsi="Times New Roman" w:cs="Times New Roman"/>
                <w:b/>
                <w:noProof/>
              </w:rPr>
              <w:t>COM(2018) 895 final</w:t>
            </w:r>
            <w:r w:rsidRPr="008759A9">
              <w:rPr>
                <w:rFonts w:ascii="Times New Roman" w:hAnsi="Times New Roman" w:cs="Times New Roman"/>
                <w:noProof/>
              </w:rPr>
              <w:tab/>
            </w:r>
            <w:r w:rsidRPr="008759A9">
              <w:rPr>
                <w:rFonts w:ascii="Times New Roman" w:hAnsi="Times New Roman" w:cs="Times New Roman"/>
                <w:noProof/>
              </w:rPr>
              <w:tab/>
              <w:t>-</w:t>
            </w:r>
            <w:r w:rsidRPr="008759A9">
              <w:rPr>
                <w:rFonts w:ascii="Times New Roman" w:hAnsi="Times New Roman" w:cs="Times New Roman"/>
                <w:noProof/>
              </w:rPr>
              <w:tab/>
              <w:t>OV L 85I, 27.3.2019., 39.–48. lpp.</w:t>
            </w:r>
          </w:p>
        </w:tc>
      </w:tr>
      <w:tr w:rsidR="009C64EF" w:rsidRPr="008759A9">
        <w:trPr>
          <w:trHeight w:val="1269"/>
        </w:trPr>
        <w:tc>
          <w:tcPr>
            <w:tcW w:w="9288" w:type="dxa"/>
          </w:tcPr>
          <w:p w:rsidR="009C64EF" w:rsidRPr="008759A9" w:rsidRDefault="008759A9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8759A9">
              <w:rPr>
                <w:rFonts w:ascii="Times New Roman" w:hAnsi="Times New Roman" w:cs="Times New Roman"/>
                <w:noProof/>
              </w:rPr>
              <w:t xml:space="preserve">Eiropas Parlamenta </w:t>
            </w:r>
            <w:r w:rsidRPr="008759A9">
              <w:rPr>
                <w:rFonts w:ascii="Times New Roman" w:hAnsi="Times New Roman" w:cs="Times New Roman"/>
                <w:noProof/>
              </w:rPr>
              <w:t>un Padomes 2019. gada 25. marta Regula (ES) 2019/497, ar ko Regulu (ES) Nr. 508/2014 groza attiecībā uz dažiem noteikumiem, kuri saistīti ar Eiropas Jūrlietu un zivsaimniecības fondu, pēc Apvienotās Karalistes izstāšanās no Savienības</w:t>
            </w:r>
          </w:p>
          <w:p w:rsidR="009C64EF" w:rsidRPr="008759A9" w:rsidRDefault="008759A9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8759A9">
              <w:rPr>
                <w:rFonts w:ascii="Times New Roman" w:hAnsi="Times New Roman" w:cs="Times New Roman"/>
                <w:b/>
                <w:noProof/>
              </w:rPr>
              <w:t>COM(2019) 48 final</w:t>
            </w:r>
            <w:r w:rsidRPr="008759A9">
              <w:rPr>
                <w:rFonts w:ascii="Times New Roman" w:hAnsi="Times New Roman" w:cs="Times New Roman"/>
                <w:noProof/>
              </w:rPr>
              <w:tab/>
            </w:r>
            <w:r w:rsidRPr="008759A9">
              <w:rPr>
                <w:rFonts w:ascii="Times New Roman" w:hAnsi="Times New Roman" w:cs="Times New Roman"/>
                <w:noProof/>
              </w:rPr>
              <w:tab/>
              <w:t>-</w:t>
            </w:r>
            <w:r w:rsidRPr="008759A9">
              <w:rPr>
                <w:rFonts w:ascii="Times New Roman" w:hAnsi="Times New Roman" w:cs="Times New Roman"/>
                <w:noProof/>
              </w:rPr>
              <w:tab/>
              <w:t>OV L 85I, 27.3.2019., 22.–24. lpp.</w:t>
            </w:r>
          </w:p>
        </w:tc>
      </w:tr>
      <w:tr w:rsidR="009C64EF" w:rsidRPr="008759A9">
        <w:trPr>
          <w:trHeight w:val="1272"/>
        </w:trPr>
        <w:tc>
          <w:tcPr>
            <w:tcW w:w="9288" w:type="dxa"/>
          </w:tcPr>
          <w:p w:rsidR="009C64EF" w:rsidRPr="008759A9" w:rsidRDefault="008759A9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8759A9">
              <w:rPr>
                <w:rFonts w:ascii="Times New Roman" w:hAnsi="Times New Roman" w:cs="Times New Roman"/>
                <w:noProof/>
              </w:rPr>
              <w:t>Eiropas Parlamenta un Padomes 2019. gada 25. marta Regula (ES) 2019/498, ar ko groza Regulu (ES) 2017/2403 attiecībā uz Savienības zvejas kuģu zvejas atļaujām Apvienotās Karalistes ūdeņos un Apvienotās Karalistes zvejas</w:t>
            </w:r>
            <w:r w:rsidRPr="008759A9">
              <w:rPr>
                <w:rFonts w:ascii="Times New Roman" w:hAnsi="Times New Roman" w:cs="Times New Roman"/>
                <w:noProof/>
              </w:rPr>
              <w:t xml:space="preserve"> kuģu zvejas darbībām Savienības ūdeņos</w:t>
            </w:r>
          </w:p>
          <w:p w:rsidR="009C64EF" w:rsidRPr="008759A9" w:rsidRDefault="008759A9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8759A9">
              <w:rPr>
                <w:rFonts w:ascii="Times New Roman" w:hAnsi="Times New Roman" w:cs="Times New Roman"/>
                <w:b/>
                <w:noProof/>
              </w:rPr>
              <w:t>COM(2019) 49 final</w:t>
            </w:r>
            <w:r w:rsidRPr="008759A9">
              <w:rPr>
                <w:rFonts w:ascii="Times New Roman" w:hAnsi="Times New Roman" w:cs="Times New Roman"/>
                <w:noProof/>
              </w:rPr>
              <w:tab/>
            </w:r>
            <w:r w:rsidRPr="008759A9">
              <w:rPr>
                <w:rFonts w:ascii="Times New Roman" w:hAnsi="Times New Roman" w:cs="Times New Roman"/>
                <w:noProof/>
              </w:rPr>
              <w:tab/>
              <w:t>-</w:t>
            </w:r>
            <w:r w:rsidRPr="008759A9">
              <w:rPr>
                <w:rFonts w:ascii="Times New Roman" w:hAnsi="Times New Roman" w:cs="Times New Roman"/>
                <w:noProof/>
              </w:rPr>
              <w:tab/>
              <w:t>OV L 85I, 27.3.2019., 25.–31. lpp.</w:t>
            </w:r>
          </w:p>
        </w:tc>
      </w:tr>
      <w:tr w:rsidR="009C64EF" w:rsidRPr="008759A9">
        <w:trPr>
          <w:trHeight w:val="1265"/>
        </w:trPr>
        <w:tc>
          <w:tcPr>
            <w:tcW w:w="9288" w:type="dxa"/>
          </w:tcPr>
          <w:p w:rsidR="009C64EF" w:rsidRPr="008759A9" w:rsidRDefault="008759A9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8759A9">
              <w:rPr>
                <w:rFonts w:ascii="Times New Roman" w:hAnsi="Times New Roman" w:cs="Times New Roman"/>
                <w:noProof/>
              </w:rPr>
              <w:t>Eiropas Parlamenta un Padomes 2019. gada 25. marta Regula (ES) 2019/500 par ārkārtas pasākumu noteikšanu sociālā nodrošinājuma koordinācijas jomā pēc Apvienot</w:t>
            </w:r>
            <w:r w:rsidRPr="008759A9">
              <w:rPr>
                <w:rFonts w:ascii="Times New Roman" w:hAnsi="Times New Roman" w:cs="Times New Roman"/>
                <w:noProof/>
              </w:rPr>
              <w:t>ās Karalistes izstāšanās no Savienības (dokuments attiecas uz EEZ)</w:t>
            </w:r>
          </w:p>
          <w:p w:rsidR="009C64EF" w:rsidRPr="008759A9" w:rsidRDefault="008759A9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8759A9">
              <w:rPr>
                <w:rFonts w:ascii="Times New Roman" w:hAnsi="Times New Roman" w:cs="Times New Roman"/>
                <w:b/>
                <w:noProof/>
              </w:rPr>
              <w:t>COM(2019) 53 final</w:t>
            </w:r>
            <w:r w:rsidRPr="008759A9">
              <w:rPr>
                <w:rFonts w:ascii="Times New Roman" w:hAnsi="Times New Roman" w:cs="Times New Roman"/>
                <w:noProof/>
              </w:rPr>
              <w:t xml:space="preserve"> </w:t>
            </w:r>
            <w:r w:rsidRPr="008759A9">
              <w:rPr>
                <w:rFonts w:ascii="Times New Roman" w:hAnsi="Times New Roman" w:cs="Times New Roman"/>
                <w:noProof/>
              </w:rPr>
              <w:tab/>
            </w:r>
            <w:r w:rsidRPr="008759A9">
              <w:rPr>
                <w:rFonts w:ascii="Times New Roman" w:hAnsi="Times New Roman" w:cs="Times New Roman"/>
                <w:noProof/>
              </w:rPr>
              <w:tab/>
              <w:t>-</w:t>
            </w:r>
            <w:r w:rsidRPr="008759A9">
              <w:rPr>
                <w:rFonts w:ascii="Times New Roman" w:hAnsi="Times New Roman" w:cs="Times New Roman"/>
                <w:noProof/>
              </w:rPr>
              <w:tab/>
              <w:t>OV L 85I, 27.3.2019., 35.–38. lpp.</w:t>
            </w:r>
          </w:p>
        </w:tc>
      </w:tr>
      <w:tr w:rsidR="009C64EF" w:rsidRPr="008759A9">
        <w:trPr>
          <w:trHeight w:val="1280"/>
        </w:trPr>
        <w:tc>
          <w:tcPr>
            <w:tcW w:w="9288" w:type="dxa"/>
          </w:tcPr>
          <w:p w:rsidR="009C64EF" w:rsidRPr="008759A9" w:rsidRDefault="008759A9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8759A9">
              <w:rPr>
                <w:rFonts w:ascii="Times New Roman" w:hAnsi="Times New Roman" w:cs="Times New Roman"/>
                <w:noProof/>
              </w:rPr>
              <w:t>Priekšlikums PADOMES REGULAI par pasākumiem attiecībā uz Savienības vispārējā budžeta izpildi un finansēšanu 2019. gadā saistībā a</w:t>
            </w:r>
            <w:r w:rsidRPr="008759A9">
              <w:rPr>
                <w:rFonts w:ascii="Times New Roman" w:hAnsi="Times New Roman" w:cs="Times New Roman"/>
                <w:noProof/>
              </w:rPr>
              <w:t>r Apvienotās Karalistes izstāšanos no Savienības</w:t>
            </w:r>
          </w:p>
          <w:p w:rsidR="009C64EF" w:rsidRPr="008759A9" w:rsidRDefault="008759A9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8759A9">
              <w:rPr>
                <w:rFonts w:ascii="Times New Roman" w:hAnsi="Times New Roman" w:cs="Times New Roman"/>
                <w:b/>
                <w:noProof/>
              </w:rPr>
              <w:t>COM(2019) 64 final</w:t>
            </w:r>
            <w:r w:rsidRPr="008759A9">
              <w:rPr>
                <w:rFonts w:ascii="Times New Roman" w:hAnsi="Times New Roman" w:cs="Times New Roman"/>
                <w:noProof/>
              </w:rPr>
              <w:tab/>
            </w:r>
            <w:r w:rsidRPr="008759A9">
              <w:rPr>
                <w:rFonts w:ascii="Times New Roman" w:hAnsi="Times New Roman" w:cs="Times New Roman"/>
                <w:noProof/>
              </w:rPr>
              <w:tab/>
              <w:t>-</w:t>
            </w:r>
            <w:r w:rsidRPr="008759A9">
              <w:rPr>
                <w:rFonts w:ascii="Times New Roman" w:hAnsi="Times New Roman" w:cs="Times New Roman"/>
                <w:noProof/>
              </w:rPr>
              <w:tab/>
              <w:t>leģislatīvā procedūra vēl nav pabeigta</w:t>
            </w:r>
          </w:p>
        </w:tc>
      </w:tr>
      <w:tr w:rsidR="009C64EF" w:rsidRPr="008759A9">
        <w:trPr>
          <w:trHeight w:val="1554"/>
        </w:trPr>
        <w:tc>
          <w:tcPr>
            <w:tcW w:w="9288" w:type="dxa"/>
          </w:tcPr>
          <w:p w:rsidR="009C64EF" w:rsidRPr="008759A9" w:rsidRDefault="008759A9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8759A9">
              <w:rPr>
                <w:rFonts w:ascii="Times New Roman" w:hAnsi="Times New Roman" w:cs="Times New Roman"/>
                <w:noProof/>
              </w:rPr>
              <w:t xml:space="preserve">Eiropas Parlamenta un Padomes 2019. gada 25. marta Regula (ES) 2019/499, ar ko saistībā ar Apvienotās Karalistes izstāšanos no Savienības nosaka noteikumus par uzsākto mācību mobilitātes pasākumu turpināšanu programmā </w:t>
            </w:r>
            <w:r w:rsidRPr="008759A9">
              <w:rPr>
                <w:rFonts w:ascii="Times New Roman" w:hAnsi="Times New Roman" w:cs="Times New Roman"/>
                <w:i/>
                <w:noProof/>
              </w:rPr>
              <w:t>Erasmus+</w:t>
            </w:r>
            <w:r w:rsidRPr="008759A9">
              <w:rPr>
                <w:rFonts w:ascii="Times New Roman" w:hAnsi="Times New Roman" w:cs="Times New Roman"/>
                <w:noProof/>
              </w:rPr>
              <w:t>, kas izveidota ar Regulu (ES)</w:t>
            </w:r>
            <w:r w:rsidRPr="008759A9">
              <w:rPr>
                <w:rFonts w:ascii="Times New Roman" w:hAnsi="Times New Roman" w:cs="Times New Roman"/>
                <w:noProof/>
              </w:rPr>
              <w:t xml:space="preserve"> Nr. 1288/2013</w:t>
            </w:r>
          </w:p>
          <w:p w:rsidR="009C64EF" w:rsidRPr="008759A9" w:rsidRDefault="008759A9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8759A9">
              <w:rPr>
                <w:rFonts w:ascii="Times New Roman" w:hAnsi="Times New Roman" w:cs="Times New Roman"/>
                <w:b/>
                <w:noProof/>
              </w:rPr>
              <w:t>COM(2019) 65 final</w:t>
            </w:r>
            <w:r w:rsidRPr="008759A9">
              <w:rPr>
                <w:rFonts w:ascii="Times New Roman" w:hAnsi="Times New Roman" w:cs="Times New Roman"/>
                <w:noProof/>
              </w:rPr>
              <w:tab/>
            </w:r>
            <w:r w:rsidRPr="008759A9">
              <w:rPr>
                <w:rFonts w:ascii="Times New Roman" w:hAnsi="Times New Roman" w:cs="Times New Roman"/>
                <w:noProof/>
              </w:rPr>
              <w:tab/>
              <w:t>-</w:t>
            </w:r>
            <w:r w:rsidRPr="008759A9">
              <w:rPr>
                <w:rFonts w:ascii="Times New Roman" w:hAnsi="Times New Roman" w:cs="Times New Roman"/>
                <w:noProof/>
              </w:rPr>
              <w:tab/>
              <w:t>OV L 85I, 27.3.2019., 32.–34. lpp.</w:t>
            </w:r>
          </w:p>
        </w:tc>
      </w:tr>
      <w:tr w:rsidR="009C64EF" w:rsidRPr="008759A9">
        <w:trPr>
          <w:trHeight w:val="1366"/>
        </w:trPr>
        <w:tc>
          <w:tcPr>
            <w:tcW w:w="9288" w:type="dxa"/>
          </w:tcPr>
          <w:p w:rsidR="009C64EF" w:rsidRPr="008759A9" w:rsidRDefault="008759A9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8759A9">
              <w:rPr>
                <w:rFonts w:ascii="Times New Roman" w:hAnsi="Times New Roman" w:cs="Times New Roman"/>
                <w:noProof/>
              </w:rPr>
              <w:t>Eiropas Parlamenta un Padomes 2019. gada 25. marta Regula (ES) 2019/503 par dažiem dzelzceļa drošības un savienojamības aspektiem saistībā ar Apvienotās Karalistes izstāšanos no Savie</w:t>
            </w:r>
            <w:r w:rsidRPr="008759A9">
              <w:rPr>
                <w:rFonts w:ascii="Times New Roman" w:hAnsi="Times New Roman" w:cs="Times New Roman"/>
                <w:noProof/>
              </w:rPr>
              <w:t>nības (dokuments attiecas uz EEZ)</w:t>
            </w:r>
          </w:p>
          <w:p w:rsidR="009C64EF" w:rsidRPr="008759A9" w:rsidRDefault="008759A9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8759A9">
              <w:rPr>
                <w:rFonts w:ascii="Times New Roman" w:hAnsi="Times New Roman" w:cs="Times New Roman"/>
                <w:b/>
                <w:noProof/>
              </w:rPr>
              <w:t>COM(2019) 88 final</w:t>
            </w:r>
            <w:r w:rsidRPr="008759A9">
              <w:rPr>
                <w:rFonts w:ascii="Times New Roman" w:hAnsi="Times New Roman" w:cs="Times New Roman"/>
                <w:noProof/>
              </w:rPr>
              <w:tab/>
            </w:r>
            <w:r w:rsidRPr="008759A9">
              <w:rPr>
                <w:rFonts w:ascii="Times New Roman" w:hAnsi="Times New Roman" w:cs="Times New Roman"/>
                <w:noProof/>
              </w:rPr>
              <w:tab/>
              <w:t>-</w:t>
            </w:r>
            <w:r w:rsidRPr="008759A9">
              <w:rPr>
                <w:rFonts w:ascii="Times New Roman" w:hAnsi="Times New Roman" w:cs="Times New Roman"/>
                <w:noProof/>
              </w:rPr>
              <w:tab/>
              <w:t>OV L 85I, 27.3.2019., 60.–65. lpp.</w:t>
            </w:r>
          </w:p>
        </w:tc>
      </w:tr>
    </w:tbl>
    <w:p w:rsidR="009C64EF" w:rsidRPr="008759A9" w:rsidRDefault="009C64EF">
      <w:pPr>
        <w:jc w:val="both"/>
        <w:rPr>
          <w:rFonts w:ascii="Times New Roman" w:hAnsi="Times New Roman" w:cs="Times New Roman"/>
          <w:noProof/>
          <w:sz w:val="20"/>
          <w:szCs w:val="20"/>
        </w:rPr>
      </w:pPr>
    </w:p>
    <w:sectPr w:rsidR="009C64EF" w:rsidRPr="008759A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4EF" w:rsidRDefault="008759A9">
      <w:pPr>
        <w:spacing w:after="0" w:line="240" w:lineRule="auto"/>
      </w:pPr>
      <w:r>
        <w:separator/>
      </w:r>
    </w:p>
  </w:endnote>
  <w:endnote w:type="continuationSeparator" w:id="0">
    <w:p w:rsidR="009C64EF" w:rsidRDefault="0087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4EF" w:rsidRDefault="009C64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4EF" w:rsidRDefault="008759A9"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LV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LV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4EF" w:rsidRDefault="009C64EF">
    <w:pPr>
      <w:pStyle w:val="FooterCover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4EF" w:rsidRDefault="009C64E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31423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64EF" w:rsidRDefault="008759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64EF" w:rsidRDefault="009C64EF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4EF" w:rsidRDefault="009C64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4EF" w:rsidRDefault="008759A9">
      <w:pPr>
        <w:spacing w:after="0" w:line="240" w:lineRule="auto"/>
      </w:pPr>
      <w:r>
        <w:separator/>
      </w:r>
    </w:p>
  </w:footnote>
  <w:footnote w:type="continuationSeparator" w:id="0">
    <w:p w:rsidR="009C64EF" w:rsidRDefault="00875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4EF" w:rsidRDefault="009C64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4EF" w:rsidRDefault="009C64EF">
    <w:pPr>
      <w:pStyle w:val="HeaderCoverPag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4EF" w:rsidRDefault="009C64EF">
    <w:pPr>
      <w:pStyle w:val="HeaderCoverPag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4EF" w:rsidRDefault="009C64E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4EF" w:rsidRDefault="009C64EF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4EF" w:rsidRDefault="009C64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dokumentam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34C0E346-E72B-4EDD-9AE4-207D7431A28A"/>
    <w:docVar w:name="LW_COVERPAGE_TYPE" w:val="1"/>
    <w:docVar w:name="LW_CROSSREFERENCE" w:val="&lt;UNUSED&gt;"/>
    <w:docVar w:name="LW_DocType" w:val="NORMAL"/>
    <w:docVar w:name="LW_EMISSION" w:val="12.6.2019"/>
    <w:docVar w:name="LW_EMISSION_ISODATE" w:val="2019-06-12"/>
    <w:docVar w:name="LW_EMISSION_LOCATION" w:val="BRX"/>
    <w:docVar w:name="LW_EMISSION_PREFIX" w:val="Briselē, "/>
    <w:docVar w:name="LW_EMISSION_SUFFIX" w:val="."/>
    <w:docVar w:name="LW_ID_DOCTYPE_NONLW" w:val="CP-039"/>
    <w:docVar w:name="LW_LANGUE" w:val="LV"/>
    <w:docVar w:name="LW_LEVEL_OF_SENSITIVITY" w:val="Standard treatment"/>
    <w:docVar w:name="LW_NOM.INST" w:val="EIROPAS KOMISIJA"/>
    <w:docVar w:name="LW_NOM.INST_JOINTDOC" w:val="&lt;EMPTY&gt;"/>
    <w:docVar w:name="LW_OBJETACTEPRINCIPAL.CP" w:val="Situ\u257?cija saist\u299?b\u257? ar \u257?rk\u257?rtas pas\u257?kumu sagatavo\u353?anu attiec\u299?b\u257? uz Apvienot\u257?s Karalistes izst\u257?\u353?anos no Eiropas Savien\u299?bas"/>
    <w:docVar w:name="LW_PART_NBR" w:val="1"/>
    <w:docVar w:name="LW_PART_NBR_TOTAL" w:val="1"/>
    <w:docVar w:name="LW_REF.INST.NEW" w:val="COM"/>
    <w:docVar w:name="LW_REF.INST.NEW_ADOPTED" w:val="final"/>
    <w:docVar w:name="LW_REF.INST.NEW_TEXT" w:val="(2019) 27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PIELIKUMS_x000b_"/>
    <w:docVar w:name="LW_TYPEACTEPRINCIPAL.CP" w:val="KOMISIJAS PAZI\u325?OJUMS EIROPAS PARLAMENTAM, EIROPADOMEI, PADOMEI, EIROPAS CENTR\u256?LAJAI BANKAI, EIROPAS EKONOMIKAS UN SOCI\u256?LO LIETU KOMITEJAI, RE\u290?IONU KOMITEJAI UN EIROPAS INVEST\u298?CIJU BANKAI"/>
  </w:docVars>
  <w:rsids>
    <w:rsidRoot w:val="009C64EF"/>
    <w:rsid w:val="008759A9"/>
    <w:rsid w:val="009C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3501988-70B3-42DD-8D82-1FCB4CD7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lv-LV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val="lv-LV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val="lv-LV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AFC03-A60F-412D-A53F-AE74289CA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948</Words>
  <Characters>5016</Characters>
  <Application>Microsoft Office Word</Application>
  <DocSecurity>0</DocSecurity>
  <Lines>80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BARANY Peter (SG)</dc:creator>
  <cp:lastModifiedBy>HEILEMANN Stefanie (SG)</cp:lastModifiedBy>
  <cp:revision>12</cp:revision>
  <cp:lastPrinted>2019-06-12T11:25:00Z</cp:lastPrinted>
  <dcterms:created xsi:type="dcterms:W3CDTF">2019-06-11T14:27:00Z</dcterms:created>
  <dcterms:modified xsi:type="dcterms:W3CDTF">2019-06-13T08:15:00Z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0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Created using">
    <vt:lpwstr>LW 6.0.1, Build 20180503</vt:lpwstr>
  </property>
  <property fmtid="{D5CDD505-2E9C-101B-9397-08002B2CF9AE}" pid="10" name="Last edited using">
    <vt:lpwstr>LW 6.0.1, Build 20180503</vt:lpwstr>
  </property>
</Properties>
</file>