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D0C" w:rsidRPr="00CE5F23" w:rsidRDefault="00CE5F23">
      <w:pPr>
        <w:pStyle w:val="Pagedecouverture"/>
        <w:rPr>
          <w:noProof/>
          <w:lang w:val="nl-NL" w:eastAsia="fr-FR"/>
        </w:rPr>
      </w:pPr>
      <w:bookmarkStart w:id="0" w:name="LW_BM_COVERPAGE"/>
      <w:r w:rsidRPr="00CE5F23">
        <w:rPr>
          <w:noProof/>
          <w:lang w:val="nl-NL"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A5F0EF6-93BD-4740-8D30-A876FDC16D06" style="width:450.6pt;height:448.25pt">
            <v:imagedata r:id="rId7" o:title=""/>
          </v:shape>
        </w:pict>
      </w:r>
    </w:p>
    <w:bookmarkEnd w:id="0"/>
    <w:p w:rsidR="00507D0C" w:rsidRPr="00CE5F23" w:rsidRDefault="00507D0C">
      <w:pPr>
        <w:rPr>
          <w:rFonts w:ascii="Times New Roman" w:hAnsi="Times New Roman" w:cs="Times New Roman"/>
          <w:noProof/>
          <w:lang w:val="nl-NL" w:eastAsia="fr-FR"/>
        </w:rPr>
        <w:sectPr w:rsidR="00507D0C" w:rsidRPr="00CE5F23">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rsidR="00507D0C" w:rsidRPr="00CE5F23" w:rsidRDefault="00CE5F23">
      <w:pPr>
        <w:spacing w:line="273" w:lineRule="auto"/>
        <w:jc w:val="center"/>
        <w:rPr>
          <w:rFonts w:ascii="Times New Roman" w:eastAsia="Times New Roman" w:hAnsi="Times New Roman" w:cs="Times New Roman"/>
          <w:b/>
          <w:noProof/>
          <w:sz w:val="24"/>
          <w:szCs w:val="24"/>
          <w:lang w:val="nl-NL" w:eastAsia="fr-FR"/>
        </w:rPr>
      </w:pPr>
      <w:r w:rsidRPr="00CE5F23">
        <w:rPr>
          <w:rFonts w:ascii="Times New Roman" w:eastAsia="Times New Roman" w:hAnsi="Times New Roman" w:cs="Times New Roman"/>
          <w:b/>
          <w:noProof/>
          <w:sz w:val="24"/>
          <w:szCs w:val="24"/>
          <w:lang w:val="nl-NL" w:eastAsia="fr-FR"/>
        </w:rPr>
        <w:lastRenderedPageBreak/>
        <w:t>LIJST VAN KENNISGEVINGEN VAN DE COMMISSIE AAN BELANGHEBBENDEN</w:t>
      </w:r>
    </w:p>
    <w:p w:rsidR="00507D0C" w:rsidRPr="00CE5F23" w:rsidRDefault="00CE5F23">
      <w:pPr>
        <w:spacing w:before="55" w:after="0" w:line="258" w:lineRule="exact"/>
        <w:ind w:left="217"/>
        <w:jc w:val="center"/>
        <w:outlineLvl w:val="0"/>
        <w:rPr>
          <w:rFonts w:ascii="Times New Roman" w:eastAsia="Times New Roman" w:hAnsi="Times New Roman" w:cs="Times New Roman"/>
          <w:noProof/>
          <w:sz w:val="24"/>
          <w:szCs w:val="24"/>
          <w:lang w:val="nl-NL" w:eastAsia="fr-FR"/>
        </w:rPr>
      </w:pPr>
      <w:r w:rsidRPr="00CE5F23">
        <w:rPr>
          <w:rFonts w:ascii="Times New Roman" w:eastAsia="Times New Roman" w:hAnsi="Times New Roman" w:cs="Times New Roman"/>
          <w:noProof/>
          <w:sz w:val="24"/>
          <w:szCs w:val="24"/>
          <w:lang w:val="nl-NL" w:eastAsia="fr-FR"/>
        </w:rPr>
        <w:t xml:space="preserve">Door de diensten van de Commissie gepubliceerde kennisgevingen ter voorbereiding op de brexit per </w:t>
      </w:r>
      <w:r w:rsidRPr="00CE5F23">
        <w:rPr>
          <w:rFonts w:ascii="Times New Roman" w:eastAsia="Times New Roman" w:hAnsi="Times New Roman" w:cs="Times New Roman"/>
          <w:noProof/>
          <w:spacing w:val="-1"/>
          <w:sz w:val="24"/>
          <w:szCs w:val="24"/>
          <w:lang w:val="nl-NL" w:eastAsia="fr-FR"/>
        </w:rPr>
        <w:t>onderwerp</w:t>
      </w:r>
      <w:r w:rsidRPr="00CE5F23">
        <w:rPr>
          <w:rFonts w:ascii="Times New Roman" w:eastAsia="Times New Roman" w:hAnsi="Times New Roman" w:cs="Times New Roman"/>
          <w:noProof/>
          <w:spacing w:val="-1"/>
          <w:sz w:val="20"/>
          <w:szCs w:val="20"/>
          <w:vertAlign w:val="superscript"/>
          <w:lang w:val="nl-NL" w:eastAsia="fr-FR"/>
        </w:rPr>
        <w:footnoteReference w:id="1"/>
      </w:r>
    </w:p>
    <w:p w:rsidR="00507D0C" w:rsidRPr="00CE5F23" w:rsidRDefault="00CE5F23">
      <w:pPr>
        <w:spacing w:after="240" w:line="294" w:lineRule="exact"/>
        <w:ind w:left="96"/>
        <w:jc w:val="center"/>
        <w:rPr>
          <w:rFonts w:ascii="Times New Roman" w:eastAsia="Times New Roman" w:hAnsi="Times New Roman" w:cs="Times New Roman"/>
          <w:noProof/>
          <w:sz w:val="16"/>
          <w:szCs w:val="16"/>
          <w:lang w:val="nl-NL" w:eastAsia="fr-FR"/>
        </w:rPr>
      </w:pPr>
      <w:r w:rsidRPr="00CE5F23">
        <w:rPr>
          <w:rFonts w:ascii="Times New Roman" w:eastAsia="Calibri" w:hAnsi="Times New Roman" w:cs="Times New Roman"/>
          <w:noProof/>
          <w:sz w:val="24"/>
          <w:szCs w:val="24"/>
          <w:lang w:val="nl-NL" w:eastAsia="fr-FR"/>
        </w:rPr>
        <w:t xml:space="preserve">(stand van zaken </w:t>
      </w:r>
      <w:r w:rsidRPr="00CE5F23">
        <w:rPr>
          <w:rFonts w:ascii="Times New Roman" w:eastAsia="Calibri" w:hAnsi="Times New Roman" w:cs="Times New Roman"/>
          <w:noProof/>
          <w:spacing w:val="-1"/>
          <w:sz w:val="24"/>
          <w:szCs w:val="24"/>
          <w:lang w:val="nl-NL" w:eastAsia="fr-FR"/>
        </w:rPr>
        <w:t>12 juni</w:t>
      </w:r>
      <w:r w:rsidRPr="00CE5F23">
        <w:rPr>
          <w:rFonts w:ascii="Times New Roman" w:eastAsia="Calibri" w:hAnsi="Times New Roman" w:cs="Times New Roman"/>
          <w:noProof/>
          <w:spacing w:val="-2"/>
          <w:sz w:val="24"/>
          <w:szCs w:val="24"/>
          <w:lang w:val="nl-NL" w:eastAsia="fr-FR"/>
        </w:rPr>
        <w:t xml:space="preserve"> </w:t>
      </w:r>
      <w:r w:rsidRPr="00CE5F23">
        <w:rPr>
          <w:rFonts w:ascii="Times New Roman" w:eastAsia="Calibri" w:hAnsi="Times New Roman" w:cs="Times New Roman"/>
          <w:noProof/>
          <w:sz w:val="24"/>
          <w:szCs w:val="24"/>
          <w:lang w:val="nl-NL" w:eastAsia="fr-FR"/>
        </w:rPr>
        <w:t>2019)</w:t>
      </w:r>
    </w:p>
    <w:tbl>
      <w:tblPr>
        <w:tblStyle w:val="TableGrid"/>
        <w:tblW w:w="0" w:type="auto"/>
        <w:tblLook w:val="04A0" w:firstRow="1" w:lastRow="0" w:firstColumn="1" w:lastColumn="0" w:noHBand="0" w:noVBand="1"/>
      </w:tblPr>
      <w:tblGrid>
        <w:gridCol w:w="959"/>
        <w:gridCol w:w="8329"/>
      </w:tblGrid>
      <w:tr w:rsidR="00507D0C" w:rsidRPr="00CE5F23">
        <w:tc>
          <w:tcPr>
            <w:tcW w:w="959" w:type="dxa"/>
            <w:tcBorders>
              <w:top w:val="single" w:sz="4" w:space="0" w:color="auto"/>
              <w:left w:val="single" w:sz="4" w:space="0" w:color="auto"/>
              <w:bottom w:val="single" w:sz="4" w:space="0" w:color="auto"/>
              <w:right w:val="nil"/>
            </w:tcBorders>
            <w:shd w:val="clear" w:color="auto" w:fill="D9D9D9" w:themeFill="background1" w:themeFillShade="D9"/>
          </w:tcPr>
          <w:p w:rsidR="00507D0C" w:rsidRPr="00CE5F23" w:rsidRDefault="00507D0C">
            <w:pPr>
              <w:rPr>
                <w:rFonts w:ascii="Times New Roman" w:hAnsi="Times New Roman" w:cs="Times New Roman"/>
                <w:noProof/>
                <w:lang w:val="nl-NL"/>
              </w:rPr>
            </w:pPr>
          </w:p>
        </w:tc>
        <w:tc>
          <w:tcPr>
            <w:tcW w:w="8329" w:type="dxa"/>
            <w:tcBorders>
              <w:top w:val="single" w:sz="4" w:space="0" w:color="auto"/>
              <w:left w:val="nil"/>
              <w:bottom w:val="single" w:sz="4" w:space="0" w:color="auto"/>
              <w:right w:val="single" w:sz="4" w:space="0" w:color="auto"/>
            </w:tcBorders>
            <w:shd w:val="clear" w:color="auto" w:fill="D9D9D9" w:themeFill="background1" w:themeFillShade="D9"/>
          </w:tcPr>
          <w:p w:rsidR="00507D0C" w:rsidRPr="00CE5F23" w:rsidRDefault="00CE5F23">
            <w:pPr>
              <w:ind w:left="34"/>
              <w:rPr>
                <w:rFonts w:ascii="Times New Roman" w:hAnsi="Times New Roman" w:cs="Times New Roman"/>
                <w:noProof/>
                <w:lang w:val="nl-NL"/>
              </w:rPr>
            </w:pPr>
            <w:r w:rsidRPr="00CE5F23">
              <w:rPr>
                <w:rFonts w:ascii="Times New Roman" w:hAnsi="Times New Roman" w:cs="Times New Roman"/>
                <w:noProof/>
                <w:lang w:val="nl-NL"/>
              </w:rPr>
              <w:t>ONDERWERP</w:t>
            </w:r>
          </w:p>
        </w:tc>
      </w:tr>
      <w:tr w:rsidR="00507D0C" w:rsidRPr="00CE5F23">
        <w:trPr>
          <w:trHeight w:val="390"/>
        </w:trPr>
        <w:tc>
          <w:tcPr>
            <w:tcW w:w="959" w:type="dxa"/>
            <w:tcBorders>
              <w:top w:val="single" w:sz="4" w:space="0" w:color="auto"/>
              <w:left w:val="single" w:sz="4" w:space="0" w:color="auto"/>
              <w:bottom w:val="single" w:sz="4" w:space="0" w:color="auto"/>
              <w:right w:val="nil"/>
            </w:tcBorders>
            <w:shd w:val="clear" w:color="auto" w:fill="92CDDC" w:themeFill="accent5" w:themeFillTint="99"/>
          </w:tcPr>
          <w:p w:rsidR="00507D0C" w:rsidRPr="00CE5F23" w:rsidRDefault="00507D0C">
            <w:pPr>
              <w:rPr>
                <w:rFonts w:ascii="Times New Roman" w:hAnsi="Times New Roman" w:cs="Times New Roman"/>
                <w:noProof/>
                <w:lang w:val="nl-NL"/>
              </w:rPr>
            </w:pPr>
          </w:p>
        </w:tc>
        <w:tc>
          <w:tcPr>
            <w:tcW w:w="8329" w:type="dxa"/>
            <w:tcBorders>
              <w:top w:val="single" w:sz="4" w:space="0" w:color="auto"/>
              <w:left w:val="nil"/>
              <w:bottom w:val="single" w:sz="4" w:space="0" w:color="auto"/>
              <w:right w:val="single" w:sz="4" w:space="0" w:color="auto"/>
            </w:tcBorders>
            <w:shd w:val="clear" w:color="auto" w:fill="92CDDC" w:themeFill="accent5" w:themeFillTint="99"/>
            <w:vAlign w:val="center"/>
          </w:tcPr>
          <w:p w:rsidR="00507D0C" w:rsidRPr="00CE5F23" w:rsidRDefault="00CE5F23">
            <w:pPr>
              <w:pStyle w:val="TableParagraph"/>
              <w:spacing w:line="251" w:lineRule="exact"/>
              <w:ind w:left="102"/>
              <w:rPr>
                <w:rFonts w:ascii="Times New Roman" w:hAnsi="Times New Roman"/>
                <w:b/>
                <w:noProof/>
                <w:lang w:val="nl-NL"/>
              </w:rPr>
            </w:pPr>
            <w:r w:rsidRPr="00CE5F23">
              <w:rPr>
                <w:rFonts w:ascii="Times New Roman" w:eastAsia="Times New Roman" w:hAnsi="Times New Roman"/>
                <w:b/>
                <w:noProof/>
                <w:sz w:val="22"/>
                <w:szCs w:val="22"/>
                <w:lang w:val="nl-NL" w:eastAsia="en-US"/>
              </w:rPr>
              <w:t>GOEDEREN</w:t>
            </w:r>
          </w:p>
        </w:tc>
      </w:tr>
      <w:tr w:rsidR="00507D0C" w:rsidRPr="00CE5F23">
        <w:tc>
          <w:tcPr>
            <w:tcW w:w="959" w:type="dxa"/>
            <w:tcBorders>
              <w:top w:val="single" w:sz="4" w:space="0" w:color="auto"/>
            </w:tcBorders>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1</w:t>
            </w:r>
          </w:p>
        </w:tc>
        <w:tc>
          <w:tcPr>
            <w:tcW w:w="8329" w:type="dxa"/>
            <w:tcBorders>
              <w:top w:val="single" w:sz="4" w:space="0" w:color="auto"/>
            </w:tcBorders>
          </w:tcPr>
          <w:p w:rsidR="00507D0C" w:rsidRPr="00CE5F23" w:rsidRDefault="00CE5F23">
            <w:pPr>
              <w:pStyle w:val="TableParagraph"/>
              <w:spacing w:line="249" w:lineRule="exact"/>
              <w:ind w:left="102"/>
              <w:rPr>
                <w:rFonts w:ascii="Times New Roman" w:eastAsia="Times New Roman" w:hAnsi="Times New Roman"/>
                <w:noProof/>
                <w:spacing w:val="-1"/>
                <w:sz w:val="22"/>
                <w:szCs w:val="22"/>
                <w:lang w:val="nl-NL"/>
              </w:rPr>
            </w:pPr>
            <w:r w:rsidRPr="00CE5F23">
              <w:rPr>
                <w:rFonts w:ascii="Times New Roman" w:eastAsia="Times New Roman" w:hAnsi="Times New Roman"/>
                <w:noProof/>
                <w:spacing w:val="-1"/>
                <w:sz w:val="22"/>
                <w:szCs w:val="22"/>
                <w:lang w:val="nl-NL"/>
              </w:rPr>
              <w:t>Industrieproducten</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2</w:t>
            </w:r>
          </w:p>
        </w:tc>
        <w:tc>
          <w:tcPr>
            <w:tcW w:w="8329" w:type="dxa"/>
          </w:tcPr>
          <w:p w:rsidR="00507D0C" w:rsidRPr="00CE5F23" w:rsidRDefault="00CE5F23">
            <w:pPr>
              <w:pStyle w:val="TableParagraph"/>
              <w:spacing w:line="249" w:lineRule="exact"/>
              <w:ind w:left="102"/>
              <w:rPr>
                <w:rFonts w:ascii="Times New Roman" w:eastAsia="Times New Roman" w:hAnsi="Times New Roman"/>
                <w:noProof/>
                <w:spacing w:val="-1"/>
                <w:sz w:val="22"/>
                <w:szCs w:val="22"/>
                <w:lang w:val="nl-NL"/>
              </w:rPr>
            </w:pPr>
            <w:r w:rsidRPr="00CE5F23">
              <w:rPr>
                <w:rFonts w:ascii="Times New Roman" w:eastAsia="Times New Roman" w:hAnsi="Times New Roman"/>
                <w:noProof/>
                <w:spacing w:val="-1"/>
                <w:sz w:val="22"/>
                <w:szCs w:val="22"/>
                <w:lang w:val="nl-NL"/>
              </w:rPr>
              <w:t>Industrieproducten - Vragen en antwoorden</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3</w:t>
            </w:r>
          </w:p>
        </w:tc>
        <w:tc>
          <w:tcPr>
            <w:tcW w:w="8329" w:type="dxa"/>
          </w:tcPr>
          <w:p w:rsidR="00507D0C" w:rsidRPr="00CE5F23" w:rsidRDefault="00CE5F23">
            <w:pPr>
              <w:pStyle w:val="TableParagraph"/>
              <w:spacing w:line="249" w:lineRule="exact"/>
              <w:ind w:left="102"/>
              <w:rPr>
                <w:rFonts w:ascii="Times New Roman" w:eastAsia="Times New Roman" w:hAnsi="Times New Roman"/>
                <w:noProof/>
                <w:spacing w:val="-1"/>
                <w:sz w:val="22"/>
                <w:szCs w:val="22"/>
                <w:lang w:val="nl-NL"/>
              </w:rPr>
            </w:pPr>
            <w:r w:rsidRPr="00CE5F23">
              <w:rPr>
                <w:rFonts w:ascii="Times New Roman" w:eastAsia="Times New Roman" w:hAnsi="Times New Roman"/>
                <w:noProof/>
                <w:spacing w:val="-1"/>
                <w:sz w:val="22"/>
                <w:szCs w:val="22"/>
                <w:lang w:val="nl-NL"/>
              </w:rPr>
              <w:t xml:space="preserve">Pleziervaartuigen en </w:t>
            </w:r>
            <w:r w:rsidRPr="00CE5F23">
              <w:rPr>
                <w:rFonts w:ascii="Times New Roman" w:eastAsia="Times New Roman" w:hAnsi="Times New Roman"/>
                <w:noProof/>
                <w:spacing w:val="-1"/>
                <w:sz w:val="22"/>
                <w:szCs w:val="22"/>
                <w:lang w:val="nl-NL"/>
              </w:rPr>
              <w:t>waterscooters</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4</w:t>
            </w:r>
          </w:p>
        </w:tc>
        <w:tc>
          <w:tcPr>
            <w:tcW w:w="8329" w:type="dxa"/>
          </w:tcPr>
          <w:p w:rsidR="00507D0C" w:rsidRPr="00CE5F23" w:rsidRDefault="00CE5F23">
            <w:pPr>
              <w:pStyle w:val="TableParagraph"/>
              <w:spacing w:line="249" w:lineRule="exact"/>
              <w:ind w:left="102"/>
              <w:rPr>
                <w:rFonts w:ascii="Times New Roman" w:eastAsia="Times New Roman" w:hAnsi="Times New Roman"/>
                <w:noProof/>
                <w:spacing w:val="-1"/>
                <w:sz w:val="22"/>
                <w:szCs w:val="22"/>
                <w:lang w:val="nl-NL"/>
              </w:rPr>
            </w:pPr>
            <w:r w:rsidRPr="00CE5F23">
              <w:rPr>
                <w:rFonts w:ascii="Times New Roman" w:eastAsia="Times New Roman" w:hAnsi="Times New Roman"/>
                <w:noProof/>
                <w:spacing w:val="-1"/>
                <w:sz w:val="22"/>
                <w:szCs w:val="22"/>
                <w:lang w:val="nl-NL"/>
              </w:rPr>
              <w:t>Geneesmiddelen voor menselijk gebruik, diergeneesmiddelen</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5</w:t>
            </w:r>
          </w:p>
        </w:tc>
        <w:tc>
          <w:tcPr>
            <w:tcW w:w="8329" w:type="dxa"/>
          </w:tcPr>
          <w:p w:rsidR="00507D0C" w:rsidRPr="00CE5F23" w:rsidRDefault="00CE5F23">
            <w:pPr>
              <w:pStyle w:val="TableParagraph"/>
              <w:spacing w:line="249" w:lineRule="exact"/>
              <w:ind w:left="102"/>
              <w:rPr>
                <w:rFonts w:ascii="Times New Roman" w:eastAsia="Times New Roman" w:hAnsi="Times New Roman"/>
                <w:noProof/>
                <w:spacing w:val="-1"/>
                <w:sz w:val="22"/>
                <w:szCs w:val="22"/>
                <w:lang w:val="nl-NL"/>
              </w:rPr>
            </w:pPr>
            <w:r w:rsidRPr="00CE5F23">
              <w:rPr>
                <w:rFonts w:ascii="Times New Roman" w:eastAsia="Times New Roman" w:hAnsi="Times New Roman"/>
                <w:noProof/>
                <w:spacing w:val="-1"/>
                <w:sz w:val="22"/>
                <w:szCs w:val="22"/>
                <w:lang w:val="nl-NL"/>
              </w:rPr>
              <w:t>V&amp;A Geneesmiddelen voor menselijk en diergeneeskundig gebruik</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6</w:t>
            </w:r>
          </w:p>
        </w:tc>
        <w:tc>
          <w:tcPr>
            <w:tcW w:w="8329" w:type="dxa"/>
          </w:tcPr>
          <w:p w:rsidR="00507D0C" w:rsidRPr="00CE5F23" w:rsidRDefault="00CE5F23">
            <w:pPr>
              <w:pStyle w:val="TableParagraph"/>
              <w:spacing w:line="249" w:lineRule="exact"/>
              <w:ind w:left="102"/>
              <w:rPr>
                <w:rFonts w:ascii="Times New Roman" w:eastAsia="Times New Roman" w:hAnsi="Times New Roman"/>
                <w:noProof/>
                <w:spacing w:val="-1"/>
                <w:sz w:val="22"/>
                <w:szCs w:val="22"/>
                <w:lang w:val="nl-NL"/>
              </w:rPr>
            </w:pPr>
            <w:r w:rsidRPr="00CE5F23">
              <w:rPr>
                <w:rFonts w:ascii="Times New Roman" w:eastAsia="Times New Roman" w:hAnsi="Times New Roman"/>
                <w:noProof/>
                <w:spacing w:val="-1"/>
                <w:sz w:val="22"/>
                <w:szCs w:val="22"/>
                <w:lang w:val="nl-NL"/>
              </w:rPr>
              <w:t>Gewasbeschermingsmiddelen</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7</w:t>
            </w:r>
          </w:p>
        </w:tc>
        <w:tc>
          <w:tcPr>
            <w:tcW w:w="8329" w:type="dxa"/>
          </w:tcPr>
          <w:p w:rsidR="00507D0C" w:rsidRPr="00CE5F23" w:rsidRDefault="00CE5F23">
            <w:pPr>
              <w:pStyle w:val="TableParagraph"/>
              <w:spacing w:line="249" w:lineRule="exact"/>
              <w:ind w:left="102"/>
              <w:rPr>
                <w:rFonts w:ascii="Times New Roman" w:eastAsia="Times New Roman" w:hAnsi="Times New Roman"/>
                <w:noProof/>
                <w:spacing w:val="-1"/>
                <w:sz w:val="22"/>
                <w:szCs w:val="22"/>
                <w:lang w:val="nl-NL"/>
              </w:rPr>
            </w:pPr>
            <w:r w:rsidRPr="00CE5F23">
              <w:rPr>
                <w:rFonts w:ascii="Times New Roman" w:eastAsia="Times New Roman" w:hAnsi="Times New Roman"/>
                <w:noProof/>
                <w:spacing w:val="-1"/>
                <w:sz w:val="22"/>
                <w:szCs w:val="22"/>
                <w:lang w:val="nl-NL"/>
              </w:rPr>
              <w:t>V&amp;A Gewasbeschermingsmiddelen</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8</w:t>
            </w:r>
          </w:p>
        </w:tc>
        <w:tc>
          <w:tcPr>
            <w:tcW w:w="8329" w:type="dxa"/>
          </w:tcPr>
          <w:p w:rsidR="00507D0C" w:rsidRPr="00CE5F23" w:rsidRDefault="00CE5F23">
            <w:pPr>
              <w:pStyle w:val="TableParagraph"/>
              <w:spacing w:line="249" w:lineRule="exact"/>
              <w:ind w:left="102"/>
              <w:rPr>
                <w:rFonts w:ascii="Times New Roman" w:eastAsia="Times New Roman" w:hAnsi="Times New Roman"/>
                <w:noProof/>
                <w:spacing w:val="-1"/>
                <w:sz w:val="22"/>
                <w:szCs w:val="22"/>
                <w:lang w:val="nl-NL"/>
              </w:rPr>
            </w:pPr>
            <w:r w:rsidRPr="00CE5F23">
              <w:rPr>
                <w:rFonts w:ascii="Times New Roman" w:eastAsia="Times New Roman" w:hAnsi="Times New Roman"/>
                <w:noProof/>
                <w:spacing w:val="-1"/>
                <w:sz w:val="22"/>
                <w:szCs w:val="22"/>
                <w:lang w:val="nl-NL"/>
              </w:rPr>
              <w:t>Biociden</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9</w:t>
            </w:r>
          </w:p>
        </w:tc>
        <w:tc>
          <w:tcPr>
            <w:tcW w:w="8329" w:type="dxa"/>
          </w:tcPr>
          <w:p w:rsidR="00507D0C" w:rsidRPr="00CE5F23" w:rsidRDefault="00CE5F23">
            <w:pPr>
              <w:pStyle w:val="TableParagraph"/>
              <w:spacing w:line="249" w:lineRule="exact"/>
              <w:ind w:left="102"/>
              <w:rPr>
                <w:rFonts w:ascii="Times New Roman" w:eastAsia="Times New Roman" w:hAnsi="Times New Roman"/>
                <w:noProof/>
                <w:spacing w:val="-1"/>
                <w:sz w:val="22"/>
                <w:szCs w:val="22"/>
                <w:lang w:val="nl-NL"/>
              </w:rPr>
            </w:pPr>
            <w:r w:rsidRPr="00CE5F23">
              <w:rPr>
                <w:rFonts w:ascii="Times New Roman" w:eastAsia="Times New Roman" w:hAnsi="Times New Roman"/>
                <w:noProof/>
                <w:spacing w:val="-1"/>
                <w:sz w:val="22"/>
                <w:szCs w:val="22"/>
                <w:lang w:val="nl-NL"/>
              </w:rPr>
              <w:t>V&amp;A Biocidensector</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10</w:t>
            </w:r>
          </w:p>
        </w:tc>
        <w:tc>
          <w:tcPr>
            <w:tcW w:w="8329" w:type="dxa"/>
          </w:tcPr>
          <w:p w:rsidR="00507D0C" w:rsidRPr="00CE5F23" w:rsidRDefault="00CE5F23">
            <w:pPr>
              <w:pStyle w:val="TableParagraph"/>
              <w:spacing w:line="249" w:lineRule="exact"/>
              <w:ind w:left="102"/>
              <w:rPr>
                <w:rFonts w:ascii="Times New Roman" w:eastAsia="Times New Roman" w:hAnsi="Times New Roman"/>
                <w:noProof/>
                <w:spacing w:val="-1"/>
                <w:sz w:val="22"/>
                <w:szCs w:val="22"/>
                <w:lang w:val="nl-NL"/>
              </w:rPr>
            </w:pPr>
            <w:r w:rsidRPr="00CE5F23">
              <w:rPr>
                <w:rFonts w:ascii="Times New Roman" w:eastAsia="Times New Roman" w:hAnsi="Times New Roman"/>
                <w:noProof/>
                <w:spacing w:val="-1"/>
                <w:sz w:val="22"/>
                <w:szCs w:val="22"/>
                <w:lang w:val="nl-NL"/>
              </w:rPr>
              <w:t xml:space="preserve">Typegoedkeuring </w:t>
            </w:r>
            <w:r w:rsidRPr="00CE5F23">
              <w:rPr>
                <w:rFonts w:ascii="Times New Roman" w:eastAsia="Times New Roman" w:hAnsi="Times New Roman"/>
                <w:noProof/>
                <w:spacing w:val="-1"/>
                <w:sz w:val="22"/>
                <w:szCs w:val="22"/>
                <w:lang w:val="nl-NL"/>
              </w:rPr>
              <w:t>(motorvoertuigen)</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11</w:t>
            </w:r>
          </w:p>
        </w:tc>
        <w:tc>
          <w:tcPr>
            <w:tcW w:w="8329" w:type="dxa"/>
          </w:tcPr>
          <w:p w:rsidR="00507D0C" w:rsidRPr="00CE5F23" w:rsidRDefault="00CE5F23">
            <w:pPr>
              <w:pStyle w:val="TableParagraph"/>
              <w:spacing w:line="249" w:lineRule="exact"/>
              <w:ind w:left="102"/>
              <w:rPr>
                <w:rFonts w:ascii="Times New Roman" w:eastAsia="Times New Roman" w:hAnsi="Times New Roman"/>
                <w:noProof/>
                <w:spacing w:val="-1"/>
                <w:sz w:val="22"/>
                <w:szCs w:val="22"/>
                <w:lang w:val="nl-NL"/>
              </w:rPr>
            </w:pPr>
            <w:r w:rsidRPr="00CE5F23">
              <w:rPr>
                <w:rFonts w:ascii="Times New Roman" w:eastAsia="Times New Roman" w:hAnsi="Times New Roman"/>
                <w:noProof/>
                <w:spacing w:val="-1"/>
                <w:sz w:val="22"/>
                <w:szCs w:val="22"/>
                <w:lang w:val="nl-NL"/>
              </w:rPr>
              <w:t>Landbouw- en bosbouwvoertuigen, twee- of driewielige voertuigen en vierwielers, niet voor de weg bestemde mobiele machines – typegoedkeuring</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12</w:t>
            </w:r>
          </w:p>
        </w:tc>
        <w:tc>
          <w:tcPr>
            <w:tcW w:w="8329" w:type="dxa"/>
          </w:tcPr>
          <w:p w:rsidR="00507D0C" w:rsidRPr="00CE5F23" w:rsidRDefault="00CE5F23">
            <w:pPr>
              <w:pStyle w:val="TableParagraph"/>
              <w:spacing w:line="249" w:lineRule="exact"/>
              <w:ind w:left="102"/>
              <w:rPr>
                <w:rFonts w:ascii="Times New Roman" w:eastAsia="Times New Roman" w:hAnsi="Times New Roman"/>
                <w:noProof/>
                <w:spacing w:val="-1"/>
                <w:sz w:val="22"/>
                <w:szCs w:val="22"/>
                <w:lang w:val="nl-NL"/>
              </w:rPr>
            </w:pPr>
            <w:r w:rsidRPr="00CE5F23">
              <w:rPr>
                <w:rFonts w:ascii="Times New Roman" w:eastAsia="Times New Roman" w:hAnsi="Times New Roman"/>
                <w:noProof/>
                <w:spacing w:val="-1"/>
                <w:sz w:val="22"/>
                <w:szCs w:val="22"/>
                <w:lang w:val="nl-NL"/>
              </w:rPr>
              <w:t xml:space="preserve">V&amp;A Landbouw- en bosbouwvoertuigen, twee- of driewielige voertuigen en vierwielers, niet </w:t>
            </w:r>
            <w:r w:rsidRPr="00CE5F23">
              <w:rPr>
                <w:rFonts w:ascii="Times New Roman" w:eastAsia="Times New Roman" w:hAnsi="Times New Roman"/>
                <w:noProof/>
                <w:spacing w:val="-1"/>
                <w:sz w:val="22"/>
                <w:szCs w:val="22"/>
                <w:lang w:val="nl-NL"/>
              </w:rPr>
              <w:t>voor de weg bestemde mobiele machines – typegoedkeuring</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13</w:t>
            </w:r>
          </w:p>
        </w:tc>
        <w:tc>
          <w:tcPr>
            <w:tcW w:w="8329" w:type="dxa"/>
          </w:tcPr>
          <w:p w:rsidR="00507D0C" w:rsidRPr="00CE5F23" w:rsidRDefault="00CE5F23">
            <w:pPr>
              <w:pStyle w:val="TableParagraph"/>
              <w:spacing w:line="249" w:lineRule="exact"/>
              <w:ind w:left="102"/>
              <w:rPr>
                <w:rFonts w:ascii="Times New Roman" w:eastAsia="Times New Roman" w:hAnsi="Times New Roman"/>
                <w:noProof/>
                <w:spacing w:val="-1"/>
                <w:sz w:val="22"/>
                <w:szCs w:val="22"/>
                <w:lang w:val="nl-NL"/>
              </w:rPr>
            </w:pPr>
            <w:r w:rsidRPr="00CE5F23">
              <w:rPr>
                <w:rFonts w:ascii="Times New Roman" w:eastAsia="Times New Roman" w:hAnsi="Times New Roman"/>
                <w:noProof/>
                <w:spacing w:val="-1"/>
                <w:sz w:val="22"/>
                <w:szCs w:val="22"/>
                <w:lang w:val="nl-NL"/>
              </w:rPr>
              <w:t xml:space="preserve">Industriële chemische stoffen (REACH) </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14</w:t>
            </w:r>
          </w:p>
        </w:tc>
        <w:tc>
          <w:tcPr>
            <w:tcW w:w="8329" w:type="dxa"/>
          </w:tcPr>
          <w:p w:rsidR="00507D0C" w:rsidRPr="00CE5F23" w:rsidRDefault="00CE5F23">
            <w:pPr>
              <w:pStyle w:val="TableParagraph"/>
              <w:spacing w:line="249" w:lineRule="exact"/>
              <w:ind w:left="102"/>
              <w:rPr>
                <w:rFonts w:ascii="Times New Roman" w:eastAsia="Times New Roman" w:hAnsi="Times New Roman"/>
                <w:noProof/>
                <w:spacing w:val="-1"/>
                <w:sz w:val="22"/>
                <w:szCs w:val="22"/>
                <w:lang w:val="nl-NL"/>
              </w:rPr>
            </w:pPr>
            <w:r w:rsidRPr="00CE5F23">
              <w:rPr>
                <w:rFonts w:ascii="Times New Roman" w:eastAsia="Times New Roman" w:hAnsi="Times New Roman"/>
                <w:noProof/>
                <w:spacing w:val="-1"/>
                <w:sz w:val="22"/>
                <w:szCs w:val="22"/>
                <w:lang w:val="nl-NL"/>
              </w:rPr>
              <w:t>Detergentia</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15</w:t>
            </w:r>
          </w:p>
        </w:tc>
        <w:tc>
          <w:tcPr>
            <w:tcW w:w="8329" w:type="dxa"/>
          </w:tcPr>
          <w:p w:rsidR="00507D0C" w:rsidRPr="00CE5F23" w:rsidRDefault="00CE5F23">
            <w:pPr>
              <w:pStyle w:val="TableParagraph"/>
              <w:spacing w:line="249" w:lineRule="exact"/>
              <w:ind w:left="102"/>
              <w:rPr>
                <w:rFonts w:ascii="Times New Roman" w:eastAsia="Times New Roman" w:hAnsi="Times New Roman"/>
                <w:noProof/>
                <w:spacing w:val="-1"/>
                <w:sz w:val="22"/>
                <w:szCs w:val="22"/>
                <w:lang w:val="nl-NL"/>
              </w:rPr>
            </w:pPr>
            <w:r w:rsidRPr="00CE5F23">
              <w:rPr>
                <w:rFonts w:ascii="Times New Roman" w:eastAsia="Times New Roman" w:hAnsi="Times New Roman"/>
                <w:noProof/>
                <w:spacing w:val="-1"/>
                <w:sz w:val="22"/>
                <w:szCs w:val="22"/>
                <w:lang w:val="nl-NL"/>
              </w:rPr>
              <w:t>Meststoffen</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16</w:t>
            </w:r>
          </w:p>
        </w:tc>
        <w:tc>
          <w:tcPr>
            <w:tcW w:w="8329" w:type="dxa"/>
          </w:tcPr>
          <w:p w:rsidR="00507D0C" w:rsidRPr="00CE5F23" w:rsidRDefault="00CE5F23">
            <w:pPr>
              <w:pStyle w:val="TableParagraph"/>
              <w:spacing w:line="249" w:lineRule="exact"/>
              <w:ind w:left="102"/>
              <w:rPr>
                <w:rFonts w:ascii="Times New Roman" w:eastAsia="Times New Roman" w:hAnsi="Times New Roman"/>
                <w:noProof/>
                <w:spacing w:val="-1"/>
                <w:sz w:val="22"/>
                <w:szCs w:val="22"/>
                <w:lang w:val="nl-NL"/>
              </w:rPr>
            </w:pPr>
            <w:r w:rsidRPr="00CE5F23">
              <w:rPr>
                <w:rFonts w:ascii="Times New Roman" w:eastAsia="Times New Roman" w:hAnsi="Times New Roman"/>
                <w:noProof/>
                <w:spacing w:val="-1"/>
                <w:sz w:val="22"/>
                <w:szCs w:val="22"/>
                <w:lang w:val="nl-NL"/>
              </w:rPr>
              <w:t>Pyrotechnische artikelen</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17</w:t>
            </w:r>
          </w:p>
        </w:tc>
        <w:tc>
          <w:tcPr>
            <w:tcW w:w="8329" w:type="dxa"/>
          </w:tcPr>
          <w:p w:rsidR="00507D0C" w:rsidRPr="00CE5F23" w:rsidRDefault="00CE5F23">
            <w:pPr>
              <w:pStyle w:val="TableParagraph"/>
              <w:spacing w:line="249" w:lineRule="exact"/>
              <w:ind w:left="102"/>
              <w:rPr>
                <w:rFonts w:ascii="Times New Roman" w:eastAsia="Times New Roman" w:hAnsi="Times New Roman"/>
                <w:noProof/>
                <w:spacing w:val="-1"/>
                <w:sz w:val="22"/>
                <w:szCs w:val="22"/>
                <w:lang w:val="nl-NL"/>
              </w:rPr>
            </w:pPr>
            <w:r w:rsidRPr="00CE5F23">
              <w:rPr>
                <w:rFonts w:ascii="Times New Roman" w:eastAsia="Times New Roman" w:hAnsi="Times New Roman"/>
                <w:noProof/>
                <w:spacing w:val="-1"/>
                <w:sz w:val="22"/>
                <w:szCs w:val="22"/>
                <w:lang w:val="nl-NL"/>
              </w:rPr>
              <w:t>Explosieven voor civiel gebruik</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18</w:t>
            </w:r>
          </w:p>
        </w:tc>
        <w:tc>
          <w:tcPr>
            <w:tcW w:w="8329" w:type="dxa"/>
          </w:tcPr>
          <w:p w:rsidR="00507D0C" w:rsidRPr="00CE5F23" w:rsidRDefault="00CE5F23">
            <w:pPr>
              <w:pStyle w:val="TableParagraph"/>
              <w:spacing w:line="249" w:lineRule="exact"/>
              <w:ind w:left="102"/>
              <w:rPr>
                <w:rFonts w:ascii="Times New Roman" w:eastAsia="Times New Roman" w:hAnsi="Times New Roman"/>
                <w:noProof/>
                <w:spacing w:val="-1"/>
                <w:sz w:val="22"/>
                <w:szCs w:val="22"/>
                <w:lang w:val="nl-NL"/>
              </w:rPr>
            </w:pPr>
            <w:r w:rsidRPr="00CE5F23">
              <w:rPr>
                <w:rFonts w:ascii="Times New Roman" w:eastAsia="Times New Roman" w:hAnsi="Times New Roman"/>
                <w:noProof/>
                <w:spacing w:val="-1"/>
                <w:sz w:val="22"/>
                <w:szCs w:val="22"/>
                <w:lang w:val="nl-NL"/>
              </w:rPr>
              <w:t>EU-milieukeur</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19</w:t>
            </w:r>
          </w:p>
        </w:tc>
        <w:tc>
          <w:tcPr>
            <w:tcW w:w="8329" w:type="dxa"/>
          </w:tcPr>
          <w:p w:rsidR="00507D0C" w:rsidRPr="00CE5F23" w:rsidRDefault="00CE5F23">
            <w:pPr>
              <w:pStyle w:val="TableParagraph"/>
              <w:spacing w:line="249" w:lineRule="exact"/>
              <w:ind w:left="102"/>
              <w:rPr>
                <w:rFonts w:ascii="Times New Roman" w:eastAsia="Times New Roman" w:hAnsi="Times New Roman"/>
                <w:noProof/>
                <w:spacing w:val="-1"/>
                <w:sz w:val="22"/>
                <w:szCs w:val="22"/>
                <w:lang w:val="nl-NL"/>
              </w:rPr>
            </w:pPr>
            <w:r w:rsidRPr="00CE5F23">
              <w:rPr>
                <w:rFonts w:ascii="Times New Roman" w:eastAsia="Times New Roman" w:hAnsi="Times New Roman"/>
                <w:noProof/>
                <w:spacing w:val="-1"/>
                <w:sz w:val="22"/>
                <w:szCs w:val="22"/>
                <w:lang w:val="nl-NL"/>
              </w:rPr>
              <w:t>Afvalstoffenwetgeving</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20</w:t>
            </w:r>
          </w:p>
        </w:tc>
        <w:tc>
          <w:tcPr>
            <w:tcW w:w="8329" w:type="dxa"/>
          </w:tcPr>
          <w:p w:rsidR="00507D0C" w:rsidRPr="00CE5F23" w:rsidRDefault="00CE5F23">
            <w:pPr>
              <w:pStyle w:val="TableParagraph"/>
              <w:spacing w:line="249" w:lineRule="exact"/>
              <w:ind w:left="102"/>
              <w:rPr>
                <w:rFonts w:ascii="Times New Roman" w:eastAsia="Times New Roman" w:hAnsi="Times New Roman"/>
                <w:noProof/>
                <w:spacing w:val="-1"/>
                <w:sz w:val="22"/>
                <w:szCs w:val="22"/>
                <w:lang w:val="nl-NL"/>
              </w:rPr>
            </w:pPr>
            <w:r w:rsidRPr="00CE5F23">
              <w:rPr>
                <w:rFonts w:ascii="Times New Roman" w:eastAsia="Times New Roman" w:hAnsi="Times New Roman"/>
                <w:noProof/>
                <w:spacing w:val="-1"/>
                <w:sz w:val="22"/>
                <w:szCs w:val="22"/>
                <w:lang w:val="nl-NL"/>
              </w:rPr>
              <w:t xml:space="preserve">Cosmetische </w:t>
            </w:r>
            <w:r w:rsidRPr="00CE5F23">
              <w:rPr>
                <w:rFonts w:ascii="Times New Roman" w:eastAsia="Times New Roman" w:hAnsi="Times New Roman"/>
                <w:noProof/>
                <w:spacing w:val="-1"/>
                <w:sz w:val="22"/>
                <w:szCs w:val="22"/>
                <w:lang w:val="nl-NL"/>
              </w:rPr>
              <w:t>producten</w:t>
            </w:r>
          </w:p>
        </w:tc>
      </w:tr>
      <w:tr w:rsidR="00507D0C" w:rsidRPr="00CE5F23">
        <w:trPr>
          <w:trHeight w:val="452"/>
        </w:trPr>
        <w:tc>
          <w:tcPr>
            <w:tcW w:w="959" w:type="dxa"/>
            <w:shd w:val="clear" w:color="auto" w:fill="92CDDC" w:themeFill="accent5" w:themeFillTint="99"/>
          </w:tcPr>
          <w:p w:rsidR="00507D0C" w:rsidRPr="00CE5F23" w:rsidRDefault="00507D0C">
            <w:pPr>
              <w:jc w:val="center"/>
              <w:rPr>
                <w:rFonts w:ascii="Times New Roman" w:hAnsi="Times New Roman" w:cs="Times New Roman"/>
                <w:noProof/>
                <w:lang w:val="nl-NL"/>
              </w:rPr>
            </w:pPr>
          </w:p>
        </w:tc>
        <w:tc>
          <w:tcPr>
            <w:tcW w:w="8329" w:type="dxa"/>
            <w:shd w:val="clear" w:color="auto" w:fill="92CDDC" w:themeFill="accent5" w:themeFillTint="99"/>
            <w:vAlign w:val="center"/>
          </w:tcPr>
          <w:p w:rsidR="00507D0C" w:rsidRPr="00CE5F23" w:rsidRDefault="00CE5F23">
            <w:pPr>
              <w:pStyle w:val="TableParagraph"/>
              <w:spacing w:line="251" w:lineRule="exact"/>
              <w:ind w:left="102"/>
              <w:rPr>
                <w:rFonts w:ascii="Times New Roman" w:hAnsi="Times New Roman"/>
                <w:noProof/>
                <w:lang w:val="nl-NL"/>
              </w:rPr>
            </w:pPr>
            <w:r w:rsidRPr="00CE5F23">
              <w:rPr>
                <w:rFonts w:ascii="Times New Roman" w:eastAsia="Times New Roman" w:hAnsi="Times New Roman"/>
                <w:b/>
                <w:noProof/>
                <w:sz w:val="22"/>
                <w:szCs w:val="22"/>
                <w:lang w:val="nl-NL" w:eastAsia="en-US"/>
              </w:rPr>
              <w:t>LEVENSMIDDELEN, DIERVOEDERS, PLANTEN, VETERINAIRE PRODUCTEN</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21</w:t>
            </w:r>
          </w:p>
        </w:tc>
        <w:tc>
          <w:tcPr>
            <w:tcW w:w="8329" w:type="dxa"/>
          </w:tcPr>
          <w:p w:rsidR="00507D0C" w:rsidRPr="00CE5F23" w:rsidRDefault="00CE5F23">
            <w:pPr>
              <w:pStyle w:val="TableParagraph"/>
              <w:spacing w:line="251"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z w:val="22"/>
                <w:szCs w:val="22"/>
                <w:lang w:val="nl-NL"/>
              </w:rPr>
              <w:t>Levensmiddelen,</w:t>
            </w:r>
            <w:r w:rsidRPr="00CE5F23">
              <w:rPr>
                <w:rFonts w:ascii="Times New Roman" w:eastAsia="Times New Roman" w:hAnsi="Times New Roman"/>
                <w:noProof/>
                <w:spacing w:val="-8"/>
                <w:sz w:val="22"/>
                <w:szCs w:val="22"/>
                <w:lang w:val="nl-NL"/>
              </w:rPr>
              <w:t xml:space="preserve"> </w:t>
            </w:r>
            <w:r w:rsidRPr="00CE5F23">
              <w:rPr>
                <w:rFonts w:ascii="Times New Roman" w:eastAsia="Times New Roman" w:hAnsi="Times New Roman"/>
                <w:noProof/>
                <w:spacing w:val="-1"/>
                <w:sz w:val="22"/>
                <w:szCs w:val="22"/>
                <w:lang w:val="nl-NL"/>
              </w:rPr>
              <w:t>biologische productie en kwaliteitsregelingen</w:t>
            </w:r>
            <w:r w:rsidRPr="00CE5F23">
              <w:rPr>
                <w:rFonts w:ascii="Times New Roman" w:eastAsia="Times New Roman" w:hAnsi="Times New Roman"/>
                <w:noProof/>
                <w:sz w:val="22"/>
                <w:szCs w:val="22"/>
                <w:lang w:val="nl-NL"/>
              </w:rPr>
              <w:t xml:space="preserve"> (geograpfische aanduidingen)</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22</w:t>
            </w:r>
          </w:p>
        </w:tc>
        <w:tc>
          <w:tcPr>
            <w:tcW w:w="8329" w:type="dxa"/>
          </w:tcPr>
          <w:p w:rsidR="00507D0C" w:rsidRPr="00CE5F23" w:rsidRDefault="00CE5F23">
            <w:pPr>
              <w:pStyle w:val="TableParagraph"/>
              <w:spacing w:line="249"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pacing w:val="-1"/>
                <w:sz w:val="22"/>
                <w:szCs w:val="22"/>
                <w:lang w:val="nl-NL"/>
              </w:rPr>
              <w:t>Diervoeding</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23</w:t>
            </w:r>
          </w:p>
        </w:tc>
        <w:tc>
          <w:tcPr>
            <w:tcW w:w="8329" w:type="dxa"/>
          </w:tcPr>
          <w:p w:rsidR="00507D0C" w:rsidRPr="00CE5F23" w:rsidRDefault="00CE5F23">
            <w:pPr>
              <w:pStyle w:val="TableParagraph"/>
              <w:spacing w:line="249" w:lineRule="exact"/>
              <w:ind w:left="102"/>
              <w:rPr>
                <w:rFonts w:ascii="Times New Roman" w:eastAsia="Times New Roman" w:hAnsi="Times New Roman"/>
                <w:noProof/>
                <w:spacing w:val="-1"/>
                <w:sz w:val="22"/>
                <w:szCs w:val="22"/>
                <w:lang w:val="nl-NL"/>
              </w:rPr>
            </w:pPr>
            <w:r w:rsidRPr="00CE5F23">
              <w:rPr>
                <w:rFonts w:ascii="Times New Roman" w:eastAsia="Times New Roman" w:hAnsi="Times New Roman"/>
                <w:noProof/>
                <w:spacing w:val="-1"/>
                <w:sz w:val="22"/>
                <w:szCs w:val="22"/>
                <w:lang w:val="nl-NL"/>
              </w:rPr>
              <w:t>V&amp;A Diervoeding</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24</w:t>
            </w:r>
          </w:p>
        </w:tc>
        <w:tc>
          <w:tcPr>
            <w:tcW w:w="8329" w:type="dxa"/>
          </w:tcPr>
          <w:p w:rsidR="00507D0C" w:rsidRPr="00CE5F23" w:rsidRDefault="00CE5F23">
            <w:pPr>
              <w:pStyle w:val="TableParagraph"/>
              <w:spacing w:line="249"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z w:val="22"/>
                <w:szCs w:val="22"/>
                <w:lang w:val="nl-NL"/>
              </w:rPr>
              <w:t>Genetisch gemodificeerde organismen</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25</w:t>
            </w:r>
          </w:p>
        </w:tc>
        <w:tc>
          <w:tcPr>
            <w:tcW w:w="8329" w:type="dxa"/>
          </w:tcPr>
          <w:p w:rsidR="00507D0C" w:rsidRPr="00CE5F23" w:rsidRDefault="00CE5F23">
            <w:pPr>
              <w:pStyle w:val="TableParagraph"/>
              <w:spacing w:line="249"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z w:val="22"/>
                <w:szCs w:val="22"/>
                <w:lang w:val="nl-NL"/>
              </w:rPr>
              <w:t>Natuurlijk mineraalwater</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26</w:t>
            </w:r>
          </w:p>
        </w:tc>
        <w:tc>
          <w:tcPr>
            <w:tcW w:w="8329" w:type="dxa"/>
          </w:tcPr>
          <w:p w:rsidR="00507D0C" w:rsidRPr="00CE5F23" w:rsidRDefault="00CE5F23">
            <w:pPr>
              <w:pStyle w:val="TableParagraph"/>
              <w:spacing w:line="249"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z w:val="22"/>
                <w:szCs w:val="22"/>
                <w:lang w:val="nl-NL"/>
              </w:rPr>
              <w:t>Teeltmateriaal</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27</w:t>
            </w:r>
          </w:p>
        </w:tc>
        <w:tc>
          <w:tcPr>
            <w:tcW w:w="8329" w:type="dxa"/>
          </w:tcPr>
          <w:p w:rsidR="00507D0C" w:rsidRPr="00CE5F23" w:rsidRDefault="00CE5F23">
            <w:pPr>
              <w:pStyle w:val="TableParagraph"/>
              <w:spacing w:line="249"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pacing w:val="-1"/>
                <w:sz w:val="22"/>
                <w:szCs w:val="22"/>
                <w:lang w:val="nl-NL"/>
              </w:rPr>
              <w:t>Dierfokkerij/zoötechniek</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28</w:t>
            </w:r>
          </w:p>
        </w:tc>
        <w:tc>
          <w:tcPr>
            <w:tcW w:w="8329" w:type="dxa"/>
          </w:tcPr>
          <w:p w:rsidR="00507D0C" w:rsidRPr="00CE5F23" w:rsidRDefault="00CE5F23">
            <w:pPr>
              <w:pStyle w:val="TableParagraph"/>
              <w:spacing w:line="249"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pacing w:val="-1"/>
                <w:sz w:val="22"/>
                <w:szCs w:val="22"/>
                <w:lang w:val="nl-NL"/>
              </w:rPr>
              <w:t>Diergezondheid</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29</w:t>
            </w:r>
          </w:p>
        </w:tc>
        <w:tc>
          <w:tcPr>
            <w:tcW w:w="8329" w:type="dxa"/>
          </w:tcPr>
          <w:p w:rsidR="00507D0C" w:rsidRPr="00CE5F23" w:rsidRDefault="00CE5F23">
            <w:pPr>
              <w:pStyle w:val="TableParagraph"/>
              <w:spacing w:line="251"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z w:val="22"/>
                <w:szCs w:val="22"/>
                <w:lang w:val="nl-NL"/>
              </w:rPr>
              <w:t>Plantgezondheid</w:t>
            </w:r>
          </w:p>
        </w:tc>
      </w:tr>
      <w:tr w:rsidR="00507D0C" w:rsidRPr="00CE5F23">
        <w:trPr>
          <w:trHeight w:val="422"/>
        </w:trPr>
        <w:tc>
          <w:tcPr>
            <w:tcW w:w="959" w:type="dxa"/>
            <w:shd w:val="clear" w:color="auto" w:fill="92CDDC" w:themeFill="accent5" w:themeFillTint="99"/>
          </w:tcPr>
          <w:p w:rsidR="00507D0C" w:rsidRPr="00CE5F23" w:rsidRDefault="00507D0C">
            <w:pPr>
              <w:rPr>
                <w:rFonts w:ascii="Times New Roman" w:hAnsi="Times New Roman" w:cs="Times New Roman"/>
                <w:noProof/>
                <w:lang w:val="nl-NL"/>
              </w:rPr>
            </w:pPr>
          </w:p>
        </w:tc>
        <w:tc>
          <w:tcPr>
            <w:tcW w:w="8329" w:type="dxa"/>
            <w:shd w:val="clear" w:color="auto" w:fill="92CDDC" w:themeFill="accent5" w:themeFillTint="99"/>
            <w:vAlign w:val="center"/>
          </w:tcPr>
          <w:p w:rsidR="00507D0C" w:rsidRPr="00CE5F23" w:rsidRDefault="00CE5F23">
            <w:pPr>
              <w:pStyle w:val="TableParagraph"/>
              <w:spacing w:line="251" w:lineRule="exact"/>
              <w:ind w:left="102"/>
              <w:rPr>
                <w:rFonts w:ascii="Times New Roman" w:hAnsi="Times New Roman"/>
                <w:noProof/>
                <w:lang w:val="nl-NL"/>
              </w:rPr>
            </w:pPr>
            <w:r w:rsidRPr="00CE5F23">
              <w:rPr>
                <w:rFonts w:ascii="Times New Roman" w:eastAsia="Times New Roman" w:hAnsi="Times New Roman"/>
                <w:b/>
                <w:noProof/>
                <w:sz w:val="22"/>
                <w:szCs w:val="22"/>
                <w:lang w:val="nl-NL" w:eastAsia="en-US"/>
              </w:rPr>
              <w:t>DOUANE EN INDIRECTE BELASTINGEN, INVOER- EN UITVOERVERGUNNINGEN</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30</w:t>
            </w:r>
          </w:p>
        </w:tc>
        <w:tc>
          <w:tcPr>
            <w:tcW w:w="8329" w:type="dxa"/>
          </w:tcPr>
          <w:p w:rsidR="00507D0C" w:rsidRPr="00CE5F23" w:rsidRDefault="00CE5F23">
            <w:pPr>
              <w:pStyle w:val="TableParagraph"/>
              <w:spacing w:line="249"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z w:val="22"/>
                <w:szCs w:val="22"/>
                <w:lang w:val="nl-NL"/>
              </w:rPr>
              <w:t>Douane en indirecte belastingen</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31</w:t>
            </w:r>
          </w:p>
        </w:tc>
        <w:tc>
          <w:tcPr>
            <w:tcW w:w="8329" w:type="dxa"/>
          </w:tcPr>
          <w:p w:rsidR="00507D0C" w:rsidRPr="00CE5F23" w:rsidRDefault="00CE5F23">
            <w:pPr>
              <w:pStyle w:val="TableParagraph"/>
              <w:spacing w:line="249"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z w:val="22"/>
                <w:szCs w:val="22"/>
                <w:lang w:val="nl-NL"/>
              </w:rPr>
              <w:t>Preferentiële oorsprongsregels</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lastRenderedPageBreak/>
              <w:t>32</w:t>
            </w:r>
          </w:p>
        </w:tc>
        <w:tc>
          <w:tcPr>
            <w:tcW w:w="8329" w:type="dxa"/>
          </w:tcPr>
          <w:p w:rsidR="00507D0C" w:rsidRPr="00CE5F23" w:rsidRDefault="00CE5F23">
            <w:pPr>
              <w:pStyle w:val="TableParagraph"/>
              <w:spacing w:line="249"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z w:val="22"/>
                <w:szCs w:val="22"/>
                <w:lang w:val="nl-NL"/>
              </w:rPr>
              <w:t>Belasting over de toegevoegde waarde (btw)</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33</w:t>
            </w:r>
          </w:p>
        </w:tc>
        <w:tc>
          <w:tcPr>
            <w:tcW w:w="8329" w:type="dxa"/>
          </w:tcPr>
          <w:p w:rsidR="00507D0C" w:rsidRPr="00CE5F23" w:rsidRDefault="00CE5F23">
            <w:pPr>
              <w:pStyle w:val="TableParagraph"/>
              <w:spacing w:line="251"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z w:val="22"/>
                <w:szCs w:val="22"/>
                <w:lang w:val="nl-NL"/>
              </w:rPr>
              <w:t>Invoer- en uitvoercertificaten</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34</w:t>
            </w:r>
          </w:p>
        </w:tc>
        <w:tc>
          <w:tcPr>
            <w:tcW w:w="8329" w:type="dxa"/>
          </w:tcPr>
          <w:p w:rsidR="00507D0C" w:rsidRPr="00CE5F23" w:rsidRDefault="00CE5F23">
            <w:pPr>
              <w:pStyle w:val="TableParagraph"/>
              <w:spacing w:line="251"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z w:val="22"/>
                <w:szCs w:val="22"/>
                <w:lang w:val="nl-NL"/>
              </w:rPr>
              <w:t>Handel in beschermde soorten (CITES)</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35</w:t>
            </w:r>
          </w:p>
        </w:tc>
        <w:tc>
          <w:tcPr>
            <w:tcW w:w="8329" w:type="dxa"/>
          </w:tcPr>
          <w:p w:rsidR="00507D0C" w:rsidRPr="00CE5F23" w:rsidRDefault="00CE5F23">
            <w:pPr>
              <w:pStyle w:val="TableParagraph"/>
              <w:spacing w:line="251"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z w:val="22"/>
                <w:szCs w:val="22"/>
                <w:lang w:val="nl-NL"/>
              </w:rPr>
              <w:t>Invoer van hout</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36</w:t>
            </w:r>
          </w:p>
        </w:tc>
        <w:tc>
          <w:tcPr>
            <w:tcW w:w="8329" w:type="dxa"/>
          </w:tcPr>
          <w:p w:rsidR="00507D0C" w:rsidRPr="00CE5F23" w:rsidRDefault="00CE5F23">
            <w:pPr>
              <w:pStyle w:val="TableParagraph"/>
              <w:spacing w:line="251"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z w:val="22"/>
                <w:szCs w:val="22"/>
                <w:lang w:val="nl-NL"/>
              </w:rPr>
              <w:t>Handhaving van intellectuele-eigendomsrechten door de douane</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37</w:t>
            </w:r>
          </w:p>
        </w:tc>
        <w:tc>
          <w:tcPr>
            <w:tcW w:w="8329" w:type="dxa"/>
          </w:tcPr>
          <w:p w:rsidR="00507D0C" w:rsidRPr="00CE5F23" w:rsidRDefault="00CE5F23">
            <w:pPr>
              <w:pStyle w:val="TableParagraph"/>
              <w:spacing w:line="251"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z w:val="22"/>
                <w:szCs w:val="22"/>
                <w:lang w:val="nl-NL"/>
              </w:rPr>
              <w:t xml:space="preserve">EU-voorschriften inzake douaneschuld en </w:t>
            </w:r>
            <w:r w:rsidRPr="00CE5F23">
              <w:rPr>
                <w:rFonts w:ascii="Times New Roman" w:eastAsia="Times New Roman" w:hAnsi="Times New Roman"/>
                <w:noProof/>
                <w:sz w:val="22"/>
                <w:szCs w:val="22"/>
                <w:lang w:val="nl-NL"/>
              </w:rPr>
              <w:t>douanerechten</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38</w:t>
            </w:r>
          </w:p>
        </w:tc>
        <w:tc>
          <w:tcPr>
            <w:tcW w:w="8329" w:type="dxa"/>
          </w:tcPr>
          <w:p w:rsidR="00507D0C" w:rsidRPr="00CE5F23" w:rsidRDefault="00CE5F23">
            <w:pPr>
              <w:pStyle w:val="TableParagraph"/>
              <w:spacing w:line="251"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z w:val="22"/>
                <w:szCs w:val="22"/>
                <w:lang w:val="nl-NL"/>
              </w:rPr>
              <w:t>Leidraad douanegerelateerde aangelegenheden indien er geen akkoord is</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39</w:t>
            </w:r>
          </w:p>
        </w:tc>
        <w:tc>
          <w:tcPr>
            <w:tcW w:w="8329" w:type="dxa"/>
          </w:tcPr>
          <w:p w:rsidR="00507D0C" w:rsidRPr="00CE5F23" w:rsidRDefault="00CE5F23">
            <w:pPr>
              <w:pStyle w:val="TableParagraph"/>
              <w:spacing w:line="251"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z w:val="22"/>
                <w:szCs w:val="22"/>
                <w:lang w:val="nl-NL"/>
              </w:rPr>
              <w:t>Leidraad accijnskwesties bij overbrengingen van goederen die niet beëindigd zijn</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40</w:t>
            </w:r>
          </w:p>
        </w:tc>
        <w:tc>
          <w:tcPr>
            <w:tcW w:w="8329" w:type="dxa"/>
          </w:tcPr>
          <w:p w:rsidR="00507D0C" w:rsidRPr="00CE5F23" w:rsidRDefault="00CE5F23">
            <w:pPr>
              <w:pStyle w:val="TableParagraph"/>
              <w:spacing w:line="251"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z w:val="22"/>
                <w:szCs w:val="22"/>
                <w:lang w:val="nl-NL"/>
              </w:rPr>
              <w:t>Controles op de uitvoer van producten voor tweeërlei gebruik</w:t>
            </w:r>
          </w:p>
        </w:tc>
      </w:tr>
      <w:tr w:rsidR="00507D0C" w:rsidRPr="00CE5F23">
        <w:trPr>
          <w:trHeight w:val="419"/>
        </w:trPr>
        <w:tc>
          <w:tcPr>
            <w:tcW w:w="959" w:type="dxa"/>
            <w:shd w:val="clear" w:color="auto" w:fill="92CDDC" w:themeFill="accent5" w:themeFillTint="99"/>
          </w:tcPr>
          <w:p w:rsidR="00507D0C" w:rsidRPr="00CE5F23" w:rsidRDefault="00507D0C">
            <w:pPr>
              <w:jc w:val="center"/>
              <w:rPr>
                <w:rFonts w:ascii="Times New Roman" w:hAnsi="Times New Roman" w:cs="Times New Roman"/>
                <w:noProof/>
                <w:lang w:val="nl-NL"/>
              </w:rPr>
            </w:pPr>
          </w:p>
        </w:tc>
        <w:tc>
          <w:tcPr>
            <w:tcW w:w="8329" w:type="dxa"/>
            <w:shd w:val="clear" w:color="auto" w:fill="92CDDC" w:themeFill="accent5" w:themeFillTint="99"/>
            <w:vAlign w:val="center"/>
          </w:tcPr>
          <w:p w:rsidR="00507D0C" w:rsidRPr="00CE5F23" w:rsidRDefault="00CE5F23">
            <w:pPr>
              <w:pStyle w:val="TableParagraph"/>
              <w:spacing w:line="251" w:lineRule="exact"/>
              <w:ind w:left="102"/>
              <w:rPr>
                <w:rFonts w:ascii="Times New Roman" w:eastAsia="Times New Roman" w:hAnsi="Times New Roman"/>
                <w:b/>
                <w:noProof/>
                <w:sz w:val="22"/>
                <w:szCs w:val="22"/>
                <w:lang w:val="nl-NL"/>
              </w:rPr>
            </w:pPr>
            <w:r w:rsidRPr="00CE5F23">
              <w:rPr>
                <w:rFonts w:ascii="Times New Roman" w:eastAsia="Times New Roman" w:hAnsi="Times New Roman"/>
                <w:b/>
                <w:noProof/>
                <w:sz w:val="22"/>
                <w:szCs w:val="22"/>
                <w:lang w:val="nl-NL" w:eastAsia="en-US"/>
              </w:rPr>
              <w:t xml:space="preserve">FINANCIËLE </w:t>
            </w:r>
            <w:r w:rsidRPr="00CE5F23">
              <w:rPr>
                <w:rFonts w:ascii="Times New Roman" w:eastAsia="Times New Roman" w:hAnsi="Times New Roman"/>
                <w:b/>
                <w:noProof/>
                <w:sz w:val="22"/>
                <w:szCs w:val="22"/>
                <w:lang w:val="nl-NL" w:eastAsia="en-US"/>
              </w:rPr>
              <w:t>DIENSTEN</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41</w:t>
            </w:r>
          </w:p>
        </w:tc>
        <w:tc>
          <w:tcPr>
            <w:tcW w:w="8329" w:type="dxa"/>
          </w:tcPr>
          <w:p w:rsidR="00507D0C" w:rsidRPr="00CE5F23" w:rsidRDefault="00CE5F23">
            <w:pPr>
              <w:pStyle w:val="TableParagraph"/>
              <w:spacing w:line="249"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pacing w:val="-1"/>
                <w:sz w:val="22"/>
                <w:szCs w:val="22"/>
                <w:lang w:val="nl-NL"/>
              </w:rPr>
              <w:t>Wettelijke controles</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42</w:t>
            </w:r>
          </w:p>
        </w:tc>
        <w:tc>
          <w:tcPr>
            <w:tcW w:w="8329" w:type="dxa"/>
          </w:tcPr>
          <w:p w:rsidR="00507D0C" w:rsidRPr="00CE5F23" w:rsidRDefault="00CE5F23">
            <w:pPr>
              <w:pStyle w:val="TableParagraph"/>
              <w:spacing w:line="249"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z w:val="22"/>
                <w:szCs w:val="22"/>
                <w:lang w:val="nl-NL"/>
              </w:rPr>
              <w:t>Ratingbureaus</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43</w:t>
            </w:r>
          </w:p>
        </w:tc>
        <w:tc>
          <w:tcPr>
            <w:tcW w:w="8329" w:type="dxa"/>
          </w:tcPr>
          <w:p w:rsidR="00507D0C" w:rsidRPr="00CE5F23" w:rsidRDefault="00CE5F23">
            <w:pPr>
              <w:pStyle w:val="TableParagraph"/>
              <w:spacing w:line="249"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pacing w:val="-1"/>
                <w:sz w:val="22"/>
                <w:szCs w:val="22"/>
                <w:lang w:val="nl-NL"/>
              </w:rPr>
              <w:t>Beheer van activa</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44</w:t>
            </w:r>
          </w:p>
        </w:tc>
        <w:tc>
          <w:tcPr>
            <w:tcW w:w="8329" w:type="dxa"/>
          </w:tcPr>
          <w:p w:rsidR="00507D0C" w:rsidRPr="00CE5F23" w:rsidRDefault="00CE5F23">
            <w:pPr>
              <w:pStyle w:val="TableParagraph"/>
              <w:spacing w:line="251"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z w:val="22"/>
                <w:szCs w:val="22"/>
                <w:lang w:val="nl-NL"/>
              </w:rPr>
              <w:t>Diensten voor transactieverwerking</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45</w:t>
            </w:r>
          </w:p>
        </w:tc>
        <w:tc>
          <w:tcPr>
            <w:tcW w:w="8329" w:type="dxa"/>
          </w:tcPr>
          <w:p w:rsidR="00507D0C" w:rsidRPr="00CE5F23" w:rsidRDefault="00CE5F23">
            <w:pPr>
              <w:pStyle w:val="TableParagraph"/>
              <w:spacing w:line="251"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z w:val="22"/>
                <w:szCs w:val="22"/>
                <w:lang w:val="nl-NL"/>
              </w:rPr>
              <w:t>Beleggingsdiensten</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46</w:t>
            </w:r>
          </w:p>
        </w:tc>
        <w:tc>
          <w:tcPr>
            <w:tcW w:w="8329" w:type="dxa"/>
          </w:tcPr>
          <w:p w:rsidR="00507D0C" w:rsidRPr="00CE5F23" w:rsidRDefault="00CE5F23">
            <w:pPr>
              <w:pStyle w:val="TableParagraph"/>
              <w:spacing w:line="251"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z w:val="22"/>
                <w:szCs w:val="22"/>
                <w:lang w:val="nl-NL"/>
              </w:rPr>
              <w:t>Bankdiensten</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47</w:t>
            </w:r>
          </w:p>
        </w:tc>
        <w:tc>
          <w:tcPr>
            <w:tcW w:w="8329" w:type="dxa"/>
          </w:tcPr>
          <w:p w:rsidR="00507D0C" w:rsidRPr="00CE5F23" w:rsidRDefault="00CE5F23">
            <w:pPr>
              <w:pStyle w:val="TableParagraph"/>
              <w:spacing w:line="251"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z w:val="22"/>
                <w:szCs w:val="22"/>
                <w:lang w:val="nl-NL"/>
              </w:rPr>
              <w:t>Verzekering</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48</w:t>
            </w:r>
          </w:p>
        </w:tc>
        <w:tc>
          <w:tcPr>
            <w:tcW w:w="8329" w:type="dxa"/>
          </w:tcPr>
          <w:p w:rsidR="00507D0C" w:rsidRPr="00CE5F23" w:rsidRDefault="00CE5F23">
            <w:pPr>
              <w:pStyle w:val="TableParagraph"/>
              <w:spacing w:line="249"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pacing w:val="-1"/>
                <w:sz w:val="22"/>
                <w:szCs w:val="22"/>
                <w:lang w:val="nl-NL"/>
              </w:rPr>
              <w:t>Instellingen voor bedrijfspensioenvoorziening</w:t>
            </w:r>
          </w:p>
        </w:tc>
      </w:tr>
      <w:tr w:rsidR="00507D0C" w:rsidRPr="00CE5F23">
        <w:trPr>
          <w:trHeight w:val="606"/>
        </w:trPr>
        <w:tc>
          <w:tcPr>
            <w:tcW w:w="959" w:type="dxa"/>
            <w:shd w:val="clear" w:color="auto" w:fill="92CDDC" w:themeFill="accent5" w:themeFillTint="99"/>
          </w:tcPr>
          <w:p w:rsidR="00507D0C" w:rsidRPr="00CE5F23" w:rsidRDefault="00507D0C">
            <w:pPr>
              <w:jc w:val="center"/>
              <w:rPr>
                <w:rFonts w:ascii="Times New Roman" w:hAnsi="Times New Roman" w:cs="Times New Roman"/>
                <w:noProof/>
                <w:lang w:val="nl-NL"/>
              </w:rPr>
            </w:pPr>
          </w:p>
        </w:tc>
        <w:tc>
          <w:tcPr>
            <w:tcW w:w="8329" w:type="dxa"/>
            <w:shd w:val="clear" w:color="auto" w:fill="92CDDC" w:themeFill="accent5" w:themeFillTint="99"/>
            <w:vAlign w:val="center"/>
          </w:tcPr>
          <w:p w:rsidR="00507D0C" w:rsidRPr="00CE5F23" w:rsidRDefault="00CE5F23">
            <w:pPr>
              <w:pStyle w:val="TableParagraph"/>
              <w:spacing w:line="251" w:lineRule="exact"/>
              <w:ind w:left="102"/>
              <w:rPr>
                <w:rFonts w:ascii="Times New Roman" w:eastAsia="Times New Roman" w:hAnsi="Times New Roman"/>
                <w:noProof/>
                <w:sz w:val="22"/>
                <w:szCs w:val="22"/>
                <w:lang w:val="nl-NL"/>
              </w:rPr>
            </w:pPr>
            <w:r w:rsidRPr="00CE5F23">
              <w:rPr>
                <w:rFonts w:ascii="Times New Roman" w:eastAsia="Times New Roman" w:hAnsi="Times New Roman"/>
                <w:b/>
                <w:noProof/>
                <w:sz w:val="22"/>
                <w:szCs w:val="22"/>
                <w:lang w:val="nl-NL" w:eastAsia="en-US"/>
              </w:rPr>
              <w:t xml:space="preserve">BURGERLIJK RECHT, </w:t>
            </w:r>
            <w:r w:rsidRPr="00CE5F23">
              <w:rPr>
                <w:rFonts w:ascii="Times New Roman" w:eastAsia="Times New Roman" w:hAnsi="Times New Roman"/>
                <w:b/>
                <w:noProof/>
                <w:sz w:val="22"/>
                <w:szCs w:val="22"/>
                <w:lang w:val="nl-NL" w:eastAsia="en-US"/>
              </w:rPr>
              <w:t>VENNOOTSCHAPSRECHT, CONSUMENTENBESCHERMING, GEGEVENSBESCHERMING</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49</w:t>
            </w:r>
          </w:p>
        </w:tc>
        <w:tc>
          <w:tcPr>
            <w:tcW w:w="8329" w:type="dxa"/>
          </w:tcPr>
          <w:p w:rsidR="00507D0C" w:rsidRPr="00CE5F23" w:rsidRDefault="00CE5F23">
            <w:pPr>
              <w:pStyle w:val="TableParagraph"/>
              <w:spacing w:line="249"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z w:val="22"/>
                <w:szCs w:val="22"/>
                <w:lang w:val="nl-NL"/>
              </w:rPr>
              <w:t>Gegevensbescherming</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50</w:t>
            </w:r>
          </w:p>
        </w:tc>
        <w:tc>
          <w:tcPr>
            <w:tcW w:w="8329" w:type="dxa"/>
          </w:tcPr>
          <w:p w:rsidR="00507D0C" w:rsidRPr="00CE5F23" w:rsidRDefault="00CE5F23">
            <w:pPr>
              <w:pStyle w:val="TableParagraph"/>
              <w:spacing w:line="249"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pacing w:val="-1"/>
                <w:sz w:val="22"/>
                <w:szCs w:val="22"/>
                <w:lang w:val="nl-NL"/>
              </w:rPr>
              <w:t>Vennootschapsrecht</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51</w:t>
            </w:r>
          </w:p>
        </w:tc>
        <w:tc>
          <w:tcPr>
            <w:tcW w:w="8329" w:type="dxa"/>
          </w:tcPr>
          <w:p w:rsidR="00507D0C" w:rsidRPr="00CE5F23" w:rsidRDefault="00CE5F23">
            <w:pPr>
              <w:pStyle w:val="TableParagraph"/>
              <w:spacing w:line="251"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z w:val="22"/>
                <w:szCs w:val="22"/>
                <w:lang w:val="nl-NL"/>
              </w:rPr>
              <w:t>Internationaal privaatrecht en burgerlijk recht</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52</w:t>
            </w:r>
          </w:p>
        </w:tc>
        <w:tc>
          <w:tcPr>
            <w:tcW w:w="8329" w:type="dxa"/>
          </w:tcPr>
          <w:p w:rsidR="00507D0C" w:rsidRPr="00CE5F23" w:rsidRDefault="00CE5F23">
            <w:pPr>
              <w:pStyle w:val="TableParagraph"/>
              <w:spacing w:line="251"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z w:val="22"/>
                <w:szCs w:val="22"/>
                <w:lang w:val="nl-NL"/>
              </w:rPr>
              <w:t>V&amp;A - Internationaal privaatrecht en burgerlijk recht</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53</w:t>
            </w:r>
          </w:p>
        </w:tc>
        <w:tc>
          <w:tcPr>
            <w:tcW w:w="8329" w:type="dxa"/>
          </w:tcPr>
          <w:p w:rsidR="00507D0C" w:rsidRPr="00CE5F23" w:rsidRDefault="00CE5F23">
            <w:pPr>
              <w:pStyle w:val="TableParagraph"/>
              <w:spacing w:line="251"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z w:val="22"/>
                <w:szCs w:val="22"/>
                <w:lang w:val="nl-NL"/>
              </w:rPr>
              <w:t xml:space="preserve">Consumentenbescherming en </w:t>
            </w:r>
            <w:r w:rsidRPr="00CE5F23">
              <w:rPr>
                <w:rFonts w:ascii="Times New Roman" w:eastAsia="Times New Roman" w:hAnsi="Times New Roman"/>
                <w:noProof/>
                <w:sz w:val="22"/>
                <w:szCs w:val="22"/>
                <w:lang w:val="nl-NL"/>
              </w:rPr>
              <w:t>passagiersrechten</w:t>
            </w:r>
          </w:p>
        </w:tc>
      </w:tr>
      <w:tr w:rsidR="00507D0C" w:rsidRPr="00CE5F23">
        <w:trPr>
          <w:trHeight w:val="429"/>
        </w:trPr>
        <w:tc>
          <w:tcPr>
            <w:tcW w:w="959" w:type="dxa"/>
            <w:shd w:val="clear" w:color="auto" w:fill="92CDDC" w:themeFill="accent5" w:themeFillTint="99"/>
          </w:tcPr>
          <w:p w:rsidR="00507D0C" w:rsidRPr="00CE5F23" w:rsidRDefault="00507D0C">
            <w:pPr>
              <w:jc w:val="center"/>
              <w:rPr>
                <w:rFonts w:ascii="Times New Roman" w:hAnsi="Times New Roman" w:cs="Times New Roman"/>
                <w:noProof/>
                <w:lang w:val="nl-NL"/>
              </w:rPr>
            </w:pPr>
          </w:p>
        </w:tc>
        <w:tc>
          <w:tcPr>
            <w:tcW w:w="8329" w:type="dxa"/>
            <w:shd w:val="clear" w:color="auto" w:fill="92CDDC" w:themeFill="accent5" w:themeFillTint="99"/>
            <w:vAlign w:val="center"/>
          </w:tcPr>
          <w:p w:rsidR="00507D0C" w:rsidRPr="00CE5F23" w:rsidRDefault="00CE5F23">
            <w:pPr>
              <w:pStyle w:val="TableParagraph"/>
              <w:spacing w:line="251" w:lineRule="exact"/>
              <w:ind w:left="102"/>
              <w:rPr>
                <w:rFonts w:ascii="Times New Roman" w:eastAsia="Times New Roman" w:hAnsi="Times New Roman"/>
                <w:b/>
                <w:noProof/>
                <w:sz w:val="22"/>
                <w:szCs w:val="22"/>
                <w:lang w:val="nl-NL" w:eastAsia="en-US"/>
              </w:rPr>
            </w:pPr>
            <w:r w:rsidRPr="00CE5F23">
              <w:rPr>
                <w:rFonts w:ascii="Times New Roman" w:eastAsia="Times New Roman" w:hAnsi="Times New Roman"/>
                <w:b/>
                <w:noProof/>
                <w:sz w:val="22"/>
                <w:szCs w:val="22"/>
                <w:lang w:val="nl-NL" w:eastAsia="en-US"/>
              </w:rPr>
              <w:t>INTELLECTUELE EIGENDOM</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54</w:t>
            </w:r>
          </w:p>
        </w:tc>
        <w:tc>
          <w:tcPr>
            <w:tcW w:w="8329" w:type="dxa"/>
          </w:tcPr>
          <w:p w:rsidR="00507D0C" w:rsidRPr="00CE5F23" w:rsidRDefault="00CE5F23">
            <w:pPr>
              <w:pStyle w:val="TableParagraph"/>
              <w:spacing w:line="249"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z w:val="22"/>
                <w:szCs w:val="22"/>
                <w:lang w:val="nl-NL"/>
              </w:rPr>
              <w:t>Merken en modellen</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55</w:t>
            </w:r>
          </w:p>
        </w:tc>
        <w:tc>
          <w:tcPr>
            <w:tcW w:w="8329" w:type="dxa"/>
          </w:tcPr>
          <w:p w:rsidR="00507D0C" w:rsidRPr="00CE5F23" w:rsidRDefault="00CE5F23">
            <w:pPr>
              <w:pStyle w:val="TableParagraph"/>
              <w:spacing w:line="251"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z w:val="22"/>
                <w:szCs w:val="22"/>
                <w:lang w:val="nl-NL"/>
              </w:rPr>
              <w:t xml:space="preserve">Plantenrassen </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56</w:t>
            </w:r>
          </w:p>
        </w:tc>
        <w:tc>
          <w:tcPr>
            <w:tcW w:w="8329" w:type="dxa"/>
          </w:tcPr>
          <w:p w:rsidR="00507D0C" w:rsidRPr="00CE5F23" w:rsidRDefault="00CE5F23">
            <w:pPr>
              <w:pStyle w:val="TableParagraph"/>
              <w:spacing w:line="251"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z w:val="22"/>
                <w:szCs w:val="22"/>
                <w:lang w:val="nl-NL"/>
              </w:rPr>
              <w:t>Auteursrecht</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57</w:t>
            </w:r>
          </w:p>
        </w:tc>
        <w:tc>
          <w:tcPr>
            <w:tcW w:w="8329" w:type="dxa"/>
          </w:tcPr>
          <w:p w:rsidR="00507D0C" w:rsidRPr="00CE5F23" w:rsidRDefault="00CE5F23">
            <w:pPr>
              <w:pStyle w:val="TableParagraph"/>
              <w:spacing w:line="251"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pacing w:val="-1"/>
                <w:sz w:val="22"/>
                <w:szCs w:val="22"/>
                <w:lang w:val="nl-NL"/>
              </w:rPr>
              <w:t>Aanvullende beschermingscertificaten</w:t>
            </w:r>
          </w:p>
        </w:tc>
      </w:tr>
      <w:tr w:rsidR="00507D0C" w:rsidRPr="00CE5F23">
        <w:trPr>
          <w:trHeight w:val="430"/>
        </w:trPr>
        <w:tc>
          <w:tcPr>
            <w:tcW w:w="959" w:type="dxa"/>
            <w:shd w:val="clear" w:color="auto" w:fill="92CDDC" w:themeFill="accent5" w:themeFillTint="99"/>
          </w:tcPr>
          <w:p w:rsidR="00507D0C" w:rsidRPr="00CE5F23" w:rsidRDefault="00507D0C">
            <w:pPr>
              <w:jc w:val="center"/>
              <w:rPr>
                <w:rFonts w:ascii="Times New Roman" w:hAnsi="Times New Roman" w:cs="Times New Roman"/>
                <w:noProof/>
                <w:lang w:val="nl-NL"/>
              </w:rPr>
            </w:pPr>
          </w:p>
        </w:tc>
        <w:tc>
          <w:tcPr>
            <w:tcW w:w="8329" w:type="dxa"/>
            <w:shd w:val="clear" w:color="auto" w:fill="92CDDC" w:themeFill="accent5" w:themeFillTint="99"/>
            <w:vAlign w:val="center"/>
          </w:tcPr>
          <w:p w:rsidR="00507D0C" w:rsidRPr="00CE5F23" w:rsidRDefault="00CE5F23">
            <w:pPr>
              <w:pStyle w:val="TableParagraph"/>
              <w:spacing w:line="251" w:lineRule="exact"/>
              <w:ind w:left="102"/>
              <w:rPr>
                <w:rFonts w:ascii="Times New Roman" w:eastAsia="Times New Roman" w:hAnsi="Times New Roman"/>
                <w:noProof/>
                <w:sz w:val="22"/>
                <w:szCs w:val="22"/>
                <w:lang w:val="nl-NL"/>
              </w:rPr>
            </w:pPr>
            <w:r w:rsidRPr="00CE5F23">
              <w:rPr>
                <w:rFonts w:ascii="Times New Roman" w:eastAsia="Times New Roman" w:hAnsi="Times New Roman"/>
                <w:b/>
                <w:noProof/>
                <w:sz w:val="22"/>
                <w:szCs w:val="22"/>
                <w:lang w:val="nl-NL" w:eastAsia="en-US"/>
              </w:rPr>
              <w:t>BEROEPSKWALIFICATIES</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58</w:t>
            </w:r>
          </w:p>
        </w:tc>
        <w:tc>
          <w:tcPr>
            <w:tcW w:w="8329" w:type="dxa"/>
          </w:tcPr>
          <w:p w:rsidR="00507D0C" w:rsidRPr="00CE5F23" w:rsidRDefault="00CE5F23">
            <w:pPr>
              <w:pStyle w:val="TableParagraph"/>
              <w:spacing w:line="249"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pacing w:val="-1"/>
                <w:sz w:val="22"/>
                <w:szCs w:val="22"/>
                <w:lang w:val="nl-NL"/>
              </w:rPr>
              <w:t>Beroepskwalificaties</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59</w:t>
            </w:r>
          </w:p>
        </w:tc>
        <w:tc>
          <w:tcPr>
            <w:tcW w:w="8329" w:type="dxa"/>
          </w:tcPr>
          <w:p w:rsidR="00507D0C" w:rsidRPr="00CE5F23" w:rsidRDefault="00CE5F23">
            <w:pPr>
              <w:pStyle w:val="TableParagraph"/>
              <w:spacing w:line="249"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z w:val="22"/>
                <w:szCs w:val="22"/>
                <w:lang w:val="nl-NL"/>
              </w:rPr>
              <w:t>Kwalificaties van personeel van slachthuizen</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60</w:t>
            </w:r>
          </w:p>
        </w:tc>
        <w:tc>
          <w:tcPr>
            <w:tcW w:w="8329" w:type="dxa"/>
          </w:tcPr>
          <w:p w:rsidR="00507D0C" w:rsidRPr="00CE5F23" w:rsidRDefault="00CE5F23">
            <w:pPr>
              <w:pStyle w:val="TableParagraph"/>
              <w:spacing w:line="251"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z w:val="22"/>
                <w:szCs w:val="22"/>
                <w:lang w:val="nl-NL"/>
              </w:rPr>
              <w:t>Kwalificaties van vervoerders van dieren</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61</w:t>
            </w:r>
          </w:p>
        </w:tc>
        <w:tc>
          <w:tcPr>
            <w:tcW w:w="8329" w:type="dxa"/>
          </w:tcPr>
          <w:p w:rsidR="00507D0C" w:rsidRPr="00CE5F23" w:rsidRDefault="00CE5F23">
            <w:pPr>
              <w:pStyle w:val="TableParagraph"/>
              <w:spacing w:line="251"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z w:val="22"/>
                <w:szCs w:val="22"/>
                <w:lang w:val="nl-NL"/>
              </w:rPr>
              <w:t>Kwalificaties van zeevarenden</w:t>
            </w:r>
          </w:p>
        </w:tc>
      </w:tr>
      <w:tr w:rsidR="00507D0C" w:rsidRPr="00CE5F23">
        <w:trPr>
          <w:trHeight w:val="332"/>
        </w:trPr>
        <w:tc>
          <w:tcPr>
            <w:tcW w:w="959" w:type="dxa"/>
            <w:shd w:val="clear" w:color="auto" w:fill="92CDDC" w:themeFill="accent5" w:themeFillTint="99"/>
            <w:vAlign w:val="center"/>
          </w:tcPr>
          <w:p w:rsidR="00507D0C" w:rsidRPr="00CE5F23" w:rsidRDefault="00507D0C">
            <w:pPr>
              <w:rPr>
                <w:rFonts w:ascii="Times New Roman" w:hAnsi="Times New Roman" w:cs="Times New Roman"/>
                <w:noProof/>
                <w:lang w:val="nl-NL"/>
              </w:rPr>
            </w:pPr>
          </w:p>
        </w:tc>
        <w:tc>
          <w:tcPr>
            <w:tcW w:w="8329" w:type="dxa"/>
            <w:shd w:val="clear" w:color="auto" w:fill="92CDDC" w:themeFill="accent5" w:themeFillTint="99"/>
            <w:vAlign w:val="center"/>
          </w:tcPr>
          <w:p w:rsidR="00507D0C" w:rsidRPr="00CE5F23" w:rsidRDefault="00CE5F23">
            <w:pPr>
              <w:pStyle w:val="TableParagraph"/>
              <w:spacing w:line="251" w:lineRule="exact"/>
              <w:ind w:left="102"/>
              <w:rPr>
                <w:rFonts w:ascii="Times New Roman" w:eastAsia="Times New Roman" w:hAnsi="Times New Roman"/>
                <w:noProof/>
                <w:sz w:val="22"/>
                <w:szCs w:val="22"/>
                <w:lang w:val="nl-NL"/>
              </w:rPr>
            </w:pPr>
            <w:r w:rsidRPr="00CE5F23">
              <w:rPr>
                <w:rFonts w:ascii="Times New Roman" w:hAnsi="Times New Roman"/>
                <w:b/>
                <w:noProof/>
                <w:lang w:val="nl-NL"/>
              </w:rPr>
              <w:t>VERVOER</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62</w:t>
            </w:r>
          </w:p>
        </w:tc>
        <w:tc>
          <w:tcPr>
            <w:tcW w:w="8329" w:type="dxa"/>
          </w:tcPr>
          <w:p w:rsidR="00507D0C" w:rsidRPr="00CE5F23" w:rsidRDefault="00CE5F23">
            <w:pPr>
              <w:pStyle w:val="TableParagraph"/>
              <w:spacing w:line="249"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z w:val="22"/>
                <w:szCs w:val="22"/>
                <w:lang w:val="nl-NL"/>
              </w:rPr>
              <w:t>Luchtvaart</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63</w:t>
            </w:r>
          </w:p>
        </w:tc>
        <w:tc>
          <w:tcPr>
            <w:tcW w:w="8329" w:type="dxa"/>
          </w:tcPr>
          <w:p w:rsidR="00507D0C" w:rsidRPr="00CE5F23" w:rsidRDefault="00CE5F23">
            <w:pPr>
              <w:pStyle w:val="TableParagraph"/>
              <w:spacing w:line="249"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z w:val="22"/>
                <w:szCs w:val="22"/>
                <w:lang w:val="nl-NL"/>
              </w:rPr>
              <w:t>Luchtvaartveiligheid</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64</w:t>
            </w:r>
          </w:p>
        </w:tc>
        <w:tc>
          <w:tcPr>
            <w:tcW w:w="8329" w:type="dxa"/>
          </w:tcPr>
          <w:p w:rsidR="00507D0C" w:rsidRPr="00CE5F23" w:rsidRDefault="00CE5F23">
            <w:pPr>
              <w:pStyle w:val="TableParagraph"/>
              <w:spacing w:line="249"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z w:val="22"/>
                <w:szCs w:val="22"/>
                <w:lang w:val="nl-NL"/>
              </w:rPr>
              <w:t>Veiligheid van lucht- en zeevaart</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65</w:t>
            </w:r>
          </w:p>
        </w:tc>
        <w:tc>
          <w:tcPr>
            <w:tcW w:w="8329" w:type="dxa"/>
          </w:tcPr>
          <w:p w:rsidR="00507D0C" w:rsidRPr="00CE5F23" w:rsidRDefault="00CE5F23">
            <w:pPr>
              <w:pStyle w:val="TableParagraph"/>
              <w:spacing w:line="251"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z w:val="22"/>
                <w:szCs w:val="22"/>
                <w:lang w:val="nl-NL"/>
              </w:rPr>
              <w:t>Wegvervoer</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66</w:t>
            </w:r>
          </w:p>
        </w:tc>
        <w:tc>
          <w:tcPr>
            <w:tcW w:w="8329" w:type="dxa"/>
          </w:tcPr>
          <w:p w:rsidR="00507D0C" w:rsidRPr="00CE5F23" w:rsidRDefault="00CE5F23">
            <w:pPr>
              <w:pStyle w:val="TableParagraph"/>
              <w:spacing w:line="251"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z w:val="22"/>
                <w:szCs w:val="22"/>
                <w:lang w:val="nl-NL"/>
              </w:rPr>
              <w:t>Zeevaart</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67</w:t>
            </w:r>
          </w:p>
        </w:tc>
        <w:tc>
          <w:tcPr>
            <w:tcW w:w="8329" w:type="dxa"/>
          </w:tcPr>
          <w:p w:rsidR="00507D0C" w:rsidRPr="00CE5F23" w:rsidRDefault="00CE5F23">
            <w:pPr>
              <w:pStyle w:val="TableParagraph"/>
              <w:spacing w:line="251"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z w:val="22"/>
                <w:szCs w:val="22"/>
                <w:lang w:val="nl-NL"/>
              </w:rPr>
              <w:t>Spoorvervoer</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68</w:t>
            </w:r>
          </w:p>
        </w:tc>
        <w:tc>
          <w:tcPr>
            <w:tcW w:w="8329" w:type="dxa"/>
          </w:tcPr>
          <w:p w:rsidR="00507D0C" w:rsidRPr="00CE5F23" w:rsidRDefault="00CE5F23">
            <w:pPr>
              <w:pStyle w:val="TableParagraph"/>
              <w:spacing w:line="251"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z w:val="22"/>
                <w:szCs w:val="22"/>
                <w:lang w:val="nl-NL"/>
              </w:rPr>
              <w:t>Binnenvaart</w:t>
            </w:r>
          </w:p>
        </w:tc>
      </w:tr>
      <w:tr w:rsidR="00507D0C" w:rsidRPr="00CE5F23">
        <w:trPr>
          <w:trHeight w:val="352"/>
        </w:trPr>
        <w:tc>
          <w:tcPr>
            <w:tcW w:w="959" w:type="dxa"/>
            <w:shd w:val="clear" w:color="auto" w:fill="92CDDC" w:themeFill="accent5" w:themeFillTint="99"/>
          </w:tcPr>
          <w:p w:rsidR="00507D0C" w:rsidRPr="00CE5F23" w:rsidRDefault="00507D0C">
            <w:pPr>
              <w:jc w:val="center"/>
              <w:rPr>
                <w:rFonts w:ascii="Times New Roman" w:hAnsi="Times New Roman" w:cs="Times New Roman"/>
                <w:noProof/>
                <w:lang w:val="nl-NL"/>
              </w:rPr>
            </w:pPr>
          </w:p>
        </w:tc>
        <w:tc>
          <w:tcPr>
            <w:tcW w:w="8329" w:type="dxa"/>
            <w:shd w:val="clear" w:color="auto" w:fill="92CDDC" w:themeFill="accent5" w:themeFillTint="99"/>
            <w:vAlign w:val="center"/>
          </w:tcPr>
          <w:p w:rsidR="00507D0C" w:rsidRPr="00CE5F23" w:rsidRDefault="00CE5F23">
            <w:pPr>
              <w:pStyle w:val="TableParagraph"/>
              <w:spacing w:line="249" w:lineRule="exact"/>
              <w:ind w:left="102"/>
              <w:rPr>
                <w:rFonts w:ascii="Times New Roman" w:eastAsia="Times New Roman" w:hAnsi="Times New Roman"/>
                <w:b/>
                <w:noProof/>
                <w:sz w:val="22"/>
                <w:szCs w:val="22"/>
                <w:lang w:val="nl-NL" w:eastAsia="en-US"/>
              </w:rPr>
            </w:pPr>
            <w:r w:rsidRPr="00CE5F23">
              <w:rPr>
                <w:rFonts w:ascii="Times New Roman" w:eastAsia="Times New Roman" w:hAnsi="Times New Roman"/>
                <w:b/>
                <w:noProof/>
                <w:sz w:val="22"/>
                <w:szCs w:val="22"/>
                <w:lang w:val="nl-NL" w:eastAsia="en-US"/>
              </w:rPr>
              <w:t>DIGITAAL BELEID</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69</w:t>
            </w:r>
          </w:p>
        </w:tc>
        <w:tc>
          <w:tcPr>
            <w:tcW w:w="8329" w:type="dxa"/>
          </w:tcPr>
          <w:p w:rsidR="00507D0C" w:rsidRPr="00CE5F23" w:rsidRDefault="00CE5F23">
            <w:pPr>
              <w:pStyle w:val="TableParagraph"/>
              <w:spacing w:line="249"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z w:val="22"/>
                <w:szCs w:val="22"/>
                <w:lang w:val="nl-NL"/>
              </w:rPr>
              <w:t>eu-domeinnamen</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70</w:t>
            </w:r>
          </w:p>
        </w:tc>
        <w:tc>
          <w:tcPr>
            <w:tcW w:w="8329" w:type="dxa"/>
          </w:tcPr>
          <w:p w:rsidR="00507D0C" w:rsidRPr="00CE5F23" w:rsidRDefault="00CE5F23">
            <w:pPr>
              <w:pStyle w:val="TableParagraph"/>
              <w:spacing w:line="249" w:lineRule="exact"/>
              <w:ind w:left="102"/>
              <w:rPr>
                <w:rFonts w:ascii="Times New Roman" w:eastAsia="Times New Roman" w:hAnsi="Times New Roman"/>
                <w:noProof/>
                <w:sz w:val="22"/>
                <w:szCs w:val="22"/>
                <w:lang w:val="nl-NL"/>
              </w:rPr>
            </w:pPr>
            <w:r w:rsidRPr="00CE5F23">
              <w:rPr>
                <w:rFonts w:ascii="Times New Roman" w:hAnsi="Times New Roman"/>
                <w:noProof/>
                <w:sz w:val="22"/>
                <w:szCs w:val="22"/>
                <w:lang w:val="nl-NL"/>
              </w:rPr>
              <w:t>Elektronische handel</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71</w:t>
            </w:r>
          </w:p>
        </w:tc>
        <w:tc>
          <w:tcPr>
            <w:tcW w:w="8329" w:type="dxa"/>
          </w:tcPr>
          <w:p w:rsidR="00507D0C" w:rsidRPr="00CE5F23" w:rsidRDefault="00CE5F23">
            <w:pPr>
              <w:pStyle w:val="TableParagraph"/>
              <w:spacing w:line="251" w:lineRule="exact"/>
              <w:ind w:left="102"/>
              <w:rPr>
                <w:rFonts w:ascii="Times New Roman" w:eastAsia="Times New Roman" w:hAnsi="Times New Roman"/>
                <w:noProof/>
                <w:sz w:val="22"/>
                <w:szCs w:val="22"/>
                <w:lang w:val="nl-NL"/>
              </w:rPr>
            </w:pPr>
            <w:r w:rsidRPr="00CE5F23">
              <w:rPr>
                <w:rFonts w:ascii="Times New Roman" w:hAnsi="Times New Roman"/>
                <w:noProof/>
                <w:sz w:val="22"/>
                <w:szCs w:val="22"/>
                <w:lang w:val="nl-NL"/>
              </w:rPr>
              <w:t>Elektronische communicatie</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lastRenderedPageBreak/>
              <w:t>72</w:t>
            </w:r>
          </w:p>
        </w:tc>
        <w:tc>
          <w:tcPr>
            <w:tcW w:w="8329" w:type="dxa"/>
          </w:tcPr>
          <w:p w:rsidR="00507D0C" w:rsidRPr="00CE5F23" w:rsidRDefault="00CE5F23">
            <w:pPr>
              <w:pStyle w:val="TableParagraph"/>
              <w:spacing w:line="251" w:lineRule="exact"/>
              <w:ind w:left="102"/>
              <w:rPr>
                <w:rFonts w:ascii="Times New Roman" w:eastAsia="Times New Roman" w:hAnsi="Times New Roman"/>
                <w:noProof/>
                <w:sz w:val="22"/>
                <w:szCs w:val="22"/>
                <w:lang w:val="nl-NL"/>
              </w:rPr>
            </w:pPr>
            <w:r w:rsidRPr="00CE5F23">
              <w:rPr>
                <w:rFonts w:ascii="Times New Roman" w:hAnsi="Times New Roman"/>
                <w:noProof/>
                <w:sz w:val="22"/>
                <w:szCs w:val="22"/>
                <w:lang w:val="nl-NL"/>
              </w:rPr>
              <w:t>Audiovisuele mediadiensten</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73</w:t>
            </w:r>
          </w:p>
        </w:tc>
        <w:tc>
          <w:tcPr>
            <w:tcW w:w="8329" w:type="dxa"/>
          </w:tcPr>
          <w:p w:rsidR="00507D0C" w:rsidRPr="00CE5F23" w:rsidRDefault="00CE5F23">
            <w:pPr>
              <w:pStyle w:val="TableParagraph"/>
              <w:spacing w:line="249" w:lineRule="exact"/>
              <w:ind w:left="102"/>
              <w:rPr>
                <w:rFonts w:ascii="Times New Roman" w:eastAsia="Times New Roman" w:hAnsi="Times New Roman"/>
                <w:noProof/>
                <w:sz w:val="22"/>
                <w:szCs w:val="22"/>
                <w:lang w:val="nl-NL"/>
              </w:rPr>
            </w:pPr>
            <w:r w:rsidRPr="00CE5F23">
              <w:rPr>
                <w:rFonts w:ascii="Times New Roman" w:hAnsi="Times New Roman"/>
                <w:noProof/>
                <w:sz w:val="22"/>
                <w:szCs w:val="22"/>
                <w:lang w:val="nl-NL"/>
              </w:rPr>
              <w:t>eIDAS/vertrouwensdiensten</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74</w:t>
            </w:r>
          </w:p>
        </w:tc>
        <w:tc>
          <w:tcPr>
            <w:tcW w:w="8329" w:type="dxa"/>
          </w:tcPr>
          <w:p w:rsidR="00507D0C" w:rsidRPr="00CE5F23" w:rsidRDefault="00CE5F23">
            <w:pPr>
              <w:pStyle w:val="TableParagraph"/>
              <w:spacing w:line="249" w:lineRule="exact"/>
              <w:ind w:left="102"/>
              <w:rPr>
                <w:rFonts w:ascii="Times New Roman" w:eastAsia="Times New Roman" w:hAnsi="Times New Roman"/>
                <w:noProof/>
                <w:sz w:val="22"/>
                <w:szCs w:val="22"/>
                <w:lang w:val="nl-NL"/>
              </w:rPr>
            </w:pPr>
            <w:r w:rsidRPr="00CE5F23">
              <w:rPr>
                <w:rFonts w:ascii="Times New Roman" w:hAnsi="Times New Roman"/>
                <w:noProof/>
                <w:sz w:val="22"/>
                <w:szCs w:val="22"/>
                <w:lang w:val="nl-NL"/>
              </w:rPr>
              <w:t>Beveiliging van netwerken</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75</w:t>
            </w:r>
          </w:p>
        </w:tc>
        <w:tc>
          <w:tcPr>
            <w:tcW w:w="8329" w:type="dxa"/>
          </w:tcPr>
          <w:p w:rsidR="00507D0C" w:rsidRPr="00CE5F23" w:rsidRDefault="00CE5F23">
            <w:pPr>
              <w:pStyle w:val="TableParagraph"/>
              <w:spacing w:line="249" w:lineRule="exact"/>
              <w:ind w:left="102"/>
              <w:rPr>
                <w:rFonts w:ascii="Times New Roman" w:eastAsia="Times New Roman" w:hAnsi="Times New Roman"/>
                <w:noProof/>
                <w:sz w:val="22"/>
                <w:szCs w:val="22"/>
                <w:lang w:val="nl-NL"/>
              </w:rPr>
            </w:pPr>
            <w:r w:rsidRPr="00CE5F23">
              <w:rPr>
                <w:rFonts w:ascii="Times New Roman" w:hAnsi="Times New Roman"/>
                <w:noProof/>
                <w:sz w:val="22"/>
                <w:szCs w:val="22"/>
                <w:lang w:val="nl-NL"/>
              </w:rPr>
              <w:t>Geoblocking</w:t>
            </w:r>
          </w:p>
        </w:tc>
      </w:tr>
      <w:tr w:rsidR="00507D0C" w:rsidRPr="00CE5F23">
        <w:trPr>
          <w:trHeight w:val="470"/>
        </w:trPr>
        <w:tc>
          <w:tcPr>
            <w:tcW w:w="959" w:type="dxa"/>
            <w:shd w:val="clear" w:color="auto" w:fill="92CDDC" w:themeFill="accent5" w:themeFillTint="99"/>
          </w:tcPr>
          <w:p w:rsidR="00507D0C" w:rsidRPr="00CE5F23" w:rsidRDefault="00507D0C">
            <w:pPr>
              <w:jc w:val="center"/>
              <w:rPr>
                <w:rFonts w:ascii="Times New Roman" w:hAnsi="Times New Roman" w:cs="Times New Roman"/>
                <w:noProof/>
                <w:lang w:val="nl-NL"/>
              </w:rPr>
            </w:pPr>
          </w:p>
        </w:tc>
        <w:tc>
          <w:tcPr>
            <w:tcW w:w="8329" w:type="dxa"/>
            <w:shd w:val="clear" w:color="auto" w:fill="92CDDC" w:themeFill="accent5" w:themeFillTint="99"/>
            <w:vAlign w:val="center"/>
          </w:tcPr>
          <w:p w:rsidR="00507D0C" w:rsidRPr="00CE5F23" w:rsidRDefault="00CE5F23">
            <w:pPr>
              <w:pStyle w:val="TableParagraph"/>
              <w:spacing w:line="249" w:lineRule="exact"/>
              <w:ind w:left="102"/>
              <w:rPr>
                <w:rFonts w:ascii="Times New Roman" w:eastAsia="Times New Roman" w:hAnsi="Times New Roman"/>
                <w:b/>
                <w:noProof/>
                <w:sz w:val="22"/>
                <w:szCs w:val="22"/>
                <w:lang w:val="nl-NL" w:eastAsia="en-US"/>
              </w:rPr>
            </w:pPr>
            <w:r w:rsidRPr="00CE5F23">
              <w:rPr>
                <w:rFonts w:ascii="Times New Roman" w:eastAsia="Times New Roman" w:hAnsi="Times New Roman"/>
                <w:b/>
                <w:noProof/>
                <w:sz w:val="22"/>
                <w:szCs w:val="22"/>
                <w:lang w:val="nl-NL" w:eastAsia="en-US"/>
              </w:rPr>
              <w:t>ENERGIE EN KLIMAATVERANDERING</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76</w:t>
            </w:r>
          </w:p>
        </w:tc>
        <w:tc>
          <w:tcPr>
            <w:tcW w:w="8329" w:type="dxa"/>
          </w:tcPr>
          <w:p w:rsidR="00507D0C" w:rsidRPr="00CE5F23" w:rsidRDefault="00CE5F23">
            <w:pPr>
              <w:pStyle w:val="TableParagraph"/>
              <w:spacing w:line="249" w:lineRule="exact"/>
              <w:ind w:left="102"/>
              <w:rPr>
                <w:rFonts w:ascii="Times New Roman" w:eastAsia="Times New Roman" w:hAnsi="Times New Roman"/>
                <w:noProof/>
                <w:sz w:val="22"/>
                <w:szCs w:val="22"/>
                <w:lang w:val="nl-NL"/>
              </w:rPr>
            </w:pPr>
            <w:r w:rsidRPr="00CE5F23">
              <w:rPr>
                <w:rFonts w:ascii="Times New Roman" w:hAnsi="Times New Roman"/>
                <w:noProof/>
                <w:sz w:val="22"/>
                <w:szCs w:val="22"/>
                <w:lang w:val="nl-NL"/>
              </w:rPr>
              <w:t>Euratom</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77</w:t>
            </w:r>
          </w:p>
        </w:tc>
        <w:tc>
          <w:tcPr>
            <w:tcW w:w="8329" w:type="dxa"/>
          </w:tcPr>
          <w:p w:rsidR="00507D0C" w:rsidRPr="00CE5F23" w:rsidRDefault="00CE5F23">
            <w:pPr>
              <w:pStyle w:val="TableParagraph"/>
              <w:spacing w:line="251" w:lineRule="exact"/>
              <w:ind w:left="102"/>
              <w:rPr>
                <w:rFonts w:ascii="Times New Roman" w:eastAsia="Times New Roman" w:hAnsi="Times New Roman"/>
                <w:noProof/>
                <w:sz w:val="22"/>
                <w:szCs w:val="22"/>
                <w:lang w:val="nl-NL"/>
              </w:rPr>
            </w:pPr>
            <w:r w:rsidRPr="00CE5F23">
              <w:rPr>
                <w:rFonts w:ascii="Times New Roman" w:hAnsi="Times New Roman"/>
                <w:noProof/>
                <w:sz w:val="22"/>
                <w:szCs w:val="22"/>
                <w:lang w:val="nl-NL"/>
              </w:rPr>
              <w:t>Elektriciteits- en gasmarkt</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78</w:t>
            </w:r>
          </w:p>
        </w:tc>
        <w:tc>
          <w:tcPr>
            <w:tcW w:w="8329" w:type="dxa"/>
          </w:tcPr>
          <w:p w:rsidR="00507D0C" w:rsidRPr="00CE5F23" w:rsidRDefault="00CE5F23">
            <w:pPr>
              <w:pStyle w:val="TableParagraph"/>
              <w:spacing w:line="251" w:lineRule="exact"/>
              <w:ind w:left="102"/>
              <w:rPr>
                <w:rFonts w:ascii="Times New Roman" w:eastAsia="Times New Roman" w:hAnsi="Times New Roman"/>
                <w:noProof/>
                <w:sz w:val="22"/>
                <w:szCs w:val="22"/>
                <w:lang w:val="nl-NL"/>
              </w:rPr>
            </w:pPr>
            <w:r w:rsidRPr="00CE5F23">
              <w:rPr>
                <w:rFonts w:ascii="Times New Roman" w:hAnsi="Times New Roman"/>
                <w:noProof/>
                <w:sz w:val="22"/>
                <w:szCs w:val="22"/>
                <w:lang w:val="nl-NL"/>
              </w:rPr>
              <w:t>Garanties van oorsprong</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79</w:t>
            </w:r>
          </w:p>
        </w:tc>
        <w:tc>
          <w:tcPr>
            <w:tcW w:w="8329" w:type="dxa"/>
          </w:tcPr>
          <w:p w:rsidR="00507D0C" w:rsidRPr="00CE5F23" w:rsidRDefault="00CE5F23">
            <w:pPr>
              <w:pStyle w:val="TableParagraph"/>
              <w:spacing w:line="251" w:lineRule="exact"/>
              <w:ind w:left="102"/>
              <w:rPr>
                <w:rFonts w:ascii="Times New Roman" w:hAnsi="Times New Roman"/>
                <w:noProof/>
                <w:sz w:val="22"/>
                <w:szCs w:val="22"/>
                <w:lang w:val="nl-NL"/>
              </w:rPr>
            </w:pPr>
            <w:r w:rsidRPr="00CE5F23">
              <w:rPr>
                <w:rFonts w:ascii="Times New Roman" w:hAnsi="Times New Roman"/>
                <w:bCs/>
                <w:noProof/>
                <w:sz w:val="22"/>
                <w:szCs w:val="22"/>
                <w:lang w:val="nl-NL"/>
              </w:rPr>
              <w:t>CO2-emissies van motorvoertuigen</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80</w:t>
            </w:r>
          </w:p>
        </w:tc>
        <w:tc>
          <w:tcPr>
            <w:tcW w:w="8329" w:type="dxa"/>
          </w:tcPr>
          <w:p w:rsidR="00507D0C" w:rsidRPr="00CE5F23" w:rsidRDefault="00CE5F23">
            <w:pPr>
              <w:pStyle w:val="TableParagraph"/>
              <w:spacing w:line="251" w:lineRule="exact"/>
              <w:ind w:left="102"/>
              <w:rPr>
                <w:rFonts w:ascii="Times New Roman" w:hAnsi="Times New Roman"/>
                <w:noProof/>
                <w:sz w:val="22"/>
                <w:szCs w:val="22"/>
                <w:lang w:val="nl-NL"/>
              </w:rPr>
            </w:pPr>
            <w:r w:rsidRPr="00CE5F23">
              <w:rPr>
                <w:rFonts w:ascii="Times New Roman" w:hAnsi="Times New Roman"/>
                <w:bCs/>
                <w:noProof/>
                <w:sz w:val="22"/>
                <w:szCs w:val="22"/>
                <w:lang w:val="nl-NL"/>
              </w:rPr>
              <w:t xml:space="preserve">Rapportage CO2-uitstoot door maritiem vervoer </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81</w:t>
            </w:r>
          </w:p>
        </w:tc>
        <w:tc>
          <w:tcPr>
            <w:tcW w:w="8329" w:type="dxa"/>
          </w:tcPr>
          <w:p w:rsidR="00507D0C" w:rsidRPr="00CE5F23" w:rsidRDefault="00CE5F23">
            <w:pPr>
              <w:pStyle w:val="TableParagraph"/>
              <w:spacing w:line="251" w:lineRule="exact"/>
              <w:ind w:left="102"/>
              <w:rPr>
                <w:rFonts w:ascii="Times New Roman" w:hAnsi="Times New Roman"/>
                <w:noProof/>
                <w:sz w:val="22"/>
                <w:szCs w:val="22"/>
                <w:lang w:val="nl-NL"/>
              </w:rPr>
            </w:pPr>
            <w:r w:rsidRPr="00CE5F23">
              <w:rPr>
                <w:rFonts w:ascii="Times New Roman" w:hAnsi="Times New Roman"/>
                <w:noProof/>
                <w:sz w:val="22"/>
                <w:szCs w:val="22"/>
                <w:lang w:val="nl-NL"/>
              </w:rPr>
              <w:t>Regeling voor de handel in emissierechten</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82</w:t>
            </w:r>
          </w:p>
        </w:tc>
        <w:tc>
          <w:tcPr>
            <w:tcW w:w="8329" w:type="dxa"/>
          </w:tcPr>
          <w:p w:rsidR="00507D0C" w:rsidRPr="00CE5F23" w:rsidRDefault="00CE5F23">
            <w:pPr>
              <w:pStyle w:val="TableParagraph"/>
              <w:spacing w:line="251" w:lineRule="exact"/>
              <w:ind w:left="102"/>
              <w:rPr>
                <w:rFonts w:ascii="Times New Roman" w:hAnsi="Times New Roman"/>
                <w:noProof/>
                <w:sz w:val="22"/>
                <w:szCs w:val="22"/>
                <w:lang w:val="nl-NL"/>
              </w:rPr>
            </w:pPr>
            <w:r w:rsidRPr="00CE5F23">
              <w:rPr>
                <w:rFonts w:ascii="Times New Roman" w:hAnsi="Times New Roman"/>
                <w:noProof/>
                <w:sz w:val="22"/>
                <w:szCs w:val="22"/>
                <w:lang w:val="nl-NL"/>
              </w:rPr>
              <w:t>Gefluoreerde broeikasgassen</w:t>
            </w:r>
          </w:p>
        </w:tc>
      </w:tr>
      <w:tr w:rsidR="00507D0C" w:rsidRPr="00CE5F23">
        <w:trPr>
          <w:trHeight w:val="427"/>
        </w:trPr>
        <w:tc>
          <w:tcPr>
            <w:tcW w:w="959" w:type="dxa"/>
            <w:shd w:val="clear" w:color="auto" w:fill="92CDDC" w:themeFill="accent5" w:themeFillTint="99"/>
          </w:tcPr>
          <w:p w:rsidR="00507D0C" w:rsidRPr="00CE5F23" w:rsidRDefault="00507D0C">
            <w:pPr>
              <w:jc w:val="center"/>
              <w:rPr>
                <w:rFonts w:ascii="Times New Roman" w:hAnsi="Times New Roman" w:cs="Times New Roman"/>
                <w:noProof/>
                <w:lang w:val="nl-NL"/>
              </w:rPr>
            </w:pPr>
          </w:p>
        </w:tc>
        <w:tc>
          <w:tcPr>
            <w:tcW w:w="8329" w:type="dxa"/>
            <w:shd w:val="clear" w:color="auto" w:fill="92CDDC" w:themeFill="accent5" w:themeFillTint="99"/>
            <w:vAlign w:val="center"/>
          </w:tcPr>
          <w:p w:rsidR="00507D0C" w:rsidRPr="00CE5F23" w:rsidRDefault="00CE5F23">
            <w:pPr>
              <w:pStyle w:val="TableParagraph"/>
              <w:spacing w:line="249" w:lineRule="exact"/>
              <w:ind w:left="102"/>
              <w:rPr>
                <w:rFonts w:ascii="Times New Roman" w:eastAsia="Times New Roman" w:hAnsi="Times New Roman"/>
                <w:b/>
                <w:noProof/>
                <w:sz w:val="22"/>
                <w:szCs w:val="22"/>
                <w:lang w:val="nl-NL" w:eastAsia="en-US"/>
              </w:rPr>
            </w:pPr>
            <w:r w:rsidRPr="00CE5F23">
              <w:rPr>
                <w:rFonts w:ascii="Times New Roman" w:eastAsia="Times New Roman" w:hAnsi="Times New Roman"/>
                <w:b/>
                <w:noProof/>
                <w:sz w:val="22"/>
                <w:szCs w:val="22"/>
                <w:lang w:val="nl-NL" w:eastAsia="en-US"/>
              </w:rPr>
              <w:t>OVERIGE</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83</w:t>
            </w:r>
          </w:p>
        </w:tc>
        <w:tc>
          <w:tcPr>
            <w:tcW w:w="8329" w:type="dxa"/>
          </w:tcPr>
          <w:p w:rsidR="00507D0C" w:rsidRPr="00CE5F23" w:rsidRDefault="00CE5F23">
            <w:pPr>
              <w:pStyle w:val="TableParagraph"/>
              <w:spacing w:line="250" w:lineRule="exact"/>
              <w:ind w:left="102"/>
              <w:rPr>
                <w:rFonts w:ascii="Times New Roman" w:eastAsia="Times New Roman" w:hAnsi="Times New Roman"/>
                <w:noProof/>
                <w:sz w:val="22"/>
                <w:szCs w:val="22"/>
                <w:lang w:val="nl-NL"/>
              </w:rPr>
            </w:pPr>
            <w:r w:rsidRPr="00CE5F23">
              <w:rPr>
                <w:rFonts w:ascii="Times New Roman" w:hAnsi="Times New Roman"/>
                <w:noProof/>
                <w:sz w:val="22"/>
                <w:szCs w:val="22"/>
                <w:lang w:val="nl-NL"/>
              </w:rPr>
              <w:t>Stoffen van menselijke oorsprong</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84</w:t>
            </w:r>
          </w:p>
        </w:tc>
        <w:tc>
          <w:tcPr>
            <w:tcW w:w="8329" w:type="dxa"/>
          </w:tcPr>
          <w:p w:rsidR="00507D0C" w:rsidRPr="00CE5F23" w:rsidRDefault="00CE5F23">
            <w:pPr>
              <w:pStyle w:val="TableParagraph"/>
              <w:spacing w:line="249" w:lineRule="exact"/>
              <w:ind w:left="102"/>
              <w:rPr>
                <w:rFonts w:ascii="Times New Roman" w:hAnsi="Times New Roman"/>
                <w:noProof/>
                <w:sz w:val="22"/>
                <w:szCs w:val="22"/>
                <w:lang w:val="nl-NL"/>
              </w:rPr>
            </w:pPr>
            <w:r w:rsidRPr="00CE5F23">
              <w:rPr>
                <w:rFonts w:ascii="Times New Roman" w:hAnsi="Times New Roman"/>
                <w:noProof/>
                <w:sz w:val="22"/>
                <w:szCs w:val="22"/>
                <w:lang w:val="nl-NL"/>
              </w:rPr>
              <w:t xml:space="preserve">Klinische </w:t>
            </w:r>
            <w:r w:rsidRPr="00CE5F23">
              <w:rPr>
                <w:rFonts w:ascii="Times New Roman" w:hAnsi="Times New Roman"/>
                <w:noProof/>
                <w:sz w:val="22"/>
                <w:szCs w:val="22"/>
                <w:lang w:val="nl-NL"/>
              </w:rPr>
              <w:t>proeven</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85</w:t>
            </w:r>
          </w:p>
        </w:tc>
        <w:tc>
          <w:tcPr>
            <w:tcW w:w="8329" w:type="dxa"/>
          </w:tcPr>
          <w:p w:rsidR="00507D0C" w:rsidRPr="00CE5F23" w:rsidRDefault="00CE5F23">
            <w:pPr>
              <w:pStyle w:val="TableParagraph"/>
              <w:spacing w:line="249" w:lineRule="exact"/>
              <w:ind w:left="102"/>
              <w:rPr>
                <w:rFonts w:ascii="Times New Roman" w:eastAsia="Times New Roman" w:hAnsi="Times New Roman"/>
                <w:noProof/>
                <w:sz w:val="22"/>
                <w:szCs w:val="22"/>
                <w:lang w:val="nl-NL"/>
              </w:rPr>
            </w:pPr>
            <w:r w:rsidRPr="00CE5F23">
              <w:rPr>
                <w:rFonts w:ascii="Times New Roman" w:hAnsi="Times New Roman"/>
                <w:noProof/>
                <w:sz w:val="22"/>
                <w:szCs w:val="22"/>
                <w:lang w:val="nl-NL"/>
              </w:rPr>
              <w:t>Overheidsopdrachten</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86</w:t>
            </w:r>
          </w:p>
        </w:tc>
        <w:tc>
          <w:tcPr>
            <w:tcW w:w="8329" w:type="dxa"/>
          </w:tcPr>
          <w:p w:rsidR="00507D0C" w:rsidRPr="00CE5F23" w:rsidRDefault="00CE5F23">
            <w:pPr>
              <w:pStyle w:val="TableParagraph"/>
              <w:spacing w:line="249" w:lineRule="exact"/>
              <w:ind w:left="102"/>
              <w:rPr>
                <w:rFonts w:ascii="Times New Roman" w:hAnsi="Times New Roman"/>
                <w:noProof/>
                <w:sz w:val="22"/>
                <w:szCs w:val="22"/>
                <w:lang w:val="nl-NL"/>
              </w:rPr>
            </w:pPr>
            <w:r w:rsidRPr="00CE5F23">
              <w:rPr>
                <w:rFonts w:ascii="Times New Roman" w:hAnsi="Times New Roman"/>
                <w:noProof/>
                <w:sz w:val="22"/>
                <w:szCs w:val="22"/>
                <w:lang w:val="nl-NL"/>
              </w:rPr>
              <w:t xml:space="preserve">EU-mededingingsrecht (mededinging en concentratiecontrole) </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87</w:t>
            </w:r>
          </w:p>
        </w:tc>
        <w:tc>
          <w:tcPr>
            <w:tcW w:w="8329" w:type="dxa"/>
          </w:tcPr>
          <w:p w:rsidR="00507D0C" w:rsidRPr="00CE5F23" w:rsidRDefault="00CE5F23">
            <w:pPr>
              <w:pStyle w:val="TableParagraph"/>
              <w:spacing w:line="249" w:lineRule="exact"/>
              <w:ind w:left="102"/>
              <w:rPr>
                <w:rFonts w:ascii="Times New Roman" w:eastAsia="Times New Roman" w:hAnsi="Times New Roman"/>
                <w:noProof/>
                <w:sz w:val="22"/>
                <w:szCs w:val="22"/>
                <w:lang w:val="nl-NL"/>
              </w:rPr>
            </w:pPr>
            <w:r w:rsidRPr="00CE5F23">
              <w:rPr>
                <w:rFonts w:ascii="Times New Roman" w:hAnsi="Times New Roman"/>
                <w:noProof/>
                <w:sz w:val="22"/>
                <w:szCs w:val="22"/>
                <w:lang w:val="nl-NL"/>
              </w:rPr>
              <w:t>Milieubeheer- en milieuauditsysteem (EMAS)</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88</w:t>
            </w:r>
          </w:p>
        </w:tc>
        <w:tc>
          <w:tcPr>
            <w:tcW w:w="8329" w:type="dxa"/>
          </w:tcPr>
          <w:p w:rsidR="00507D0C" w:rsidRPr="00CE5F23" w:rsidRDefault="00CE5F23">
            <w:pPr>
              <w:pStyle w:val="TableParagraph"/>
              <w:spacing w:line="249" w:lineRule="exact"/>
              <w:ind w:left="102"/>
              <w:rPr>
                <w:rFonts w:ascii="Times New Roman" w:eastAsia="Times New Roman" w:hAnsi="Times New Roman"/>
                <w:noProof/>
                <w:sz w:val="22"/>
                <w:szCs w:val="22"/>
                <w:lang w:val="nl-NL"/>
              </w:rPr>
            </w:pPr>
            <w:r w:rsidRPr="00CE5F23">
              <w:rPr>
                <w:rFonts w:ascii="Times New Roman" w:hAnsi="Times New Roman"/>
                <w:noProof/>
                <w:sz w:val="22"/>
                <w:szCs w:val="22"/>
                <w:lang w:val="nl-NL"/>
              </w:rPr>
              <w:t>Scheepsrecycling</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89</w:t>
            </w:r>
          </w:p>
        </w:tc>
        <w:tc>
          <w:tcPr>
            <w:tcW w:w="8329" w:type="dxa"/>
          </w:tcPr>
          <w:p w:rsidR="00507D0C" w:rsidRPr="00CE5F23" w:rsidRDefault="00CE5F23">
            <w:pPr>
              <w:pStyle w:val="TableParagraph"/>
              <w:spacing w:line="251" w:lineRule="exact"/>
              <w:ind w:left="102"/>
              <w:rPr>
                <w:rFonts w:ascii="Times New Roman" w:eastAsia="Times New Roman" w:hAnsi="Times New Roman"/>
                <w:noProof/>
                <w:sz w:val="22"/>
                <w:szCs w:val="22"/>
                <w:lang w:val="nl-NL"/>
              </w:rPr>
            </w:pPr>
            <w:r w:rsidRPr="00CE5F23">
              <w:rPr>
                <w:rFonts w:ascii="Times New Roman" w:eastAsia="Times New Roman" w:hAnsi="Times New Roman"/>
                <w:noProof/>
                <w:sz w:val="22"/>
                <w:szCs w:val="22"/>
                <w:lang w:val="nl-NL"/>
              </w:rPr>
              <w:t>Europese burgerinitiatieven</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90</w:t>
            </w:r>
          </w:p>
        </w:tc>
        <w:tc>
          <w:tcPr>
            <w:tcW w:w="8329" w:type="dxa"/>
          </w:tcPr>
          <w:p w:rsidR="00507D0C" w:rsidRPr="00CE5F23" w:rsidRDefault="00CE5F23">
            <w:pPr>
              <w:pStyle w:val="TableParagraph"/>
              <w:spacing w:line="251" w:lineRule="exact"/>
              <w:ind w:left="102"/>
              <w:rPr>
                <w:rFonts w:ascii="Times New Roman" w:eastAsia="Times New Roman" w:hAnsi="Times New Roman"/>
                <w:noProof/>
                <w:sz w:val="22"/>
                <w:szCs w:val="22"/>
                <w:lang w:val="nl-NL"/>
              </w:rPr>
            </w:pPr>
            <w:r w:rsidRPr="00CE5F23">
              <w:rPr>
                <w:rFonts w:ascii="Times New Roman" w:hAnsi="Times New Roman"/>
                <w:noProof/>
                <w:spacing w:val="-1"/>
                <w:sz w:val="22"/>
                <w:szCs w:val="22"/>
                <w:lang w:val="nl-NL"/>
              </w:rPr>
              <w:t>EU-regels inzake visserij en aquacultuur</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91</w:t>
            </w:r>
          </w:p>
        </w:tc>
        <w:tc>
          <w:tcPr>
            <w:tcW w:w="8329" w:type="dxa"/>
          </w:tcPr>
          <w:p w:rsidR="00507D0C" w:rsidRPr="00CE5F23" w:rsidRDefault="00CE5F23">
            <w:pPr>
              <w:pStyle w:val="TableParagraph"/>
              <w:spacing w:line="249" w:lineRule="exact"/>
              <w:ind w:left="102"/>
              <w:rPr>
                <w:rFonts w:ascii="Times New Roman" w:eastAsia="Times New Roman" w:hAnsi="Times New Roman"/>
                <w:noProof/>
                <w:sz w:val="22"/>
                <w:szCs w:val="22"/>
                <w:lang w:val="nl-NL"/>
              </w:rPr>
            </w:pPr>
            <w:r w:rsidRPr="00CE5F23">
              <w:rPr>
                <w:rFonts w:ascii="Times New Roman" w:hAnsi="Times New Roman"/>
                <w:noProof/>
                <w:sz w:val="22"/>
                <w:szCs w:val="22"/>
                <w:lang w:val="nl-NL"/>
              </w:rPr>
              <w:t xml:space="preserve">Europese </w:t>
            </w:r>
            <w:r w:rsidRPr="00CE5F23">
              <w:rPr>
                <w:rFonts w:ascii="Times New Roman" w:hAnsi="Times New Roman"/>
                <w:noProof/>
                <w:sz w:val="22"/>
                <w:szCs w:val="22"/>
                <w:lang w:val="nl-NL"/>
              </w:rPr>
              <w:t>ondernemingsraden</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92</w:t>
            </w:r>
          </w:p>
        </w:tc>
        <w:tc>
          <w:tcPr>
            <w:tcW w:w="8329" w:type="dxa"/>
          </w:tcPr>
          <w:p w:rsidR="00507D0C" w:rsidRPr="00CE5F23" w:rsidRDefault="00CE5F23">
            <w:pPr>
              <w:pStyle w:val="TableParagraph"/>
              <w:spacing w:line="249" w:lineRule="exact"/>
              <w:ind w:left="102"/>
              <w:rPr>
                <w:rFonts w:ascii="Times New Roman" w:eastAsia="Times New Roman" w:hAnsi="Times New Roman"/>
                <w:noProof/>
                <w:sz w:val="22"/>
                <w:szCs w:val="22"/>
                <w:lang w:val="nl-NL"/>
              </w:rPr>
            </w:pPr>
            <w:r w:rsidRPr="00CE5F23">
              <w:rPr>
                <w:rFonts w:ascii="Times New Roman" w:hAnsi="Times New Roman"/>
                <w:noProof/>
                <w:sz w:val="22"/>
                <w:szCs w:val="22"/>
                <w:lang w:val="nl-NL"/>
              </w:rPr>
              <w:t>Industriële beveiliging (EUCI)</w:t>
            </w:r>
          </w:p>
        </w:tc>
      </w:tr>
      <w:tr w:rsidR="00507D0C" w:rsidRPr="00CE5F23">
        <w:tc>
          <w:tcPr>
            <w:tcW w:w="959" w:type="dxa"/>
          </w:tcPr>
          <w:p w:rsidR="00507D0C" w:rsidRPr="00CE5F23" w:rsidRDefault="00CE5F23">
            <w:pPr>
              <w:jc w:val="center"/>
              <w:rPr>
                <w:rFonts w:ascii="Times New Roman" w:hAnsi="Times New Roman" w:cs="Times New Roman"/>
                <w:noProof/>
                <w:lang w:val="nl-NL"/>
              </w:rPr>
            </w:pPr>
            <w:r w:rsidRPr="00CE5F23">
              <w:rPr>
                <w:rFonts w:ascii="Times New Roman" w:hAnsi="Times New Roman" w:cs="Times New Roman"/>
                <w:noProof/>
                <w:lang w:val="nl-NL"/>
              </w:rPr>
              <w:t>93</w:t>
            </w:r>
          </w:p>
        </w:tc>
        <w:tc>
          <w:tcPr>
            <w:tcW w:w="8329" w:type="dxa"/>
          </w:tcPr>
          <w:p w:rsidR="00507D0C" w:rsidRPr="00CE5F23" w:rsidRDefault="00CE5F23">
            <w:pPr>
              <w:pStyle w:val="TableParagraph"/>
              <w:spacing w:line="249" w:lineRule="exact"/>
              <w:ind w:left="102"/>
              <w:rPr>
                <w:rFonts w:ascii="Times New Roman" w:hAnsi="Times New Roman"/>
                <w:noProof/>
                <w:sz w:val="22"/>
                <w:szCs w:val="22"/>
                <w:lang w:val="nl-NL"/>
              </w:rPr>
            </w:pPr>
            <w:r w:rsidRPr="00CE5F23">
              <w:rPr>
                <w:rFonts w:ascii="Times New Roman" w:hAnsi="Times New Roman"/>
                <w:noProof/>
                <w:sz w:val="22"/>
                <w:szCs w:val="22"/>
                <w:lang w:val="nl-NL"/>
              </w:rPr>
              <w:t>Reizen tussen de Europese Unie en het Verenigd Koninkrijk</w:t>
            </w:r>
          </w:p>
        </w:tc>
      </w:tr>
    </w:tbl>
    <w:p w:rsidR="00507D0C" w:rsidRPr="00CE5F23" w:rsidRDefault="00507D0C">
      <w:pPr>
        <w:rPr>
          <w:rFonts w:ascii="Times New Roman" w:hAnsi="Times New Roman" w:cs="Times New Roman"/>
          <w:noProof/>
          <w:lang w:val="nl-NL"/>
        </w:rPr>
      </w:pPr>
      <w:bookmarkStart w:id="1" w:name="_GoBack"/>
      <w:bookmarkEnd w:id="1"/>
    </w:p>
    <w:sectPr w:rsidR="00507D0C" w:rsidRPr="00CE5F23">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D0C" w:rsidRDefault="00CE5F23">
      <w:pPr>
        <w:spacing w:after="0" w:line="240" w:lineRule="auto"/>
      </w:pPr>
      <w:r>
        <w:separator/>
      </w:r>
    </w:p>
  </w:endnote>
  <w:endnote w:type="continuationSeparator" w:id="0">
    <w:p w:rsidR="00507D0C" w:rsidRDefault="00CE5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D0C" w:rsidRDefault="00507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D0C" w:rsidRDefault="00CE5F23">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D0C" w:rsidRDefault="00507D0C">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D0C" w:rsidRDefault="00507D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148478"/>
      <w:docPartObj>
        <w:docPartGallery w:val="Page Numbers (Bottom of Page)"/>
        <w:docPartUnique/>
      </w:docPartObj>
    </w:sdtPr>
    <w:sdtEndPr>
      <w:rPr>
        <w:noProof/>
      </w:rPr>
    </w:sdtEndPr>
    <w:sdtContent>
      <w:p w:rsidR="00507D0C" w:rsidRDefault="00CE5F2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07D0C" w:rsidRDefault="00507D0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D0C" w:rsidRDefault="00507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D0C" w:rsidRDefault="00CE5F23">
      <w:pPr>
        <w:spacing w:after="0" w:line="240" w:lineRule="auto"/>
      </w:pPr>
      <w:r>
        <w:separator/>
      </w:r>
    </w:p>
  </w:footnote>
  <w:footnote w:type="continuationSeparator" w:id="0">
    <w:p w:rsidR="00507D0C" w:rsidRDefault="00CE5F23">
      <w:pPr>
        <w:spacing w:after="0" w:line="240" w:lineRule="auto"/>
      </w:pPr>
      <w:r>
        <w:continuationSeparator/>
      </w:r>
    </w:p>
  </w:footnote>
  <w:footnote w:id="1">
    <w:p w:rsidR="00507D0C" w:rsidRDefault="00CE5F23">
      <w:pPr>
        <w:pStyle w:val="FootnoteText"/>
        <w:ind w:left="426" w:hanging="426"/>
        <w:jc w:val="both"/>
        <w:rPr>
          <w:rFonts w:ascii="Times New Roman" w:hAnsi="Times New Roman"/>
          <w:lang w:val="nl-NL"/>
        </w:rPr>
      </w:pPr>
      <w:r>
        <w:rPr>
          <w:rStyle w:val="FootnoteReference"/>
          <w:rFonts w:ascii="Times New Roman" w:hAnsi="Times New Roman"/>
        </w:rPr>
        <w:footnoteRef/>
      </w:r>
      <w:r>
        <w:rPr>
          <w:rFonts w:ascii="Times New Roman" w:hAnsi="Times New Roman"/>
          <w:lang w:val="nl-NL"/>
        </w:rPr>
        <w:t xml:space="preserve"> </w:t>
      </w:r>
      <w:r>
        <w:rPr>
          <w:rFonts w:ascii="Times New Roman" w:hAnsi="Times New Roman"/>
          <w:lang w:val="nl-NL"/>
        </w:rPr>
        <w:tab/>
        <w:t xml:space="preserve">De kennisgevingen zijn gepubliceerd op de volgende webpagina: </w:t>
      </w:r>
      <w:hyperlink r:id="rId1" w:history="1">
        <w:r>
          <w:rPr>
            <w:rStyle w:val="Hyperlink"/>
            <w:rFonts w:ascii="Times New Roman" w:hAnsi="Times New Roman"/>
            <w:lang w:val="nl-NL"/>
          </w:rPr>
          <w:t>https://ec.europa.eu/info/brexit/brexit-preparedness/preparedness-notices_nl</w:t>
        </w:r>
      </w:hyperlink>
    </w:p>
    <w:p w:rsidR="00507D0C" w:rsidRDefault="00507D0C">
      <w:pPr>
        <w:pStyle w:val="FootnoteText"/>
        <w:ind w:left="426" w:hanging="426"/>
        <w:jc w:val="both"/>
        <w:rPr>
          <w:rFonts w:ascii="Times New Roman" w:hAnsi="Times New Roman"/>
          <w:lang w:val="nl-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D0C" w:rsidRDefault="00507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D0C" w:rsidRDefault="00507D0C">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D0C" w:rsidRDefault="00507D0C">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D0C" w:rsidRDefault="00507D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D0C" w:rsidRDefault="00507D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D0C" w:rsidRDefault="00507D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hideSpellingErrors/>
  <w:hideGrammaticalError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bij"/>
    <w:docVar w:name="LW_ANNEX_NBR_FIRST" w:val="2"/>
    <w:docVar w:name="LW_ANNEX_NBR_LAST" w:val="2"/>
    <w:docVar w:name="LW_ANNEX_UNIQUE" w:val="0"/>
    <w:docVar w:name="LW_CORRIGENDUM" w:val="&lt;UNUSED&gt;"/>
    <w:docVar w:name="LW_COVERPAGE_EXISTS" w:val="True"/>
    <w:docVar w:name="LW_COVERPAGE_GUID" w:val="1A5F0EF6-93BD-4740-8D30-A876FDC16D06"/>
    <w:docVar w:name="LW_COVERPAGE_TYPE" w:val="1"/>
    <w:docVar w:name="LW_CROSSREFERENCE" w:val="&lt;UNUSED&gt;"/>
    <w:docVar w:name="LW_DocType" w:val="NORMAL"/>
    <w:docVar w:name="LW_EMISSION" w:val="12.6.2019"/>
    <w:docVar w:name="LW_EMISSION_ISODATE" w:val="2019-06-12"/>
    <w:docVar w:name="LW_EMISSION_LOCATION" w:val="BRX"/>
    <w:docVar w:name="LW_EMISSION_PREFIX" w:val="Brussel, "/>
    <w:docVar w:name="LW_EMISSION_SUFFIX" w:val=" "/>
    <w:docVar w:name="LW_ID_DOCTYPE_NONLW" w:val="CP-039"/>
    <w:docVar w:name="LW_LANGUE" w:val="NL"/>
    <w:docVar w:name="LW_LEVEL_OF_SENSITIVITY" w:val="Standard treatment"/>
    <w:docVar w:name="LW_NOM.INST" w:val="EUROPESE COMMISSIE"/>
    <w:docVar w:name="LW_NOM.INST_JOINTDOC" w:val="&lt;EMPTY&gt;"/>
    <w:docVar w:name="LW_OBJETACTEPRINCIPAL.CP" w:val="Stand van zaken met betrekking tot de voorbereidingen voor noodmaatregelen voor de terugtrekking van het Verenigd Koninkrijk uit de Europese Unie_x000b_"/>
    <w:docVar w:name="LW_PART_NBR" w:val="1"/>
    <w:docVar w:name="LW_PART_NBR_TOTAL" w:val="1"/>
    <w:docVar w:name="LW_REF.INST.NEW" w:val="COM"/>
    <w:docVar w:name="LW_REF.INST.NEW_ADOPTED" w:val="final"/>
    <w:docVar w:name="LW_REF.INST.NEW_TEXT" w:val="(2019) 27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BIJLAGE_x000b_"/>
    <w:docVar w:name="LW_TYPEACTEPRINCIPAL.CP" w:val="MEDEDELING VAN DE COMMISSIE AAN HET EUROPEES PARLEMENT, DE EUROPESE RAAD, DE RAAD, DE EUROPESE CENTRALE BANK, HET EUROPEES ECONOMISCH EN SOCIAAL COMITÉ, HET COMITÉ VAN DE REGIO'S EN DE EUROPESE INVESTERINGSBANK_x000b_"/>
  </w:docVars>
  <w:rsids>
    <w:rsidRoot w:val="00507D0C"/>
    <w:rsid w:val="00507D0C"/>
    <w:rsid w:val="00CE5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E2FFEC3-887A-424C-A542-BA65C000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pPr>
      <w:spacing w:after="0" w:line="240" w:lineRule="auto"/>
    </w:pPr>
    <w:rPr>
      <w:rFonts w:ascii="Calibri" w:eastAsia="Calibri" w:hAnsi="Calibri" w:cs="Times New Roman"/>
      <w:sz w:val="20"/>
      <w:szCs w:val="20"/>
      <w:lang w:val="fr-BE" w:eastAsia="fr-FR"/>
    </w:rPr>
  </w:style>
  <w:style w:type="character" w:customStyle="1" w:styleId="FootnoteTextChar">
    <w:name w:val="Footnote Text Char"/>
    <w:basedOn w:val="DefaultParagraphFont"/>
    <w:link w:val="FootnoteText"/>
    <w:semiHidden/>
    <w:rPr>
      <w:rFonts w:ascii="Calibri" w:eastAsia="Calibri" w:hAnsi="Calibri" w:cs="Times New Roman"/>
      <w:sz w:val="20"/>
      <w:szCs w:val="20"/>
      <w:lang w:val="fr-BE" w:eastAsia="fr-FR"/>
    </w:rPr>
  </w:style>
  <w:style w:type="character" w:styleId="FootnoteReference">
    <w:name w:val="footnote reference"/>
    <w:basedOn w:val="DefaultParagraphFont"/>
    <w:semiHidden/>
    <w:unhideWhenUsed/>
    <w:rPr>
      <w:w w:val="100"/>
      <w:sz w:val="20"/>
      <w:szCs w:val="20"/>
      <w:vertAlign w:val="superscript"/>
    </w:rPr>
  </w:style>
  <w:style w:type="character" w:styleId="Hyperlink">
    <w:name w:val="Hyperlink"/>
    <w:basedOn w:val="DefaultParagraphFont"/>
    <w:uiPriority w:val="99"/>
    <w:unhideWhenUsed/>
    <w:rPr>
      <w:color w:val="0000FF" w:themeColor="hyperlink"/>
      <w:u w:val="single"/>
    </w:rPr>
  </w:style>
  <w:style w:type="paragraph" w:customStyle="1" w:styleId="TableParagraph">
    <w:name w:val="Table Paragraph"/>
    <w:basedOn w:val="Normal"/>
    <w:uiPriority w:val="1"/>
    <w:qFormat/>
    <w:pPr>
      <w:spacing w:after="0" w:line="240" w:lineRule="auto"/>
    </w:pPr>
    <w:rPr>
      <w:rFonts w:ascii="Calibri" w:eastAsia="Calibri" w:hAnsi="Calibri" w:cs="Times New Roman"/>
      <w:sz w:val="20"/>
      <w:szCs w:val="20"/>
      <w:lang w:val="fr-BE" w:eastAsia="fr-F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hu-HU"/>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hu-HU"/>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lang w:val="hu-HU"/>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lang w:val="hu-HU"/>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lang w:val="hu-HU"/>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lang w:val="hu-HU"/>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hu-HU"/>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brexit/brexit-preparedness/preparedness-notices_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FA831-D079-4BAD-86C4-FADC0F827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464</Words>
  <Characters>3481</Characters>
  <Application>Microsoft Office Word</Application>
  <DocSecurity>0</DocSecurity>
  <Lines>232</Lines>
  <Paragraphs>232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BARANY Peter (SG)</dc:creator>
  <cp:lastModifiedBy>HEILEMANN Stefanie (SG)</cp:lastModifiedBy>
  <cp:revision>12</cp:revision>
  <dcterms:created xsi:type="dcterms:W3CDTF">2019-06-12T11:10:00Z</dcterms:created>
  <dcterms:modified xsi:type="dcterms:W3CDTF">2019-06-13T08:29:00Z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2</vt:lpwstr>
  </property>
  <property fmtid="{D5CDD505-2E9C-101B-9397-08002B2CF9AE}" pid="4" name="Last annex">
    <vt:lpwstr>2</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