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5C230F8A-E0E9-410D-AAE0-6A1A7D2A35B1" style="width:450.75pt;height:397.5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Annexetitre"/>
        <w:rPr>
          <w:noProof/>
        </w:rPr>
      </w:pPr>
      <w:bookmarkStart w:id="0" w:name="_GoBack"/>
      <w:bookmarkEnd w:id="0"/>
      <w:r>
        <w:rPr>
          <w:noProof/>
        </w:rPr>
        <w:lastRenderedPageBreak/>
        <w:t>ΠΑΡΑΡΤΗΜΑ I</w:t>
      </w:r>
    </w:p>
    <w:p>
      <w:pPr>
        <w:rPr>
          <w:noProof/>
          <w:sz w:val="32"/>
        </w:rPr>
      </w:pPr>
      <w:r>
        <w:rPr>
          <w:noProof/>
        </w:rPr>
        <w:t>Στον πίνακα που παρατίθεται στο παράρτημα του κανονισμού (ΕΕ) αριθ. 1387/2013, διαγράφονται οι σειρές σχετικά με αναστολές για τα προϊόντα που προσδιορίζονται από τους ακόλουθους κωδικούς ΣΟ και TARIC:</w:t>
      </w:r>
    </w:p>
    <w:p>
      <w:pPr>
        <w:rPr>
          <w:noProof/>
          <w:sz w:val="16"/>
        </w:rPr>
      </w:pPr>
    </w:p>
    <w:tbl>
      <w:tblPr>
        <w:tblStyle w:val="List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620"/>
      </w:tblGrid>
      <w:tr>
        <w:trPr>
          <w:cantSplit/>
          <w:tblHeader/>
          <w:jc w:val="center"/>
        </w:trPr>
        <w:tc>
          <w:tcPr>
            <w:tcW w:w="0" w:type="auto"/>
            <w:vAlign w:val="center"/>
          </w:tcPr>
          <w:p>
            <w:pPr>
              <w:pStyle w:val="Paragraph"/>
              <w:jc w:val="center"/>
              <w:rPr>
                <w:noProof/>
                <w:lang w:val="el-GR"/>
              </w:rPr>
            </w:pPr>
            <w:r>
              <w:rPr>
                <w:noProof/>
                <w:lang w:val="el-GR"/>
              </w:rPr>
              <w:t>Κωδικός ΣΟ</w:t>
            </w:r>
          </w:p>
        </w:tc>
        <w:tc>
          <w:tcPr>
            <w:tcW w:w="0" w:type="auto"/>
            <w:vAlign w:val="center"/>
          </w:tcPr>
          <w:p>
            <w:pPr>
              <w:pStyle w:val="Paragraph"/>
              <w:jc w:val="center"/>
              <w:rPr>
                <w:noProof/>
                <w:lang w:val="el-GR"/>
              </w:rPr>
            </w:pPr>
            <w:r>
              <w:rPr>
                <w:noProof/>
                <w:lang w:val="el-GR"/>
              </w:rPr>
              <w:t>TARIC</w:t>
            </w:r>
          </w:p>
        </w:tc>
      </w:tr>
      <w:tr>
        <w:trPr>
          <w:jc w:val="center"/>
        </w:trPr>
        <w:tc>
          <w:tcPr>
            <w:tcW w:w="0" w:type="auto"/>
          </w:tcPr>
          <w:p>
            <w:pPr>
              <w:spacing w:before="0" w:after="0"/>
              <w:rPr>
                <w:noProof/>
                <w:sz w:val="16"/>
              </w:rPr>
            </w:pPr>
            <w:r>
              <w:rPr>
                <w:noProof/>
                <w:sz w:val="16"/>
              </w:rPr>
              <w:t>ex 2826 90 80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2826 90 80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2920 90 10</w:t>
            </w:r>
          </w:p>
        </w:tc>
        <w:tc>
          <w:tcPr>
            <w:tcW w:w="0" w:type="auto"/>
          </w:tcPr>
          <w:p>
            <w:pPr>
              <w:spacing w:before="0" w:after="0"/>
              <w:jc w:val="center"/>
              <w:rPr>
                <w:noProof/>
                <w:sz w:val="16"/>
              </w:rPr>
            </w:pPr>
            <w:r>
              <w:rPr>
                <w:noProof/>
                <w:sz w:val="16"/>
              </w:rPr>
              <w:t>15</w:t>
            </w:r>
          </w:p>
        </w:tc>
      </w:tr>
      <w:tr>
        <w:trPr>
          <w:jc w:val="center"/>
        </w:trPr>
        <w:tc>
          <w:tcPr>
            <w:tcW w:w="0" w:type="auto"/>
          </w:tcPr>
          <w:p>
            <w:pPr>
              <w:spacing w:before="0" w:after="0"/>
              <w:rPr>
                <w:noProof/>
                <w:sz w:val="16"/>
              </w:rPr>
            </w:pPr>
            <w:r>
              <w:rPr>
                <w:noProof/>
                <w:sz w:val="16"/>
              </w:rPr>
              <w:t>ex 2920 90 10</w:t>
            </w:r>
          </w:p>
        </w:tc>
        <w:tc>
          <w:tcPr>
            <w:tcW w:w="0" w:type="auto"/>
          </w:tcPr>
          <w:p>
            <w:pPr>
              <w:spacing w:before="0" w:after="0"/>
              <w:jc w:val="center"/>
              <w:rPr>
                <w:noProof/>
                <w:sz w:val="16"/>
              </w:rPr>
            </w:pPr>
            <w:r>
              <w:rPr>
                <w:noProof/>
                <w:sz w:val="16"/>
              </w:rPr>
              <w:t>25</w:t>
            </w:r>
          </w:p>
        </w:tc>
      </w:tr>
      <w:tr>
        <w:trPr>
          <w:jc w:val="center"/>
        </w:trPr>
        <w:tc>
          <w:tcPr>
            <w:tcW w:w="0" w:type="auto"/>
          </w:tcPr>
          <w:p>
            <w:pPr>
              <w:spacing w:before="0" w:after="0"/>
              <w:rPr>
                <w:noProof/>
                <w:sz w:val="16"/>
              </w:rPr>
            </w:pPr>
            <w:r>
              <w:rPr>
                <w:noProof/>
                <w:sz w:val="16"/>
              </w:rPr>
              <w:t>ex 2920 90 10</w:t>
            </w:r>
          </w:p>
        </w:tc>
        <w:tc>
          <w:tcPr>
            <w:tcW w:w="0" w:type="auto"/>
          </w:tcPr>
          <w:p>
            <w:pPr>
              <w:spacing w:before="0" w:after="0"/>
              <w:jc w:val="center"/>
              <w:rPr>
                <w:noProof/>
                <w:sz w:val="16"/>
              </w:rPr>
            </w:pPr>
            <w:r>
              <w:rPr>
                <w:noProof/>
                <w:sz w:val="16"/>
              </w:rPr>
              <w:t>35</w:t>
            </w:r>
          </w:p>
        </w:tc>
      </w:tr>
      <w:tr>
        <w:trPr>
          <w:jc w:val="center"/>
        </w:trPr>
        <w:tc>
          <w:tcPr>
            <w:tcW w:w="0" w:type="auto"/>
          </w:tcPr>
          <w:p>
            <w:pPr>
              <w:spacing w:before="0" w:after="0"/>
              <w:rPr>
                <w:noProof/>
                <w:sz w:val="16"/>
              </w:rPr>
            </w:pPr>
            <w:r>
              <w:rPr>
                <w:noProof/>
                <w:sz w:val="16"/>
              </w:rPr>
              <w:t xml:space="preserve">ex 2921 19 99 </w:t>
            </w:r>
          </w:p>
        </w:tc>
        <w:tc>
          <w:tcPr>
            <w:tcW w:w="0" w:type="auto"/>
          </w:tcPr>
          <w:p>
            <w:pPr>
              <w:spacing w:before="0" w:after="0"/>
              <w:jc w:val="center"/>
              <w:rPr>
                <w:noProof/>
                <w:sz w:val="16"/>
              </w:rPr>
            </w:pPr>
            <w:r>
              <w:rPr>
                <w:noProof/>
                <w:sz w:val="16"/>
              </w:rPr>
              <w:t>25</w:t>
            </w:r>
          </w:p>
        </w:tc>
      </w:tr>
      <w:tr>
        <w:trPr>
          <w:jc w:val="center"/>
        </w:trPr>
        <w:tc>
          <w:tcPr>
            <w:tcW w:w="0" w:type="auto"/>
          </w:tcPr>
          <w:p>
            <w:pPr>
              <w:spacing w:before="0" w:after="0"/>
              <w:rPr>
                <w:noProof/>
                <w:sz w:val="16"/>
              </w:rPr>
            </w:pPr>
            <w:r>
              <w:rPr>
                <w:noProof/>
                <w:sz w:val="16"/>
              </w:rPr>
              <w:t>ex 2926 90 70</w:t>
            </w:r>
          </w:p>
        </w:tc>
        <w:tc>
          <w:tcPr>
            <w:tcW w:w="0" w:type="auto"/>
          </w:tcPr>
          <w:p>
            <w:pPr>
              <w:spacing w:before="0" w:after="0"/>
              <w:jc w:val="center"/>
              <w:rPr>
                <w:noProof/>
                <w:sz w:val="16"/>
              </w:rPr>
            </w:pPr>
            <w:r>
              <w:rPr>
                <w:noProof/>
                <w:sz w:val="16"/>
              </w:rPr>
              <w:t>12</w:t>
            </w:r>
          </w:p>
        </w:tc>
      </w:tr>
      <w:tr>
        <w:trPr>
          <w:jc w:val="center"/>
        </w:trPr>
        <w:tc>
          <w:tcPr>
            <w:tcW w:w="0" w:type="auto"/>
          </w:tcPr>
          <w:p>
            <w:pPr>
              <w:spacing w:before="0" w:after="0"/>
              <w:rPr>
                <w:noProof/>
                <w:sz w:val="16"/>
              </w:rPr>
            </w:pPr>
            <w:r>
              <w:rPr>
                <w:noProof/>
                <w:sz w:val="16"/>
              </w:rPr>
              <w:t>ex 3208 90 19</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3506 91 10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3506 91 10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3506 91 10</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3506 91 90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3506 91 90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3506 91 90</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3506 91 90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3701 30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3701 30 00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3701 99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3707 90 29</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3707 90 29</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3707 90 29</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3801 10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3801 90 00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3806 90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3812 39 90</w:t>
            </w:r>
          </w:p>
        </w:tc>
        <w:tc>
          <w:tcPr>
            <w:tcW w:w="0" w:type="auto"/>
          </w:tcPr>
          <w:p>
            <w:pPr>
              <w:spacing w:before="0" w:after="0"/>
              <w:jc w:val="center"/>
              <w:rPr>
                <w:noProof/>
                <w:sz w:val="16"/>
              </w:rPr>
            </w:pPr>
            <w:r>
              <w:rPr>
                <w:noProof/>
                <w:sz w:val="16"/>
              </w:rPr>
              <w:t>35</w:t>
            </w:r>
          </w:p>
        </w:tc>
      </w:tr>
      <w:tr>
        <w:trPr>
          <w:jc w:val="center"/>
        </w:trPr>
        <w:tc>
          <w:tcPr>
            <w:tcW w:w="0" w:type="auto"/>
          </w:tcPr>
          <w:p>
            <w:pPr>
              <w:spacing w:before="0" w:after="0"/>
              <w:rPr>
                <w:noProof/>
                <w:sz w:val="16"/>
              </w:rPr>
            </w:pPr>
            <w:r>
              <w:rPr>
                <w:noProof/>
                <w:sz w:val="16"/>
              </w:rPr>
              <w:t>ex 3815 19 90</w:t>
            </w:r>
          </w:p>
        </w:tc>
        <w:tc>
          <w:tcPr>
            <w:tcW w:w="0" w:type="auto"/>
          </w:tcPr>
          <w:p>
            <w:pPr>
              <w:spacing w:before="0" w:after="0"/>
              <w:jc w:val="center"/>
              <w:rPr>
                <w:noProof/>
                <w:sz w:val="16"/>
              </w:rPr>
            </w:pPr>
            <w:r>
              <w:rPr>
                <w:noProof/>
                <w:sz w:val="16"/>
              </w:rPr>
              <w:t>87</w:t>
            </w:r>
          </w:p>
        </w:tc>
      </w:tr>
      <w:tr>
        <w:trPr>
          <w:jc w:val="center"/>
        </w:trPr>
        <w:tc>
          <w:tcPr>
            <w:tcW w:w="0" w:type="auto"/>
          </w:tcPr>
          <w:p>
            <w:pPr>
              <w:spacing w:before="0" w:after="0"/>
              <w:rPr>
                <w:noProof/>
                <w:sz w:val="16"/>
              </w:rPr>
            </w:pPr>
            <w:r>
              <w:rPr>
                <w:noProof/>
                <w:sz w:val="16"/>
              </w:rPr>
              <w:t>ex 3815 90 90</w:t>
            </w:r>
          </w:p>
        </w:tc>
        <w:tc>
          <w:tcPr>
            <w:tcW w:w="0" w:type="auto"/>
          </w:tcPr>
          <w:p>
            <w:pPr>
              <w:spacing w:before="0" w:after="0"/>
              <w:jc w:val="center"/>
              <w:rPr>
                <w:noProof/>
                <w:sz w:val="16"/>
              </w:rPr>
            </w:pPr>
            <w:r>
              <w:rPr>
                <w:noProof/>
                <w:sz w:val="16"/>
              </w:rPr>
              <w:t>22</w:t>
            </w:r>
          </w:p>
        </w:tc>
      </w:tr>
      <w:tr>
        <w:trPr>
          <w:jc w:val="center"/>
        </w:trPr>
        <w:tc>
          <w:tcPr>
            <w:tcW w:w="0" w:type="auto"/>
          </w:tcPr>
          <w:p>
            <w:pPr>
              <w:spacing w:before="0" w:after="0"/>
              <w:rPr>
                <w:noProof/>
                <w:sz w:val="16"/>
              </w:rPr>
            </w:pPr>
            <w:r>
              <w:rPr>
                <w:noProof/>
                <w:sz w:val="16"/>
              </w:rPr>
              <w:t>ex 3824 99 92</w:t>
            </w:r>
          </w:p>
        </w:tc>
        <w:tc>
          <w:tcPr>
            <w:tcW w:w="0" w:type="auto"/>
          </w:tcPr>
          <w:p>
            <w:pPr>
              <w:spacing w:before="0" w:after="0"/>
              <w:jc w:val="center"/>
              <w:rPr>
                <w:noProof/>
                <w:sz w:val="16"/>
              </w:rPr>
            </w:pPr>
            <w:r>
              <w:rPr>
                <w:noProof/>
                <w:sz w:val="16"/>
              </w:rPr>
              <w:t>37</w:t>
            </w:r>
          </w:p>
        </w:tc>
      </w:tr>
      <w:tr>
        <w:trPr>
          <w:jc w:val="center"/>
        </w:trPr>
        <w:tc>
          <w:tcPr>
            <w:tcW w:w="0" w:type="auto"/>
          </w:tcPr>
          <w:p>
            <w:pPr>
              <w:spacing w:before="0" w:after="0"/>
              <w:rPr>
                <w:noProof/>
                <w:sz w:val="16"/>
              </w:rPr>
            </w:pPr>
            <w:r>
              <w:rPr>
                <w:noProof/>
                <w:sz w:val="16"/>
              </w:rPr>
              <w:t>ex 3904 10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3907 20 20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3909 40 00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3921 19 00</w:t>
            </w:r>
          </w:p>
        </w:tc>
        <w:tc>
          <w:tcPr>
            <w:tcW w:w="0" w:type="auto"/>
          </w:tcPr>
          <w:p>
            <w:pPr>
              <w:spacing w:before="0" w:after="0"/>
              <w:jc w:val="center"/>
              <w:rPr>
                <w:noProof/>
                <w:sz w:val="16"/>
              </w:rPr>
            </w:pPr>
            <w:r>
              <w:rPr>
                <w:noProof/>
                <w:sz w:val="16"/>
              </w:rPr>
              <w:t>35</w:t>
            </w:r>
          </w:p>
        </w:tc>
      </w:tr>
      <w:tr>
        <w:trPr>
          <w:jc w:val="center"/>
        </w:trPr>
        <w:tc>
          <w:tcPr>
            <w:tcW w:w="0" w:type="auto"/>
          </w:tcPr>
          <w:p>
            <w:pPr>
              <w:spacing w:before="0" w:after="0"/>
              <w:rPr>
                <w:noProof/>
                <w:sz w:val="16"/>
              </w:rPr>
            </w:pPr>
            <w:r>
              <w:rPr>
                <w:noProof/>
                <w:sz w:val="16"/>
              </w:rPr>
              <w:t>ex 3921 19 00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5603 12 90</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5603 12 90</w:t>
            </w:r>
          </w:p>
        </w:tc>
        <w:tc>
          <w:tcPr>
            <w:tcW w:w="0" w:type="auto"/>
          </w:tcPr>
          <w:p>
            <w:pPr>
              <w:spacing w:before="0" w:after="0"/>
              <w:jc w:val="center"/>
              <w:rPr>
                <w:noProof/>
                <w:sz w:val="16"/>
              </w:rPr>
            </w:pPr>
            <w:r>
              <w:rPr>
                <w:noProof/>
                <w:sz w:val="16"/>
              </w:rPr>
              <w:t>70</w:t>
            </w:r>
          </w:p>
        </w:tc>
      </w:tr>
      <w:tr>
        <w:trPr>
          <w:jc w:val="center"/>
        </w:trPr>
        <w:tc>
          <w:tcPr>
            <w:tcW w:w="0" w:type="auto"/>
          </w:tcPr>
          <w:p>
            <w:pPr>
              <w:spacing w:before="0" w:after="0"/>
              <w:rPr>
                <w:noProof/>
                <w:sz w:val="16"/>
              </w:rPr>
            </w:pPr>
            <w:r>
              <w:rPr>
                <w:noProof/>
                <w:sz w:val="16"/>
              </w:rPr>
              <w:t>ex 5603 13 90</w:t>
            </w:r>
          </w:p>
        </w:tc>
        <w:tc>
          <w:tcPr>
            <w:tcW w:w="0" w:type="auto"/>
          </w:tcPr>
          <w:p>
            <w:pPr>
              <w:spacing w:before="0" w:after="0"/>
              <w:jc w:val="center"/>
              <w:rPr>
                <w:noProof/>
                <w:sz w:val="16"/>
              </w:rPr>
            </w:pPr>
            <w:r>
              <w:rPr>
                <w:noProof/>
                <w:sz w:val="16"/>
              </w:rPr>
              <w:t>70</w:t>
            </w:r>
          </w:p>
        </w:tc>
      </w:tr>
      <w:tr>
        <w:trPr>
          <w:jc w:val="center"/>
        </w:trPr>
        <w:tc>
          <w:tcPr>
            <w:tcW w:w="0" w:type="auto"/>
          </w:tcPr>
          <w:p>
            <w:pPr>
              <w:spacing w:before="0" w:after="0"/>
              <w:rPr>
                <w:noProof/>
                <w:sz w:val="16"/>
              </w:rPr>
            </w:pPr>
            <w:r>
              <w:rPr>
                <w:noProof/>
                <w:sz w:val="16"/>
              </w:rPr>
              <w:t>ex 5603 92 90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5603 93 90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7410 11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8108 20 00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8108 20 00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8467 99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8479 89 97</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8479 89 97</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8479 90 20</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8479 90 70</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8481 80 59</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8481 80 59</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8481 80 59</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8481 80 59</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8482 10 10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8482 10 90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8501 31 00</w:t>
            </w:r>
          </w:p>
        </w:tc>
        <w:tc>
          <w:tcPr>
            <w:tcW w:w="0" w:type="auto"/>
          </w:tcPr>
          <w:p>
            <w:pPr>
              <w:spacing w:before="0" w:after="0"/>
              <w:jc w:val="center"/>
              <w:rPr>
                <w:noProof/>
                <w:sz w:val="16"/>
              </w:rPr>
            </w:pPr>
            <w:r>
              <w:rPr>
                <w:noProof/>
                <w:sz w:val="16"/>
              </w:rPr>
              <w:t>55</w:t>
            </w:r>
          </w:p>
        </w:tc>
      </w:tr>
      <w:tr>
        <w:trPr>
          <w:jc w:val="center"/>
        </w:trPr>
        <w:tc>
          <w:tcPr>
            <w:tcW w:w="0" w:type="auto"/>
          </w:tcPr>
          <w:p>
            <w:pPr>
              <w:spacing w:before="0" w:after="0"/>
              <w:rPr>
                <w:noProof/>
                <w:sz w:val="16"/>
              </w:rPr>
            </w:pPr>
            <w:r>
              <w:rPr>
                <w:noProof/>
                <w:sz w:val="16"/>
              </w:rPr>
              <w:t>ex 8501 32 00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8501 33 00</w:t>
            </w:r>
          </w:p>
        </w:tc>
        <w:tc>
          <w:tcPr>
            <w:tcW w:w="0" w:type="auto"/>
          </w:tcPr>
          <w:p>
            <w:pPr>
              <w:spacing w:before="0" w:after="0"/>
              <w:jc w:val="center"/>
              <w:rPr>
                <w:noProof/>
                <w:sz w:val="16"/>
              </w:rPr>
            </w:pPr>
            <w:r>
              <w:rPr>
                <w:noProof/>
                <w:sz w:val="16"/>
              </w:rPr>
              <w:t>15</w:t>
            </w:r>
          </w:p>
        </w:tc>
      </w:tr>
      <w:tr>
        <w:trPr>
          <w:jc w:val="center"/>
        </w:trPr>
        <w:tc>
          <w:tcPr>
            <w:tcW w:w="0" w:type="auto"/>
          </w:tcPr>
          <w:p>
            <w:pPr>
              <w:spacing w:before="0" w:after="0"/>
              <w:rPr>
                <w:noProof/>
                <w:sz w:val="16"/>
              </w:rPr>
            </w:pPr>
            <w:r>
              <w:rPr>
                <w:noProof/>
                <w:sz w:val="16"/>
              </w:rPr>
              <w:t>ex 8504 40 82</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8504 40 82</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8504 40 88</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8504 40 90</w:t>
            </w:r>
          </w:p>
        </w:tc>
        <w:tc>
          <w:tcPr>
            <w:tcW w:w="0" w:type="auto"/>
          </w:tcPr>
          <w:p>
            <w:pPr>
              <w:spacing w:before="0" w:after="0"/>
              <w:jc w:val="center"/>
              <w:rPr>
                <w:noProof/>
                <w:sz w:val="16"/>
              </w:rPr>
            </w:pPr>
            <w:r>
              <w:rPr>
                <w:noProof/>
                <w:sz w:val="16"/>
              </w:rPr>
              <w:t>15</w:t>
            </w:r>
          </w:p>
        </w:tc>
      </w:tr>
      <w:tr>
        <w:trPr>
          <w:jc w:val="center"/>
        </w:trPr>
        <w:tc>
          <w:tcPr>
            <w:tcW w:w="0" w:type="auto"/>
          </w:tcPr>
          <w:p>
            <w:pPr>
              <w:spacing w:before="0" w:after="0"/>
              <w:rPr>
                <w:noProof/>
                <w:sz w:val="16"/>
              </w:rPr>
            </w:pPr>
            <w:r>
              <w:rPr>
                <w:noProof/>
                <w:sz w:val="16"/>
              </w:rPr>
              <w:t>ex 8504 40 90</w:t>
            </w:r>
          </w:p>
        </w:tc>
        <w:tc>
          <w:tcPr>
            <w:tcW w:w="0" w:type="auto"/>
          </w:tcPr>
          <w:p>
            <w:pPr>
              <w:spacing w:before="0" w:after="0"/>
              <w:jc w:val="center"/>
              <w:rPr>
                <w:noProof/>
                <w:sz w:val="16"/>
              </w:rPr>
            </w:pPr>
            <w:r>
              <w:rPr>
                <w:noProof/>
                <w:sz w:val="16"/>
              </w:rPr>
              <w:t>25</w:t>
            </w:r>
          </w:p>
        </w:tc>
      </w:tr>
      <w:tr>
        <w:trPr>
          <w:jc w:val="center"/>
        </w:trPr>
        <w:tc>
          <w:tcPr>
            <w:tcW w:w="0" w:type="auto"/>
          </w:tcPr>
          <w:p>
            <w:pPr>
              <w:spacing w:before="0" w:after="0"/>
              <w:rPr>
                <w:noProof/>
                <w:sz w:val="16"/>
              </w:rPr>
            </w:pPr>
            <w:r>
              <w:rPr>
                <w:noProof/>
                <w:sz w:val="16"/>
              </w:rPr>
              <w:t>ex 8504 40 90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8504 40 90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8504 40 90</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8504 40 90</w:t>
            </w:r>
          </w:p>
        </w:tc>
        <w:tc>
          <w:tcPr>
            <w:tcW w:w="0" w:type="auto"/>
          </w:tcPr>
          <w:p>
            <w:pPr>
              <w:spacing w:before="0" w:after="0"/>
              <w:jc w:val="center"/>
              <w:rPr>
                <w:noProof/>
                <w:sz w:val="16"/>
              </w:rPr>
            </w:pPr>
            <w:r>
              <w:rPr>
                <w:noProof/>
                <w:sz w:val="16"/>
              </w:rPr>
              <w:t>70</w:t>
            </w:r>
          </w:p>
        </w:tc>
      </w:tr>
      <w:tr>
        <w:trPr>
          <w:jc w:val="center"/>
        </w:trPr>
        <w:tc>
          <w:tcPr>
            <w:tcW w:w="0" w:type="auto"/>
          </w:tcPr>
          <w:p>
            <w:pPr>
              <w:spacing w:before="0" w:after="0"/>
              <w:rPr>
                <w:noProof/>
                <w:sz w:val="16"/>
              </w:rPr>
            </w:pPr>
            <w:r>
              <w:rPr>
                <w:noProof/>
                <w:sz w:val="16"/>
              </w:rPr>
              <w:t>ex 8504 40 90</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8504 50 95</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8504 50 95</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8504 50 95</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8504 50 95</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8504 50 95</w:t>
            </w:r>
          </w:p>
        </w:tc>
        <w:tc>
          <w:tcPr>
            <w:tcW w:w="0" w:type="auto"/>
          </w:tcPr>
          <w:p>
            <w:pPr>
              <w:spacing w:before="0" w:after="0"/>
              <w:jc w:val="center"/>
              <w:rPr>
                <w:noProof/>
                <w:sz w:val="16"/>
              </w:rPr>
            </w:pPr>
            <w:r>
              <w:rPr>
                <w:noProof/>
                <w:sz w:val="16"/>
              </w:rPr>
              <w:t>70</w:t>
            </w:r>
          </w:p>
        </w:tc>
      </w:tr>
      <w:tr>
        <w:trPr>
          <w:jc w:val="center"/>
        </w:trPr>
        <w:tc>
          <w:tcPr>
            <w:tcW w:w="0" w:type="auto"/>
          </w:tcPr>
          <w:p>
            <w:pPr>
              <w:spacing w:before="0" w:after="0"/>
              <w:rPr>
                <w:noProof/>
                <w:sz w:val="16"/>
              </w:rPr>
            </w:pPr>
            <w:r>
              <w:rPr>
                <w:noProof/>
                <w:sz w:val="16"/>
              </w:rPr>
              <w:t>ex 8504 50 95</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8504 90 11</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8504 90 11</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8504 90 99</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8506 90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8507 10 20</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8507 50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8507 50 00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15</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23</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25</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33</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43</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45</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47</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53</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71</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8507 60 00</w:t>
            </w:r>
          </w:p>
        </w:tc>
        <w:tc>
          <w:tcPr>
            <w:tcW w:w="0" w:type="auto"/>
          </w:tcPr>
          <w:p>
            <w:pPr>
              <w:spacing w:before="0" w:after="0"/>
              <w:jc w:val="center"/>
              <w:rPr>
                <w:noProof/>
                <w:sz w:val="16"/>
              </w:rPr>
            </w:pPr>
            <w:r>
              <w:rPr>
                <w:noProof/>
                <w:sz w:val="16"/>
              </w:rPr>
              <w:t>85</w:t>
            </w:r>
          </w:p>
        </w:tc>
      </w:tr>
      <w:tr>
        <w:trPr>
          <w:jc w:val="center"/>
        </w:trPr>
        <w:tc>
          <w:tcPr>
            <w:tcW w:w="0" w:type="auto"/>
          </w:tcPr>
          <w:p>
            <w:pPr>
              <w:spacing w:before="0" w:after="0"/>
              <w:rPr>
                <w:noProof/>
                <w:sz w:val="16"/>
              </w:rPr>
            </w:pPr>
            <w:r>
              <w:rPr>
                <w:noProof/>
                <w:sz w:val="16"/>
              </w:rPr>
              <w:t>ex 8507 80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8507 90 80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8518 29 95</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8518 29 95</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8518 30 95</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8518 40 80</w:t>
            </w:r>
          </w:p>
        </w:tc>
        <w:tc>
          <w:tcPr>
            <w:tcW w:w="0" w:type="auto"/>
          </w:tcPr>
          <w:p>
            <w:pPr>
              <w:spacing w:before="0" w:after="0"/>
              <w:jc w:val="center"/>
              <w:rPr>
                <w:noProof/>
                <w:sz w:val="16"/>
              </w:rPr>
            </w:pPr>
            <w:r>
              <w:rPr>
                <w:noProof/>
                <w:sz w:val="16"/>
              </w:rPr>
              <w:t>91</w:t>
            </w:r>
          </w:p>
        </w:tc>
      </w:tr>
      <w:tr>
        <w:trPr>
          <w:jc w:val="center"/>
        </w:trPr>
        <w:tc>
          <w:tcPr>
            <w:tcW w:w="0" w:type="auto"/>
          </w:tcPr>
          <w:p>
            <w:pPr>
              <w:spacing w:before="0" w:after="0"/>
              <w:rPr>
                <w:noProof/>
                <w:sz w:val="16"/>
              </w:rPr>
            </w:pPr>
            <w:r>
              <w:rPr>
                <w:noProof/>
                <w:sz w:val="16"/>
              </w:rPr>
              <w:t>ex 8518 40 80</w:t>
            </w:r>
          </w:p>
        </w:tc>
        <w:tc>
          <w:tcPr>
            <w:tcW w:w="0" w:type="auto"/>
          </w:tcPr>
          <w:p>
            <w:pPr>
              <w:spacing w:before="0" w:after="0"/>
              <w:jc w:val="center"/>
              <w:rPr>
                <w:noProof/>
                <w:sz w:val="16"/>
              </w:rPr>
            </w:pPr>
            <w:r>
              <w:rPr>
                <w:noProof/>
                <w:sz w:val="16"/>
              </w:rPr>
              <w:t>92</w:t>
            </w:r>
          </w:p>
        </w:tc>
      </w:tr>
      <w:tr>
        <w:trPr>
          <w:jc w:val="center"/>
        </w:trPr>
        <w:tc>
          <w:tcPr>
            <w:tcW w:w="0" w:type="auto"/>
          </w:tcPr>
          <w:p>
            <w:pPr>
              <w:spacing w:before="0" w:after="0"/>
              <w:rPr>
                <w:noProof/>
                <w:sz w:val="16"/>
              </w:rPr>
            </w:pPr>
            <w:r>
              <w:rPr>
                <w:noProof/>
                <w:sz w:val="16"/>
              </w:rPr>
              <w:t>ex 8518 40 80</w:t>
            </w:r>
          </w:p>
        </w:tc>
        <w:tc>
          <w:tcPr>
            <w:tcW w:w="0" w:type="auto"/>
          </w:tcPr>
          <w:p>
            <w:pPr>
              <w:spacing w:before="0" w:after="0"/>
              <w:jc w:val="center"/>
              <w:rPr>
                <w:noProof/>
                <w:sz w:val="16"/>
              </w:rPr>
            </w:pPr>
            <w:r>
              <w:rPr>
                <w:noProof/>
                <w:sz w:val="16"/>
              </w:rPr>
              <w:t>93</w:t>
            </w:r>
          </w:p>
        </w:tc>
      </w:tr>
      <w:tr>
        <w:trPr>
          <w:jc w:val="center"/>
        </w:trPr>
        <w:tc>
          <w:tcPr>
            <w:tcW w:w="0" w:type="auto"/>
          </w:tcPr>
          <w:p>
            <w:pPr>
              <w:spacing w:before="0" w:after="0"/>
              <w:rPr>
                <w:noProof/>
                <w:sz w:val="16"/>
              </w:rPr>
            </w:pPr>
            <w:r>
              <w:rPr>
                <w:noProof/>
                <w:sz w:val="16"/>
              </w:rPr>
              <w:t>ex 8518 90 00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8518 90 00</w:t>
            </w:r>
          </w:p>
        </w:tc>
        <w:tc>
          <w:tcPr>
            <w:tcW w:w="0" w:type="auto"/>
          </w:tcPr>
          <w:p>
            <w:pPr>
              <w:spacing w:before="0" w:after="0"/>
              <w:jc w:val="center"/>
              <w:rPr>
                <w:noProof/>
                <w:sz w:val="16"/>
              </w:rPr>
            </w:pPr>
            <w:r>
              <w:rPr>
                <w:noProof/>
                <w:sz w:val="16"/>
              </w:rPr>
              <w:t>35</w:t>
            </w:r>
          </w:p>
        </w:tc>
      </w:tr>
      <w:tr>
        <w:trPr>
          <w:jc w:val="center"/>
        </w:trPr>
        <w:tc>
          <w:tcPr>
            <w:tcW w:w="0" w:type="auto"/>
          </w:tcPr>
          <w:p>
            <w:pPr>
              <w:spacing w:before="0" w:after="0"/>
              <w:rPr>
                <w:noProof/>
                <w:sz w:val="16"/>
              </w:rPr>
            </w:pPr>
            <w:r>
              <w:rPr>
                <w:noProof/>
                <w:sz w:val="16"/>
              </w:rPr>
              <w:t>ex 8518 90 00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8518 90 00</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8518 90 00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8518 90 00</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8522 90 49</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8522 90 49</w:t>
            </w:r>
          </w:p>
        </w:tc>
        <w:tc>
          <w:tcPr>
            <w:tcW w:w="0" w:type="auto"/>
          </w:tcPr>
          <w:p>
            <w:pPr>
              <w:spacing w:before="0" w:after="0"/>
              <w:jc w:val="center"/>
              <w:rPr>
                <w:noProof/>
                <w:sz w:val="16"/>
              </w:rPr>
            </w:pPr>
            <w:r>
              <w:rPr>
                <w:noProof/>
                <w:sz w:val="16"/>
              </w:rPr>
              <w:t>65</w:t>
            </w:r>
          </w:p>
        </w:tc>
      </w:tr>
      <w:tr>
        <w:trPr>
          <w:jc w:val="center"/>
        </w:trPr>
        <w:tc>
          <w:tcPr>
            <w:tcW w:w="0" w:type="auto"/>
          </w:tcPr>
          <w:p>
            <w:pPr>
              <w:spacing w:before="0" w:after="0"/>
              <w:rPr>
                <w:noProof/>
                <w:sz w:val="16"/>
              </w:rPr>
            </w:pPr>
            <w:r>
              <w:rPr>
                <w:noProof/>
                <w:sz w:val="16"/>
              </w:rPr>
              <w:t>ex 8522 90 80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8522 90 80</w:t>
            </w:r>
          </w:p>
        </w:tc>
        <w:tc>
          <w:tcPr>
            <w:tcW w:w="0" w:type="auto"/>
          </w:tcPr>
          <w:p>
            <w:pPr>
              <w:spacing w:before="0" w:after="0"/>
              <w:jc w:val="center"/>
              <w:rPr>
                <w:noProof/>
                <w:sz w:val="16"/>
              </w:rPr>
            </w:pPr>
            <w:r>
              <w:rPr>
                <w:noProof/>
                <w:sz w:val="16"/>
              </w:rPr>
              <w:t>65</w:t>
            </w:r>
          </w:p>
        </w:tc>
      </w:tr>
      <w:tr>
        <w:trPr>
          <w:jc w:val="center"/>
        </w:trPr>
        <w:tc>
          <w:tcPr>
            <w:tcW w:w="0" w:type="auto"/>
          </w:tcPr>
          <w:p>
            <w:pPr>
              <w:spacing w:before="0" w:after="0"/>
              <w:rPr>
                <w:noProof/>
                <w:sz w:val="16"/>
              </w:rPr>
            </w:pPr>
            <w:r>
              <w:rPr>
                <w:noProof/>
                <w:sz w:val="16"/>
              </w:rPr>
              <w:t>ex 8522 90 80</w:t>
            </w:r>
          </w:p>
        </w:tc>
        <w:tc>
          <w:tcPr>
            <w:tcW w:w="0" w:type="auto"/>
          </w:tcPr>
          <w:p>
            <w:pPr>
              <w:spacing w:before="0" w:after="0"/>
              <w:jc w:val="center"/>
              <w:rPr>
                <w:noProof/>
                <w:sz w:val="16"/>
              </w:rPr>
            </w:pPr>
            <w:r>
              <w:rPr>
                <w:noProof/>
                <w:sz w:val="16"/>
              </w:rPr>
              <w:t>80</w:t>
            </w:r>
          </w:p>
        </w:tc>
      </w:tr>
      <w:tr>
        <w:trPr>
          <w:jc w:val="center"/>
        </w:trPr>
        <w:tc>
          <w:tcPr>
            <w:tcW w:w="0" w:type="auto"/>
          </w:tcPr>
          <w:p>
            <w:pPr>
              <w:spacing w:before="0" w:after="0"/>
              <w:rPr>
                <w:noProof/>
                <w:sz w:val="16"/>
              </w:rPr>
            </w:pPr>
            <w:r>
              <w:rPr>
                <w:noProof/>
                <w:sz w:val="16"/>
              </w:rPr>
              <w:t>ex 8522 90 80</w:t>
            </w:r>
          </w:p>
        </w:tc>
        <w:tc>
          <w:tcPr>
            <w:tcW w:w="0" w:type="auto"/>
          </w:tcPr>
          <w:p>
            <w:pPr>
              <w:spacing w:before="0" w:after="0"/>
              <w:jc w:val="center"/>
              <w:rPr>
                <w:noProof/>
                <w:sz w:val="16"/>
              </w:rPr>
            </w:pPr>
            <w:r>
              <w:rPr>
                <w:noProof/>
                <w:sz w:val="16"/>
              </w:rPr>
              <w:t>84</w:t>
            </w:r>
          </w:p>
        </w:tc>
      </w:tr>
      <w:tr>
        <w:trPr>
          <w:jc w:val="center"/>
        </w:trPr>
        <w:tc>
          <w:tcPr>
            <w:tcW w:w="0" w:type="auto"/>
          </w:tcPr>
          <w:p>
            <w:pPr>
              <w:spacing w:before="0" w:after="0"/>
              <w:rPr>
                <w:noProof/>
                <w:sz w:val="16"/>
              </w:rPr>
            </w:pPr>
            <w:r>
              <w:rPr>
                <w:noProof/>
                <w:sz w:val="16"/>
              </w:rPr>
              <w:t>ex 8522 90 80</w:t>
            </w:r>
          </w:p>
        </w:tc>
        <w:tc>
          <w:tcPr>
            <w:tcW w:w="0" w:type="auto"/>
          </w:tcPr>
          <w:p>
            <w:pPr>
              <w:spacing w:before="0" w:after="0"/>
              <w:jc w:val="center"/>
              <w:rPr>
                <w:noProof/>
                <w:sz w:val="16"/>
              </w:rPr>
            </w:pPr>
            <w:r>
              <w:rPr>
                <w:noProof/>
                <w:sz w:val="16"/>
              </w:rPr>
              <w:t>97</w:t>
            </w:r>
          </w:p>
        </w:tc>
      </w:tr>
      <w:tr>
        <w:trPr>
          <w:jc w:val="center"/>
        </w:trPr>
        <w:tc>
          <w:tcPr>
            <w:tcW w:w="0" w:type="auto"/>
          </w:tcPr>
          <w:p>
            <w:pPr>
              <w:spacing w:before="0" w:after="0"/>
              <w:rPr>
                <w:noProof/>
                <w:sz w:val="16"/>
              </w:rPr>
            </w:pPr>
            <w:r>
              <w:rPr>
                <w:noProof/>
                <w:sz w:val="16"/>
              </w:rPr>
              <w:t>ex 8526 10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8527 99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8527 99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8529 10 80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8529 10 80</w:t>
            </w:r>
          </w:p>
        </w:tc>
        <w:tc>
          <w:tcPr>
            <w:tcW w:w="0" w:type="auto"/>
          </w:tcPr>
          <w:p>
            <w:pPr>
              <w:spacing w:before="0" w:after="0"/>
              <w:jc w:val="center"/>
              <w:rPr>
                <w:noProof/>
                <w:sz w:val="16"/>
              </w:rPr>
            </w:pPr>
            <w:r>
              <w:rPr>
                <w:noProof/>
                <w:sz w:val="16"/>
              </w:rPr>
              <w:t>70</w:t>
            </w:r>
          </w:p>
        </w:tc>
      </w:tr>
      <w:tr>
        <w:trPr>
          <w:jc w:val="center"/>
        </w:trPr>
        <w:tc>
          <w:tcPr>
            <w:tcW w:w="0" w:type="auto"/>
          </w:tcPr>
          <w:p>
            <w:pPr>
              <w:spacing w:before="0" w:after="0"/>
              <w:rPr>
                <w:noProof/>
                <w:sz w:val="16"/>
              </w:rPr>
            </w:pPr>
            <w:r>
              <w:rPr>
                <w:noProof/>
                <w:sz w:val="16"/>
              </w:rPr>
              <w:t>ex 8529 90 65</w:t>
            </w:r>
          </w:p>
        </w:tc>
        <w:tc>
          <w:tcPr>
            <w:tcW w:w="0" w:type="auto"/>
          </w:tcPr>
          <w:p>
            <w:pPr>
              <w:spacing w:before="0" w:after="0"/>
              <w:jc w:val="center"/>
              <w:rPr>
                <w:noProof/>
                <w:sz w:val="16"/>
              </w:rPr>
            </w:pPr>
            <w:r>
              <w:rPr>
                <w:noProof/>
                <w:sz w:val="16"/>
              </w:rPr>
              <w:t>15</w:t>
            </w:r>
          </w:p>
        </w:tc>
      </w:tr>
      <w:tr>
        <w:trPr>
          <w:jc w:val="center"/>
        </w:trPr>
        <w:tc>
          <w:tcPr>
            <w:tcW w:w="0" w:type="auto"/>
          </w:tcPr>
          <w:p>
            <w:pPr>
              <w:spacing w:before="0" w:after="0"/>
              <w:rPr>
                <w:noProof/>
                <w:sz w:val="16"/>
              </w:rPr>
            </w:pPr>
            <w:r>
              <w:rPr>
                <w:noProof/>
                <w:sz w:val="16"/>
              </w:rPr>
              <w:t>ex 8529 90 65</w:t>
            </w:r>
          </w:p>
        </w:tc>
        <w:tc>
          <w:tcPr>
            <w:tcW w:w="0" w:type="auto"/>
          </w:tcPr>
          <w:p>
            <w:pPr>
              <w:spacing w:before="0" w:after="0"/>
              <w:jc w:val="center"/>
              <w:rPr>
                <w:noProof/>
                <w:sz w:val="16"/>
              </w:rPr>
            </w:pPr>
            <w:r>
              <w:rPr>
                <w:noProof/>
                <w:sz w:val="16"/>
              </w:rPr>
              <w:t>25</w:t>
            </w:r>
          </w:p>
        </w:tc>
      </w:tr>
      <w:tr>
        <w:trPr>
          <w:jc w:val="center"/>
        </w:trPr>
        <w:tc>
          <w:tcPr>
            <w:tcW w:w="0" w:type="auto"/>
          </w:tcPr>
          <w:p>
            <w:pPr>
              <w:spacing w:before="0" w:after="0"/>
              <w:rPr>
                <w:noProof/>
                <w:sz w:val="16"/>
              </w:rPr>
            </w:pPr>
            <w:r>
              <w:rPr>
                <w:noProof/>
                <w:sz w:val="16"/>
              </w:rPr>
              <w:t>ex 8529 90 65</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8529 90 92</w:t>
            </w:r>
          </w:p>
        </w:tc>
        <w:tc>
          <w:tcPr>
            <w:tcW w:w="0" w:type="auto"/>
          </w:tcPr>
          <w:p>
            <w:pPr>
              <w:spacing w:before="0" w:after="0"/>
              <w:jc w:val="center"/>
              <w:rPr>
                <w:noProof/>
                <w:sz w:val="16"/>
              </w:rPr>
            </w:pPr>
            <w:r>
              <w:rPr>
                <w:noProof/>
                <w:sz w:val="16"/>
              </w:rPr>
              <w:t>57</w:t>
            </w:r>
          </w:p>
        </w:tc>
      </w:tr>
      <w:tr>
        <w:trPr>
          <w:jc w:val="center"/>
        </w:trPr>
        <w:tc>
          <w:tcPr>
            <w:tcW w:w="0" w:type="auto"/>
          </w:tcPr>
          <w:p>
            <w:pPr>
              <w:spacing w:before="0" w:after="0"/>
              <w:rPr>
                <w:noProof/>
                <w:sz w:val="16"/>
              </w:rPr>
            </w:pPr>
            <w:r>
              <w:rPr>
                <w:noProof/>
                <w:sz w:val="16"/>
              </w:rPr>
              <w:t>ex 8535 90 00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8536 49 00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8536 50 11</w:t>
            </w:r>
          </w:p>
        </w:tc>
        <w:tc>
          <w:tcPr>
            <w:tcW w:w="0" w:type="auto"/>
          </w:tcPr>
          <w:p>
            <w:pPr>
              <w:spacing w:before="0" w:after="0"/>
              <w:jc w:val="center"/>
              <w:rPr>
                <w:noProof/>
                <w:sz w:val="16"/>
              </w:rPr>
            </w:pPr>
            <w:r>
              <w:rPr>
                <w:noProof/>
                <w:sz w:val="16"/>
              </w:rPr>
              <w:t>35</w:t>
            </w:r>
          </w:p>
        </w:tc>
      </w:tr>
      <w:tr>
        <w:trPr>
          <w:jc w:val="center"/>
        </w:trPr>
        <w:tc>
          <w:tcPr>
            <w:tcW w:w="0" w:type="auto"/>
          </w:tcPr>
          <w:p>
            <w:pPr>
              <w:spacing w:before="0" w:after="0"/>
              <w:rPr>
                <w:noProof/>
                <w:sz w:val="16"/>
              </w:rPr>
            </w:pPr>
            <w:r>
              <w:rPr>
                <w:noProof/>
                <w:sz w:val="16"/>
              </w:rPr>
              <w:t>ex 8536 50 11</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8536 50 19</w:t>
            </w:r>
          </w:p>
        </w:tc>
        <w:tc>
          <w:tcPr>
            <w:tcW w:w="0" w:type="auto"/>
          </w:tcPr>
          <w:p>
            <w:pPr>
              <w:spacing w:before="0" w:after="0"/>
              <w:jc w:val="center"/>
              <w:rPr>
                <w:noProof/>
                <w:sz w:val="16"/>
              </w:rPr>
            </w:pPr>
            <w:r>
              <w:rPr>
                <w:noProof/>
                <w:sz w:val="16"/>
              </w:rPr>
              <w:t>93</w:t>
            </w:r>
          </w:p>
        </w:tc>
      </w:tr>
      <w:tr>
        <w:trPr>
          <w:jc w:val="center"/>
        </w:trPr>
        <w:tc>
          <w:tcPr>
            <w:tcW w:w="0" w:type="auto"/>
          </w:tcPr>
          <w:p>
            <w:pPr>
              <w:spacing w:before="0" w:after="0"/>
              <w:rPr>
                <w:noProof/>
                <w:sz w:val="16"/>
              </w:rPr>
            </w:pPr>
            <w:r>
              <w:rPr>
                <w:noProof/>
                <w:sz w:val="16"/>
              </w:rPr>
              <w:t>ex 8536 50 80</w:t>
            </w:r>
          </w:p>
        </w:tc>
        <w:tc>
          <w:tcPr>
            <w:tcW w:w="0" w:type="auto"/>
          </w:tcPr>
          <w:p>
            <w:pPr>
              <w:spacing w:before="0" w:after="0"/>
              <w:jc w:val="center"/>
              <w:rPr>
                <w:noProof/>
                <w:sz w:val="16"/>
              </w:rPr>
            </w:pPr>
            <w:r>
              <w:rPr>
                <w:noProof/>
                <w:sz w:val="16"/>
              </w:rPr>
              <w:t>81</w:t>
            </w:r>
          </w:p>
        </w:tc>
      </w:tr>
      <w:tr>
        <w:trPr>
          <w:jc w:val="center"/>
        </w:trPr>
        <w:tc>
          <w:tcPr>
            <w:tcW w:w="0" w:type="auto"/>
          </w:tcPr>
          <w:p>
            <w:pPr>
              <w:spacing w:before="0" w:after="0"/>
              <w:rPr>
                <w:noProof/>
                <w:sz w:val="16"/>
              </w:rPr>
            </w:pPr>
            <w:r>
              <w:rPr>
                <w:noProof/>
                <w:sz w:val="16"/>
              </w:rPr>
              <w:t>ex 8536 50 80</w:t>
            </w:r>
          </w:p>
        </w:tc>
        <w:tc>
          <w:tcPr>
            <w:tcW w:w="0" w:type="auto"/>
          </w:tcPr>
          <w:p>
            <w:pPr>
              <w:spacing w:before="0" w:after="0"/>
              <w:jc w:val="center"/>
              <w:rPr>
                <w:noProof/>
                <w:sz w:val="16"/>
              </w:rPr>
            </w:pPr>
            <w:r>
              <w:rPr>
                <w:noProof/>
                <w:sz w:val="16"/>
              </w:rPr>
              <w:t>82</w:t>
            </w:r>
          </w:p>
        </w:tc>
      </w:tr>
      <w:tr>
        <w:trPr>
          <w:jc w:val="center"/>
        </w:trPr>
        <w:tc>
          <w:tcPr>
            <w:tcW w:w="0" w:type="auto"/>
          </w:tcPr>
          <w:p>
            <w:pPr>
              <w:spacing w:before="0" w:after="0"/>
              <w:rPr>
                <w:noProof/>
                <w:sz w:val="16"/>
              </w:rPr>
            </w:pPr>
            <w:r>
              <w:rPr>
                <w:noProof/>
                <w:sz w:val="16"/>
              </w:rPr>
              <w:t>ex 8536 50 80</w:t>
            </w:r>
          </w:p>
        </w:tc>
        <w:tc>
          <w:tcPr>
            <w:tcW w:w="0" w:type="auto"/>
          </w:tcPr>
          <w:p>
            <w:pPr>
              <w:spacing w:before="0" w:after="0"/>
              <w:jc w:val="center"/>
              <w:rPr>
                <w:noProof/>
                <w:sz w:val="16"/>
              </w:rPr>
            </w:pPr>
            <w:r>
              <w:rPr>
                <w:noProof/>
                <w:sz w:val="16"/>
              </w:rPr>
              <w:t>83</w:t>
            </w:r>
          </w:p>
        </w:tc>
      </w:tr>
      <w:tr>
        <w:trPr>
          <w:jc w:val="center"/>
        </w:trPr>
        <w:tc>
          <w:tcPr>
            <w:tcW w:w="0" w:type="auto"/>
          </w:tcPr>
          <w:p>
            <w:pPr>
              <w:spacing w:before="0" w:after="0"/>
              <w:rPr>
                <w:noProof/>
                <w:sz w:val="16"/>
              </w:rPr>
            </w:pPr>
            <w:r>
              <w:rPr>
                <w:noProof/>
                <w:sz w:val="16"/>
              </w:rPr>
              <w:t>ex 8536 50 80</w:t>
            </w:r>
          </w:p>
        </w:tc>
        <w:tc>
          <w:tcPr>
            <w:tcW w:w="0" w:type="auto"/>
          </w:tcPr>
          <w:p>
            <w:pPr>
              <w:spacing w:before="0" w:after="0"/>
              <w:jc w:val="center"/>
              <w:rPr>
                <w:noProof/>
                <w:sz w:val="16"/>
              </w:rPr>
            </w:pPr>
            <w:r>
              <w:rPr>
                <w:noProof/>
                <w:sz w:val="16"/>
              </w:rPr>
              <w:t>97</w:t>
            </w:r>
          </w:p>
        </w:tc>
      </w:tr>
      <w:tr>
        <w:trPr>
          <w:jc w:val="center"/>
        </w:trPr>
        <w:tc>
          <w:tcPr>
            <w:tcW w:w="0" w:type="auto"/>
          </w:tcPr>
          <w:p>
            <w:pPr>
              <w:spacing w:before="0" w:after="0"/>
              <w:rPr>
                <w:noProof/>
                <w:sz w:val="16"/>
              </w:rPr>
            </w:pPr>
            <w:r>
              <w:rPr>
                <w:noProof/>
                <w:sz w:val="16"/>
              </w:rPr>
              <w:t>ex 8545 90 90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9001 20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9001 20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9001 90 00</w:t>
            </w:r>
          </w:p>
        </w:tc>
        <w:tc>
          <w:tcPr>
            <w:tcW w:w="0" w:type="auto"/>
          </w:tcPr>
          <w:p>
            <w:pPr>
              <w:spacing w:before="0" w:after="0"/>
              <w:jc w:val="center"/>
              <w:rPr>
                <w:noProof/>
                <w:sz w:val="16"/>
              </w:rPr>
            </w:pPr>
            <w:r>
              <w:rPr>
                <w:noProof/>
                <w:sz w:val="16"/>
              </w:rPr>
              <w:t>55</w:t>
            </w:r>
          </w:p>
        </w:tc>
      </w:tr>
      <w:tr>
        <w:trPr>
          <w:jc w:val="center"/>
        </w:trPr>
        <w:tc>
          <w:tcPr>
            <w:tcW w:w="0" w:type="auto"/>
          </w:tcPr>
          <w:p>
            <w:pPr>
              <w:spacing w:before="0" w:after="0"/>
              <w:rPr>
                <w:noProof/>
                <w:sz w:val="16"/>
              </w:rPr>
            </w:pPr>
            <w:r>
              <w:rPr>
                <w:noProof/>
                <w:sz w:val="16"/>
              </w:rPr>
              <w:t>ex 9002 11 00</w:t>
            </w:r>
          </w:p>
        </w:tc>
        <w:tc>
          <w:tcPr>
            <w:tcW w:w="0" w:type="auto"/>
          </w:tcPr>
          <w:p>
            <w:pPr>
              <w:spacing w:before="0" w:after="0"/>
              <w:jc w:val="center"/>
              <w:rPr>
                <w:noProof/>
                <w:sz w:val="16"/>
              </w:rPr>
            </w:pPr>
            <w:r>
              <w:rPr>
                <w:noProof/>
                <w:sz w:val="16"/>
              </w:rPr>
              <w:t>15</w:t>
            </w:r>
          </w:p>
        </w:tc>
      </w:tr>
      <w:tr>
        <w:trPr>
          <w:jc w:val="center"/>
        </w:trPr>
        <w:tc>
          <w:tcPr>
            <w:tcW w:w="0" w:type="auto"/>
          </w:tcPr>
          <w:p>
            <w:pPr>
              <w:spacing w:before="0" w:after="0"/>
              <w:rPr>
                <w:noProof/>
                <w:sz w:val="16"/>
              </w:rPr>
            </w:pPr>
            <w:r>
              <w:rPr>
                <w:noProof/>
                <w:sz w:val="16"/>
              </w:rPr>
              <w:t>ex 9002 11 00</w:t>
            </w:r>
          </w:p>
        </w:tc>
        <w:tc>
          <w:tcPr>
            <w:tcW w:w="0" w:type="auto"/>
          </w:tcPr>
          <w:p>
            <w:pPr>
              <w:spacing w:before="0" w:after="0"/>
              <w:jc w:val="center"/>
              <w:rPr>
                <w:noProof/>
                <w:sz w:val="16"/>
              </w:rPr>
            </w:pPr>
            <w:r>
              <w:rPr>
                <w:noProof/>
                <w:sz w:val="16"/>
              </w:rPr>
              <w:t>25</w:t>
            </w:r>
          </w:p>
        </w:tc>
      </w:tr>
      <w:tr>
        <w:trPr>
          <w:jc w:val="center"/>
        </w:trPr>
        <w:tc>
          <w:tcPr>
            <w:tcW w:w="0" w:type="auto"/>
          </w:tcPr>
          <w:p>
            <w:pPr>
              <w:spacing w:before="0" w:after="0"/>
              <w:rPr>
                <w:noProof/>
                <w:sz w:val="16"/>
              </w:rPr>
            </w:pPr>
            <w:r>
              <w:rPr>
                <w:noProof/>
                <w:sz w:val="16"/>
              </w:rPr>
              <w:t>ex 9002 11 00</w:t>
            </w:r>
          </w:p>
        </w:tc>
        <w:tc>
          <w:tcPr>
            <w:tcW w:w="0" w:type="auto"/>
          </w:tcPr>
          <w:p>
            <w:pPr>
              <w:spacing w:before="0" w:after="0"/>
              <w:jc w:val="center"/>
              <w:rPr>
                <w:noProof/>
                <w:sz w:val="16"/>
              </w:rPr>
            </w:pPr>
            <w:r>
              <w:rPr>
                <w:noProof/>
                <w:sz w:val="16"/>
              </w:rPr>
              <w:t>35</w:t>
            </w:r>
          </w:p>
        </w:tc>
      </w:tr>
      <w:tr>
        <w:trPr>
          <w:jc w:val="center"/>
        </w:trPr>
        <w:tc>
          <w:tcPr>
            <w:tcW w:w="0" w:type="auto"/>
          </w:tcPr>
          <w:p>
            <w:pPr>
              <w:spacing w:before="0" w:after="0"/>
              <w:rPr>
                <w:noProof/>
                <w:sz w:val="16"/>
              </w:rPr>
            </w:pPr>
            <w:r>
              <w:rPr>
                <w:noProof/>
                <w:sz w:val="16"/>
              </w:rPr>
              <w:t>ex 9002 11 00</w:t>
            </w:r>
          </w:p>
        </w:tc>
        <w:tc>
          <w:tcPr>
            <w:tcW w:w="0" w:type="auto"/>
          </w:tcPr>
          <w:p>
            <w:pPr>
              <w:spacing w:before="0" w:after="0"/>
              <w:jc w:val="center"/>
              <w:rPr>
                <w:noProof/>
                <w:sz w:val="16"/>
              </w:rPr>
            </w:pPr>
            <w:r>
              <w:rPr>
                <w:noProof/>
                <w:sz w:val="16"/>
              </w:rPr>
              <w:t>45</w:t>
            </w:r>
          </w:p>
        </w:tc>
      </w:tr>
      <w:tr>
        <w:trPr>
          <w:jc w:val="center"/>
        </w:trPr>
        <w:tc>
          <w:tcPr>
            <w:tcW w:w="0" w:type="auto"/>
          </w:tcPr>
          <w:p>
            <w:pPr>
              <w:spacing w:before="0" w:after="0"/>
              <w:rPr>
                <w:noProof/>
                <w:sz w:val="16"/>
              </w:rPr>
            </w:pPr>
            <w:r>
              <w:rPr>
                <w:noProof/>
                <w:sz w:val="16"/>
              </w:rPr>
              <w:t>ex 9002 11 00</w:t>
            </w:r>
          </w:p>
        </w:tc>
        <w:tc>
          <w:tcPr>
            <w:tcW w:w="0" w:type="auto"/>
          </w:tcPr>
          <w:p>
            <w:pPr>
              <w:spacing w:before="0" w:after="0"/>
              <w:jc w:val="center"/>
              <w:rPr>
                <w:noProof/>
                <w:sz w:val="16"/>
              </w:rPr>
            </w:pPr>
            <w:r>
              <w:rPr>
                <w:noProof/>
                <w:sz w:val="16"/>
              </w:rPr>
              <w:t>55</w:t>
            </w:r>
          </w:p>
        </w:tc>
      </w:tr>
      <w:tr>
        <w:trPr>
          <w:jc w:val="center"/>
        </w:trPr>
        <w:tc>
          <w:tcPr>
            <w:tcW w:w="0" w:type="auto"/>
          </w:tcPr>
          <w:p>
            <w:pPr>
              <w:spacing w:before="0" w:after="0"/>
              <w:rPr>
                <w:noProof/>
                <w:sz w:val="16"/>
              </w:rPr>
            </w:pPr>
            <w:r>
              <w:rPr>
                <w:noProof/>
                <w:sz w:val="16"/>
              </w:rPr>
              <w:t>ex 9002 11 00</w:t>
            </w:r>
          </w:p>
        </w:tc>
        <w:tc>
          <w:tcPr>
            <w:tcW w:w="0" w:type="auto"/>
          </w:tcPr>
          <w:p>
            <w:pPr>
              <w:spacing w:before="0" w:after="0"/>
              <w:jc w:val="center"/>
              <w:rPr>
                <w:noProof/>
                <w:sz w:val="16"/>
              </w:rPr>
            </w:pPr>
            <w:r>
              <w:rPr>
                <w:noProof/>
                <w:sz w:val="16"/>
              </w:rPr>
              <w:t>65</w:t>
            </w:r>
          </w:p>
        </w:tc>
      </w:tr>
      <w:tr>
        <w:trPr>
          <w:jc w:val="center"/>
        </w:trPr>
        <w:tc>
          <w:tcPr>
            <w:tcW w:w="0" w:type="auto"/>
          </w:tcPr>
          <w:p>
            <w:pPr>
              <w:spacing w:before="0" w:after="0"/>
              <w:rPr>
                <w:noProof/>
                <w:sz w:val="16"/>
              </w:rPr>
            </w:pPr>
            <w:r>
              <w:rPr>
                <w:noProof/>
                <w:sz w:val="16"/>
              </w:rPr>
              <w:t>ex 9002 11 00</w:t>
            </w:r>
          </w:p>
        </w:tc>
        <w:tc>
          <w:tcPr>
            <w:tcW w:w="0" w:type="auto"/>
          </w:tcPr>
          <w:p>
            <w:pPr>
              <w:spacing w:before="0" w:after="0"/>
              <w:jc w:val="center"/>
              <w:rPr>
                <w:noProof/>
                <w:sz w:val="16"/>
              </w:rPr>
            </w:pPr>
            <w:r>
              <w:rPr>
                <w:noProof/>
                <w:sz w:val="16"/>
              </w:rPr>
              <w:t>75</w:t>
            </w:r>
          </w:p>
        </w:tc>
      </w:tr>
      <w:tr>
        <w:trPr>
          <w:jc w:val="center"/>
        </w:trPr>
        <w:tc>
          <w:tcPr>
            <w:tcW w:w="0" w:type="auto"/>
          </w:tcPr>
          <w:p>
            <w:pPr>
              <w:spacing w:before="0" w:after="0"/>
              <w:rPr>
                <w:noProof/>
                <w:sz w:val="16"/>
              </w:rPr>
            </w:pPr>
            <w:r>
              <w:rPr>
                <w:noProof/>
                <w:sz w:val="16"/>
              </w:rPr>
              <w:t>ex 9002 19 00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9002 19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9002 19 00</w:t>
            </w:r>
          </w:p>
        </w:tc>
        <w:tc>
          <w:tcPr>
            <w:tcW w:w="0" w:type="auto"/>
          </w:tcPr>
          <w:p>
            <w:pPr>
              <w:spacing w:before="0" w:after="0"/>
              <w:jc w:val="center"/>
              <w:rPr>
                <w:noProof/>
                <w:sz w:val="16"/>
              </w:rPr>
            </w:pPr>
            <w:r>
              <w:rPr>
                <w:noProof/>
                <w:sz w:val="16"/>
              </w:rPr>
              <w:t>30</w:t>
            </w:r>
          </w:p>
        </w:tc>
      </w:tr>
      <w:tr>
        <w:trPr>
          <w:jc w:val="center"/>
        </w:trPr>
        <w:tc>
          <w:tcPr>
            <w:tcW w:w="0" w:type="auto"/>
          </w:tcPr>
          <w:p>
            <w:pPr>
              <w:spacing w:before="0" w:after="0"/>
              <w:rPr>
                <w:noProof/>
                <w:sz w:val="16"/>
              </w:rPr>
            </w:pPr>
            <w:r>
              <w:rPr>
                <w:noProof/>
                <w:sz w:val="16"/>
              </w:rPr>
              <w:t>ex 9002 19 00</w:t>
            </w:r>
          </w:p>
        </w:tc>
        <w:tc>
          <w:tcPr>
            <w:tcW w:w="0" w:type="auto"/>
          </w:tcPr>
          <w:p>
            <w:pPr>
              <w:spacing w:before="0" w:after="0"/>
              <w:jc w:val="center"/>
              <w:rPr>
                <w:noProof/>
                <w:sz w:val="16"/>
              </w:rPr>
            </w:pPr>
            <w:r>
              <w:rPr>
                <w:noProof/>
                <w:sz w:val="16"/>
              </w:rPr>
              <w:t>40</w:t>
            </w:r>
          </w:p>
        </w:tc>
      </w:tr>
      <w:tr>
        <w:trPr>
          <w:jc w:val="center"/>
        </w:trPr>
        <w:tc>
          <w:tcPr>
            <w:tcW w:w="0" w:type="auto"/>
          </w:tcPr>
          <w:p>
            <w:pPr>
              <w:spacing w:before="0" w:after="0"/>
              <w:rPr>
                <w:noProof/>
                <w:sz w:val="16"/>
              </w:rPr>
            </w:pPr>
            <w:r>
              <w:rPr>
                <w:noProof/>
                <w:sz w:val="16"/>
              </w:rPr>
              <w:t>ex 9002 19 00</w:t>
            </w:r>
          </w:p>
        </w:tc>
        <w:tc>
          <w:tcPr>
            <w:tcW w:w="0" w:type="auto"/>
          </w:tcPr>
          <w:p>
            <w:pPr>
              <w:spacing w:before="0" w:after="0"/>
              <w:jc w:val="center"/>
              <w:rPr>
                <w:noProof/>
                <w:sz w:val="16"/>
              </w:rPr>
            </w:pPr>
            <w:r>
              <w:rPr>
                <w:noProof/>
                <w:sz w:val="16"/>
              </w:rPr>
              <w:t>50</w:t>
            </w:r>
          </w:p>
        </w:tc>
      </w:tr>
      <w:tr>
        <w:trPr>
          <w:jc w:val="center"/>
        </w:trPr>
        <w:tc>
          <w:tcPr>
            <w:tcW w:w="0" w:type="auto"/>
          </w:tcPr>
          <w:p>
            <w:pPr>
              <w:spacing w:before="0" w:after="0"/>
              <w:rPr>
                <w:noProof/>
                <w:sz w:val="16"/>
              </w:rPr>
            </w:pPr>
            <w:r>
              <w:rPr>
                <w:noProof/>
                <w:sz w:val="16"/>
              </w:rPr>
              <w:t>ex 9002 19 00</w:t>
            </w:r>
          </w:p>
        </w:tc>
        <w:tc>
          <w:tcPr>
            <w:tcW w:w="0" w:type="auto"/>
          </w:tcPr>
          <w:p>
            <w:pPr>
              <w:spacing w:before="0" w:after="0"/>
              <w:jc w:val="center"/>
              <w:rPr>
                <w:noProof/>
                <w:sz w:val="16"/>
              </w:rPr>
            </w:pPr>
            <w:r>
              <w:rPr>
                <w:noProof/>
                <w:sz w:val="16"/>
              </w:rPr>
              <w:t>60</w:t>
            </w:r>
          </w:p>
        </w:tc>
      </w:tr>
      <w:tr>
        <w:trPr>
          <w:jc w:val="center"/>
        </w:trPr>
        <w:tc>
          <w:tcPr>
            <w:tcW w:w="0" w:type="auto"/>
          </w:tcPr>
          <w:p>
            <w:pPr>
              <w:spacing w:before="0" w:after="0"/>
              <w:rPr>
                <w:noProof/>
                <w:sz w:val="16"/>
              </w:rPr>
            </w:pPr>
            <w:r>
              <w:rPr>
                <w:noProof/>
                <w:sz w:val="16"/>
              </w:rPr>
              <w:t>ex 9002 19 00</w:t>
            </w:r>
          </w:p>
        </w:tc>
        <w:tc>
          <w:tcPr>
            <w:tcW w:w="0" w:type="auto"/>
          </w:tcPr>
          <w:p>
            <w:pPr>
              <w:spacing w:before="0" w:after="0"/>
              <w:jc w:val="center"/>
              <w:rPr>
                <w:noProof/>
                <w:sz w:val="16"/>
              </w:rPr>
            </w:pPr>
            <w:r>
              <w:rPr>
                <w:noProof/>
                <w:sz w:val="16"/>
              </w:rPr>
              <w:t>70</w:t>
            </w:r>
          </w:p>
        </w:tc>
      </w:tr>
      <w:tr>
        <w:trPr>
          <w:jc w:val="center"/>
        </w:trPr>
        <w:tc>
          <w:tcPr>
            <w:tcW w:w="0" w:type="auto"/>
          </w:tcPr>
          <w:p>
            <w:pPr>
              <w:spacing w:before="0" w:after="0"/>
              <w:rPr>
                <w:noProof/>
                <w:sz w:val="16"/>
              </w:rPr>
            </w:pPr>
            <w:r>
              <w:rPr>
                <w:noProof/>
                <w:sz w:val="16"/>
              </w:rPr>
              <w:t>ex 9027 10 90</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9029 20 31</w:t>
            </w:r>
          </w:p>
        </w:tc>
        <w:tc>
          <w:tcPr>
            <w:tcW w:w="0" w:type="auto"/>
          </w:tcPr>
          <w:p>
            <w:pPr>
              <w:spacing w:before="0" w:after="0"/>
              <w:jc w:val="center"/>
              <w:rPr>
                <w:noProof/>
                <w:sz w:val="16"/>
              </w:rPr>
            </w:pPr>
            <w:r>
              <w:rPr>
                <w:noProof/>
                <w:sz w:val="16"/>
              </w:rPr>
              <w:t>10</w:t>
            </w:r>
          </w:p>
        </w:tc>
      </w:tr>
      <w:tr>
        <w:trPr>
          <w:jc w:val="center"/>
        </w:trPr>
        <w:tc>
          <w:tcPr>
            <w:tcW w:w="0" w:type="auto"/>
          </w:tcPr>
          <w:p>
            <w:pPr>
              <w:spacing w:before="0" w:after="0"/>
              <w:rPr>
                <w:noProof/>
                <w:sz w:val="16"/>
              </w:rPr>
            </w:pPr>
            <w:r>
              <w:rPr>
                <w:noProof/>
                <w:sz w:val="16"/>
              </w:rPr>
              <w:t>ex 9029 90 00</w:t>
            </w:r>
          </w:p>
        </w:tc>
        <w:tc>
          <w:tcPr>
            <w:tcW w:w="0" w:type="auto"/>
          </w:tcPr>
          <w:p>
            <w:pPr>
              <w:spacing w:before="0" w:after="0"/>
              <w:jc w:val="center"/>
              <w:rPr>
                <w:noProof/>
                <w:sz w:val="16"/>
              </w:rPr>
            </w:pPr>
            <w:r>
              <w:rPr>
                <w:noProof/>
                <w:sz w:val="16"/>
              </w:rPr>
              <w:t>20</w:t>
            </w:r>
          </w:p>
        </w:tc>
      </w:tr>
      <w:tr>
        <w:trPr>
          <w:jc w:val="center"/>
        </w:trPr>
        <w:tc>
          <w:tcPr>
            <w:tcW w:w="0" w:type="auto"/>
          </w:tcPr>
          <w:p>
            <w:pPr>
              <w:spacing w:before="0" w:after="0"/>
              <w:rPr>
                <w:noProof/>
                <w:sz w:val="16"/>
              </w:rPr>
            </w:pPr>
            <w:r>
              <w:rPr>
                <w:noProof/>
                <w:sz w:val="16"/>
              </w:rPr>
              <w:t>ex 9030 31 00</w:t>
            </w:r>
          </w:p>
        </w:tc>
        <w:tc>
          <w:tcPr>
            <w:tcW w:w="0" w:type="auto"/>
          </w:tcPr>
          <w:p>
            <w:pPr>
              <w:spacing w:before="0" w:after="0"/>
              <w:jc w:val="center"/>
              <w:rPr>
                <w:noProof/>
                <w:sz w:val="16"/>
              </w:rPr>
            </w:pPr>
            <w:r>
              <w:rPr>
                <w:noProof/>
                <w:sz w:val="16"/>
              </w:rPr>
              <w:t>20</w:t>
            </w:r>
          </w:p>
        </w:tc>
      </w:tr>
    </w:tbl>
    <w:p>
      <w:pPr>
        <w:rPr>
          <w:noProof/>
        </w:rPr>
      </w:pPr>
    </w:p>
    <w:p>
      <w:pPr>
        <w:spacing w:before="0" w:after="160" w:line="259" w:lineRule="auto"/>
        <w:jc w:val="left"/>
        <w:rPr>
          <w:noProof/>
        </w:rPr>
      </w:pPr>
      <w:r>
        <w:rPr>
          <w:noProof/>
        </w:rPr>
        <w:br w:type="page"/>
      </w:r>
    </w:p>
    <w:p>
      <w:pPr>
        <w:pStyle w:val="Annexetitre"/>
        <w:rPr>
          <w:noProof/>
        </w:rPr>
      </w:pPr>
      <w:r>
        <w:rPr>
          <w:noProof/>
        </w:rPr>
        <w:t>ΠΑΡΑΡΤΗΜΑ II</w:t>
      </w:r>
    </w:p>
    <w:p>
      <w:pPr>
        <w:keepNext/>
        <w:rPr>
          <w:rFonts w:eastAsia="Times New Roman"/>
          <w:noProof/>
          <w:sz w:val="22"/>
          <w:szCs w:val="19"/>
        </w:rPr>
      </w:pPr>
      <w:r>
        <w:rPr>
          <w:rFonts w:eastAsia="Times New Roman"/>
          <w:noProof/>
          <w:sz w:val="22"/>
          <w:szCs w:val="19"/>
        </w:rPr>
        <w:t>Στον πίνακα που παρατίθεται στο παράρτημα του κανονισμού (ΕΕ) αριθ. 1387/2013, παρεμβάλλονται οι ακόλουθες σειρές σύμφωνα με τη σειρά των κωδικών ΣΟ που αναφέρονται στην πρώτη στήλη του εν λόγω πίνακα:</w:t>
      </w:r>
    </w:p>
    <w:tbl>
      <w:tblPr>
        <w:tblStyle w:val="List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620"/>
        <w:gridCol w:w="4142"/>
        <w:gridCol w:w="863"/>
        <w:gridCol w:w="1284"/>
        <w:gridCol w:w="1200"/>
      </w:tblGrid>
      <w:tr>
        <w:trPr>
          <w:cantSplit/>
          <w:tblHeader/>
        </w:trPr>
        <w:tc>
          <w:tcPr>
            <w:tcW w:w="0" w:type="auto"/>
            <w:vAlign w:val="center"/>
          </w:tcPr>
          <w:p>
            <w:pPr>
              <w:pStyle w:val="Paragraph"/>
              <w:jc w:val="center"/>
              <w:rPr>
                <w:noProof/>
                <w:lang w:val="el-GR"/>
              </w:rPr>
            </w:pPr>
            <w:r>
              <w:rPr>
                <w:noProof/>
                <w:lang w:val="el-GR"/>
              </w:rPr>
              <w:t>Κωδικός ΣΟ</w:t>
            </w:r>
          </w:p>
        </w:tc>
        <w:tc>
          <w:tcPr>
            <w:tcW w:w="0" w:type="auto"/>
            <w:vAlign w:val="center"/>
          </w:tcPr>
          <w:p>
            <w:pPr>
              <w:pStyle w:val="Paragraph"/>
              <w:jc w:val="center"/>
              <w:rPr>
                <w:noProof/>
                <w:lang w:val="el-GR"/>
              </w:rPr>
            </w:pPr>
            <w:r>
              <w:rPr>
                <w:noProof/>
                <w:lang w:val="el-GR"/>
              </w:rPr>
              <w:t>TARIC</w:t>
            </w:r>
          </w:p>
        </w:tc>
        <w:tc>
          <w:tcPr>
            <w:tcW w:w="0" w:type="auto"/>
            <w:vAlign w:val="center"/>
          </w:tcPr>
          <w:p>
            <w:pPr>
              <w:pStyle w:val="Paragraph"/>
              <w:jc w:val="center"/>
              <w:rPr>
                <w:noProof/>
                <w:lang w:val="el-GR"/>
              </w:rPr>
            </w:pPr>
            <w:r>
              <w:rPr>
                <w:noProof/>
                <w:lang w:val="el-GR"/>
              </w:rPr>
              <w:t>Περιγραφή εµπορευμάτων</w:t>
            </w:r>
          </w:p>
        </w:tc>
        <w:tc>
          <w:tcPr>
            <w:tcW w:w="0" w:type="auto"/>
            <w:vAlign w:val="center"/>
          </w:tcPr>
          <w:p>
            <w:pPr>
              <w:pStyle w:val="Paragraph"/>
              <w:jc w:val="center"/>
              <w:rPr>
                <w:noProof/>
                <w:lang w:val="el-GR"/>
              </w:rPr>
            </w:pPr>
            <w:r>
              <w:rPr>
                <w:noProof/>
                <w:lang w:val="el-GR"/>
              </w:rPr>
              <w:t>Αυτόνοµοι δασµοί</w:t>
            </w:r>
          </w:p>
        </w:tc>
        <w:tc>
          <w:tcPr>
            <w:tcW w:w="0" w:type="auto"/>
            <w:vAlign w:val="center"/>
          </w:tcPr>
          <w:p>
            <w:pPr>
              <w:pStyle w:val="Paragraph"/>
              <w:jc w:val="center"/>
              <w:rPr>
                <w:noProof/>
                <w:lang w:val="el-GR"/>
              </w:rPr>
            </w:pPr>
            <w:r>
              <w:rPr>
                <w:noProof/>
                <w:lang w:val="el-GR"/>
              </w:rPr>
              <w:t>Συμπληρωματική μονάδα</w:t>
            </w:r>
          </w:p>
        </w:tc>
        <w:tc>
          <w:tcPr>
            <w:tcW w:w="0" w:type="auto"/>
            <w:vAlign w:val="center"/>
          </w:tcPr>
          <w:p>
            <w:pPr>
              <w:pStyle w:val="Paragraph"/>
              <w:jc w:val="center"/>
              <w:rPr>
                <w:noProof/>
                <w:lang w:val="el-GR"/>
              </w:rPr>
            </w:pPr>
            <w:r>
              <w:rPr>
                <w:noProof/>
                <w:lang w:val="el-GR"/>
              </w:rPr>
              <w:t>Προβλεπόμενη ημερομηνία για την υποχρεωτική εξέταση</w:t>
            </w:r>
          </w:p>
        </w:tc>
      </w:tr>
      <w:tr>
        <w:tc>
          <w:tcPr>
            <w:tcW w:w="0" w:type="auto"/>
          </w:tcPr>
          <w:p>
            <w:pPr>
              <w:pStyle w:val="Paragraph"/>
              <w:jc w:val="right"/>
              <w:rPr>
                <w:noProof/>
                <w:lang w:val="el-GR"/>
              </w:rPr>
            </w:pPr>
            <w:r>
              <w:rPr>
                <w:noProof/>
                <w:lang w:val="el-GR"/>
              </w:rPr>
              <w:t>1516 20 10</w:t>
            </w:r>
          </w:p>
        </w:tc>
        <w:tc>
          <w:tcPr>
            <w:tcW w:w="0" w:type="auto"/>
          </w:tcPr>
          <w:p>
            <w:pPr>
              <w:pStyle w:val="Paragraph"/>
              <w:rPr>
                <w:noProof/>
                <w:lang w:val="el-GR"/>
              </w:rPr>
            </w:pPr>
          </w:p>
        </w:tc>
        <w:tc>
          <w:tcPr>
            <w:tcW w:w="0" w:type="auto"/>
          </w:tcPr>
          <w:p>
            <w:pPr>
              <w:pStyle w:val="Paragraph"/>
              <w:rPr>
                <w:noProof/>
                <w:lang w:val="el-GR"/>
              </w:rPr>
            </w:pPr>
            <w:r>
              <w:rPr>
                <w:noProof/>
                <w:lang w:val="el-GR"/>
              </w:rPr>
              <w:t>Ρετσινόλαδα υδρογονωμένα, με την ονομασία «opalwax»</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2818 10 11</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Κορούνδιο Sol-Gel (CAS RN 1302-74-5) με κατά βάρος περιεκτικότητα σε οξείδιο του αργιλίου 99,6 % και άνω, μικρο-κρυσταλλικής δομής, υπό μορφή ράβδων με λόγο διαστάσεων 1,3 και άνω έως και 6,0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2826 90 80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Εξαφθοροφωσφορικό (1-) λίθιο (CAS RN 21324-40-3)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2828 10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Υποχλωριώδες του ασβεστίου (CAS RN 7778-54-3) με κατά βάρος περιεκτικότητα σε ενεργό χλώριο 65 % και άνω</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2905 32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(2S)-προπανο-1,2-διόλη (CAS RN 4254-15-3)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2909 30 90</w:t>
            </w:r>
          </w:p>
        </w:tc>
        <w:tc>
          <w:tcPr>
            <w:tcW w:w="0" w:type="auto"/>
          </w:tcPr>
          <w:p>
            <w:pPr>
              <w:pStyle w:val="Paragraph"/>
              <w:jc w:val="center"/>
              <w:rPr>
                <w:noProof/>
                <w:lang w:val="el-GR"/>
              </w:rPr>
            </w:pPr>
            <w:r>
              <w:rPr>
                <w:noProof/>
                <w:lang w:val="el-GR"/>
              </w:rPr>
              <w:t>35</w:t>
            </w:r>
          </w:p>
        </w:tc>
        <w:tc>
          <w:tcPr>
            <w:tcW w:w="0" w:type="auto"/>
          </w:tcPr>
          <w:p>
            <w:pPr>
              <w:pStyle w:val="Paragraph"/>
              <w:rPr>
                <w:noProof/>
                <w:lang w:val="el-GR"/>
              </w:rPr>
            </w:pPr>
            <w:r>
              <w:rPr>
                <w:noProof/>
                <w:lang w:val="el-GR"/>
              </w:rPr>
              <w:t>1-χλωρο-2-(4-αιθοξυ-βενζυλο)-4-ιωδοβενζόλιο (CAS RN 1103738-29-9)</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2910 90 00</w:t>
            </w:r>
          </w:p>
        </w:tc>
        <w:tc>
          <w:tcPr>
            <w:tcW w:w="0" w:type="auto"/>
          </w:tcPr>
          <w:p>
            <w:pPr>
              <w:pStyle w:val="Paragraph"/>
              <w:jc w:val="center"/>
              <w:rPr>
                <w:noProof/>
                <w:lang w:val="el-GR"/>
              </w:rPr>
            </w:pPr>
            <w:r>
              <w:rPr>
                <w:noProof/>
                <w:lang w:val="el-GR"/>
              </w:rPr>
              <w:t>25</w:t>
            </w:r>
          </w:p>
        </w:tc>
        <w:tc>
          <w:tcPr>
            <w:tcW w:w="0" w:type="auto"/>
          </w:tcPr>
          <w:p>
            <w:pPr>
              <w:pStyle w:val="Paragraph"/>
              <w:rPr>
                <w:noProof/>
                <w:lang w:val="el-GR"/>
              </w:rPr>
            </w:pPr>
            <w:r>
              <w:rPr>
                <w:noProof/>
                <w:lang w:val="el-GR"/>
              </w:rPr>
              <w:t>Φαινυλοξιράνιο (CAS RN 96-09-3)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2912 29 00</w:t>
            </w:r>
          </w:p>
        </w:tc>
        <w:tc>
          <w:tcPr>
            <w:tcW w:w="0" w:type="auto"/>
          </w:tcPr>
          <w:p>
            <w:pPr>
              <w:pStyle w:val="Paragraph"/>
              <w:jc w:val="center"/>
              <w:rPr>
                <w:noProof/>
                <w:lang w:val="el-GR"/>
              </w:rPr>
            </w:pPr>
            <w:r>
              <w:rPr>
                <w:noProof/>
                <w:lang w:val="el-GR"/>
              </w:rPr>
              <w:t>55</w:t>
            </w:r>
          </w:p>
        </w:tc>
        <w:tc>
          <w:tcPr>
            <w:tcW w:w="0" w:type="auto"/>
          </w:tcPr>
          <w:p>
            <w:pPr>
              <w:pStyle w:val="Paragraph"/>
              <w:rPr>
                <w:noProof/>
                <w:lang w:val="el-GR"/>
              </w:rPr>
            </w:pPr>
            <w:r>
              <w:rPr>
                <w:noProof/>
                <w:lang w:val="el-GR"/>
              </w:rPr>
              <w:t>Κυκλοεξ-3-ενο-1-καρβαλδεΰδη (CAS RN 100-50-5)</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2915 90 70</w:t>
            </w:r>
          </w:p>
        </w:tc>
        <w:tc>
          <w:tcPr>
            <w:tcW w:w="0" w:type="auto"/>
          </w:tcPr>
          <w:p>
            <w:pPr>
              <w:pStyle w:val="Paragraph"/>
              <w:jc w:val="center"/>
              <w:rPr>
                <w:noProof/>
                <w:lang w:val="el-GR"/>
              </w:rPr>
            </w:pPr>
            <w:r>
              <w:rPr>
                <w:noProof/>
                <w:lang w:val="el-GR"/>
              </w:rPr>
              <w:t>15</w:t>
            </w:r>
          </w:p>
        </w:tc>
        <w:tc>
          <w:tcPr>
            <w:tcW w:w="0" w:type="auto"/>
          </w:tcPr>
          <w:p>
            <w:pPr>
              <w:pStyle w:val="Paragraph"/>
              <w:rPr>
                <w:noProof/>
                <w:lang w:val="el-GR"/>
              </w:rPr>
            </w:pPr>
            <w:r>
              <w:rPr>
                <w:noProof/>
                <w:lang w:val="el-GR"/>
              </w:rPr>
              <w:t>Χλωρίδιο του 2,2-διμεθυλοβουτανοϋλίου (CAS RN 5856-77-9)</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2916 39 90</w:t>
            </w:r>
          </w:p>
        </w:tc>
        <w:tc>
          <w:tcPr>
            <w:tcW w:w="0" w:type="auto"/>
          </w:tcPr>
          <w:p>
            <w:pPr>
              <w:pStyle w:val="Paragraph"/>
              <w:jc w:val="center"/>
              <w:rPr>
                <w:noProof/>
                <w:lang w:val="el-GR"/>
              </w:rPr>
            </w:pPr>
            <w:r>
              <w:rPr>
                <w:noProof/>
                <w:lang w:val="el-GR"/>
              </w:rPr>
              <w:t>57</w:t>
            </w:r>
          </w:p>
        </w:tc>
        <w:tc>
          <w:tcPr>
            <w:tcW w:w="0" w:type="auto"/>
          </w:tcPr>
          <w:p>
            <w:pPr>
              <w:pStyle w:val="Paragraph"/>
              <w:rPr>
                <w:noProof/>
                <w:lang w:val="el-GR"/>
              </w:rPr>
            </w:pPr>
            <w:r>
              <w:rPr>
                <w:noProof/>
                <w:lang w:val="el-GR"/>
              </w:rPr>
              <w:t>2-φαινυλοπροπ-2-ενοϊκό οξύ (CAS RN 492-38-6)</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2918 30 00</w:t>
            </w:r>
          </w:p>
        </w:tc>
        <w:tc>
          <w:tcPr>
            <w:tcW w:w="0" w:type="auto"/>
          </w:tcPr>
          <w:p>
            <w:pPr>
              <w:pStyle w:val="Paragraph"/>
              <w:jc w:val="center"/>
              <w:rPr>
                <w:noProof/>
                <w:lang w:val="el-GR"/>
              </w:rPr>
            </w:pPr>
            <w:r>
              <w:rPr>
                <w:noProof/>
                <w:lang w:val="el-GR"/>
              </w:rPr>
              <w:t>25</w:t>
            </w:r>
          </w:p>
        </w:tc>
        <w:tc>
          <w:tcPr>
            <w:tcW w:w="0" w:type="auto"/>
          </w:tcPr>
          <w:p>
            <w:pPr>
              <w:pStyle w:val="Paragraph"/>
              <w:rPr>
                <w:noProof/>
                <w:lang w:val="el-GR"/>
              </w:rPr>
            </w:pPr>
            <w:r>
              <w:rPr>
                <w:noProof/>
                <w:lang w:val="el-GR"/>
              </w:rPr>
              <w:t>(E)-1-αιθοξυ-3-οξοβουτ-1-εν-1-ολικό· 2-μεθυλοπροπαν-1-ολικό· τιτάνιο(4+) (CAS RN 83877-91-2)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2918 99 90</w:t>
            </w:r>
          </w:p>
        </w:tc>
        <w:tc>
          <w:tcPr>
            <w:tcW w:w="0" w:type="auto"/>
          </w:tcPr>
          <w:p>
            <w:pPr>
              <w:pStyle w:val="Paragraph"/>
              <w:jc w:val="center"/>
              <w:rPr>
                <w:noProof/>
                <w:lang w:val="el-GR"/>
              </w:rPr>
            </w:pPr>
            <w:r>
              <w:rPr>
                <w:noProof/>
                <w:lang w:val="el-GR"/>
              </w:rPr>
              <w:t>33</w:t>
            </w:r>
          </w:p>
        </w:tc>
        <w:tc>
          <w:tcPr>
            <w:tcW w:w="0" w:type="auto"/>
          </w:tcPr>
          <w:p>
            <w:pPr>
              <w:pStyle w:val="Paragraph"/>
              <w:rPr>
                <w:noProof/>
                <w:lang w:val="el-GR"/>
              </w:rPr>
            </w:pPr>
            <w:r>
              <w:rPr>
                <w:noProof/>
                <w:lang w:val="el-GR"/>
              </w:rPr>
              <w:t>Bανιλλικό οξύ (CAS RN 121-34-6) με περιεκτικότητα</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έως και 10 ppm παλλάδιο (CAS RN 7440-05-3),</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έως και 10 ppm βισμούθιο (CAS RN 7440-69-9),</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έως και 14 ppm φορμαλδεΰδη (CAS RN 50-00-0),</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έως και 1,3 % κατά βάρος 3,4-διυδροξυβενζoϊκό οξύ (CAS RN 99-50-3)</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έως και 0,5 % κατά βάρος βανιλλίνη (CAS RN 121-33-5)</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2920 90 10</w:t>
            </w:r>
          </w:p>
        </w:tc>
        <w:tc>
          <w:tcPr>
            <w:tcW w:w="0" w:type="auto"/>
          </w:tcPr>
          <w:p>
            <w:pPr>
              <w:pStyle w:val="Paragraph"/>
              <w:jc w:val="center"/>
              <w:rPr>
                <w:noProof/>
                <w:lang w:val="el-GR"/>
              </w:rPr>
            </w:pPr>
            <w:r>
              <w:rPr>
                <w:noProof/>
                <w:lang w:val="el-GR"/>
              </w:rPr>
              <w:t>15</w:t>
            </w:r>
          </w:p>
        </w:tc>
        <w:tc>
          <w:tcPr>
            <w:tcW w:w="0" w:type="auto"/>
          </w:tcPr>
          <w:p>
            <w:pPr>
              <w:pStyle w:val="Paragraph"/>
              <w:rPr>
                <w:noProof/>
                <w:lang w:val="el-GR"/>
              </w:rPr>
            </w:pPr>
            <w:r>
              <w:rPr>
                <w:noProof/>
                <w:lang w:val="el-GR"/>
              </w:rPr>
              <w:t>Ανθρακικό αιθυλομεθύλιο (CAS RN 623-53-0)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2920 90 10</w:t>
            </w:r>
          </w:p>
        </w:tc>
        <w:tc>
          <w:tcPr>
            <w:tcW w:w="0" w:type="auto"/>
          </w:tcPr>
          <w:p>
            <w:pPr>
              <w:pStyle w:val="Paragraph"/>
              <w:jc w:val="center"/>
              <w:rPr>
                <w:noProof/>
                <w:lang w:val="el-GR"/>
              </w:rPr>
            </w:pPr>
            <w:r>
              <w:rPr>
                <w:noProof/>
                <w:lang w:val="el-GR"/>
              </w:rPr>
              <w:t>25</w:t>
            </w:r>
          </w:p>
        </w:tc>
        <w:tc>
          <w:tcPr>
            <w:tcW w:w="0" w:type="auto"/>
          </w:tcPr>
          <w:p>
            <w:pPr>
              <w:pStyle w:val="Paragraph"/>
              <w:rPr>
                <w:noProof/>
                <w:lang w:val="el-GR"/>
              </w:rPr>
            </w:pPr>
            <w:r>
              <w:rPr>
                <w:noProof/>
                <w:lang w:val="el-GR"/>
              </w:rPr>
              <w:t>Ανθρακικό διαιθύλιο (CAS RN 105-58-8)</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2920 90 10</w:t>
            </w:r>
          </w:p>
        </w:tc>
        <w:tc>
          <w:tcPr>
            <w:tcW w:w="0" w:type="auto"/>
          </w:tcPr>
          <w:p>
            <w:pPr>
              <w:pStyle w:val="Paragraph"/>
              <w:jc w:val="center"/>
              <w:rPr>
                <w:noProof/>
                <w:lang w:val="el-GR"/>
              </w:rPr>
            </w:pPr>
            <w:r>
              <w:rPr>
                <w:noProof/>
                <w:lang w:val="el-GR"/>
              </w:rPr>
              <w:t>35</w:t>
            </w:r>
          </w:p>
        </w:tc>
        <w:tc>
          <w:tcPr>
            <w:tcW w:w="0" w:type="auto"/>
          </w:tcPr>
          <w:p>
            <w:pPr>
              <w:pStyle w:val="Paragraph"/>
              <w:rPr>
                <w:noProof/>
                <w:lang w:val="el-GR"/>
              </w:rPr>
            </w:pPr>
            <w:r>
              <w:rPr>
                <w:noProof/>
                <w:lang w:val="el-GR"/>
              </w:rPr>
              <w:t>Ανθρακικό βινυλένιο (CAS RN 872-36-6)</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2920 90 70</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Χλωροφωσφορικό διαιθύλιο (CAS RN 814-49-3)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2921 43 00</w:t>
            </w:r>
          </w:p>
        </w:tc>
        <w:tc>
          <w:tcPr>
            <w:tcW w:w="0" w:type="auto"/>
          </w:tcPr>
          <w:p>
            <w:pPr>
              <w:pStyle w:val="Paragraph"/>
              <w:jc w:val="center"/>
              <w:rPr>
                <w:noProof/>
                <w:lang w:val="el-GR"/>
              </w:rPr>
            </w:pPr>
            <w:r>
              <w:rPr>
                <w:noProof/>
                <w:lang w:val="el-GR"/>
              </w:rPr>
              <w:t>70</w:t>
            </w:r>
          </w:p>
        </w:tc>
        <w:tc>
          <w:tcPr>
            <w:tcW w:w="0" w:type="auto"/>
          </w:tcPr>
          <w:p>
            <w:pPr>
              <w:pStyle w:val="Paragraph"/>
              <w:rPr>
                <w:noProof/>
                <w:lang w:val="el-GR"/>
              </w:rPr>
            </w:pPr>
            <w:r>
              <w:rPr>
                <w:noProof/>
                <w:lang w:val="el-GR"/>
              </w:rPr>
              <w:t>5-βρωμο-4-φθορο-2-μεθυλανιλίνη (CAS RN 627871-16-3)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2921 45 00</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(5 ή 8)-αμινοναφθαλενο-2-σουλφονικό οξύ (CAS RN 51548-48-2)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2921 45 00</w:t>
            </w:r>
          </w:p>
        </w:tc>
        <w:tc>
          <w:tcPr>
            <w:tcW w:w="0" w:type="auto"/>
          </w:tcPr>
          <w:p>
            <w:pPr>
              <w:pStyle w:val="Paragraph"/>
              <w:jc w:val="center"/>
              <w:rPr>
                <w:noProof/>
                <w:lang w:val="el-GR"/>
              </w:rPr>
            </w:pPr>
            <w:r>
              <w:rPr>
                <w:noProof/>
                <w:lang w:val="el-GR"/>
              </w:rPr>
              <w:t>80</w:t>
            </w:r>
          </w:p>
        </w:tc>
        <w:tc>
          <w:tcPr>
            <w:tcW w:w="0" w:type="auto"/>
          </w:tcPr>
          <w:p>
            <w:pPr>
              <w:pStyle w:val="Paragraph"/>
              <w:rPr>
                <w:noProof/>
                <w:lang w:val="el-GR"/>
              </w:rPr>
            </w:pPr>
            <w:r>
              <w:rPr>
                <w:noProof/>
                <w:lang w:val="el-GR"/>
              </w:rPr>
              <w:t>2-αμινοναφθαλενο-1-σουλφονικό οξύ (CAS RN 81-16-3)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2921 49 00</w:t>
            </w:r>
          </w:p>
        </w:tc>
        <w:tc>
          <w:tcPr>
            <w:tcW w:w="0" w:type="auto"/>
          </w:tcPr>
          <w:p>
            <w:pPr>
              <w:pStyle w:val="Paragraph"/>
              <w:jc w:val="center"/>
              <w:rPr>
                <w:noProof/>
                <w:lang w:val="el-GR"/>
              </w:rPr>
            </w:pPr>
            <w:r>
              <w:rPr>
                <w:noProof/>
                <w:lang w:val="el-GR"/>
              </w:rPr>
              <w:t>35</w:t>
            </w:r>
          </w:p>
        </w:tc>
        <w:tc>
          <w:tcPr>
            <w:tcW w:w="0" w:type="auto"/>
          </w:tcPr>
          <w:p>
            <w:pPr>
              <w:pStyle w:val="Paragraph"/>
              <w:rPr>
                <w:noProof/>
                <w:lang w:val="el-GR"/>
              </w:rPr>
            </w:pPr>
            <w:r>
              <w:rPr>
                <w:noProof/>
                <w:lang w:val="el-GR"/>
              </w:rPr>
              <w:t>2-αιθυλανιλίνη (CAS RN 578-54-1)</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2922 19 00</w:t>
            </w:r>
          </w:p>
        </w:tc>
        <w:tc>
          <w:tcPr>
            <w:tcW w:w="0" w:type="auto"/>
          </w:tcPr>
          <w:p>
            <w:pPr>
              <w:pStyle w:val="Paragraph"/>
              <w:jc w:val="center"/>
              <w:rPr>
                <w:noProof/>
                <w:lang w:val="el-GR"/>
              </w:rPr>
            </w:pPr>
            <w:r>
              <w:rPr>
                <w:noProof/>
                <w:lang w:val="el-GR"/>
              </w:rPr>
              <w:t>55</w:t>
            </w:r>
          </w:p>
        </w:tc>
        <w:tc>
          <w:tcPr>
            <w:tcW w:w="0" w:type="auto"/>
          </w:tcPr>
          <w:p>
            <w:pPr>
              <w:pStyle w:val="Paragraph"/>
              <w:rPr>
                <w:noProof/>
                <w:lang w:val="el-GR"/>
              </w:rPr>
            </w:pPr>
            <w:r>
              <w:rPr>
                <w:noProof/>
                <w:lang w:val="el-GR"/>
              </w:rPr>
              <w:t>3-αμινοαδαμανταν-1-όλη (CAS RN 702-82-9)</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2922 29 00</w:t>
            </w:r>
          </w:p>
        </w:tc>
        <w:tc>
          <w:tcPr>
            <w:tcW w:w="0" w:type="auto"/>
          </w:tcPr>
          <w:p>
            <w:pPr>
              <w:pStyle w:val="Paragraph"/>
              <w:jc w:val="center"/>
              <w:rPr>
                <w:noProof/>
                <w:lang w:val="el-GR"/>
              </w:rPr>
            </w:pPr>
            <w:r>
              <w:rPr>
                <w:noProof/>
                <w:lang w:val="el-GR"/>
              </w:rPr>
              <w:t>33</w:t>
            </w:r>
          </w:p>
        </w:tc>
        <w:tc>
          <w:tcPr>
            <w:tcW w:w="0" w:type="auto"/>
          </w:tcPr>
          <w:p>
            <w:pPr>
              <w:pStyle w:val="Paragraph"/>
              <w:rPr>
                <w:noProof/>
                <w:lang w:val="el-GR"/>
              </w:rPr>
            </w:pPr>
            <w:r>
              <w:rPr>
                <w:noProof/>
                <w:lang w:val="el-GR"/>
              </w:rPr>
              <w:t>ο-φαινετιδίνη (CAS RN 94-70-2)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2923 90 00</w:t>
            </w:r>
          </w:p>
        </w:tc>
        <w:tc>
          <w:tcPr>
            <w:tcW w:w="0" w:type="auto"/>
          </w:tcPr>
          <w:p>
            <w:pPr>
              <w:pStyle w:val="Paragraph"/>
              <w:jc w:val="center"/>
              <w:rPr>
                <w:noProof/>
                <w:lang w:val="el-GR"/>
              </w:rPr>
            </w:pPr>
            <w:r>
              <w:rPr>
                <w:noProof/>
                <w:lang w:val="el-GR"/>
              </w:rPr>
              <w:t>65</w:t>
            </w:r>
          </w:p>
        </w:tc>
        <w:tc>
          <w:tcPr>
            <w:tcW w:w="0" w:type="auto"/>
          </w:tcPr>
          <w:p>
            <w:pPr>
              <w:pStyle w:val="Paragraph"/>
              <w:rPr>
                <w:noProof/>
                <w:lang w:val="el-GR"/>
              </w:rPr>
            </w:pPr>
            <w:r>
              <w:rPr>
                <w:noProof/>
                <w:lang w:val="el-GR"/>
              </w:rPr>
              <w:t>Υδροξείδιο του N,N,N-τριμεθυλο-τρικυκλο[3.3.1.13,7]δεκαν-1-αμινίου (CAS RN 53075-09-5) σε μορφή υδατικού διαλύματος με περιεκτικότητα κατά βάρος N,N,N-τριμεθυλο-τρικυκλο[3.3.1.13,7]δεκαν-1-αμίνιο 17,5 % και άνω έως και 27,5 %</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2924 19 00</w:t>
            </w:r>
          </w:p>
        </w:tc>
        <w:tc>
          <w:tcPr>
            <w:tcW w:w="0" w:type="auto"/>
          </w:tcPr>
          <w:p>
            <w:pPr>
              <w:pStyle w:val="Paragraph"/>
              <w:jc w:val="center"/>
              <w:rPr>
                <w:noProof/>
                <w:lang w:val="el-GR"/>
              </w:rPr>
            </w:pPr>
            <w:r>
              <w:rPr>
                <w:noProof/>
                <w:lang w:val="el-GR"/>
              </w:rPr>
              <w:t>75</w:t>
            </w:r>
          </w:p>
        </w:tc>
        <w:tc>
          <w:tcPr>
            <w:tcW w:w="0" w:type="auto"/>
          </w:tcPr>
          <w:p>
            <w:pPr>
              <w:pStyle w:val="Paragraph"/>
              <w:rPr>
                <w:noProof/>
                <w:lang w:val="el-GR"/>
              </w:rPr>
            </w:pPr>
            <w:r>
              <w:rPr>
                <w:noProof/>
                <w:lang w:val="el-GR"/>
              </w:rPr>
              <w:t>(S)-4-((τερτ-βουτοξυκαρβονυλο)αμινο)-2-υδροξυβουτανοϊκό οξύ (CAS RN 207305-60-0)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2924 29 70</w:t>
            </w:r>
          </w:p>
        </w:tc>
        <w:tc>
          <w:tcPr>
            <w:tcW w:w="0" w:type="auto"/>
          </w:tcPr>
          <w:p>
            <w:pPr>
              <w:pStyle w:val="Paragraph"/>
              <w:jc w:val="center"/>
              <w:rPr>
                <w:noProof/>
                <w:lang w:val="el-GR"/>
              </w:rPr>
            </w:pPr>
            <w:r>
              <w:rPr>
                <w:noProof/>
                <w:lang w:val="el-GR"/>
              </w:rPr>
              <w:t>67</w:t>
            </w:r>
          </w:p>
        </w:tc>
        <w:tc>
          <w:tcPr>
            <w:tcW w:w="0" w:type="auto"/>
          </w:tcPr>
          <w:p>
            <w:pPr>
              <w:pStyle w:val="Paragraph"/>
              <w:rPr>
                <w:noProof/>
                <w:lang w:val="el-GR"/>
              </w:rPr>
            </w:pPr>
            <w:r>
              <w:rPr>
                <w:noProof/>
                <w:lang w:val="el-GR"/>
              </w:rPr>
              <w:t>N,N′-(2,5-διχλωρο-1,4-φαινυλενο)-δις[3-οξοβουτυραμίδιο], (CAS RN 42487-09-2)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2924 29 70</w:t>
            </w:r>
          </w:p>
        </w:tc>
        <w:tc>
          <w:tcPr>
            <w:tcW w:w="0" w:type="auto"/>
          </w:tcPr>
          <w:p>
            <w:pPr>
              <w:pStyle w:val="Paragraph"/>
              <w:jc w:val="center"/>
              <w:rPr>
                <w:noProof/>
                <w:lang w:val="el-GR"/>
              </w:rPr>
            </w:pPr>
            <w:r>
              <w:rPr>
                <w:noProof/>
                <w:lang w:val="el-GR"/>
              </w:rPr>
              <w:t>70</w:t>
            </w:r>
          </w:p>
        </w:tc>
        <w:tc>
          <w:tcPr>
            <w:tcW w:w="0" w:type="auto"/>
          </w:tcPr>
          <w:p>
            <w:pPr>
              <w:pStyle w:val="Paragraph"/>
              <w:rPr>
                <w:noProof/>
                <w:lang w:val="el-GR"/>
              </w:rPr>
            </w:pPr>
            <w:r>
              <w:rPr>
                <w:noProof/>
                <w:lang w:val="el-GR"/>
              </w:rPr>
              <w:t>N-[(βενζυλοξυ)καρβονυλο]γλυκυλο-N-[(2S)-1-{4-[(τριτ. βουτοξυκαρβονυλ)οξυ]φαινυλο}-3-υδροξυπροπαν-2-υλο]-L-αλανιναμίδιο</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2926 90 70</w:t>
            </w:r>
          </w:p>
        </w:tc>
        <w:tc>
          <w:tcPr>
            <w:tcW w:w="0" w:type="auto"/>
          </w:tcPr>
          <w:p>
            <w:pPr>
              <w:pStyle w:val="Paragraph"/>
              <w:jc w:val="center"/>
              <w:rPr>
                <w:noProof/>
                <w:lang w:val="el-GR"/>
              </w:rPr>
            </w:pPr>
            <w:r>
              <w:rPr>
                <w:noProof/>
                <w:lang w:val="el-GR"/>
              </w:rPr>
              <w:t>60</w:t>
            </w:r>
          </w:p>
        </w:tc>
        <w:tc>
          <w:tcPr>
            <w:tcW w:w="0" w:type="auto"/>
          </w:tcPr>
          <w:p>
            <w:pPr>
              <w:pStyle w:val="Paragraph"/>
              <w:rPr>
                <w:noProof/>
                <w:lang w:val="el-GR"/>
              </w:rPr>
            </w:pPr>
            <w:r>
              <w:rPr>
                <w:noProof/>
                <w:lang w:val="el-GR"/>
              </w:rPr>
              <w:t>Cyfluthrin (ISO) (CAS RN 68359-37-5) ή beta-cyfluthrin (ISO) (CAS RN 1820573-27-0) καθαρότητας τουλάχιστον 95 % κατά βάρος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2930 90 98</w:t>
            </w:r>
          </w:p>
        </w:tc>
        <w:tc>
          <w:tcPr>
            <w:tcW w:w="0" w:type="auto"/>
          </w:tcPr>
          <w:p>
            <w:pPr>
              <w:pStyle w:val="Paragraph"/>
              <w:jc w:val="center"/>
              <w:rPr>
                <w:noProof/>
                <w:lang w:val="el-GR"/>
              </w:rPr>
            </w:pPr>
            <w:r>
              <w:rPr>
                <w:noProof/>
                <w:lang w:val="el-GR"/>
              </w:rPr>
              <w:t>38</w:t>
            </w:r>
          </w:p>
        </w:tc>
        <w:tc>
          <w:tcPr>
            <w:tcW w:w="0" w:type="auto"/>
          </w:tcPr>
          <w:p>
            <w:pPr>
              <w:pStyle w:val="Paragraph"/>
              <w:rPr>
                <w:noProof/>
                <w:lang w:val="el-GR"/>
              </w:rPr>
            </w:pPr>
            <w:r>
              <w:rPr>
                <w:noProof/>
                <w:lang w:val="el-GR"/>
              </w:rPr>
              <w:t>Ισοθειοκυανικός αλλυλεστέρας (CAS RN 57-06-7)</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2930 90 98</w:t>
            </w:r>
          </w:p>
        </w:tc>
        <w:tc>
          <w:tcPr>
            <w:tcW w:w="0" w:type="auto"/>
          </w:tcPr>
          <w:p>
            <w:pPr>
              <w:pStyle w:val="Paragraph"/>
              <w:jc w:val="center"/>
              <w:rPr>
                <w:noProof/>
                <w:lang w:val="el-GR"/>
              </w:rPr>
            </w:pPr>
            <w:r>
              <w:rPr>
                <w:noProof/>
                <w:lang w:val="el-GR"/>
              </w:rPr>
              <w:t>50</w:t>
            </w:r>
          </w:p>
        </w:tc>
        <w:tc>
          <w:tcPr>
            <w:tcW w:w="0" w:type="auto"/>
          </w:tcPr>
          <w:p>
            <w:pPr>
              <w:pStyle w:val="Paragraph"/>
              <w:rPr>
                <w:noProof/>
                <w:lang w:val="el-GR"/>
              </w:rPr>
            </w:pPr>
            <w:r>
              <w:rPr>
                <w:noProof/>
                <w:lang w:val="el-GR"/>
              </w:rPr>
              <w:t>3-Μερκαπτοπροπιονικό οξύ (CAS RN 107-96-0)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2932 19 00</w:t>
            </w:r>
          </w:p>
        </w:tc>
        <w:tc>
          <w:tcPr>
            <w:tcW w:w="0" w:type="auto"/>
          </w:tcPr>
          <w:p>
            <w:pPr>
              <w:pStyle w:val="Paragraph"/>
              <w:jc w:val="center"/>
              <w:rPr>
                <w:noProof/>
                <w:lang w:val="el-GR"/>
              </w:rPr>
            </w:pPr>
            <w:r>
              <w:rPr>
                <w:noProof/>
                <w:lang w:val="el-GR"/>
              </w:rPr>
              <w:t>65</w:t>
            </w:r>
          </w:p>
        </w:tc>
        <w:tc>
          <w:tcPr>
            <w:tcW w:w="0" w:type="auto"/>
          </w:tcPr>
          <w:p>
            <w:pPr>
              <w:pStyle w:val="Paragraph"/>
              <w:rPr>
                <w:noProof/>
                <w:lang w:val="el-GR"/>
              </w:rPr>
            </w:pPr>
            <w:r>
              <w:rPr>
                <w:noProof/>
                <w:lang w:val="el-GR"/>
              </w:rPr>
              <w:t>Tefuryltrione (ISO) (CAS RN 473278-76-1)</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2932 20 90</w:t>
            </w:r>
          </w:p>
        </w:tc>
        <w:tc>
          <w:tcPr>
            <w:tcW w:w="0" w:type="auto"/>
          </w:tcPr>
          <w:p>
            <w:pPr>
              <w:pStyle w:val="Paragraph"/>
              <w:jc w:val="center"/>
              <w:rPr>
                <w:noProof/>
                <w:lang w:val="el-GR"/>
              </w:rPr>
            </w:pPr>
            <w:r>
              <w:rPr>
                <w:noProof/>
                <w:lang w:val="el-GR"/>
              </w:rPr>
              <w:t>75</w:t>
            </w:r>
          </w:p>
        </w:tc>
        <w:tc>
          <w:tcPr>
            <w:tcW w:w="0" w:type="auto"/>
          </w:tcPr>
          <w:p>
            <w:pPr>
              <w:pStyle w:val="Paragraph"/>
              <w:rPr>
                <w:noProof/>
                <w:lang w:val="el-GR"/>
              </w:rPr>
            </w:pPr>
            <w:r>
              <w:rPr>
                <w:noProof/>
                <w:lang w:val="el-GR"/>
              </w:rPr>
              <w:t>3-ακετυλο-6-μεθυλο-2H-πυρανο-2, 4(3H)-διόνη (CAS RN 520-45-6)</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2932 99 00</w:t>
            </w:r>
          </w:p>
        </w:tc>
        <w:tc>
          <w:tcPr>
            <w:tcW w:w="0" w:type="auto"/>
          </w:tcPr>
          <w:p>
            <w:pPr>
              <w:pStyle w:val="Paragraph"/>
              <w:jc w:val="center"/>
              <w:rPr>
                <w:noProof/>
                <w:lang w:val="el-GR"/>
              </w:rPr>
            </w:pPr>
            <w:r>
              <w:rPr>
                <w:noProof/>
                <w:lang w:val="el-GR"/>
              </w:rPr>
              <w:t>27</w:t>
            </w:r>
          </w:p>
        </w:tc>
        <w:tc>
          <w:tcPr>
            <w:tcW w:w="0" w:type="auto"/>
          </w:tcPr>
          <w:p>
            <w:pPr>
              <w:pStyle w:val="Paragraph"/>
              <w:rPr>
                <w:noProof/>
                <w:lang w:val="el-GR"/>
              </w:rPr>
            </w:pPr>
            <w:r>
              <w:rPr>
                <w:noProof/>
                <w:lang w:val="el-GR"/>
              </w:rPr>
              <w:t>(2-βουτυλ-3-βενζοφουρανυλ)(4-υδροξυ-3,5-διιωδοφαινυλ)μεθανόνη (CAS RN 1951-26-4)</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19 90</w:t>
            </w:r>
          </w:p>
        </w:tc>
        <w:tc>
          <w:tcPr>
            <w:tcW w:w="0" w:type="auto"/>
          </w:tcPr>
          <w:p>
            <w:pPr>
              <w:pStyle w:val="Paragraph"/>
              <w:jc w:val="center"/>
              <w:rPr>
                <w:noProof/>
                <w:lang w:val="el-GR"/>
              </w:rPr>
            </w:pPr>
            <w:r>
              <w:rPr>
                <w:noProof/>
                <w:lang w:val="el-GR"/>
              </w:rPr>
              <w:t>65</w:t>
            </w:r>
          </w:p>
        </w:tc>
        <w:tc>
          <w:tcPr>
            <w:tcW w:w="0" w:type="auto"/>
          </w:tcPr>
          <w:p>
            <w:pPr>
              <w:pStyle w:val="Paragraph"/>
              <w:rPr>
                <w:noProof/>
                <w:lang w:val="el-GR"/>
              </w:rPr>
            </w:pPr>
            <w:r>
              <w:rPr>
                <w:noProof/>
                <w:lang w:val="el-GR"/>
              </w:rPr>
              <w:t>4-βρωμο-1-(1-αιθοξυαιθυλ)-1H-πυραζόλη (CAS RN 1024120-52-2)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39 99</w:t>
            </w:r>
          </w:p>
        </w:tc>
        <w:tc>
          <w:tcPr>
            <w:tcW w:w="0" w:type="auto"/>
          </w:tcPr>
          <w:p>
            <w:pPr>
              <w:pStyle w:val="Paragraph"/>
              <w:jc w:val="center"/>
              <w:rPr>
                <w:noProof/>
                <w:lang w:val="el-GR"/>
              </w:rPr>
            </w:pPr>
            <w:r>
              <w:rPr>
                <w:noProof/>
                <w:lang w:val="el-GR"/>
              </w:rPr>
              <w:t>56</w:t>
            </w:r>
          </w:p>
        </w:tc>
        <w:tc>
          <w:tcPr>
            <w:tcW w:w="0" w:type="auto"/>
          </w:tcPr>
          <w:p>
            <w:pPr>
              <w:pStyle w:val="Paragraph"/>
              <w:rPr>
                <w:noProof/>
                <w:lang w:val="el-GR"/>
              </w:rPr>
            </w:pPr>
            <w:r>
              <w:rPr>
                <w:noProof/>
                <w:lang w:val="el-GR"/>
              </w:rPr>
              <w:t>2,5-διχλωρο-4,6-διμεθυλνικοτινονιτρίλιο (CAS RN 91591-63-8)</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39 99</w:t>
            </w:r>
          </w:p>
        </w:tc>
        <w:tc>
          <w:tcPr>
            <w:tcW w:w="0" w:type="auto"/>
          </w:tcPr>
          <w:p>
            <w:pPr>
              <w:pStyle w:val="Paragraph"/>
              <w:jc w:val="center"/>
              <w:rPr>
                <w:noProof/>
                <w:lang w:val="el-GR"/>
              </w:rPr>
            </w:pPr>
            <w:r>
              <w:rPr>
                <w:noProof/>
                <w:lang w:val="el-GR"/>
              </w:rPr>
              <w:t>59</w:t>
            </w:r>
          </w:p>
        </w:tc>
        <w:tc>
          <w:tcPr>
            <w:tcW w:w="0" w:type="auto"/>
          </w:tcPr>
          <w:p>
            <w:pPr>
              <w:pStyle w:val="Paragraph"/>
              <w:rPr>
                <w:noProof/>
                <w:lang w:val="el-GR"/>
              </w:rPr>
            </w:pPr>
            <w:r>
              <w:rPr>
                <w:noProof/>
                <w:lang w:val="el-GR"/>
              </w:rPr>
              <w:t>Chlorpyrifos-Methyl (ISO) (CAS RN 5598-13-0)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39 99</w:t>
            </w:r>
          </w:p>
        </w:tc>
        <w:tc>
          <w:tcPr>
            <w:tcW w:w="0" w:type="auto"/>
          </w:tcPr>
          <w:p>
            <w:pPr>
              <w:pStyle w:val="Paragraph"/>
              <w:jc w:val="center"/>
              <w:rPr>
                <w:noProof/>
                <w:lang w:val="el-GR"/>
              </w:rPr>
            </w:pPr>
            <w:r>
              <w:rPr>
                <w:noProof/>
                <w:lang w:val="el-GR"/>
              </w:rPr>
              <w:t>61</w:t>
            </w:r>
          </w:p>
        </w:tc>
        <w:tc>
          <w:tcPr>
            <w:tcW w:w="0" w:type="auto"/>
          </w:tcPr>
          <w:p>
            <w:pPr>
              <w:pStyle w:val="Paragraph"/>
              <w:rPr>
                <w:noProof/>
                <w:lang w:val="el-GR"/>
              </w:rPr>
            </w:pPr>
            <w:r>
              <w:rPr>
                <w:noProof/>
                <w:lang w:val="el-GR"/>
              </w:rPr>
              <w:t>6-βρωμοπυριδιν-2-αμίνη (CAS RN 19798-81-3)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39 99</w:t>
            </w:r>
          </w:p>
        </w:tc>
        <w:tc>
          <w:tcPr>
            <w:tcW w:w="0" w:type="auto"/>
          </w:tcPr>
          <w:p>
            <w:pPr>
              <w:pStyle w:val="Paragraph"/>
              <w:jc w:val="center"/>
              <w:rPr>
                <w:noProof/>
                <w:lang w:val="el-GR"/>
              </w:rPr>
            </w:pPr>
            <w:r>
              <w:rPr>
                <w:noProof/>
                <w:lang w:val="el-GR"/>
              </w:rPr>
              <w:t>62</w:t>
            </w:r>
          </w:p>
        </w:tc>
        <w:tc>
          <w:tcPr>
            <w:tcW w:w="0" w:type="auto"/>
          </w:tcPr>
          <w:p>
            <w:pPr>
              <w:pStyle w:val="Paragraph"/>
              <w:rPr>
                <w:noProof/>
                <w:lang w:val="el-GR"/>
              </w:rPr>
            </w:pPr>
            <w:r>
              <w:rPr>
                <w:noProof/>
                <w:lang w:val="el-GR"/>
              </w:rPr>
              <w:t>2,6-διχλωρονικοτινικό αιθύλιο (CAS RN 58584-86-4)</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39 99</w:t>
            </w:r>
          </w:p>
        </w:tc>
        <w:tc>
          <w:tcPr>
            <w:tcW w:w="0" w:type="auto"/>
          </w:tcPr>
          <w:p>
            <w:pPr>
              <w:pStyle w:val="Paragraph"/>
              <w:jc w:val="center"/>
              <w:rPr>
                <w:noProof/>
                <w:lang w:val="el-GR"/>
              </w:rPr>
            </w:pPr>
            <w:r>
              <w:rPr>
                <w:noProof/>
                <w:lang w:val="el-GR"/>
              </w:rPr>
              <w:t>64</w:t>
            </w:r>
          </w:p>
        </w:tc>
        <w:tc>
          <w:tcPr>
            <w:tcW w:w="0" w:type="auto"/>
          </w:tcPr>
          <w:p>
            <w:pPr>
              <w:pStyle w:val="Paragraph"/>
              <w:rPr>
                <w:noProof/>
                <w:lang w:val="el-GR"/>
              </w:rPr>
            </w:pPr>
            <w:r>
              <w:rPr>
                <w:noProof/>
                <w:lang w:val="el-GR"/>
              </w:rPr>
              <w:t>1-(3-χλωροπυριδιν-2-υλ)-3-υδροξυµεθυλο-1H-πυραζολ-5-καρβοξυλικό μεθύλιο (CAS RN 960316-73-8)</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39 99</w:t>
            </w:r>
          </w:p>
        </w:tc>
        <w:tc>
          <w:tcPr>
            <w:tcW w:w="0" w:type="auto"/>
          </w:tcPr>
          <w:p>
            <w:pPr>
              <w:pStyle w:val="Paragraph"/>
              <w:jc w:val="center"/>
              <w:rPr>
                <w:noProof/>
                <w:lang w:val="el-GR"/>
              </w:rPr>
            </w:pPr>
            <w:r>
              <w:rPr>
                <w:noProof/>
                <w:lang w:val="el-GR"/>
              </w:rPr>
              <w:t>68</w:t>
            </w:r>
          </w:p>
        </w:tc>
        <w:tc>
          <w:tcPr>
            <w:tcW w:w="0" w:type="auto"/>
          </w:tcPr>
          <w:p>
            <w:pPr>
              <w:pStyle w:val="Paragraph"/>
              <w:rPr>
                <w:noProof/>
                <w:lang w:val="el-GR"/>
              </w:rPr>
            </w:pPr>
            <w:r>
              <w:rPr>
                <w:noProof/>
                <w:lang w:val="el-GR"/>
              </w:rPr>
              <w:t>1-(3-χλωροπυριδιν-2-υλ)-3-[[5-(τριφθορομεθυλο)-2H-τετραζολ-2-υλ]μεθυλ]-1H-πυραζολ-5-καρβοξυλικό οξύ (CAS RN 1352319-02-8) καθαρότητας τουλάχιστον 85 % κατά βάρος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49 90</w:t>
            </w:r>
          </w:p>
        </w:tc>
        <w:tc>
          <w:tcPr>
            <w:tcW w:w="0" w:type="auto"/>
          </w:tcPr>
          <w:p>
            <w:pPr>
              <w:pStyle w:val="Paragraph"/>
              <w:jc w:val="center"/>
              <w:rPr>
                <w:noProof/>
                <w:lang w:val="el-GR"/>
              </w:rPr>
            </w:pPr>
            <w:r>
              <w:rPr>
                <w:noProof/>
                <w:lang w:val="el-GR"/>
              </w:rPr>
              <w:t>80</w:t>
            </w:r>
          </w:p>
        </w:tc>
        <w:tc>
          <w:tcPr>
            <w:tcW w:w="0" w:type="auto"/>
          </w:tcPr>
          <w:p>
            <w:pPr>
              <w:pStyle w:val="Paragraph"/>
              <w:rPr>
                <w:noProof/>
                <w:lang w:val="el-GR"/>
              </w:rPr>
            </w:pPr>
            <w:r>
              <w:rPr>
                <w:noProof/>
                <w:lang w:val="el-GR"/>
              </w:rPr>
              <w:t>6,7,8-Τριφθορο-1-[φορμυλο(μεθυλο)αμινο]-4-οξο-1,4-διυδροκινολινο-3-καρβοξυλικό αιθύλιο (CAS RN 100276-65-1)</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noProof/>
                <w:lang w:val="el-GR"/>
              </w:rPr>
              <w:t>ex 2933 54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5,5 '-(1,2-διαζενοδιυλο)δις[2,4,6 (1H, 3H, 5H)-πυριμιδινοτριόνη] (CAS RN 25157-64-6)</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59 95</w:t>
            </w:r>
          </w:p>
        </w:tc>
        <w:tc>
          <w:tcPr>
            <w:tcW w:w="0" w:type="auto"/>
          </w:tcPr>
          <w:p>
            <w:pPr>
              <w:pStyle w:val="Paragraph"/>
              <w:jc w:val="center"/>
              <w:rPr>
                <w:noProof/>
                <w:lang w:val="el-GR"/>
              </w:rPr>
            </w:pPr>
            <w:r>
              <w:rPr>
                <w:noProof/>
                <w:lang w:val="el-GR"/>
              </w:rPr>
              <w:t>63</w:t>
            </w:r>
          </w:p>
        </w:tc>
        <w:tc>
          <w:tcPr>
            <w:tcW w:w="0" w:type="auto"/>
          </w:tcPr>
          <w:p>
            <w:pPr>
              <w:pStyle w:val="Paragraph"/>
              <w:rPr>
                <w:noProof/>
                <w:lang w:val="el-GR"/>
              </w:rPr>
            </w:pPr>
            <w:r>
              <w:rPr>
                <w:noProof/>
                <w:lang w:val="el-GR"/>
              </w:rPr>
              <w:t>1-(3-χλωροφαινυλο)πιπεραζίνη (CAS RN 6640-24-0)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69 80</w:t>
            </w:r>
          </w:p>
        </w:tc>
        <w:tc>
          <w:tcPr>
            <w:tcW w:w="0" w:type="auto"/>
          </w:tcPr>
          <w:p>
            <w:pPr>
              <w:pStyle w:val="Paragraph"/>
              <w:jc w:val="center"/>
              <w:rPr>
                <w:noProof/>
                <w:lang w:val="el-GR"/>
              </w:rPr>
            </w:pPr>
            <w:r>
              <w:rPr>
                <w:noProof/>
                <w:lang w:val="el-GR"/>
              </w:rPr>
              <w:t>27</w:t>
            </w:r>
          </w:p>
        </w:tc>
        <w:tc>
          <w:tcPr>
            <w:tcW w:w="0" w:type="auto"/>
          </w:tcPr>
          <w:p>
            <w:pPr>
              <w:pStyle w:val="Paragraph"/>
              <w:rPr>
                <w:noProof/>
                <w:lang w:val="el-GR"/>
              </w:rPr>
            </w:pPr>
            <w:r>
              <w:rPr>
                <w:noProof/>
                <w:lang w:val="el-GR"/>
              </w:rPr>
              <w:t>Τροκλοσένιο νατρίου διένυδρο (INNM) (CAS RN 51580-86-0)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99 80</w:t>
            </w:r>
          </w:p>
        </w:tc>
        <w:tc>
          <w:tcPr>
            <w:tcW w:w="0" w:type="auto"/>
          </w:tcPr>
          <w:p>
            <w:pPr>
              <w:pStyle w:val="Paragraph"/>
              <w:jc w:val="center"/>
              <w:rPr>
                <w:noProof/>
                <w:lang w:val="el-GR"/>
              </w:rPr>
            </w:pPr>
            <w:r>
              <w:rPr>
                <w:noProof/>
                <w:lang w:val="el-GR"/>
              </w:rPr>
              <w:t>58</w:t>
            </w:r>
          </w:p>
        </w:tc>
        <w:tc>
          <w:tcPr>
            <w:tcW w:w="0" w:type="auto"/>
          </w:tcPr>
          <w:p>
            <w:pPr>
              <w:pStyle w:val="Paragraph"/>
              <w:rPr>
                <w:noProof/>
                <w:lang w:val="el-GR"/>
              </w:rPr>
            </w:pPr>
            <w:r>
              <w:rPr>
                <w:noProof/>
                <w:lang w:val="el-GR"/>
              </w:rPr>
              <w:t>Ipconazole (ISO) (CAS RN 125225-28-7) καθαρότητας τουλάχιστον 90 % κατά βάρος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99 80</w:t>
            </w:r>
          </w:p>
        </w:tc>
        <w:tc>
          <w:tcPr>
            <w:tcW w:w="0" w:type="auto"/>
          </w:tcPr>
          <w:p>
            <w:pPr>
              <w:pStyle w:val="Paragraph"/>
              <w:jc w:val="center"/>
              <w:rPr>
                <w:noProof/>
                <w:lang w:val="el-GR"/>
              </w:rPr>
            </w:pPr>
            <w:r>
              <w:rPr>
                <w:noProof/>
                <w:lang w:val="el-GR"/>
              </w:rPr>
              <w:t>59</w:t>
            </w:r>
          </w:p>
        </w:tc>
        <w:tc>
          <w:tcPr>
            <w:tcW w:w="0" w:type="auto"/>
          </w:tcPr>
          <w:p>
            <w:pPr>
              <w:pStyle w:val="Paragraph"/>
              <w:rPr>
                <w:noProof/>
                <w:lang w:val="el-GR"/>
              </w:rPr>
            </w:pPr>
            <w:r>
              <w:rPr>
                <w:noProof/>
                <w:lang w:val="el-GR"/>
              </w:rPr>
              <w:t>Ένυδρα του υδροξυβενζοτριαζολίου (CAS RN 80029-43-2 και CAS RN 123333-53-9)</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99 80</w:t>
            </w:r>
          </w:p>
        </w:tc>
        <w:tc>
          <w:tcPr>
            <w:tcW w:w="0" w:type="auto"/>
          </w:tcPr>
          <w:p>
            <w:pPr>
              <w:pStyle w:val="Paragraph"/>
              <w:jc w:val="center"/>
              <w:rPr>
                <w:noProof/>
                <w:lang w:val="el-GR"/>
              </w:rPr>
            </w:pPr>
            <w:r>
              <w:rPr>
                <w:noProof/>
                <w:lang w:val="el-GR"/>
              </w:rPr>
              <w:t>61</w:t>
            </w:r>
          </w:p>
        </w:tc>
        <w:tc>
          <w:tcPr>
            <w:tcW w:w="0" w:type="auto"/>
          </w:tcPr>
          <w:p>
            <w:pPr>
              <w:pStyle w:val="Paragraph"/>
              <w:rPr>
                <w:noProof/>
                <w:lang w:val="el-GR"/>
              </w:rPr>
            </w:pPr>
            <w:r>
              <w:rPr>
                <w:noProof/>
                <w:lang w:val="el-GR"/>
              </w:rPr>
              <w:t>Υδροχλωρική (1R,5S)-8-βενζυλ-8-αζαδικυκλο(3.2.1)οκταν-3-όνη (CAS RN 83393-23-1)</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99 80</w:t>
            </w:r>
          </w:p>
        </w:tc>
        <w:tc>
          <w:tcPr>
            <w:tcW w:w="0" w:type="auto"/>
          </w:tcPr>
          <w:p>
            <w:pPr>
              <w:pStyle w:val="Paragraph"/>
              <w:jc w:val="center"/>
              <w:rPr>
                <w:noProof/>
                <w:lang w:val="el-GR"/>
              </w:rPr>
            </w:pPr>
            <w:r>
              <w:rPr>
                <w:noProof/>
                <w:lang w:val="el-GR"/>
              </w:rPr>
              <w:t>63</w:t>
            </w:r>
          </w:p>
        </w:tc>
        <w:tc>
          <w:tcPr>
            <w:tcW w:w="0" w:type="auto"/>
          </w:tcPr>
          <w:p>
            <w:pPr>
              <w:pStyle w:val="Paragraph"/>
              <w:rPr>
                <w:noProof/>
                <w:lang w:val="el-GR"/>
              </w:rPr>
            </w:pPr>
            <w:r>
              <w:rPr>
                <w:noProof/>
                <w:lang w:val="el-GR"/>
              </w:rPr>
              <w:t>L-προλιναμίδιο (CAS RN 7531-52-4)</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2933 99 80</w:t>
            </w:r>
          </w:p>
        </w:tc>
        <w:tc>
          <w:tcPr>
            <w:tcW w:w="0" w:type="auto"/>
          </w:tcPr>
          <w:p>
            <w:pPr>
              <w:pStyle w:val="Paragraph"/>
              <w:jc w:val="center"/>
              <w:rPr>
                <w:noProof/>
                <w:lang w:val="el-GR"/>
              </w:rPr>
            </w:pPr>
            <w:r>
              <w:rPr>
                <w:noProof/>
                <w:lang w:val="el-GR"/>
              </w:rPr>
              <w:t>68</w:t>
            </w:r>
          </w:p>
        </w:tc>
        <w:tc>
          <w:tcPr>
            <w:tcW w:w="0" w:type="auto"/>
          </w:tcPr>
          <w:p>
            <w:pPr>
              <w:pStyle w:val="Paragraph"/>
              <w:rPr>
                <w:noProof/>
                <w:lang w:val="el-GR"/>
              </w:rPr>
            </w:pPr>
            <w:r>
              <w:rPr>
                <w:noProof/>
                <w:lang w:val="el-GR"/>
              </w:rPr>
              <w:t>Υδρογονοθειϊκό 5-((1S,2S)-2-((2R,6S,9S,11R,12R,14aS,15S,16S,20R,23S,25aR)-9-αμινο-20-((R)-3-αμινο-1-υδροξυ-3-οξοπροπυλο)-2,11,12,15-τετραϋδροξυ-6-((R)-1-υδροξυαιθυλο)-16-μεθυλο-5,8,14,19,22,25-εξαοξοτετρακοσαϋδρο-1H-διπυρρολο[2,1-c:2',1'-l][1,4,7,10,13,16]εξααζακυκλοενικοσιν-23-υλ)-1,2-διυδροξυαιθυλ)-2-υδροξυφαινύλιο (CAS RN 168110-44-9)</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2934 99 90</w:t>
            </w:r>
          </w:p>
        </w:tc>
        <w:tc>
          <w:tcPr>
            <w:tcW w:w="0" w:type="auto"/>
          </w:tcPr>
          <w:p>
            <w:pPr>
              <w:pStyle w:val="Paragraph"/>
              <w:jc w:val="center"/>
              <w:rPr>
                <w:noProof/>
                <w:lang w:val="el-GR"/>
              </w:rPr>
            </w:pPr>
            <w:r>
              <w:rPr>
                <w:noProof/>
                <w:lang w:val="el-GR"/>
              </w:rPr>
              <w:t>78</w:t>
            </w:r>
          </w:p>
        </w:tc>
        <w:tc>
          <w:tcPr>
            <w:tcW w:w="0" w:type="auto"/>
          </w:tcPr>
          <w:p>
            <w:pPr>
              <w:pStyle w:val="Paragraph"/>
              <w:rPr>
                <w:noProof/>
                <w:lang w:val="el-GR"/>
              </w:rPr>
            </w:pPr>
            <w:r>
              <w:rPr>
                <w:noProof/>
                <w:lang w:val="el-GR"/>
              </w:rPr>
              <w:t>[(3aS,5R,6S,6aS)-6-υδροξυ-2,2-διμεθυλοτετραϋδροφουρο[2,3-d][1,3]διοξολ-5-υλ] (μορφολινο)μεθανόνη (CAS RN 1103738-19-7)</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2934 99 90</w:t>
            </w:r>
          </w:p>
        </w:tc>
        <w:tc>
          <w:tcPr>
            <w:tcW w:w="0" w:type="auto"/>
          </w:tcPr>
          <w:p>
            <w:pPr>
              <w:pStyle w:val="Paragraph"/>
              <w:jc w:val="center"/>
              <w:rPr>
                <w:noProof/>
                <w:lang w:val="el-GR"/>
              </w:rPr>
            </w:pPr>
            <w:r>
              <w:rPr>
                <w:noProof/>
                <w:lang w:val="el-GR"/>
              </w:rPr>
              <w:t>80</w:t>
            </w:r>
          </w:p>
        </w:tc>
        <w:tc>
          <w:tcPr>
            <w:tcW w:w="0" w:type="auto"/>
          </w:tcPr>
          <w:p>
            <w:pPr>
              <w:pStyle w:val="Paragraph"/>
              <w:rPr>
                <w:noProof/>
                <w:lang w:val="el-GR"/>
              </w:rPr>
            </w:pPr>
            <w:r>
              <w:rPr>
                <w:noProof/>
                <w:lang w:val="el-GR"/>
              </w:rPr>
              <w:t>2-(διμεθυλαμινο)-2-[(4-μεθυλοφαινυλο)μεθυλ]-1-[4-(μορφολινο-4-υλ)φαινυλο]βουταν-1-όνη (CAS RN 119344-86-4)</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2935 90 90</w:t>
            </w:r>
          </w:p>
        </w:tc>
        <w:tc>
          <w:tcPr>
            <w:tcW w:w="0" w:type="auto"/>
          </w:tcPr>
          <w:p>
            <w:pPr>
              <w:pStyle w:val="Paragraph"/>
              <w:jc w:val="center"/>
              <w:rPr>
                <w:noProof/>
                <w:lang w:val="el-GR"/>
              </w:rPr>
            </w:pPr>
            <w:r>
              <w:rPr>
                <w:noProof/>
                <w:lang w:val="el-GR"/>
              </w:rPr>
              <w:t>33</w:t>
            </w:r>
          </w:p>
        </w:tc>
        <w:tc>
          <w:tcPr>
            <w:tcW w:w="0" w:type="auto"/>
          </w:tcPr>
          <w:p>
            <w:pPr>
              <w:pStyle w:val="Paragraph"/>
              <w:rPr>
                <w:noProof/>
                <w:lang w:val="el-GR"/>
              </w:rPr>
            </w:pPr>
            <w:r>
              <w:rPr>
                <w:noProof/>
                <w:lang w:val="el-GR"/>
              </w:rPr>
              <w:t>4-χλωρο-3-πυριδινοσουλφοναμίδιο (CAS RN 33263-43-3)</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2935 90 90</w:t>
            </w:r>
          </w:p>
        </w:tc>
        <w:tc>
          <w:tcPr>
            <w:tcW w:w="0" w:type="auto"/>
          </w:tcPr>
          <w:p>
            <w:pPr>
              <w:pStyle w:val="Paragraph"/>
              <w:jc w:val="center"/>
              <w:rPr>
                <w:noProof/>
                <w:lang w:val="el-GR"/>
              </w:rPr>
            </w:pPr>
            <w:r>
              <w:rPr>
                <w:noProof/>
                <w:lang w:val="el-GR"/>
              </w:rPr>
              <w:t>37</w:t>
            </w:r>
          </w:p>
        </w:tc>
        <w:tc>
          <w:tcPr>
            <w:tcW w:w="0" w:type="auto"/>
          </w:tcPr>
          <w:p>
            <w:pPr>
              <w:pStyle w:val="Paragraph"/>
              <w:rPr>
                <w:noProof/>
                <w:lang w:val="el-GR"/>
              </w:rPr>
            </w:pPr>
            <w:r>
              <w:rPr>
                <w:noProof/>
                <w:lang w:val="el-GR"/>
              </w:rPr>
              <w:t>1,3-διμεθυλ-1H-πυραζολ-4-σουλφοναμίδιο (CAS RN 88398-53-2)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2935 90 90</w:t>
            </w:r>
          </w:p>
        </w:tc>
        <w:tc>
          <w:tcPr>
            <w:tcW w:w="0" w:type="auto"/>
          </w:tcPr>
          <w:p>
            <w:pPr>
              <w:pStyle w:val="Paragraph"/>
              <w:jc w:val="center"/>
              <w:rPr>
                <w:noProof/>
                <w:lang w:val="el-GR"/>
              </w:rPr>
            </w:pPr>
            <w:r>
              <w:rPr>
                <w:noProof/>
                <w:lang w:val="el-GR"/>
              </w:rPr>
              <w:t>60</w:t>
            </w:r>
          </w:p>
        </w:tc>
        <w:tc>
          <w:tcPr>
            <w:tcW w:w="0" w:type="auto"/>
          </w:tcPr>
          <w:p>
            <w:pPr>
              <w:pStyle w:val="Paragraph"/>
              <w:rPr>
                <w:noProof/>
                <w:lang w:val="el-GR"/>
              </w:rPr>
            </w:pPr>
            <w:r>
              <w:rPr>
                <w:noProof/>
                <w:lang w:val="el-GR"/>
              </w:rPr>
              <w:t>4-[(3-μεθυλοφαινυλ)αμινο]πυριδινο-3-σουλφοναμίδιο(CAS RN72811-73-5)</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3204 17 00</w:t>
            </w:r>
          </w:p>
        </w:tc>
        <w:tc>
          <w:tcPr>
            <w:tcW w:w="0" w:type="auto"/>
          </w:tcPr>
          <w:p>
            <w:pPr>
              <w:pStyle w:val="Paragraph"/>
              <w:jc w:val="center"/>
              <w:rPr>
                <w:noProof/>
                <w:lang w:val="el-GR"/>
              </w:rPr>
            </w:pPr>
            <w:r>
              <w:rPr>
                <w:noProof/>
                <w:lang w:val="el-GR"/>
              </w:rPr>
              <w:t>31</w:t>
            </w:r>
          </w:p>
        </w:tc>
        <w:tc>
          <w:tcPr>
            <w:tcW w:w="0" w:type="auto"/>
          </w:tcPr>
          <w:p>
            <w:pPr>
              <w:pStyle w:val="Paragraph"/>
              <w:rPr>
                <w:noProof/>
                <w:lang w:val="el-GR"/>
              </w:rPr>
            </w:pPr>
            <w:r>
              <w:rPr>
                <w:noProof/>
                <w:lang w:val="el-GR"/>
              </w:rPr>
              <w:t>Χρωστική ύλη C.I. Pigment Red 63:1 (CAS RN 6417-83-0) και παρασκευάσματα με βάση αυτή με κατά βάρος συγκέντρωση 70 % και άνω</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3205 00 00</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Παρασκεύασμα χρωστικής ύλης C.I. Solvent Red 48 (CAS RN 13473-26-2), σε μορφή ξηρής σκόνης, με κατά βάρος περιεκτικότητα:</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16 % έως και 25 % χρωστική ύλη C.I. Solvent Red 48 (CAS RN 13473-26-2)</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65 % έως και 75 % υδροξείδιο του αργιλίου (CAS RN 21645-51-2)</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3205 00 00</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Παρασκεύασμα χρωστικής ύλης C.I. Pigment Red 174 (CAS RN 15876-58-1), σε μορφή ξηρής σκόνης, με κατά βάρος περιεκτικότητα:</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16 % έως και 21 % χρωστική ύλη C.I. Pigment Red 174 (CAS RN 15876-58-1)</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65 % έως και 69 % υδροξείδιο του αργιλίου (CAS RN 21645-51-2)</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3208 90 19</w:t>
            </w:r>
          </w:p>
        </w:tc>
        <w:tc>
          <w:tcPr>
            <w:tcW w:w="0" w:type="auto"/>
          </w:tcPr>
          <w:p>
            <w:pPr>
              <w:pStyle w:val="Paragraph"/>
              <w:jc w:val="center"/>
              <w:rPr>
                <w:noProof/>
                <w:lang w:val="el-GR"/>
              </w:rPr>
            </w:pPr>
            <w:r>
              <w:rPr>
                <w:noProof/>
                <w:lang w:val="el-GR"/>
              </w:rPr>
              <w:t>55</w:t>
            </w:r>
          </w:p>
        </w:tc>
        <w:tc>
          <w:tcPr>
            <w:tcW w:w="0" w:type="auto"/>
          </w:tcPr>
          <w:p>
            <w:pPr>
              <w:pStyle w:val="Paragraph"/>
              <w:rPr>
                <w:noProof/>
                <w:lang w:val="el-GR"/>
              </w:rPr>
            </w:pPr>
            <w:r>
              <w:rPr>
                <w:noProof/>
                <w:lang w:val="el-GR"/>
              </w:rPr>
              <w:t>Παρασκεύασμα κατά βάρος περιεκτικότητας 5 % έως και 20 % συμπολυμερούς μηλεϊνικού ανυδρίτη και προπυλενίου ή μείγματος πολυπροπυλενίου και συμπολυμερούς μηλεϊνικού ανυδρίτη και προπυλενίου ή μείγματος πολυπροπυλενίου και συμπολυμερούς προπυλενίου, ισοβουτανίου και μηλεϊνικού ανυδρίτη σε οργανικό διαλύτη</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rStyle w:val="FootnoteReference"/>
                <w:noProof/>
                <w:lang w:val="el-GR"/>
              </w:rPr>
              <w:t>ex</w:t>
            </w:r>
            <w:r>
              <w:rPr>
                <w:noProof/>
                <w:lang w:val="el-GR"/>
              </w:rPr>
              <w:t> 3506 91 90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Συγκολλητικό με βάση υδατικό εναιώρημα μίγματος διμερισμένου κολοφώνιου και συμπολυμέρες αιθυλενίου και οξικό βινύλιο (EVA)</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3506 91 90</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Ακρυλική συγκολλητική ύλη ευαίσθητη στην πίεση, πάχους από 0,076 mm έως 0,127 mm κατ’ ανώτατο όριο, σε ρόλους πλάτους από 45,7 cm έως 132 cm κατ’ ανώτατο όριο, επί αποσπώμενης επένδυσης με αρχική ισχύ επιφανειακής πρόσφυσης που δεν υπερβαίνει τα 15N/25 mm (μετρούμενη με βάση το ASTM D3330)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3506 91 90</w:t>
            </w:r>
          </w:p>
        </w:tc>
        <w:tc>
          <w:tcPr>
            <w:tcW w:w="0" w:type="auto"/>
          </w:tcPr>
          <w:p>
            <w:pPr>
              <w:pStyle w:val="Paragraph"/>
              <w:jc w:val="center"/>
              <w:rPr>
                <w:noProof/>
                <w:lang w:val="el-GR"/>
              </w:rPr>
            </w:pPr>
            <w:r>
              <w:rPr>
                <w:noProof/>
                <w:lang w:val="el-GR"/>
              </w:rPr>
              <w:t>50</w:t>
            </w:r>
          </w:p>
        </w:tc>
        <w:tc>
          <w:tcPr>
            <w:tcW w:w="0" w:type="auto"/>
          </w:tcPr>
          <w:p>
            <w:pPr>
              <w:pStyle w:val="Paragraph"/>
              <w:rPr>
                <w:noProof/>
                <w:lang w:val="el-GR"/>
              </w:rPr>
            </w:pPr>
            <w:r>
              <w:rPr>
                <w:noProof/>
                <w:lang w:val="el-GR"/>
              </w:rPr>
              <w:t>Παρασκεύασμα κατά βάρος περιεκτικότητας: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15 % έως 60 % συμπολυμερών στυρολίου-βουταδιενίου-στυρολίου  ή συμπολυμερών στυρολίου  ισοπρενίου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10 % έως  30 % πολυμερών πινενίου ή συμπολυμερών πενταδιενίου</w:t>
                  </w:r>
                </w:p>
              </w:tc>
            </w:tr>
          </w:tbl>
          <w:p>
            <w:pPr>
              <w:pStyle w:val="Paragraph"/>
              <w:rPr>
                <w:noProof/>
                <w:lang w:val="el-GR"/>
              </w:rPr>
            </w:pPr>
            <w:r>
              <w:rPr>
                <w:noProof/>
                <w:lang w:val="el-GR"/>
              </w:rPr>
              <w:t>Διαλελυμένων σε: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μεθυλαιθυλακετόνη (CAS RN 78-93-3)</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επτάνιο (CAS RN 142-82-5), and</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τολουόλιο (CAS RN 108-88-3) ή ελαφρύ αλειφατικό διαλύτη νάφθας (CAS RN 64742-89-8)</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rStyle w:val="FootnoteReference"/>
                <w:noProof/>
                <w:lang w:val="el-GR"/>
              </w:rPr>
              <w:t>ex</w:t>
            </w:r>
            <w:r>
              <w:rPr>
                <w:noProof/>
                <w:lang w:val="el-GR"/>
              </w:rPr>
              <w:t> 3506 91 90</w:t>
            </w:r>
          </w:p>
        </w:tc>
        <w:tc>
          <w:tcPr>
            <w:tcW w:w="0" w:type="auto"/>
          </w:tcPr>
          <w:p>
            <w:pPr>
              <w:pStyle w:val="Paragraph"/>
              <w:jc w:val="center"/>
              <w:rPr>
                <w:noProof/>
                <w:lang w:val="el-GR"/>
              </w:rPr>
            </w:pPr>
            <w:r>
              <w:rPr>
                <w:noProof/>
                <w:lang w:val="el-GR"/>
              </w:rPr>
              <w:t>60</w:t>
            </w:r>
          </w:p>
        </w:tc>
        <w:tc>
          <w:tcPr>
            <w:tcW w:w="0" w:type="auto"/>
          </w:tcPr>
          <w:p>
            <w:pPr>
              <w:pStyle w:val="Paragraph"/>
              <w:rPr>
                <w:noProof/>
                <w:lang w:val="el-GR"/>
              </w:rPr>
            </w:pPr>
            <w:r>
              <w:rPr>
                <w:noProof/>
                <w:lang w:val="el-GR"/>
              </w:rPr>
              <w:t>Προσωρινό συγκολλητικό υλικό για τη συγκόλληση πλακιδίων, με τη μορφή εναιωρήματος στέρεου πολυμερούς σε Δ-λεμονένιο (CAS RN 5989-27-5) με κατά βάρος περιεκτικότητα πολυμερούς 25 % έως και 35 %</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l</w:t>
            </w:r>
          </w:p>
        </w:tc>
        <w:tc>
          <w:tcPr>
            <w:tcW w:w="0" w:type="auto"/>
          </w:tcPr>
          <w:p>
            <w:pPr>
              <w:pStyle w:val="Paragraph"/>
              <w:rPr>
                <w:noProof/>
                <w:lang w:val="el-GR"/>
              </w:rPr>
            </w:pPr>
            <w:r>
              <w:rPr>
                <w:noProof/>
                <w:lang w:val="el-GR"/>
              </w:rPr>
              <w:t>31.12.2022</w:t>
            </w:r>
          </w:p>
        </w:tc>
      </w:tr>
      <w:tr>
        <w:tc>
          <w:tcPr>
            <w:tcW w:w="0" w:type="auto"/>
          </w:tcPr>
          <w:p>
            <w:pPr>
              <w:pStyle w:val="Paragraph"/>
              <w:jc w:val="right"/>
              <w:rPr>
                <w:noProof/>
                <w:lang w:val="el-GR"/>
              </w:rPr>
            </w:pPr>
            <w:r>
              <w:rPr>
                <w:rStyle w:val="FootnoteReference"/>
                <w:noProof/>
                <w:lang w:val="el-GR"/>
              </w:rPr>
              <w:t>ex</w:t>
            </w:r>
            <w:r>
              <w:rPr>
                <w:noProof/>
                <w:lang w:val="el-GR"/>
              </w:rPr>
              <w:t> 3812 39 90</w:t>
            </w:r>
          </w:p>
        </w:tc>
        <w:tc>
          <w:tcPr>
            <w:tcW w:w="0" w:type="auto"/>
          </w:tcPr>
          <w:p>
            <w:pPr>
              <w:pStyle w:val="Paragraph"/>
              <w:jc w:val="center"/>
              <w:rPr>
                <w:noProof/>
                <w:lang w:val="el-GR"/>
              </w:rPr>
            </w:pPr>
            <w:r>
              <w:rPr>
                <w:noProof/>
                <w:lang w:val="el-GR"/>
              </w:rPr>
              <w:t>35</w:t>
            </w:r>
          </w:p>
        </w:tc>
        <w:tc>
          <w:tcPr>
            <w:tcW w:w="0" w:type="auto"/>
          </w:tcPr>
          <w:p>
            <w:pPr>
              <w:pStyle w:val="Paragraph"/>
              <w:rPr>
                <w:noProof/>
                <w:lang w:val="el-GR"/>
              </w:rPr>
            </w:pPr>
            <w:r>
              <w:rPr>
                <w:noProof/>
                <w:lang w:val="el-GR"/>
              </w:rPr>
              <w:t>Μείγμα με κατά βάρος περιεκτικότητα:</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τουλάχιστον 25 % έως και 55 % μείγμα τετραμεθυλοπιπεριδινυλεστέρων C15-18 (CAS RN 86403-32-9)</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έως και 20 % άλλες οργανικές ενώσεις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πάνω σε φορέα από πολυπροπυλένιο (CAS RN 9003-07-0) ή άμορφο πυρίτιο (CAS RN 7631-86-9 ή 112926-00-8)</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3815 12 00</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Σφαιρικός καταλύτης αποτελούμενος από βάση οξειδίου του αργιλίου επικαλυμμένη με πλατίνα,</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διαμέτρου 1,4 mm και άνω έως και 2,0 mm,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κατά βάρος περιεκτικότητα σε πλατίνα 0,2 % και άνω έως και 0,5 %</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3815 12 00</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Καταλύτης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περιεκτικότητάς τουλάχιστον 0,3 γραμμαρίων ανά λίτρο έως και 7 γραμμαρίων ανά λίτρο πολύτιμων μετάλλων,</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που έχει αποτεθεί πάνω σε κυψελωτή κεραμική κατασκευή επικαλυμμένη με οξείδιο του αργιλίου ή οξείδιο δημητρίου-ζιρκονίου, με την κυψελωτή κατασκευή να έχει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κατά βάρος περιεκτικότητα νικελίου 1,26 % και άνω έως και1,29 %,</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62 κυψέλες ανά cm² και άνω έως και 140 κυψέλες ανά cm²,</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διαμέτρου 100 mm και άνω έως και 120 mm,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μήκους 60 mm και άνω έως και 150 mm,</w:t>
                  </w:r>
                </w:p>
              </w:tc>
            </w:tr>
          </w:tbl>
          <w:p>
            <w:pPr>
              <w:pStyle w:val="Paragraph"/>
              <w:rPr>
                <w:noProof/>
                <w:lang w:val="el-GR"/>
              </w:rPr>
            </w:pPr>
            <w:r>
              <w:rPr>
                <w:noProof/>
                <w:lang w:val="el-GR"/>
              </w:rPr>
              <w:t>για χρήση στην κατασκευή μηχανοκίνητων οχημάτων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3815 90 90</w:t>
            </w:r>
          </w:p>
        </w:tc>
        <w:tc>
          <w:tcPr>
            <w:tcW w:w="0" w:type="auto"/>
          </w:tcPr>
          <w:p>
            <w:pPr>
              <w:pStyle w:val="Paragraph"/>
              <w:jc w:val="center"/>
              <w:rPr>
                <w:noProof/>
                <w:lang w:val="el-GR"/>
              </w:rPr>
            </w:pPr>
            <w:r>
              <w:rPr>
                <w:noProof/>
                <w:lang w:val="el-GR"/>
              </w:rPr>
              <w:t>43</w:t>
            </w:r>
          </w:p>
        </w:tc>
        <w:tc>
          <w:tcPr>
            <w:tcW w:w="0" w:type="auto"/>
          </w:tcPr>
          <w:p>
            <w:pPr>
              <w:pStyle w:val="Paragraph"/>
              <w:rPr>
                <w:noProof/>
                <w:lang w:val="el-GR"/>
              </w:rPr>
            </w:pPr>
            <w:r>
              <w:rPr>
                <w:noProof/>
                <w:lang w:val="el-GR"/>
              </w:rPr>
              <w:t>Καταλύτης σε μορφή σκόνης που αποτελείται, κατά βάρος, από</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92,50 % (±2 %) διοξείδιο του τιτανίου (CAS RN 13463-67-7)</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5 % (± 1) % διοξείδιο του πυριτίου (CAS RN 112926-00-8)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2,5 % (± 1,5) % τριοξείδιο του θείου (CAS RN 7446-11-9)</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31.12.2022</w:t>
            </w:r>
          </w:p>
        </w:tc>
      </w:tr>
      <w:tr>
        <w:tc>
          <w:tcPr>
            <w:tcW w:w="0" w:type="auto"/>
          </w:tcPr>
          <w:p>
            <w:pPr>
              <w:pStyle w:val="Paragraph"/>
              <w:jc w:val="right"/>
              <w:rPr>
                <w:noProof/>
                <w:lang w:val="el-GR"/>
              </w:rPr>
            </w:pPr>
            <w:r>
              <w:rPr>
                <w:noProof/>
                <w:lang w:val="el-GR"/>
              </w:rPr>
              <w:t>ex 3824 99 92</w:t>
            </w:r>
          </w:p>
        </w:tc>
        <w:tc>
          <w:tcPr>
            <w:tcW w:w="0" w:type="auto"/>
          </w:tcPr>
          <w:p>
            <w:pPr>
              <w:pStyle w:val="Paragraph"/>
              <w:jc w:val="center"/>
              <w:rPr>
                <w:noProof/>
                <w:lang w:val="el-GR"/>
              </w:rPr>
            </w:pPr>
            <w:r>
              <w:rPr>
                <w:noProof/>
                <w:lang w:val="el-GR"/>
              </w:rPr>
              <w:t>31</w:t>
            </w:r>
          </w:p>
        </w:tc>
        <w:tc>
          <w:tcPr>
            <w:tcW w:w="0" w:type="auto"/>
          </w:tcPr>
          <w:p>
            <w:pPr>
              <w:pStyle w:val="Paragraph"/>
              <w:rPr>
                <w:noProof/>
                <w:lang w:val="el-GR"/>
              </w:rPr>
            </w:pPr>
            <w:r>
              <w:rPr>
                <w:noProof/>
                <w:lang w:val="el-GR"/>
              </w:rPr>
              <w:t>Μείγματα υγρών κρυστάλλων για χρήση στην κατασκευή οθονών υγρών κρυστάλλων (LCD)</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3824 99 92</w:t>
            </w:r>
          </w:p>
        </w:tc>
        <w:tc>
          <w:tcPr>
            <w:tcW w:w="0" w:type="auto"/>
          </w:tcPr>
          <w:p>
            <w:pPr>
              <w:pStyle w:val="Paragraph"/>
              <w:jc w:val="center"/>
              <w:rPr>
                <w:noProof/>
                <w:lang w:val="el-GR"/>
              </w:rPr>
            </w:pPr>
            <w:r>
              <w:rPr>
                <w:noProof/>
                <w:lang w:val="el-GR"/>
              </w:rPr>
              <w:t>37</w:t>
            </w:r>
          </w:p>
        </w:tc>
        <w:tc>
          <w:tcPr>
            <w:tcW w:w="0" w:type="auto"/>
          </w:tcPr>
          <w:p>
            <w:pPr>
              <w:pStyle w:val="Paragraph"/>
              <w:rPr>
                <w:noProof/>
                <w:lang w:val="el-GR"/>
              </w:rPr>
            </w:pPr>
            <w:r>
              <w:rPr>
                <w:noProof/>
                <w:lang w:val="el-GR"/>
              </w:rPr>
              <w:t>Μείγμα οξικών εστέρων 3-βουτανοδιόλης-1,2 με κατά βάρος περιεκτικότητα 65 % ή μεγαλύτερη σε διοξική 3-βουτανοδιόλη-1,2 (CAS RN 18085-02-4)</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3824 99 96</w:t>
            </w:r>
          </w:p>
        </w:tc>
        <w:tc>
          <w:tcPr>
            <w:tcW w:w="0" w:type="auto"/>
          </w:tcPr>
          <w:p>
            <w:pPr>
              <w:pStyle w:val="Paragraph"/>
              <w:jc w:val="center"/>
              <w:rPr>
                <w:noProof/>
                <w:lang w:val="el-GR"/>
              </w:rPr>
            </w:pPr>
            <w:r>
              <w:rPr>
                <w:noProof/>
                <w:lang w:val="el-GR"/>
              </w:rPr>
              <w:t>33</w:t>
            </w:r>
          </w:p>
        </w:tc>
        <w:tc>
          <w:tcPr>
            <w:tcW w:w="0" w:type="auto"/>
          </w:tcPr>
          <w:p>
            <w:pPr>
              <w:pStyle w:val="Paragraph"/>
              <w:rPr>
                <w:noProof/>
                <w:lang w:val="el-GR"/>
              </w:rPr>
            </w:pPr>
            <w:r>
              <w:rPr>
                <w:noProof/>
                <w:lang w:val="el-GR"/>
              </w:rPr>
              <w:t>Ρυθμιστικό φυσίγγιο, έως και 8 000 ml, που περιέχει</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0,05 % και άνω έως και 0,1 % κατά βάρος 5-χλωρο-2-μεθυλ-2,3-διυδροϊσοθειαζολ-3-όνη (CAS RN 55965-84-9),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0,05 % και άνω έως και 0,1 % κατά βάρος 2-μεθυλ-2,3-διυδροϊσοθειαζολ-3-όνη (CAS RN 2682-20-4), ως βιοστατικό</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3904 69 80</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Συμπολυμερές τετραφθοροαιθυλενίου, επταφθορο-1-πεντενίου και αιθενίου (CAS RN 94228-79-2)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3904 69 80</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Συμπολυμερές τετραφθοροαιθυλενίου, εξαφθοροπροπενίου και αιθενίου</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3907 20 20</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Συμπολυμερές τετραϋδροφουρανίου και τετραϋδρο-3-μεθυλοφουρανίου με αριθμητικό μέσο μοριακό βάρος (Mn) 900 και άνω έως και 3 600</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3920 99 59</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Μεμβράνη πολυ(τετραφθοροαιθυλενίου) με κατά βάρος περιεκτικότητα γραφίτη 10 % ή μεγαλύτερη</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3921 19 00</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Διαφανής, μικροπορώδης μεμβράνη πολυαιθυλενίου με ένθεση ακρυλικού οξέος, σε μορφή ρόλων:</w:t>
            </w:r>
          </w:p>
          <w:tbl>
            <w:tblPr>
              <w:tblStyle w:val="Listdash"/>
              <w:tblW w:w="0" w:type="auto"/>
              <w:tblLook w:val="0000" w:firstRow="0" w:lastRow="0" w:firstColumn="0" w:lastColumn="0" w:noHBand="0" w:noVBand="0"/>
            </w:tblPr>
            <w:tblGrid>
              <w:gridCol w:w="220"/>
              <w:gridCol w:w="3193"/>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πλάτους 98 mm και άνω, το πολύ όμως 170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πάχους 15 µm και άνω, το πολύ όμως 36 µm,</w:t>
                  </w:r>
                </w:p>
              </w:tc>
            </w:tr>
          </w:tbl>
          <w:p>
            <w:pPr>
              <w:pStyle w:val="Paragraph"/>
              <w:rPr>
                <w:noProof/>
                <w:lang w:val="el-GR"/>
              </w:rPr>
            </w:pPr>
            <w:r>
              <w:rPr>
                <w:noProof/>
                <w:lang w:val="el-GR"/>
              </w:rPr>
              <w:t>του είδους που χρησιμοποιείται για την κατασκευή διαχωριστών αλκαλικών μπαταριών</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3926 30 00</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Πλαστικό εσωτερικό χερούλι πόρτας, που χρησιμοποιείται στην κατασκευή μηχανοκίνητων οχημάτων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5402 44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 xml:space="preserve">Συνθετικό ελαστομερές νήμα: </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μη στριμμένο ή στριμμένο έως και 50 φορές ανά μέτρο, πυκνότητας 300 dtex και άνω έως και 1 000 dtex,</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αποτελούμενο από ουρία πολυουρεθάνης, με βάση γλυκόλη συμπολυαιθέρα τετραϋδροφουρανίου και 3-μεθυλοτετραϋδροφουρανίου,</w:t>
                  </w:r>
                </w:p>
              </w:tc>
            </w:tr>
          </w:tbl>
          <w:p>
            <w:pPr>
              <w:pStyle w:val="Paragraph"/>
              <w:rPr>
                <w:noProof/>
                <w:lang w:val="el-GR"/>
              </w:rPr>
            </w:pPr>
            <w:r>
              <w:rPr>
                <w:noProof/>
                <w:lang w:val="el-GR"/>
              </w:rPr>
              <w:t>για χρήση στην κατασκευή προϊόντων υγιεινής μίας χρήσης της κλάσης 9619</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7006 00 90</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Φύλλα γυαλιού ναστρασβέστου ποιότητας STN (υπερστραμμένων νηματικών κρυστάλλων)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300 mm έως και 600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πλάτος 300 mm έως και 600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πάχος 0,5 mm έως και 1,1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επίχρισμα από οξείδιο ινδίου και κασσίτερου με αντίσταση 80 Ohms έως και 160 Ohms στη μία πλευρά,</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πολυστρωματικό αντιανακλαστικό επίχρισμα στην άλλη πλευρά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μηχανικά κατεργασμένες (λοξοκομμένες) ακμές</w:t>
                  </w:r>
                </w:p>
              </w:tc>
            </w:tr>
          </w:tbl>
          <w:p>
            <w:pPr>
              <w:pStyle w:val="Paragraph"/>
              <w:rPr>
                <w:noProof/>
                <w:lang w:val="el-GR"/>
              </w:rPr>
            </w:pPr>
            <w:r>
              <w:rPr>
                <w:noProof/>
                <w:lang w:val="el-GR"/>
              </w:rPr>
              <w:t>του είδους που χρησιμοποιείται για την κατασκευή οθονών υγρών κρυστάλλων (LCD)</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7019 40 00</w:t>
            </w:r>
          </w:p>
          <w:p>
            <w:pPr>
              <w:pStyle w:val="Paragraph"/>
              <w:jc w:val="right"/>
              <w:rPr>
                <w:noProof/>
                <w:lang w:val="el-GR"/>
              </w:rPr>
            </w:pPr>
            <w:r>
              <w:rPr>
                <w:noProof/>
                <w:lang w:val="el-GR"/>
              </w:rPr>
              <w:t>ex 7019 52 00</w:t>
            </w:r>
          </w:p>
        </w:tc>
        <w:tc>
          <w:tcPr>
            <w:tcW w:w="0" w:type="auto"/>
          </w:tcPr>
          <w:p>
            <w:pPr>
              <w:pStyle w:val="Paragraph"/>
              <w:jc w:val="center"/>
              <w:rPr>
                <w:noProof/>
                <w:lang w:val="el-GR"/>
              </w:rPr>
            </w:pPr>
            <w:r>
              <w:rPr>
                <w:noProof/>
                <w:lang w:val="el-GR"/>
              </w:rPr>
              <w:t>70</w:t>
            </w:r>
          </w:p>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Υφάσματα από νήματα από ίνες γυαλιού τύπου 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βάρους 20 g/m² έως και 214 g/m²,</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εμποτισμένα με σιλάνιο,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σε ρολά,</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κατά βάρος περιεκτικότητα υγρασία έως και 0,13 %,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έως και 3 κοίλες ίνες ανά 100 000 ίνες,</w:t>
                  </w:r>
                </w:p>
              </w:tc>
            </w:tr>
          </w:tbl>
          <w:p>
            <w:pPr>
              <w:pStyle w:val="Paragraph"/>
              <w:rPr>
                <w:noProof/>
                <w:lang w:val="el-GR"/>
              </w:rPr>
            </w:pPr>
            <w:r>
              <w:rPr>
                <w:noProof/>
                <w:lang w:val="el-GR"/>
              </w:rPr>
              <w:t>για την αποκλειστική χρήση στην κατασκευή προεμποτισμένων και επιχαλκωμένων φύλλων</w:t>
            </w:r>
          </w:p>
          <w:p>
            <w:pPr>
              <w:pStyle w:val="Paragraph"/>
              <w:rPr>
                <w:noProof/>
                <w:lang w:val="el-GR"/>
              </w:rPr>
            </w:pPr>
            <w:r>
              <w:rPr>
                <w:noProof/>
                <w:lang w:val="el-GR"/>
              </w:rPr>
              <w:t> </w:t>
            </w:r>
            <w:r>
              <w:rPr>
                <w:rStyle w:val="FootnoteReference"/>
                <w:noProof/>
                <w:lang w:val="el-GR"/>
              </w:rPr>
              <w:t>(2)</w:t>
            </w: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tc>
        <w:tc>
          <w:tcPr>
            <w:tcW w:w="0" w:type="auto"/>
          </w:tcPr>
          <w:p>
            <w:pPr>
              <w:pStyle w:val="Paragraph"/>
              <w:rPr>
                <w:noProof/>
                <w:lang w:val="el-GR"/>
              </w:rPr>
            </w:pPr>
            <w:r>
              <w:rPr>
                <w:noProof/>
                <w:lang w:val="el-GR"/>
              </w:rPr>
              <w:t>31.12.2021</w:t>
            </w:r>
          </w:p>
          <w:p>
            <w:pPr>
              <w:pStyle w:val="Paragraph"/>
              <w:rPr>
                <w:noProof/>
                <w:lang w:val="el-GR"/>
              </w:rPr>
            </w:pPr>
          </w:p>
        </w:tc>
      </w:tr>
      <w:tr>
        <w:tc>
          <w:tcPr>
            <w:tcW w:w="0" w:type="auto"/>
          </w:tcPr>
          <w:p>
            <w:pPr>
              <w:pStyle w:val="Paragraph"/>
              <w:jc w:val="right"/>
              <w:rPr>
                <w:noProof/>
                <w:lang w:val="el-GR"/>
              </w:rPr>
            </w:pPr>
            <w:r>
              <w:rPr>
                <w:noProof/>
                <w:lang w:val="el-GR"/>
              </w:rPr>
              <w:t>ex 7019 52 00</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Υφάσματα από υαλοΰφασμα επικαλυμμένο από εποξική ρητίνη που περιέχουν κατά βάρος:</w:t>
            </w:r>
          </w:p>
          <w:tbl>
            <w:tblPr>
              <w:tblStyle w:val="Listdash"/>
              <w:tblW w:w="0" w:type="auto"/>
              <w:tblLook w:val="0000" w:firstRow="0" w:lastRow="0" w:firstColumn="0" w:lastColumn="0" w:noHBand="0" w:noVBand="0"/>
            </w:tblPr>
            <w:tblGrid>
              <w:gridCol w:w="220"/>
              <w:gridCol w:w="2557"/>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91 % έως και 93 % ίνες από γυαλί</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7 % έως και 9 % ίνες εποξικής ρητίνης</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7410 11 00</w:t>
            </w:r>
          </w:p>
          <w:p>
            <w:pPr>
              <w:pStyle w:val="Paragraph"/>
              <w:jc w:val="right"/>
              <w:rPr>
                <w:noProof/>
                <w:lang w:val="el-GR"/>
              </w:rPr>
            </w:pPr>
            <w:r>
              <w:rPr>
                <w:noProof/>
                <w:lang w:val="el-GR"/>
              </w:rPr>
              <w:t>ex 8507 90 80</w:t>
            </w:r>
          </w:p>
          <w:p>
            <w:pPr>
              <w:pStyle w:val="Paragraph"/>
              <w:jc w:val="right"/>
              <w:rPr>
                <w:noProof/>
                <w:lang w:val="el-GR"/>
              </w:rPr>
            </w:pPr>
            <w:r>
              <w:rPr>
                <w:noProof/>
                <w:lang w:val="el-GR"/>
              </w:rPr>
              <w:t>ex 8545 90 90</w:t>
            </w:r>
          </w:p>
        </w:tc>
        <w:tc>
          <w:tcPr>
            <w:tcW w:w="0" w:type="auto"/>
          </w:tcPr>
          <w:p>
            <w:pPr>
              <w:pStyle w:val="Paragraph"/>
              <w:jc w:val="center"/>
              <w:rPr>
                <w:noProof/>
                <w:lang w:val="el-GR"/>
              </w:rPr>
            </w:pPr>
            <w:r>
              <w:rPr>
                <w:noProof/>
                <w:lang w:val="el-GR"/>
              </w:rPr>
              <w:t>10</w:t>
            </w:r>
          </w:p>
          <w:p>
            <w:pPr>
              <w:pStyle w:val="Paragraph"/>
              <w:jc w:val="center"/>
              <w:rPr>
                <w:noProof/>
                <w:lang w:val="el-GR"/>
              </w:rPr>
            </w:pPr>
            <w:r>
              <w:rPr>
                <w:noProof/>
                <w:lang w:val="el-GR"/>
              </w:rPr>
              <w:t>60</w:t>
            </w:r>
          </w:p>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Ρόλοι πολυστρωματικού ελάσματος από γραφίτη και χαλκό:</w:t>
            </w:r>
          </w:p>
          <w:tbl>
            <w:tblPr>
              <w:tblStyle w:val="Listdash"/>
              <w:tblW w:w="0" w:type="auto"/>
              <w:tblLook w:val="0000" w:firstRow="0" w:lastRow="0" w:firstColumn="0" w:lastColumn="0" w:noHBand="0" w:noVBand="0"/>
            </w:tblPr>
            <w:tblGrid>
              <w:gridCol w:w="220"/>
              <w:gridCol w:w="2538"/>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πλάτους 610 mm έως και 620 mm,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διαμέτρου 690 mm έως και 710 mm,</w:t>
                  </w:r>
                </w:p>
              </w:tc>
            </w:tr>
          </w:tbl>
          <w:p>
            <w:pPr>
              <w:pStyle w:val="Paragraph"/>
              <w:rPr>
                <w:noProof/>
                <w:lang w:val="el-GR"/>
              </w:rPr>
            </w:pPr>
            <w:r>
              <w:rPr>
                <w:noProof/>
                <w:lang w:val="el-GR"/>
              </w:rPr>
              <w:t>για χρήση στην κατασκευή επαναφορτιζόμενων μπαταριών ιόντων λιθίου</w:t>
            </w:r>
          </w:p>
          <w:p>
            <w:pPr>
              <w:pStyle w:val="Paragraph"/>
              <w:rPr>
                <w:noProof/>
                <w:lang w:val="el-GR"/>
              </w:rPr>
            </w:pPr>
            <w:r>
              <w:rPr>
                <w:noProof/>
                <w:lang w:val="el-GR"/>
              </w:rPr>
              <w:t> </w:t>
            </w:r>
            <w:r>
              <w:rPr>
                <w:rStyle w:val="FootnoteReference"/>
                <w:noProof/>
                <w:lang w:val="el-GR"/>
              </w:rPr>
              <w:t>(2)</w:t>
            </w:r>
          </w:p>
          <w:p>
            <w:pPr>
              <w:pStyle w:val="Paragraph"/>
              <w:rPr>
                <w:noProof/>
                <w:lang w:val="el-GR"/>
              </w:rPr>
            </w:pP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p>
            <w:pPr>
              <w:pStyle w:val="Paragraph"/>
              <w:rPr>
                <w:noProof/>
                <w:lang w:val="el-GR"/>
              </w:rPr>
            </w:pPr>
          </w:p>
        </w:tc>
        <w:tc>
          <w:tcPr>
            <w:tcW w:w="0" w:type="auto"/>
          </w:tcPr>
          <w:p>
            <w:pPr>
              <w:pStyle w:val="Paragraph"/>
              <w:rPr>
                <w:noProof/>
                <w:lang w:val="el-GR"/>
              </w:rPr>
            </w:pPr>
            <w:r>
              <w:rPr>
                <w:noProof/>
                <w:lang w:val="el-GR"/>
              </w:rPr>
              <w:t>31.12.2019</w:t>
            </w:r>
          </w:p>
          <w:p>
            <w:pPr>
              <w:pStyle w:val="Paragraph"/>
              <w:rPr>
                <w:noProof/>
                <w:lang w:val="el-GR"/>
              </w:rPr>
            </w:pPr>
          </w:p>
          <w:p>
            <w:pPr>
              <w:pStyle w:val="Paragraph"/>
              <w:rPr>
                <w:noProof/>
                <w:lang w:val="el-GR"/>
              </w:rPr>
            </w:pPr>
          </w:p>
        </w:tc>
      </w:tr>
      <w:tr>
        <w:tc>
          <w:tcPr>
            <w:tcW w:w="0" w:type="auto"/>
          </w:tcPr>
          <w:p>
            <w:pPr>
              <w:pStyle w:val="Paragraph"/>
              <w:jc w:val="right"/>
              <w:rPr>
                <w:noProof/>
                <w:lang w:val="el-GR"/>
              </w:rPr>
            </w:pPr>
            <w:r>
              <w:rPr>
                <w:noProof/>
                <w:lang w:val="el-GR"/>
              </w:rPr>
              <w:t>ex 7607 20 90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Φύλλα και ταινίες, λεπτά, από αργίλιο, σε κυλίνδρους: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επίχρισμα πολυπροπυλενίου στη μία πλευρά και πολυαμιδίου στην άλλη, με συγκολλητική στρώση μεταξύ αυτών</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πλάτους 200 mm έως και 400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πάχους 0,138 mm έως και 0,168 mm</w:t>
                  </w:r>
                </w:p>
              </w:tc>
            </w:tr>
          </w:tbl>
          <w:p>
            <w:pPr>
              <w:pStyle w:val="Paragraph"/>
              <w:rPr>
                <w:noProof/>
                <w:lang w:val="el-GR"/>
              </w:rPr>
            </w:pPr>
            <w:r>
              <w:rPr>
                <w:noProof/>
                <w:lang w:val="el-GR"/>
              </w:rPr>
              <w:t>προς χρήση στην κατασκευή μαρσίπων στοιχείων μπαταριών ιόντων λιθίου</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8104 11 00</w:t>
            </w:r>
          </w:p>
        </w:tc>
        <w:tc>
          <w:tcPr>
            <w:tcW w:w="0" w:type="auto"/>
          </w:tcPr>
          <w:p>
            <w:pPr>
              <w:pStyle w:val="Paragraph"/>
              <w:rPr>
                <w:noProof/>
                <w:lang w:val="el-GR"/>
              </w:rPr>
            </w:pPr>
          </w:p>
        </w:tc>
        <w:tc>
          <w:tcPr>
            <w:tcW w:w="0" w:type="auto"/>
          </w:tcPr>
          <w:p>
            <w:pPr>
              <w:pStyle w:val="Paragraph"/>
              <w:rPr>
                <w:noProof/>
                <w:lang w:val="el-GR"/>
              </w:rPr>
            </w:pPr>
            <w:r>
              <w:rPr>
                <w:noProof/>
                <w:lang w:val="el-GR"/>
              </w:rPr>
              <w:t>Μαγνήσιο σε ακατέργαστη μορφή, που περιέχει τουλάχιστον 99,8 % κατά βάρος μαγνήσιο</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8108 20 00</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Πλίνθωμα κραμάτων τιτανίου,</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ύψους 17,8 cm και άνω, μήκους 180 cm και άνω και πλάτους 48,3 cm και άνω,</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βάρους 680 kg και άνω</w:t>
                  </w:r>
                </w:p>
              </w:tc>
            </w:tr>
          </w:tbl>
          <w:p>
            <w:pPr>
              <w:pStyle w:val="Paragraph"/>
              <w:rPr>
                <w:noProof/>
                <w:lang w:val="el-GR"/>
              </w:rPr>
            </w:pPr>
            <w:r>
              <w:rPr>
                <w:noProof/>
                <w:lang w:val="el-GR"/>
              </w:rPr>
              <w:t>με κατά βάρος περιεκτικότητα σε στοιχεία κράματος:</w:t>
            </w:r>
          </w:p>
          <w:tbl>
            <w:tblPr>
              <w:tblStyle w:val="Listdash"/>
              <w:tblW w:w="0" w:type="auto"/>
              <w:tblLook w:val="0000" w:firstRow="0" w:lastRow="0" w:firstColumn="0" w:lastColumn="0" w:noHBand="0" w:noVBand="0"/>
            </w:tblPr>
            <w:tblGrid>
              <w:gridCol w:w="220"/>
              <w:gridCol w:w="3114"/>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3 % και άνω, το πολύ όμως 6 % αργίλιο,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2,5 % και άνω, το πολύ όμως 5 % κασσίτερο,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2,5 % και άνω, το πολύ όμως 4,5 % ζιρκόνιο,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0,2 % και άνω, το πολύ όμως 1 % νιόβιο,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0,1 % και άνω, το πολύ όμως 1 % μολυβδαίνιο,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0,1 % και άνω, το πολύ όμως 0,5 % πυρίτιο</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rStyle w:val="FootnoteReference"/>
                <w:noProof/>
                <w:lang w:val="el-GR"/>
              </w:rPr>
              <w:t>ex</w:t>
            </w:r>
            <w:r>
              <w:rPr>
                <w:noProof/>
                <w:lang w:val="el-GR"/>
              </w:rPr>
              <w:t> 8108 20 00</w:t>
            </w:r>
          </w:p>
        </w:tc>
        <w:tc>
          <w:tcPr>
            <w:tcW w:w="0" w:type="auto"/>
          </w:tcPr>
          <w:p>
            <w:pPr>
              <w:pStyle w:val="Paragraph"/>
              <w:jc w:val="center"/>
              <w:rPr>
                <w:noProof/>
                <w:lang w:val="el-GR"/>
              </w:rPr>
            </w:pPr>
            <w:r>
              <w:rPr>
                <w:noProof/>
                <w:lang w:val="el-GR"/>
              </w:rPr>
              <w:t>60</w:t>
            </w:r>
          </w:p>
        </w:tc>
        <w:tc>
          <w:tcPr>
            <w:tcW w:w="0" w:type="auto"/>
          </w:tcPr>
          <w:p>
            <w:pPr>
              <w:pStyle w:val="Paragraph"/>
              <w:rPr>
                <w:noProof/>
                <w:lang w:val="el-GR"/>
              </w:rPr>
            </w:pPr>
            <w:r>
              <w:rPr>
                <w:noProof/>
                <w:lang w:val="el-GR"/>
              </w:rPr>
              <w:t>Πλίνθωμα κραμάτων τιτανίου,</w:t>
            </w:r>
          </w:p>
          <w:tbl>
            <w:tblPr>
              <w:tblStyle w:val="Listdash"/>
              <w:tblW w:w="0" w:type="auto"/>
              <w:tblLook w:val="0000" w:firstRow="0" w:lastRow="0" w:firstColumn="0" w:lastColumn="0" w:noHBand="0" w:noVBand="0"/>
            </w:tblPr>
            <w:tblGrid>
              <w:gridCol w:w="220"/>
              <w:gridCol w:w="3688"/>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διαμέτρου 63,5 cm και άνω και μήκους 450 cm και άνω,</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βάρους 6350 kg και άνω</w:t>
                  </w:r>
                </w:p>
              </w:tc>
            </w:tr>
          </w:tbl>
          <w:p>
            <w:pPr>
              <w:pStyle w:val="Paragraph"/>
              <w:rPr>
                <w:noProof/>
                <w:lang w:val="el-GR"/>
              </w:rPr>
            </w:pPr>
            <w:r>
              <w:rPr>
                <w:noProof/>
                <w:lang w:val="el-GR"/>
              </w:rPr>
              <w:t>με κατά βάρος περιεκτικότητα σε στοιχεία κράματος:</w:t>
            </w:r>
          </w:p>
          <w:tbl>
            <w:tblPr>
              <w:tblStyle w:val="Listdash"/>
              <w:tblW w:w="0" w:type="auto"/>
              <w:tblLook w:val="0000" w:firstRow="0" w:lastRow="0" w:firstColumn="0" w:lastColumn="0" w:noHBand="0" w:noVBand="0"/>
            </w:tblPr>
            <w:tblGrid>
              <w:gridCol w:w="220"/>
              <w:gridCol w:w="291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5,5 % και άνω, το πολύ όμως 6,7 % αργίλιο,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3,7 % και άνω, το πολύ όμως 4,9 % βανάδιο</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noProof/>
                <w:lang w:val="el-GR"/>
              </w:rPr>
              <w:t>ex 8301 20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Μηχανική ή ηλεκτρομηχανική μονάδα μανδάλωσης της κολώνας διεύθυνσης:</w:t>
            </w:r>
          </w:p>
          <w:tbl>
            <w:tblPr>
              <w:tblStyle w:val="Listdash"/>
              <w:tblW w:w="0" w:type="auto"/>
              <w:tblLook w:val="0000" w:firstRow="0" w:lastRow="0" w:firstColumn="0" w:lastColumn="0" w:noHBand="0" w:noVBand="0"/>
            </w:tblPr>
            <w:tblGrid>
              <w:gridCol w:w="220"/>
              <w:gridCol w:w="1741"/>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ύψους 10,5 cm (± 3 cm),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πλάτους 6,5 cm (± 3 cm),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σε μεταλλικό περίβλημα,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υποστήριγμα,</w:t>
                  </w:r>
                </w:p>
              </w:tc>
            </w:tr>
          </w:tbl>
          <w:p>
            <w:pPr>
              <w:pStyle w:val="Paragraph"/>
              <w:rPr>
                <w:noProof/>
                <w:lang w:val="el-GR"/>
              </w:rPr>
            </w:pPr>
            <w:r>
              <w:rPr>
                <w:noProof/>
                <w:lang w:val="el-GR"/>
              </w:rPr>
              <w:t>για χρήση στην κατασκευή εμπορευμάτων του κεφαλαίου 87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8302 30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Υποστήριγμα συστήματος εξάτμισης: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πάχους 0,7 mm έως και 1,3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από ανοξείδωτο χάλυβα, κατηγορίας 1.4310 και 1.4301 κατά EN 10088,</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οπές στερέωσης</w:t>
                  </w:r>
                </w:p>
              </w:tc>
            </w:tr>
          </w:tbl>
          <w:p>
            <w:pPr>
              <w:pStyle w:val="Paragraph"/>
              <w:rPr>
                <w:noProof/>
                <w:lang w:val="el-GR"/>
              </w:rPr>
            </w:pPr>
            <w:r>
              <w:rPr>
                <w:noProof/>
                <w:lang w:val="el-GR"/>
              </w:rPr>
              <w:t>για χρήση στην κατασκευή συστημάτων εξάτμισης για αυτοκίνητα</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8409 91 00</w:t>
            </w:r>
          </w:p>
        </w:tc>
        <w:tc>
          <w:tcPr>
            <w:tcW w:w="0" w:type="auto"/>
          </w:tcPr>
          <w:p>
            <w:pPr>
              <w:pStyle w:val="Paragraph"/>
              <w:jc w:val="center"/>
              <w:rPr>
                <w:noProof/>
                <w:lang w:val="el-GR"/>
              </w:rPr>
            </w:pPr>
            <w:r>
              <w:rPr>
                <w:noProof/>
                <w:lang w:val="el-GR"/>
              </w:rPr>
              <w:t>60</w:t>
            </w:r>
          </w:p>
        </w:tc>
        <w:tc>
          <w:tcPr>
            <w:tcW w:w="0" w:type="auto"/>
          </w:tcPr>
          <w:p>
            <w:pPr>
              <w:pStyle w:val="Paragraph"/>
              <w:rPr>
                <w:noProof/>
                <w:lang w:val="el-GR"/>
              </w:rPr>
            </w:pPr>
            <w:r>
              <w:rPr>
                <w:noProof/>
                <w:lang w:val="el-GR"/>
              </w:rPr>
              <w:t>Μονάδα προσαγωγής αέρα για κυλίνδρους κινητήρων, αποτελούμενη από</w:t>
            </w:r>
          </w:p>
          <w:tbl>
            <w:tblPr>
              <w:tblStyle w:val="Listdash"/>
              <w:tblW w:w="0" w:type="auto"/>
              <w:tblLook w:val="0000" w:firstRow="0" w:lastRow="0" w:firstColumn="0" w:lastColumn="0" w:noHBand="0" w:noVBand="0"/>
            </w:tblPr>
            <w:tblGrid>
              <w:gridCol w:w="220"/>
              <w:gridCol w:w="2359"/>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σωλήνα αναρρόφησης,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αισθητήρα πίεσης,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ηλεκτρική βαλβίδα στραγγαλισμού,</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εύκαμπτα σωληνάκια,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στηρίγματα,</w:t>
                  </w:r>
                </w:p>
              </w:tc>
            </w:tr>
          </w:tbl>
          <w:p>
            <w:pPr>
              <w:pStyle w:val="Paragraph"/>
              <w:rPr>
                <w:noProof/>
                <w:lang w:val="el-GR"/>
              </w:rPr>
            </w:pPr>
            <w:r>
              <w:rPr>
                <w:noProof/>
                <w:lang w:val="el-GR"/>
              </w:rPr>
              <w:t>για χρήση στην κατασκευή εμπορευμάτων του κεφαλαίου 87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8409 91 00</w:t>
            </w:r>
          </w:p>
        </w:tc>
        <w:tc>
          <w:tcPr>
            <w:tcW w:w="0" w:type="auto"/>
          </w:tcPr>
          <w:p>
            <w:pPr>
              <w:pStyle w:val="Paragraph"/>
              <w:jc w:val="center"/>
              <w:rPr>
                <w:noProof/>
                <w:lang w:val="el-GR"/>
              </w:rPr>
            </w:pPr>
            <w:r>
              <w:rPr>
                <w:noProof/>
                <w:lang w:val="el-GR"/>
              </w:rPr>
              <w:t>70</w:t>
            </w:r>
          </w:p>
        </w:tc>
        <w:tc>
          <w:tcPr>
            <w:tcW w:w="0" w:type="auto"/>
          </w:tcPr>
          <w:p>
            <w:pPr>
              <w:pStyle w:val="Paragraph"/>
              <w:rPr>
                <w:noProof/>
                <w:lang w:val="el-GR"/>
              </w:rPr>
            </w:pPr>
            <w:r>
              <w:rPr>
                <w:noProof/>
                <w:lang w:val="el-GR"/>
              </w:rPr>
              <w:t>Πολλαπλή εισαγωγής για χρήση αποκλειστικά στην κατασκευή μηχανοκίνητων οχημάτων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πλάτος 40 mm έως και 70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βαλβίδας 250 mm έως και 350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όγκο αέρα 5,2 λίτρα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ηλεκτρικό σύστημα ελέγχου ροής το οποίο εξασφαλίζει μέγιστη απόδοση άνω των 3200 rpm</w:t>
                  </w:r>
                </w:p>
              </w:tc>
            </w:tr>
          </w:tbl>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8409 99 00</w:t>
            </w:r>
          </w:p>
        </w:tc>
        <w:tc>
          <w:tcPr>
            <w:tcW w:w="0" w:type="auto"/>
          </w:tcPr>
          <w:p>
            <w:pPr>
              <w:pStyle w:val="Paragraph"/>
              <w:jc w:val="center"/>
              <w:rPr>
                <w:noProof/>
                <w:lang w:val="el-GR"/>
              </w:rPr>
            </w:pPr>
            <w:r>
              <w:rPr>
                <w:noProof/>
                <w:lang w:val="el-GR"/>
              </w:rPr>
              <w:t>65</w:t>
            </w:r>
          </w:p>
        </w:tc>
        <w:tc>
          <w:tcPr>
            <w:tcW w:w="0" w:type="auto"/>
          </w:tcPr>
          <w:p>
            <w:pPr>
              <w:pStyle w:val="Paragraph"/>
              <w:rPr>
                <w:noProof/>
                <w:lang w:val="el-GR"/>
              </w:rPr>
            </w:pPr>
            <w:r>
              <w:rPr>
                <w:noProof/>
                <w:lang w:val="el-GR"/>
              </w:rPr>
              <w:t>Διάταξη ανακυκλοφορίας καυσαερίων, αποτελούμενη από:</w:t>
            </w:r>
          </w:p>
          <w:tbl>
            <w:tblPr>
              <w:tblStyle w:val="Listdash"/>
              <w:tblW w:w="0" w:type="auto"/>
              <w:tblLook w:val="0000" w:firstRow="0" w:lastRow="0" w:firstColumn="0" w:lastColumn="0" w:noHBand="0" w:noVBand="0"/>
            </w:tblPr>
            <w:tblGrid>
              <w:gridCol w:w="220"/>
              <w:gridCol w:w="2013"/>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μονάδα ελέγχου,</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βαλβίδα στραγγαλισμού αέρα,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σωλήνα προσαγωγής,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εύκαμπτο σωλήνα απαγωγής,</w:t>
                  </w:r>
                </w:p>
              </w:tc>
            </w:tr>
          </w:tbl>
          <w:p>
            <w:pPr>
              <w:pStyle w:val="Paragraph"/>
              <w:rPr>
                <w:noProof/>
                <w:lang w:val="el-GR"/>
              </w:rPr>
            </w:pPr>
            <w:r>
              <w:rPr>
                <w:noProof/>
                <w:lang w:val="el-GR"/>
              </w:rPr>
              <w:t>για χρήση στην παραγωγή κινητήρων ντίζελ για μηχανοκίνητα οχήματα</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8414 10 25</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Διπλή αντλία αποτελούμενη από:</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αντλία ελαίου με όγκο εμβολισμού 21,6 cc/rev (± 2 cc/rev) και πίεση λειτουργίας 1,5 bar στις 1 000 στροφές ανά λεπτό,</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αντλία κενού με όγκο εμβολισμού 120 cc/rev (± 12 cc/rev) και απόδοση -666 mbar σε 6 δευτερόλεπτα στις 750 στροφές ανά λεπτό,</w:t>
                  </w:r>
                </w:p>
              </w:tc>
            </w:tr>
          </w:tbl>
          <w:p>
            <w:pPr>
              <w:pStyle w:val="Paragraph"/>
              <w:rPr>
                <w:noProof/>
                <w:lang w:val="el-GR"/>
              </w:rPr>
            </w:pPr>
            <w:r>
              <w:rPr>
                <w:noProof/>
                <w:lang w:val="el-GR"/>
              </w:rPr>
              <w:t>για χρήση στην κατασκευή κινητήρων μηχανοκίνητων οχημάτων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8414 10 89</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Ηλεκτρική αντλία κενού, με:</w:t>
            </w:r>
          </w:p>
          <w:tbl>
            <w:tblPr>
              <w:tblStyle w:val="Listdash"/>
              <w:tblW w:w="0" w:type="auto"/>
              <w:tblLook w:val="0000" w:firstRow="0" w:lastRow="0" w:firstColumn="0" w:lastColumn="0" w:noHBand="0" w:noVBand="0"/>
            </w:tblPr>
            <w:tblGrid>
              <w:gridCol w:w="220"/>
              <w:gridCol w:w="3619"/>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ελεγκτή σειριακού δικτύου αισθητήρων (δίαυλο CAN),</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ελαστικό σωλήνα,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καλώδιο σύνδεσης με σύνδεσμο,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στέλεχος στερέωσης,</w:t>
                  </w:r>
                </w:p>
              </w:tc>
            </w:tr>
          </w:tbl>
          <w:p>
            <w:pPr>
              <w:pStyle w:val="Paragraph"/>
              <w:rPr>
                <w:noProof/>
                <w:lang w:val="el-GR"/>
              </w:rPr>
            </w:pPr>
            <w:r>
              <w:rPr>
                <w:noProof/>
                <w:lang w:val="el-GR"/>
              </w:rPr>
              <w:t>για χρήση στην κατασκευή εμπορευμάτων του κεφαλαίου 87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8414 30 89</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Συμπιεστής ελεύθερου άξονα σπειροειδούς τύπου με διάταξη συμπλέκτη και ισχύ άνω των 0,4 kW για τον κλιματισμό οχημάτων, προς χρήση στην κατασκευή μηχανοκίνητων οχημάτων του κεφαλαίου 87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8414 59 35</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Ακτινωτός ανεμιστήρας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διαστάσεις 25 mm (ύψος) x 85 mm (πλάτος) x 85 mm (βάθος),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βάρος 120 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τάση 13,6 VDC (τάση συνεχούς ρεύματος),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τάση λειτουργίας 9 VDC έως και 16 VDC (τάση συνεχούς ρεύματος),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ένταση ρεύματος 1,1 A,</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ισχύ 15 W,</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ταχύτητα περιστροφής 500 RPM (στροφές ανά λεπτό) έως και 4800 RPM (στροφές ανά λεπτό) (ελεύθερη ροή),</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ροή αέρα με μέγιστο ρυθμό 17,5 λίτρα/δευτερόλεπτο,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πίεση αέρα έως και 16 mm H2O ≈ 157 Pa,</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συνολική ακουστική πίεση έως και 58 dB(A) στις 4800 RPM (στροφές ανά λεπτό), και</w:t>
                  </w:r>
                </w:p>
              </w:tc>
            </w:tr>
          </w:tbl>
          <w:p>
            <w:pPr>
              <w:pStyle w:val="Paragraph"/>
              <w:rPr>
                <w:noProof/>
                <w:lang w:val="el-GR"/>
              </w:rPr>
            </w:pPr>
            <w:r>
              <w:rPr>
                <w:noProof/>
                <w:lang w:val="el-GR"/>
              </w:rPr>
              <w:t>με διεπαφή FIN (δίκτυο διασύνδεσης ανεμιστήρων) για επικοινωνία με τη μονάδα ελέγχου θέρμανσης και κλιματισμού, χρησιμοποιούμενος σε συστήματα εξαερισμού για καθίσματα αυτοκινήτου</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8467 99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Μηχανικοί διακόπτες για τη σύνδεση ηλεκτρικών κυκλωμάτων, με τα εξής χαρακτηριστικά:</w:t>
            </w:r>
          </w:p>
          <w:tbl>
            <w:tblPr>
              <w:tblStyle w:val="Listdash"/>
              <w:tblW w:w="0" w:type="auto"/>
              <w:tblLook w:val="0000" w:firstRow="0" w:lastRow="0" w:firstColumn="0" w:lastColumn="0" w:noHBand="0" w:noVBand="0"/>
            </w:tblPr>
            <w:tblGrid>
              <w:gridCol w:w="220"/>
              <w:gridCol w:w="2763"/>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τάση 14,4 V και άνω, αλλά το πολύ 42 V,</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ένταση 10 A και άνω, αλλά το πολύ 42 A,</w:t>
                  </w:r>
                </w:p>
              </w:tc>
            </w:tr>
          </w:tbl>
          <w:p>
            <w:pPr>
              <w:pStyle w:val="Paragraph"/>
              <w:rPr>
                <w:noProof/>
                <w:lang w:val="el-GR"/>
              </w:rPr>
            </w:pPr>
            <w:r>
              <w:rPr>
                <w:noProof/>
                <w:lang w:val="el-GR"/>
              </w:rPr>
              <w:t>προς χρήση στην κατασκευή μηχανημάτων που υπάγονται στην κλάση αριθ. 8467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8481 80 59</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Δίοδος βαλβίδα ελέγχου ροής με περίβλημα,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τουλάχιστον 5 έως και 10 οπές εξόδου διαμέτρου τουλάχιστον 0,09 mm έως και 0,2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ρυθμό ροής τουλάχιστον 550 cm</w:t>
                  </w:r>
                  <w:r>
                    <w:rPr>
                      <w:noProof/>
                      <w:vertAlign w:val="superscript"/>
                      <w:lang w:val="el-GR"/>
                    </w:rPr>
                    <w:t>3</w:t>
                  </w:r>
                  <w:r>
                    <w:rPr>
                      <w:noProof/>
                      <w:lang w:val="el-GR"/>
                    </w:rPr>
                    <w:t>/λεπτό έως και 2 000 cm</w:t>
                  </w:r>
                  <w:r>
                    <w:rPr>
                      <w:noProof/>
                      <w:vertAlign w:val="superscript"/>
                      <w:lang w:val="el-GR"/>
                    </w:rPr>
                    <w:t>3</w:t>
                  </w:r>
                  <w:r>
                    <w:rPr>
                      <w:noProof/>
                      <w:lang w:val="el-GR"/>
                    </w:rPr>
                    <w:t>/λεπτό,</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πίεση λειτουργίας τουλάχιστον 19 έως και 300 MPa</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31.12.2022</w:t>
            </w:r>
          </w:p>
        </w:tc>
      </w:tr>
      <w:tr>
        <w:tc>
          <w:tcPr>
            <w:tcW w:w="0" w:type="auto"/>
          </w:tcPr>
          <w:p>
            <w:pPr>
              <w:pStyle w:val="Paragraph"/>
              <w:jc w:val="right"/>
              <w:rPr>
                <w:noProof/>
                <w:lang w:val="el-GR"/>
              </w:rPr>
            </w:pPr>
            <w:r>
              <w:rPr>
                <w:rStyle w:val="FootnoteReference"/>
                <w:noProof/>
                <w:lang w:val="el-GR"/>
              </w:rPr>
              <w:t>ex</w:t>
            </w:r>
            <w:r>
              <w:rPr>
                <w:noProof/>
                <w:lang w:val="el-GR"/>
              </w:rPr>
              <w:t> 8481 80 59</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Βαλβίδα ελέγχου ροής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από χάλυβα,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οπή εξόδου διαμέτρου τουλάχιστον 0,1 mm έως και 0,3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οπή εισόδου διαμέτρου τουλάχιστον 0,4 mm έως και 1,3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επίστρωση νιτριδίου του χρωμίου,</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επιφανειακή τραχύτητα Rp 0,4</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31.12.2022</w:t>
            </w:r>
          </w:p>
        </w:tc>
      </w:tr>
      <w:tr>
        <w:tc>
          <w:tcPr>
            <w:tcW w:w="0" w:type="auto"/>
          </w:tcPr>
          <w:p>
            <w:pPr>
              <w:pStyle w:val="Paragraph"/>
              <w:jc w:val="right"/>
              <w:rPr>
                <w:noProof/>
                <w:lang w:val="el-GR"/>
              </w:rPr>
            </w:pPr>
            <w:r>
              <w:rPr>
                <w:rStyle w:val="FootnoteReference"/>
                <w:noProof/>
                <w:lang w:val="el-GR"/>
              </w:rPr>
              <w:t>ex</w:t>
            </w:r>
            <w:r>
              <w:rPr>
                <w:noProof/>
                <w:lang w:val="el-GR"/>
              </w:rPr>
              <w:t> 8481 80 59</w:t>
            </w:r>
          </w:p>
        </w:tc>
        <w:tc>
          <w:tcPr>
            <w:tcW w:w="0" w:type="auto"/>
          </w:tcPr>
          <w:p>
            <w:pPr>
              <w:pStyle w:val="Paragraph"/>
              <w:jc w:val="center"/>
              <w:rPr>
                <w:noProof/>
                <w:lang w:val="el-GR"/>
              </w:rPr>
            </w:pPr>
            <w:r>
              <w:rPr>
                <w:noProof/>
                <w:lang w:val="el-GR"/>
              </w:rPr>
              <w:t>50</w:t>
            </w:r>
          </w:p>
        </w:tc>
        <w:tc>
          <w:tcPr>
            <w:tcW w:w="0" w:type="auto"/>
          </w:tcPr>
          <w:p>
            <w:pPr>
              <w:pStyle w:val="Paragraph"/>
              <w:rPr>
                <w:noProof/>
                <w:lang w:val="el-GR"/>
              </w:rPr>
            </w:pPr>
            <w:r>
              <w:rPr>
                <w:noProof/>
                <w:lang w:val="el-GR"/>
              </w:rPr>
              <w:t>Ηλεκτρομαγνητική βαλβίδα ελέγχου ποσότητας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έμβολο,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σωληνοειδές με αντίσταση πηνίου τουλάχιστον 2,6 Ohm έως και 3 Ohm</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31.12.2022</w:t>
            </w:r>
          </w:p>
        </w:tc>
      </w:tr>
      <w:tr>
        <w:tc>
          <w:tcPr>
            <w:tcW w:w="0" w:type="auto"/>
          </w:tcPr>
          <w:p>
            <w:pPr>
              <w:pStyle w:val="Paragraph"/>
              <w:jc w:val="right"/>
              <w:rPr>
                <w:noProof/>
                <w:lang w:val="el-GR"/>
              </w:rPr>
            </w:pPr>
            <w:r>
              <w:rPr>
                <w:rStyle w:val="FootnoteReference"/>
                <w:noProof/>
                <w:lang w:val="el-GR"/>
              </w:rPr>
              <w:t>ex</w:t>
            </w:r>
            <w:r>
              <w:rPr>
                <w:noProof/>
                <w:lang w:val="el-GR"/>
              </w:rPr>
              <w:t> 8481 80 59</w:t>
            </w:r>
          </w:p>
        </w:tc>
        <w:tc>
          <w:tcPr>
            <w:tcW w:w="0" w:type="auto"/>
          </w:tcPr>
          <w:p>
            <w:pPr>
              <w:pStyle w:val="Paragraph"/>
              <w:jc w:val="center"/>
              <w:rPr>
                <w:noProof/>
                <w:lang w:val="el-GR"/>
              </w:rPr>
            </w:pPr>
            <w:r>
              <w:rPr>
                <w:noProof/>
                <w:lang w:val="el-GR"/>
              </w:rPr>
              <w:t>60</w:t>
            </w:r>
          </w:p>
        </w:tc>
        <w:tc>
          <w:tcPr>
            <w:tcW w:w="0" w:type="auto"/>
          </w:tcPr>
          <w:p>
            <w:pPr>
              <w:pStyle w:val="Paragraph"/>
              <w:rPr>
                <w:noProof/>
                <w:lang w:val="el-GR"/>
              </w:rPr>
            </w:pPr>
            <w:r>
              <w:rPr>
                <w:noProof/>
                <w:lang w:val="el-GR"/>
              </w:rPr>
              <w:t>Ηλεκτρομαγνητική βαλβίδα ελέγχου ποσότητας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σωληνοειδές με αντίσταση πηνίου τουλάχιστον 0,19 Ohm έως και 0,66 Ohm και με αυτεπαγωγή έως και 1 mH</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31.12.2022</w:t>
            </w:r>
          </w:p>
        </w:tc>
      </w:tr>
      <w:tr>
        <w:tc>
          <w:tcPr>
            <w:tcW w:w="0" w:type="auto"/>
          </w:tcPr>
          <w:p>
            <w:pPr>
              <w:pStyle w:val="Paragraph"/>
              <w:jc w:val="right"/>
              <w:rPr>
                <w:noProof/>
                <w:lang w:val="el-GR"/>
              </w:rPr>
            </w:pPr>
            <w:r>
              <w:rPr>
                <w:noProof/>
                <w:lang w:val="el-GR"/>
              </w:rPr>
              <w:t>ex 8481 80 79</w:t>
            </w:r>
          </w:p>
          <w:p>
            <w:pPr>
              <w:pStyle w:val="Paragraph"/>
              <w:jc w:val="right"/>
              <w:rPr>
                <w:noProof/>
                <w:lang w:val="el-GR"/>
              </w:rPr>
            </w:pPr>
            <w:r>
              <w:rPr>
                <w:noProof/>
                <w:lang w:val="el-GR"/>
              </w:rPr>
              <w:t>ex 8481 80 99</w:t>
            </w:r>
          </w:p>
        </w:tc>
        <w:tc>
          <w:tcPr>
            <w:tcW w:w="0" w:type="auto"/>
          </w:tcPr>
          <w:p>
            <w:pPr>
              <w:pStyle w:val="Paragraph"/>
              <w:jc w:val="center"/>
              <w:rPr>
                <w:noProof/>
                <w:lang w:val="el-GR"/>
              </w:rPr>
            </w:pPr>
            <w:r>
              <w:rPr>
                <w:noProof/>
                <w:lang w:val="el-GR"/>
              </w:rPr>
              <w:t>30</w:t>
            </w:r>
          </w:p>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Βαλβίδα παροχής, κατάλληλη για αέριο R410A ή R32, κατά τη σύνδεση μονάδων εσωτερικού και εξωτερικού χώρου, με:</w:t>
            </w:r>
          </w:p>
          <w:tbl>
            <w:tblPr>
              <w:tblStyle w:val="Listdash"/>
              <w:tblW w:w="0" w:type="auto"/>
              <w:tblLook w:val="0000" w:firstRow="0" w:lastRow="0" w:firstColumn="0" w:lastColumn="0" w:noHBand="0" w:noVBand="0"/>
            </w:tblPr>
            <w:tblGrid>
              <w:gridCol w:w="220"/>
              <w:gridCol w:w="3520"/>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αντοχή σε πίεση του σώματος της βαλβίδας 6,3 ΜPa,</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λόγο διαρροής μικρότερο από 1,6 g/a,</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λόγο προσμείξεων μικρότερο από 1,2 mg/PCS,</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αεροστεγή πίεση του σώματος της βαλβίδας 4,2 ΜPa,</w:t>
                  </w:r>
                </w:p>
              </w:tc>
            </w:tr>
          </w:tbl>
          <w:p>
            <w:pPr>
              <w:pStyle w:val="Paragraph"/>
              <w:rPr>
                <w:noProof/>
                <w:lang w:val="el-GR"/>
              </w:rPr>
            </w:pPr>
            <w:r>
              <w:rPr>
                <w:noProof/>
                <w:lang w:val="el-GR"/>
              </w:rPr>
              <w:t>για χρήση στην κατασκευή κλιματιστικών</w:t>
            </w:r>
          </w:p>
          <w:p>
            <w:pPr>
              <w:pStyle w:val="Paragraph"/>
              <w:rPr>
                <w:noProof/>
                <w:lang w:val="el-GR"/>
              </w:rPr>
            </w:pPr>
            <w:r>
              <w:rPr>
                <w:noProof/>
                <w:lang w:val="el-GR"/>
              </w:rPr>
              <w:t> </w:t>
            </w:r>
            <w:r>
              <w:rPr>
                <w:rStyle w:val="FootnoteReference"/>
                <w:noProof/>
                <w:lang w:val="el-GR"/>
              </w:rPr>
              <w:t>(2)</w:t>
            </w: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tc>
        <w:tc>
          <w:tcPr>
            <w:tcW w:w="0" w:type="auto"/>
          </w:tcPr>
          <w:p>
            <w:pPr>
              <w:pStyle w:val="Paragraph"/>
              <w:rPr>
                <w:noProof/>
                <w:lang w:val="el-GR"/>
              </w:rPr>
            </w:pPr>
            <w:r>
              <w:rPr>
                <w:noProof/>
                <w:lang w:val="el-GR"/>
              </w:rPr>
              <w:t>31.12.2023</w:t>
            </w:r>
          </w:p>
          <w:p>
            <w:pPr>
              <w:pStyle w:val="Paragraph"/>
              <w:rPr>
                <w:noProof/>
                <w:lang w:val="el-GR"/>
              </w:rPr>
            </w:pPr>
          </w:p>
        </w:tc>
      </w:tr>
      <w:tr>
        <w:tc>
          <w:tcPr>
            <w:tcW w:w="0" w:type="auto"/>
          </w:tcPr>
          <w:p>
            <w:pPr>
              <w:pStyle w:val="Paragraph"/>
              <w:jc w:val="right"/>
              <w:rPr>
                <w:noProof/>
                <w:lang w:val="el-GR"/>
              </w:rPr>
            </w:pPr>
            <w:r>
              <w:rPr>
                <w:noProof/>
                <w:lang w:val="el-GR"/>
              </w:rPr>
              <w:t>ex 8484 20 00</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Διάταξη μηχανικής στεγανοποιητικής συναρμογής, αποτελούμενη από δύο κινητές στεφάνες (ένα κεραμικό μάτισμα με θερμική αγωγιμότητα κάτω των 80W/Mk και έναν ολισθητήρα άνθρακα), ελατήριο και στεγανωτικό νιτριλίου στην εξωτερική πλευρά, του τύπου που χρησιμοποιείται στην κατασκευή κυκλοφορητών συστημάτων ψύξης για μηχανοκίνητα οχήματα</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8501 10 10</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Κινητήρες για αντλίες αέρα, με:</w:t>
            </w:r>
          </w:p>
          <w:tbl>
            <w:tblPr>
              <w:tblStyle w:val="Listdash"/>
              <w:tblW w:w="0" w:type="auto"/>
              <w:tblLook w:val="0000" w:firstRow="0" w:lastRow="0" w:firstColumn="0" w:lastColumn="0" w:noHBand="0" w:noVBand="0"/>
            </w:tblPr>
            <w:tblGrid>
              <w:gridCol w:w="220"/>
              <w:gridCol w:w="3746"/>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τάση λειτουργίας μεταξύ 9 VDC και 24 VDC,</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εύρος θερμοκρασίας λειτουργίας μεταξύ -40°C και 80°C,</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ισχύ εξόδου έως και 18 W, </w:t>
                  </w:r>
                </w:p>
              </w:tc>
            </w:tr>
          </w:tbl>
          <w:p>
            <w:pPr>
              <w:pStyle w:val="Paragraph"/>
              <w:rPr>
                <w:noProof/>
                <w:lang w:val="el-GR"/>
              </w:rPr>
            </w:pPr>
            <w:r>
              <w:rPr>
                <w:noProof/>
                <w:lang w:val="el-GR"/>
              </w:rPr>
              <w:t>για χρήση στην κατασκευή πνευματικών υποστηριγμάτων και συστημάτων αερισμού για καθίσματα αυτοκινήτου</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8501 31 00</w:t>
            </w:r>
          </w:p>
          <w:p>
            <w:pPr>
              <w:pStyle w:val="Paragraph"/>
              <w:jc w:val="right"/>
              <w:rPr>
                <w:noProof/>
                <w:lang w:val="el-GR"/>
              </w:rPr>
            </w:pPr>
            <w:r>
              <w:rPr>
                <w:noProof/>
                <w:lang w:val="el-GR"/>
              </w:rPr>
              <w:t>ex 8501 32 00</w:t>
            </w:r>
          </w:p>
        </w:tc>
        <w:tc>
          <w:tcPr>
            <w:tcW w:w="0" w:type="auto"/>
          </w:tcPr>
          <w:p>
            <w:pPr>
              <w:pStyle w:val="Paragraph"/>
              <w:jc w:val="center"/>
              <w:rPr>
                <w:noProof/>
                <w:lang w:val="el-GR"/>
              </w:rPr>
            </w:pPr>
            <w:r>
              <w:rPr>
                <w:noProof/>
                <w:lang w:val="el-GR"/>
              </w:rPr>
              <w:t>55</w:t>
            </w:r>
          </w:p>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Κινητήρας συνεχούς ρεύματος, έστω και με συλλέκτη,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εξωτερική διάμετρο τουλάχιστον 24,2 mm έως και 140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ταχύτητα τουλάχιστον 3 300 rpm έως και 26 200 rpm,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τάση παροχής τουλάχιστον 3,6 V έως και 230 V,</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ισχύ τουλάχιστον 37,5 Wέως και 2 400 W,</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μέγιστη ένταση ρεύματος χωρίς φορτίο 20,1 A,</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μέγιστη απόδοση τουλάχιστον 50 %,</w:t>
                  </w:r>
                </w:p>
              </w:tc>
            </w:tr>
          </w:tbl>
          <w:p>
            <w:pPr>
              <w:pStyle w:val="Paragraph"/>
              <w:rPr>
                <w:noProof/>
                <w:lang w:val="el-GR"/>
              </w:rPr>
            </w:pPr>
            <w:r>
              <w:rPr>
                <w:noProof/>
                <w:lang w:val="el-GR"/>
              </w:rPr>
              <w:t>για την κίνηση εργαλειομηχανών χειρός ή κουρευτικών μηχανών χόρτου</w:t>
            </w: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tc>
        <w:tc>
          <w:tcPr>
            <w:tcW w:w="0" w:type="auto"/>
          </w:tcPr>
          <w:p>
            <w:pPr>
              <w:pStyle w:val="Paragraph"/>
              <w:rPr>
                <w:noProof/>
                <w:lang w:val="el-GR"/>
              </w:rPr>
            </w:pPr>
            <w:r>
              <w:rPr>
                <w:noProof/>
                <w:lang w:val="el-GR"/>
              </w:rPr>
              <w:t>31.12.2023</w:t>
            </w:r>
          </w:p>
          <w:p>
            <w:pPr>
              <w:pStyle w:val="Paragraph"/>
              <w:rPr>
                <w:noProof/>
                <w:lang w:val="el-GR"/>
              </w:rPr>
            </w:pPr>
          </w:p>
        </w:tc>
      </w:tr>
      <w:tr>
        <w:tc>
          <w:tcPr>
            <w:tcW w:w="0" w:type="auto"/>
          </w:tcPr>
          <w:p>
            <w:pPr>
              <w:pStyle w:val="Paragraph"/>
              <w:jc w:val="right"/>
              <w:rPr>
                <w:noProof/>
                <w:lang w:val="el-GR"/>
              </w:rPr>
            </w:pPr>
            <w:r>
              <w:rPr>
                <w:rStyle w:val="FootnoteReference"/>
                <w:noProof/>
                <w:lang w:val="el-GR"/>
              </w:rPr>
              <w:t>ex</w:t>
            </w:r>
            <w:r>
              <w:rPr>
                <w:noProof/>
                <w:lang w:val="el-GR"/>
              </w:rPr>
              <w:t> 8501 33 00</w:t>
            </w:r>
          </w:p>
        </w:tc>
        <w:tc>
          <w:tcPr>
            <w:tcW w:w="0" w:type="auto"/>
          </w:tcPr>
          <w:p>
            <w:pPr>
              <w:pStyle w:val="Paragraph"/>
              <w:jc w:val="center"/>
              <w:rPr>
                <w:noProof/>
                <w:lang w:val="el-GR"/>
              </w:rPr>
            </w:pPr>
            <w:r>
              <w:rPr>
                <w:noProof/>
                <w:lang w:val="el-GR"/>
              </w:rPr>
              <w:t>25</w:t>
            </w:r>
          </w:p>
        </w:tc>
        <w:tc>
          <w:tcPr>
            <w:tcW w:w="0" w:type="auto"/>
          </w:tcPr>
          <w:p>
            <w:pPr>
              <w:pStyle w:val="Paragraph"/>
              <w:rPr>
                <w:noProof/>
                <w:lang w:val="el-GR"/>
              </w:rPr>
            </w:pPr>
            <w:r>
              <w:rPr>
                <w:noProof/>
                <w:lang w:val="el-GR"/>
              </w:rPr>
              <w:t>Κινητήρας έλξης εναλλασσόμενου ρεύματος με ισχύ εξόδου 75 kW και άνω έως και 375 kW,</w:t>
            </w:r>
          </w:p>
          <w:tbl>
            <w:tblPr>
              <w:tblStyle w:val="Listdash"/>
              <w:tblW w:w="0" w:type="auto"/>
              <w:tblLook w:val="0000" w:firstRow="0" w:lastRow="0" w:firstColumn="0" w:lastColumn="0" w:noHBand="0" w:noVBand="0"/>
            </w:tblPr>
            <w:tblGrid>
              <w:gridCol w:w="220"/>
              <w:gridCol w:w="3070"/>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ροπή εξόδου 200 Nm και άνω έως και 300 Nm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ισχύ 50 kW και άνω έως και 100 kW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ταχύτητα περιστροφής έως και 15 000 rpm,</w:t>
                  </w:r>
                </w:p>
              </w:tc>
            </w:tr>
          </w:tbl>
          <w:p>
            <w:pPr>
              <w:pStyle w:val="Paragraph"/>
              <w:rPr>
                <w:noProof/>
                <w:lang w:val="el-GR"/>
              </w:rPr>
            </w:pPr>
            <w:r>
              <w:rPr>
                <w:noProof/>
                <w:lang w:val="el-GR"/>
              </w:rPr>
              <w:t>για χρήση στην κατασκευή ηλεκτρικών οχημάτων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8503 00 99</w:t>
            </w:r>
          </w:p>
        </w:tc>
        <w:tc>
          <w:tcPr>
            <w:tcW w:w="0" w:type="auto"/>
          </w:tcPr>
          <w:p>
            <w:pPr>
              <w:pStyle w:val="Paragraph"/>
              <w:jc w:val="center"/>
              <w:rPr>
                <w:noProof/>
                <w:lang w:val="el-GR"/>
              </w:rPr>
            </w:pPr>
            <w:r>
              <w:rPr>
                <w:noProof/>
                <w:lang w:val="el-GR"/>
              </w:rPr>
              <w:t>55</w:t>
            </w:r>
          </w:p>
        </w:tc>
        <w:tc>
          <w:tcPr>
            <w:tcW w:w="0" w:type="auto"/>
          </w:tcPr>
          <w:p>
            <w:pPr>
              <w:pStyle w:val="Paragraph"/>
              <w:rPr>
                <w:noProof/>
                <w:lang w:val="el-GR"/>
              </w:rPr>
            </w:pPr>
            <w:r>
              <w:rPr>
                <w:noProof/>
                <w:lang w:val="el-GR"/>
              </w:rPr>
              <w:t>Στάτης για κινητήρα χωρίς ψήκτρες, με:</w:t>
            </w:r>
          </w:p>
          <w:tbl>
            <w:tblPr>
              <w:tblStyle w:val="Listdash"/>
              <w:tblW w:w="0" w:type="auto"/>
              <w:tblLook w:val="0000" w:firstRow="0" w:lastRow="0" w:firstColumn="0" w:lastColumn="0" w:noHBand="0" w:noVBand="0"/>
            </w:tblPr>
            <w:tblGrid>
              <w:gridCol w:w="220"/>
              <w:gridCol w:w="2840"/>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εσωτερική διάμετρο 206,6 mm (± 0,5)</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εξωτερική διάμετρο 265,0 mm (± 0,2)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πλάτος 37,2 mm και άνω έως και 47,8 mm,</w:t>
                  </w:r>
                </w:p>
              </w:tc>
            </w:tr>
          </w:tbl>
          <w:p>
            <w:pPr>
              <w:pStyle w:val="Paragraph"/>
              <w:rPr>
                <w:noProof/>
                <w:lang w:val="el-GR"/>
              </w:rPr>
            </w:pPr>
            <w:r>
              <w:rPr>
                <w:noProof/>
                <w:lang w:val="el-GR"/>
              </w:rPr>
              <w:t>του είδους που χρησιμοποιείται για την κατασκευή πλυντηρίων ρούχων, πλυντηρίων-στεγνωτηρίων ρούχων ή στεγνωτηρίων εξοπλισμένων με κάδους άμεσης μετάδοσης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rStyle w:val="FootnoteReference"/>
                <w:noProof/>
                <w:lang w:val="el-GR"/>
              </w:rPr>
              <w:t>ex</w:t>
            </w:r>
            <w:r>
              <w:rPr>
                <w:noProof/>
                <w:lang w:val="el-GR"/>
              </w:rPr>
              <w:t> 8506 90 00</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Κάθοδος, σε ρόλους, για συστοιχίες ηλεκτρικών στηλών αέρα – ψευδαργύρου, τύπου κομβίου (συστοιχίες ηλεκτρικών στηλών για βοηθήματα βαρηκοΐας)</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8507 60 00</w:t>
            </w:r>
          </w:p>
        </w:tc>
        <w:tc>
          <w:tcPr>
            <w:tcW w:w="0" w:type="auto"/>
          </w:tcPr>
          <w:p>
            <w:pPr>
              <w:pStyle w:val="Paragraph"/>
              <w:jc w:val="center"/>
              <w:rPr>
                <w:noProof/>
                <w:lang w:val="el-GR"/>
              </w:rPr>
            </w:pPr>
            <w:r>
              <w:rPr>
                <w:noProof/>
                <w:lang w:val="el-GR"/>
              </w:rPr>
              <w:t>13</w:t>
            </w:r>
          </w:p>
        </w:tc>
        <w:tc>
          <w:tcPr>
            <w:tcW w:w="0" w:type="auto"/>
          </w:tcPr>
          <w:p>
            <w:pPr>
              <w:pStyle w:val="Paragraph"/>
              <w:rPr>
                <w:noProof/>
                <w:lang w:val="el-GR"/>
              </w:rPr>
            </w:pPr>
            <w:r>
              <w:rPr>
                <w:noProof/>
                <w:lang w:val="el-GR"/>
              </w:rPr>
              <w:t>Πρισματικοί ηλεκτρικοί συσσωρευτές ιόντων λιθίου με:</w:t>
            </w:r>
          </w:p>
          <w:tbl>
            <w:tblPr>
              <w:tblStyle w:val="Listdash"/>
              <w:tblW w:w="0" w:type="auto"/>
              <w:tblLook w:val="0000" w:firstRow="0" w:lastRow="0" w:firstColumn="0" w:lastColumn="0" w:noHBand="0" w:noVBand="0"/>
            </w:tblPr>
            <w:tblGrid>
              <w:gridCol w:w="220"/>
              <w:gridCol w:w="3091"/>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πλάτος 173,0 mm (± 0,4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πάχος 45,0 mm (± 0,4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ύψος 125,0 mm (± 0,3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τάση 3,67 V (± 0,01 V),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χωρητικότητα 94 Ah και/ή 120 Ah</w:t>
                  </w:r>
                </w:p>
              </w:tc>
            </w:tr>
          </w:tbl>
          <w:p>
            <w:pPr>
              <w:pStyle w:val="Paragraph"/>
              <w:rPr>
                <w:noProof/>
                <w:lang w:val="el-GR"/>
              </w:rPr>
            </w:pPr>
            <w:r>
              <w:rPr>
                <w:noProof/>
                <w:lang w:val="el-GR"/>
              </w:rPr>
              <w:t>για χρήση στην κατασκευή επαναφορτιζόμενων μπαταριών προοριζόμενων για ηλεκτρικά οχήματα</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8507 60 00</w:t>
            </w:r>
          </w:p>
        </w:tc>
        <w:tc>
          <w:tcPr>
            <w:tcW w:w="0" w:type="auto"/>
          </w:tcPr>
          <w:p>
            <w:pPr>
              <w:pStyle w:val="Paragraph"/>
              <w:jc w:val="center"/>
              <w:rPr>
                <w:noProof/>
                <w:lang w:val="el-GR"/>
              </w:rPr>
            </w:pPr>
            <w:r>
              <w:rPr>
                <w:noProof/>
                <w:lang w:val="el-GR"/>
              </w:rPr>
              <w:t>15</w:t>
            </w:r>
          </w:p>
        </w:tc>
        <w:tc>
          <w:tcPr>
            <w:tcW w:w="0" w:type="auto"/>
          </w:tcPr>
          <w:p>
            <w:pPr>
              <w:pStyle w:val="Paragraph"/>
              <w:rPr>
                <w:noProof/>
                <w:lang w:val="el-GR"/>
              </w:rPr>
            </w:pPr>
            <w:r>
              <w:rPr>
                <w:noProof/>
                <w:lang w:val="el-GR"/>
              </w:rPr>
              <w:t>Συσσωρευτές ιόντων λιθίου ή μονάδα, κυλινδρικού σχήματος,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χωρητικότητα κυμαινόμενη μεταξύ 8,8 και 18 Ah,</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ισχύ 36 V ή περισσότερο, αλλά όχι άνω των 48 V,</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ισχύ κυμαινόμενη μεταξύ 300 και 648 Wh,</w:t>
                  </w:r>
                </w:p>
              </w:tc>
            </w:tr>
          </w:tbl>
          <w:p>
            <w:pPr>
              <w:pStyle w:val="Paragraph"/>
              <w:rPr>
                <w:noProof/>
                <w:lang w:val="el-GR"/>
              </w:rPr>
            </w:pPr>
            <w:r>
              <w:rPr>
                <w:noProof/>
                <w:lang w:val="el-GR"/>
              </w:rPr>
              <w:t>για χρήση στην κατασκευή ηλεκτρικών ποδηλάτων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8507 60 00</w:t>
            </w:r>
          </w:p>
        </w:tc>
        <w:tc>
          <w:tcPr>
            <w:tcW w:w="0" w:type="auto"/>
          </w:tcPr>
          <w:p>
            <w:pPr>
              <w:pStyle w:val="Paragraph"/>
              <w:jc w:val="center"/>
              <w:rPr>
                <w:noProof/>
                <w:lang w:val="el-GR"/>
              </w:rPr>
            </w:pPr>
            <w:r>
              <w:rPr>
                <w:noProof/>
                <w:lang w:val="el-GR"/>
              </w:rPr>
              <w:t>18</w:t>
            </w:r>
          </w:p>
        </w:tc>
        <w:tc>
          <w:tcPr>
            <w:tcW w:w="0" w:type="auto"/>
          </w:tcPr>
          <w:p>
            <w:pPr>
              <w:pStyle w:val="Paragraph"/>
              <w:rPr>
                <w:noProof/>
                <w:lang w:val="el-GR"/>
              </w:rPr>
            </w:pPr>
            <w:r>
              <w:rPr>
                <w:noProof/>
                <w:lang w:val="el-GR"/>
              </w:rPr>
              <w:t>Ορθογώνιος συσσωρευτής πολυμερών ιόντων λιθίου, εξοπλισμένος με σύστημα διαχείρισης μπαταριών και διεπαφή can-bus (δίαυλος δικτύου περιοχής ελέγχου), ο οποίος: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έχει μήκος έως και 1600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έχει πλάτος έως και 448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έχει ύψος έως και 395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έχει βάρος 125 kg έως και 135 kg,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έχει ονομαστική τάση 280 V έως και 400 V,</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έχει ονομαστική χωρητικότητα 9,7 Ah έως και 10,35 Ah,</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έχει τάση φόρτισης 110 V έως και 230 V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περιέχει 6 μονάδες με 90 έως και 96 στοιχεία περιβαλλόμενα από χαλύβδινο περίβλημα</w:t>
                  </w:r>
                </w:p>
              </w:tc>
            </w:tr>
          </w:tbl>
          <w:p>
            <w:pPr>
              <w:pStyle w:val="Paragraph"/>
              <w:rPr>
                <w:noProof/>
                <w:lang w:val="el-GR"/>
              </w:rPr>
            </w:pPr>
            <w:r>
              <w:rPr>
                <w:noProof/>
                <w:lang w:val="el-GR"/>
              </w:rPr>
              <w:t>για χρήση στην κατασκευή οχημάτων τα οποία μπορούν να φορτίζονται με σύνδεση με εξωτερική πηγή ηλεκτρικής ενέργειας της κλάσης 8703</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8507 60 00</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Συσσωρευτής ή αυτοτελής μονάδα ιόντων λιθίου, κυλινδρικού σχήματος, μήκους τουλάχιστον 63 mm και διαμέτρου τουλάχιστον 17,2 mm, με ονομαστική ικανότητα 1 200 mAh ή περισσότερο, που προορίζεται για την παραγωγή επαναφορτιζόμενων συσσωρευτών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8507 60 00</w:t>
            </w:r>
          </w:p>
        </w:tc>
        <w:tc>
          <w:tcPr>
            <w:tcW w:w="0" w:type="auto"/>
          </w:tcPr>
          <w:p>
            <w:pPr>
              <w:pStyle w:val="Paragraph"/>
              <w:jc w:val="center"/>
              <w:rPr>
                <w:noProof/>
                <w:lang w:val="el-GR"/>
              </w:rPr>
            </w:pPr>
            <w:r>
              <w:rPr>
                <w:noProof/>
                <w:lang w:val="el-GR"/>
              </w:rPr>
              <w:t>33</w:t>
            </w:r>
          </w:p>
        </w:tc>
        <w:tc>
          <w:tcPr>
            <w:tcW w:w="0" w:type="auto"/>
          </w:tcPr>
          <w:p>
            <w:pPr>
              <w:pStyle w:val="Paragraph"/>
              <w:rPr>
                <w:noProof/>
                <w:lang w:val="el-GR"/>
              </w:rPr>
            </w:pPr>
            <w:r>
              <w:rPr>
                <w:noProof/>
                <w:lang w:val="el-GR"/>
              </w:rPr>
              <w:t>Συσσωρευτής ιόντων λιθίου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150 mm έως και 1 000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πλάτος 100 mm έως και 1 000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ύψος 200 mm έως και 1 500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βάρος 75 kg έως και 200 kg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 χωρητικότητα τουλάχιστον 150 Ah έως και 500 Ah</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8507 60 00</w:t>
            </w:r>
          </w:p>
        </w:tc>
        <w:tc>
          <w:tcPr>
            <w:tcW w:w="0" w:type="auto"/>
          </w:tcPr>
          <w:p>
            <w:pPr>
              <w:pStyle w:val="Paragraph"/>
              <w:jc w:val="center"/>
              <w:rPr>
                <w:noProof/>
                <w:lang w:val="el-GR"/>
              </w:rPr>
            </w:pPr>
            <w:r>
              <w:rPr>
                <w:noProof/>
                <w:lang w:val="el-GR"/>
              </w:rPr>
              <w:t>50</w:t>
            </w:r>
          </w:p>
        </w:tc>
        <w:tc>
          <w:tcPr>
            <w:tcW w:w="0" w:type="auto"/>
          </w:tcPr>
          <w:p>
            <w:pPr>
              <w:pStyle w:val="Paragraph"/>
              <w:rPr>
                <w:noProof/>
                <w:lang w:val="el-GR"/>
              </w:rPr>
            </w:pPr>
            <w:r>
              <w:rPr>
                <w:noProof/>
                <w:lang w:val="el-GR"/>
              </w:rPr>
              <w:t>Ενότητες για τη συναρμολόγηση συστοιχιών ηλεκτρικών συσσωρευτών ιόντος-λιθίου, με τα εξής χαρακτηριστικά:</w:t>
            </w:r>
          </w:p>
          <w:tbl>
            <w:tblPr>
              <w:tblStyle w:val="Listdash"/>
              <w:tblW w:w="0" w:type="auto"/>
              <w:tblLook w:val="0000" w:firstRow="0" w:lastRow="0" w:firstColumn="0" w:lastColumn="0" w:noHBand="0" w:noVBand="0"/>
            </w:tblPr>
            <w:tblGrid>
              <w:gridCol w:w="220"/>
              <w:gridCol w:w="3233"/>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298 mm και άνω, το πολύ όμως 408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πλάτος 33,5 mm και άνω, το πολύ όμως 209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ύψος 138 mm και άνω, το πολύ όμως 228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βάρος 3,6 kg και άνω, το πολύ όμως 17 kg, and</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ισχύς 458 Wh και άνω, το πολύ όμως 2 158 Wh</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8507 60 00</w:t>
            </w:r>
          </w:p>
        </w:tc>
        <w:tc>
          <w:tcPr>
            <w:tcW w:w="0" w:type="auto"/>
          </w:tcPr>
          <w:p>
            <w:pPr>
              <w:pStyle w:val="Paragraph"/>
              <w:jc w:val="center"/>
              <w:rPr>
                <w:noProof/>
                <w:lang w:val="el-GR"/>
              </w:rPr>
            </w:pPr>
            <w:r>
              <w:rPr>
                <w:noProof/>
                <w:lang w:val="el-GR"/>
              </w:rPr>
              <w:t>71</w:t>
            </w:r>
          </w:p>
        </w:tc>
        <w:tc>
          <w:tcPr>
            <w:tcW w:w="0" w:type="auto"/>
          </w:tcPr>
          <w:p>
            <w:pPr>
              <w:pStyle w:val="Paragraph"/>
              <w:rPr>
                <w:noProof/>
                <w:lang w:val="el-GR"/>
              </w:rPr>
            </w:pPr>
            <w:r>
              <w:rPr>
                <w:noProof/>
                <w:lang w:val="el-GR"/>
              </w:rPr>
              <w:t>Επαναφορτιζόμενοι συσσωρευτές ιόντων λιθίου:</w:t>
            </w:r>
          </w:p>
          <w:tbl>
            <w:tblPr>
              <w:tblStyle w:val="Listdash"/>
              <w:tblW w:w="0" w:type="auto"/>
              <w:tblLook w:val="0000" w:firstRow="0" w:lastRow="0" w:firstColumn="0" w:lastColumn="0" w:noHBand="0" w:noVBand="0"/>
            </w:tblPr>
            <w:tblGrid>
              <w:gridCol w:w="220"/>
              <w:gridCol w:w="3393"/>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μήκους 700 mm και άνω, το πολύ όμως 2 820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πλάτους 935 mm και άνω, το πολύ όμως 1 660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ύψους 85 mm και άνω, το πολύ όμως 700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βάρους 250 kg και άνω, το πολύ όμως 700 kg,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ισχύος το πολύ 175 kWh</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8507 60 00</w:t>
            </w:r>
          </w:p>
        </w:tc>
        <w:tc>
          <w:tcPr>
            <w:tcW w:w="0" w:type="auto"/>
          </w:tcPr>
          <w:p>
            <w:pPr>
              <w:pStyle w:val="Paragraph"/>
              <w:jc w:val="center"/>
              <w:rPr>
                <w:noProof/>
                <w:lang w:val="el-GR"/>
              </w:rPr>
            </w:pPr>
            <w:r>
              <w:rPr>
                <w:noProof/>
                <w:lang w:val="el-GR"/>
              </w:rPr>
              <w:t>85</w:t>
            </w:r>
          </w:p>
        </w:tc>
        <w:tc>
          <w:tcPr>
            <w:tcW w:w="0" w:type="auto"/>
          </w:tcPr>
          <w:p>
            <w:pPr>
              <w:pStyle w:val="Paragraph"/>
              <w:rPr>
                <w:noProof/>
                <w:lang w:val="el-GR"/>
              </w:rPr>
            </w:pPr>
            <w:r>
              <w:rPr>
                <w:noProof/>
                <w:lang w:val="el-GR"/>
              </w:rPr>
              <w:t>Ορθογωνικές ενότητες ιόντων λιθίου για ενσωμάτωση σε επαναφορτίσιμους συσσωρευτές ιόντων λιθίου:</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μήκους 300 mm και άνω έως και 350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πλάτους 79,8 mm και άνω έως και 225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ύψους 35 mm και άνω έως και 168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βάρους 3,95 kg και άνω έως και 8,85 kg,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ονομαστικής χωρητικότητας 66,6 Ah και άνω έως και 129 Ah</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8507 90 30</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Διαχωριστής ενισχυμένης ασφάλειας προοριζόμενος για τον διαχωρισμό καθόδου και ανόδου σε ηλεκτρικούς συσσωρευτές ιόντων λιθίου για μπαταρίες μηχανοκίνητων οχημάτων, προς χρήση στην κατασκευή ηλεκτρικών συσσωρευτών ιόντων λιθίου για μπαταρίες μηχανοκίνητων οχημάτων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8529 90 65</w:t>
            </w:r>
          </w:p>
        </w:tc>
        <w:tc>
          <w:tcPr>
            <w:tcW w:w="0" w:type="auto"/>
          </w:tcPr>
          <w:p>
            <w:pPr>
              <w:pStyle w:val="Paragraph"/>
              <w:jc w:val="center"/>
              <w:rPr>
                <w:noProof/>
                <w:lang w:val="el-GR"/>
              </w:rPr>
            </w:pPr>
            <w:r>
              <w:rPr>
                <w:noProof/>
                <w:lang w:val="el-GR"/>
              </w:rPr>
              <w:t>25</w:t>
            </w:r>
          </w:p>
        </w:tc>
        <w:tc>
          <w:tcPr>
            <w:tcW w:w="0" w:type="auto"/>
          </w:tcPr>
          <w:p>
            <w:pPr>
              <w:pStyle w:val="Paragraph"/>
              <w:rPr>
                <w:noProof/>
                <w:lang w:val="el-GR"/>
              </w:rPr>
            </w:pPr>
            <w:r>
              <w:rPr>
                <w:noProof/>
                <w:lang w:val="el-GR"/>
              </w:rPr>
              <w:t>Συγκρότημα τυπωμένου κυκλώματος που περιλαμβάνει:</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συντονιστή ραδιοσυχνοτήτων (ικανό να λαμβάνει και αποκωδικοποιεί σήματα ραδιοσυχνοτήτων και να εκπέμπει τα σήματα αυτά εντός του συγκροτήματος) χωρίς ικανότητες επεξεργασίας σημάτων,</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μικροεπεξεργαστή ικανό να λαμβάνει μηνύματα τηλεχειρισμού και να ρυθμίζει το σύνολο ηλεκτρονικών πλινθίων του συντονιστή</w:t>
                  </w:r>
                </w:p>
              </w:tc>
            </w:tr>
          </w:tbl>
          <w:p>
            <w:pPr>
              <w:pStyle w:val="Paragraph"/>
              <w:rPr>
                <w:noProof/>
                <w:lang w:val="el-GR"/>
              </w:rPr>
            </w:pPr>
            <w:r>
              <w:rPr>
                <w:noProof/>
                <w:lang w:val="el-GR"/>
              </w:rPr>
              <w:t>προς χρήση στην κατασκευή οικιακών συστημάτων ψυχαγωγίας</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rStyle w:val="FootnoteReference"/>
                <w:noProof/>
                <w:lang w:val="el-GR"/>
              </w:rPr>
              <w:t>ex</w:t>
            </w:r>
            <w:r>
              <w:rPr>
                <w:noProof/>
                <w:lang w:val="el-GR"/>
              </w:rPr>
              <w:t> 8529 90 65</w:t>
            </w:r>
          </w:p>
        </w:tc>
        <w:tc>
          <w:tcPr>
            <w:tcW w:w="0" w:type="auto"/>
          </w:tcPr>
          <w:p>
            <w:pPr>
              <w:pStyle w:val="Paragraph"/>
              <w:jc w:val="center"/>
              <w:rPr>
                <w:noProof/>
                <w:lang w:val="el-GR"/>
              </w:rPr>
            </w:pPr>
            <w:r>
              <w:rPr>
                <w:noProof/>
                <w:lang w:val="el-GR"/>
              </w:rPr>
              <w:t>28</w:t>
            </w:r>
          </w:p>
        </w:tc>
        <w:tc>
          <w:tcPr>
            <w:tcW w:w="0" w:type="auto"/>
          </w:tcPr>
          <w:p>
            <w:pPr>
              <w:pStyle w:val="Paragraph"/>
              <w:rPr>
                <w:noProof/>
                <w:lang w:val="el-GR"/>
              </w:rPr>
            </w:pPr>
            <w:r>
              <w:rPr>
                <w:noProof/>
                <w:lang w:val="el-GR"/>
              </w:rPr>
              <w:t>Ηλεκτρονική διάταξη που περιλαμβάνει τουλάχιστον:</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πινακίδα τυπωμένου κυκλώματος με</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επεξεργαστές για πολυμεσικές εφαρμογές και επεξεργασία βιντεοσημάτων,</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προγραμματιζόμενη διάταξη θυρών πεδίου (Field Programmable Gate Array - FPGA),</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μνήμη φλας,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λειτουργική μνήμη,</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διεπαφή USB,</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διεπαφές HDMI, VGA και RJ-45,</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υποδοχές και βύσματα για τη σύνδεση οθόνης LCD, φωτισμού LED και πίνακα ελέγχου</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rStyle w:val="FootnoteReference"/>
                <w:noProof/>
                <w:lang w:val="el-GR"/>
              </w:rPr>
              <w:t>ex</w:t>
            </w:r>
            <w:r>
              <w:rPr>
                <w:noProof/>
                <w:lang w:val="el-GR"/>
              </w:rPr>
              <w:t> 8529 90 65</w:t>
            </w:r>
          </w:p>
        </w:tc>
        <w:tc>
          <w:tcPr>
            <w:tcW w:w="0" w:type="auto"/>
          </w:tcPr>
          <w:p>
            <w:pPr>
              <w:pStyle w:val="Paragraph"/>
              <w:jc w:val="center"/>
              <w:rPr>
                <w:noProof/>
                <w:lang w:val="el-GR"/>
              </w:rPr>
            </w:pPr>
            <w:r>
              <w:rPr>
                <w:noProof/>
                <w:lang w:val="el-GR"/>
              </w:rPr>
              <w:t>40</w:t>
            </w:r>
          </w:p>
        </w:tc>
        <w:tc>
          <w:tcPr>
            <w:tcW w:w="0" w:type="auto"/>
          </w:tcPr>
          <w:p>
            <w:pPr>
              <w:pStyle w:val="Paragraph"/>
              <w:rPr>
                <w:noProof/>
                <w:lang w:val="el-GR"/>
              </w:rPr>
            </w:pPr>
            <w:r>
              <w:rPr>
                <w:noProof/>
                <w:lang w:val="el-GR"/>
              </w:rPr>
              <w:t>Υποσυγκρότημα τυπωμένου κυκλώματος που περιλαμβάνει:</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συντονιστή ραδιοσυχνοτήτων, ικανό να λαμβάνει και αποκωδικοποιεί σήματα ραδιοσυχνοτήτων και να εκπέμπει τα σήματα αυτά εντός του συγκροτήματος, με αποκωδικοποιητή σήματος,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συσκευή λήψης τηλεχειρισμού με ραδιοσυχνότητες (RF),</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πομπό σημάτων τηλεχειρισμού με υπέρυθρες,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γεννήτρια σημάτων SCART,</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αισθητήρα κατάστασης TV</w:t>
                  </w:r>
                </w:p>
              </w:tc>
            </w:tr>
          </w:tbl>
          <w:p>
            <w:pPr>
              <w:pStyle w:val="Paragraph"/>
              <w:rPr>
                <w:noProof/>
                <w:lang w:val="el-GR"/>
              </w:rPr>
            </w:pPr>
            <w:r>
              <w:rPr>
                <w:noProof/>
                <w:lang w:val="el-GR"/>
              </w:rPr>
              <w:t>προς χρήση στην κατασκευή οικιακών συστημάτων ψυχαγωγίας</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31.12.2019</w:t>
            </w:r>
          </w:p>
        </w:tc>
      </w:tr>
      <w:tr>
        <w:tc>
          <w:tcPr>
            <w:tcW w:w="0" w:type="auto"/>
          </w:tcPr>
          <w:p>
            <w:pPr>
              <w:pStyle w:val="Paragraph"/>
              <w:jc w:val="right"/>
              <w:rPr>
                <w:noProof/>
                <w:lang w:val="el-GR"/>
              </w:rPr>
            </w:pPr>
            <w:r>
              <w:rPr>
                <w:noProof/>
                <w:lang w:val="el-GR"/>
              </w:rPr>
              <w:t>ex 8529 90 92</w:t>
            </w:r>
          </w:p>
        </w:tc>
        <w:tc>
          <w:tcPr>
            <w:tcW w:w="0" w:type="auto"/>
          </w:tcPr>
          <w:p>
            <w:pPr>
              <w:pStyle w:val="Paragraph"/>
              <w:jc w:val="center"/>
              <w:rPr>
                <w:noProof/>
                <w:lang w:val="el-GR"/>
              </w:rPr>
            </w:pPr>
            <w:r>
              <w:rPr>
                <w:noProof/>
                <w:lang w:val="el-GR"/>
              </w:rPr>
              <w:t>52</w:t>
            </w:r>
          </w:p>
        </w:tc>
        <w:tc>
          <w:tcPr>
            <w:tcW w:w="0" w:type="auto"/>
          </w:tcPr>
          <w:p>
            <w:pPr>
              <w:pStyle w:val="Paragraph"/>
              <w:rPr>
                <w:noProof/>
                <w:lang w:val="el-GR"/>
              </w:rPr>
            </w:pPr>
            <w:r>
              <w:rPr>
                <w:noProof/>
                <w:lang w:val="el-GR"/>
              </w:rPr>
              <w:t>Μονάδα LCD (οθόνης υγρών κρυστάλλων), επικαλυμμένη με γυαλί ή πλαστικό και οπτικά συζευγμένη,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διαγωνίου της οθόνης 12 cm έως και 31 cm,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οπίσθιο φωτισμό LED (με διόδους φωτοεκπομπής),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πλακέτα τυπωμένου κυκλώματος με EEPROM (ηλεκτρικά απαλείψιμη προγραμματιζόμενη μνήμη μόνο για ανάγνωση), μικροελεγκτή, ελεγκτήρα χρονισμού και άλλα ενεργητικά και παθητικά στοιχεία,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βύσμα για παροχή ηλεκτρικού ρεύματος και διεπαφές CAN (δίκτυο περιοχής ελέγχου) και LVDS (διαφορική σηματοδότηση χαμηλής τάσης),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ηλεκτρονικά στοιχεία για την παραγωγή πρόσθετων ενδεικτών ελέγχου για πληροφορίες οχήματος επί της διάταξης απεικόνισης,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οθόνη αφής,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χωρίς μονάδα επεξεργασίας σήματος,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εντός περιβλήματος με πρόσθετους ενδείκτες LED για ενδεικτικές λυχνίες,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ενδείκτη αλλαγής ταχύτητας και φωτοαισθητήρα,</w:t>
                  </w:r>
                </w:p>
              </w:tc>
            </w:tr>
          </w:tbl>
          <w:p>
            <w:pPr>
              <w:pStyle w:val="Paragraph"/>
              <w:rPr>
                <w:noProof/>
                <w:lang w:val="el-GR"/>
              </w:rPr>
            </w:pPr>
            <w:r>
              <w:rPr>
                <w:noProof/>
                <w:lang w:val="el-GR"/>
              </w:rPr>
              <w:t>του είδους που χρησιμοποιείται ως διάταξη απεικόνισης πληροφοριών οδηγού σε μηχανοκίνητα οχήματα του κεφαλαίου 87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8529 90 92</w:t>
            </w:r>
          </w:p>
        </w:tc>
        <w:tc>
          <w:tcPr>
            <w:tcW w:w="0" w:type="auto"/>
          </w:tcPr>
          <w:p>
            <w:pPr>
              <w:pStyle w:val="Paragraph"/>
              <w:jc w:val="center"/>
              <w:rPr>
                <w:noProof/>
                <w:lang w:val="el-GR"/>
              </w:rPr>
            </w:pPr>
            <w:r>
              <w:rPr>
                <w:noProof/>
                <w:lang w:val="el-GR"/>
              </w:rPr>
              <w:t>54</w:t>
            </w:r>
          </w:p>
        </w:tc>
        <w:tc>
          <w:tcPr>
            <w:tcW w:w="0" w:type="auto"/>
          </w:tcPr>
          <w:p>
            <w:pPr>
              <w:pStyle w:val="Paragraph"/>
              <w:rPr>
                <w:noProof/>
                <w:lang w:val="el-GR"/>
              </w:rPr>
            </w:pPr>
            <w:r>
              <w:rPr>
                <w:noProof/>
                <w:lang w:val="el-GR"/>
              </w:rPr>
              <w:t>Διάταξη απεικόνισης LCD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πίνακα αφής,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τουλάχιστον μία πλακέτα τυπωμένου κυκλώματος για την καθοδήγηση εικονοστοιχείων απλής εξαρτώμενης διάταξης (λειτουργία ελεγκτήρα χρονισμού) και τον χειρισμό αφής, με EEPROM (ηλεκτρικά απαλείψιμη προγραμματιζόμενη μνήμη μόνο για ανάγνωση) για ρυθμίσεις απεικόνισης,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διαγωνίου της οθόνης 15 cm έως και 21 cm,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οπίσθιο φωτισμό,</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LVDS (διαφορική σηματοδότηση χαμηλής τάσης) και σύνδεση παροχής ηλεκτρικού ρεύματος,</w:t>
                  </w:r>
                </w:p>
              </w:tc>
            </w:tr>
          </w:tbl>
          <w:p>
            <w:pPr>
              <w:pStyle w:val="Paragraph"/>
              <w:rPr>
                <w:noProof/>
                <w:lang w:val="el-GR"/>
              </w:rPr>
            </w:pPr>
            <w:r>
              <w:rPr>
                <w:noProof/>
                <w:lang w:val="el-GR"/>
              </w:rPr>
              <w:t>για χρήση στην κατασκευή μηχανοκίνητων οχημάτων του κεφαλαίου 87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8529 90 92</w:t>
            </w:r>
          </w:p>
        </w:tc>
        <w:tc>
          <w:tcPr>
            <w:tcW w:w="0" w:type="auto"/>
          </w:tcPr>
          <w:p>
            <w:pPr>
              <w:pStyle w:val="Paragraph"/>
              <w:jc w:val="center"/>
              <w:rPr>
                <w:noProof/>
                <w:lang w:val="el-GR"/>
              </w:rPr>
            </w:pPr>
            <w:r>
              <w:rPr>
                <w:noProof/>
                <w:lang w:val="el-GR"/>
              </w:rPr>
              <w:t>57</w:t>
            </w:r>
          </w:p>
        </w:tc>
        <w:tc>
          <w:tcPr>
            <w:tcW w:w="0" w:type="auto"/>
          </w:tcPr>
          <w:p>
            <w:pPr>
              <w:pStyle w:val="Paragraph"/>
              <w:rPr>
                <w:noProof/>
                <w:lang w:val="el-GR"/>
              </w:rPr>
            </w:pPr>
            <w:r>
              <w:rPr>
                <w:noProof/>
                <w:lang w:val="el-GR"/>
              </w:rPr>
              <w:t>Στήριγμα, διάταξη στερέωσης ή εσωτερική ενίσχυση από μέταλλο, για χρήση στην κατασκευή τηλεοπτικών δεκτών, οθονών και συσκευών αναπαραγωγής βίντεο</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31.12.2021</w:t>
            </w:r>
          </w:p>
        </w:tc>
      </w:tr>
      <w:tr>
        <w:tc>
          <w:tcPr>
            <w:tcW w:w="0" w:type="auto"/>
          </w:tcPr>
          <w:p>
            <w:pPr>
              <w:pStyle w:val="Paragraph"/>
              <w:jc w:val="right"/>
              <w:rPr>
                <w:noProof/>
                <w:lang w:val="el-GR"/>
              </w:rPr>
            </w:pPr>
            <w:r>
              <w:rPr>
                <w:rStyle w:val="FootnoteReference"/>
                <w:noProof/>
                <w:lang w:val="el-GR"/>
              </w:rPr>
              <w:t>ex</w:t>
            </w:r>
            <w:r>
              <w:rPr>
                <w:noProof/>
                <w:lang w:val="el-GR"/>
              </w:rPr>
              <w:t> 8535 90 00</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Διακόπτης ενότητας ημιαγωγού εντός θήκης: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αποτελούμενος από IGBT πλινθίο κρυσταλλοτριόδου και πλινθίο διόδου επί ενός ή περισσοτέρων πλαισίων,</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για τάση 600 V ή 1 200 V</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p/st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noProof/>
                <w:lang w:val="el-GR"/>
              </w:rPr>
              <w:t>ex 8537 10 91</w:t>
            </w:r>
          </w:p>
        </w:tc>
        <w:tc>
          <w:tcPr>
            <w:tcW w:w="0" w:type="auto"/>
          </w:tcPr>
          <w:p>
            <w:pPr>
              <w:pStyle w:val="Paragraph"/>
              <w:jc w:val="center"/>
              <w:rPr>
                <w:noProof/>
                <w:lang w:val="el-GR"/>
              </w:rPr>
            </w:pPr>
            <w:r>
              <w:rPr>
                <w:noProof/>
                <w:lang w:val="el-GR"/>
              </w:rPr>
              <w:t>57</w:t>
            </w:r>
          </w:p>
        </w:tc>
        <w:tc>
          <w:tcPr>
            <w:tcW w:w="0" w:type="auto"/>
          </w:tcPr>
          <w:p>
            <w:pPr>
              <w:pStyle w:val="Paragraph"/>
              <w:rPr>
                <w:noProof/>
                <w:lang w:val="el-GR"/>
              </w:rPr>
            </w:pPr>
            <w:r>
              <w:rPr>
                <w:noProof/>
                <w:lang w:val="el-GR"/>
              </w:rPr>
              <w:t>Πίνακας ελέγχου προγραμματιζόμενης μνήμης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4 ή περισσότερους κινητήρες κλιμακωτής περιστροφικής κίνησης για τη μετάδοση κίνησης,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4 ή περισσότερες εξόδους με MOSFET τρανζίστορ,</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κύριο επεξεργαστή,</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 ή περισσότερες εισόδους για αισθητήρες θερμοκρασίας,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τάσης 10 V έως και 30 V,</w:t>
                  </w:r>
                </w:p>
              </w:tc>
            </w:tr>
          </w:tbl>
          <w:p>
            <w:pPr>
              <w:pStyle w:val="Paragraph"/>
              <w:rPr>
                <w:noProof/>
                <w:lang w:val="el-GR"/>
              </w:rPr>
            </w:pPr>
            <w:r>
              <w:rPr>
                <w:noProof/>
                <w:lang w:val="el-GR"/>
              </w:rPr>
              <w:t>για χρήση στην κατασκευή εκτυπωτών τρισδιάστατης εκτύπωσης</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8537 10 91</w:t>
            </w:r>
          </w:p>
        </w:tc>
        <w:tc>
          <w:tcPr>
            <w:tcW w:w="0" w:type="auto"/>
          </w:tcPr>
          <w:p>
            <w:pPr>
              <w:pStyle w:val="Paragraph"/>
              <w:jc w:val="center"/>
              <w:rPr>
                <w:noProof/>
                <w:lang w:val="el-GR"/>
              </w:rPr>
            </w:pPr>
            <w:r>
              <w:rPr>
                <w:noProof/>
                <w:lang w:val="el-GR"/>
              </w:rPr>
              <w:t>59</w:t>
            </w:r>
          </w:p>
        </w:tc>
        <w:tc>
          <w:tcPr>
            <w:tcW w:w="0" w:type="auto"/>
          </w:tcPr>
          <w:p>
            <w:pPr>
              <w:pStyle w:val="Paragraph"/>
              <w:rPr>
                <w:noProof/>
                <w:lang w:val="el-GR"/>
              </w:rPr>
            </w:pPr>
            <w:r>
              <w:rPr>
                <w:noProof/>
                <w:lang w:val="el-GR"/>
              </w:rPr>
              <w:t>Ηλεκτρονικές μονάδες ελέγχου για τον έλεγχο της ενδο-αξονικής μετάδοσης ροπής σε οχήματα µε κίνηση σε όλους τους τροχούς, που συμπεριλαμβάνουν:</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πινακίδα τυπωμένου κυκλώματος, με προγραμματιζόμενο ελεγκτή μνήμης,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ενιαίο σύνδεσμο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λειτουργία στα 12 V</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8537 10 91</w:t>
            </w:r>
          </w:p>
        </w:tc>
        <w:tc>
          <w:tcPr>
            <w:tcW w:w="0" w:type="auto"/>
          </w:tcPr>
          <w:p>
            <w:pPr>
              <w:pStyle w:val="Paragraph"/>
              <w:jc w:val="center"/>
              <w:rPr>
                <w:noProof/>
                <w:lang w:val="el-GR"/>
              </w:rPr>
            </w:pPr>
            <w:r>
              <w:rPr>
                <w:noProof/>
                <w:lang w:val="el-GR"/>
              </w:rPr>
              <w:t>63</w:t>
            </w:r>
          </w:p>
        </w:tc>
        <w:tc>
          <w:tcPr>
            <w:tcW w:w="0" w:type="auto"/>
          </w:tcPr>
          <w:p>
            <w:pPr>
              <w:pStyle w:val="Paragraph"/>
              <w:rPr>
                <w:noProof/>
                <w:lang w:val="el-GR"/>
              </w:rPr>
            </w:pPr>
            <w:r>
              <w:rPr>
                <w:noProof/>
                <w:lang w:val="el-GR"/>
              </w:rPr>
              <w:t>Ηλεκτρονικές μονάδες ελέγχου με δυνατότητα ελέγχου αυτόματου συνεχώς μεταβαλλόμενου συστήματος μετάδοσης για επιβατικά οχήματα, που συμπεριλαμβάνουν:</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πινακίδα τυπωμένου κυκλώματος, με προγραμματιζόμενο ελεγκτή μνήμης,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μεταλλικό περίβλημα,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ενιαίο σύνδεσμο,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λειτουργία στα 12V</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8537 10 91</w:t>
            </w:r>
          </w:p>
        </w:tc>
        <w:tc>
          <w:tcPr>
            <w:tcW w:w="0" w:type="auto"/>
          </w:tcPr>
          <w:p>
            <w:pPr>
              <w:pStyle w:val="Paragraph"/>
              <w:jc w:val="center"/>
              <w:rPr>
                <w:noProof/>
                <w:lang w:val="el-GR"/>
              </w:rPr>
            </w:pPr>
            <w:r>
              <w:rPr>
                <w:noProof/>
                <w:lang w:val="el-GR"/>
              </w:rPr>
              <w:t>67</w:t>
            </w:r>
          </w:p>
        </w:tc>
        <w:tc>
          <w:tcPr>
            <w:tcW w:w="0" w:type="auto"/>
          </w:tcPr>
          <w:p>
            <w:pPr>
              <w:pStyle w:val="Paragraph"/>
              <w:rPr>
                <w:noProof/>
                <w:lang w:val="el-GR"/>
              </w:rPr>
            </w:pPr>
            <w:r>
              <w:rPr>
                <w:noProof/>
                <w:lang w:val="el-GR"/>
              </w:rPr>
              <w:t>Ηλεκτρονική μονάδα ελέγχου κινητήρα (ECU)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πινακίδα τυπωμένου κυκλώματος (PCB),</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τάση 12 Volt,</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επαναπρογραμματιζόμενη,</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μικρο-επεξεργαστή με δυνατότητα ελέγχου, αξιολόγησης και διαχείρισης υπηρεσιών υποστήριξης αυτοκινήτων (τιμές προώθησης καυσίμου έγχυσης και εκκίνησης, ρυθμός ροής αέρα και καυσίμου),</w:t>
                  </w:r>
                </w:p>
              </w:tc>
            </w:tr>
          </w:tbl>
          <w:p>
            <w:pPr>
              <w:pStyle w:val="Paragraph"/>
              <w:rPr>
                <w:noProof/>
                <w:lang w:val="el-GR"/>
              </w:rPr>
            </w:pPr>
            <w:r>
              <w:rPr>
                <w:noProof/>
                <w:lang w:val="el-GR"/>
              </w:rPr>
              <w:t>για χρήση στην κατασκευή εμπορευμάτων του κεφαλαίου 87</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8708 40 20</w:t>
            </w:r>
          </w:p>
          <w:p>
            <w:pPr>
              <w:pStyle w:val="Paragraph"/>
              <w:jc w:val="right"/>
              <w:rPr>
                <w:noProof/>
                <w:lang w:val="el-GR"/>
              </w:rPr>
            </w:pPr>
            <w:r>
              <w:rPr>
                <w:noProof/>
                <w:lang w:val="el-GR"/>
              </w:rPr>
              <w:t>ex 8708 40 50</w:t>
            </w:r>
          </w:p>
        </w:tc>
        <w:tc>
          <w:tcPr>
            <w:tcW w:w="0" w:type="auto"/>
          </w:tcPr>
          <w:p>
            <w:pPr>
              <w:pStyle w:val="Paragraph"/>
              <w:jc w:val="center"/>
              <w:rPr>
                <w:noProof/>
                <w:lang w:val="el-GR"/>
              </w:rPr>
            </w:pPr>
            <w:r>
              <w:rPr>
                <w:noProof/>
                <w:lang w:val="el-GR"/>
              </w:rPr>
              <w:t>60</w:t>
            </w:r>
          </w:p>
          <w:p>
            <w:pPr>
              <w:pStyle w:val="Paragraph"/>
              <w:jc w:val="center"/>
              <w:rPr>
                <w:noProof/>
                <w:lang w:val="el-GR"/>
              </w:rPr>
            </w:pPr>
            <w:r>
              <w:rPr>
                <w:noProof/>
                <w:lang w:val="el-GR"/>
              </w:rPr>
              <w:t>50</w:t>
            </w:r>
          </w:p>
        </w:tc>
        <w:tc>
          <w:tcPr>
            <w:tcW w:w="0" w:type="auto"/>
          </w:tcPr>
          <w:p>
            <w:pPr>
              <w:pStyle w:val="Paragraph"/>
              <w:rPr>
                <w:noProof/>
                <w:lang w:val="el-GR"/>
              </w:rPr>
            </w:pPr>
            <w:r>
              <w:rPr>
                <w:noProof/>
                <w:lang w:val="el-GR"/>
              </w:rPr>
              <w:t>Διάταξη συστήματος αυτόματης μετάδοσης με περιστρεφόμενο λεβιέ ταχυτήτων,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περίβλημα χυτού αλουμινίου, </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διαφορικό,</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9 ταχύτητες, αυτόματες, </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σύστημα επιλογής ταχύτητας ERS (ηλεκτρονική επιλογή σχέσης μετάδοσης),</w:t>
                  </w:r>
                </w:p>
              </w:tc>
            </w:tr>
          </w:tbl>
          <w:p>
            <w:pPr>
              <w:pStyle w:val="Paragraph"/>
              <w:rPr>
                <w:noProof/>
                <w:lang w:val="el-GR"/>
              </w:rPr>
            </w:pPr>
            <w:r>
              <w:rPr>
                <w:noProof/>
                <w:lang w:val="el-GR"/>
              </w:rPr>
              <w:t>διαστάσεων:</w:t>
            </w:r>
          </w:p>
          <w:tbl>
            <w:tblPr>
              <w:tblStyle w:val="Listdash"/>
              <w:tblW w:w="0" w:type="auto"/>
              <w:tblLook w:val="0000" w:firstRow="0" w:lastRow="0" w:firstColumn="0" w:lastColumn="0" w:noHBand="0" w:noVBand="0"/>
            </w:tblPr>
            <w:tblGrid>
              <w:gridCol w:w="220"/>
              <w:gridCol w:w="2840"/>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πλάτους 330 mm και άνω έως και 420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ύψος 380 mm και άνω έως και 450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μήκους 580 mm και άνω έως και 690 mm,</w:t>
                  </w:r>
                </w:p>
              </w:tc>
            </w:tr>
          </w:tbl>
          <w:p>
            <w:pPr>
              <w:pStyle w:val="Paragraph"/>
              <w:rPr>
                <w:noProof/>
                <w:lang w:val="el-GR"/>
              </w:rPr>
            </w:pPr>
            <w:r>
              <w:rPr>
                <w:noProof/>
                <w:lang w:val="el-GR"/>
              </w:rPr>
              <w:t>για χρήση στη κατασκευή οχημάτων της κλάσης 87</w:t>
            </w:r>
          </w:p>
          <w:p>
            <w:pPr>
              <w:pStyle w:val="Paragraph"/>
              <w:rPr>
                <w:noProof/>
                <w:lang w:val="el-GR"/>
              </w:rPr>
            </w:pPr>
            <w:r>
              <w:rPr>
                <w:noProof/>
                <w:lang w:val="el-GR"/>
              </w:rPr>
              <w:t> </w:t>
            </w:r>
            <w:r>
              <w:rPr>
                <w:rStyle w:val="FootnoteReference"/>
                <w:noProof/>
                <w:lang w:val="el-GR"/>
              </w:rPr>
              <w:t>(2)</w:t>
            </w: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tc>
        <w:tc>
          <w:tcPr>
            <w:tcW w:w="0" w:type="auto"/>
          </w:tcPr>
          <w:p>
            <w:pPr>
              <w:pStyle w:val="Paragraph"/>
              <w:rPr>
                <w:noProof/>
                <w:lang w:val="el-GR"/>
              </w:rPr>
            </w:pPr>
            <w:r>
              <w:rPr>
                <w:noProof/>
                <w:lang w:val="el-GR"/>
              </w:rPr>
              <w:t>31.12.2023</w:t>
            </w:r>
          </w:p>
          <w:p>
            <w:pPr>
              <w:pStyle w:val="Paragraph"/>
              <w:rPr>
                <w:noProof/>
                <w:lang w:val="el-GR"/>
              </w:rPr>
            </w:pPr>
          </w:p>
        </w:tc>
      </w:tr>
      <w:tr>
        <w:tc>
          <w:tcPr>
            <w:tcW w:w="0" w:type="auto"/>
          </w:tcPr>
          <w:p>
            <w:pPr>
              <w:pStyle w:val="Paragraph"/>
              <w:jc w:val="right"/>
              <w:rPr>
                <w:noProof/>
                <w:lang w:val="el-GR"/>
              </w:rPr>
            </w:pPr>
            <w:r>
              <w:rPr>
                <w:noProof/>
                <w:lang w:val="el-GR"/>
              </w:rPr>
              <w:t>ex 8708 50 20</w:t>
            </w:r>
          </w:p>
          <w:p>
            <w:pPr>
              <w:pStyle w:val="Paragraph"/>
              <w:jc w:val="right"/>
              <w:rPr>
                <w:noProof/>
                <w:lang w:val="el-GR"/>
              </w:rPr>
            </w:pPr>
            <w:r>
              <w:rPr>
                <w:noProof/>
                <w:lang w:val="el-GR"/>
              </w:rPr>
              <w:t>ex 8708 50 99</w:t>
            </w:r>
          </w:p>
          <w:p>
            <w:pPr>
              <w:pStyle w:val="Paragraph"/>
              <w:jc w:val="right"/>
              <w:rPr>
                <w:noProof/>
                <w:lang w:val="el-GR"/>
              </w:rPr>
            </w:pPr>
            <w:r>
              <w:rPr>
                <w:noProof/>
                <w:lang w:val="el-GR"/>
              </w:rPr>
              <w:t>ex 8708 99 10</w:t>
            </w:r>
          </w:p>
          <w:p>
            <w:pPr>
              <w:pStyle w:val="Paragraph"/>
              <w:jc w:val="right"/>
              <w:rPr>
                <w:noProof/>
                <w:lang w:val="el-GR"/>
              </w:rPr>
            </w:pPr>
            <w:r>
              <w:rPr>
                <w:noProof/>
                <w:lang w:val="el-GR"/>
              </w:rPr>
              <w:t>ex 8708 99 97</w:t>
            </w:r>
          </w:p>
        </w:tc>
        <w:tc>
          <w:tcPr>
            <w:tcW w:w="0" w:type="auto"/>
          </w:tcPr>
          <w:p>
            <w:pPr>
              <w:pStyle w:val="Paragraph"/>
              <w:jc w:val="center"/>
              <w:rPr>
                <w:noProof/>
                <w:lang w:val="el-GR"/>
              </w:rPr>
            </w:pPr>
            <w:r>
              <w:rPr>
                <w:noProof/>
                <w:lang w:val="el-GR"/>
              </w:rPr>
              <w:t>60</w:t>
            </w:r>
          </w:p>
          <w:p>
            <w:pPr>
              <w:pStyle w:val="Paragraph"/>
              <w:jc w:val="center"/>
              <w:rPr>
                <w:noProof/>
                <w:lang w:val="el-GR"/>
              </w:rPr>
            </w:pPr>
            <w:r>
              <w:rPr>
                <w:noProof/>
                <w:lang w:val="el-GR"/>
              </w:rPr>
              <w:t>15</w:t>
            </w:r>
          </w:p>
          <w:p>
            <w:pPr>
              <w:pStyle w:val="Paragraph"/>
              <w:jc w:val="center"/>
              <w:rPr>
                <w:noProof/>
                <w:lang w:val="el-GR"/>
              </w:rPr>
            </w:pPr>
            <w:r>
              <w:rPr>
                <w:noProof/>
                <w:lang w:val="el-GR"/>
              </w:rPr>
              <w:t>45</w:t>
            </w:r>
          </w:p>
          <w:p>
            <w:pPr>
              <w:pStyle w:val="Paragraph"/>
              <w:jc w:val="center"/>
              <w:rPr>
                <w:noProof/>
                <w:lang w:val="el-GR"/>
              </w:rPr>
            </w:pPr>
            <w:r>
              <w:rPr>
                <w:noProof/>
                <w:lang w:val="el-GR"/>
              </w:rPr>
              <w:t>65</w:t>
            </w:r>
          </w:p>
        </w:tc>
        <w:tc>
          <w:tcPr>
            <w:tcW w:w="0" w:type="auto"/>
          </w:tcPr>
          <w:p>
            <w:pPr>
              <w:pStyle w:val="Paragraph"/>
              <w:rPr>
                <w:noProof/>
                <w:lang w:val="el-GR"/>
              </w:rPr>
            </w:pPr>
            <w:r>
              <w:rPr>
                <w:noProof/>
                <w:lang w:val="el-GR"/>
              </w:rPr>
              <w:t>Κιβώτιο μετάδοσης αυτοκινήτου μονής εισόδου διπλής εξόδου που κατανέμει τη ροπή μεταξύ του εμπρόσθιου και του οπίσθιου άξονα, εντός περιβλήματος από αλουμίνιο, με διαστάσεις έως και 565 x 570 x 510 mm, που περιλαμβάνει τουλάχιστον:</w:t>
            </w:r>
          </w:p>
          <w:tbl>
            <w:tblPr>
              <w:tblStyle w:val="Listdash"/>
              <w:tblW w:w="0" w:type="auto"/>
              <w:tblLook w:val="0000" w:firstRow="0" w:lastRow="0" w:firstColumn="0" w:lastColumn="0" w:noHBand="0" w:noVBand="0"/>
            </w:tblPr>
            <w:tblGrid>
              <w:gridCol w:w="220"/>
              <w:gridCol w:w="2005"/>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ενεργοποιητή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εσωτερικό διανομέα με άλυσο</w:t>
                  </w:r>
                </w:p>
              </w:tc>
            </w:tr>
          </w:tbl>
          <w:p>
            <w:pPr>
              <w:pStyle w:val="Paragraph"/>
              <w:rPr>
                <w:noProof/>
                <w:lang w:val="el-GR"/>
              </w:rPr>
            </w:pPr>
          </w:p>
          <w:p>
            <w:pPr>
              <w:pStyle w:val="Paragraph"/>
              <w:rPr>
                <w:noProof/>
                <w:lang w:val="el-GR"/>
              </w:rPr>
            </w:pPr>
          </w:p>
          <w:p>
            <w:pPr>
              <w:pStyle w:val="Paragraph"/>
              <w:rPr>
                <w:noProof/>
                <w:lang w:val="el-GR"/>
              </w:rPr>
            </w:pP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p>
            <w:pPr>
              <w:pStyle w:val="Paragraph"/>
              <w:rPr>
                <w:noProof/>
                <w:lang w:val="el-GR"/>
              </w:rPr>
            </w:pP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p>
            <w:pPr>
              <w:pStyle w:val="Paragraph"/>
              <w:rPr>
                <w:noProof/>
                <w:lang w:val="el-GR"/>
              </w:rPr>
            </w:pPr>
          </w:p>
          <w:p>
            <w:pPr>
              <w:pStyle w:val="Paragraph"/>
              <w:rPr>
                <w:noProof/>
                <w:lang w:val="el-GR"/>
              </w:rPr>
            </w:pPr>
          </w:p>
        </w:tc>
        <w:tc>
          <w:tcPr>
            <w:tcW w:w="0" w:type="auto"/>
          </w:tcPr>
          <w:p>
            <w:pPr>
              <w:pStyle w:val="Paragraph"/>
              <w:rPr>
                <w:noProof/>
                <w:lang w:val="el-GR"/>
              </w:rPr>
            </w:pPr>
            <w:r>
              <w:rPr>
                <w:noProof/>
                <w:lang w:val="el-GR"/>
              </w:rPr>
              <w:t>31.12.2019</w:t>
            </w:r>
          </w:p>
          <w:p>
            <w:pPr>
              <w:pStyle w:val="Paragraph"/>
              <w:rPr>
                <w:noProof/>
                <w:lang w:val="el-GR"/>
              </w:rPr>
            </w:pPr>
          </w:p>
          <w:p>
            <w:pPr>
              <w:pStyle w:val="Paragraph"/>
              <w:rPr>
                <w:noProof/>
                <w:lang w:val="el-GR"/>
              </w:rPr>
            </w:pPr>
          </w:p>
          <w:p>
            <w:pPr>
              <w:pStyle w:val="Paragraph"/>
              <w:rPr>
                <w:noProof/>
                <w:lang w:val="el-GR"/>
              </w:rPr>
            </w:pPr>
          </w:p>
        </w:tc>
      </w:tr>
      <w:tr>
        <w:tc>
          <w:tcPr>
            <w:tcW w:w="0" w:type="auto"/>
          </w:tcPr>
          <w:p>
            <w:pPr>
              <w:pStyle w:val="Paragraph"/>
              <w:jc w:val="right"/>
              <w:rPr>
                <w:noProof/>
                <w:lang w:val="el-GR"/>
              </w:rPr>
            </w:pPr>
            <w:r>
              <w:rPr>
                <w:noProof/>
                <w:lang w:val="el-GR"/>
              </w:rPr>
              <w:t>ex 8708 50 20</w:t>
            </w:r>
          </w:p>
          <w:p>
            <w:pPr>
              <w:pStyle w:val="Paragraph"/>
              <w:jc w:val="right"/>
              <w:rPr>
                <w:noProof/>
                <w:lang w:val="el-GR"/>
              </w:rPr>
            </w:pPr>
            <w:r>
              <w:rPr>
                <w:noProof/>
                <w:lang w:val="el-GR"/>
              </w:rPr>
              <w:t>ex 8708 50 99</w:t>
            </w:r>
          </w:p>
        </w:tc>
        <w:tc>
          <w:tcPr>
            <w:tcW w:w="0" w:type="auto"/>
          </w:tcPr>
          <w:p>
            <w:pPr>
              <w:pStyle w:val="Paragraph"/>
              <w:jc w:val="center"/>
              <w:rPr>
                <w:noProof/>
                <w:lang w:val="el-GR"/>
              </w:rPr>
            </w:pPr>
            <w:r>
              <w:rPr>
                <w:noProof/>
                <w:lang w:val="el-GR"/>
              </w:rPr>
              <w:t>65</w:t>
            </w:r>
          </w:p>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Ενδιάμεσος χαλύβδινος άξονας σύνδεσης του κιβωτίου με το ημιαξόνιο, με:</w:t>
            </w:r>
          </w:p>
          <w:tbl>
            <w:tblPr>
              <w:tblStyle w:val="Listdash"/>
              <w:tblW w:w="0" w:type="auto"/>
              <w:tblLook w:val="0000" w:firstRow="0" w:lastRow="0" w:firstColumn="0" w:lastColumn="0" w:noHBand="0" w:noVBand="0"/>
            </w:tblPr>
            <w:tblGrid>
              <w:gridCol w:w="220"/>
              <w:gridCol w:w="2839"/>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300 mm και άνω έως και 650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μορφή σφηνόδρομου και στα δύο άκρα,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 xml:space="preserve">έστω και με πιεστή έδραση στο περίβλημα, </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υποστήριγμα,</w:t>
                  </w:r>
                </w:p>
              </w:tc>
            </w:tr>
          </w:tbl>
          <w:p>
            <w:pPr>
              <w:pStyle w:val="Paragraph"/>
              <w:rPr>
                <w:noProof/>
                <w:lang w:val="el-GR"/>
              </w:rPr>
            </w:pPr>
            <w:r>
              <w:rPr>
                <w:noProof/>
                <w:lang w:val="el-GR"/>
              </w:rPr>
              <w:t>για χρήση στην κατασκευή εμπορευμάτων του κεφαλαίου 87</w:t>
            </w:r>
          </w:p>
          <w:p>
            <w:pPr>
              <w:pStyle w:val="Paragraph"/>
              <w:rPr>
                <w:noProof/>
                <w:lang w:val="el-GR"/>
              </w:rPr>
            </w:pPr>
            <w:r>
              <w:rPr>
                <w:noProof/>
                <w:lang w:val="el-GR"/>
              </w:rPr>
              <w:t> </w:t>
            </w:r>
            <w:r>
              <w:rPr>
                <w:rStyle w:val="FootnoteReference"/>
                <w:noProof/>
                <w:lang w:val="el-GR"/>
              </w:rPr>
              <w:t>(2)</w:t>
            </w: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tc>
        <w:tc>
          <w:tcPr>
            <w:tcW w:w="0" w:type="auto"/>
          </w:tcPr>
          <w:p>
            <w:pPr>
              <w:pStyle w:val="Paragraph"/>
              <w:rPr>
                <w:noProof/>
                <w:lang w:val="el-GR"/>
              </w:rPr>
            </w:pPr>
            <w:r>
              <w:rPr>
                <w:noProof/>
                <w:lang w:val="el-GR"/>
              </w:rPr>
              <w:t>31.12.2023</w:t>
            </w:r>
          </w:p>
          <w:p>
            <w:pPr>
              <w:pStyle w:val="Paragraph"/>
              <w:rPr>
                <w:noProof/>
                <w:lang w:val="el-GR"/>
              </w:rPr>
            </w:pPr>
          </w:p>
        </w:tc>
      </w:tr>
      <w:tr>
        <w:tc>
          <w:tcPr>
            <w:tcW w:w="0" w:type="auto"/>
          </w:tcPr>
          <w:p>
            <w:pPr>
              <w:pStyle w:val="Paragraph"/>
              <w:jc w:val="right"/>
              <w:rPr>
                <w:noProof/>
                <w:lang w:val="el-GR"/>
              </w:rPr>
            </w:pPr>
            <w:r>
              <w:rPr>
                <w:noProof/>
                <w:lang w:val="el-GR"/>
              </w:rPr>
              <w:t>ex 8708 50 20</w:t>
            </w:r>
          </w:p>
          <w:p>
            <w:pPr>
              <w:pStyle w:val="Paragraph"/>
              <w:jc w:val="right"/>
              <w:rPr>
                <w:noProof/>
                <w:lang w:val="el-GR"/>
              </w:rPr>
            </w:pPr>
            <w:r>
              <w:rPr>
                <w:noProof/>
                <w:lang w:val="el-GR"/>
              </w:rPr>
              <w:t>ex 8708 50 99</w:t>
            </w:r>
          </w:p>
        </w:tc>
        <w:tc>
          <w:tcPr>
            <w:tcW w:w="0" w:type="auto"/>
          </w:tcPr>
          <w:p>
            <w:pPr>
              <w:pStyle w:val="Paragraph"/>
              <w:jc w:val="center"/>
              <w:rPr>
                <w:noProof/>
                <w:lang w:val="el-GR"/>
              </w:rPr>
            </w:pPr>
            <w:r>
              <w:rPr>
                <w:noProof/>
                <w:lang w:val="el-GR"/>
              </w:rPr>
              <w:t>70</w:t>
            </w:r>
          </w:p>
          <w:p>
            <w:pPr>
              <w:pStyle w:val="Paragraph"/>
              <w:jc w:val="center"/>
              <w:rPr>
                <w:noProof/>
                <w:lang w:val="el-GR"/>
              </w:rPr>
            </w:pPr>
            <w:r>
              <w:rPr>
                <w:noProof/>
                <w:lang w:val="el-GR"/>
              </w:rPr>
              <w:t>25</w:t>
            </w:r>
          </w:p>
        </w:tc>
        <w:tc>
          <w:tcPr>
            <w:tcW w:w="0" w:type="auto"/>
          </w:tcPr>
          <w:p>
            <w:pPr>
              <w:pStyle w:val="Paragraph"/>
              <w:rPr>
                <w:noProof/>
                <w:lang w:val="el-GR"/>
              </w:rPr>
            </w:pPr>
            <w:r>
              <w:rPr>
                <w:noProof/>
                <w:lang w:val="el-GR"/>
              </w:rPr>
              <w:t>Περίβλημα τρίποδου εσωτερικού συνδέσμου ημιαξόνιου για μετάδοση ροπής από τον κινητήρα και το κιβώτιο στους τροχούς μηχανοκίνητων οχημάτων με:</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εξωτερική διάμετρο 67,0 mm και άνω έως και 84,5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 συστήματα κύλισης ψυχρής βαθμονόμησης, διαμέτρου 29,90 mm έως και 36,60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 διάμετρο σφράγισης 34,0 mm και άνω έως και 41,0 mm, χωρίς γωνία κλίσης,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σφηνόδρομο με 21 έως και 35 οδοντώσεις,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διάμετρο έδρασης 25,0 mm και άνω έως και 30,0 mm, έστω και με αυλακώσεις ελαίου</w:t>
                  </w:r>
                </w:p>
              </w:tc>
            </w:tr>
          </w:tbl>
          <w:p>
            <w:pPr>
              <w:pStyle w:val="Paragraph"/>
              <w:rPr>
                <w:noProof/>
                <w:lang w:val="el-GR"/>
              </w:rPr>
            </w:pP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tc>
        <w:tc>
          <w:tcPr>
            <w:tcW w:w="0" w:type="auto"/>
          </w:tcPr>
          <w:p>
            <w:pPr>
              <w:pStyle w:val="Paragraph"/>
              <w:rPr>
                <w:noProof/>
                <w:lang w:val="el-GR"/>
              </w:rPr>
            </w:pPr>
            <w:r>
              <w:rPr>
                <w:noProof/>
                <w:lang w:val="el-GR"/>
              </w:rPr>
              <w:t>31.12.2023</w:t>
            </w:r>
          </w:p>
          <w:p>
            <w:pPr>
              <w:pStyle w:val="Paragraph"/>
              <w:rPr>
                <w:noProof/>
                <w:lang w:val="el-GR"/>
              </w:rPr>
            </w:pPr>
          </w:p>
        </w:tc>
      </w:tr>
      <w:tr>
        <w:tc>
          <w:tcPr>
            <w:tcW w:w="0" w:type="auto"/>
          </w:tcPr>
          <w:p>
            <w:pPr>
              <w:pStyle w:val="Paragraph"/>
              <w:jc w:val="right"/>
              <w:rPr>
                <w:noProof/>
                <w:lang w:val="el-GR"/>
              </w:rPr>
            </w:pPr>
            <w:r>
              <w:rPr>
                <w:noProof/>
                <w:lang w:val="el-GR"/>
              </w:rPr>
              <w:t>ex 8708 50 20</w:t>
            </w:r>
          </w:p>
          <w:p>
            <w:pPr>
              <w:pStyle w:val="Paragraph"/>
              <w:jc w:val="right"/>
              <w:rPr>
                <w:noProof/>
                <w:lang w:val="el-GR"/>
              </w:rPr>
            </w:pPr>
            <w:r>
              <w:rPr>
                <w:noProof/>
                <w:lang w:val="el-GR"/>
              </w:rPr>
              <w:t>ex 8708 50 99</w:t>
            </w:r>
          </w:p>
        </w:tc>
        <w:tc>
          <w:tcPr>
            <w:tcW w:w="0" w:type="auto"/>
          </w:tcPr>
          <w:p>
            <w:pPr>
              <w:pStyle w:val="Paragraph"/>
              <w:jc w:val="center"/>
              <w:rPr>
                <w:noProof/>
                <w:lang w:val="el-GR"/>
              </w:rPr>
            </w:pPr>
            <w:r>
              <w:rPr>
                <w:noProof/>
                <w:lang w:val="el-GR"/>
              </w:rPr>
              <w:t>75</w:t>
            </w:r>
          </w:p>
          <w:p>
            <w:pPr>
              <w:pStyle w:val="Paragraph"/>
              <w:jc w:val="center"/>
              <w:rPr>
                <w:noProof/>
                <w:lang w:val="el-GR"/>
              </w:rPr>
            </w:pPr>
            <w:r>
              <w:rPr>
                <w:noProof/>
                <w:lang w:val="el-GR"/>
              </w:rPr>
              <w:t>35</w:t>
            </w:r>
          </w:p>
        </w:tc>
        <w:tc>
          <w:tcPr>
            <w:tcW w:w="0" w:type="auto"/>
          </w:tcPr>
          <w:p>
            <w:pPr>
              <w:pStyle w:val="Paragraph"/>
              <w:rPr>
                <w:noProof/>
                <w:lang w:val="el-GR"/>
              </w:rPr>
            </w:pPr>
            <w:r>
              <w:rPr>
                <w:noProof/>
                <w:lang w:val="el-GR"/>
              </w:rPr>
              <w:t>Διάταξη εξωτερικού συνδέσμου για τη μετάδοση ροπής από τον κινητήρα και το κιβώτιο στους τροχούς μηχανοκίνητων οχημάτων, που αποτελείται από:</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εσωτερική αύλακα με 6 ράγες για συνεργασία με ρουλεμάν διαμέτρου 15,0 mm και άνω έως και 20,0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εξωτερική αύλακα με 6 ράγες για συνεργασία με έξι ρουλεμάν, χαλύβδινα, με περιεκτικότητα σε άνθρακα 0,45 % και άνω έως και 0,58 %, με σπείρωμα και σφηνόδρομο με 26 έως και 38 οδοντώσεις,</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 xml:space="preserve">σφαιρικό κλωβό συγκράτησης των ρουλεμάν στις ράγες της εξωτερικής και της εσωτερικής αύλακας σε σωστή γωνία, κατασκευασμένο από υλικό κατάλληλο για ενανθράκωση με περιεκτικότητα σε άνθρακα 0,14 % και άνω έως και 0,25 %, και </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διαμέρισμα λιπαντικού,</w:t>
                  </w:r>
                </w:p>
              </w:tc>
            </w:tr>
          </w:tbl>
          <w:p>
            <w:pPr>
              <w:pStyle w:val="Paragraph"/>
              <w:rPr>
                <w:noProof/>
                <w:lang w:val="el-GR"/>
              </w:rPr>
            </w:pPr>
            <w:r>
              <w:rPr>
                <w:noProof/>
                <w:lang w:val="el-GR"/>
              </w:rPr>
              <w:t>με δυνατότητα λειτουργίας σε σταθερή ταχύτητα με μεταβλητή γωνία άρθρωσης το πολύ 50 μοίρες</w:t>
            </w: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w:t>
            </w:r>
          </w:p>
          <w:p>
            <w:pPr>
              <w:pStyle w:val="Paragraph"/>
              <w:rPr>
                <w:noProof/>
                <w:lang w:val="el-GR"/>
              </w:rPr>
            </w:pPr>
          </w:p>
        </w:tc>
        <w:tc>
          <w:tcPr>
            <w:tcW w:w="0" w:type="auto"/>
          </w:tcPr>
          <w:p>
            <w:pPr>
              <w:pStyle w:val="Paragraph"/>
              <w:rPr>
                <w:noProof/>
                <w:lang w:val="el-GR"/>
              </w:rPr>
            </w:pPr>
            <w:r>
              <w:rPr>
                <w:noProof/>
                <w:lang w:val="el-GR"/>
              </w:rPr>
              <w:t>31.12.2023</w:t>
            </w:r>
          </w:p>
          <w:p>
            <w:pPr>
              <w:pStyle w:val="Paragraph"/>
              <w:rPr>
                <w:noProof/>
                <w:lang w:val="el-GR"/>
              </w:rPr>
            </w:pPr>
          </w:p>
        </w:tc>
      </w:tr>
      <w:tr>
        <w:tc>
          <w:tcPr>
            <w:tcW w:w="0" w:type="auto"/>
          </w:tcPr>
          <w:p>
            <w:pPr>
              <w:pStyle w:val="Paragraph"/>
              <w:jc w:val="right"/>
              <w:rPr>
                <w:noProof/>
                <w:lang w:val="el-GR"/>
              </w:rPr>
            </w:pPr>
            <w:r>
              <w:rPr>
                <w:noProof/>
                <w:lang w:val="el-GR"/>
              </w:rPr>
              <w:t>ex 8708 80 99</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Βραχίονας σύνδεσης ανάρτησης αλουμινίου, με διαστάσεις:</w:t>
            </w:r>
          </w:p>
          <w:tbl>
            <w:tblPr>
              <w:tblStyle w:val="Listdash"/>
              <w:tblW w:w="0" w:type="auto"/>
              <w:tblLook w:val="0000" w:firstRow="0" w:lastRow="0" w:firstColumn="0" w:lastColumn="0" w:noHBand="0" w:noVBand="0"/>
            </w:tblPr>
            <w:tblGrid>
              <w:gridCol w:w="220"/>
              <w:gridCol w:w="2704"/>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ύψος 50 mm και άνω έως και 150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πλάτος 10 mm και άνω έως και 100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μήκος 100 mm και άνω έως και 600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μάζα 1 000 g και άνω έως και 3 000 g</w:t>
                  </w:r>
                </w:p>
              </w:tc>
            </w:tr>
          </w:tbl>
          <w:p>
            <w:pPr>
              <w:pStyle w:val="Paragraph"/>
              <w:rPr>
                <w:noProof/>
                <w:lang w:val="el-GR"/>
              </w:rPr>
            </w:pPr>
            <w:r>
              <w:rPr>
                <w:noProof/>
                <w:lang w:val="el-GR"/>
              </w:rPr>
              <w:t>Με δύο τουλάχιστον επενδεδυμένες οπές από κράμα αλουμινίου με τα ακόλουθα χαρακτηριστικά:</w:t>
            </w:r>
          </w:p>
          <w:tbl>
            <w:tblPr>
              <w:tblStyle w:val="Listdash"/>
              <w:tblW w:w="0" w:type="auto"/>
              <w:tblLook w:val="0000" w:firstRow="0" w:lastRow="0" w:firstColumn="0" w:lastColumn="0" w:noHBand="0" w:noVBand="0"/>
            </w:tblPr>
            <w:tblGrid>
              <w:gridCol w:w="220"/>
              <w:gridCol w:w="303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αντοχή εφελκυσμού 2 000 ΜΡa και άνω, </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αντοχή 19 kN και άνω,</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ακαμψία 5 kN/mm και άνω έως και 9 kN/mm,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συχνότητα 400 Hz και άνω έως και 600 Hz</w:t>
                  </w:r>
                </w:p>
              </w:tc>
            </w:tr>
          </w:tbl>
          <w:p>
            <w:pPr>
              <w:pStyle w:val="Paragraph"/>
              <w:rPr>
                <w:noProof/>
                <w:lang w:val="el-GR"/>
              </w:rPr>
            </w:pP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8708 92 99</w:t>
            </w:r>
          </w:p>
        </w:tc>
        <w:tc>
          <w:tcPr>
            <w:tcW w:w="0" w:type="auto"/>
          </w:tcPr>
          <w:p>
            <w:pPr>
              <w:pStyle w:val="Paragraph"/>
              <w:jc w:val="center"/>
              <w:rPr>
                <w:noProof/>
                <w:lang w:val="el-GR"/>
              </w:rPr>
            </w:pPr>
            <w:r>
              <w:rPr>
                <w:noProof/>
                <w:lang w:val="el-GR"/>
              </w:rPr>
              <w:t>10</w:t>
            </w:r>
          </w:p>
        </w:tc>
        <w:tc>
          <w:tcPr>
            <w:tcW w:w="0" w:type="auto"/>
          </w:tcPr>
          <w:p>
            <w:pPr>
              <w:pStyle w:val="Paragraph"/>
              <w:rPr>
                <w:noProof/>
                <w:lang w:val="el-GR"/>
              </w:rPr>
            </w:pPr>
            <w:r>
              <w:rPr>
                <w:noProof/>
                <w:lang w:val="el-GR"/>
              </w:rPr>
              <w:t>Εσωτερική επένδυση συστήματος καυσαερίων:</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πάχους τοιχώματος 0,7 mm και άνω έως και 1,3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από φύλλα ή κύλινδρο ανοξείδωτου χάλυβα, κατηγορίας 1.4310 και 1.4301 κατά EN 10088,</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οπές στήριξης,</w:t>
                  </w:r>
                </w:p>
              </w:tc>
            </w:tr>
          </w:tbl>
          <w:p>
            <w:pPr>
              <w:pStyle w:val="Paragraph"/>
              <w:rPr>
                <w:noProof/>
                <w:lang w:val="el-GR"/>
              </w:rPr>
            </w:pPr>
            <w:r>
              <w:rPr>
                <w:noProof/>
                <w:lang w:val="el-GR"/>
              </w:rPr>
              <w:t>για χρήση στην κατασκευή συστημάτων καυσαερίων για αυτοκίνητα</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8708 92 99</w:t>
            </w:r>
          </w:p>
        </w:tc>
        <w:tc>
          <w:tcPr>
            <w:tcW w:w="0" w:type="auto"/>
          </w:tcPr>
          <w:p>
            <w:pPr>
              <w:pStyle w:val="Paragraph"/>
              <w:jc w:val="center"/>
              <w:rPr>
                <w:noProof/>
                <w:lang w:val="el-GR"/>
              </w:rPr>
            </w:pPr>
            <w:r>
              <w:rPr>
                <w:noProof/>
                <w:lang w:val="el-GR"/>
              </w:rPr>
              <w:t>20</w:t>
            </w:r>
          </w:p>
        </w:tc>
        <w:tc>
          <w:tcPr>
            <w:tcW w:w="0" w:type="auto"/>
          </w:tcPr>
          <w:p>
            <w:pPr>
              <w:pStyle w:val="Paragraph"/>
              <w:rPr>
                <w:noProof/>
                <w:lang w:val="el-GR"/>
              </w:rPr>
            </w:pPr>
            <w:r>
              <w:rPr>
                <w:noProof/>
                <w:lang w:val="el-GR"/>
              </w:rPr>
              <w:t>Αγωγός για την απομάκρυνση των καυσαερίων από τον κινητήρα καύσης:</w:t>
            </w:r>
          </w:p>
          <w:tbl>
            <w:tblPr>
              <w:tblStyle w:val="Listdash"/>
              <w:tblW w:w="0" w:type="auto"/>
              <w:tblLook w:val="0000" w:firstRow="0" w:lastRow="0" w:firstColumn="0" w:lastColumn="0" w:noHBand="0" w:noVBand="0"/>
            </w:tblPr>
            <w:tblGrid>
              <w:gridCol w:w="220"/>
              <w:gridCol w:w="3470"/>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διαμέτρου 40 mm και άνω έως και 100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μήκους 90 mm και άνω έως και 410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πάχους τοιχώματος 0,7 mm και άνω έως και 1,3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από ανοξείδωτο χάλυβα,</w:t>
                  </w:r>
                </w:p>
              </w:tc>
            </w:tr>
          </w:tbl>
          <w:p>
            <w:pPr>
              <w:pStyle w:val="Paragraph"/>
              <w:rPr>
                <w:noProof/>
                <w:lang w:val="el-GR"/>
              </w:rPr>
            </w:pPr>
            <w:r>
              <w:rPr>
                <w:noProof/>
                <w:lang w:val="el-GR"/>
              </w:rPr>
              <w:t>για χρήση στην κατασκευή συστημάτων καυσαερίων για αυτοκίνητα</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noProof/>
                <w:lang w:val="el-GR"/>
              </w:rPr>
              <w:t>ex 8708 92 99</w:t>
            </w:r>
          </w:p>
        </w:tc>
        <w:tc>
          <w:tcPr>
            <w:tcW w:w="0" w:type="auto"/>
          </w:tcPr>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Καπάκι συστήματος καυσαερίων:</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πάχους τοιχώματος 0,7 mm και άνω έως και 1,3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από ανοξείδωτο χάλυβα, κατηγορίας 1.4310 και 1.4301 κατά EN 10088,</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εσωτερική επένδυση,</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έστω και με επιφανειακή κατεργασία,</w:t>
                  </w:r>
                </w:p>
              </w:tc>
            </w:tr>
          </w:tbl>
          <w:p>
            <w:pPr>
              <w:pStyle w:val="Paragraph"/>
              <w:rPr>
                <w:noProof/>
                <w:lang w:val="el-GR"/>
              </w:rPr>
            </w:pPr>
            <w:r>
              <w:rPr>
                <w:noProof/>
                <w:lang w:val="el-GR"/>
              </w:rPr>
              <w:t>για χρήση στην κατασκευή συστημάτων καυσαερίων για αυτοκίνητα</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9001 90 00</w:t>
            </w:r>
          </w:p>
        </w:tc>
        <w:tc>
          <w:tcPr>
            <w:tcW w:w="0" w:type="auto"/>
          </w:tcPr>
          <w:p>
            <w:pPr>
              <w:pStyle w:val="Paragraph"/>
              <w:jc w:val="center"/>
              <w:rPr>
                <w:noProof/>
                <w:lang w:val="el-GR"/>
              </w:rPr>
            </w:pPr>
            <w:r>
              <w:rPr>
                <w:noProof/>
                <w:lang w:val="el-GR"/>
              </w:rPr>
              <w:t>55</w:t>
            </w:r>
          </w:p>
        </w:tc>
        <w:tc>
          <w:tcPr>
            <w:tcW w:w="0" w:type="auto"/>
          </w:tcPr>
          <w:p>
            <w:pPr>
              <w:pStyle w:val="Paragraph"/>
              <w:rPr>
                <w:noProof/>
                <w:lang w:val="el-GR"/>
              </w:rPr>
            </w:pPr>
            <w:r>
              <w:rPr>
                <w:noProof/>
                <w:lang w:val="el-GR"/>
              </w:rPr>
              <w:t>Ελάσματα ανταυγαστικά, φύλλα ανακλαστικά ή πρισματόφυλλα, όχι τυπωμένα ανταυγαστικά ελάσματα, για χρήση οπτική, με ή χωρίς ιδιότητες πολωτή, κομμένα κατά τρόπο ειδικό</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9002 11 00</w:t>
            </w:r>
          </w:p>
        </w:tc>
        <w:tc>
          <w:tcPr>
            <w:tcW w:w="0" w:type="auto"/>
          </w:tcPr>
          <w:p>
            <w:pPr>
              <w:pStyle w:val="Paragraph"/>
              <w:jc w:val="center"/>
              <w:rPr>
                <w:noProof/>
                <w:lang w:val="el-GR"/>
              </w:rPr>
            </w:pPr>
            <w:r>
              <w:rPr>
                <w:noProof/>
                <w:lang w:val="el-GR"/>
              </w:rPr>
              <w:t>15</w:t>
            </w:r>
          </w:p>
        </w:tc>
        <w:tc>
          <w:tcPr>
            <w:tcW w:w="0" w:type="auto"/>
          </w:tcPr>
          <w:p>
            <w:pPr>
              <w:pStyle w:val="Paragraph"/>
              <w:rPr>
                <w:noProof/>
                <w:lang w:val="el-GR"/>
              </w:rPr>
            </w:pPr>
            <w:r>
              <w:rPr>
                <w:noProof/>
                <w:lang w:val="el-GR"/>
              </w:rPr>
              <w:t>Υπέρυθρος φακός με μηχανοκίνητη προσαρμογή εστίασης,</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που χρησιμοποιεί μήκη κύματος 3 μm και άνω, το πολύ όμως 5 μm,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που παρέχει ευκρινή εικόνα από 50 m έως το άπειρο,</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μεγέθη οπτικών πεδίων 3° x 2,25° και 9° x 6,75°</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βάρους το πολύ 230 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μήκους το πολύ 88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διαμέτρου το πολύ 46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μη θερμοποιημένος,</w:t>
                  </w:r>
                </w:p>
              </w:tc>
            </w:tr>
          </w:tbl>
          <w:p>
            <w:pPr>
              <w:pStyle w:val="Paragraph"/>
              <w:rPr>
                <w:noProof/>
                <w:lang w:val="el-GR"/>
              </w:rPr>
            </w:pPr>
            <w:r>
              <w:rPr>
                <w:noProof/>
                <w:lang w:val="el-GR"/>
              </w:rPr>
              <w:t>για χρήση στην κατασκευή, συσκευών εικονοληψίας θερμικής απεικόνισης, υπέρυθρων διοπτρών με δύο οπτικά πεδία, σκοπεύτρων όπλων</w:t>
            </w:r>
          </w:p>
          <w:p>
            <w:pPr>
              <w:pStyle w:val="Paragraph"/>
              <w:rPr>
                <w:noProof/>
                <w:lang w:val="el-GR"/>
              </w:rPr>
            </w:pPr>
            <w:r>
              <w:rPr>
                <w:noProof/>
                <w:lang w:val="el-GR"/>
              </w:rPr>
              <w:t> </w:t>
            </w:r>
            <w:r>
              <w:rPr>
                <w:rStyle w:val="FootnoteReference"/>
                <w:noProof/>
                <w:lang w:val="el-GR"/>
              </w:rPr>
              <w:t>(2)</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31.12.2020</w:t>
            </w:r>
          </w:p>
        </w:tc>
      </w:tr>
      <w:tr>
        <w:tc>
          <w:tcPr>
            <w:tcW w:w="0" w:type="auto"/>
          </w:tcPr>
          <w:p>
            <w:pPr>
              <w:pStyle w:val="Paragraph"/>
              <w:jc w:val="right"/>
              <w:rPr>
                <w:noProof/>
                <w:lang w:val="el-GR"/>
              </w:rPr>
            </w:pPr>
            <w:r>
              <w:rPr>
                <w:noProof/>
                <w:lang w:val="el-GR"/>
              </w:rPr>
              <w:t>ex 9002 11 00</w:t>
            </w:r>
          </w:p>
        </w:tc>
        <w:tc>
          <w:tcPr>
            <w:tcW w:w="0" w:type="auto"/>
          </w:tcPr>
          <w:p>
            <w:pPr>
              <w:pStyle w:val="Paragraph"/>
              <w:jc w:val="center"/>
              <w:rPr>
                <w:noProof/>
                <w:lang w:val="el-GR"/>
              </w:rPr>
            </w:pPr>
            <w:r>
              <w:rPr>
                <w:noProof/>
                <w:lang w:val="el-GR"/>
              </w:rPr>
              <w:t>18</w:t>
            </w:r>
          </w:p>
        </w:tc>
        <w:tc>
          <w:tcPr>
            <w:tcW w:w="0" w:type="auto"/>
          </w:tcPr>
          <w:p>
            <w:pPr>
              <w:pStyle w:val="Paragraph"/>
              <w:rPr>
                <w:noProof/>
                <w:lang w:val="el-GR"/>
              </w:rPr>
            </w:pPr>
            <w:r>
              <w:rPr>
                <w:noProof/>
                <w:lang w:val="el-GR"/>
              </w:rPr>
              <w:t>Συγκρότημα φακών, αποτελούμενο από κάλυμμα κυλινδρικού σχήματος από μέταλλο ή πλαστικό και οπτικά στοιχεία, με:</w:t>
            </w:r>
          </w:p>
          <w:tbl>
            <w:tblPr>
              <w:tblStyle w:val="Listdash"/>
              <w:tblW w:w="0" w:type="auto"/>
              <w:tblLook w:val="0000" w:firstRow="0" w:lastRow="0" w:firstColumn="0" w:lastColumn="0" w:noHBand="0" w:noVBand="0"/>
            </w:tblPr>
            <w:tblGrid>
              <w:gridCol w:w="220"/>
              <w:gridCol w:w="2653"/>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μέγιστο οριζόντιο οπτικό πεδίο 120 deg,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μέγιστο διαγώνιο οπτικό πεδίο 92 deg,</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μέγιστη εστιακή απόσταση 7,50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μέγιστο σχετικό διάφραγμα F/2,90,</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μέγιστη διάμετρο 22 mm</w:t>
                  </w:r>
                </w:p>
              </w:tc>
            </w:tr>
          </w:tbl>
          <w:p>
            <w:pPr>
              <w:pStyle w:val="Paragraph"/>
              <w:rPr>
                <w:noProof/>
                <w:lang w:val="el-GR"/>
              </w:rPr>
            </w:pPr>
            <w:r>
              <w:rPr>
                <w:noProof/>
                <w:lang w:val="el-GR"/>
              </w:rPr>
              <w:t>του είδους που χρησιμοποιείται στην παραγωγή εικονοληπτικών μηχανών CMOS (συμπληρωματικού μετάλλου-οξειδίου-ημιαγωγού) για αυτοκίνητα</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31.12.2023</w:t>
            </w:r>
          </w:p>
        </w:tc>
      </w:tr>
      <w:tr>
        <w:tc>
          <w:tcPr>
            <w:tcW w:w="0" w:type="auto"/>
          </w:tcPr>
          <w:p>
            <w:pPr>
              <w:pStyle w:val="Paragraph"/>
              <w:jc w:val="right"/>
              <w:rPr>
                <w:noProof/>
                <w:lang w:val="el-GR"/>
              </w:rPr>
            </w:pPr>
            <w:r>
              <w:rPr>
                <w:rStyle w:val="FootnoteReference"/>
                <w:noProof/>
                <w:lang w:val="el-GR"/>
              </w:rPr>
              <w:t>ex</w:t>
            </w:r>
            <w:r>
              <w:rPr>
                <w:noProof/>
                <w:lang w:val="el-GR"/>
              </w:rPr>
              <w:t> 9002 11 00</w:t>
            </w:r>
          </w:p>
        </w:tc>
        <w:tc>
          <w:tcPr>
            <w:tcW w:w="0" w:type="auto"/>
          </w:tcPr>
          <w:p>
            <w:pPr>
              <w:pStyle w:val="Paragraph"/>
              <w:jc w:val="center"/>
              <w:rPr>
                <w:noProof/>
                <w:lang w:val="el-GR"/>
              </w:rPr>
            </w:pPr>
            <w:r>
              <w:rPr>
                <w:noProof/>
                <w:lang w:val="el-GR"/>
              </w:rPr>
              <w:t>25</w:t>
            </w:r>
          </w:p>
        </w:tc>
        <w:tc>
          <w:tcPr>
            <w:tcW w:w="0" w:type="auto"/>
          </w:tcPr>
          <w:p>
            <w:pPr>
              <w:pStyle w:val="Paragraph"/>
              <w:rPr>
                <w:noProof/>
                <w:lang w:val="el-GR"/>
              </w:rPr>
            </w:pPr>
            <w:r>
              <w:rPr>
                <w:noProof/>
                <w:lang w:val="el-GR"/>
              </w:rPr>
              <w:t> Οπτική μονάδα υπερύθρου που αποτελείται από</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μονοκρυσταλλικού πυριτίου διαμέτρου 84 mm (± 0,1 mm)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μονοκρυσταλλικού γερμανίου διαμέτρου 62 mm (± 0,05 mm)</w:t>
                  </w:r>
                </w:p>
              </w:tc>
            </w:tr>
          </w:tbl>
          <w:p>
            <w:pPr>
              <w:pStyle w:val="Paragraph"/>
              <w:rPr>
                <w:noProof/>
                <w:lang w:val="el-GR"/>
              </w:rPr>
            </w:pPr>
            <w:r>
              <w:rPr>
                <w:noProof/>
                <w:lang w:val="el-GR"/>
              </w:rPr>
              <w:t>συναρμολογημένη επί στηρίγματος από κατεργασμένο κράμα αλουμινίου, του τύπου που χρησιμοποιείται για συσκευές λήψης εικόνων θερμικής απεικόνισης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31.12.2021</w:t>
            </w:r>
          </w:p>
        </w:tc>
      </w:tr>
      <w:tr>
        <w:tc>
          <w:tcPr>
            <w:tcW w:w="0" w:type="auto"/>
          </w:tcPr>
          <w:p>
            <w:pPr>
              <w:pStyle w:val="Paragraph"/>
              <w:jc w:val="right"/>
              <w:rPr>
                <w:noProof/>
                <w:lang w:val="el-GR"/>
              </w:rPr>
            </w:pPr>
            <w:r>
              <w:rPr>
                <w:rStyle w:val="FootnoteReference"/>
                <w:noProof/>
                <w:lang w:val="el-GR"/>
              </w:rPr>
              <w:t>ex</w:t>
            </w:r>
            <w:r>
              <w:rPr>
                <w:noProof/>
                <w:lang w:val="el-GR"/>
              </w:rPr>
              <w:t> 9002 11 00</w:t>
            </w:r>
          </w:p>
        </w:tc>
        <w:tc>
          <w:tcPr>
            <w:tcW w:w="0" w:type="auto"/>
          </w:tcPr>
          <w:p>
            <w:pPr>
              <w:pStyle w:val="Paragraph"/>
              <w:jc w:val="center"/>
              <w:rPr>
                <w:noProof/>
                <w:lang w:val="el-GR"/>
              </w:rPr>
            </w:pPr>
            <w:r>
              <w:rPr>
                <w:noProof/>
                <w:lang w:val="el-GR"/>
              </w:rPr>
              <w:t>35</w:t>
            </w:r>
          </w:p>
        </w:tc>
        <w:tc>
          <w:tcPr>
            <w:tcW w:w="0" w:type="auto"/>
          </w:tcPr>
          <w:p>
            <w:pPr>
              <w:pStyle w:val="Paragraph"/>
              <w:rPr>
                <w:noProof/>
                <w:lang w:val="el-GR"/>
              </w:rPr>
            </w:pPr>
            <w:r>
              <w:rPr>
                <w:noProof/>
                <w:lang w:val="el-GR"/>
              </w:rPr>
              <w:t>Οπτική μονάδα υπερύθρου που αποτελείται από</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πυριτίου διαμέτρου 29 mm (± 0,05 mm)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μονοκρυσταλλικού φθοριούχου ασβεστίου διαμέτρου 26 mm (± 0,05 mm),</w:t>
                  </w:r>
                </w:p>
              </w:tc>
            </w:tr>
          </w:tbl>
          <w:p>
            <w:pPr>
              <w:pStyle w:val="Paragraph"/>
              <w:rPr>
                <w:noProof/>
                <w:lang w:val="el-GR"/>
              </w:rPr>
            </w:pPr>
            <w:r>
              <w:rPr>
                <w:noProof/>
                <w:lang w:val="el-GR"/>
              </w:rPr>
              <w:t>συναρμολογημένη επί στηρίγματος από κατεργασμένο κράμα αλουμινίου, του τύπου που χρησιμοποιείται για συσκευές λήψης εικόνων θερμικής απεικόνισης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31.12.2021</w:t>
            </w:r>
          </w:p>
        </w:tc>
      </w:tr>
      <w:tr>
        <w:tc>
          <w:tcPr>
            <w:tcW w:w="0" w:type="auto"/>
          </w:tcPr>
          <w:p>
            <w:pPr>
              <w:pStyle w:val="Paragraph"/>
              <w:jc w:val="right"/>
              <w:rPr>
                <w:noProof/>
                <w:lang w:val="el-GR"/>
              </w:rPr>
            </w:pPr>
            <w:r>
              <w:rPr>
                <w:rStyle w:val="FootnoteReference"/>
                <w:noProof/>
                <w:lang w:val="el-GR"/>
              </w:rPr>
              <w:t>ex</w:t>
            </w:r>
            <w:r>
              <w:rPr>
                <w:noProof/>
                <w:lang w:val="el-GR"/>
              </w:rPr>
              <w:t> 9002 11 00</w:t>
            </w:r>
          </w:p>
        </w:tc>
        <w:tc>
          <w:tcPr>
            <w:tcW w:w="0" w:type="auto"/>
          </w:tcPr>
          <w:p>
            <w:pPr>
              <w:pStyle w:val="Paragraph"/>
              <w:jc w:val="center"/>
              <w:rPr>
                <w:noProof/>
                <w:lang w:val="el-GR"/>
              </w:rPr>
            </w:pPr>
            <w:r>
              <w:rPr>
                <w:noProof/>
                <w:lang w:val="el-GR"/>
              </w:rPr>
              <w:t>45</w:t>
            </w:r>
          </w:p>
        </w:tc>
        <w:tc>
          <w:tcPr>
            <w:tcW w:w="0" w:type="auto"/>
          </w:tcPr>
          <w:p>
            <w:pPr>
              <w:pStyle w:val="Paragraph"/>
              <w:rPr>
                <w:noProof/>
                <w:lang w:val="el-GR"/>
              </w:rPr>
            </w:pPr>
            <w:r>
              <w:rPr>
                <w:noProof/>
                <w:lang w:val="el-GR"/>
              </w:rPr>
              <w:t> Οπτική μονάδα υπερύθρου </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φακό πυριτίου διαμέτρου 62 mm (± 0,05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τοποθετημένη επί στηρίγματος από κατεργασμένο κράμα αλουμινίου</w:t>
                  </w:r>
                </w:p>
              </w:tc>
            </w:tr>
          </w:tbl>
          <w:p>
            <w:pPr>
              <w:pStyle w:val="Paragraph"/>
              <w:rPr>
                <w:noProof/>
                <w:lang w:val="el-GR"/>
              </w:rPr>
            </w:pPr>
            <w:r>
              <w:rPr>
                <w:noProof/>
                <w:lang w:val="el-GR"/>
              </w:rPr>
              <w:t>του τύπου που χρησιμοποιείται για συσκευές λήψης εικόνων θερμικής απεικόνισης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31.12.2021</w:t>
            </w:r>
          </w:p>
        </w:tc>
      </w:tr>
      <w:tr>
        <w:tc>
          <w:tcPr>
            <w:tcW w:w="0" w:type="auto"/>
          </w:tcPr>
          <w:p>
            <w:pPr>
              <w:pStyle w:val="Paragraph"/>
              <w:jc w:val="right"/>
              <w:rPr>
                <w:noProof/>
                <w:lang w:val="el-GR"/>
              </w:rPr>
            </w:pPr>
            <w:r>
              <w:rPr>
                <w:rStyle w:val="FootnoteReference"/>
                <w:noProof/>
                <w:lang w:val="el-GR"/>
              </w:rPr>
              <w:t>ex</w:t>
            </w:r>
            <w:r>
              <w:rPr>
                <w:noProof/>
                <w:lang w:val="el-GR"/>
              </w:rPr>
              <w:t> 9002 11 00</w:t>
            </w:r>
          </w:p>
        </w:tc>
        <w:tc>
          <w:tcPr>
            <w:tcW w:w="0" w:type="auto"/>
          </w:tcPr>
          <w:p>
            <w:pPr>
              <w:pStyle w:val="Paragraph"/>
              <w:jc w:val="center"/>
              <w:rPr>
                <w:noProof/>
                <w:lang w:val="el-GR"/>
              </w:rPr>
            </w:pPr>
            <w:r>
              <w:rPr>
                <w:noProof/>
                <w:lang w:val="el-GR"/>
              </w:rPr>
              <w:t>55</w:t>
            </w:r>
          </w:p>
        </w:tc>
        <w:tc>
          <w:tcPr>
            <w:tcW w:w="0" w:type="auto"/>
          </w:tcPr>
          <w:p>
            <w:pPr>
              <w:pStyle w:val="Paragraph"/>
              <w:rPr>
                <w:noProof/>
                <w:lang w:val="el-GR"/>
              </w:rPr>
            </w:pPr>
            <w:r>
              <w:rPr>
                <w:noProof/>
                <w:lang w:val="el-GR"/>
              </w:rPr>
              <w:t>Οπτική μονάδα υπερύθρου που αποτελείται από</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γερμανίου διαμέτρου 11 mm (± 0,05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μονοκρυσταλλικού φθοριούχου ασβεστίου διαμέτρου 14 mm (± 0,05 mm) και</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πυριτίου διαμέτρου 17 mm (± 0,05 mm),</w:t>
                  </w:r>
                </w:p>
              </w:tc>
            </w:tr>
          </w:tbl>
          <w:p>
            <w:pPr>
              <w:pStyle w:val="Paragraph"/>
              <w:rPr>
                <w:noProof/>
                <w:lang w:val="el-GR"/>
              </w:rPr>
            </w:pPr>
            <w:r>
              <w:rPr>
                <w:noProof/>
                <w:lang w:val="el-GR"/>
              </w:rPr>
              <w:t>συναρμολογημένη επί στηρίγματος από κατεργασμένο κράμα αλουμινίου, του τύπου που χρησιμοποιείται για συσκευές λήψης εικόνων θερμικής απεικόνισης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31.12.2021</w:t>
            </w:r>
          </w:p>
        </w:tc>
      </w:tr>
      <w:tr>
        <w:tc>
          <w:tcPr>
            <w:tcW w:w="0" w:type="auto"/>
          </w:tcPr>
          <w:p>
            <w:pPr>
              <w:pStyle w:val="Paragraph"/>
              <w:jc w:val="right"/>
              <w:rPr>
                <w:noProof/>
                <w:lang w:val="el-GR"/>
              </w:rPr>
            </w:pPr>
            <w:r>
              <w:rPr>
                <w:rStyle w:val="FootnoteReference"/>
                <w:noProof/>
                <w:lang w:val="el-GR"/>
              </w:rPr>
              <w:t>ex</w:t>
            </w:r>
            <w:r>
              <w:rPr>
                <w:noProof/>
                <w:lang w:val="el-GR"/>
              </w:rPr>
              <w:t> 9002 11 00</w:t>
            </w:r>
          </w:p>
        </w:tc>
        <w:tc>
          <w:tcPr>
            <w:tcW w:w="0" w:type="auto"/>
          </w:tcPr>
          <w:p>
            <w:pPr>
              <w:pStyle w:val="Paragraph"/>
              <w:jc w:val="center"/>
              <w:rPr>
                <w:noProof/>
                <w:lang w:val="el-GR"/>
              </w:rPr>
            </w:pPr>
            <w:r>
              <w:rPr>
                <w:noProof/>
                <w:lang w:val="el-GR"/>
              </w:rPr>
              <w:t>65</w:t>
            </w:r>
          </w:p>
        </w:tc>
        <w:tc>
          <w:tcPr>
            <w:tcW w:w="0" w:type="auto"/>
          </w:tcPr>
          <w:p>
            <w:pPr>
              <w:pStyle w:val="Paragraph"/>
              <w:rPr>
                <w:noProof/>
                <w:lang w:val="el-GR"/>
              </w:rPr>
            </w:pPr>
            <w:r>
              <w:rPr>
                <w:noProof/>
                <w:lang w:val="el-GR"/>
              </w:rPr>
              <w:t>Οπτική μονάδα υπερύθρου</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με φακό πυριτίου διαμέτρου 26 mm (± 0,1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τοποθετημένη επί στηρίγματος από κατεργασμένο κράμα αλουμινίου,</w:t>
                  </w:r>
                </w:p>
              </w:tc>
            </w:tr>
          </w:tbl>
          <w:p>
            <w:pPr>
              <w:pStyle w:val="Paragraph"/>
              <w:rPr>
                <w:noProof/>
                <w:lang w:val="el-GR"/>
              </w:rPr>
            </w:pPr>
            <w:r>
              <w:rPr>
                <w:noProof/>
                <w:lang w:val="el-GR"/>
              </w:rPr>
              <w:t>του τύπου που χρησιμοποιείται για συσκευές λήψης εικόνων θερμικής απεικόνισης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31.12.2021</w:t>
            </w:r>
          </w:p>
        </w:tc>
      </w:tr>
      <w:tr>
        <w:tc>
          <w:tcPr>
            <w:tcW w:w="0" w:type="auto"/>
          </w:tcPr>
          <w:p>
            <w:pPr>
              <w:pStyle w:val="Paragraph"/>
              <w:jc w:val="right"/>
              <w:rPr>
                <w:noProof/>
                <w:lang w:val="el-GR"/>
              </w:rPr>
            </w:pPr>
            <w:r>
              <w:rPr>
                <w:rStyle w:val="FootnoteReference"/>
                <w:noProof/>
                <w:lang w:val="el-GR"/>
              </w:rPr>
              <w:t>ex</w:t>
            </w:r>
            <w:r>
              <w:rPr>
                <w:noProof/>
                <w:lang w:val="el-GR"/>
              </w:rPr>
              <w:t> 9002 11 00</w:t>
            </w:r>
          </w:p>
        </w:tc>
        <w:tc>
          <w:tcPr>
            <w:tcW w:w="0" w:type="auto"/>
          </w:tcPr>
          <w:p>
            <w:pPr>
              <w:pStyle w:val="Paragraph"/>
              <w:jc w:val="center"/>
              <w:rPr>
                <w:noProof/>
                <w:lang w:val="el-GR"/>
              </w:rPr>
            </w:pPr>
            <w:r>
              <w:rPr>
                <w:noProof/>
                <w:lang w:val="el-GR"/>
              </w:rPr>
              <w:t>75</w:t>
            </w:r>
          </w:p>
        </w:tc>
        <w:tc>
          <w:tcPr>
            <w:tcW w:w="0" w:type="auto"/>
          </w:tcPr>
          <w:p>
            <w:pPr>
              <w:pStyle w:val="Paragraph"/>
              <w:rPr>
                <w:noProof/>
                <w:lang w:val="el-GR"/>
              </w:rPr>
            </w:pPr>
            <w:r>
              <w:rPr>
                <w:noProof/>
                <w:lang w:val="el-GR"/>
              </w:rPr>
              <w:t>Οπτική μονάδα υπερύθρου που αποτελείται από</w:t>
            </w:r>
          </w:p>
          <w:tbl>
            <w:tblPr>
              <w:tblStyle w:val="Listdash"/>
              <w:tblW w:w="0" w:type="auto"/>
              <w:tblLook w:val="0000" w:firstRow="0" w:lastRow="0" w:firstColumn="0" w:lastColumn="0" w:noHBand="0" w:noVBand="0"/>
            </w:tblPr>
            <w:tblGrid>
              <w:gridCol w:w="220"/>
              <w:gridCol w:w="3782"/>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γερμανίου διαμέτρου 19 mm (± 0,05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μονοκρυσταλλικού φθοριούχου ασβεστίου διαμέτρου 18 mm (± 0,05 mm),</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φακό γερμανίου διαμέτρου 20,6 mm (± 0,05 mm),</w:t>
                  </w:r>
                </w:p>
              </w:tc>
            </w:tr>
          </w:tbl>
          <w:p>
            <w:pPr>
              <w:pStyle w:val="Paragraph"/>
              <w:rPr>
                <w:noProof/>
                <w:lang w:val="el-GR"/>
              </w:rPr>
            </w:pPr>
            <w:r>
              <w:rPr>
                <w:noProof/>
                <w:lang w:val="el-GR"/>
              </w:rPr>
              <w:t>συναρμολογημένη επί στηρίγματος από κατεργασμένο κράμα αλουμινίου, του τύπου που χρησιμοποιείται για συσκευές λήψης εικόνων θερμικής απεικόνισης</w:t>
            </w:r>
          </w:p>
        </w:tc>
        <w:tc>
          <w:tcPr>
            <w:tcW w:w="0" w:type="auto"/>
          </w:tcPr>
          <w:p>
            <w:pPr>
              <w:pStyle w:val="Paragraph"/>
              <w:rPr>
                <w:noProof/>
                <w:lang w:val="el-GR"/>
              </w:rPr>
            </w:pPr>
            <w:r>
              <w:rPr>
                <w:noProof/>
                <w:lang w:val="el-GR"/>
              </w:rPr>
              <w:t>0 %</w:t>
            </w:r>
          </w:p>
        </w:tc>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31.12.2021</w:t>
            </w:r>
          </w:p>
        </w:tc>
      </w:tr>
      <w:tr>
        <w:tc>
          <w:tcPr>
            <w:tcW w:w="0" w:type="auto"/>
          </w:tcPr>
          <w:p>
            <w:pPr>
              <w:pStyle w:val="Paragraph"/>
              <w:jc w:val="right"/>
              <w:rPr>
                <w:noProof/>
                <w:lang w:val="el-GR"/>
              </w:rPr>
            </w:pPr>
            <w:r>
              <w:rPr>
                <w:rStyle w:val="FootnoteReference"/>
                <w:noProof/>
                <w:lang w:val="el-GR"/>
              </w:rPr>
              <w:t>ex</w:t>
            </w:r>
            <w:r>
              <w:rPr>
                <w:noProof/>
                <w:lang w:val="el-GR"/>
              </w:rPr>
              <w:t> 9029 20 31</w:t>
            </w:r>
          </w:p>
          <w:p>
            <w:pPr>
              <w:pStyle w:val="Paragraph"/>
              <w:jc w:val="right"/>
              <w:rPr>
                <w:noProof/>
                <w:lang w:val="el-GR"/>
              </w:rPr>
            </w:pPr>
            <w:r>
              <w:rPr>
                <w:noProof/>
                <w:lang w:val="el-GR"/>
              </w:rPr>
              <w:t>ex 9029 90 00</w:t>
            </w:r>
          </w:p>
        </w:tc>
        <w:tc>
          <w:tcPr>
            <w:tcW w:w="0" w:type="auto"/>
          </w:tcPr>
          <w:p>
            <w:pPr>
              <w:pStyle w:val="Paragraph"/>
              <w:jc w:val="center"/>
              <w:rPr>
                <w:noProof/>
                <w:lang w:val="el-GR"/>
              </w:rPr>
            </w:pPr>
            <w:r>
              <w:rPr>
                <w:noProof/>
                <w:lang w:val="el-GR"/>
              </w:rPr>
              <w:t>20</w:t>
            </w:r>
          </w:p>
          <w:p>
            <w:pPr>
              <w:pStyle w:val="Paragraph"/>
              <w:jc w:val="center"/>
              <w:rPr>
                <w:noProof/>
                <w:lang w:val="el-GR"/>
              </w:rPr>
            </w:pPr>
            <w:r>
              <w:rPr>
                <w:noProof/>
                <w:lang w:val="el-GR"/>
              </w:rPr>
              <w:t>30</w:t>
            </w:r>
          </w:p>
        </w:tc>
        <w:tc>
          <w:tcPr>
            <w:tcW w:w="0" w:type="auto"/>
          </w:tcPr>
          <w:p>
            <w:pPr>
              <w:pStyle w:val="Paragraph"/>
              <w:rPr>
                <w:noProof/>
                <w:lang w:val="el-GR"/>
              </w:rPr>
            </w:pPr>
            <w:r>
              <w:rPr>
                <w:noProof/>
                <w:lang w:val="el-GR"/>
              </w:rPr>
              <w:t>Συσσωματωμένος πίνακας οργάνων με πλακέτα ελέγχου μικροεπεξεργαστή, έστω και με βηματικό κινητήρα, και ενδείξεις LED που εμφανίζουν τη βασική κατάσταση του οχήματος, όσον αφορά τουλάχιστον:</w:t>
            </w:r>
          </w:p>
          <w:tbl>
            <w:tblPr>
              <w:tblStyle w:val="Listdash"/>
              <w:tblW w:w="0" w:type="auto"/>
              <w:tblLook w:val="0000" w:firstRow="0" w:lastRow="0" w:firstColumn="0" w:lastColumn="0" w:noHBand="0" w:noVBand="0"/>
            </w:tblPr>
            <w:tblGrid>
              <w:gridCol w:w="220"/>
              <w:gridCol w:w="2030"/>
            </w:tblGrid>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την ταχύτητα,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τις στροφές κινητήρα,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τη θερμοκρασία του κινητήρα,</w:t>
                  </w:r>
                </w:p>
              </w:tc>
            </w:tr>
            <w:tr>
              <w:tc>
                <w:tcPr>
                  <w:tcW w:w="0" w:type="auto"/>
                </w:tcPr>
                <w:p>
                  <w:pPr>
                    <w:pStyle w:val="Paragraph"/>
                    <w:rPr>
                      <w:noProof/>
                      <w:lang w:val="el-GR"/>
                    </w:rPr>
                  </w:pPr>
                  <w:r>
                    <w:rPr>
                      <w:noProof/>
                      <w:lang w:val="el-GR"/>
                    </w:rPr>
                    <w:t>—</w:t>
                  </w:r>
                </w:p>
              </w:tc>
              <w:tc>
                <w:tcPr>
                  <w:tcW w:w="0" w:type="auto"/>
                </w:tcPr>
                <w:p>
                  <w:pPr>
                    <w:pStyle w:val="Paragraph"/>
                    <w:rPr>
                      <w:noProof/>
                      <w:lang w:val="el-GR"/>
                    </w:rPr>
                  </w:pPr>
                  <w:r>
                    <w:rPr>
                      <w:noProof/>
                      <w:lang w:val="el-GR"/>
                    </w:rPr>
                    <w:t>τη στάθμη καυσίμου</w:t>
                  </w:r>
                </w:p>
              </w:tc>
            </w:tr>
          </w:tbl>
          <w:p>
            <w:pPr>
              <w:pStyle w:val="Paragraph"/>
              <w:rPr>
                <w:noProof/>
                <w:lang w:val="el-GR"/>
              </w:rPr>
            </w:pPr>
            <w:r>
              <w:rPr>
                <w:noProof/>
                <w:lang w:val="el-GR"/>
              </w:rPr>
              <w:t>και επικοινωνούν μέσω πρωτοκόλλων CAN-BUS και/ή K-LINE, προς χρήση για την παραγωγή εμπορευμάτων του κεφαλαίου 87</w:t>
            </w:r>
          </w:p>
          <w:p>
            <w:pPr>
              <w:pStyle w:val="Paragraph"/>
              <w:rPr>
                <w:noProof/>
                <w:lang w:val="el-GR"/>
              </w:rPr>
            </w:pPr>
          </w:p>
        </w:tc>
        <w:tc>
          <w:tcPr>
            <w:tcW w:w="0" w:type="auto"/>
          </w:tcPr>
          <w:p>
            <w:pPr>
              <w:pStyle w:val="Paragraph"/>
              <w:rPr>
                <w:noProof/>
                <w:lang w:val="el-GR"/>
              </w:rPr>
            </w:pPr>
            <w:r>
              <w:rPr>
                <w:noProof/>
                <w:lang w:val="el-GR"/>
              </w:rPr>
              <w:t>0 %</w:t>
            </w:r>
          </w:p>
          <w:p>
            <w:pPr>
              <w:pStyle w:val="Paragraph"/>
              <w:rPr>
                <w:noProof/>
                <w:lang w:val="el-GR"/>
              </w:rPr>
            </w:pPr>
          </w:p>
        </w:tc>
        <w:tc>
          <w:tcPr>
            <w:tcW w:w="0" w:type="auto"/>
          </w:tcPr>
          <w:p>
            <w:pPr>
              <w:pStyle w:val="Paragraph"/>
              <w:rPr>
                <w:noProof/>
                <w:lang w:val="el-GR"/>
              </w:rPr>
            </w:pPr>
            <w:r>
              <w:rPr>
                <w:noProof/>
                <w:lang w:val="el-GR"/>
              </w:rPr>
              <w:t>p/st</w:t>
            </w:r>
          </w:p>
          <w:p>
            <w:pPr>
              <w:pStyle w:val="Paragraph"/>
              <w:rPr>
                <w:noProof/>
                <w:lang w:val="el-GR"/>
              </w:rPr>
            </w:pPr>
          </w:p>
        </w:tc>
        <w:tc>
          <w:tcPr>
            <w:tcW w:w="0" w:type="auto"/>
          </w:tcPr>
          <w:p>
            <w:pPr>
              <w:pStyle w:val="Paragraph"/>
              <w:rPr>
                <w:noProof/>
                <w:lang w:val="el-GR"/>
              </w:rPr>
            </w:pPr>
            <w:r>
              <w:rPr>
                <w:noProof/>
                <w:lang w:val="el-GR"/>
              </w:rPr>
              <w:t>31.12.2019</w:t>
            </w:r>
          </w:p>
          <w:p>
            <w:pPr>
              <w:pStyle w:val="Paragraph"/>
              <w:rPr>
                <w:noProof/>
                <w:lang w:val="el-GR"/>
              </w:rPr>
            </w:pPr>
          </w:p>
        </w:tc>
      </w:tr>
    </w:tbl>
    <w:p>
      <w:pPr>
        <w:rPr>
          <w:noProof/>
        </w:rPr>
      </w:pPr>
    </w:p>
    <w:tbl>
      <w:tblPr>
        <w:tblStyle w:val="Notestable"/>
        <w:tblW w:w="0" w:type="auto"/>
        <w:tblLayout w:type="fixed"/>
        <w:tblLook w:val="0000" w:firstRow="0" w:lastRow="0" w:firstColumn="0" w:lastColumn="0" w:noHBand="0" w:noVBand="0"/>
      </w:tblPr>
      <w:tblGrid>
        <w:gridCol w:w="425"/>
        <w:gridCol w:w="8821"/>
      </w:tblGrid>
      <w:tr>
        <w:tc>
          <w:tcPr>
            <w:tcW w:w="425" w:type="dxa"/>
          </w:tcPr>
          <w:p>
            <w:pPr>
              <w:spacing w:before="0" w:after="0"/>
              <w:rPr>
                <w:noProof/>
                <w:sz w:val="16"/>
              </w:rPr>
            </w:pPr>
            <w:r>
              <w:rPr>
                <w:noProof/>
                <w:sz w:val="16"/>
              </w:rPr>
              <w:t>(2)</w:t>
            </w:r>
          </w:p>
        </w:tc>
        <w:tc>
          <w:tcPr>
            <w:tcW w:w="8821" w:type="dxa"/>
          </w:tcPr>
          <w:p>
            <w:pPr>
              <w:spacing w:before="0" w:after="0"/>
              <w:rPr>
                <w:noProof/>
                <w:sz w:val="16"/>
              </w:rPr>
            </w:pPr>
            <w:r>
              <w:rPr>
                <w:noProof/>
                <w:sz w:val="16"/>
              </w:rPr>
              <w:t>Η αναστολή των δασμών υπόκειται σε τελωνειακή επιτήρηση ειδικού προορισμού σύμφωνα με το άρθρο 254 του κανονισμού (ΕΕ) αριθ. 952/2013 του Ευρωπαϊκού Κοινοβουλίου και του Συμβουλίου, της 9ης Οκτωβρίου 2013, για τη θέσπιση του ενωσιακού τελωνειακού κώδικα (ΕΕ L 269 της 10.10.2013, σ. 1).</w:t>
            </w:r>
          </w:p>
        </w:tc>
      </w:tr>
    </w:tbl>
    <w:p>
      <w:pPr>
        <w:rPr>
          <w:noProof/>
        </w:rPr>
      </w:pPr>
    </w:p>
    <w:p>
      <w:pPr>
        <w:rPr>
          <w:noProof/>
        </w:rPr>
      </w:pPr>
    </w:p>
    <w:sectPr>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rPr>
        <w:rFonts w:ascii="Arial" w:hAnsi="Arial" w:cs="Arial"/>
        <w:b/>
        <w:sz w:val="48"/>
      </w:rPr>
      <w:tab/>
    </w:r>
    <w:r>
      <w:tab/>
    </w:r>
    <w:r>
      <w:rPr>
        <w:rFonts w:ascii="Arial" w:hAnsi="Arial" w:cs="Arial"/>
        <w:b/>
        <w:sz w:val="48"/>
      </w:rPr>
      <w: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EL</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8827F2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A98E2C4"/>
    <w:lvl w:ilvl="0">
      <w:start w:val="1"/>
      <w:numFmt w:val="decimal"/>
      <w:pStyle w:val="ListNumber3"/>
      <w:lvlText w:val="%1."/>
      <w:lvlJc w:val="left"/>
      <w:pPr>
        <w:tabs>
          <w:tab w:val="num" w:pos="926"/>
        </w:tabs>
        <w:ind w:left="926" w:hanging="360"/>
      </w:pPr>
    </w:lvl>
  </w:abstractNum>
  <w:abstractNum w:abstractNumId="2">
    <w:nsid w:val="FFFFFF7F"/>
    <w:multiLevelType w:val="singleLevel"/>
    <w:tmpl w:val="AD10EB1A"/>
    <w:lvl w:ilvl="0">
      <w:start w:val="1"/>
      <w:numFmt w:val="decimal"/>
      <w:pStyle w:val="ListNumber2"/>
      <w:lvlText w:val="%1."/>
      <w:lvlJc w:val="left"/>
      <w:pPr>
        <w:tabs>
          <w:tab w:val="num" w:pos="643"/>
        </w:tabs>
        <w:ind w:left="643" w:hanging="360"/>
      </w:pPr>
    </w:lvl>
  </w:abstractNum>
  <w:abstractNum w:abstractNumId="3">
    <w:nsid w:val="FFFFFF81"/>
    <w:multiLevelType w:val="singleLevel"/>
    <w:tmpl w:val="598A5B7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CC0433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6C149E9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5862E02"/>
    <w:lvl w:ilvl="0">
      <w:start w:val="1"/>
      <w:numFmt w:val="decimal"/>
      <w:pStyle w:val="ListNumber"/>
      <w:lvlText w:val="%1."/>
      <w:lvlJc w:val="left"/>
      <w:pPr>
        <w:tabs>
          <w:tab w:val="num" w:pos="360"/>
        </w:tabs>
        <w:ind w:left="360" w:hanging="360"/>
      </w:pPr>
    </w:lvl>
  </w:abstractNum>
  <w:abstractNum w:abstractNumId="7">
    <w:nsid w:val="FFFFFF89"/>
    <w:multiLevelType w:val="singleLevel"/>
    <w:tmpl w:val="941C976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5-14 18:07: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2"/>
    <w:docVar w:name="DQCResult_UnknownFonts" w:val="0;0"/>
    <w:docVar w:name="DQCResult_UnknownStyles" w:val="0;0"/>
    <w:docVar w:name="DQCStatus" w:val="Green"/>
    <w:docVar w:name="DQCVersion" w:val="3"/>
    <w:docVar w:name="DQCWithWarnings" w:val="0"/>
    <w:docVar w:name="LW_ACCOMPAGNANT" w:val="\u963?\u964?\u951?\u957?"/>
    <w:docVar w:name="LW_ACCOMPAGNANT.CP" w:val="\u963?\u964?\u951?\u957?"/>
    <w:docVar w:name="LW_ANNEX_NBR_FIRST" w:val="1"/>
    <w:docVar w:name="LW_ANNEX_NBR_LAST" w:val="2"/>
    <w:docVar w:name="LW_ANNEX_UNIQUE" w:val="0"/>
    <w:docVar w:name="LW_CONST_RESTREINT_UE" w:val="RESTREINT UE/EU RESTRICTED"/>
    <w:docVar w:name="LW_CORRIGENDUM" w:val="&lt;UNUSED&gt;"/>
    <w:docVar w:name="LW_COVERPAGE_EXISTS" w:val="True"/>
    <w:docVar w:name="LW_COVERPAGE_GUID" w:val="5C230F8A-E0E9-410D-AAE0-6A1A7D2A35B1"/>
    <w:docVar w:name="LW_COVERPAGE_TYPE" w:val="1"/>
    <w:docVar w:name="LW_CROSSREFERENCE" w:val="&lt;UNUSED&gt;"/>
    <w:docVar w:name="LW_DocType" w:val="ANNEX"/>
    <w:docVar w:name="LW_EMISSION" w:val="16.5.2019"/>
    <w:docVar w:name="LW_EMISSION_ISODATE" w:val="2019-05-16"/>
    <w:docVar w:name="LW_EMISSION_LOCATION" w:val="BRX"/>
    <w:docVar w:name="LW_EMISSION_PREFIX" w:val="Βρυξέλλες, "/>
    <w:docVar w:name="LW_EMISSION_SUFFIX" w:val=" "/>
    <w:docVar w:name="LW_ID_DOCSTRUCTURE" w:val="COM/ANNEX"/>
    <w:docVar w:name="LW_ID_DOCTYPE" w:val="SG-017"/>
    <w:docVar w:name="LW_LANGUE" w:val="EL"/>
    <w:docVar w:name="LW_LEVEL_OF_SENSITIVITY" w:val="Standard treatment"/>
    <w:docVar w:name="LW_NOM.INST" w:val="\u917?\u933?\u929?\u937?\u928?\u913?\u938?\u922?\u919? \u917?\u928?\u921?\u932?\u929?\u927?\u928?\u919?"/>
    <w:docVar w:name="LW_NOM.INST_JOINTDOC" w:val="&lt;EMPTY&gt;"/>
    <w:docVar w:name="LW_OBJETACTEPRINCIPAL" w:val="\u963?\u967?\u949?\u964?\u953?\u954?\u940? \u956?\u949? \u964?\u951?\u957? \u964?\u961?\u959?\u960?\u959?\u960?\u959?\u943?\u951?\u963?\u951? \u964?\u959?\u965? \u954?\u945?\u957?\u959?\u957?\u953?\u963?\u956?\u959?\u973? (\u917?\u917?) \u945?\u961?\u953?\u952?. 1387/2013 \u947?\u953?\u945? \u964?\u951?\u957? \u945?\u957?\u945?\u963?\u964?\u959?\u955?\u942? \u964?\u969?\u957? \u945?\u965?\u964?\u972?\u957?\u959?\u956?\u969?\u957? \u948?\u945?\u963?\u956?\u974?\u957? \u964?\u959?\u965? \u954?\u959?\u953?\u957?\u959?\u973? \u948?\u945?\u963?\u956?\u959?\u955?\u959?\u947?\u943?\u959?\u965? \u947?\u953?\u945? \u959?\u961?\u953?\u963?\u956?\u941?\u957?\u945? \u947?\u949?\u969?\u961?\u947?\u953?\u954?\u940? \u954?\u945?\u953? \u946?\u953?\u959?\u956?\u951?\u967?\u945?\u957?\u953?\u954?\u940? \u960?\u961?\u959?\u970?\u972?\u957?\u964?\u945?"/>
    <w:docVar w:name="LW_OBJETACTEPRINCIPAL.CP" w:val="\u963?\u967?\u949?\u964?\u953?\u954?\u940? \u956?\u949? \u964?\u951?\u957? \u964?\u961?\u959?\u960?\u959?\u960?\u959?\u943?\u951?\u963?\u951? \u964?\u959?\u965? \u954?\u945?\u957?\u959?\u957?\u953?\u963?\u956?\u959?\u973? (\u917?\u917?) \u945?\u961?\u953?\u952?. 1387/2013 \u947?\u953?\u945? \u964?\u951?\u957? \u945?\u957?\u945?\u963?\u964?\u959?\u955?\u942? \u964?\u969?\u957? \u945?\u965?\u964?\u972?\u957?\u959?\u956?\u969?\u957? \u948?\u945?\u963?\u956?\u974?\u957? \u964?\u959?\u965? \u954?\u959?\u953?\u957?\u959?\u973? \u948?\u945?\u963?\u956?\u959?\u955?\u959?\u947?\u943?\u959?\u965? \u947?\u953?\u945? \u959?\u961?\u953?\u963?\u956?\u941?\u957?\u945? \u947?\u949?\u969?\u961?\u947?\u953?\u954?\u940? \u954?\u945?\u953? \u946?\u953?\u959?\u956?\u951?\u967?\u945?\u957?\u953?\u954?\u940? \u960?\u961?\u959?\u970?\u972?\u957?\u964?\u945?"/>
    <w:docVar w:name="LW_PART_NBR" w:val="&lt;UNUSED&gt;"/>
    <w:docVar w:name="LW_PART_NBR_TOTAL" w:val="&lt;UNUSED&gt;"/>
    <w:docVar w:name="LW_REF.INST.NEW" w:val="COM"/>
    <w:docVar w:name="LW_REF.INST.NEW_ADOPTED" w:val="final"/>
    <w:docVar w:name="LW_REF.INST.NEW_TEXT" w:val="(2019) 219"/>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u928?\u913?\u929?\u913?\u929?\u932?\u919?\u924?\u913?\u932?\u913?"/>
    <w:docVar w:name="LW_TYPE.DOC.CP" w:val="\u928?\u913?\u929?\u913?\u929?\u932?\u919?\u924?\u913?\u932?\u913?"/>
    <w:docVar w:name="LW_TYPEACTEPRINCIPAL" w:val="\u928?\u961?\u972?\u964?\u945?\u963?\u951? \u922?\u913?\u925?\u927?\u925?\u921?\u931?\u924?\u927?\u933? \u932?\u927?\u933? \u931?\u933?\u924?\u914?\u927?\u933?\u923?\u921?\u927?\u933?"/>
    <w:docVar w:name="LW_TYPEACTEPRINCIPAL.CP" w:val="\u928?\u961?\u972?\u964?\u945?\u963?\u951? \u922?\u913?\u925?\u927?\u925?\u921?\u931?\u924?\u927?\u933? \u932?\u927?\u933? \u931?\u933?\u924?\u914?\u927?\u933?\u923?\u921?\u927?\u933?"/>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Text"/>
    <w:pPr>
      <w:jc w:val="both"/>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pPr>
      <w:keepNext/>
      <w:spacing w:before="120" w:after="120"/>
      <w:jc w:val="center"/>
    </w:pPr>
    <w:rPr>
      <w:sz w:val="24"/>
    </w:rPr>
  </w:style>
  <w:style w:type="character" w:customStyle="1" w:styleId="TitleChar">
    <w:name w:val="Title Char"/>
    <w:aliases w:val="TITLE.TI Char"/>
    <w:rPr>
      <w:rFonts w:ascii="Times New Roman" w:eastAsia="Times New Roman" w:hAnsi="Times New Roman" w:cs="Times New Roman"/>
      <w:sz w:val="24"/>
      <w:szCs w:val="20"/>
      <w:lang w:val="en-GB" w:eastAsia="en-GB"/>
    </w:rPr>
  </w:style>
  <w:style w:type="paragraph" w:styleId="Subtitle">
    <w:name w:val="Subtitle"/>
    <w:aliases w:val="CONTENT.TITLE.TI"/>
    <w:basedOn w:val="SUSPparagraph"/>
    <w:qFormat/>
    <w:pPr>
      <w:keepNext/>
      <w:spacing w:before="120" w:after="120"/>
      <w:jc w:val="center"/>
    </w:pPr>
    <w:rPr>
      <w:sz w:val="24"/>
    </w:rPr>
  </w:style>
  <w:style w:type="character" w:customStyle="1" w:styleId="SubtitleChar">
    <w:name w:val="Subtitle Char"/>
    <w:aliases w:val="CONTENT.TITLE.TI Char"/>
    <w:rPr>
      <w:rFonts w:ascii="Times New Roman" w:eastAsia="Times New Roman" w:hAnsi="Times New Roman" w:cs="Times New Roman"/>
      <w:sz w:val="24"/>
      <w:szCs w:val="20"/>
      <w:lang w:val="en-GB" w:eastAsia="en-GB"/>
    </w: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table" w:customStyle="1" w:styleId="Listtable1">
    <w:name w:val="List table1"/>
    <w:pPr>
      <w:spacing w:after="0" w:line="240" w:lineRule="auto"/>
    </w:pPr>
    <w:rPr>
      <w:rFonts w:ascii="Times New Roman" w:eastAsia="Times New Roman" w:hAnsi="Times New Roman" w:cs="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l-GR"/>
    </w:rPr>
  </w:style>
  <w:style w:type="paragraph" w:styleId="Heading1">
    <w:name w:val="heading 1"/>
    <w:basedOn w:val="Normal"/>
    <w:next w:val="Text1"/>
    <w:link w:val="Heading1Char"/>
    <w:uiPriority w:val="9"/>
    <w:qFormat/>
    <w:pPr>
      <w:keepNext/>
      <w:numPr>
        <w:numId w:val="2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numbering" w:customStyle="1" w:styleId="NoList1">
    <w:name w:val="No List1"/>
    <w:next w:val="NoList"/>
    <w:uiPriority w:val="99"/>
    <w:semiHidden/>
    <w:unhideWhenUsed/>
  </w:style>
  <w:style w:type="paragraph" w:customStyle="1" w:styleId="Paragraph">
    <w:name w:val="Paragraph"/>
    <w:basedOn w:val="Text"/>
    <w:pPr>
      <w:jc w:val="both"/>
    </w:pPr>
  </w:style>
  <w:style w:type="paragraph" w:customStyle="1" w:styleId="Text">
    <w:name w:val="Text"/>
    <w:hidden/>
    <w:rPr>
      <w:rFonts w:ascii="Times New Roman" w:eastAsia="Times New Roman" w:hAnsi="Times New Roman"/>
      <w:sz w:val="16"/>
    </w:rPr>
  </w:style>
  <w:style w:type="paragraph" w:customStyle="1" w:styleId="SUSPparagraph">
    <w:name w:val="SUSP paragraph"/>
    <w:basedOn w:val="Paragraph"/>
    <w:pPr>
      <w:spacing w:before="60" w:after="60"/>
    </w:pPr>
  </w:style>
  <w:style w:type="table" w:customStyle="1" w:styleId="Listtable">
    <w:name w:val="List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Pr>
      <w:rFonts w:ascii="Times New Roman" w:eastAsia="Times New Roman" w:hAnsi="Times New Roman"/>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Pr>
      <w:rFonts w:ascii="Times New Roman" w:eastAsia="Times New Roman" w:hAnsi="Times New Roman"/>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pPr>
      <w:keepNext/>
      <w:spacing w:before="120" w:after="120"/>
      <w:jc w:val="center"/>
    </w:pPr>
    <w:rPr>
      <w:sz w:val="24"/>
    </w:rPr>
  </w:style>
  <w:style w:type="character" w:customStyle="1" w:styleId="TitleChar">
    <w:name w:val="Title Char"/>
    <w:aliases w:val="TITLE.TI Char"/>
    <w:rPr>
      <w:rFonts w:ascii="Times New Roman" w:eastAsia="Times New Roman" w:hAnsi="Times New Roman" w:cs="Times New Roman"/>
      <w:sz w:val="24"/>
      <w:szCs w:val="20"/>
      <w:lang w:val="en-GB" w:eastAsia="en-GB"/>
    </w:rPr>
  </w:style>
  <w:style w:type="paragraph" w:styleId="Subtitle">
    <w:name w:val="Subtitle"/>
    <w:aliases w:val="CONTENT.TITLE.TI"/>
    <w:basedOn w:val="SUSPparagraph"/>
    <w:qFormat/>
    <w:pPr>
      <w:keepNext/>
      <w:spacing w:before="120" w:after="120"/>
      <w:jc w:val="center"/>
    </w:pPr>
    <w:rPr>
      <w:sz w:val="24"/>
    </w:rPr>
  </w:style>
  <w:style w:type="character" w:customStyle="1" w:styleId="SubtitleChar">
    <w:name w:val="Subtitle Char"/>
    <w:aliases w:val="CONTENT.TITLE.TI Char"/>
    <w:rPr>
      <w:rFonts w:ascii="Times New Roman" w:eastAsia="Times New Roman" w:hAnsi="Times New Roman" w:cs="Times New Roman"/>
      <w:sz w:val="24"/>
      <w:szCs w:val="20"/>
      <w:lang w:val="en-GB" w:eastAsia="en-GB"/>
    </w:rPr>
  </w:style>
  <w:style w:type="paragraph" w:customStyle="1" w:styleId="Note">
    <w:name w:val="Note"/>
    <w:aliases w:val="NOTE"/>
    <w:basedOn w:val="SUSPparagraph"/>
    <w:rPr>
      <w:szCs w:val="16"/>
    </w:rPr>
  </w:style>
  <w:style w:type="table" w:customStyle="1" w:styleId="Listdash">
    <w:name w:val="List dash"/>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Bullet1">
    <w:name w:val="List Bullet1"/>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table" w:customStyle="1" w:styleId="Listnumbered">
    <w:name w:val="List numbered"/>
    <w:basedOn w:val="Listtable"/>
    <w:rPr>
      <w:sz w:val="20"/>
      <w:szCs w:val="20"/>
    </w:rPr>
    <w:tblPr>
      <w:tblBorders>
        <w:top w:val="none" w:sz="0" w:space="0" w:color="auto"/>
        <w:bottom w:val="none" w:sz="0" w:space="0" w:color="auto"/>
      </w:tblBorders>
      <w:tblCellMar>
        <w:top w:w="0" w:type="dxa"/>
        <w:left w:w="0" w:type="dxa"/>
        <w:bottom w:w="0" w:type="dxa"/>
      </w:tblCellMar>
    </w:tblPr>
    <w:tcPr>
      <w:tcW w:w="0" w:type="auto"/>
    </w:tcPr>
  </w:style>
  <w:style w:type="paragraph" w:styleId="Caption">
    <w:name w:val="caption"/>
    <w:basedOn w:val="Normal"/>
    <w:next w:val="Normal"/>
    <w:uiPriority w:val="35"/>
    <w:semiHidden/>
    <w:unhideWhenUsed/>
    <w:qFormat/>
    <w:rPr>
      <w:b/>
      <w:bCs/>
      <w:sz w:val="20"/>
      <w:szCs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table" w:customStyle="1" w:styleId="Listtable1">
    <w:name w:val="List table1"/>
    <w:pPr>
      <w:spacing w:after="0" w:line="240" w:lineRule="auto"/>
    </w:pPr>
    <w:rPr>
      <w:rFonts w:ascii="Times New Roman" w:eastAsia="Times New Roman" w:hAnsi="Times New Roman" w:cs="Times New Roman"/>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l-G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l-G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3"/>
      </w:numPr>
    </w:pPr>
  </w:style>
  <w:style w:type="paragraph" w:customStyle="1" w:styleId="Tiret1">
    <w:name w:val="Tiret 1"/>
    <w:basedOn w:val="Point1"/>
    <w:pPr>
      <w:numPr>
        <w:numId w:val="24"/>
      </w:numPr>
    </w:pPr>
  </w:style>
  <w:style w:type="paragraph" w:customStyle="1" w:styleId="Tiret2">
    <w:name w:val="Tiret 2"/>
    <w:basedOn w:val="Point2"/>
    <w:pPr>
      <w:numPr>
        <w:numId w:val="25"/>
      </w:numPr>
    </w:pPr>
  </w:style>
  <w:style w:type="paragraph" w:customStyle="1" w:styleId="Tiret3">
    <w:name w:val="Tiret 3"/>
    <w:basedOn w:val="Point3"/>
    <w:pPr>
      <w:numPr>
        <w:numId w:val="26"/>
      </w:numPr>
    </w:pPr>
  </w:style>
  <w:style w:type="paragraph" w:customStyle="1" w:styleId="Tiret4">
    <w:name w:val="Tiret 4"/>
    <w:basedOn w:val="Point4"/>
    <w:pPr>
      <w:numPr>
        <w:numId w:val="2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8"/>
      </w:numPr>
    </w:pPr>
  </w:style>
  <w:style w:type="paragraph" w:customStyle="1" w:styleId="NumPar2">
    <w:name w:val="NumPar 2"/>
    <w:basedOn w:val="Normal"/>
    <w:next w:val="Text1"/>
    <w:pPr>
      <w:numPr>
        <w:ilvl w:val="1"/>
        <w:numId w:val="28"/>
      </w:numPr>
    </w:pPr>
  </w:style>
  <w:style w:type="paragraph" w:customStyle="1" w:styleId="NumPar3">
    <w:name w:val="NumPar 3"/>
    <w:basedOn w:val="Normal"/>
    <w:next w:val="Text1"/>
    <w:pPr>
      <w:numPr>
        <w:ilvl w:val="2"/>
        <w:numId w:val="28"/>
      </w:numPr>
    </w:pPr>
  </w:style>
  <w:style w:type="paragraph" w:customStyle="1" w:styleId="NumPar4">
    <w:name w:val="NumPar 4"/>
    <w:basedOn w:val="Normal"/>
    <w:next w:val="Text1"/>
    <w:pPr>
      <w:numPr>
        <w:ilvl w:val="3"/>
        <w:numId w:val="2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0"/>
      </w:numPr>
    </w:pPr>
  </w:style>
  <w:style w:type="paragraph" w:customStyle="1" w:styleId="Point1number">
    <w:name w:val="Point 1 (number)"/>
    <w:basedOn w:val="Normal"/>
    <w:pPr>
      <w:numPr>
        <w:ilvl w:val="2"/>
        <w:numId w:val="30"/>
      </w:numPr>
    </w:pPr>
  </w:style>
  <w:style w:type="paragraph" w:customStyle="1" w:styleId="Point2number">
    <w:name w:val="Point 2 (number)"/>
    <w:basedOn w:val="Normal"/>
    <w:pPr>
      <w:numPr>
        <w:ilvl w:val="4"/>
        <w:numId w:val="30"/>
      </w:numPr>
    </w:pPr>
  </w:style>
  <w:style w:type="paragraph" w:customStyle="1" w:styleId="Point3number">
    <w:name w:val="Point 3 (number)"/>
    <w:basedOn w:val="Normal"/>
    <w:pPr>
      <w:numPr>
        <w:ilvl w:val="6"/>
        <w:numId w:val="30"/>
      </w:numPr>
    </w:pPr>
  </w:style>
  <w:style w:type="paragraph" w:customStyle="1" w:styleId="Point0letter">
    <w:name w:val="Point 0 (letter)"/>
    <w:basedOn w:val="Normal"/>
    <w:pPr>
      <w:numPr>
        <w:ilvl w:val="1"/>
        <w:numId w:val="30"/>
      </w:numPr>
    </w:pPr>
  </w:style>
  <w:style w:type="paragraph" w:customStyle="1" w:styleId="Point1letter">
    <w:name w:val="Point 1 (letter)"/>
    <w:basedOn w:val="Normal"/>
    <w:pPr>
      <w:numPr>
        <w:ilvl w:val="3"/>
        <w:numId w:val="30"/>
      </w:numPr>
    </w:pPr>
  </w:style>
  <w:style w:type="paragraph" w:customStyle="1" w:styleId="Point2letter">
    <w:name w:val="Point 2 (letter)"/>
    <w:basedOn w:val="Normal"/>
    <w:pPr>
      <w:numPr>
        <w:ilvl w:val="5"/>
        <w:numId w:val="30"/>
      </w:numPr>
    </w:pPr>
  </w:style>
  <w:style w:type="paragraph" w:customStyle="1" w:styleId="Point3letter">
    <w:name w:val="Point 3 (letter)"/>
    <w:basedOn w:val="Normal"/>
    <w:pPr>
      <w:numPr>
        <w:ilvl w:val="7"/>
        <w:numId w:val="30"/>
      </w:numPr>
    </w:pPr>
  </w:style>
  <w:style w:type="paragraph" w:customStyle="1" w:styleId="Point4letter">
    <w:name w:val="Point 4 (letter)"/>
    <w:basedOn w:val="Normal"/>
    <w:pPr>
      <w:numPr>
        <w:ilvl w:val="8"/>
        <w:numId w:val="30"/>
      </w:numPr>
    </w:pPr>
  </w:style>
  <w:style w:type="paragraph" w:customStyle="1" w:styleId="Bullet0">
    <w:name w:val="Bullet 0"/>
    <w:basedOn w:val="Normal"/>
    <w:pPr>
      <w:numPr>
        <w:numId w:val="31"/>
      </w:numPr>
    </w:pPr>
  </w:style>
  <w:style w:type="paragraph" w:customStyle="1" w:styleId="Bullet1">
    <w:name w:val="Bullet 1"/>
    <w:basedOn w:val="Normal"/>
    <w:pPr>
      <w:numPr>
        <w:numId w:val="32"/>
      </w:numPr>
    </w:pPr>
  </w:style>
  <w:style w:type="paragraph" w:customStyle="1" w:styleId="Bullet2">
    <w:name w:val="Bullet 2"/>
    <w:basedOn w:val="Normal"/>
    <w:pPr>
      <w:numPr>
        <w:numId w:val="33"/>
      </w:numPr>
    </w:pPr>
  </w:style>
  <w:style w:type="paragraph" w:customStyle="1" w:styleId="Bullet3">
    <w:name w:val="Bullet 3"/>
    <w:basedOn w:val="Normal"/>
    <w:pPr>
      <w:numPr>
        <w:numId w:val="34"/>
      </w:numPr>
    </w:pPr>
  </w:style>
  <w:style w:type="paragraph" w:customStyle="1" w:styleId="Bullet4">
    <w:name w:val="Bullet 4"/>
    <w:basedOn w:val="Normal"/>
    <w:pPr>
      <w:numPr>
        <w:numId w:val="3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953">
      <w:bodyDiv w:val="1"/>
      <w:marLeft w:val="0"/>
      <w:marRight w:val="0"/>
      <w:marTop w:val="0"/>
      <w:marBottom w:val="0"/>
      <w:divBdr>
        <w:top w:val="none" w:sz="0" w:space="0" w:color="auto"/>
        <w:left w:val="none" w:sz="0" w:space="0" w:color="auto"/>
        <w:bottom w:val="none" w:sz="0" w:space="0" w:color="auto"/>
        <w:right w:val="none" w:sz="0" w:space="0" w:color="auto"/>
      </w:divBdr>
    </w:div>
    <w:div w:id="1433237668">
      <w:bodyDiv w:val="1"/>
      <w:marLeft w:val="0"/>
      <w:marRight w:val="0"/>
      <w:marTop w:val="0"/>
      <w:marBottom w:val="0"/>
      <w:divBdr>
        <w:top w:val="none" w:sz="0" w:space="0" w:color="auto"/>
        <w:left w:val="none" w:sz="0" w:space="0" w:color="auto"/>
        <w:bottom w:val="none" w:sz="0" w:space="0" w:color="auto"/>
        <w:right w:val="none" w:sz="0" w:space="0" w:color="auto"/>
      </w:divBdr>
    </w:div>
    <w:div w:id="1653828107">
      <w:bodyDiv w:val="1"/>
      <w:marLeft w:val="0"/>
      <w:marRight w:val="0"/>
      <w:marTop w:val="0"/>
      <w:marBottom w:val="0"/>
      <w:divBdr>
        <w:top w:val="none" w:sz="0" w:space="0" w:color="auto"/>
        <w:left w:val="none" w:sz="0" w:space="0" w:color="auto"/>
        <w:bottom w:val="none" w:sz="0" w:space="0" w:color="auto"/>
        <w:right w:val="none" w:sz="0" w:space="0" w:color="auto"/>
      </w:divBdr>
    </w:div>
    <w:div w:id="19087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09DF-D8E6-4DEA-960C-06A9C7AA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3</TotalTime>
  <Pages>35</Pages>
  <Words>6790</Words>
  <Characters>33477</Characters>
  <Application>Microsoft Office Word</Application>
  <DocSecurity>0</DocSecurity>
  <Lines>2391</Lines>
  <Paragraphs>1917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JUSKO Outi Katriina (TAXUD)</dc:creator>
  <cp:lastModifiedBy>WES PDFC Administrator</cp:lastModifiedBy>
  <cp:revision>8</cp:revision>
  <cp:lastPrinted>2018-04-17T07:18:00Z</cp:lastPrinted>
  <dcterms:created xsi:type="dcterms:W3CDTF">2019-05-03T15:02:00Z</dcterms:created>
  <dcterms:modified xsi:type="dcterms:W3CDTF">2019-05-14T16:07:00Z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6.0.1, Build 20180503</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2</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Unique annex">
    <vt:lpwstr>0</vt:lpwstr>
  </property>
  <property fmtid="{D5CDD505-2E9C-101B-9397-08002B2CF9AE}" pid="13" name="DQCStatus">
    <vt:lpwstr>Green (DQC version 03)</vt:lpwstr>
  </property>
</Properties>
</file>