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4589E48F-6391-4321-A877-984350479B94" style="width:450pt;height:479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>
      <w:pPr>
        <w:rPr>
          <w:noProof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337"/>
        <w:gridCol w:w="4500"/>
        <w:gridCol w:w="3250"/>
      </w:tblGrid>
      <w:tr>
        <w:trPr>
          <w:trHeight w:val="63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Numru tar-Regolament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Titlu tal-punt fl-aġenda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Referenza tad-dokument</w:t>
            </w:r>
            <w:r>
              <w:rPr>
                <w:rStyle w:val="FootnoteReference"/>
                <w:b/>
                <w:bCs/>
                <w:noProof/>
                <w:sz w:val="20"/>
                <w:szCs w:val="20"/>
              </w:rPr>
              <w:footnoteReference w:id="1"/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1 tas-serje oriġinali tar-Regolament Nru 0 tan-NU (l-IWVTA)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 xml:space="preserve">ECE/TRANS/WP.29/2019/74 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għas-Suppliment 1 tas-serje 01 tar-Regolament Nru 0 tan-NU (l-IWVTA)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ECE/TRANS/WP.29/2019/75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għal serje 02 ġdida ta’ emendi tar-Regolament Nru 0 tan-NU (l-IWVTA)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ECE/TRANS/WP.29/2019/76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12 tas-serje 06 ta’ emendi tar-Regolament Nru 16 tan-NU (Iċ-ċinturini tas-sikurezza)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ECE/TRANS/WP.29/2019/104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5 tas-serje 07 ta’ emendi tar-Regolament Nru 16 tan-NU (Iċ-ċinturini tas-sikurezza)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ECE/TRANS/WP.29/2019/105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għar-Rettifika 1 tas-serje 08 ta’ emendi tar-Regolament Nru 17 tan-NU (Is-saħħa tas-sits)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ECE/TRANS/WP.29/2019/115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għar-Rettifika 1 tas-serje 09 ta’ emendi tar-Regolament Nru 17 tan-NU (Is-saħħa tas-sits)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ECE/TRANS/WP.29/2019/116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4 tas-serje 01 ta’ emendi tar-Regolament Nru 21 tan-NU (Il-fittings tal-intern)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ECE/TRANS/WP.29/2019/106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5 tas-serje 03 ta’ emendi tar-Regolament Nru 29 tan-NU (Il-kabini tal-vetturi kummerċjali)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ECE/TRANS/WP.29/2019/107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għas-Suppliment 9 tas-serje 01 ta’ emendi tar-Regolament Nru 43 tan-NU (Il-ħġieġ tas-sikurezza)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ECE/TRANS/WP.29/2019/95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17 tas-serje 04 ta’ emendi tar-Regolament Nru 44 tan-NU (Is-sistemi ta’ trażżin għat-tfal)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ECE/TRANS/WP.29/2019/108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13 tas-serje 06 ta’ emendi tar-Regolament Nru 48 tan-NU (L-installazzjoni tad-dwal u tal-apparat għas-sinjalar bid-dawl)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ECE/TRANS/WP.29/2019/84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għal serje 03 ġdida ta’ emendi tar-Regolament Nru 53 tan-NU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ECE/TRANS/WP.29/2019/80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3 tas-serje 02 ta’ emendi tar-Regolament Nru 53 tan-NU (L-installazzjoni tad-dwal u tal-apparat għas-sinjalar bid-dawl għall-vetturi tat-tip L3)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ECE/TRANS/WP.29/2019/85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21 tas-serje 01 ta’ emendi tar-Regolament Nru 53 tan-NU (L-installazzjoni tad-dwal u tal-apparat għas-sinjalar bid-dawl għall-vetturi tat-tip L3)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ECE/TRANS/WP.29/2019/86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għas-Suppliment 8 tas-serje 01 ta’ emendi tar-Regolament Nru 55 tan-NU (L-akkoppjamenti mekkaniċi)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ECE/TRANS/WP.29/2019/96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għas-Suppliment 1 tas-serje 03 ta’ emendi tar-Regolament Nru 58 tan-NU (Il-protezzjoni ta’ wara kontra l-underrun)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ECE/TRANS/WP.29/2019/97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għas-serje 03 ta’ emendi tar-Regolament Nru 67 tan-NU (Il-vetturi tal-LPG)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ECE/TRANS/WP.29/2019/94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għas-Suppliment 2 tas-serje 02 ta’ emendi tar-Regolament Nru 67 tan-NU (Il-vetturi tal-LPG)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ECE/TRANS/WP.29/2019/98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għal serje 02 ġdida ta’ emendi tar-Regolament Nru 74 tan-NU (L-installazzjoni tad-dwal u tal-apparat għas-sinjalar bid-dawl għall-mopeds)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ECE/TRANS/WP.29/2019/79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11 tas-serje 01 ta’ emendi tar-Regolament Nru 74 tan-NU (L-installazzjoni tad-dwal u tal-apparat għas-sinjalar bid-dawl għall-mopeds)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ECE/TRANS/WP.29/2019/87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għas-serje 04 ta’ emendi tar-Regolament Nru 80 tan-NU (Is-saħħa tas-sits u l-ankraġġ tagħhom (fil-każ tal-karozzi tal-linja))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ECE/TRANS/WP.29/2019/103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għas-Suppliment 10 tas-serje 07 ta’ emendi tar-Regolament Nru 83 tan-NU (L-emissjonijiet mill-vetturi tat-tip M</w:t>
            </w:r>
            <w:r>
              <w:rPr>
                <w:noProof/>
                <w:sz w:val="13"/>
                <w:szCs w:val="13"/>
              </w:rPr>
              <w:t>1</w:t>
            </w:r>
            <w:r>
              <w:rPr>
                <w:noProof/>
                <w:sz w:val="20"/>
                <w:szCs w:val="20"/>
              </w:rPr>
              <w:t xml:space="preserve"> u N</w:t>
            </w:r>
            <w:r>
              <w:rPr>
                <w:noProof/>
                <w:sz w:val="13"/>
                <w:szCs w:val="13"/>
              </w:rPr>
              <w:t>1</w:t>
            </w:r>
            <w:r>
              <w:rPr>
                <w:noProof/>
                <w:sz w:val="20"/>
                <w:szCs w:val="20"/>
              </w:rPr>
              <w:t xml:space="preserve">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ECE/TRANS/WP.29/2019/127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10 tar-Regolament Nru 85 tan-NU (Il-kejl tal-potenza netta u tal-potenza ta’ 30 minuta)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ECE/TRANS/WP.29/2019/112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2 tas-serje 01 ta’ emendi tar-Regolament Nru 86 tan-NU (L-installazzjoni tad-dwal u tal-apparat għas-sinjalar bid-dawl għall-vetturi agrikoli)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ECE/TRANS/WP.29/2019/88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1 tas-serje 02 ta’ emendi tar-Regolament Nru 98 tan-NU </w:t>
            </w:r>
          </w:p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(Il-fanali ta’ quddiem b’sorsi tad-dawl b’disċarġ tal-gass)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ECE/TRANS/WP.29/2019/89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għas-Suppliment 8 tas-serje 06 ta’ emendi tar-Regolament Nru 107 tan-NU (Il-vetturi tat-tip M2 u M3)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ECE/TRANS/WP.29/2019/99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għas-Suppliment 7 tas-serje 07 ta’ emendi tar-Regolament Nru 107 tan-NU (Il-vetturi tat-tip M2 u M3)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ECE/TRANS/WP.29/2019/100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għas-Suppliment 2 tas-serje 08 ta’ emendi tar-Regolament Nru 107 tan-NU (Il-vetturi tat-tip M2 u M3)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ECE/TRANS/WP.29/2019/101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1 tas-serje 02 ta’ emendi tar-Regolament Nru 112 tan-NU (Il-fanali ta’ quddiem li jitfgħu raġġ baxx asimmetriku)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ECE/TRANS/WP.29/2019/90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1 tas-serje 03 ta’ emendi tar-Regolament Nru 113 tan-NU (Il-fanali ta’ quddiem li jitfgħu raġġ baxx simmetriku)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ECE/TRANS/WP.29/2019/91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9 tar-Regolament Nru 115 tan-NU (Sistemi ta’ modifika retroattiva għal-LPG u għas-CNG)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ECE/TRANS/WP.29/2019/113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għas-Suppliment 7 tar-Regolament Nru 116 tan-NU (Is-sistemi kontra s-serq u s-sistemi ta’ allarm)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ECE/TRANS/WP.29/2019/102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1 tas-serje 02 ta’ emendi tar-Regolament Nru 123 tan-NU (Is-sistemi adattivi tad-dawl ta’ quddiem (AFS))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ECE/TRANS/WP.29/2019/92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3 tas-serje 03 ta’ emendi tar-Regolament Nru 129 tan-NU (Is-sistemi mtejba ta’ trażżin għat-tfal)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ECE/TRANS/WP.29/2019/109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2 tas-serje oriġinali tar-Regolament Nru 135 tan-NU (L-impatt fil-ġenb ma’ arblu (PSI))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ECE/TRANS/WP.29/2019/110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2 tas-serje 01 ta’ emendi tar-Regolament Nru 135 tan-NU (L-impatt fil-ġenb ma’ arblu (PSI))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ECE/TRANS/WP.29/2019/111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1 tas-serje oriġinali tar-Regolament Nru [148] tan-NU dwar l-apparat għas-sinjalar bid-dawl (LSD)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ECE/TRANS/WP.29/2019/81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1 tas-serje oriġinali tar-Regolament Nru [149] tan-NU dwar l-apparat għat-tidwil tat-toroq (RID)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ECE/TRANS/WP.29/2019/82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2 tas-serje oriġinali tar-Regolament Nru [149] tan-NU dwar l-apparat għat-tidwil tat-toroq (RID) 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ECE/TRANS/WP.29/2019/125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għas-Suppliment 1 tas-serje oriġinali tar-Regolament Nru [150] tan-NU dwar l-apparat retroriflettiv (RRD) 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ECE/TRANS/WP.29/2019/83</w:t>
            </w:r>
          </w:p>
        </w:tc>
      </w:tr>
    </w:tbl>
    <w:p>
      <w:pPr>
        <w:pStyle w:val="Default"/>
        <w:rPr>
          <w:rFonts w:eastAsia="MS Mincho"/>
          <w:noProof/>
          <w:color w:val="auto"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Numru tal-GTR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Titlu tal-punt fl-aġenda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Referenza tad-dokument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għall-emenda nru 4 tal-GTR Nru 2 tan-NU (dwar il-proċedura tal-kejl għall-muturi b’żewġ roti mgħammra b’magna ta’ tqabbid bl-ispark jew b’magna ta’ tqabbid bil-kompressjoni f’dak li għandu x’jaqsam mal-emissjonijiet tal-inkwinanti gassużi, mal-emissjonijiet tas-CO2 u mal-konsum tal-fjuwil) </w:t>
            </w:r>
          </w:p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Rapport tekniku dwar l-iżvilupp tal-emenda nru 4 tal-GTR Nru 2 tan-NU (dwar il-proċedura tal-kejl għall-muturi b’żewġ roti mgħammra b’magna ta’ tqabbid bl-ispark jew b’magna ta’ tqabbid bil-kompressjoni f’dak li għandu x’jaqsam mal-emissjonijiet tal-inkwinanti gassużi, mal-emissjonijiet tas-CO2 u mal-konsum tal-fjuwil) </w:t>
            </w:r>
          </w:p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Defaul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 xml:space="preserve">L-awtorizzazzjoni biex tiġi żviluppata l-emenda nru 4 tar-Regolament Tekniku Globali 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ECE/TRANS/WP.29/2019/121</w:t>
            </w:r>
          </w:p>
          <w:p>
            <w:pPr>
              <w:rPr>
                <w:noProof/>
                <w:sz w:val="20"/>
                <w:szCs w:val="20"/>
              </w:rPr>
            </w:pPr>
          </w:p>
          <w:p>
            <w:pPr>
              <w:rPr>
                <w:noProof/>
                <w:sz w:val="20"/>
                <w:szCs w:val="20"/>
              </w:rPr>
            </w:pPr>
          </w:p>
          <w:p>
            <w:pPr>
              <w:rPr>
                <w:noProof/>
                <w:sz w:val="20"/>
                <w:szCs w:val="20"/>
              </w:rPr>
            </w:pP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ECE/TRANS/WP.29/2019/122</w:t>
            </w:r>
          </w:p>
          <w:p>
            <w:pPr>
              <w:rPr>
                <w:noProof/>
                <w:sz w:val="20"/>
                <w:szCs w:val="20"/>
              </w:rPr>
            </w:pPr>
          </w:p>
          <w:p>
            <w:pPr>
              <w:rPr>
                <w:noProof/>
                <w:sz w:val="20"/>
                <w:szCs w:val="20"/>
              </w:rPr>
            </w:pPr>
          </w:p>
          <w:p>
            <w:pPr>
              <w:rPr>
                <w:noProof/>
                <w:sz w:val="20"/>
                <w:szCs w:val="20"/>
              </w:rPr>
            </w:pPr>
          </w:p>
          <w:p>
            <w:pPr>
              <w:rPr>
                <w:noProof/>
                <w:sz w:val="20"/>
                <w:szCs w:val="20"/>
              </w:rPr>
            </w:pP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ECE/TRANS/WP.29/AC.3/36/Rev.1</w:t>
            </w:r>
          </w:p>
        </w:tc>
      </w:tr>
    </w:tbl>
    <w:p>
      <w:pPr>
        <w:pStyle w:val="Default"/>
        <w:rPr>
          <w:rFonts w:eastAsia="MS Mincho"/>
          <w:noProof/>
          <w:color w:val="auto"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Numru tar-Riżoluzzjoni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Titlu tal-punt fl-aġenda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Referenza tad-dokument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R.E.3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Proposta għal emenda tar-Riżoluzzjoni Kkonsolidata dwar il-Kostruzzjoni tal-Vetturi (R.E.3)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ECE/TRANS/WP.29/2019/117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R.E.3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Default"/>
              <w:rPr>
                <w:rFonts w:eastAsiaTheme="minorHAnsi"/>
                <w:noProof/>
                <w:color w:val="auto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għal emenda tal-Anness IV tar-Riżoluzzjoni Kkonsolidata dwar il-Kostruzzjoni tal-Vetturi (R.E.3) 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ECE/TRANS/WP.29/2019/118,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WP.29-179-06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R.E.5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għall-emenda nru 4 tar-Riżoluzzjoni Kkonsolidata dwar l-ispeċifikazzjoni komuni tal-kategoriji tas-sorsi tad-dawl (R.E.5) 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ECE/TRANS/WP.29/2019/126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MR.1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Proposta għall-emenda nru 2 tar-Riżoluzzjoni Reċiproka Nru 1 (MR.1) — l-abbozz tal-addendum nru 3 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ECE/TRANS/WP.29/2019/119</w:t>
            </w:r>
          </w:p>
        </w:tc>
      </w:tr>
    </w:tbl>
    <w:p>
      <w:pPr>
        <w:rPr>
          <w:noProof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Affarijiet oħrajn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Titlu tal-punt fl-aġenda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Referenza tad-dokument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 xml:space="preserve">Proposta għal awtorizzazzjoni biex tiġi żviluppata emenda tal-GTR Nru 6 tan-NU 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ECE/TRANS/WP.29/2019/123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pStyle w:val="Default"/>
              <w:jc w:val="both"/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0"/>
              </w:rPr>
              <w:t>Proposta għar-reviżjoni nru 1 tal-awtorizzazzjoni biex jiġi żviluppat GTR ġdid tan-NU dwar id-determinazzjoni tal-potenza tal-vetturi li jaħdmu bl-elettriku (id-DEVP)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ECE/TRANS/WP.29/2019/124</w:t>
            </w:r>
          </w:p>
        </w:tc>
      </w:tr>
    </w:tbl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Id-dokumenti kollha msemmijin fit-tabella jinsabu fis-sit li ġej: </w:t>
      </w:r>
    </w:p>
    <w:p>
      <w:pPr>
        <w:pStyle w:val="FootnoteText"/>
        <w:rPr>
          <w:sz w:val="18"/>
        </w:rPr>
      </w:pPr>
      <w:hyperlink r:id="rId1" w:history="1">
        <w:r>
          <w:rPr>
            <w:rStyle w:val="Hyperlink"/>
            <w:sz w:val="18"/>
          </w:rPr>
          <w:t>http://www.unece.org/trans/main/wp29/wp29wgs/wp29gen/gen2019.html</w:t>
        </w:r>
      </w:hyperlink>
      <w:r>
        <w:t>.</w:t>
      </w:r>
    </w:p>
    <w:p>
      <w:pPr>
        <w:pStyle w:val="FootnoteText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942D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C83C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D4DD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2B037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AB94DC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6168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3A6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40C6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20"/>
  </w:num>
  <w:num w:numId="12">
    <w:abstractNumId w:val="14"/>
  </w:num>
  <w:num w:numId="13">
    <w:abstractNumId w:val="22"/>
  </w:num>
  <w:num w:numId="14">
    <w:abstractNumId w:val="13"/>
  </w:num>
  <w:num w:numId="15">
    <w:abstractNumId w:val="15"/>
  </w:num>
  <w:num w:numId="16">
    <w:abstractNumId w:val="11"/>
  </w:num>
  <w:num w:numId="17">
    <w:abstractNumId w:val="21"/>
  </w:num>
  <w:num w:numId="18">
    <w:abstractNumId w:val="10"/>
  </w:num>
  <w:num w:numId="19">
    <w:abstractNumId w:val="16"/>
  </w:num>
  <w:num w:numId="20">
    <w:abstractNumId w:val="18"/>
  </w:num>
  <w:num w:numId="21">
    <w:abstractNumId w:val="19"/>
  </w:num>
  <w:num w:numId="22">
    <w:abstractNumId w:val="12"/>
  </w:num>
  <w:num w:numId="23">
    <w:abstractNumId w:val="17"/>
  </w:num>
  <w:num w:numId="24">
    <w:abstractNumId w:val="23"/>
  </w:num>
  <w:num w:numId="25">
    <w:abstractNumId w:val="20"/>
  </w:num>
  <w:num w:numId="26">
    <w:abstractNumId w:val="14"/>
  </w:num>
  <w:num w:numId="27">
    <w:abstractNumId w:val="22"/>
  </w:num>
  <w:num w:numId="28">
    <w:abstractNumId w:val="13"/>
  </w:num>
  <w:num w:numId="29">
    <w:abstractNumId w:val="15"/>
  </w:num>
  <w:num w:numId="30">
    <w:abstractNumId w:val="11"/>
  </w:num>
  <w:num w:numId="31">
    <w:abstractNumId w:val="21"/>
  </w:num>
  <w:num w:numId="32">
    <w:abstractNumId w:val="10"/>
  </w:num>
  <w:num w:numId="33">
    <w:abstractNumId w:val="16"/>
  </w:num>
  <w:num w:numId="34">
    <w:abstractNumId w:val="18"/>
  </w:num>
  <w:num w:numId="35">
    <w:abstractNumId w:val="19"/>
  </w:num>
  <w:num w:numId="36">
    <w:abstractNumId w:val="12"/>
  </w:num>
  <w:num w:numId="37">
    <w:abstractNumId w:val="17"/>
  </w:num>
  <w:num w:numId="3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11 14:09:45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589E48F-6391-4321-A877-984350479B94"/>
    <w:docVar w:name="LW_COVERPAGE_TYPE" w:val="1"/>
    <w:docVar w:name="LW_CROSSREFERENCE" w:val="&lt;UNUSED&gt;"/>
    <w:docVar w:name="LW_DocType" w:val="ANNEX"/>
    <w:docVar w:name="LW_EMISSION" w:val="11.10.2019"/>
    <w:docVar w:name="LW_EMISSION_ISODATE" w:val="2019-10-11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il-po\u380?izzjoni li trid tittie\u295?ed f\u8217?isem l-Unjoni Ewropea fil-Kumitati rilevanti tal-Kummissjoni Ekonomika g\u295?all-Ewropa tan-Nazzjonijiet Uniti f\u8217?dak li g\u295?andu x\u8217?jaqsam mal-proposti g\u295?al emendi tar-Regolamenti Nru 0, 16, 17, 21, 29, 43, 44, 48, 53, 55, 58, 67, 74, 80, 83, 85, 86, 98, 107, 112, 113, 115, 116, 123, 129, 135, 148, 149 u 150 tan-NU, mal-proposta g\u295?al emendi tar-Regolament Tekniku Globali (il-GTR) Nru 2, mal-proposta g\u295?al emendi tar-Ri\u380?oluzzjoni Re\u267?iproka MR.1, mal-proposti g\u295?al emendi tar-Ri\u380?oluzzjonijiet Ikkonsolidati R.E.3 u R.E.5 u mal-proposti g\u295?al awtorizzazzjonijiet biex ti\u289?i \u380?viluppata emenda tal-GTR Nru 6 u biex ji\u289?i \u380?viluppat GTR \u289?did dwar id-determinazzjoni tal-potenza tal-vetturi li ja\u295?dmu bl-elettriku (id-DEVP)"/>
    <w:docVar w:name="LW_OBJETACTEPRINCIPAL.CP" w:val="dwar il-po\u380?izzjoni li trid tittie\u295?ed f\u8217?isem l-Unjoni Ewropea fil-Kumitati rilevanti tal-Kummissjoni Ekonomika g\u295?all-Ewropa tan-Nazzjonijiet Uniti f\u8217?dak li g\u295?andu x\u8217?jaqsam mal-proposti g\u295?al emendi tar-Regolamenti Nru 0, 16, 17, 21, 29, 43, 44, 48, 53, 55, 58, 67, 74, 80, 83, 85, 86, 98, 107, 112, 113, 115, 116, 123, 129, 135, 148, 149 u 150 tan-NU, mal-proposta g\u295?al emendi tar-Regolament Tekniku Globali (il-GTR) Nru 2, mal-proposta g\u295?al emendi tar-Ri\u380?oluzzjoni Re\u267?iproka MR.1, mal-proposti g\u295?al emendi tar-Ri\u380?oluzzjonijiet Ikkonsolidati R.E.3 u R.E.5 u mal-proposti g\u295?al awtorizzazzjonijiet biex ti\u289?i \u380?viluppata emenda tal-GTR Nru 6 u biex ji\u289?i \u380?viluppat GTR \u289?did dwar id-determinazzjoni tal-potenza tal-vetturi li ja\u295?dmu bl-elettriku (id-DEVP)"/>
    <w:docVar w:name="LW_PART_NBR" w:val="1"/>
    <w:docVar w:name="LW_PART_NBR_TOTAL" w:val="1"/>
    <w:docVar w:name="LW_REF.INST.NEW" w:val="COM"/>
    <w:docVar w:name="LW_REF.INST.NEW_ADOPTED" w:val="final"/>
    <w:docVar w:name="LW_REF.INST.NEW_TEXT" w:val="(2019) 48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7?i\u380?joni tal-Kunsill"/>
    <w:docVar w:name="LW_TYPEACTEPRINCIPAL.CP" w:val="Proposta g\u295?al De\u267?i\u380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ingleTxtGChar">
    <w:name w:val="_ Single Txt_G Char"/>
    <w:link w:val="SingleTxtG"/>
    <w:rPr>
      <w:lang w:val="mt-MT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asciiTheme="minorHAnsi" w:hAnsiTheme="minorHAnsi" w:cstheme="minorBidi"/>
      <w:sz w:val="22"/>
    </w:rPr>
  </w:style>
  <w:style w:type="paragraph" w:styleId="ListNumber5">
    <w:name w:val="List Number 5"/>
    <w:basedOn w:val="Normal"/>
    <w:semiHidden/>
    <w:pPr>
      <w:numPr>
        <w:numId w:val="9"/>
      </w:numPr>
      <w:suppressAutoHyphens/>
      <w:spacing w:before="0" w:after="0" w:line="240" w:lineRule="atLeast"/>
      <w:jc w:val="left"/>
    </w:pPr>
    <w:rPr>
      <w:rFonts w:eastAsia="Times New Roman"/>
      <w:sz w:val="20"/>
      <w:szCs w:val="2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eastAsia="SimSun"/>
      <w:color w:val="000000"/>
      <w:szCs w:val="24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sz w:val="20"/>
      <w:szCs w:val="20"/>
    </w:rPr>
  </w:style>
  <w:style w:type="table" w:styleId="TableSubtle1">
    <w:name w:val="Table Subtle 1"/>
    <w:basedOn w:val="TableNormal"/>
    <w:semiHidden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ingleTxtGChar">
    <w:name w:val="_ Single Txt_G Char"/>
    <w:link w:val="SingleTxtG"/>
    <w:rPr>
      <w:lang w:val="mt-MT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asciiTheme="minorHAnsi" w:hAnsiTheme="minorHAnsi" w:cstheme="minorBidi"/>
      <w:sz w:val="22"/>
    </w:rPr>
  </w:style>
  <w:style w:type="paragraph" w:styleId="ListNumber5">
    <w:name w:val="List Number 5"/>
    <w:basedOn w:val="Normal"/>
    <w:semiHidden/>
    <w:pPr>
      <w:numPr>
        <w:numId w:val="9"/>
      </w:numPr>
      <w:suppressAutoHyphens/>
      <w:spacing w:before="0" w:after="0" w:line="240" w:lineRule="atLeast"/>
      <w:jc w:val="left"/>
    </w:pPr>
    <w:rPr>
      <w:rFonts w:eastAsia="Times New Roman"/>
      <w:sz w:val="20"/>
      <w:szCs w:val="2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eastAsia="SimSun"/>
      <w:color w:val="000000"/>
      <w:szCs w:val="24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sz w:val="20"/>
      <w:szCs w:val="20"/>
    </w:rPr>
  </w:style>
  <w:style w:type="table" w:styleId="TableSubtle1">
    <w:name w:val="Table Subtle 1"/>
    <w:basedOn w:val="TableNormal"/>
    <w:semiHidden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gen20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2FA0-D49F-4DED-8074-10C51610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913</Words>
  <Characters>7110</Characters>
  <Application>Microsoft Office Word</Application>
  <DocSecurity>0</DocSecurity>
  <Lines>296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BRASSART Odile (GROW)</dc:creator>
  <cp:lastModifiedBy>WES PDFC Administrator</cp:lastModifiedBy>
  <cp:revision>9</cp:revision>
  <cp:lastPrinted>2019-09-12T14:28:00Z</cp:lastPrinted>
  <dcterms:created xsi:type="dcterms:W3CDTF">2019-10-10T13:49:00Z</dcterms:created>
  <dcterms:modified xsi:type="dcterms:W3CDTF">2019-10-11T12:09:00Z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