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39C3" w14:textId="77777777" w:rsidR="00B10113" w:rsidRPr="009804DF" w:rsidRDefault="00B10113" w:rsidP="00B101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804DF">
        <w:rPr>
          <w:rFonts w:ascii="Times New Roman" w:eastAsia="Calibri" w:hAnsi="Times New Roman" w:cs="Times New Roman"/>
          <w:sz w:val="24"/>
          <w:szCs w:val="24"/>
          <w:lang w:val="en-GB"/>
        </w:rPr>
        <w:t>Brussels, Monday, 23 September 2019</w:t>
      </w:r>
    </w:p>
    <w:p w14:paraId="6D46D83C" w14:textId="77777777" w:rsidR="00B10113" w:rsidRPr="009804DF" w:rsidRDefault="00B10113" w:rsidP="00B101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val="en-GB"/>
        </w:rPr>
      </w:pPr>
    </w:p>
    <w:p w14:paraId="51E2734D" w14:textId="77777777" w:rsidR="00B10113" w:rsidRPr="001A4F8A" w:rsidRDefault="00B10113" w:rsidP="00B101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val="en-GB"/>
        </w:rPr>
      </w:pPr>
      <w:r w:rsidRPr="009804DF">
        <w:rPr>
          <w:rFonts w:ascii="Times New Roman" w:eastAsia="Calibri" w:hAnsi="Times New Roman" w:cs="Times New Roman"/>
          <w:bCs/>
          <w:sz w:val="24"/>
          <w:szCs w:val="24"/>
          <w:u w:val="single"/>
          <w:lang w:val="en-GB"/>
        </w:rPr>
        <w:t>Presentation</w:t>
      </w:r>
      <w:r w:rsidRPr="001A4F8A">
        <w:rPr>
          <w:rFonts w:ascii="Times New Roman" w:eastAsia="Calibri" w:hAnsi="Times New Roman" w:cs="Times New Roman"/>
          <w:bCs/>
          <w:sz w:val="24"/>
          <w:szCs w:val="24"/>
          <w:u w:val="single"/>
          <w:lang w:val="en-GB"/>
        </w:rPr>
        <w:t xml:space="preserve"> by Ms Oana Consuela FLOREA regarding </w:t>
      </w:r>
    </w:p>
    <w:p w14:paraId="776E3466" w14:textId="77777777" w:rsidR="00B10113" w:rsidRPr="009804DF" w:rsidRDefault="00B10113" w:rsidP="00B101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1A4F8A">
        <w:rPr>
          <w:rFonts w:ascii="Times New Roman" w:eastAsia="Calibri" w:hAnsi="Times New Roman" w:cs="Times New Roman"/>
          <w:bCs/>
          <w:sz w:val="24"/>
          <w:szCs w:val="24"/>
          <w:u w:val="single"/>
          <w:lang w:val="en-GB"/>
        </w:rPr>
        <w:t>the 111</w:t>
      </w:r>
      <w:r w:rsidRPr="001A4F8A">
        <w:rPr>
          <w:rFonts w:ascii="Times New Roman" w:eastAsia="Calibri" w:hAnsi="Times New Roman" w:cs="Times New Roman"/>
          <w:bCs/>
          <w:sz w:val="24"/>
          <w:szCs w:val="24"/>
          <w:u w:val="single"/>
          <w:vertAlign w:val="superscript"/>
          <w:lang w:val="en-GB"/>
        </w:rPr>
        <w:t>th</w:t>
      </w:r>
      <w:r w:rsidRPr="001A4F8A">
        <w:rPr>
          <w:rFonts w:ascii="Times New Roman" w:eastAsia="Calibri" w:hAnsi="Times New Roman" w:cs="Times New Roman"/>
          <w:bCs/>
          <w:sz w:val="24"/>
          <w:szCs w:val="24"/>
          <w:u w:val="single"/>
          <w:lang w:val="en-GB"/>
        </w:rPr>
        <w:t xml:space="preserve"> meeting of the Management Board of Europol (23-24 May 2019)</w:t>
      </w:r>
    </w:p>
    <w:p w14:paraId="59DD2EAE" w14:textId="77777777" w:rsidR="00B10113" w:rsidRPr="009804DF" w:rsidRDefault="00B10113" w:rsidP="00B10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54AC58" w14:textId="77777777" w:rsidR="00B10113" w:rsidRPr="009804DF" w:rsidRDefault="00B10113" w:rsidP="00B10113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9804D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Dear colleagues,</w:t>
      </w:r>
    </w:p>
    <w:p w14:paraId="6C646B5B" w14:textId="77777777" w:rsidR="00B10113" w:rsidRPr="001A4F8A" w:rsidRDefault="00B10113" w:rsidP="00B10113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9804D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Ladies and gentlemen,</w:t>
      </w:r>
    </w:p>
    <w:p w14:paraId="78E46C12" w14:textId="77777777" w:rsidR="00B10113" w:rsidRPr="001A4F8A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6B297A" w14:textId="11DF1261" w:rsidR="009536DD" w:rsidRDefault="009536DD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allow me to start by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express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my 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>gratitude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to Mr Andrei </w:t>
      </w:r>
      <w:proofErr w:type="spellStart"/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>Lință</w:t>
      </w:r>
      <w:proofErr w:type="spellEnd"/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for inviting me</w:t>
      </w:r>
      <w:r w:rsidR="00C664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66448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in my </w:t>
      </w:r>
      <w:r w:rsidR="00C66448">
        <w:rPr>
          <w:rFonts w:ascii="Times New Roman" w:hAnsi="Times New Roman" w:cs="Times New Roman"/>
          <w:sz w:val="24"/>
          <w:szCs w:val="24"/>
          <w:lang w:val="en-GB"/>
        </w:rPr>
        <w:t>capacity as</w:t>
      </w:r>
      <w:r w:rsidR="00C66448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6448">
        <w:rPr>
          <w:rFonts w:ascii="Times New Roman" w:hAnsi="Times New Roman" w:cs="Times New Roman"/>
          <w:sz w:val="24"/>
          <w:szCs w:val="24"/>
          <w:lang w:val="en-GB"/>
        </w:rPr>
        <w:t>Co-chair</w:t>
      </w:r>
      <w:r w:rsidR="00C66448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of the JPSG</w:t>
      </w:r>
      <w:r w:rsidR="00C664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66448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>to attend the 111</w:t>
      </w:r>
      <w:r w:rsidR="00B10113" w:rsidRPr="001A4F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th 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>meeting of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Europol’s Management Board. </w:t>
      </w:r>
      <w:r>
        <w:rPr>
          <w:rFonts w:ascii="Times New Roman" w:hAnsi="Times New Roman" w:cs="Times New Roman"/>
          <w:sz w:val="24"/>
          <w:szCs w:val="24"/>
          <w:lang w:val="en-GB"/>
        </w:rPr>
        <w:t>Also, please allow me to</w:t>
      </w:r>
      <w:r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take this opportunity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>praise the consolidated relation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>ship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GB"/>
        </w:rPr>
        <w:t>our Group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has </w:t>
      </w:r>
      <w:r>
        <w:rPr>
          <w:rFonts w:ascii="Times New Roman" w:hAnsi="Times New Roman" w:cs="Times New Roman"/>
          <w:sz w:val="24"/>
          <w:szCs w:val="24"/>
          <w:lang w:val="en-GB"/>
        </w:rPr>
        <w:t>developed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64C" w:rsidRPr="001A4F8A">
        <w:rPr>
          <w:rFonts w:ascii="Times New Roman" w:hAnsi="Times New Roman" w:cs="Times New Roman"/>
          <w:sz w:val="24"/>
          <w:szCs w:val="24"/>
          <w:lang w:val="en-GB"/>
        </w:rPr>
        <w:t>since the beginning of its activity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1264C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in 2017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>with th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 Management Board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64C">
        <w:rPr>
          <w:rFonts w:ascii="Times New Roman" w:hAnsi="Times New Roman" w:cs="Times New Roman"/>
          <w:sz w:val="24"/>
          <w:szCs w:val="24"/>
          <w:lang w:val="en-GB"/>
        </w:rPr>
        <w:t>of Europol</w:t>
      </w:r>
      <w:r w:rsidR="00B10113" w:rsidRPr="001A4F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4194654" w14:textId="10E0B801" w:rsidR="00B10113" w:rsidRDefault="009536DD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From the very beginning, </w:t>
      </w:r>
      <w:r w:rsidR="00B10113" w:rsidRPr="006607CA">
        <w:rPr>
          <w:rFonts w:ascii="Times New Roman" w:hAnsi="Times New Roman" w:cs="Times New Roman"/>
          <w:sz w:val="24"/>
          <w:szCs w:val="24"/>
          <w:lang w:val="en-GB"/>
        </w:rPr>
        <w:t xml:space="preserve">I would like to point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out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>, this year,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119A4" w:rsidRPr="00F119A4">
        <w:rPr>
          <w:rFonts w:ascii="Times New Roman" w:hAnsi="Times New Roman" w:cs="Times New Roman"/>
          <w:sz w:val="24"/>
          <w:szCs w:val="24"/>
          <w:lang w:val="en-GB"/>
        </w:rPr>
        <w:t xml:space="preserve">Management Board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Europol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>extended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the number of items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 xml:space="preserve">on the agenda to which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 xml:space="preserve">JPSG representative could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attend,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>thus d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emonstrat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trust and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constructive cooperation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built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>our two bodies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 xml:space="preserve">over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>last months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4214337" w14:textId="790D56F5" w:rsidR="00681241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My main goal as Representative of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JPSG to the Management Board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of Europol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to create </w:t>
      </w:r>
      <w:r w:rsidR="00442914">
        <w:rPr>
          <w:rFonts w:ascii="Times New Roman" w:hAnsi="Times New Roman" w:cs="Times New Roman"/>
          <w:sz w:val="24"/>
          <w:szCs w:val="24"/>
          <w:lang w:val="en-GB"/>
        </w:rPr>
        <w:t xml:space="preserve">strong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links between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>the Agency and our Group, and to report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not only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>key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topics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but also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>to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observations and concerns raised by the Management Board </w:t>
      </w:r>
      <w:r w:rsidR="00F119A4">
        <w:rPr>
          <w:rFonts w:ascii="Times New Roman" w:hAnsi="Times New Roman" w:cs="Times New Roman"/>
          <w:sz w:val="24"/>
          <w:szCs w:val="24"/>
          <w:lang w:val="en-GB"/>
        </w:rPr>
        <w:t xml:space="preserve">members </w:t>
      </w:r>
      <w:r w:rsidR="0080646F" w:rsidRPr="0080646F">
        <w:rPr>
          <w:rFonts w:ascii="Times New Roman" w:hAnsi="Times New Roman" w:cs="Times New Roman"/>
          <w:sz w:val="24"/>
          <w:szCs w:val="24"/>
          <w:lang w:val="en-GB"/>
        </w:rPr>
        <w:t>during the May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budget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 xml:space="preserve"> for instance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8ABE7F2" w14:textId="28EAF0E0" w:rsidR="00B10113" w:rsidRPr="007E6677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report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I sent </w:t>
      </w:r>
      <w:r w:rsidR="009536DD">
        <w:rPr>
          <w:rFonts w:ascii="Times New Roman" w:hAnsi="Times New Roman" w:cs="Times New Roman"/>
          <w:sz w:val="24"/>
          <w:szCs w:val="24"/>
          <w:lang w:val="en-GB"/>
        </w:rPr>
        <w:t>you in July</w:t>
      </w:r>
      <w:r w:rsidR="0080646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–</w:t>
      </w:r>
      <w:r w:rsidR="009536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0646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you may also find the summary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46F">
        <w:rPr>
          <w:rFonts w:ascii="Times New Roman" w:hAnsi="Times New Roman" w:cs="Times New Roman"/>
          <w:sz w:val="24"/>
          <w:szCs w:val="24"/>
          <w:lang w:val="en-GB"/>
        </w:rPr>
        <w:t>some fruitful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discussions that I had with the Executive Director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 xml:space="preserve"> of Europol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GB"/>
        </w:rPr>
        <w:t>the Chairperson and the members of the M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 xml:space="preserve">anagement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>oard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the representative of the European Commission. I am sure that many of these topics will be discussed during this meeting too because they are of paramount importance for the </w:t>
      </w:r>
      <w:r w:rsidR="004720F7">
        <w:rPr>
          <w:rFonts w:ascii="Times New Roman" w:hAnsi="Times New Roman" w:cs="Times New Roman"/>
          <w:sz w:val="24"/>
          <w:szCs w:val="24"/>
          <w:lang w:val="en-GB"/>
        </w:rPr>
        <w:t xml:space="preserve">Agency's </w:t>
      </w:r>
      <w:r>
        <w:rPr>
          <w:rFonts w:ascii="Times New Roman" w:hAnsi="Times New Roman" w:cs="Times New Roman"/>
          <w:sz w:val="24"/>
          <w:szCs w:val="24"/>
          <w:lang w:val="en-GB"/>
        </w:rPr>
        <w:t>future development.</w:t>
      </w:r>
    </w:p>
    <w:p w14:paraId="35EE0A2D" w14:textId="20AF031A" w:rsidR="00B10113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this challenging European security environment, I emphasise that it is important to keep our channels open throughout the whole year and not only during our bi-annual meetings. I take this opportunity to welcome the openness and readiness of Europol</w:t>
      </w:r>
      <w:r w:rsidRPr="00124269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representatives and especially of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Executive Director, Ms Catherine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Bolle</w:t>
      </w:r>
      <w:proofErr w:type="spellEnd"/>
      <w:r w:rsidR="00551165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answering all our questions and requests. In my interventions I highlighted that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extremely important for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JPSG to receive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due time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necessary information for exercising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parliamentary scrutiny. I have also paid special attention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the core instruments of the JPSG in exercising its functions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oral and written questions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possibilities to make a better use of these tools. </w:t>
      </w:r>
    </w:p>
    <w:p w14:paraId="464AC424" w14:textId="77777777" w:rsidR="00737653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Ms Catherine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Bolle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presented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her speech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main proposals for organizational changes, according to the Strategy 2020+ of Europol. </w:t>
      </w:r>
    </w:p>
    <w:p w14:paraId="6668C554" w14:textId="5FE3EEBD" w:rsidR="00B10113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order to adapt to the new economic environment, Europol will centralise</w:t>
      </w:r>
      <w:r w:rsidRPr="006611F7">
        <w:rPr>
          <w:rFonts w:ascii="Times New Roman" w:hAnsi="Times New Roman" w:cs="Times New Roman"/>
          <w:sz w:val="24"/>
          <w:szCs w:val="24"/>
          <w:lang w:val="en-GB"/>
        </w:rPr>
        <w:t xml:space="preserve"> all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551165" w:rsidRPr="006611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11F7">
        <w:rPr>
          <w:rFonts w:ascii="Times New Roman" w:hAnsi="Times New Roman" w:cs="Times New Roman"/>
          <w:sz w:val="24"/>
          <w:szCs w:val="24"/>
          <w:lang w:val="en-GB"/>
        </w:rPr>
        <w:t xml:space="preserve">existing internal financial functions in one single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Financial Unit –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be established within the </w:t>
      </w:r>
      <w:r w:rsidRPr="006611F7">
        <w:rPr>
          <w:rFonts w:ascii="Times New Roman" w:hAnsi="Times New Roman" w:cs="Times New Roman"/>
          <w:sz w:val="24"/>
          <w:szCs w:val="24"/>
          <w:lang w:val="en-GB"/>
        </w:rPr>
        <w:t>Capabilities Directorate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Furthermore, Europol has </w:t>
      </w:r>
      <w:r w:rsidR="00737653">
        <w:rPr>
          <w:rFonts w:ascii="Times New Roman" w:hAnsi="Times New Roman" w:cs="Times New Roman"/>
          <w:sz w:val="24"/>
          <w:szCs w:val="24"/>
          <w:lang w:val="en-GB"/>
        </w:rPr>
        <w:t>tried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respond swiftly to the request of the Member States </w:t>
      </w:r>
      <w:r w:rsidRPr="00FE48F4">
        <w:rPr>
          <w:rFonts w:ascii="Times New Roman" w:hAnsi="Times New Roman" w:cs="Times New Roman"/>
          <w:sz w:val="24"/>
          <w:szCs w:val="24"/>
          <w:lang w:val="en-GB"/>
        </w:rPr>
        <w:t>in the area of financial and economic crime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will establish the </w:t>
      </w:r>
      <w:r w:rsidRPr="00FE48F4">
        <w:rPr>
          <w:rFonts w:ascii="Times New Roman" w:hAnsi="Times New Roman" w:cs="Times New Roman"/>
          <w:sz w:val="24"/>
          <w:szCs w:val="24"/>
          <w:lang w:val="en-GB"/>
        </w:rPr>
        <w:t>new European Financial and Economic Crime Centre (EFECC)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within the </w:t>
      </w:r>
      <w:r w:rsidRPr="00FE48F4">
        <w:rPr>
          <w:rFonts w:ascii="Times New Roman" w:hAnsi="Times New Roman" w:cs="Times New Roman"/>
          <w:sz w:val="24"/>
          <w:szCs w:val="24"/>
          <w:lang w:val="en-GB"/>
        </w:rPr>
        <w:t>Directorate on Operations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 am sure that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Europol</w:t>
      </w:r>
      <w:r w:rsidRPr="00FE48F4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>s representatives will be more than glad to offer you more details about this new Centre.</w:t>
      </w:r>
    </w:p>
    <w:p w14:paraId="5C672339" w14:textId="20CDF115" w:rsidR="00B10113" w:rsidRDefault="00551165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At that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meeting, the 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anagement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oard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formally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adopted the Consolidated Annual Activity Report for 2018,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document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which was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 xml:space="preserve">previously shared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68124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JPSG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consultations,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at the beginning of this year.</w:t>
      </w:r>
    </w:p>
    <w:p w14:paraId="7BBF1746" w14:textId="34D4F6FC" w:rsidR="00B10113" w:rsidRDefault="0073765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external relations, </w:t>
      </w:r>
      <w:r w:rsidR="00551165" w:rsidRPr="00551165">
        <w:rPr>
          <w:rFonts w:ascii="Times New Roman" w:hAnsi="Times New Roman" w:cs="Times New Roman"/>
          <w:sz w:val="24"/>
          <w:szCs w:val="24"/>
          <w:lang w:val="en-GB"/>
        </w:rPr>
        <w:t xml:space="preserve">Ms Catherine De </w:t>
      </w:r>
      <w:proofErr w:type="spellStart"/>
      <w:r w:rsidR="00551165" w:rsidRPr="00551165">
        <w:rPr>
          <w:rFonts w:ascii="Times New Roman" w:hAnsi="Times New Roman" w:cs="Times New Roman"/>
          <w:sz w:val="24"/>
          <w:szCs w:val="24"/>
          <w:lang w:val="en-GB"/>
        </w:rPr>
        <w:t>Bolle</w:t>
      </w:r>
      <w:proofErr w:type="spellEnd"/>
      <w:r w:rsidR="00551165" w:rsidRPr="005511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B10113" w:rsidRPr="004401D0">
        <w:rPr>
          <w:rFonts w:ascii="Times New Roman" w:hAnsi="Times New Roman" w:cs="Times New Roman"/>
          <w:sz w:val="24"/>
          <w:szCs w:val="24"/>
          <w:lang w:val="en-GB"/>
        </w:rPr>
        <w:t xml:space="preserve"> an overview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of the objectives pursued within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Europol</w:t>
      </w:r>
      <w:r w:rsidR="00B10113" w:rsidRPr="004401D0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new external Strategy, a document </w:t>
      </w:r>
      <w:r w:rsidR="00551165">
        <w:rPr>
          <w:rFonts w:ascii="Times New Roman" w:hAnsi="Times New Roman" w:cs="Times New Roman"/>
          <w:sz w:val="24"/>
          <w:szCs w:val="24"/>
          <w:lang w:val="en-GB"/>
        </w:rPr>
        <w:t>which is now subject to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further deliberations and </w:t>
      </w:r>
      <w:r w:rsidR="00B9355F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will be completed next year.</w:t>
      </w:r>
    </w:p>
    <w:p w14:paraId="764D5761" w14:textId="4B2245A6" w:rsidR="00E45FD1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551C">
        <w:rPr>
          <w:rFonts w:ascii="Times New Roman" w:hAnsi="Times New Roman" w:cs="Times New Roman"/>
          <w:sz w:val="24"/>
          <w:szCs w:val="24"/>
          <w:lang w:val="en-GB"/>
        </w:rPr>
        <w:t xml:space="preserve">The last part of the </w:t>
      </w:r>
      <w:r>
        <w:rPr>
          <w:rFonts w:ascii="Times New Roman" w:hAnsi="Times New Roman" w:cs="Times New Roman"/>
          <w:sz w:val="24"/>
          <w:szCs w:val="24"/>
          <w:lang w:val="en-GB"/>
        </w:rPr>
        <w:t>meeting has b</w:t>
      </w:r>
      <w:r w:rsidR="000739CB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ought </w:t>
      </w:r>
      <w:r w:rsidR="000739CB">
        <w:rPr>
          <w:rFonts w:ascii="Times New Roman" w:hAnsi="Times New Roman" w:cs="Times New Roman"/>
          <w:sz w:val="24"/>
          <w:szCs w:val="24"/>
          <w:lang w:val="en-GB"/>
        </w:rPr>
        <w:t>in-depth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551C">
        <w:rPr>
          <w:rFonts w:ascii="Times New Roman" w:hAnsi="Times New Roman" w:cs="Times New Roman"/>
          <w:sz w:val="24"/>
          <w:szCs w:val="24"/>
          <w:lang w:val="en-GB"/>
        </w:rPr>
        <w:t>discussion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551C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Europol</w:t>
      </w:r>
      <w:r w:rsidRPr="001E551C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budgetary perspective for the forthcoming years and the </w:t>
      </w:r>
      <w:r w:rsidRPr="001E551C">
        <w:rPr>
          <w:rFonts w:ascii="Times New Roman" w:hAnsi="Times New Roman" w:cs="Times New Roman"/>
          <w:sz w:val="24"/>
          <w:szCs w:val="24"/>
          <w:lang w:val="en-GB"/>
        </w:rPr>
        <w:t>long-term implications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 w:rsidR="00E411C9">
        <w:rPr>
          <w:rFonts w:ascii="Times New Roman" w:hAnsi="Times New Roman" w:cs="Times New Roman"/>
          <w:sz w:val="24"/>
          <w:szCs w:val="24"/>
          <w:lang w:val="en-GB"/>
        </w:rPr>
        <w:t xml:space="preserve">Agency' </w:t>
      </w:r>
      <w:r>
        <w:rPr>
          <w:rFonts w:ascii="Times New Roman" w:hAnsi="Times New Roman" w:cs="Times New Roman"/>
          <w:sz w:val="24"/>
          <w:szCs w:val="24"/>
          <w:lang w:val="en-GB"/>
        </w:rPr>
        <w:t>activity. The 2018 Work Programme revealed that the future budgetary constraints have led to de-prioritis</w:t>
      </w:r>
      <w:r w:rsidR="00E411C9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en-GB"/>
        </w:rPr>
        <w:t>important projects and activities of Europol. Th</w:t>
      </w:r>
      <w:r w:rsidR="00E45FD1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list</w:t>
      </w:r>
      <w:r w:rsidR="00E411C9">
        <w:rPr>
          <w:rFonts w:ascii="Times New Roman" w:hAnsi="Times New Roman" w:cs="Times New Roman"/>
          <w:sz w:val="24"/>
          <w:szCs w:val="24"/>
          <w:lang w:val="en-GB"/>
        </w:rPr>
        <w:t xml:space="preserve"> of such de-prioritised activities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raised deep concern</w:t>
      </w:r>
      <w:r w:rsidR="00E411C9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among the </w:t>
      </w:r>
      <w:r w:rsidR="00E411C9">
        <w:rPr>
          <w:rFonts w:ascii="Times New Roman" w:hAnsi="Times New Roman" w:cs="Times New Roman"/>
          <w:sz w:val="24"/>
          <w:szCs w:val="24"/>
          <w:lang w:val="en-GB"/>
        </w:rPr>
        <w:t xml:space="preserve">Management Board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members and indeed, if we </w:t>
      </w:r>
      <w:r w:rsidRPr="001408F4">
        <w:rPr>
          <w:rFonts w:ascii="Times New Roman" w:hAnsi="Times New Roman" w:cs="Times New Roman"/>
          <w:sz w:val="24"/>
          <w:szCs w:val="24"/>
          <w:lang w:val="en-GB"/>
        </w:rPr>
        <w:t>thoroughly examine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what it contains</w:t>
      </w:r>
      <w:r w:rsidR="00D5284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E45FD1">
        <w:rPr>
          <w:rFonts w:ascii="Times New Roman" w:hAnsi="Times New Roman" w:cs="Times New Roman"/>
          <w:sz w:val="24"/>
          <w:szCs w:val="24"/>
          <w:lang w:val="en-GB"/>
        </w:rPr>
        <w:t>have reasons to worry.</w:t>
      </w:r>
    </w:p>
    <w:p w14:paraId="51FDF61A" w14:textId="54FF761B" w:rsidR="00B10113" w:rsidRDefault="00D5284D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this respect, the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lack of investment in technology and forensic capabilities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prevent</w:t>
      </w:r>
      <w:r w:rsidRPr="00D528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Agency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, on long term, to cope with the changing environment – especially </w:t>
      </w:r>
      <w:r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concerns innovation and digital assets. Moreover, 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the number of contractual agents </w:t>
      </w:r>
      <w:r w:rsidR="00737653">
        <w:rPr>
          <w:rFonts w:ascii="Times New Roman" w:hAnsi="Times New Roman" w:cs="Times New Roman"/>
          <w:sz w:val="24"/>
          <w:szCs w:val="24"/>
          <w:lang w:val="en-GB"/>
        </w:rPr>
        <w:t xml:space="preserve">could 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decrease </w:t>
      </w:r>
      <w:r w:rsidR="00B05AC0">
        <w:rPr>
          <w:rFonts w:ascii="Times New Roman" w:hAnsi="Times New Roman" w:cs="Times New Roman"/>
          <w:sz w:val="24"/>
          <w:szCs w:val="24"/>
          <w:lang w:val="en-GB"/>
        </w:rPr>
        <w:t>in the nearby future</w:t>
      </w:r>
      <w:r w:rsidR="007376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the Agency </w:t>
      </w:r>
      <w:r w:rsidR="00B05AC0">
        <w:rPr>
          <w:rFonts w:ascii="Times New Roman" w:hAnsi="Times New Roman" w:cs="Times New Roman"/>
          <w:sz w:val="24"/>
          <w:szCs w:val="24"/>
          <w:lang w:val="en-GB"/>
        </w:rPr>
        <w:t>may become</w:t>
      </w:r>
      <w:bookmarkStart w:id="0" w:name="_GoBack"/>
      <w:bookmarkEnd w:id="0"/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unable to deliver 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appropriate operational support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to the Member 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tates.</w:t>
      </w:r>
    </w:p>
    <w:p w14:paraId="16D729BA" w14:textId="6E382F00" w:rsidR="00B10113" w:rsidRDefault="00F71331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Finally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, and to make a step further,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Lință</w:t>
      </w:r>
      <w:proofErr w:type="spellEnd"/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 xml:space="preserve"> was invited to convey the Board’s</w:t>
      </w:r>
      <w:r w:rsidR="000739CB">
        <w:rPr>
          <w:rFonts w:ascii="Times New Roman" w:hAnsi="Times New Roman" w:cs="Times New Roman"/>
          <w:sz w:val="24"/>
          <w:szCs w:val="24"/>
          <w:lang w:val="en-GB"/>
        </w:rPr>
        <w:t xml:space="preserve"> position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>Europol’s budgetary authorit</w:t>
      </w:r>
      <w:r w:rsidR="00BF2E0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>, by way of a letter, ahead of the J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ustice and 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ome 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ffairs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 xml:space="preserve"> Council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which took place on </w:t>
      </w:r>
      <w:r w:rsidRPr="00797D5B">
        <w:rPr>
          <w:rFonts w:ascii="Times New Roman" w:hAnsi="Times New Roman" w:cs="Times New Roman"/>
          <w:sz w:val="24"/>
          <w:szCs w:val="24"/>
          <w:lang w:val="en-GB"/>
        </w:rPr>
        <w:t>6-7 June 2019</w:t>
      </w:r>
      <w:r w:rsidR="00B10113" w:rsidRPr="00797D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letter was sent to President </w:t>
      </w:r>
      <w:proofErr w:type="spellStart"/>
      <w:r w:rsidR="00B10113">
        <w:rPr>
          <w:rFonts w:ascii="Times New Roman" w:hAnsi="Times New Roman" w:cs="Times New Roman"/>
          <w:sz w:val="24"/>
          <w:szCs w:val="24"/>
          <w:lang w:val="en-GB"/>
        </w:rPr>
        <w:t>Tajani</w:t>
      </w:r>
      <w:proofErr w:type="spellEnd"/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and to Ms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Carmen Dan, Romanian 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>Minister of Internal Affairs, on 4 June 2019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then</w:t>
      </w:r>
      <w:r w:rsidR="00B10113">
        <w:rPr>
          <w:rFonts w:ascii="Times New Roman" w:hAnsi="Times New Roman" w:cs="Times New Roman"/>
          <w:sz w:val="24"/>
          <w:szCs w:val="24"/>
          <w:lang w:val="en-GB"/>
        </w:rPr>
        <w:t xml:space="preserve"> conveyed to the JPSG Co-Chairs.</w:t>
      </w:r>
    </w:p>
    <w:p w14:paraId="576875B9" w14:textId="77777777" w:rsidR="00B10113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Dear colleagues,</w:t>
      </w:r>
    </w:p>
    <w:p w14:paraId="5D791A0A" w14:textId="7AC96B50" w:rsidR="00B10113" w:rsidRDefault="00B10113" w:rsidP="00B10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discussions that took place during the Management Board meeting have </w:t>
      </w:r>
      <w:r w:rsidR="00FE4F29">
        <w:rPr>
          <w:rFonts w:ascii="Times New Roman" w:hAnsi="Times New Roman" w:cs="Times New Roman"/>
          <w:sz w:val="24"/>
          <w:szCs w:val="24"/>
          <w:lang w:val="en-GB"/>
        </w:rPr>
        <w:t xml:space="preserve">raised </w:t>
      </w:r>
      <w:r w:rsidR="00737653">
        <w:rPr>
          <w:rFonts w:ascii="Times New Roman" w:hAnsi="Times New Roman" w:cs="Times New Roman"/>
          <w:sz w:val="24"/>
          <w:szCs w:val="24"/>
          <w:lang w:val="en-GB"/>
        </w:rPr>
        <w:t>important aspects</w:t>
      </w:r>
      <w:r w:rsidR="00FE4F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regarding 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the Europol's </w:t>
      </w:r>
      <w:r>
        <w:rPr>
          <w:rFonts w:ascii="Times New Roman" w:hAnsi="Times New Roman" w:cs="Times New Roman"/>
          <w:sz w:val="24"/>
          <w:szCs w:val="24"/>
          <w:lang w:val="en-GB"/>
        </w:rPr>
        <w:t>future activit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>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organization. </w:t>
      </w:r>
      <w:r w:rsidRPr="005A09DA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continue our debate and </w:t>
      </w:r>
      <w:r w:rsidRPr="005A09DA">
        <w:rPr>
          <w:rFonts w:ascii="Times New Roman" w:hAnsi="Times New Roman" w:cs="Times New Roman"/>
          <w:sz w:val="24"/>
          <w:szCs w:val="24"/>
          <w:lang w:val="en-GB"/>
        </w:rPr>
        <w:t xml:space="preserve">attach great importance to </w:t>
      </w:r>
      <w:r w:rsidR="00F71331" w:rsidRPr="005A09DA">
        <w:rPr>
          <w:rFonts w:ascii="Times New Roman" w:hAnsi="Times New Roman" w:cs="Times New Roman"/>
          <w:sz w:val="24"/>
          <w:szCs w:val="24"/>
          <w:lang w:val="en-GB"/>
        </w:rPr>
        <w:t>overcome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09DA">
        <w:rPr>
          <w:rFonts w:ascii="Times New Roman" w:hAnsi="Times New Roman" w:cs="Times New Roman"/>
          <w:sz w:val="24"/>
          <w:szCs w:val="24"/>
          <w:lang w:val="en-GB"/>
        </w:rPr>
        <w:t>the ongoing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challenges. </w:t>
      </w:r>
    </w:p>
    <w:p w14:paraId="48F4903D" w14:textId="491C6D67" w:rsidR="004E6666" w:rsidRDefault="00B10113">
      <w:r>
        <w:rPr>
          <w:rFonts w:ascii="Times New Roman" w:hAnsi="Times New Roman" w:cs="Times New Roman"/>
          <w:sz w:val="24"/>
          <w:szCs w:val="24"/>
          <w:lang w:val="en-GB"/>
        </w:rPr>
        <w:t>Thank you for your attention</w:t>
      </w:r>
      <w:r w:rsidR="00F71331">
        <w:rPr>
          <w:rFonts w:ascii="Times New Roman" w:hAnsi="Times New Roman" w:cs="Times New Roman"/>
          <w:sz w:val="24"/>
          <w:szCs w:val="24"/>
          <w:lang w:val="en-GB"/>
        </w:rPr>
        <w:t xml:space="preserve"> and please feel free to ask any questions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sectPr w:rsidR="004E6666" w:rsidSect="00673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BA49" w14:textId="77777777" w:rsidR="00940CA4" w:rsidRDefault="00940CA4">
      <w:pPr>
        <w:spacing w:after="0" w:line="240" w:lineRule="auto"/>
      </w:pPr>
      <w:r>
        <w:separator/>
      </w:r>
    </w:p>
  </w:endnote>
  <w:endnote w:type="continuationSeparator" w:id="0">
    <w:p w14:paraId="2D980A50" w14:textId="77777777" w:rsidR="00940CA4" w:rsidRDefault="009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A3D0" w14:textId="77777777" w:rsidR="00CD00FE" w:rsidRDefault="0094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01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5BB32" w14:textId="7EE81C2C" w:rsidR="00CD00FE" w:rsidRDefault="00BF2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B491B" w14:textId="77777777" w:rsidR="00CD00FE" w:rsidRDefault="00940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3BD8" w14:textId="77777777" w:rsidR="00CD00FE" w:rsidRDefault="0094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CC14" w14:textId="77777777" w:rsidR="00940CA4" w:rsidRDefault="00940CA4">
      <w:pPr>
        <w:spacing w:after="0" w:line="240" w:lineRule="auto"/>
      </w:pPr>
      <w:r>
        <w:separator/>
      </w:r>
    </w:p>
  </w:footnote>
  <w:footnote w:type="continuationSeparator" w:id="0">
    <w:p w14:paraId="3086A04B" w14:textId="77777777" w:rsidR="00940CA4" w:rsidRDefault="0094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B105" w14:textId="77777777" w:rsidR="00CD00FE" w:rsidRDefault="0094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CCDA" w14:textId="77777777" w:rsidR="00CD00FE" w:rsidRDefault="0094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9E99" w14:textId="77777777" w:rsidR="00CD00FE" w:rsidRDefault="00940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13"/>
    <w:rsid w:val="000739CB"/>
    <w:rsid w:val="003327D3"/>
    <w:rsid w:val="00386F72"/>
    <w:rsid w:val="003D68DE"/>
    <w:rsid w:val="00442914"/>
    <w:rsid w:val="004720F7"/>
    <w:rsid w:val="004E6666"/>
    <w:rsid w:val="00551165"/>
    <w:rsid w:val="0059079A"/>
    <w:rsid w:val="005A63D4"/>
    <w:rsid w:val="00622F1C"/>
    <w:rsid w:val="00681241"/>
    <w:rsid w:val="006A05A1"/>
    <w:rsid w:val="00737653"/>
    <w:rsid w:val="007574FC"/>
    <w:rsid w:val="007E3C43"/>
    <w:rsid w:val="0080646F"/>
    <w:rsid w:val="00940CA4"/>
    <w:rsid w:val="009536DD"/>
    <w:rsid w:val="00B05AC0"/>
    <w:rsid w:val="00B10113"/>
    <w:rsid w:val="00B9355F"/>
    <w:rsid w:val="00BF2E07"/>
    <w:rsid w:val="00C66448"/>
    <w:rsid w:val="00D5284D"/>
    <w:rsid w:val="00D67B9B"/>
    <w:rsid w:val="00E411C9"/>
    <w:rsid w:val="00E45FD1"/>
    <w:rsid w:val="00E71280"/>
    <w:rsid w:val="00F119A4"/>
    <w:rsid w:val="00F1264C"/>
    <w:rsid w:val="00F71331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6665"/>
  <w15:chartTrackingRefBased/>
  <w15:docId w15:val="{49C29C7C-39EC-4269-AD38-0F4FF36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b/>
        <w:i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113"/>
    <w:rPr>
      <w:rFonts w:asciiTheme="minorHAnsi" w:hAnsiTheme="minorHAnsi" w:cstheme="minorBidi"/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13"/>
    <w:rPr>
      <w:rFonts w:asciiTheme="minorHAnsi" w:hAnsiTheme="minorHAnsi" w:cstheme="minorBidi"/>
      <w:b w:val="0"/>
      <w:i w:val="0"/>
    </w:rPr>
  </w:style>
  <w:style w:type="paragraph" w:styleId="Footer">
    <w:name w:val="footer"/>
    <w:basedOn w:val="Normal"/>
    <w:link w:val="FooterChar"/>
    <w:uiPriority w:val="99"/>
    <w:unhideWhenUsed/>
    <w:rsid w:val="00B1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13"/>
    <w:rPr>
      <w:rFonts w:asciiTheme="minorHAnsi" w:hAnsiTheme="minorHAnsi" w:cstheme="minorBidi"/>
      <w:b w:val="0"/>
      <w:i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8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F72"/>
    <w:rPr>
      <w:rFonts w:asciiTheme="minorHAnsi" w:hAnsiTheme="minorHAnsi" w:cstheme="minorBidi"/>
      <w:b w:val="0"/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F72"/>
    <w:rPr>
      <w:rFonts w:asciiTheme="minorHAnsi" w:hAnsiTheme="minorHAnsi" w:cstheme="minorBidi"/>
      <w:b/>
      <w:bCs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72"/>
    <w:rPr>
      <w:rFonts w:ascii="Segoe UI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Stupar</dc:creator>
  <cp:keywords/>
  <dc:description/>
  <cp:lastModifiedBy>Valentin Ionita</cp:lastModifiedBy>
  <cp:revision>2</cp:revision>
  <dcterms:created xsi:type="dcterms:W3CDTF">2019-09-19T05:00:00Z</dcterms:created>
  <dcterms:modified xsi:type="dcterms:W3CDTF">2019-09-19T05:00:00Z</dcterms:modified>
</cp:coreProperties>
</file>