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3B72BB6E-0CBF-4407-B461-B27411991168" style="width:450.75pt;height:366pt">
            <v:imagedata r:id="rId8" o:title=""/>
          </v:shape>
        </w:pict>
      </w:r>
    </w:p>
    <w:p>
      <w:pPr>
        <w:rPr>
          <w:noProof/>
        </w:rPr>
        <w:sectPr>
          <w:footerReference w:type="default" r:id="rId9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INDOKOLÁS</w:t>
      </w:r>
    </w:p>
    <w:p>
      <w:pPr>
        <w:pStyle w:val="ManualHeading1"/>
        <w:rPr>
          <w:rFonts w:eastAsia="Arial Unicode MS"/>
          <w:noProof/>
        </w:rPr>
      </w:pPr>
      <w:r>
        <w:t>1.</w:t>
      </w:r>
      <w:r>
        <w:tab/>
      </w:r>
      <w:r>
        <w:rPr>
          <w:noProof/>
        </w:rPr>
        <w:t>A javaslat tárgya</w:t>
      </w:r>
    </w:p>
    <w:p>
      <w:pPr>
        <w:rPr>
          <w:rFonts w:eastAsia="Arial Unicode MS"/>
          <w:noProof/>
        </w:rPr>
      </w:pPr>
      <w:r>
        <w:rPr>
          <w:noProof/>
        </w:rPr>
        <w:t>E javaslat tárgya az Unió által a nagy távolságra jutó, országhatárokon átterjedő levegőszennyezésről szóló egyezmény (a továbbiakban: a levegőszennyezésről szóló egyezmény) végrehajtó szervében a savasodás, az eutrofizáció és a talaj közeli ózon csökkentéséről szóló, az említett egyezményhez csatolt és 2012-ben módosított jegyzőkönyv 3a. cikkének és VII. mellékletének javasolt módosításairól szóló határozattal kapcsolatban képviselendő álláspont meghatározásáról szóló határozat.</w:t>
      </w:r>
    </w:p>
    <w:p>
      <w:pPr>
        <w:pStyle w:val="ManualHeading1"/>
        <w:rPr>
          <w:noProof/>
        </w:rPr>
      </w:pPr>
      <w:r>
        <w:t>2.</w:t>
      </w:r>
      <w:r>
        <w:tab/>
      </w:r>
      <w:r>
        <w:rPr>
          <w:noProof/>
        </w:rPr>
        <w:t>A javaslat háttere</w:t>
      </w:r>
    </w:p>
    <w:p>
      <w:pPr>
        <w:pStyle w:val="ManualHeading2"/>
        <w:rPr>
          <w:noProof/>
        </w:rPr>
      </w:pPr>
      <w:r>
        <w:t>2.1.</w:t>
      </w:r>
      <w:r>
        <w:tab/>
      </w:r>
      <w:r>
        <w:rPr>
          <w:noProof/>
        </w:rPr>
        <w:t>A levegőszennyezésről szóló egyezmény, valamint a savasodás, az eutrofizáció és a talaj közeli ózon csökkentéséről szóló, 2012-ben módosított jegyzőkönyve</w:t>
      </w:r>
    </w:p>
    <w:p>
      <w:pPr>
        <w:spacing w:before="60" w:after="60"/>
        <w:rPr>
          <w:noProof/>
          <w:szCs w:val="24"/>
        </w:rPr>
      </w:pPr>
      <w:r>
        <w:rPr>
          <w:noProof/>
        </w:rPr>
        <w:t>A nagy távolságra jutó, országhatárokon átterjedő levegőszennyezésről szóló, 1979-ben elfogadott ENSZ EGB-egyezmény (a továbbiakban: a levegőszennyezésről szóló egyezmény) a tiszta levegőre vonatkozó politikával foglalkozó legfejlettebb regionális környezetvédelmi megállapodás.</w:t>
      </w:r>
    </w:p>
    <w:p>
      <w:pPr>
        <w:spacing w:before="60" w:after="60"/>
        <w:rPr>
          <w:noProof/>
          <w:szCs w:val="24"/>
        </w:rPr>
      </w:pPr>
      <w:r>
        <w:rPr>
          <w:noProof/>
        </w:rPr>
        <w:t>A levegőszennyezésről szóló egyezményhez kapcsolódóan 1999 novemberében elfogadták a savasodás, az eutrofizáció és a talaj közeli ózon csökkentéséről szóló jegyzőkönyvet (a továbbiakban: a Göteborgi Jegyzőkönyv). A Göteborgi Jegyzőkönyvön alapul az egyes légköri szennyező anyagok nemzeti kibocsátásainak csökkentéséről szóló (EU) 2016/2284 irányelv</w:t>
      </w:r>
      <w:r>
        <w:rPr>
          <w:rStyle w:val="FootnoteReference"/>
          <w:noProof/>
        </w:rPr>
        <w:footnoteReference w:id="1"/>
      </w:r>
      <w:r>
        <w:rPr>
          <w:noProof/>
        </w:rPr>
        <w:t>, amely hatályon kívül helyezte az egyes légköri szennyezők nemzeti kibocsátási határértékeiről szóló 2001/81/EK irányelvet</w:t>
      </w:r>
      <w:r>
        <w:rPr>
          <w:rStyle w:val="FootnoteReference"/>
          <w:noProof/>
        </w:rPr>
        <w:footnoteReference w:id="2"/>
      </w:r>
      <w:r>
        <w:rPr>
          <w:noProof/>
        </w:rPr>
        <w:t>. A Göteborgi Jegyzőkönyvet 2012-ben módosították. A módosított változat 2019. október 7-én lépett hatályba.</w:t>
      </w:r>
    </w:p>
    <w:p>
      <w:pPr>
        <w:rPr>
          <w:rFonts w:eastAsia="Arial Unicode MS"/>
          <w:noProof/>
        </w:rPr>
      </w:pPr>
      <w:r>
        <w:rPr>
          <w:noProof/>
        </w:rPr>
        <w:t>Az Európai Unió a levegőszennyezésről szóló egyezmény</w:t>
      </w:r>
      <w:r>
        <w:rPr>
          <w:rStyle w:val="FootnoteReference"/>
          <w:noProof/>
        </w:rPr>
        <w:footnoteReference w:id="3"/>
      </w:r>
      <w:r>
        <w:rPr>
          <w:noProof/>
        </w:rPr>
        <w:t>, valamint a 2012-ben módosított Göteborgi Jegyzőkönyv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 szerződő fele. Valamennyi tagállam a levegőszennyezésről szóló egyezmény szerződő fele; 21 tagállam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 a Göteborgi Jegyzőkönyv szerződő fele, és eddig 15 tagállam</w:t>
      </w:r>
      <w:r>
        <w:rPr>
          <w:rStyle w:val="FootnoteReference"/>
          <w:noProof/>
        </w:rPr>
        <w:footnoteReference w:id="6"/>
      </w:r>
      <w:r>
        <w:rPr>
          <w:noProof/>
        </w:rPr>
        <w:t xml:space="preserve"> fogadta el a Göteborgi Jegyzőkönyv 2012. évi módosítását. </w:t>
      </w:r>
    </w:p>
    <w:p>
      <w:pPr>
        <w:pStyle w:val="ManualHeading2"/>
        <w:rPr>
          <w:noProof/>
        </w:rPr>
      </w:pPr>
      <w:r>
        <w:lastRenderedPageBreak/>
        <w:t>2.2.</w:t>
      </w:r>
      <w:r>
        <w:tab/>
      </w:r>
      <w:r>
        <w:rPr>
          <w:noProof/>
        </w:rPr>
        <w:t>A végrehajtó szerv</w:t>
      </w:r>
    </w:p>
    <w:p>
      <w:r>
        <w:rPr>
          <w:noProof/>
        </w:rPr>
        <w:t>A végrehajtó szerv a levegőszennyezésről szóló egyezmény irányító szerve, amely az egyezmény szerződő feleinek képviselőiből áll. A levegőszennyezésről szóló egyezmény 10. cikke szerint a végrehajtó szerv figyelemmel kíséri a levegőszennyezésről szóló egyezmény és jegyzőkönyveinek végrehajtását és továbbfejlesztését.</w:t>
      </w:r>
      <w:r>
        <w:t xml:space="preserve"> </w:t>
      </w:r>
    </w:p>
    <w:p>
      <w:pPr>
        <w:rPr>
          <w:noProof/>
        </w:rPr>
      </w:pPr>
      <w:r>
        <w:rPr>
          <w:noProof/>
        </w:rPr>
        <w:t>A végrehajtó szerv arra törekszik, hogy határozatait konszenzussal hozza meg</w:t>
      </w:r>
      <w:r>
        <w:rPr>
          <w:rStyle w:val="FootnoteReference"/>
          <w:noProof/>
        </w:rPr>
        <w:footnoteReference w:id="7"/>
      </w:r>
      <w:r>
        <w:rPr>
          <w:noProof/>
        </w:rPr>
        <w:t>.</w:t>
      </w:r>
    </w:p>
    <w:p>
      <w:pPr>
        <w:rPr>
          <w:noProof/>
        </w:rPr>
      </w:pPr>
      <w:r>
        <w:rPr>
          <w:noProof/>
        </w:rPr>
        <w:t>A Göteborgi Jegyzőkönyv módosításait a végrehajtó szerv ülésein jelen lévő szerződő felek konszenzussal fogadják el</w:t>
      </w:r>
      <w:r>
        <w:rPr>
          <w:rStyle w:val="FootnoteReference"/>
          <w:noProof/>
        </w:rPr>
        <w:footnoteReference w:id="8"/>
      </w:r>
      <w:r>
        <w:rPr>
          <w:noProof/>
        </w:rPr>
        <w:t>.</w:t>
      </w:r>
    </w:p>
    <w:p>
      <w:pPr>
        <w:pStyle w:val="ManualHeading2"/>
        <w:rPr>
          <w:noProof/>
        </w:rPr>
      </w:pPr>
      <w:r>
        <w:t>2.3.</w:t>
      </w:r>
      <w:r>
        <w:tab/>
      </w:r>
      <w:r>
        <w:rPr>
          <w:noProof/>
        </w:rPr>
        <w:t>A végrehajtó szerv tervezett határozata</w:t>
      </w:r>
    </w:p>
    <w:p>
      <w:pPr>
        <w:rPr>
          <w:rFonts w:eastAsia="Arial Unicode MS"/>
          <w:noProof/>
        </w:rPr>
      </w:pPr>
      <w:r>
        <w:rPr>
          <w:noProof/>
        </w:rPr>
        <w:t>2019. december 9–13-án a végrehajtó szerv a 39. ülésén megvitatja és lehetőség szerint elfogadja a módosított Göteborgi Jegyzőkönyv 3a. cikkéhez és VII. mellékletéhez az Egyesült Államok által javasolt módosításokat (a továbbiakban: a tervezett jogi aktus).</w:t>
      </w:r>
    </w:p>
    <w:p>
      <w:pPr>
        <w:rPr>
          <w:rFonts w:eastAsia="Arial Unicode MS"/>
          <w:noProof/>
        </w:rPr>
      </w:pPr>
      <w:r>
        <w:rPr>
          <w:noProof/>
        </w:rPr>
        <w:t xml:space="preserve">A tervezett jogi aktus célja, hogy a kelet-európai, kaukázusi és közép-ázsiai (EECCA) régió országaira vonatkozóan meghosszabbítsa annak lehetőségét, hogy bizonyos kötelezettségek teljesítésére rugalmas határidőt alkalmazzanak, és elősegítse a Göteborgi Jegyzőkönyv általuk történő megerősítését. </w:t>
      </w:r>
    </w:p>
    <w:p>
      <w:pPr>
        <w:spacing w:before="60" w:after="60"/>
        <w:rPr>
          <w:rFonts w:eastAsia="Arial Unicode MS"/>
          <w:noProof/>
        </w:rPr>
      </w:pPr>
      <w:r>
        <w:rPr>
          <w:noProof/>
        </w:rPr>
        <w:t>A tervezett jogi aktus kötelező erejűvé válik a szerződő felek számára:</w:t>
      </w:r>
    </w:p>
    <w:p>
      <w:pPr>
        <w:spacing w:before="60" w:after="60"/>
        <w:rPr>
          <w:noProof/>
        </w:rPr>
      </w:pPr>
      <w:r>
        <w:rPr>
          <w:noProof/>
        </w:rPr>
        <w:t>– A Göteborgi Jegyzőkönyv 13a. cikkének megfelelően, amely úgy rendelkezik, hogy a jegyzőkönyv módosításai az azokat elfogadó szerződő felek tekintetében az attól az időponttól számított kilencvenedik napon lépnek hatályba, amikor az elfogadás időpontjában meglévő szerződő felek kétharmada letétbe helyezte a letéteményesnél a módosításra vonatkozó elfogadási okiratát</w:t>
      </w:r>
      <w:r>
        <w:rPr>
          <w:rStyle w:val="FootnoteReference"/>
          <w:noProof/>
        </w:rPr>
        <w:footnoteReference w:id="9"/>
      </w:r>
      <w:r>
        <w:rPr>
          <w:noProof/>
        </w:rPr>
        <w:t>.</w:t>
      </w:r>
    </w:p>
    <w:p>
      <w:pPr>
        <w:rPr>
          <w:noProof/>
        </w:rPr>
      </w:pPr>
      <w:r>
        <w:rPr>
          <w:noProof/>
        </w:rPr>
        <w:t>– Az azt elfogadó szerződő felek tekintetében a Göteborgi Jegyzőkönyv IV–XI. mellékletének módosításai vonatkozásában más eljárás van előírva: a módosítások egy évvel azt az időpontot követően lépnek hatályba, hogy valamennyi szerződő fél közlést kap a határozatról, kivéve azon szerződő felek tekintetében, amelyek arról értesítik a letéteményest, hogy nem tudják jóváhagyni a módosítást. A módosítás nem lép hatályba, ha 16 vagy annál több szerződő fél ilyen értesítést nyújt be</w:t>
      </w:r>
      <w:r>
        <w:rPr>
          <w:rStyle w:val="FootnoteReference"/>
          <w:noProof/>
        </w:rPr>
        <w:footnoteReference w:id="10"/>
      </w:r>
      <w:r>
        <w:rPr>
          <w:noProof/>
        </w:rPr>
        <w:t>.</w:t>
      </w:r>
    </w:p>
    <w:p>
      <w:pPr>
        <w:rPr>
          <w:rFonts w:eastAsia="Arial Unicode MS"/>
          <w:noProof/>
        </w:rPr>
      </w:pPr>
      <w:r>
        <w:rPr>
          <w:noProof/>
        </w:rPr>
        <w:t>A gyakorlatban a javasolt módosítások nem érintik a tagállamokra vonatkozó kötelezettségeket, mivel a szóban forgó kötelezettségek már az uniós vívmányok részét képezik és alkalmazandók a tagállamokra. A javasolt módosítások azonban lehetőséget biztosítanának az Unión kívüli – különösen az EECCA-régióban lévő – szerződő felek számára, hogy a Göteborgi Jegyzőkönyv 2012. évi módosításának részeként már megtárgyalt és elfogadott rugalmassági mechanizmust meghosszabbított időszakra továbbra is alkalmazzák.</w:t>
      </w:r>
    </w:p>
    <w:p>
      <w:pPr>
        <w:pStyle w:val="ManualHeading1"/>
        <w:rPr>
          <w:rFonts w:eastAsia="Arial Unicode MS"/>
          <w:noProof/>
        </w:rPr>
      </w:pPr>
      <w:r>
        <w:t>3.</w:t>
      </w:r>
      <w:r>
        <w:tab/>
      </w:r>
      <w:r>
        <w:rPr>
          <w:noProof/>
        </w:rPr>
        <w:t>Az Unió által képviselendő álláspont</w:t>
      </w:r>
    </w:p>
    <w:p>
      <w:pPr>
        <w:rPr>
          <w:rFonts w:eastAsia="Arial Unicode MS"/>
          <w:noProof/>
        </w:rPr>
      </w:pPr>
      <w:r>
        <w:rPr>
          <w:noProof/>
        </w:rPr>
        <w:t xml:space="preserve">A módosított Göteborgi Jegyzőkönyv 3a. cikkében és VII. mellékletében foglalt rugalmas határidőkről 2012-ben állapodtak meg és azokat akkor fogadták el azzal a céllal, hogy egyszerűsített belépési mechanizmust biztosítsanak és ezáltal ösztönözzék a minél több </w:t>
      </w:r>
      <w:r>
        <w:rPr>
          <w:noProof/>
        </w:rPr>
        <w:lastRenderedPageBreak/>
        <w:t xml:space="preserve">szerződő fél általi megerősítést. 2019 augusztusáig egyetlen EECCA-ország sem tudta még kihasználni ezt a rugalmasságot. Az EECCA-országok általi megerősítés útjában álló meglévő akadályokról folytatott megbeszéléseket követően a levegőszennyezésről szóló egyezmény szerződő felei a stratégiával és felülvizsgálattal foglalkozó munkacsoport 2019. május 20–24-i ülésén ezért jelezték e rugalmas határidők kezeléséhez és meghosszabbításához fűződő érdeküket. </w:t>
      </w:r>
    </w:p>
    <w:p>
      <w:pPr>
        <w:rPr>
          <w:rFonts w:eastAsia="Arial Unicode MS"/>
          <w:noProof/>
        </w:rPr>
      </w:pPr>
      <w:r>
        <w:rPr>
          <w:noProof/>
        </w:rPr>
        <w:t xml:space="preserve">A rugalmasság kiterjesztése nélkül nem valószínű, hogy az EECCA-országok a közeljövőben megerősítik a jegyzőkönyvet. Az EU érdeke, hogy a szomszédos országok megerősítsék a Göteborgi Jegyzőkönyvet, hogy elősegítse az EECCA-országokból az uniós tagállamokba érkező, országhatárokon átterjedő levegőszennyezés csökkentését. </w:t>
      </w:r>
    </w:p>
    <w:p>
      <w:pPr>
        <w:rPr>
          <w:rFonts w:eastAsia="Arial Unicode MS"/>
          <w:noProof/>
        </w:rPr>
      </w:pPr>
      <w:r>
        <w:rPr>
          <w:noProof/>
        </w:rPr>
        <w:t>Az (EU) 2016/2284 irányelv rendelkezései tükrözik a Göteborgi Jegyzőkönyv kötelezettségeit.</w:t>
      </w:r>
    </w:p>
    <w:p>
      <w:pPr>
        <w:pStyle w:val="ManualHeading1"/>
        <w:rPr>
          <w:noProof/>
        </w:rPr>
      </w:pPr>
      <w:r>
        <w:t>4.</w:t>
      </w:r>
      <w:r>
        <w:tab/>
      </w:r>
      <w:r>
        <w:rPr>
          <w:noProof/>
        </w:rPr>
        <w:t>Jogalap</w:t>
      </w:r>
    </w:p>
    <w:p>
      <w:pPr>
        <w:pStyle w:val="ManualHeading2"/>
        <w:rPr>
          <w:noProof/>
        </w:rPr>
      </w:pPr>
      <w:r>
        <w:t>4.1.</w:t>
      </w:r>
      <w:r>
        <w:tab/>
      </w:r>
      <w:r>
        <w:rPr>
          <w:noProof/>
        </w:rPr>
        <w:t>Eljárási jogalap</w:t>
      </w:r>
    </w:p>
    <w:p>
      <w:pPr>
        <w:pStyle w:val="ManualHeading3"/>
        <w:rPr>
          <w:noProof/>
        </w:rPr>
      </w:pPr>
      <w:r>
        <w:t>4.1.1.</w:t>
      </w:r>
      <w:r>
        <w:tab/>
      </w:r>
      <w:r>
        <w:rPr>
          <w:noProof/>
        </w:rPr>
        <w:t>Általános elvek</w:t>
      </w:r>
    </w:p>
    <w:p>
      <w:pPr>
        <w:rPr>
          <w:noProof/>
        </w:rPr>
      </w:pPr>
      <w:r>
        <w:rPr>
          <w:noProof/>
        </w:rPr>
        <w:t>Az Európai Unió működéséről szóló szerződés (a továbbiakban: EUMSZ) 218. cikkének (9) bekezdése határozatok elfogadásáról rendelkezik „</w:t>
      </w:r>
      <w:r>
        <w:rPr>
          <w:i/>
          <w:noProof/>
        </w:rPr>
        <w:t>a megállapodásokkal létrehozott szervekben az Unió által képviselendő álláspontok kialakítására vonatkozóan, amennyiben az ilyen szervnek joghatással bíró jogi aktust kell elfogadnia, kivéve a megállapodás intézményi kereteit kiegészítő vagy módosító jogi aktusokat</w:t>
      </w:r>
      <w:r>
        <w:rPr>
          <w:noProof/>
        </w:rPr>
        <w:t>”.</w:t>
      </w:r>
    </w:p>
    <w:p>
      <w:pPr>
        <w:rPr>
          <w:noProof/>
        </w:rPr>
      </w:pPr>
      <w:r>
        <w:rPr>
          <w:noProof/>
        </w:rPr>
        <w:t>A „</w:t>
      </w:r>
      <w:r>
        <w:rPr>
          <w:i/>
          <w:noProof/>
        </w:rPr>
        <w:t>joghatással bíró jogi aktus</w:t>
      </w:r>
      <w:r>
        <w:rPr>
          <w:noProof/>
        </w:rPr>
        <w:t>” fogalmába beletartoznak a nemzetközi jognak a kérdéses szervet szabályozó szabályai szerint joghatással bíró jogi aktusok. Ezenfelül a fogalom magában foglalja azokat az eszközöket is, melyek a nemzetközi jog szerint nem bírnak kötelező erővel, de „</w:t>
      </w:r>
      <w:r>
        <w:rPr>
          <w:i/>
          <w:noProof/>
        </w:rPr>
        <w:t>meghatározó módon befolyásolják az uniós jogalkotó által [...] elfogadott szabályozás tartalmát</w:t>
      </w:r>
      <w:r>
        <w:rPr>
          <w:noProof/>
        </w:rPr>
        <w:t>”</w:t>
      </w:r>
      <w:r>
        <w:rPr>
          <w:rStyle w:val="FootnoteReference"/>
          <w:noProof/>
        </w:rPr>
        <w:footnoteReference w:id="11"/>
      </w:r>
      <w:r>
        <w:rPr>
          <w:noProof/>
        </w:rPr>
        <w:t>.</w:t>
      </w:r>
    </w:p>
    <w:p>
      <w:pPr>
        <w:pStyle w:val="ManualHeading3"/>
        <w:rPr>
          <w:noProof/>
        </w:rPr>
      </w:pPr>
      <w:r>
        <w:t>4.1.2.</w:t>
      </w:r>
      <w:r>
        <w:tab/>
      </w:r>
      <w:r>
        <w:rPr>
          <w:noProof/>
        </w:rPr>
        <w:t>A jelen esetre történő alkalmazás</w:t>
      </w:r>
    </w:p>
    <w:p>
      <w:pPr>
        <w:rPr>
          <w:noProof/>
        </w:rPr>
      </w:pPr>
      <w:r>
        <w:rPr>
          <w:noProof/>
        </w:rPr>
        <w:t>A végrehajtó szervet megállapodás, nevezetesen a levegőszennyezésről szóló egyezmény hozta létre.</w:t>
      </w:r>
    </w:p>
    <w:p>
      <w:r>
        <w:rPr>
          <w:noProof/>
        </w:rPr>
        <w:t>A végrehajtó szerv által elfogadandó jogi aktus joghatással bíró jogi aktus. A Göteborgi Jegyzőkönyv 13a. cikkének megfelelően a tervezett jogi aktus a nemzetközi jog szerint kötelező érvényű lesz.</w:t>
      </w:r>
    </w:p>
    <w:p>
      <w:pPr>
        <w:rPr>
          <w:noProof/>
        </w:rPr>
      </w:pPr>
      <w:r>
        <w:rPr>
          <w:noProof/>
        </w:rPr>
        <w:t>A tervezett jogi aktus nem egészíti ki és nem módosítja a levegőszennyezésről szóló egyezmény vagy a Göteborgi Jegyzőkönyv intézményi keretét.</w:t>
      </w:r>
    </w:p>
    <w:p>
      <w:pPr>
        <w:rPr>
          <w:noProof/>
        </w:rPr>
      </w:pPr>
      <w:r>
        <w:rPr>
          <w:noProof/>
        </w:rPr>
        <w:t>Ezért a javasolt határozat eljárási jogalapja az EUMSZ 218. cikkének (9) bekezdése.</w:t>
      </w:r>
    </w:p>
    <w:p>
      <w:pPr>
        <w:pStyle w:val="ManualHeading2"/>
        <w:rPr>
          <w:noProof/>
        </w:rPr>
      </w:pPr>
      <w:r>
        <w:t>4.2.</w:t>
      </w:r>
      <w:r>
        <w:tab/>
      </w:r>
      <w:r>
        <w:rPr>
          <w:noProof/>
        </w:rPr>
        <w:t>Anyagi jogalap</w:t>
      </w:r>
    </w:p>
    <w:p>
      <w:pPr>
        <w:pStyle w:val="ManualHeading3"/>
        <w:rPr>
          <w:noProof/>
        </w:rPr>
      </w:pPr>
      <w:r>
        <w:t>4.2.1.</w:t>
      </w:r>
      <w:r>
        <w:tab/>
      </w:r>
      <w:r>
        <w:rPr>
          <w:noProof/>
        </w:rPr>
        <w:t>Általános elvek</w:t>
      </w:r>
    </w:p>
    <w:p>
      <w:pPr>
        <w:rPr>
          <w:noProof/>
        </w:rPr>
      </w:pPr>
      <w:r>
        <w:rPr>
          <w:noProof/>
        </w:rPr>
        <w:t xml:space="preserve">Az EUMSZ 218. cikkének (9) bekezdése szerinti határozat anyagi jogalapja elsősorban azon tervezett jogi aktus célkitűzésétől és tartalmától függ, amellyel kapcsolatban az Unió által képviselendő álláspont meghatározásra kerül. Amennyiben a tervezett jogi aktus kettős célkitűzést követ, vagy két összetevőből áll, és ezek egyike elsődlegesként vagy döntő </w:t>
      </w:r>
      <w:r>
        <w:rPr>
          <w:noProof/>
        </w:rPr>
        <w:lastRenderedPageBreak/>
        <w:t>jellegűként azonosítható, míg a másik pusztán járulékos jellegű, az EUMSZ 218. cikkének (9) bekezdése szerinti határozatot egyetlen jogalapra, azaz az elsődleges, illetve döntő jellegű célkitűzés vagy összetevő által megkövetelt jogalapra kell alapítani.</w:t>
      </w:r>
    </w:p>
    <w:p>
      <w:pPr>
        <w:pStyle w:val="ManualHeading3"/>
        <w:rPr>
          <w:noProof/>
        </w:rPr>
      </w:pPr>
      <w:r>
        <w:t>4.2.2.</w:t>
      </w:r>
      <w:r>
        <w:tab/>
      </w:r>
      <w:r>
        <w:rPr>
          <w:noProof/>
        </w:rPr>
        <w:t>A jelen esetre történő alkalmazás</w:t>
      </w:r>
    </w:p>
    <w:p>
      <w:r>
        <w:rPr>
          <w:noProof/>
        </w:rPr>
        <w:t>A tervezett jogi aktus elsődleges célkitűzése és tartalma a környezettel kapcsolatos.</w:t>
      </w:r>
    </w:p>
    <w:p>
      <w:pPr>
        <w:rPr>
          <w:i/>
          <w:noProof/>
        </w:rPr>
      </w:pPr>
      <w:r>
        <w:rPr>
          <w:noProof/>
        </w:rPr>
        <w:t>Ezért a javasolt határozat anyagi jogalapja az EUMSZ 191. cikke</w:t>
      </w:r>
      <w:r>
        <w:t>.</w:t>
      </w:r>
    </w:p>
    <w:p>
      <w:pPr>
        <w:pStyle w:val="ManualHeading2"/>
        <w:rPr>
          <w:noProof/>
        </w:rPr>
      </w:pPr>
      <w:r>
        <w:t>4.3.</w:t>
      </w:r>
      <w:r>
        <w:tab/>
      </w:r>
      <w:r>
        <w:rPr>
          <w:noProof/>
        </w:rPr>
        <w:t>Következtetés</w:t>
      </w:r>
    </w:p>
    <w:p>
      <w:pPr>
        <w:rPr>
          <w:noProof/>
        </w:rPr>
      </w:pPr>
      <w:r>
        <w:rPr>
          <w:noProof/>
        </w:rPr>
        <w:t>A javasolt határozat jogalapja ezért az EUMSZ 191. cikke, összefüggésben az EUMSZ 218. cikkének (9) bekezdésével.</w:t>
      </w:r>
    </w:p>
    <w:p>
      <w:pPr>
        <w:pStyle w:val="ManualHeading1"/>
        <w:rPr>
          <w:noProof/>
        </w:rPr>
      </w:pPr>
      <w:r>
        <w:t>5.</w:t>
      </w:r>
      <w:r>
        <w:tab/>
      </w:r>
      <w:r>
        <w:rPr>
          <w:noProof/>
        </w:rPr>
        <w:t>A tervezett jogi aktus kihirdetése</w:t>
      </w:r>
    </w:p>
    <w:p>
      <w:pPr>
        <w:rPr>
          <w:noProof/>
        </w:rPr>
      </w:pPr>
      <w:r>
        <w:rPr>
          <w:noProof/>
        </w:rPr>
        <w:t xml:space="preserve">Mivel a végrehajtó szerv jogi aktusa módosítani fogja a levegőszennyezésről szóló egyezményhez csatolt Göteborgi Jegyzőkönyvet, elfogadását követően helyénvaló kihirdetni az </w:t>
      </w:r>
      <w:r>
        <w:rPr>
          <w:i/>
          <w:noProof/>
        </w:rPr>
        <w:t>Európai Unió Hivatalos Lapjában</w:t>
      </w:r>
      <w:r>
        <w:rPr>
          <w:noProof/>
        </w:rPr>
        <w:t>.</w:t>
      </w:r>
    </w:p>
    <w:p>
      <w:pPr>
        <w:rPr>
          <w:noProof/>
        </w:rPr>
        <w:sectPr>
          <w:footerReference w:type="default" r:id="rId10"/>
          <w:footerReference w:type="first" r:id="rId11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2019/0238 (NLE)</w:t>
      </w:r>
    </w:p>
    <w:p>
      <w:pPr>
        <w:pStyle w:val="Statut"/>
        <w:rPr>
          <w:noProof/>
        </w:rPr>
      </w:pPr>
      <w:r>
        <w:rPr>
          <w:noProof/>
        </w:rPr>
        <w:t>Javaslat</w:t>
      </w:r>
    </w:p>
    <w:p>
      <w:pPr>
        <w:pStyle w:val="Typedudocument"/>
        <w:rPr>
          <w:noProof/>
        </w:rPr>
      </w:pPr>
      <w:r>
        <w:rPr>
          <w:noProof/>
        </w:rPr>
        <w:t>A TANÁCS HATÁROZATA</w:t>
      </w:r>
    </w:p>
    <w:p>
      <w:pPr>
        <w:pStyle w:val="Titreobjet"/>
        <w:rPr>
          <w:noProof/>
        </w:rPr>
      </w:pPr>
      <w:r>
        <w:rPr>
          <w:noProof/>
        </w:rPr>
        <w:t>az Európai Unió által a nagy távolságra jutó, országhatárokon átterjedő levegőszennyezésről szóló egyezmény végrehajtó szervének 39. ülésén képviselendő álláspontról</w:t>
      </w:r>
    </w:p>
    <w:p>
      <w:pPr>
        <w:pStyle w:val="Institutionquiagit"/>
        <w:rPr>
          <w:b/>
          <w:noProof/>
        </w:rPr>
      </w:pPr>
      <w:r>
        <w:rPr>
          <w:b/>
          <w:noProof/>
        </w:rPr>
        <w:t>AZ EURÓPAI UNIÓ TANÁCSA,</w:t>
      </w:r>
    </w:p>
    <w:p>
      <w:pPr>
        <w:rPr>
          <w:noProof/>
        </w:rPr>
      </w:pPr>
      <w:r>
        <w:rPr>
          <w:noProof/>
        </w:rPr>
        <w:t>tekintettel az Európai Unió működéséről szóló szerződésre és különösen annak 191. cikkére, összefüggésben 218. cikke (9) bekezdésével,</w:t>
      </w:r>
    </w:p>
    <w:p>
      <w:pPr>
        <w:rPr>
          <w:noProof/>
        </w:rPr>
      </w:pPr>
      <w:r>
        <w:rPr>
          <w:noProof/>
        </w:rPr>
        <w:t>tekintettel az Európai Bizottság javaslatára,</w:t>
      </w:r>
    </w:p>
    <w:p>
      <w:pPr>
        <w:rPr>
          <w:noProof/>
        </w:rPr>
      </w:pPr>
      <w:r>
        <w:rPr>
          <w:noProof/>
        </w:rPr>
        <w:t>mivel: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A nagy távolságra jutó, országhatárokon átterjedő levegőszennyezésről szóló egyezményhez csatolt, a savasodás, az eutrofizáció és a talaj közeli ózon csökkentéséről szóló jegyzőkönyv 2012-ben módosított változatát (a továbbiakban: a jegyzőkönyv) az Unió az (EU) 2017/1757 tanácsi határozattal</w:t>
      </w:r>
      <w:r>
        <w:rPr>
          <w:rStyle w:val="FootnoteReference"/>
          <w:noProof/>
        </w:rPr>
        <w:footnoteReference w:id="12"/>
      </w:r>
      <w:r>
        <w:rPr>
          <w:noProof/>
        </w:rPr>
        <w:t xml:space="preserve"> hagyta jóvá, és az 2019. október 7-én lépett hatályba. 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A jegyzőkönyv</w:t>
      </w:r>
      <w:r>
        <w:t xml:space="preserve"> </w:t>
      </w:r>
      <w:r>
        <w:rPr>
          <w:noProof/>
        </w:rPr>
        <w:t>13a. cikke szerint a végrehajtó szerv módosíthatja a jegyzőkönyvet és annak mellékleteit</w:t>
      </w:r>
      <w:r>
        <w:t>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A végrehajtó szerv a december 9–13-i 39.</w:t>
      </w:r>
      <w:r>
        <w:t xml:space="preserve"> </w:t>
      </w:r>
      <w:r>
        <w:rPr>
          <w:noProof/>
        </w:rPr>
        <w:t>ülésén a jegyzőkönyv</w:t>
      </w:r>
      <w:r>
        <w:t xml:space="preserve"> </w:t>
      </w:r>
      <w:r>
        <w:rPr>
          <w:noProof/>
        </w:rPr>
        <w:t>(3a. cikk) és mellékletei (VII. melléklet) módosításait tervezi elfogadni azzal a céllal, hogy elősegítse a jegyzőkönyv nem uniós szerződő felek általi megerősítését.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 xml:space="preserve"> Helyénvaló meghatározni az Unió által a végrehajtó szervben képviselendő álláspontot, mivel a módosítandó jegyzőkönyv tárgya és tartalma az uniós vívmányok, különösen az (EU) 2016/2284 európai parlamenti és tanácsi irányelv</w:t>
      </w:r>
      <w:r>
        <w:rPr>
          <w:rStyle w:val="FootnoteReference"/>
          <w:noProof/>
        </w:rPr>
        <w:footnoteReference w:id="13"/>
      </w:r>
      <w:r>
        <w:rPr>
          <w:noProof/>
        </w:rPr>
        <w:t xml:space="preserve"> hatálya alá tartozik,</w:t>
      </w:r>
    </w:p>
    <w:p>
      <w:pPr>
        <w:pStyle w:val="Formuledadoption"/>
        <w:rPr>
          <w:noProof/>
        </w:rPr>
      </w:pPr>
      <w:r>
        <w:rPr>
          <w:noProof/>
        </w:rPr>
        <w:t>ELFOGADTA EZT A HATÁROZATOT:</w:t>
      </w:r>
    </w:p>
    <w:p>
      <w:pPr>
        <w:pStyle w:val="Titrearticle"/>
        <w:rPr>
          <w:noProof/>
        </w:rPr>
      </w:pPr>
      <w:r>
        <w:rPr>
          <w:noProof/>
        </w:rPr>
        <w:t>1. cikk</w:t>
      </w:r>
    </w:p>
    <w:p>
      <w:pPr>
        <w:rPr>
          <w:noProof/>
        </w:rPr>
      </w:pPr>
      <w:r>
        <w:rPr>
          <w:noProof/>
        </w:rPr>
        <w:t>A nagy távolságra jutó, országhatárokon átterjedő levegőszennyezésről szóló egyezmény végrehajtó szervének 39. ülésén az Unió által képviselendő álláspont a következő:</w:t>
      </w:r>
    </w:p>
    <w:p>
      <w:pPr>
        <w:rPr>
          <w:noProof/>
        </w:rPr>
      </w:pPr>
      <w:r>
        <w:rPr>
          <w:noProof/>
        </w:rPr>
        <w:t xml:space="preserve">A rugalmassági határidők 2019-ről 2024-re, illetve 2022-ről és 2028-ra történő meghosszabbítására vonatkozóan a jegyzőkönyv 3a. cikkének és VII. mellékletének </w:t>
      </w:r>
      <w:r>
        <w:rPr>
          <w:noProof/>
        </w:rPr>
        <w:lastRenderedPageBreak/>
        <w:t>módosítására irányuló, az Amerikai Egyesült Államok által előterjesztett javaslatot támogatni kell.</w:t>
      </w:r>
    </w:p>
    <w:p>
      <w:pPr>
        <w:pStyle w:val="Titrearticle"/>
        <w:rPr>
          <w:noProof/>
        </w:rPr>
      </w:pPr>
      <w:r>
        <w:rPr>
          <w:noProof/>
        </w:rPr>
        <w:t>2. cikk</w:t>
      </w:r>
    </w:p>
    <w:p>
      <w:pPr>
        <w:rPr>
          <w:noProof/>
        </w:rPr>
      </w:pPr>
      <w:r>
        <w:rPr>
          <w:noProof/>
        </w:rPr>
        <w:t xml:space="preserve">A nagy távolságra jutó, országhatárokon átterjedő levegőszennyezésről szóló egyezmény végrehajtó szervének 39. ülésén kibontakozó fejlemények alapján az 1. cikkben említett álláspontot az Unió képviselői – a tagállamokkal egyeztetve – helyszíni koordináció keretében a Tanács további határozata nélkül pontosíthatják. </w:t>
      </w:r>
    </w:p>
    <w:p>
      <w:pPr>
        <w:pStyle w:val="Titrearticle"/>
        <w:rPr>
          <w:noProof/>
        </w:rPr>
      </w:pPr>
      <w:r>
        <w:rPr>
          <w:noProof/>
        </w:rPr>
        <w:t>3. cikk</w:t>
      </w:r>
    </w:p>
    <w:p>
      <w:pPr>
        <w:rPr>
          <w:noProof/>
        </w:rPr>
      </w:pPr>
      <w:r>
        <w:rPr>
          <w:noProof/>
        </w:rPr>
        <w:t>Ennek a határozatnak a Bizottság a címzettje.</w:t>
      </w:r>
    </w:p>
    <w:p>
      <w:pPr>
        <w:pStyle w:val="Fait"/>
        <w:rPr>
          <w:noProof/>
        </w:rPr>
      </w:pPr>
      <w:r>
        <w:t>Kelt Brüsszelben, -án/-én.</w:t>
      </w:r>
    </w:p>
    <w:p>
      <w:pPr>
        <w:pStyle w:val="Institutionquisigne"/>
        <w:rPr>
          <w:noProof/>
        </w:rPr>
      </w:pPr>
      <w:r>
        <w:rPr>
          <w:noProof/>
        </w:rPr>
        <w:tab/>
        <w:t>a Tanács részéről</w:t>
      </w:r>
    </w:p>
    <w:p>
      <w:pPr>
        <w:pStyle w:val="Personnequisigne"/>
        <w:rPr>
          <w:noProof/>
        </w:rPr>
      </w:pPr>
      <w:r>
        <w:rPr>
          <w:noProof/>
        </w:rPr>
        <w:tab/>
        <w:t>az elnök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6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Az Európai Parlament és a Tanács (EU) 2016/2284 irányelve (2016. december 14.) egyes légköri szennyező anyagok nemzeti kibocsátásainak csökkentéséről, a 2003/35/EK irányelv módosításáról, valamint a 2001/81/EK irányelv hatályon kívül helyezéséről (HL L 344., 2016.12.17., 1. o.).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Az Európai Parlament és a Tanács 2001/81/EK irányelve (2001. október 23.) az egyes légköri szennyezők nemzeti kibocsátási határértékeiről (HL L 309., 2001.11.27., 22. o.).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A Tanács 81/462/EGK határozata (1981. június 11.) a nagy távolságra jutó, országhatárokon átterjedő légszennyezésről szóló egyezmény megkötéséről (HL L 171., 1981.6.27., 11. o.).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A Tanács 2003/507/EK határozata (2003. június. 13.) az Európai Közösségnek a nagy távolságra jutó, országhatárokon átterjedő levegőszennyezésről szóló 1979. évi egyezményhez csatolt, a savasodás, az eutrofizáció és a talajközeli ózon csökkentéséről szóló jegyzőkönyvhöz való csatlakozásáról (HL L 179., 2003.7.17., 1. o.); a Tanács (EU) 2017/1757 határozata (2017. július 17.) a nagy távolságra jutó, országhatárokon átterjedő levegőszennyezésről szóló 1979. évi egyezményhez csatolt, a savasodás, az eutrofizáció és a talajközeli ózon csökkentéséről szóló 1999. évi jegyzőkönyv módosításának az Európai Unió nevében történő elfogadásáról (HL L 248., 2017.9.27., 3. o.).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Belgium, Bulgária, Horvátország, Ciprus, Cseh Köztársaság, Dánia, Finnország, Franciaország, Németország, Magyarország, Lettország, Litvánia, Luxemburg, Hollandia, Portugália, Románia, Szlovákia, Szlovénia, Spanyolország, Svédország és az Egyesült Királyság (a megerősítések 2019. augusztus 12-i állapota).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Belgium, Horvátország, Ciprus, Cseh Köztársaság, Finnország, Németország, Lettország, Luxemburg, Hollandia, Portugália, Románia, Szlovákia, Spanyolország, Svédország és az Egyesült Királyság (a megerősítések 2019. augusztus 12-i állapota).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>A nagy távolságra jutó, országhatárokon átterjedő levegőszennyezésről szóló egyezmény végrehajtó szerve üléseinek a 2010/9 határozattal elfogadott és a 2013/1 határozattal módosított eljárási szabályzata, 29. szabály.</w:t>
      </w:r>
    </w:p>
  </w:footnote>
  <w:footnote w:id="8">
    <w:p>
      <w:pPr>
        <w:pStyle w:val="FootnoteText"/>
      </w:pPr>
      <w:r>
        <w:rPr>
          <w:rStyle w:val="FootnoteReference"/>
        </w:rPr>
        <w:footnoteRef/>
      </w:r>
      <w:r>
        <w:tab/>
        <w:t>A (2012-ben módosított) Göteborgi Jegyzőkönyv 13a. cikkének (3) bekezdése.</w:t>
      </w:r>
    </w:p>
  </w:footnote>
  <w:footnote w:id="9">
    <w:p>
      <w:pPr>
        <w:pStyle w:val="FootnoteText"/>
      </w:pPr>
      <w:r>
        <w:rPr>
          <w:rStyle w:val="FootnoteReference"/>
        </w:rPr>
        <w:footnoteRef/>
      </w:r>
      <w:r>
        <w:tab/>
        <w:t>A (2012-ben módosított) Göteborgi Jegyzőkönyv 13a. cikkének (3) bekezdése.</w:t>
      </w:r>
    </w:p>
  </w:footnote>
  <w:footnote w:id="10">
    <w:p>
      <w:pPr>
        <w:pStyle w:val="FootnoteText"/>
      </w:pPr>
      <w:r>
        <w:rPr>
          <w:rStyle w:val="FootnoteReference"/>
        </w:rPr>
        <w:footnoteRef/>
      </w:r>
      <w:r>
        <w:tab/>
        <w:t>A (2012-ben módosított) Göteborgi Jegyzőkönyv 13a. cikkének (7) bekezdése.</w:t>
      </w:r>
    </w:p>
  </w:footnote>
  <w:footnote w:id="11">
    <w:p>
      <w:pPr>
        <w:pStyle w:val="FootnoteText"/>
      </w:pPr>
      <w:r>
        <w:rPr>
          <w:rStyle w:val="FootnoteReference"/>
        </w:rPr>
        <w:footnoteRef/>
      </w:r>
      <w:r>
        <w:tab/>
        <w:t>A Bíróság 2014. október 7-i ítélete, Németország kontra Tanács, C-399/12, ECLI:EU:C:2014:2258, 61–64. pont.</w:t>
      </w:r>
    </w:p>
  </w:footnote>
  <w:footnote w:id="12">
    <w:p>
      <w:pPr>
        <w:pStyle w:val="FootnoteText"/>
      </w:pPr>
      <w:r>
        <w:rPr>
          <w:rStyle w:val="FootnoteReference"/>
        </w:rPr>
        <w:footnoteRef/>
      </w:r>
      <w:r>
        <w:tab/>
        <w:t>A Tanács (EU) 2017/1757 határozata (2017. július 17.) a nagy távolságra jutó, országhatárokon átterjedő levegőszennyezésről szóló 1979. évi egyezményhez csatolt, a savasodás, az eutrofizáció és a talajközeli ózon csökkentéséről szóló 1999. évi jegyzőkönyv módosításának az Európai Unió nevében történő elfogadásáról (HL L 248., 2017.9.27., 3. o.).</w:t>
      </w:r>
    </w:p>
  </w:footnote>
  <w:footnote w:id="13">
    <w:p>
      <w:pPr>
        <w:pStyle w:val="FootnoteText"/>
      </w:pPr>
      <w:r>
        <w:rPr>
          <w:rStyle w:val="FootnoteReference"/>
        </w:rPr>
        <w:footnoteRef/>
      </w:r>
      <w:r>
        <w:tab/>
        <w:t>Az Európai Parlament és a Tanács (EU) 2016/2284 irányelve (2016. december 14.) egyes légköri szennyező anyagok nemzeti kibocsátásainak csökkentéséről, a 2003/35/EK irányelv módosításáról, valamint a 2001/81/EK irányelv hatályon kívül helyezéséről (HL L 344., 2016.12.17., 1. o.).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C9984F8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AC246A0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82ADB4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91BAFB7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4F3C1B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824C0BD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9D847B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802A50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1"/>
    <w:lvlOverride w:ilvl="0">
      <w:startOverride w:val="1"/>
    </w:lvlOverride>
  </w:num>
  <w:num w:numId="2">
    <w:abstractNumId w:val="6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19-10-18 15:33:13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3B72BB6E-0CBF-4407-B461-B27411991168"/>
    <w:docVar w:name="LW_COVERPAGE_TYPE" w:val="1"/>
    <w:docVar w:name="LW_CROSSREFERENCE" w:val="&lt;UNUSED&gt;"/>
    <w:docVar w:name="LW_DocType" w:val="COM"/>
    <w:docVar w:name="LW_EMISSION" w:val="2019.10.23."/>
    <w:docVar w:name="LW_EMISSION_ISODATE" w:val="2019-10-23"/>
    <w:docVar w:name="LW_EMISSION_LOCATION" w:val="BRX"/>
    <w:docVar w:name="LW_EMISSION_PREFIX" w:val="Brüsszel, "/>
    <w:docVar w:name="LW_EMISSION_SUFFIX" w:val=" "/>
    <w:docVar w:name="LW_ID_DOCMODEL" w:val="SJ-043"/>
    <w:docVar w:name="LW_ID_DOCSIGNATURE" w:val="SJ-019"/>
    <w:docVar w:name="LW_ID_DOCSTRUCTURE" w:val="COM/PL/ORG"/>
    <w:docVar w:name="LW_ID_DOCTYPE" w:val="SJ-043"/>
    <w:docVar w:name="LW_ID_EXP.MOTIFS.NEW" w:val="EM_PL2_"/>
    <w:docVar w:name="LW_ID_STATUT" w:val="SJ-019"/>
    <w:docVar w:name="LW_INTERETEEE.CP" w:val="&lt;UNUSED&gt;"/>
    <w:docVar w:name="LW_LANGUE" w:val="HU"/>
    <w:docVar w:name="LW_LEVEL_OF_SENSITIVITY" w:val="Standard treatment"/>
    <w:docVar w:name="LW_NOM.INST" w:val="EURÓPAI BIZOTTSÁG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238"/>
    <w:docVar w:name="LW_REF.II.NEW.CP_YEAR" w:val="2019"/>
    <w:docVar w:name="LW_REF.INST.NEW" w:val="COM"/>
    <w:docVar w:name="LW_REF.INST.NEW_ADOPTED" w:val="final"/>
    <w:docVar w:name="LW_REF.INST.NEW_TEXT" w:val="(2019) 545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.CP" w:val="Javaslat"/>
    <w:docVar w:name="LW_SUPERTITRE" w:val="&lt;UNUSED&gt;"/>
    <w:docVar w:name="LW_TITRE.OBJ.CP" w:val="az Európai Unió által a nagy távolságra jutó, országhatárokon átterjed\u337? leveg\u337?szennyezésr\u337?l szóló egyezmény végrehajtó szervének 39. ülésén képviselend\u337? álláspontról"/>
    <w:docVar w:name="LW_TYPE.DOC.CP" w:val="A TANÁCS HATÁROZAT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u-HU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hu-HU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u-H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u-HU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hu-HU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u-H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3</TotalTime>
  <Pages>7</Pages>
  <Words>1331</Words>
  <Characters>9212</Characters>
  <Application>Microsoft Office Word</Application>
  <DocSecurity>0</DocSecurity>
  <Lines>164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DIGIT/C6</cp:lastModifiedBy>
  <cp:revision>19</cp:revision>
  <dcterms:created xsi:type="dcterms:W3CDTF">2019-10-16T08:52:00Z</dcterms:created>
  <dcterms:modified xsi:type="dcterms:W3CDTF">2019-10-18T13:33:00Z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7.0.8.0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7.0, Build 20190717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SJ-043</vt:lpwstr>
  </property>
  <property fmtid="{D5CDD505-2E9C-101B-9397-08002B2CF9AE}" pid="10" name="DQCStatus">
    <vt:lpwstr>Green (DQC version 03)</vt:lpwstr>
  </property>
</Properties>
</file>