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D4345CCA-26B1-45EA-BFF5-D1881812ED63" style="width:450.45pt;height:420.5pt">
            <v:imagedata r:id="rId7" o:title=""/>
          </v:shape>
        </w:pict>
      </w:r>
    </w:p>
    <w:bookmarkEnd w:id="0"/>
    <w:p>
      <w:pPr>
        <w:rPr>
          <w:noProof/>
        </w:rPr>
        <w:sectPr>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p>
      <w:pPr>
        <w:jc w:val="center"/>
        <w:rPr>
          <w:rFonts w:ascii="Times New Roman" w:hAnsi="Times New Roman" w:cs="Times New Roman"/>
          <w:b/>
          <w:noProof/>
          <w:sz w:val="24"/>
          <w:szCs w:val="24"/>
        </w:rPr>
      </w:pPr>
      <w:bookmarkStart w:id="1" w:name="_GoBack"/>
      <w:bookmarkEnd w:id="1"/>
    </w:p>
    <w:p>
      <w:pPr>
        <w:jc w:val="right"/>
        <w:rPr>
          <w:rFonts w:ascii="Times New Roman" w:hAnsi="Times New Roman" w:cs="Times New Roman"/>
          <w:b/>
          <w:noProof/>
          <w:sz w:val="24"/>
          <w:szCs w:val="24"/>
        </w:rPr>
      </w:pPr>
      <w:r>
        <w:rPr>
          <w:rFonts w:ascii="Times New Roman" w:hAnsi="Times New Roman"/>
          <w:b/>
          <w:noProof/>
        </w:rPr>
        <w:t>Bilag 1</w:t>
      </w:r>
    </w:p>
    <w:p>
      <w:pPr>
        <w:jc w:val="center"/>
        <w:rPr>
          <w:rFonts w:ascii="Times New Roman" w:hAnsi="Times New Roman" w:cs="Times New Roman"/>
          <w:b/>
          <w:noProof/>
          <w:sz w:val="24"/>
          <w:szCs w:val="24"/>
        </w:rPr>
      </w:pPr>
      <w:r>
        <w:rPr>
          <w:rFonts w:ascii="Times New Roman" w:hAnsi="Times New Roman"/>
          <w:b/>
          <w:noProof/>
        </w:rPr>
        <w:t>PROTOKOL</w:t>
      </w:r>
    </w:p>
    <w:p>
      <w:pPr>
        <w:pStyle w:val="CM1"/>
        <w:spacing w:before="200" w:after="200"/>
        <w:jc w:val="center"/>
        <w:rPr>
          <w:rFonts w:cs="EUAlbertina"/>
          <w:noProof/>
          <w:color w:val="000000"/>
        </w:rPr>
      </w:pPr>
      <w:r>
        <w:rPr>
          <w:rFonts w:ascii="Times New Roman" w:hAnsi="Times New Roman"/>
          <w:b/>
          <w:noProof/>
        </w:rPr>
        <w:t>om ændring af lufttransportaftalen mellem Amerikas Forenede Stater, som den første part, Den Europæiske Union og dens medlemsstater, som den anden part, Island, som den tredje part, og Kongeriget Norge, som den fjerde part, der er undertegnet den 16. og 21. juni 2011, med henblik på at tage hensyn til Republikken Kroatiens tiltrædelse af Den Europæiske Union</w:t>
      </w:r>
    </w:p>
    <w:p>
      <w:pPr>
        <w:jc w:val="cente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rPr>
        <w:t xml:space="preserve">AMERIKAS FORENEDE STATER (i det følgende benævnt "USA"), </w:t>
      </w:r>
    </w:p>
    <w:p>
      <w:pPr>
        <w:rPr>
          <w:rFonts w:ascii="Times New Roman" w:hAnsi="Times New Roman" w:cs="Times New Roman"/>
          <w:noProof/>
          <w:sz w:val="24"/>
          <w:szCs w:val="24"/>
        </w:rPr>
      </w:pPr>
      <w:r>
        <w:rPr>
          <w:rFonts w:ascii="Times New Roman" w:hAnsi="Times New Roman"/>
          <w:noProof/>
        </w:rPr>
        <w:t xml:space="preserve">som den første part, </w:t>
      </w:r>
    </w:p>
    <w:p>
      <w:pPr>
        <w:rPr>
          <w:rFonts w:ascii="Times New Roman" w:hAnsi="Times New Roman" w:cs="Times New Roman"/>
          <w:noProof/>
          <w:sz w:val="24"/>
          <w:szCs w:val="24"/>
        </w:rPr>
      </w:pPr>
      <w:r>
        <w:rPr>
          <w:rFonts w:ascii="Times New Roman" w:hAnsi="Times New Roman"/>
          <w:noProof/>
        </w:rPr>
        <w:t>REPUBLIKKEN ØSTRIG,</w:t>
      </w:r>
    </w:p>
    <w:p>
      <w:pPr>
        <w:rPr>
          <w:rFonts w:ascii="Times New Roman" w:hAnsi="Times New Roman" w:cs="Times New Roman"/>
          <w:noProof/>
          <w:sz w:val="24"/>
          <w:szCs w:val="24"/>
        </w:rPr>
      </w:pPr>
      <w:r>
        <w:rPr>
          <w:rFonts w:ascii="Times New Roman" w:hAnsi="Times New Roman"/>
          <w:noProof/>
        </w:rPr>
        <w:t xml:space="preserve">KONGERIGET BELGIEN, </w:t>
      </w:r>
    </w:p>
    <w:p>
      <w:pPr>
        <w:rPr>
          <w:rFonts w:ascii="Times New Roman" w:hAnsi="Times New Roman" w:cs="Times New Roman"/>
          <w:noProof/>
          <w:sz w:val="24"/>
          <w:szCs w:val="24"/>
        </w:rPr>
      </w:pPr>
      <w:r>
        <w:rPr>
          <w:rFonts w:ascii="Times New Roman" w:hAnsi="Times New Roman"/>
          <w:noProof/>
        </w:rPr>
        <w:t xml:space="preserve">REPUBLIKKEN BULGARIEN, </w:t>
      </w:r>
    </w:p>
    <w:p>
      <w:pPr>
        <w:rPr>
          <w:rFonts w:ascii="Times New Roman" w:hAnsi="Times New Roman" w:cs="Times New Roman"/>
          <w:noProof/>
          <w:sz w:val="24"/>
          <w:szCs w:val="24"/>
        </w:rPr>
      </w:pPr>
      <w:r>
        <w:rPr>
          <w:rFonts w:ascii="Times New Roman" w:hAnsi="Times New Roman"/>
          <w:noProof/>
        </w:rPr>
        <w:t>REPUBLIKKEN KROATIEN,</w:t>
      </w:r>
    </w:p>
    <w:p>
      <w:pPr>
        <w:rPr>
          <w:rFonts w:ascii="Times New Roman" w:hAnsi="Times New Roman" w:cs="Times New Roman"/>
          <w:noProof/>
          <w:sz w:val="24"/>
          <w:szCs w:val="24"/>
        </w:rPr>
      </w:pPr>
      <w:r>
        <w:rPr>
          <w:rFonts w:ascii="Times New Roman" w:hAnsi="Times New Roman"/>
          <w:noProof/>
        </w:rPr>
        <w:t>REPUBLIKKEN CYPERN,</w:t>
      </w:r>
    </w:p>
    <w:p>
      <w:pPr>
        <w:rPr>
          <w:rFonts w:ascii="Times New Roman" w:hAnsi="Times New Roman" w:cs="Times New Roman"/>
          <w:noProof/>
          <w:sz w:val="24"/>
          <w:szCs w:val="24"/>
        </w:rPr>
      </w:pPr>
      <w:r>
        <w:rPr>
          <w:rFonts w:ascii="Times New Roman" w:hAnsi="Times New Roman"/>
          <w:noProof/>
        </w:rPr>
        <w:t xml:space="preserve">DEN TJEKKISKE REPUBLIK, </w:t>
      </w:r>
    </w:p>
    <w:p>
      <w:pPr>
        <w:rPr>
          <w:rFonts w:ascii="Times New Roman" w:hAnsi="Times New Roman" w:cs="Times New Roman"/>
          <w:noProof/>
          <w:sz w:val="24"/>
          <w:szCs w:val="24"/>
        </w:rPr>
      </w:pPr>
      <w:r>
        <w:rPr>
          <w:rFonts w:ascii="Times New Roman" w:hAnsi="Times New Roman"/>
          <w:noProof/>
        </w:rPr>
        <w:t xml:space="preserve">KONGERIGET DANMARK, </w:t>
      </w:r>
    </w:p>
    <w:p>
      <w:pPr>
        <w:rPr>
          <w:rFonts w:ascii="Times New Roman" w:hAnsi="Times New Roman" w:cs="Times New Roman"/>
          <w:noProof/>
          <w:sz w:val="24"/>
          <w:szCs w:val="24"/>
        </w:rPr>
      </w:pPr>
      <w:r>
        <w:rPr>
          <w:rFonts w:ascii="Times New Roman" w:hAnsi="Times New Roman"/>
          <w:noProof/>
        </w:rPr>
        <w:t xml:space="preserve">REPUBLIKKEN ESTLAND, </w:t>
      </w:r>
    </w:p>
    <w:p>
      <w:pPr>
        <w:rPr>
          <w:rFonts w:ascii="Times New Roman" w:hAnsi="Times New Roman" w:cs="Times New Roman"/>
          <w:noProof/>
          <w:sz w:val="24"/>
          <w:szCs w:val="24"/>
        </w:rPr>
      </w:pPr>
      <w:r>
        <w:rPr>
          <w:rFonts w:ascii="Times New Roman" w:hAnsi="Times New Roman"/>
          <w:noProof/>
        </w:rPr>
        <w:t>REPUBLIKKEN FINLAND,</w:t>
      </w:r>
    </w:p>
    <w:p>
      <w:pPr>
        <w:rPr>
          <w:rFonts w:ascii="Times New Roman" w:hAnsi="Times New Roman" w:cs="Times New Roman"/>
          <w:noProof/>
          <w:sz w:val="24"/>
          <w:szCs w:val="24"/>
        </w:rPr>
      </w:pPr>
      <w:r>
        <w:rPr>
          <w:rFonts w:ascii="Times New Roman" w:hAnsi="Times New Roman"/>
          <w:noProof/>
        </w:rPr>
        <w:t>DEN FRANSKE REPUBLIK,</w:t>
      </w:r>
    </w:p>
    <w:p>
      <w:pPr>
        <w:rPr>
          <w:rFonts w:ascii="Times New Roman" w:hAnsi="Times New Roman" w:cs="Times New Roman"/>
          <w:noProof/>
          <w:sz w:val="24"/>
          <w:szCs w:val="24"/>
        </w:rPr>
      </w:pPr>
      <w:r>
        <w:rPr>
          <w:rFonts w:ascii="Times New Roman" w:hAnsi="Times New Roman"/>
          <w:noProof/>
        </w:rPr>
        <w:t xml:space="preserve">FORBUNDSREPUBLIKKEN TYSKLAND, </w:t>
      </w:r>
    </w:p>
    <w:p>
      <w:pPr>
        <w:rPr>
          <w:rFonts w:ascii="Times New Roman" w:hAnsi="Times New Roman" w:cs="Times New Roman"/>
          <w:noProof/>
          <w:sz w:val="24"/>
          <w:szCs w:val="24"/>
        </w:rPr>
      </w:pPr>
      <w:r>
        <w:rPr>
          <w:rFonts w:ascii="Times New Roman" w:hAnsi="Times New Roman"/>
          <w:noProof/>
        </w:rPr>
        <w:t xml:space="preserve">DEN HELLENSKE REPUBLIK, </w:t>
      </w:r>
    </w:p>
    <w:p>
      <w:pPr>
        <w:rPr>
          <w:rFonts w:ascii="Times New Roman" w:hAnsi="Times New Roman" w:cs="Times New Roman"/>
          <w:noProof/>
          <w:sz w:val="24"/>
          <w:szCs w:val="24"/>
        </w:rPr>
      </w:pPr>
      <w:r>
        <w:rPr>
          <w:rFonts w:ascii="Times New Roman" w:hAnsi="Times New Roman"/>
          <w:noProof/>
        </w:rPr>
        <w:t>UNGARN,</w:t>
      </w:r>
    </w:p>
    <w:p>
      <w:pPr>
        <w:rPr>
          <w:rFonts w:ascii="Times New Roman" w:hAnsi="Times New Roman" w:cs="Times New Roman"/>
          <w:noProof/>
          <w:sz w:val="24"/>
          <w:szCs w:val="24"/>
        </w:rPr>
      </w:pPr>
      <w:r>
        <w:rPr>
          <w:rFonts w:ascii="Times New Roman" w:hAnsi="Times New Roman"/>
          <w:noProof/>
        </w:rPr>
        <w:t>IRLAND,</w:t>
      </w:r>
    </w:p>
    <w:p>
      <w:pPr>
        <w:rPr>
          <w:rFonts w:ascii="Times New Roman" w:hAnsi="Times New Roman" w:cs="Times New Roman"/>
          <w:noProof/>
          <w:sz w:val="24"/>
          <w:szCs w:val="24"/>
        </w:rPr>
      </w:pPr>
      <w:r>
        <w:rPr>
          <w:rFonts w:ascii="Times New Roman" w:hAnsi="Times New Roman"/>
          <w:noProof/>
        </w:rPr>
        <w:t xml:space="preserve">DEN ITALIENSKE REPUBLIK, </w:t>
      </w:r>
    </w:p>
    <w:p>
      <w:pPr>
        <w:rPr>
          <w:rFonts w:ascii="Times New Roman" w:hAnsi="Times New Roman" w:cs="Times New Roman"/>
          <w:noProof/>
          <w:sz w:val="24"/>
          <w:szCs w:val="24"/>
        </w:rPr>
      </w:pPr>
      <w:r>
        <w:rPr>
          <w:rFonts w:ascii="Times New Roman" w:hAnsi="Times New Roman"/>
          <w:noProof/>
        </w:rPr>
        <w:t xml:space="preserve">REPUBLIKKEN LETLAND, </w:t>
      </w:r>
    </w:p>
    <w:p>
      <w:pPr>
        <w:rPr>
          <w:rFonts w:ascii="Times New Roman" w:hAnsi="Times New Roman" w:cs="Times New Roman"/>
          <w:noProof/>
          <w:sz w:val="24"/>
          <w:szCs w:val="24"/>
        </w:rPr>
      </w:pPr>
      <w:r>
        <w:rPr>
          <w:rFonts w:ascii="Times New Roman" w:hAnsi="Times New Roman"/>
          <w:noProof/>
        </w:rPr>
        <w:t xml:space="preserve">REPUBLIKKEN LITAUEN, </w:t>
      </w:r>
    </w:p>
    <w:p>
      <w:pPr>
        <w:rPr>
          <w:rFonts w:ascii="Times New Roman" w:hAnsi="Times New Roman" w:cs="Times New Roman"/>
          <w:noProof/>
          <w:sz w:val="24"/>
          <w:szCs w:val="24"/>
        </w:rPr>
      </w:pPr>
      <w:r>
        <w:rPr>
          <w:rFonts w:ascii="Times New Roman" w:hAnsi="Times New Roman"/>
          <w:noProof/>
        </w:rPr>
        <w:t xml:space="preserve">STORHERTUGDØMMET LUXEMBOURG, </w:t>
      </w:r>
    </w:p>
    <w:p>
      <w:pPr>
        <w:rPr>
          <w:rFonts w:ascii="Times New Roman" w:hAnsi="Times New Roman" w:cs="Times New Roman"/>
          <w:noProof/>
          <w:sz w:val="24"/>
          <w:szCs w:val="24"/>
        </w:rPr>
      </w:pPr>
      <w:r>
        <w:rPr>
          <w:rFonts w:ascii="Times New Roman" w:hAnsi="Times New Roman"/>
          <w:noProof/>
        </w:rPr>
        <w:t xml:space="preserve">MALTA, </w:t>
      </w:r>
    </w:p>
    <w:p>
      <w:pPr>
        <w:rPr>
          <w:rFonts w:ascii="Times New Roman" w:hAnsi="Times New Roman" w:cs="Times New Roman"/>
          <w:noProof/>
          <w:sz w:val="24"/>
          <w:szCs w:val="24"/>
        </w:rPr>
      </w:pPr>
      <w:r>
        <w:rPr>
          <w:rFonts w:ascii="Times New Roman" w:hAnsi="Times New Roman"/>
          <w:noProof/>
        </w:rPr>
        <w:t xml:space="preserve">KONGERIGET NEDERLANDENE, </w:t>
      </w:r>
    </w:p>
    <w:p>
      <w:pPr>
        <w:rPr>
          <w:rFonts w:ascii="Times New Roman" w:hAnsi="Times New Roman" w:cs="Times New Roman"/>
          <w:noProof/>
          <w:sz w:val="24"/>
          <w:szCs w:val="24"/>
        </w:rPr>
      </w:pPr>
      <w:r>
        <w:rPr>
          <w:rFonts w:ascii="Times New Roman" w:hAnsi="Times New Roman"/>
          <w:noProof/>
        </w:rPr>
        <w:t xml:space="preserve">REPUBLIKKEN POLEN, </w:t>
      </w:r>
    </w:p>
    <w:p>
      <w:pPr>
        <w:rPr>
          <w:rFonts w:ascii="Times New Roman" w:hAnsi="Times New Roman" w:cs="Times New Roman"/>
          <w:noProof/>
          <w:sz w:val="24"/>
          <w:szCs w:val="24"/>
        </w:rPr>
      </w:pPr>
      <w:r>
        <w:rPr>
          <w:rFonts w:ascii="Times New Roman" w:hAnsi="Times New Roman"/>
          <w:noProof/>
        </w:rPr>
        <w:t xml:space="preserve">DEN PORTUGISISKE REPUBLIK, </w:t>
      </w:r>
    </w:p>
    <w:p>
      <w:pPr>
        <w:rPr>
          <w:rFonts w:ascii="Times New Roman" w:hAnsi="Times New Roman" w:cs="Times New Roman"/>
          <w:noProof/>
          <w:sz w:val="24"/>
          <w:szCs w:val="24"/>
        </w:rPr>
      </w:pPr>
      <w:r>
        <w:rPr>
          <w:rFonts w:ascii="Times New Roman" w:hAnsi="Times New Roman"/>
          <w:noProof/>
        </w:rPr>
        <w:t xml:space="preserve">RUMÆNIEN, </w:t>
      </w:r>
    </w:p>
    <w:p>
      <w:pPr>
        <w:rPr>
          <w:rFonts w:ascii="Times New Roman" w:hAnsi="Times New Roman" w:cs="Times New Roman"/>
          <w:noProof/>
          <w:sz w:val="24"/>
          <w:szCs w:val="24"/>
        </w:rPr>
      </w:pPr>
      <w:r>
        <w:rPr>
          <w:rFonts w:ascii="Times New Roman" w:hAnsi="Times New Roman"/>
          <w:noProof/>
        </w:rPr>
        <w:t>DEN SLOVAKISKE REPUBLIK,</w:t>
      </w:r>
    </w:p>
    <w:p>
      <w:pPr>
        <w:rPr>
          <w:rFonts w:ascii="Times New Roman" w:hAnsi="Times New Roman" w:cs="Times New Roman"/>
          <w:noProof/>
          <w:sz w:val="24"/>
          <w:szCs w:val="24"/>
        </w:rPr>
      </w:pPr>
      <w:r>
        <w:rPr>
          <w:rFonts w:ascii="Times New Roman" w:hAnsi="Times New Roman"/>
          <w:noProof/>
        </w:rPr>
        <w:t xml:space="preserve">REPUBLIKKEN SLOVENIEN, </w:t>
      </w:r>
    </w:p>
    <w:p>
      <w:pPr>
        <w:rPr>
          <w:rFonts w:ascii="Times New Roman" w:hAnsi="Times New Roman" w:cs="Times New Roman"/>
          <w:noProof/>
          <w:sz w:val="24"/>
          <w:szCs w:val="24"/>
        </w:rPr>
      </w:pPr>
      <w:r>
        <w:rPr>
          <w:rFonts w:ascii="Times New Roman" w:hAnsi="Times New Roman"/>
          <w:noProof/>
        </w:rPr>
        <w:t>KONGERIGET SPANIEN,</w:t>
      </w:r>
    </w:p>
    <w:p>
      <w:pPr>
        <w:rPr>
          <w:rFonts w:ascii="Times New Roman" w:hAnsi="Times New Roman" w:cs="Times New Roman"/>
          <w:noProof/>
          <w:sz w:val="24"/>
          <w:szCs w:val="24"/>
        </w:rPr>
      </w:pPr>
      <w:r>
        <w:rPr>
          <w:rFonts w:ascii="Times New Roman" w:hAnsi="Times New Roman"/>
          <w:noProof/>
        </w:rPr>
        <w:t xml:space="preserve">KONGERIGET SVERIGE, </w:t>
      </w:r>
    </w:p>
    <w:p>
      <w:pPr>
        <w:rPr>
          <w:rFonts w:ascii="Times New Roman" w:hAnsi="Times New Roman" w:cs="Times New Roman"/>
          <w:noProof/>
          <w:sz w:val="24"/>
          <w:szCs w:val="24"/>
        </w:rPr>
      </w:pPr>
      <w:r>
        <w:rPr>
          <w:rFonts w:ascii="Times New Roman" w:hAnsi="Times New Roman"/>
          <w:noProof/>
        </w:rPr>
        <w:t xml:space="preserve">DET FORENEDE KONGERIGE STORBRITANNIEN OG NORDIRLAND, </w:t>
      </w:r>
    </w:p>
    <w:p>
      <w:pPr>
        <w:rPr>
          <w:rFonts w:ascii="Times New Roman" w:hAnsi="Times New Roman" w:cs="Times New Roman"/>
          <w:noProof/>
          <w:sz w:val="24"/>
          <w:szCs w:val="24"/>
        </w:rPr>
      </w:pPr>
      <w:r>
        <w:rPr>
          <w:rFonts w:ascii="Times New Roman" w:hAnsi="Times New Roman"/>
          <w:noProof/>
        </w:rPr>
        <w:t xml:space="preserve">der er parter i traktaten om Den Europæiske Union og traktaten om Den Europæiske Unions funktionsmåde og medlemsstater i Den Europæiske Union (i det følgende benævnt "medlemsstaterne"), </w:t>
      </w:r>
    </w:p>
    <w:p>
      <w:pPr>
        <w:rPr>
          <w:rFonts w:ascii="Times New Roman" w:hAnsi="Times New Roman" w:cs="Times New Roman"/>
          <w:noProof/>
          <w:sz w:val="24"/>
          <w:szCs w:val="24"/>
        </w:rPr>
      </w:pPr>
      <w:r>
        <w:rPr>
          <w:rFonts w:ascii="Times New Roman" w:hAnsi="Times New Roman"/>
          <w:noProof/>
        </w:rPr>
        <w:t xml:space="preserve">og </w:t>
      </w:r>
    </w:p>
    <w:p>
      <w:pPr>
        <w:rPr>
          <w:rFonts w:ascii="Times New Roman" w:hAnsi="Times New Roman" w:cs="Times New Roman"/>
          <w:noProof/>
          <w:sz w:val="24"/>
          <w:szCs w:val="24"/>
        </w:rPr>
      </w:pPr>
      <w:r>
        <w:rPr>
          <w:rFonts w:ascii="Times New Roman" w:hAnsi="Times New Roman"/>
          <w:noProof/>
        </w:rPr>
        <w:t xml:space="preserve">DEN EUROPÆISKE UNION, </w:t>
      </w:r>
    </w:p>
    <w:p>
      <w:pPr>
        <w:rPr>
          <w:rFonts w:ascii="Times New Roman" w:hAnsi="Times New Roman" w:cs="Times New Roman"/>
          <w:noProof/>
          <w:sz w:val="24"/>
          <w:szCs w:val="24"/>
        </w:rPr>
      </w:pPr>
      <w:r>
        <w:rPr>
          <w:rFonts w:ascii="Times New Roman" w:hAnsi="Times New Roman"/>
          <w:noProof/>
        </w:rPr>
        <w:t xml:space="preserve">som den anden part, </w:t>
      </w:r>
    </w:p>
    <w:p>
      <w:pPr>
        <w:rPr>
          <w:rFonts w:ascii="Times New Roman" w:hAnsi="Times New Roman" w:cs="Times New Roman"/>
          <w:noProof/>
          <w:sz w:val="24"/>
          <w:szCs w:val="24"/>
        </w:rPr>
      </w:pPr>
      <w:r>
        <w:rPr>
          <w:rFonts w:ascii="Times New Roman" w:hAnsi="Times New Roman"/>
          <w:noProof/>
        </w:rPr>
        <w:t xml:space="preserve">ISLAND, </w:t>
      </w:r>
    </w:p>
    <w:p>
      <w:pPr>
        <w:rPr>
          <w:rFonts w:ascii="Times New Roman" w:hAnsi="Times New Roman" w:cs="Times New Roman"/>
          <w:noProof/>
          <w:sz w:val="24"/>
          <w:szCs w:val="24"/>
        </w:rPr>
      </w:pPr>
      <w:r>
        <w:rPr>
          <w:rFonts w:ascii="Times New Roman" w:hAnsi="Times New Roman"/>
          <w:noProof/>
        </w:rPr>
        <w:t xml:space="preserve">som den tredje part, og </w:t>
      </w:r>
    </w:p>
    <w:p>
      <w:pPr>
        <w:rPr>
          <w:rFonts w:ascii="Times New Roman" w:hAnsi="Times New Roman" w:cs="Times New Roman"/>
          <w:noProof/>
          <w:sz w:val="24"/>
          <w:szCs w:val="24"/>
        </w:rPr>
      </w:pPr>
      <w:r>
        <w:rPr>
          <w:rFonts w:ascii="Times New Roman" w:hAnsi="Times New Roman"/>
          <w:noProof/>
        </w:rPr>
        <w:t xml:space="preserve">KONGERIGET NORGE (i det følgende benævnt "Norge"), </w:t>
      </w:r>
    </w:p>
    <w:p>
      <w:pPr>
        <w:rPr>
          <w:rFonts w:ascii="Times New Roman" w:hAnsi="Times New Roman" w:cs="Times New Roman"/>
          <w:noProof/>
          <w:sz w:val="24"/>
          <w:szCs w:val="24"/>
        </w:rPr>
      </w:pPr>
      <w:r>
        <w:rPr>
          <w:rFonts w:ascii="Times New Roman" w:hAnsi="Times New Roman"/>
          <w:noProof/>
        </w:rPr>
        <w:t>som den fjerde part,</w:t>
      </w:r>
    </w:p>
    <w:p>
      <w:pPr>
        <w:rPr>
          <w:rFonts w:ascii="Times New Roman" w:hAnsi="Times New Roman" w:cs="Times New Roman"/>
          <w:noProof/>
          <w:sz w:val="24"/>
          <w:szCs w:val="24"/>
        </w:rPr>
      </w:pPr>
      <w:r>
        <w:rPr>
          <w:rFonts w:ascii="Times New Roman" w:hAnsi="Times New Roman"/>
          <w:noProof/>
        </w:rPr>
        <w:t>som henviser til Republikken Kroatiens tiltrædelse af Den Europæiske Union den 1. juli 2013,</w:t>
      </w:r>
    </w:p>
    <w:p>
      <w:pPr>
        <w:rPr>
          <w:rFonts w:ascii="Times New Roman" w:hAnsi="Times New Roman" w:cs="Times New Roman"/>
          <w:noProof/>
          <w:sz w:val="24"/>
          <w:szCs w:val="24"/>
        </w:rPr>
      </w:pPr>
      <w:r>
        <w:rPr>
          <w:rFonts w:ascii="Times New Roman" w:hAnsi="Times New Roman"/>
          <w:noProof/>
        </w:rPr>
        <w:t xml:space="preserve">ER BLEVET ENIGE OM FØLGENDE: </w:t>
      </w:r>
    </w:p>
    <w:p>
      <w:pPr>
        <w:jc w:val="center"/>
        <w:rPr>
          <w:rFonts w:ascii="Times New Roman" w:hAnsi="Times New Roman" w:cs="Times New Roman"/>
          <w:i/>
          <w:noProof/>
          <w:sz w:val="24"/>
          <w:szCs w:val="24"/>
        </w:rPr>
      </w:pPr>
      <w:r>
        <w:rPr>
          <w:rFonts w:ascii="Times New Roman" w:hAnsi="Times New Roman"/>
          <w:i/>
          <w:noProof/>
        </w:rPr>
        <w:t xml:space="preserve">Artikel 1 </w:t>
      </w:r>
    </w:p>
    <w:p>
      <w:pPr>
        <w:jc w:val="both"/>
        <w:rPr>
          <w:rFonts w:ascii="Times New Roman" w:hAnsi="Times New Roman" w:cs="Times New Roman"/>
          <w:noProof/>
          <w:sz w:val="24"/>
          <w:szCs w:val="24"/>
        </w:rPr>
      </w:pPr>
      <w:r>
        <w:rPr>
          <w:rFonts w:ascii="Times New Roman" w:hAnsi="Times New Roman"/>
          <w:noProof/>
        </w:rPr>
        <w:t>Lufttransportaftalen mellem Amerikas Forenede Stater, som den første part, Den Europæiske Union og dens medlemsstater, som den anden part, Island, som den tredje part, og Kongeriget Norge, som den fjerde part, der er undertegnet den 16. og 21. juni 2011 (herefter "aftalen fra 2011"), finder anvendelse for Republikken Kroatien, som er medlem af Den Europæiske Union.</w:t>
      </w:r>
    </w:p>
    <w:p>
      <w:pPr>
        <w:jc w:val="both"/>
        <w:rPr>
          <w:rFonts w:ascii="Times New Roman" w:hAnsi="Times New Roman" w:cs="Times New Roman"/>
          <w:noProof/>
          <w:sz w:val="24"/>
          <w:szCs w:val="24"/>
        </w:rPr>
      </w:pPr>
    </w:p>
    <w:p>
      <w:pPr>
        <w:jc w:val="center"/>
        <w:rPr>
          <w:rFonts w:ascii="Times New Roman" w:hAnsi="Times New Roman" w:cs="Times New Roman"/>
          <w:i/>
          <w:noProof/>
          <w:sz w:val="24"/>
          <w:szCs w:val="24"/>
        </w:rPr>
      </w:pPr>
      <w:r>
        <w:rPr>
          <w:rFonts w:ascii="Times New Roman" w:hAnsi="Times New Roman"/>
          <w:i/>
          <w:noProof/>
        </w:rPr>
        <w:t>Artikel 2</w:t>
      </w:r>
    </w:p>
    <w:p>
      <w:pPr>
        <w:jc w:val="both"/>
        <w:rPr>
          <w:rFonts w:ascii="Times New Roman" w:hAnsi="Times New Roman" w:cs="Times New Roman"/>
          <w:noProof/>
          <w:sz w:val="24"/>
          <w:szCs w:val="24"/>
        </w:rPr>
      </w:pPr>
      <w:r>
        <w:rPr>
          <w:rFonts w:ascii="Times New Roman" w:hAnsi="Times New Roman"/>
          <w:noProof/>
        </w:rPr>
        <w:t>Artikel 2 i aftalen fra 2011 slettes i sin helhed og erstattes af følgende:</w:t>
      </w:r>
    </w:p>
    <w:p>
      <w:pPr>
        <w:jc w:val="center"/>
        <w:rPr>
          <w:rFonts w:ascii="Times New Roman" w:hAnsi="Times New Roman" w:cs="Times New Roman"/>
          <w:noProof/>
          <w:sz w:val="24"/>
          <w:szCs w:val="24"/>
        </w:rPr>
      </w:pPr>
      <w:r>
        <w:rPr>
          <w:rFonts w:ascii="Times New Roman" w:hAnsi="Times New Roman"/>
          <w:noProof/>
        </w:rPr>
        <w:t>"ARTIKEL 2</w:t>
      </w:r>
    </w:p>
    <w:p>
      <w:pPr>
        <w:spacing w:after="0"/>
        <w:jc w:val="center"/>
        <w:rPr>
          <w:rFonts w:ascii="Times New Roman" w:hAnsi="Times New Roman" w:cs="Times New Roman"/>
          <w:noProof/>
          <w:sz w:val="24"/>
          <w:szCs w:val="24"/>
        </w:rPr>
      </w:pPr>
      <w:r>
        <w:rPr>
          <w:rFonts w:ascii="Times New Roman" w:hAnsi="Times New Roman"/>
          <w:noProof/>
        </w:rPr>
        <w:t xml:space="preserve">Anvendelse af lufttransportaftalen som ændret ved protokollerne </w:t>
      </w:r>
    </w:p>
    <w:p>
      <w:pPr>
        <w:spacing w:after="0"/>
        <w:jc w:val="center"/>
        <w:rPr>
          <w:rFonts w:ascii="Times New Roman" w:hAnsi="Times New Roman" w:cs="Times New Roman"/>
          <w:noProof/>
          <w:sz w:val="24"/>
          <w:szCs w:val="24"/>
        </w:rPr>
      </w:pPr>
      <w:r>
        <w:rPr>
          <w:rFonts w:ascii="Times New Roman" w:hAnsi="Times New Roman"/>
          <w:noProof/>
        </w:rPr>
        <w:t>og bilaget til denne aftale</w:t>
      </w:r>
    </w:p>
    <w:p>
      <w:pPr>
        <w:spacing w:after="0"/>
        <w:jc w:val="cente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rPr>
        <w:t>Bestemmelserne i lufttransportaftalen mellem Amerikas Forenede Stater og Det Europæiske Fællesskab og dets medlemsstater, der er undertegnet den 25. og 30. april 2007 (herefter "lufttransportaftalen"), som ændret ved protokol om ændring af lufttransportaftalen mellem Amerikas Forenede Stater og Det Europæiske Fællesskab og dets medlemsstater, der er undertegnet den 25. og 30. april 2007, som er undertegnet af Amerikas Forenede Stater og Den Europæiske Union og dens medlemsstater den 24. juni 2010, og senere ændret ved protokollen om ændring af lufttransportaftalen mellem Amerikas Forenede Stater og Det Europæiske Fællesskab og dets medlemsstater, der er undertegnet den 25. og 30. april 2007, som ændret ved protokollen om ændring af lufttransportaftalen mellem Amerikas Forenede Stater og Det Europæiske Fællesskab og dets medlemsstater, der er undertegnet den 25. og 30. april 2007, som er undertegnet af Amerikas Forenede Stater og Den Europæiske Union og dens medlemsstater den 24. juni 2010, med henblik på at tage hensyn til Republikken Kroatiens tiltrædelse af Den Europæiske Union, der er undertegnet den ________ 2019 (herefter "protokollerne"), der herved integreres ved henvisning, finder anvendelse for alle parterne til denne aftale, medmindre andet fremgår af bilaget til denne aftale.  Lufttransportaftalens bestemmelser som ændret ved protokollerne anvendes for Island og Norge, som var de medlemmer af Den Europæiske Union, således at alle medlemsstaternes rettigheder og forpligtelser i henhold til denne aftale også gælder for Island og Norge. Bestemmelserne i bilaget til denne aftale udgør en integrerende del af denne aftale."</w:t>
      </w:r>
    </w:p>
    <w:p>
      <w:pPr>
        <w:jc w:val="both"/>
        <w:rPr>
          <w:rFonts w:ascii="Times New Roman" w:hAnsi="Times New Roman" w:cs="Times New Roman"/>
          <w:noProof/>
          <w:sz w:val="24"/>
          <w:szCs w:val="24"/>
        </w:rPr>
      </w:pPr>
      <w:r>
        <w:rPr>
          <w:rFonts w:ascii="Times New Roman" w:hAnsi="Times New Roman"/>
          <w:noProof/>
        </w:rPr>
        <w:t xml:space="preserve"> </w:t>
      </w:r>
    </w:p>
    <w:p>
      <w:pPr>
        <w:jc w:val="center"/>
        <w:rPr>
          <w:rFonts w:ascii="Times New Roman" w:hAnsi="Times New Roman" w:cs="Times New Roman"/>
          <w:i/>
          <w:noProof/>
          <w:sz w:val="24"/>
          <w:szCs w:val="24"/>
        </w:rPr>
      </w:pPr>
      <w:r>
        <w:rPr>
          <w:rFonts w:ascii="Times New Roman" w:hAnsi="Times New Roman"/>
          <w:i/>
          <w:noProof/>
        </w:rPr>
        <w:t>Artikel 3</w:t>
      </w:r>
    </w:p>
    <w:p>
      <w:pPr>
        <w:jc w:val="both"/>
        <w:rPr>
          <w:rFonts w:ascii="Times New Roman" w:hAnsi="Times New Roman" w:cs="Times New Roman"/>
          <w:noProof/>
          <w:sz w:val="24"/>
          <w:szCs w:val="24"/>
        </w:rPr>
      </w:pPr>
      <w:r>
        <w:rPr>
          <w:rFonts w:ascii="Times New Roman" w:hAnsi="Times New Roman"/>
          <w:noProof/>
        </w:rPr>
        <w:t xml:space="preserve">Alle henvisninger til "protokollen" i bilaget til aftalen fra 2011 erstattes med henvisninger til "protokollerne".  </w:t>
      </w:r>
    </w:p>
    <w:p>
      <w:pPr>
        <w:jc w:val="both"/>
        <w:rPr>
          <w:rFonts w:ascii="Times New Roman" w:hAnsi="Times New Roman" w:cs="Times New Roman"/>
          <w:noProof/>
          <w:sz w:val="24"/>
          <w:szCs w:val="24"/>
        </w:rPr>
      </w:pPr>
    </w:p>
    <w:p>
      <w:pPr>
        <w:jc w:val="center"/>
        <w:rPr>
          <w:rFonts w:ascii="Times New Roman" w:hAnsi="Times New Roman" w:cs="Times New Roman"/>
          <w:i/>
          <w:noProof/>
          <w:sz w:val="24"/>
          <w:szCs w:val="24"/>
        </w:rPr>
      </w:pPr>
      <w:r>
        <w:rPr>
          <w:rFonts w:ascii="Times New Roman" w:hAnsi="Times New Roman"/>
          <w:i/>
          <w:noProof/>
        </w:rPr>
        <w:t>Artikel 4</w:t>
      </w:r>
    </w:p>
    <w:p>
      <w:pPr>
        <w:rPr>
          <w:rFonts w:ascii="Times New Roman" w:hAnsi="Times New Roman" w:cs="Times New Roman"/>
          <w:noProof/>
          <w:sz w:val="24"/>
          <w:szCs w:val="24"/>
        </w:rPr>
      </w:pPr>
      <w:r>
        <w:rPr>
          <w:rFonts w:ascii="Times New Roman" w:hAnsi="Times New Roman"/>
          <w:noProof/>
        </w:rPr>
        <w:t>Punkt 6 i bilaget til aftalen fra 2011 slettes i sin helhed og erstattes af følgende:</w:t>
      </w:r>
    </w:p>
    <w:p>
      <w:pPr>
        <w:rPr>
          <w:rFonts w:ascii="Times New Roman" w:hAnsi="Times New Roman" w:cs="Times New Roman"/>
          <w:noProof/>
          <w:sz w:val="24"/>
          <w:szCs w:val="24"/>
        </w:rPr>
      </w:pPr>
      <w:r>
        <w:rPr>
          <w:rFonts w:ascii="Times New Roman" w:hAnsi="Times New Roman"/>
          <w:noProof/>
        </w:rPr>
        <w:t>"6. Teksten i del 3 i bilag I til lufttransportaftalen som ændret ved protokollerne affattes som følger:</w:t>
      </w:r>
    </w:p>
    <w:p>
      <w:pP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rPr>
        <w:t>"Uanset denne aftales artikel 3 har amerikanske luftfartsselskaber ikke ret til at levere rene fragttjenester, som ikke er en del af en rute, der betjener USA, til eller fra destinationer i medlemsstaterne, undtagen til og fra destinationer i Republikken Kroatien, Den Tjekkiske Republik, Den Franske Republik, Forbundsrepublikken Tyskland, Storhertugdømmet Luxembourg, Malta, Republikken Polen, Den Portugisiske Republik, Den Slovakiske Republik, Island og Kongeriget Norge."</w:t>
      </w:r>
    </w:p>
    <w:p>
      <w:pPr>
        <w:rPr>
          <w:rFonts w:ascii="Times New Roman" w:hAnsi="Times New Roman" w:cs="Times New Roman"/>
          <w:noProof/>
          <w:sz w:val="24"/>
          <w:szCs w:val="24"/>
        </w:rPr>
      </w:pPr>
    </w:p>
    <w:p>
      <w:pPr>
        <w:jc w:val="center"/>
        <w:rPr>
          <w:rFonts w:ascii="Times New Roman" w:hAnsi="Times New Roman" w:cs="Times New Roman"/>
          <w:noProof/>
          <w:sz w:val="24"/>
          <w:szCs w:val="24"/>
        </w:rPr>
      </w:pPr>
      <w:r>
        <w:rPr>
          <w:rFonts w:ascii="Times New Roman" w:hAnsi="Times New Roman"/>
          <w:i/>
          <w:noProof/>
        </w:rPr>
        <w:t>Artikel 5</w:t>
      </w:r>
    </w:p>
    <w:p>
      <w:pPr>
        <w:jc w:val="both"/>
        <w:rPr>
          <w:rFonts w:ascii="Times New Roman" w:hAnsi="Times New Roman" w:cs="Times New Roman"/>
          <w:noProof/>
          <w:sz w:val="24"/>
          <w:szCs w:val="24"/>
        </w:rPr>
      </w:pPr>
      <w:r>
        <w:rPr>
          <w:rFonts w:ascii="Times New Roman" w:hAnsi="Times New Roman"/>
          <w:noProof/>
        </w:rPr>
        <w:t>Denne protokol træder i kraft på det seneste af følgende tidspunkter:</w:t>
      </w:r>
    </w:p>
    <w:p>
      <w:pPr>
        <w:jc w:val="both"/>
        <w:rPr>
          <w:rFonts w:ascii="Times New Roman" w:hAnsi="Times New Roman" w:cs="Times New Roman"/>
          <w:noProof/>
          <w:sz w:val="24"/>
          <w:szCs w:val="24"/>
        </w:rPr>
      </w:pPr>
      <w:r>
        <w:rPr>
          <w:rFonts w:ascii="Times New Roman" w:hAnsi="Times New Roman"/>
          <w:noProof/>
        </w:rPr>
        <w:t xml:space="preserve">1. datoen for ikrafttrædelsen af aftalen fra 2011, </w:t>
      </w:r>
    </w:p>
    <w:p>
      <w:pPr>
        <w:jc w:val="both"/>
        <w:rPr>
          <w:rFonts w:ascii="Times New Roman" w:hAnsi="Times New Roman" w:cs="Times New Roman"/>
          <w:noProof/>
          <w:sz w:val="24"/>
          <w:szCs w:val="24"/>
        </w:rPr>
      </w:pPr>
      <w:r>
        <w:rPr>
          <w:rFonts w:ascii="Times New Roman" w:hAnsi="Times New Roman"/>
          <w:noProof/>
        </w:rPr>
        <w:t xml:space="preserve">2. datoen for ikrafttrædelse af protokollen om ændring af lufttransportaftalen mellem Amerikas Forenede Stater og Det Europæiske Fællesskab og dets medlemsstater, der er undertegnet den 25. og 30. april 2007, som ændret ved protokollen om ændring af lufttransportaftalen mellem Amerikas Forenede Stater og Det Europæiske Fællesskab og dets medlemsstater, der er undertegnet den 25. og 30. april 2007, som er undertegnet af Amerikas Forenede Stater og Den Europæiske Union og dens medlemsstater den 24. juni 2010, med henblik på at tage hensyn til Republikken Kroatiens tiltrædelse af Den Europæiske Union, der er undertegnet den ________ 2019, eller </w:t>
      </w:r>
    </w:p>
    <w:p>
      <w:pPr>
        <w:jc w:val="both"/>
        <w:rPr>
          <w:rFonts w:ascii="Times New Roman" w:hAnsi="Times New Roman" w:cs="Times New Roman"/>
          <w:noProof/>
          <w:sz w:val="24"/>
          <w:szCs w:val="24"/>
        </w:rPr>
      </w:pPr>
      <w:r>
        <w:rPr>
          <w:rFonts w:ascii="Times New Roman" w:hAnsi="Times New Roman"/>
          <w:noProof/>
        </w:rPr>
        <w:t>3. én måned efter datoen for den sidste note i en udveksling af diplomatiske noter blandt parterne, hvor de bekræfter, at alle nødvendige ikrafttrædelsesprocedurer for nærværende protokol er afsluttet.</w:t>
      </w:r>
    </w:p>
    <w:p>
      <w:pPr>
        <w:jc w:val="both"/>
        <w:rPr>
          <w:rFonts w:ascii="Times New Roman" w:hAnsi="Times New Roman" w:cs="Times New Roman"/>
          <w:noProof/>
          <w:sz w:val="24"/>
          <w:szCs w:val="24"/>
        </w:rPr>
      </w:pPr>
    </w:p>
    <w:p>
      <w:pPr>
        <w:jc w:val="center"/>
        <w:rPr>
          <w:rFonts w:ascii="Times New Roman" w:hAnsi="Times New Roman" w:cs="Times New Roman"/>
          <w:i/>
          <w:noProof/>
          <w:sz w:val="24"/>
          <w:szCs w:val="24"/>
        </w:rPr>
      </w:pPr>
      <w:r>
        <w:rPr>
          <w:rFonts w:ascii="Times New Roman" w:hAnsi="Times New Roman"/>
          <w:i/>
          <w:noProof/>
        </w:rPr>
        <w:t>Artikel 6</w:t>
      </w:r>
    </w:p>
    <w:p>
      <w:pPr>
        <w:jc w:val="both"/>
        <w:rPr>
          <w:rFonts w:ascii="Times New Roman" w:hAnsi="Times New Roman" w:cs="Times New Roman"/>
          <w:noProof/>
          <w:sz w:val="24"/>
          <w:szCs w:val="24"/>
        </w:rPr>
      </w:pPr>
      <w:r>
        <w:rPr>
          <w:rFonts w:ascii="Times New Roman" w:hAnsi="Times New Roman"/>
          <w:noProof/>
        </w:rPr>
        <w:t xml:space="preserve">Indtil protokollen træder i kraft, aftaler parterne at anvende den midlertidigt i det tilladte omfang, jf. deres gældende love, fra datoen for undertegnelsen. </w:t>
      </w:r>
    </w:p>
    <w:p>
      <w:pPr>
        <w:jc w:val="both"/>
        <w:rPr>
          <w:rFonts w:ascii="Times New Roman" w:hAnsi="Times New Roman" w:cs="Times New Roman"/>
          <w:noProof/>
          <w:sz w:val="24"/>
          <w:szCs w:val="24"/>
        </w:rPr>
      </w:pPr>
      <w:r>
        <w:rPr>
          <w:rFonts w:ascii="Times New Roman" w:hAnsi="Times New Roman"/>
          <w:noProof/>
        </w:rPr>
        <w:t>Udfærdiget i …………, i fire eksemplarer, den …………. 2019.</w:t>
      </w:r>
    </w:p>
    <w:p>
      <w:pPr>
        <w:rPr>
          <w:rFonts w:ascii="Times New Roman" w:hAnsi="Times New Roman" w:cs="Times New Roman"/>
          <w:noProof/>
          <w:sz w:val="24"/>
          <w:szCs w:val="24"/>
        </w:rPr>
      </w:pPr>
    </w:p>
    <w:p>
      <w:pP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rPr>
        <w:t>For Amerikas Forenede Stater:</w:t>
      </w:r>
    </w:p>
    <w:p>
      <w:pPr>
        <w:rPr>
          <w:rFonts w:ascii="Times New Roman" w:hAnsi="Times New Roman" w:cs="Times New Roman"/>
          <w:noProof/>
          <w:sz w:val="24"/>
          <w:szCs w:val="24"/>
        </w:rPr>
      </w:pPr>
    </w:p>
    <w:p>
      <w:pPr>
        <w:spacing w:after="0"/>
        <w:rPr>
          <w:rFonts w:ascii="Times New Roman" w:hAnsi="Times New Roman" w:cs="Times New Roman"/>
          <w:noProof/>
          <w:sz w:val="24"/>
          <w:szCs w:val="24"/>
        </w:rPr>
      </w:pPr>
      <w:r>
        <w:rPr>
          <w:rFonts w:ascii="Times New Roman" w:hAnsi="Times New Roman"/>
          <w:noProof/>
        </w:rPr>
        <w:t>For Republikken Østrig,</w:t>
      </w:r>
    </w:p>
    <w:p>
      <w:pPr>
        <w:spacing w:after="0"/>
        <w:rPr>
          <w:rFonts w:ascii="Times New Roman" w:hAnsi="Times New Roman" w:cs="Times New Roman"/>
          <w:noProof/>
          <w:sz w:val="24"/>
          <w:szCs w:val="24"/>
        </w:rPr>
      </w:pPr>
      <w:r>
        <w:rPr>
          <w:rFonts w:ascii="Times New Roman" w:hAnsi="Times New Roman"/>
          <w:noProof/>
        </w:rPr>
        <w:t xml:space="preserve">Kongeriget Belgien, </w:t>
      </w:r>
    </w:p>
    <w:p>
      <w:pPr>
        <w:spacing w:after="0"/>
        <w:rPr>
          <w:rFonts w:ascii="Times New Roman" w:hAnsi="Times New Roman" w:cs="Times New Roman"/>
          <w:noProof/>
          <w:sz w:val="24"/>
          <w:szCs w:val="24"/>
        </w:rPr>
      </w:pPr>
      <w:r>
        <w:rPr>
          <w:rFonts w:ascii="Times New Roman" w:hAnsi="Times New Roman"/>
          <w:noProof/>
        </w:rPr>
        <w:t xml:space="preserve">Republikken Bulgarien, </w:t>
      </w:r>
    </w:p>
    <w:p>
      <w:pPr>
        <w:spacing w:after="0"/>
        <w:rPr>
          <w:rFonts w:ascii="Times New Roman" w:hAnsi="Times New Roman" w:cs="Times New Roman"/>
          <w:noProof/>
          <w:sz w:val="24"/>
          <w:szCs w:val="24"/>
        </w:rPr>
      </w:pPr>
      <w:r>
        <w:rPr>
          <w:rFonts w:ascii="Times New Roman" w:hAnsi="Times New Roman"/>
          <w:noProof/>
        </w:rPr>
        <w:t>Republikken Kroatien,</w:t>
      </w:r>
    </w:p>
    <w:p>
      <w:pPr>
        <w:tabs>
          <w:tab w:val="left" w:pos="3047"/>
        </w:tabs>
        <w:spacing w:after="0"/>
        <w:rPr>
          <w:rFonts w:ascii="Times New Roman" w:hAnsi="Times New Roman" w:cs="Times New Roman"/>
          <w:noProof/>
          <w:sz w:val="24"/>
          <w:szCs w:val="24"/>
        </w:rPr>
      </w:pPr>
      <w:r>
        <w:rPr>
          <w:rFonts w:ascii="Times New Roman" w:hAnsi="Times New Roman"/>
          <w:noProof/>
        </w:rPr>
        <w:t>Republikken Cypern,</w:t>
      </w:r>
      <w:r>
        <w:rPr>
          <w:rFonts w:ascii="Times New Roman" w:hAnsi="Times New Roman"/>
          <w:noProof/>
        </w:rPr>
        <w:tab/>
      </w:r>
    </w:p>
    <w:p>
      <w:pPr>
        <w:spacing w:after="0"/>
        <w:rPr>
          <w:rFonts w:ascii="Times New Roman" w:hAnsi="Times New Roman" w:cs="Times New Roman"/>
          <w:noProof/>
          <w:sz w:val="24"/>
          <w:szCs w:val="24"/>
        </w:rPr>
      </w:pPr>
      <w:r>
        <w:rPr>
          <w:rFonts w:ascii="Times New Roman" w:hAnsi="Times New Roman"/>
          <w:noProof/>
        </w:rPr>
        <w:t xml:space="preserve">Den Tjekkiske Republik, </w:t>
      </w:r>
    </w:p>
    <w:p>
      <w:pPr>
        <w:spacing w:after="0"/>
        <w:rPr>
          <w:rFonts w:ascii="Times New Roman" w:hAnsi="Times New Roman" w:cs="Times New Roman"/>
          <w:noProof/>
          <w:sz w:val="24"/>
          <w:szCs w:val="24"/>
        </w:rPr>
      </w:pPr>
      <w:r>
        <w:rPr>
          <w:rFonts w:ascii="Times New Roman" w:hAnsi="Times New Roman"/>
          <w:noProof/>
        </w:rPr>
        <w:t xml:space="preserve">Kongeriget Danmark, </w:t>
      </w:r>
    </w:p>
    <w:p>
      <w:pPr>
        <w:spacing w:after="0"/>
        <w:rPr>
          <w:rFonts w:ascii="Times New Roman" w:hAnsi="Times New Roman" w:cs="Times New Roman"/>
          <w:noProof/>
          <w:sz w:val="24"/>
          <w:szCs w:val="24"/>
        </w:rPr>
      </w:pPr>
      <w:r>
        <w:rPr>
          <w:rFonts w:ascii="Times New Roman" w:hAnsi="Times New Roman"/>
          <w:noProof/>
        </w:rPr>
        <w:t xml:space="preserve">Republikken Estland, </w:t>
      </w:r>
    </w:p>
    <w:p>
      <w:pPr>
        <w:spacing w:after="0"/>
        <w:rPr>
          <w:rFonts w:ascii="Times New Roman" w:hAnsi="Times New Roman" w:cs="Times New Roman"/>
          <w:noProof/>
          <w:sz w:val="24"/>
          <w:szCs w:val="24"/>
        </w:rPr>
      </w:pPr>
      <w:r>
        <w:rPr>
          <w:rFonts w:ascii="Times New Roman" w:hAnsi="Times New Roman"/>
          <w:noProof/>
        </w:rPr>
        <w:t>Republikken Finland,</w:t>
      </w:r>
    </w:p>
    <w:p>
      <w:pPr>
        <w:spacing w:after="0"/>
        <w:rPr>
          <w:rFonts w:ascii="Times New Roman" w:hAnsi="Times New Roman" w:cs="Times New Roman"/>
          <w:noProof/>
          <w:sz w:val="24"/>
          <w:szCs w:val="24"/>
        </w:rPr>
      </w:pPr>
      <w:r>
        <w:rPr>
          <w:rFonts w:ascii="Times New Roman" w:hAnsi="Times New Roman"/>
          <w:noProof/>
        </w:rPr>
        <w:t>Den Franske Republik,</w:t>
      </w:r>
    </w:p>
    <w:p>
      <w:pPr>
        <w:spacing w:after="0"/>
        <w:rPr>
          <w:rFonts w:ascii="Times New Roman" w:hAnsi="Times New Roman" w:cs="Times New Roman"/>
          <w:noProof/>
          <w:sz w:val="24"/>
          <w:szCs w:val="24"/>
        </w:rPr>
      </w:pPr>
      <w:r>
        <w:rPr>
          <w:rFonts w:ascii="Times New Roman" w:hAnsi="Times New Roman"/>
          <w:noProof/>
        </w:rPr>
        <w:t xml:space="preserve">Forbundsrepublikken Tyskland, </w:t>
      </w:r>
    </w:p>
    <w:p>
      <w:pPr>
        <w:spacing w:after="0"/>
        <w:rPr>
          <w:rFonts w:ascii="Times New Roman" w:hAnsi="Times New Roman" w:cs="Times New Roman"/>
          <w:noProof/>
          <w:sz w:val="24"/>
          <w:szCs w:val="24"/>
        </w:rPr>
      </w:pPr>
      <w:r>
        <w:rPr>
          <w:rFonts w:ascii="Times New Roman" w:hAnsi="Times New Roman"/>
          <w:noProof/>
        </w:rPr>
        <w:t xml:space="preserve">Den Hellenske Republik, </w:t>
      </w:r>
    </w:p>
    <w:p>
      <w:pPr>
        <w:spacing w:after="0"/>
        <w:rPr>
          <w:rFonts w:ascii="Times New Roman" w:hAnsi="Times New Roman" w:cs="Times New Roman"/>
          <w:noProof/>
          <w:sz w:val="24"/>
          <w:szCs w:val="24"/>
        </w:rPr>
      </w:pPr>
      <w:r>
        <w:rPr>
          <w:rFonts w:ascii="Times New Roman" w:hAnsi="Times New Roman"/>
          <w:noProof/>
        </w:rPr>
        <w:t>Ungarn,</w:t>
      </w:r>
    </w:p>
    <w:p>
      <w:pPr>
        <w:spacing w:after="0"/>
        <w:rPr>
          <w:rFonts w:ascii="Times New Roman" w:hAnsi="Times New Roman" w:cs="Times New Roman"/>
          <w:noProof/>
          <w:sz w:val="24"/>
          <w:szCs w:val="24"/>
        </w:rPr>
      </w:pPr>
      <w:r>
        <w:rPr>
          <w:rFonts w:ascii="Times New Roman" w:hAnsi="Times New Roman"/>
          <w:noProof/>
        </w:rPr>
        <w:t>Irland,</w:t>
      </w:r>
    </w:p>
    <w:p>
      <w:pPr>
        <w:spacing w:after="0"/>
        <w:rPr>
          <w:rFonts w:ascii="Times New Roman" w:hAnsi="Times New Roman" w:cs="Times New Roman"/>
          <w:noProof/>
          <w:sz w:val="24"/>
          <w:szCs w:val="24"/>
        </w:rPr>
      </w:pPr>
      <w:r>
        <w:rPr>
          <w:rFonts w:ascii="Times New Roman" w:hAnsi="Times New Roman"/>
          <w:noProof/>
        </w:rPr>
        <w:t xml:space="preserve">Den Italienske Republik, </w:t>
      </w:r>
    </w:p>
    <w:p>
      <w:pPr>
        <w:spacing w:after="0"/>
        <w:rPr>
          <w:rFonts w:ascii="Times New Roman" w:hAnsi="Times New Roman" w:cs="Times New Roman"/>
          <w:noProof/>
          <w:sz w:val="24"/>
          <w:szCs w:val="24"/>
        </w:rPr>
      </w:pPr>
      <w:r>
        <w:rPr>
          <w:rFonts w:ascii="Times New Roman" w:hAnsi="Times New Roman"/>
          <w:noProof/>
        </w:rPr>
        <w:t xml:space="preserve">Republikken Letland, </w:t>
      </w:r>
    </w:p>
    <w:p>
      <w:pPr>
        <w:spacing w:after="0"/>
        <w:rPr>
          <w:rFonts w:ascii="Times New Roman" w:hAnsi="Times New Roman" w:cs="Times New Roman"/>
          <w:noProof/>
          <w:sz w:val="24"/>
          <w:szCs w:val="24"/>
        </w:rPr>
      </w:pPr>
      <w:r>
        <w:rPr>
          <w:rFonts w:ascii="Times New Roman" w:hAnsi="Times New Roman"/>
          <w:noProof/>
        </w:rPr>
        <w:t xml:space="preserve">Republikken Litauen, </w:t>
      </w:r>
    </w:p>
    <w:p>
      <w:pPr>
        <w:spacing w:after="0"/>
        <w:rPr>
          <w:rFonts w:ascii="Times New Roman" w:hAnsi="Times New Roman" w:cs="Times New Roman"/>
          <w:noProof/>
          <w:sz w:val="24"/>
          <w:szCs w:val="24"/>
        </w:rPr>
      </w:pPr>
      <w:r>
        <w:rPr>
          <w:rFonts w:ascii="Times New Roman" w:hAnsi="Times New Roman"/>
          <w:noProof/>
        </w:rPr>
        <w:t xml:space="preserve">Storhertugdømmet Luxembourg, </w:t>
      </w:r>
    </w:p>
    <w:p>
      <w:pPr>
        <w:spacing w:after="0"/>
        <w:rPr>
          <w:rFonts w:ascii="Times New Roman" w:hAnsi="Times New Roman" w:cs="Times New Roman"/>
          <w:noProof/>
          <w:sz w:val="24"/>
          <w:szCs w:val="24"/>
        </w:rPr>
      </w:pPr>
      <w:r>
        <w:rPr>
          <w:rFonts w:ascii="Times New Roman" w:hAnsi="Times New Roman"/>
          <w:noProof/>
        </w:rPr>
        <w:t xml:space="preserve">Malta, </w:t>
      </w:r>
    </w:p>
    <w:p>
      <w:pPr>
        <w:spacing w:after="0"/>
        <w:rPr>
          <w:rFonts w:ascii="Times New Roman" w:hAnsi="Times New Roman" w:cs="Times New Roman"/>
          <w:noProof/>
          <w:sz w:val="24"/>
          <w:szCs w:val="24"/>
        </w:rPr>
      </w:pPr>
      <w:r>
        <w:rPr>
          <w:rFonts w:ascii="Times New Roman" w:hAnsi="Times New Roman"/>
          <w:noProof/>
        </w:rPr>
        <w:t xml:space="preserve">Kongeriget Nederlandene, </w:t>
      </w:r>
    </w:p>
    <w:p>
      <w:pPr>
        <w:spacing w:after="0"/>
        <w:rPr>
          <w:rFonts w:ascii="Times New Roman" w:hAnsi="Times New Roman" w:cs="Times New Roman"/>
          <w:noProof/>
          <w:sz w:val="24"/>
          <w:szCs w:val="24"/>
        </w:rPr>
      </w:pPr>
      <w:r>
        <w:rPr>
          <w:rFonts w:ascii="Times New Roman" w:hAnsi="Times New Roman"/>
          <w:noProof/>
        </w:rPr>
        <w:t xml:space="preserve">Republikken Polen, </w:t>
      </w:r>
    </w:p>
    <w:p>
      <w:pPr>
        <w:spacing w:after="0"/>
        <w:rPr>
          <w:rFonts w:ascii="Times New Roman" w:hAnsi="Times New Roman" w:cs="Times New Roman"/>
          <w:noProof/>
          <w:sz w:val="24"/>
          <w:szCs w:val="24"/>
        </w:rPr>
      </w:pPr>
      <w:r>
        <w:rPr>
          <w:rFonts w:ascii="Times New Roman" w:hAnsi="Times New Roman"/>
          <w:noProof/>
        </w:rPr>
        <w:t xml:space="preserve">Den Portugisiske Republik, </w:t>
      </w:r>
    </w:p>
    <w:p>
      <w:pPr>
        <w:spacing w:after="0"/>
        <w:rPr>
          <w:rFonts w:ascii="Times New Roman" w:hAnsi="Times New Roman" w:cs="Times New Roman"/>
          <w:noProof/>
          <w:sz w:val="24"/>
          <w:szCs w:val="24"/>
        </w:rPr>
      </w:pPr>
      <w:r>
        <w:rPr>
          <w:rFonts w:ascii="Times New Roman" w:hAnsi="Times New Roman"/>
          <w:noProof/>
        </w:rPr>
        <w:t xml:space="preserve">Rumænien, </w:t>
      </w:r>
    </w:p>
    <w:p>
      <w:pPr>
        <w:spacing w:after="0"/>
        <w:rPr>
          <w:rFonts w:ascii="Times New Roman" w:hAnsi="Times New Roman" w:cs="Times New Roman"/>
          <w:noProof/>
          <w:sz w:val="24"/>
          <w:szCs w:val="24"/>
        </w:rPr>
      </w:pPr>
      <w:r>
        <w:rPr>
          <w:rFonts w:ascii="Times New Roman" w:hAnsi="Times New Roman"/>
          <w:noProof/>
        </w:rPr>
        <w:t>Dem Slovakiske Republik,</w:t>
      </w:r>
    </w:p>
    <w:p>
      <w:pPr>
        <w:spacing w:after="0"/>
        <w:rPr>
          <w:rFonts w:ascii="Times New Roman" w:hAnsi="Times New Roman" w:cs="Times New Roman"/>
          <w:noProof/>
          <w:sz w:val="24"/>
          <w:szCs w:val="24"/>
        </w:rPr>
      </w:pPr>
      <w:r>
        <w:rPr>
          <w:rFonts w:ascii="Times New Roman" w:hAnsi="Times New Roman"/>
          <w:noProof/>
        </w:rPr>
        <w:t xml:space="preserve">Republikken Slovenien, </w:t>
      </w:r>
    </w:p>
    <w:p>
      <w:pPr>
        <w:spacing w:after="0"/>
        <w:rPr>
          <w:rFonts w:ascii="Times New Roman" w:hAnsi="Times New Roman" w:cs="Times New Roman"/>
          <w:noProof/>
          <w:sz w:val="24"/>
          <w:szCs w:val="24"/>
        </w:rPr>
      </w:pPr>
      <w:r>
        <w:rPr>
          <w:rFonts w:ascii="Times New Roman" w:hAnsi="Times New Roman"/>
          <w:noProof/>
        </w:rPr>
        <w:t>Kongeriget Spanien,</w:t>
      </w:r>
    </w:p>
    <w:p>
      <w:pPr>
        <w:spacing w:after="0"/>
        <w:rPr>
          <w:rFonts w:ascii="Times New Roman" w:hAnsi="Times New Roman" w:cs="Times New Roman"/>
          <w:noProof/>
          <w:sz w:val="24"/>
          <w:szCs w:val="24"/>
        </w:rPr>
      </w:pPr>
      <w:r>
        <w:rPr>
          <w:rFonts w:ascii="Times New Roman" w:hAnsi="Times New Roman"/>
          <w:noProof/>
        </w:rPr>
        <w:t xml:space="preserve">Kongeriget Sverige, </w:t>
      </w:r>
    </w:p>
    <w:p>
      <w:pPr>
        <w:spacing w:after="0"/>
        <w:rPr>
          <w:rFonts w:ascii="Times New Roman" w:hAnsi="Times New Roman" w:cs="Times New Roman"/>
          <w:noProof/>
          <w:sz w:val="24"/>
          <w:szCs w:val="24"/>
        </w:rPr>
      </w:pPr>
      <w:r>
        <w:rPr>
          <w:rFonts w:ascii="Times New Roman" w:hAnsi="Times New Roman"/>
          <w:noProof/>
        </w:rPr>
        <w:t>Det Forenede Kongerige Storbritannien og Nordirland og</w:t>
      </w:r>
    </w:p>
    <w:p>
      <w:pPr>
        <w:rPr>
          <w:rFonts w:ascii="Times New Roman" w:hAnsi="Times New Roman" w:cs="Times New Roman"/>
          <w:noProof/>
          <w:sz w:val="24"/>
          <w:szCs w:val="24"/>
        </w:rPr>
      </w:pPr>
      <w:r>
        <w:rPr>
          <w:rFonts w:ascii="Times New Roman" w:hAnsi="Times New Roman"/>
          <w:noProof/>
        </w:rPr>
        <w:t>Den Europæiske Union:</w:t>
      </w:r>
    </w:p>
    <w:p>
      <w:pP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rPr>
        <w:t>For Island:</w:t>
      </w:r>
    </w:p>
    <w:p>
      <w:pPr>
        <w:rPr>
          <w:rFonts w:ascii="Times New Roman" w:hAnsi="Times New Roman" w:cs="Times New Roman"/>
          <w:noProof/>
          <w:sz w:val="24"/>
          <w:szCs w:val="24"/>
        </w:rPr>
      </w:pPr>
    </w:p>
    <w:p>
      <w:pP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rPr>
        <w:t>For Kongeriget Norge:</w:t>
      </w:r>
    </w:p>
    <w:p>
      <w:pPr>
        <w:rPr>
          <w:rFonts w:ascii="Times New Roman" w:hAnsi="Times New Roman" w:cs="Times New Roman"/>
          <w:noProof/>
          <w:sz w:val="24"/>
          <w:szCs w:val="24"/>
        </w:rPr>
      </w:pPr>
      <w:r>
        <w:rPr>
          <w:noProof/>
        </w:rPr>
        <w:br w:type="page"/>
      </w:r>
    </w:p>
    <w:p>
      <w:pPr>
        <w:jc w:val="right"/>
        <w:rPr>
          <w:rFonts w:ascii="Times New Roman" w:hAnsi="Times New Roman" w:cs="Times New Roman"/>
          <w:b/>
          <w:noProof/>
          <w:sz w:val="24"/>
          <w:szCs w:val="24"/>
        </w:rPr>
      </w:pPr>
      <w:r>
        <w:rPr>
          <w:rFonts w:ascii="Times New Roman" w:hAnsi="Times New Roman"/>
          <w:b/>
          <w:noProof/>
        </w:rPr>
        <w:t>Bilag 2</w:t>
      </w:r>
    </w:p>
    <w:p>
      <w:pPr>
        <w:jc w:val="center"/>
        <w:rPr>
          <w:rFonts w:ascii="Times New Roman" w:hAnsi="Times New Roman"/>
          <w:b/>
          <w:bCs/>
          <w:noProof/>
          <w:sz w:val="24"/>
          <w:szCs w:val="24"/>
        </w:rPr>
      </w:pPr>
      <w:r>
        <w:rPr>
          <w:rFonts w:ascii="Times New Roman" w:hAnsi="Times New Roman"/>
          <w:b/>
          <w:bCs/>
          <w:noProof/>
        </w:rPr>
        <w:t>Fælles erklæring</w:t>
      </w:r>
    </w:p>
    <w:p>
      <w:pPr>
        <w:jc w:val="center"/>
        <w:rPr>
          <w:rFonts w:ascii="Times New Roman" w:hAnsi="Times New Roman"/>
          <w:noProof/>
          <w:color w:val="1F497D"/>
          <w:sz w:val="24"/>
          <w:szCs w:val="24"/>
        </w:rPr>
      </w:pPr>
    </w:p>
    <w:p>
      <w:pPr>
        <w:rPr>
          <w:rFonts w:ascii="Times New Roman" w:hAnsi="Times New Roman"/>
          <w:noProof/>
          <w:sz w:val="24"/>
          <w:szCs w:val="24"/>
        </w:rPr>
      </w:pPr>
      <w:r>
        <w:rPr>
          <w:rFonts w:ascii="Times New Roman" w:hAnsi="Times New Roman"/>
          <w:noProof/>
        </w:rPr>
        <w:t>Repræsentanterne for Amerikas Forenede Stater, Den Europæiske Union og dens medlemsstater, Island og Kongeriget Norge har bekræftet, at teksten til protokollen om ændring af lufttransportaftalen mellem Amerikas Forenede Stater, som den første part, Den Europæiske Union og dens medlemsstater, som den anden part, Island, som den tredje part, og Kongeriget Norge, som den fjerde part, der er undertegnet den 16. og 21. juni 2011, med henblik på at tage hensyn til Republikken Kroatiens tiltrædelse af Den Europæiske Union, der er undertegnet den ________ 2019 ("protokollen"), skal bekræftes på andre sprog, enten ved brevveksling før protokollen undertegnes, eller ved afgørelse truffet af Det Fælles Udvalg efter undertegnelse af protokollen.</w:t>
      </w:r>
    </w:p>
    <w:p>
      <w:pPr>
        <w:rPr>
          <w:rFonts w:ascii="Times New Roman" w:hAnsi="Times New Roman"/>
          <w:noProof/>
          <w:sz w:val="24"/>
          <w:szCs w:val="24"/>
        </w:rPr>
      </w:pPr>
      <w:r>
        <w:rPr>
          <w:rFonts w:ascii="Times New Roman" w:hAnsi="Times New Roman"/>
          <w:noProof/>
        </w:rPr>
        <w:t xml:space="preserve"> </w:t>
      </w:r>
    </w:p>
    <w:p>
      <w:pPr>
        <w:rPr>
          <w:rFonts w:ascii="Times New Roman" w:hAnsi="Times New Roman"/>
          <w:noProof/>
          <w:sz w:val="24"/>
          <w:szCs w:val="24"/>
        </w:rPr>
      </w:pPr>
      <w:r>
        <w:rPr>
          <w:rFonts w:ascii="Times New Roman" w:hAnsi="Times New Roman"/>
          <w:noProof/>
        </w:rPr>
        <w:t>Repræsentanterne har ligeledes bekræftet, at begrebet "andre sprog" i den fælles erklæring, der indgår som en del af lufttransportaftalen mellem Amerikas Forenede Stater, som den første part, Den Europæiske Union og dens medlemsstater, som den anden part, Island, som den tredje part, og Kongeriget Norge, som den fjerde part, der er undertegnet den 16. og 21. juni 2011, omfatter sprogene i de medlemsstater, der tiltræder Den Europæiske Union.</w:t>
      </w:r>
    </w:p>
    <w:p>
      <w:pPr>
        <w:rPr>
          <w:rFonts w:ascii="Times New Roman" w:hAnsi="Times New Roman"/>
          <w:noProof/>
          <w:sz w:val="24"/>
          <w:szCs w:val="24"/>
        </w:rPr>
      </w:pPr>
      <w:r>
        <w:rPr>
          <w:rFonts w:ascii="Times New Roman" w:hAnsi="Times New Roman"/>
          <w:noProof/>
        </w:rPr>
        <w:t xml:space="preserve"> </w:t>
      </w:r>
    </w:p>
    <w:p>
      <w:pPr>
        <w:rPr>
          <w:rFonts w:ascii="Times New Roman" w:hAnsi="Times New Roman"/>
          <w:noProof/>
          <w:sz w:val="24"/>
          <w:szCs w:val="24"/>
        </w:rPr>
      </w:pPr>
      <w:r>
        <w:rPr>
          <w:rFonts w:ascii="Times New Roman" w:hAnsi="Times New Roman"/>
          <w:noProof/>
        </w:rPr>
        <w:t>Denne fælles erklæring er en integrerende del af protokollen.</w:t>
      </w:r>
    </w:p>
    <w:p>
      <w:pPr>
        <w:rPr>
          <w:rFonts w:ascii="Times New Roman" w:hAnsi="Times New Roman"/>
          <w:noProof/>
          <w:sz w:val="24"/>
          <w:szCs w:val="24"/>
        </w:rPr>
      </w:pPr>
    </w:p>
    <w:p>
      <w:pPr>
        <w:rPr>
          <w:rFonts w:ascii="Times New Roman" w:hAnsi="Times New Roman"/>
          <w:noProof/>
          <w:sz w:val="24"/>
          <w:szCs w:val="24"/>
        </w:rPr>
      </w:pPr>
    </w:p>
    <w:p>
      <w:pPr>
        <w:rPr>
          <w:rFonts w:ascii="Times New Roman" w:hAnsi="Times New Roman"/>
          <w:noProof/>
          <w:sz w:val="24"/>
          <w:szCs w:val="24"/>
        </w:rPr>
      </w:pPr>
    </w:p>
    <w:p>
      <w:pPr>
        <w:rPr>
          <w:rFonts w:ascii="Times New Roman" w:hAnsi="Times New Roman"/>
          <w:noProof/>
          <w:sz w:val="24"/>
          <w:szCs w:val="24"/>
        </w:rPr>
      </w:pPr>
      <w:r>
        <w:rPr>
          <w:rFonts w:ascii="Times New Roman" w:hAnsi="Times New Roman"/>
          <w:noProof/>
        </w:rPr>
        <w:t>For Amerikas Forenede Stater:</w:t>
      </w:r>
      <w:r>
        <w:rPr>
          <w:rFonts w:ascii="Times New Roman" w:hAnsi="Times New Roman"/>
          <w:noProof/>
        </w:rPr>
        <w:tab/>
      </w:r>
      <w:r>
        <w:rPr>
          <w:rFonts w:ascii="Times New Roman" w:hAnsi="Times New Roman"/>
          <w:noProof/>
        </w:rPr>
        <w:tab/>
      </w:r>
      <w:r>
        <w:rPr>
          <w:rFonts w:ascii="Times New Roman" w:hAnsi="Times New Roman"/>
          <w:noProof/>
        </w:rPr>
        <w:tab/>
        <w:t xml:space="preserve">For Den Europæiske Union </w:t>
      </w:r>
    </w:p>
    <w:p>
      <w:pPr>
        <w:ind w:left="4320" w:firstLine="720"/>
        <w:rPr>
          <w:rFonts w:ascii="Times New Roman" w:hAnsi="Times New Roman"/>
          <w:noProof/>
          <w:sz w:val="24"/>
          <w:szCs w:val="24"/>
        </w:rPr>
      </w:pPr>
      <w:r>
        <w:rPr>
          <w:rFonts w:ascii="Times New Roman" w:hAnsi="Times New Roman"/>
          <w:noProof/>
        </w:rPr>
        <w:t>og dens medlemsstater:</w:t>
      </w:r>
    </w:p>
    <w:p>
      <w:pPr>
        <w:rPr>
          <w:rFonts w:ascii="Times New Roman" w:hAnsi="Times New Roman"/>
          <w:noProof/>
          <w:sz w:val="24"/>
          <w:szCs w:val="24"/>
        </w:rPr>
      </w:pPr>
    </w:p>
    <w:p>
      <w:pPr>
        <w:rPr>
          <w:rFonts w:ascii="Times New Roman" w:hAnsi="Times New Roman"/>
          <w:noProof/>
          <w:sz w:val="24"/>
          <w:szCs w:val="24"/>
        </w:rPr>
      </w:pPr>
    </w:p>
    <w:p>
      <w:pPr>
        <w:rPr>
          <w:rFonts w:ascii="Times New Roman" w:hAnsi="Times New Roman"/>
          <w:noProof/>
          <w:sz w:val="24"/>
          <w:szCs w:val="24"/>
        </w:rPr>
      </w:pPr>
    </w:p>
    <w:p>
      <w:pPr>
        <w:rPr>
          <w:rFonts w:ascii="Times New Roman" w:hAnsi="Times New Roman"/>
          <w:noProof/>
          <w:sz w:val="24"/>
          <w:szCs w:val="24"/>
        </w:rPr>
      </w:pPr>
      <w:r>
        <w:rPr>
          <w:rFonts w:ascii="Times New Roman" w:hAnsi="Times New Roman"/>
          <w:noProof/>
        </w:rPr>
        <w:t xml:space="preserve">For Island: </w:t>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t xml:space="preserve">For Kongeriget Norge: </w:t>
      </w:r>
    </w:p>
    <w:p>
      <w:pPr>
        <w:ind w:left="4320" w:firstLine="720"/>
        <w:rPr>
          <w:rFonts w:ascii="Times New Roman" w:hAnsi="Times New Roman"/>
          <w:noProof/>
          <w:sz w:val="24"/>
          <w:szCs w:val="24"/>
        </w:rPr>
      </w:pPr>
    </w:p>
    <w:p>
      <w:pPr>
        <w:ind w:left="4320" w:firstLine="720"/>
        <w:rPr>
          <w:rFonts w:ascii="Times New Roman" w:hAnsi="Times New Roman"/>
          <w:noProof/>
          <w:sz w:val="24"/>
          <w:szCs w:val="24"/>
        </w:rPr>
      </w:pPr>
    </w:p>
    <w:p>
      <w:pPr>
        <w:jc w:val="right"/>
        <w:rPr>
          <w:rFonts w:ascii="Times New Roman" w:hAnsi="Times New Roman" w:cs="Times New Roman"/>
          <w:b/>
          <w:noProof/>
          <w:sz w:val="24"/>
          <w:szCs w:val="24"/>
        </w:rPr>
      </w:pPr>
    </w:p>
    <w:sectPr>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UAlbertina">
    <w:altName w:val="MS Mincho"/>
    <w:panose1 w:val="00000000000000000000"/>
    <w:charset w:val="00"/>
    <w:family w:val="roman"/>
    <w:notTrueType/>
    <w:pitch w:val="default"/>
    <w:sig w:usb0="00000000" w:usb1="08070000" w:usb2="00000010" w:usb3="00000000" w:csb0="0002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72001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DateAndTime/>
  <w:hideSpellingErrors/>
  <w:hideGrammaticalErrors/>
  <w:revisionView w:markup="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til"/>
    <w:docVar w:name="LW_ANNEX_NBR_FIRST" w:val="1"/>
    <w:docVar w:name="LW_ANNEX_NBR_LAST" w:val="2"/>
    <w:docVar w:name="LW_ANNEX_UNIQUE" w:val="0"/>
    <w:docVar w:name="LW_CORRIGENDUM" w:val="&lt;UNUSED&gt;"/>
    <w:docVar w:name="LW_COVERPAGE_EXISTS" w:val="True"/>
    <w:docVar w:name="LW_COVERPAGE_GUID" w:val="D4345CCA-26B1-45EA-BFF5-D1881812ED63"/>
    <w:docVar w:name="LW_COVERPAGE_TYPE" w:val="1"/>
    <w:docVar w:name="LW_CROSSREFERENCE" w:val="&lt;UNUSED&gt;"/>
    <w:docVar w:name="LW_DocType" w:val="NORMAL"/>
    <w:docVar w:name="LW_EMISSION" w:val="14.11.2019"/>
    <w:docVar w:name="LW_EMISSION_ISODATE" w:val="2019-11-14"/>
    <w:docVar w:name="LW_EMISSION_LOCATION" w:val="BRX"/>
    <w:docVar w:name="LW_EMISSION_PREFIX" w:val="Bruxelles, den "/>
    <w:docVar w:name="LW_EMISSION_SUFFIX" w:val=" "/>
    <w:docVar w:name="LW_ID_DOCTYPE_NONLW" w:val="CP-036"/>
    <w:docVar w:name="LW_LANGUE" w:val="DA"/>
    <w:docVar w:name="LW_LEVEL_OF_SENSITIVITY" w:val="Standard treatment"/>
    <w:docVar w:name="LW_NOM.INST" w:val="EUROPA-KOMMISSIONEN"/>
    <w:docVar w:name="LW_NOM.INST_JOINTDOC" w:val="&lt;EMPTY&gt;"/>
    <w:docVar w:name="LW_OBJETACTEPRINCIPAL.CP" w:val="&lt;FMT:Bold&gt;om undertegnelse af lufttransportaftalen mellem Amerikas Forenede Stater, som den første part, Den Europæiske Union og dens medlemsstater, som den anden part, Island, som den tredje part, og Kongeriget Norge, som den fjerde part, der er undertegnet den 16. og 21. juni 2011, med henblik på at tage hensyn til Republikken Kroatiens tiltrædelse af Den Europæiske Union&lt;/FMT&gt;"/>
    <w:docVar w:name="LW_PART_NBR" w:val="&lt;UNUSED&gt;"/>
    <w:docVar w:name="LW_PART_NBR_TOTAL" w:val="&lt;UNUSED&gt;"/>
    <w:docVar w:name="LW_REF.INST.NEW" w:val="COM"/>
    <w:docVar w:name="LW_REF.INST.NEW_ADOPTED" w:val="final"/>
    <w:docVar w:name="LW_REF.INST.NEW_TEXT" w:val="(2019) 58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BILAG_x000b_"/>
    <w:docVar w:name="LW_TYPEACTEPRINCIPAL.CP" w:val="Forslag til Rådets afgørels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b/>
      <w:bCs/>
      <w:i w:val="0"/>
      <w:iCs w:val="0"/>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b/>
      <w:bCs/>
      <w:i w:val="0"/>
      <w:iCs w:val="0"/>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157707">
      <w:bodyDiv w:val="1"/>
      <w:marLeft w:val="0"/>
      <w:marRight w:val="0"/>
      <w:marTop w:val="0"/>
      <w:marBottom w:val="0"/>
      <w:divBdr>
        <w:top w:val="none" w:sz="0" w:space="0" w:color="auto"/>
        <w:left w:val="none" w:sz="0" w:space="0" w:color="auto"/>
        <w:bottom w:val="none" w:sz="0" w:space="0" w:color="auto"/>
        <w:right w:val="none" w:sz="0" w:space="0" w:color="auto"/>
      </w:divBdr>
      <w:divsChild>
        <w:div w:id="1718972158">
          <w:marLeft w:val="0"/>
          <w:marRight w:val="0"/>
          <w:marTop w:val="0"/>
          <w:marBottom w:val="0"/>
          <w:divBdr>
            <w:top w:val="none" w:sz="0" w:space="0" w:color="auto"/>
            <w:left w:val="none" w:sz="0" w:space="0" w:color="auto"/>
            <w:bottom w:val="none" w:sz="0" w:space="0" w:color="auto"/>
            <w:right w:val="none" w:sz="0" w:space="0" w:color="auto"/>
          </w:divBdr>
          <w:divsChild>
            <w:div w:id="852183421">
              <w:marLeft w:val="0"/>
              <w:marRight w:val="0"/>
              <w:marTop w:val="0"/>
              <w:marBottom w:val="0"/>
              <w:divBdr>
                <w:top w:val="none" w:sz="0" w:space="0" w:color="auto"/>
                <w:left w:val="none" w:sz="0" w:space="0" w:color="auto"/>
                <w:bottom w:val="none" w:sz="0" w:space="0" w:color="auto"/>
                <w:right w:val="none" w:sz="0" w:space="0" w:color="auto"/>
              </w:divBdr>
              <w:divsChild>
                <w:div w:id="1304894694">
                  <w:marLeft w:val="0"/>
                  <w:marRight w:val="0"/>
                  <w:marTop w:val="0"/>
                  <w:marBottom w:val="0"/>
                  <w:divBdr>
                    <w:top w:val="none" w:sz="0" w:space="0" w:color="auto"/>
                    <w:left w:val="none" w:sz="0" w:space="0" w:color="auto"/>
                    <w:bottom w:val="none" w:sz="0" w:space="0" w:color="auto"/>
                    <w:right w:val="none" w:sz="0" w:space="0" w:color="auto"/>
                  </w:divBdr>
                  <w:divsChild>
                    <w:div w:id="1483427334">
                      <w:marLeft w:val="0"/>
                      <w:marRight w:val="0"/>
                      <w:marTop w:val="0"/>
                      <w:marBottom w:val="0"/>
                      <w:divBdr>
                        <w:top w:val="none" w:sz="0" w:space="0" w:color="auto"/>
                        <w:left w:val="none" w:sz="0" w:space="0" w:color="auto"/>
                        <w:bottom w:val="none" w:sz="0" w:space="0" w:color="auto"/>
                        <w:right w:val="none" w:sz="0" w:space="0" w:color="auto"/>
                      </w:divBdr>
                      <w:divsChild>
                        <w:div w:id="376471213">
                          <w:marLeft w:val="0"/>
                          <w:marRight w:val="0"/>
                          <w:marTop w:val="0"/>
                          <w:marBottom w:val="0"/>
                          <w:divBdr>
                            <w:top w:val="none" w:sz="0" w:space="0" w:color="auto"/>
                            <w:left w:val="none" w:sz="0" w:space="0" w:color="auto"/>
                            <w:bottom w:val="none" w:sz="0" w:space="0" w:color="auto"/>
                            <w:right w:val="none" w:sz="0" w:space="0" w:color="auto"/>
                          </w:divBdr>
                          <w:divsChild>
                            <w:div w:id="1745027753">
                              <w:marLeft w:val="0"/>
                              <w:marRight w:val="0"/>
                              <w:marTop w:val="150"/>
                              <w:marBottom w:val="150"/>
                              <w:divBdr>
                                <w:top w:val="none" w:sz="0" w:space="0" w:color="auto"/>
                                <w:left w:val="none" w:sz="0" w:space="0" w:color="auto"/>
                                <w:bottom w:val="none" w:sz="0" w:space="0" w:color="auto"/>
                                <w:right w:val="none" w:sz="0" w:space="0" w:color="auto"/>
                              </w:divBdr>
                              <w:divsChild>
                                <w:div w:id="277027314">
                                  <w:marLeft w:val="0"/>
                                  <w:marRight w:val="0"/>
                                  <w:marTop w:val="0"/>
                                  <w:marBottom w:val="0"/>
                                  <w:divBdr>
                                    <w:top w:val="none" w:sz="0" w:space="0" w:color="auto"/>
                                    <w:left w:val="none" w:sz="0" w:space="0" w:color="auto"/>
                                    <w:bottom w:val="none" w:sz="0" w:space="0" w:color="auto"/>
                                    <w:right w:val="none" w:sz="0" w:space="0" w:color="auto"/>
                                  </w:divBdr>
                                  <w:divsChild>
                                    <w:div w:id="151534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1123</Words>
  <Characters>6821</Characters>
  <Application>Microsoft Office Word</Application>
  <DocSecurity>0</DocSecurity>
  <Lines>189</Lines>
  <Paragraphs>122</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SIMONSSON Knut (SJ)</dc:creator>
  <cp:lastModifiedBy>WES PDFC Administrator</cp:lastModifiedBy>
  <cp:revision>8</cp:revision>
  <cp:lastPrinted>2017-05-05T18:29:00Z</cp:lastPrinted>
  <dcterms:created xsi:type="dcterms:W3CDTF">2019-10-25T13:38:00Z</dcterms:created>
  <dcterms:modified xsi:type="dcterms:W3CDTF">2019-11-07T09:30:00Z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2</vt:lpwstr>
  </property>
  <property fmtid="{D5CDD505-2E9C-101B-9397-08002B2CF9AE}" pid="5" name="Unique annex">
    <vt:lpwstr>0</vt:lpwstr>
  </property>
  <property fmtid="{D5CDD505-2E9C-101B-9397-08002B2CF9AE}" pid="6" name="Part">
    <vt:lpwstr>&lt;UNUSED&gt;</vt:lpwstr>
  </property>
  <property fmtid="{D5CDD505-2E9C-101B-9397-08002B2CF9AE}" pid="7" name="Total parts">
    <vt:lpwstr>&lt;UNUSED&gt;</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7.0, Build 20190717</vt:lpwstr>
  </property>
  <property fmtid="{D5CDD505-2E9C-101B-9397-08002B2CF9AE}" pid="11" name="CPTemplateID">
    <vt:lpwstr>CP-036</vt:lpwstr>
  </property>
</Properties>
</file>