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EA" w:rsidRDefault="00CE60D1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62CB4D0-8507-489B-AD37-E4EFF3890A0A" style="width:450.6pt;height:395.4pt">
            <v:imagedata r:id="rId8" o:title=""/>
          </v:shape>
        </w:pict>
      </w:r>
    </w:p>
    <w:p w:rsidR="00D222EA" w:rsidRDefault="00D222EA">
      <w:pPr>
        <w:rPr>
          <w:noProof/>
        </w:rPr>
        <w:sectPr w:rsidR="00D222EA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222EA" w:rsidRDefault="00CE60D1">
      <w:pPr>
        <w:pStyle w:val="Exposdesmotifstitre"/>
        <w:rPr>
          <w:noProof/>
        </w:rPr>
      </w:pPr>
      <w:r>
        <w:rPr>
          <w:noProof/>
        </w:rPr>
        <w:lastRenderedPageBreak/>
        <w:t>DŮVODOVÁ ZPRÁVA</w:t>
      </w:r>
    </w:p>
    <w:p w:rsidR="00D222EA" w:rsidRDefault="00CE60D1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 w:rsidR="00D222EA" w:rsidRDefault="00CE60D1"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 w:rsidR="00D222EA" w:rsidRDefault="00CE60D1">
      <w:pPr>
        <w:pStyle w:val="Header"/>
        <w:rPr>
          <w:noProof/>
        </w:rPr>
      </w:pPr>
      <w:r>
        <w:rPr>
          <w:noProof/>
        </w:rPr>
        <w:t>Nařízení Rady (ES) č. 2157/2001 ze dne 8. října 2001 o statutu Evropské společnosti (SE) a nařízení Rady (ES) č. 1435/2003 ze dne 22. července 2003 o statutu Evropské družstevní společnosti (SCE) stanoví pravidla pro zakládání a fungování právnických osob,</w:t>
      </w:r>
      <w:r>
        <w:rPr>
          <w:noProof/>
        </w:rPr>
        <w:t xml:space="preserve"> které regulují (SE a SCE). Nařízení o SE a nařízení o SCE rovněž harmonizují lhůtu pro konání valné hromady. Obě nařízení obsahují ve svém článku 54 stejné pravidlo, že valná hromada SE a SCE se koná nejméně jednou v kalendářním roce do šesti měsíců po uz</w:t>
      </w:r>
      <w:r>
        <w:rPr>
          <w:noProof/>
        </w:rPr>
        <w:t xml:space="preserve">ávěrce účetního období. Z tohoto pravidla nestanoví nařízení žádnou výjimku. 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Vypuknutí pandemie COVID-19 má vážný dopad na společnosti a družstevní společnosti, včetně SE a SCE. Zejména z důvodu opatření k omezení volného pohybu osob a fyzického kontaktu,</w:t>
      </w:r>
      <w:r>
        <w:rPr>
          <w:noProof/>
        </w:rPr>
        <w:t xml:space="preserve"> jakož i nutnosti soustředit se na zvládnutí zhoršených podmínek hospodářské činnosti se SE a SCE potýkají se značnými obtížemi, pokud jde o dodržení lhůty pro konání valné hromady uvedené v článku 54 jejich příslušného nařízení. I když členské státy zaved</w:t>
      </w:r>
      <w:r>
        <w:rPr>
          <w:noProof/>
        </w:rPr>
        <w:t>ly mimořádná podpůrná opatření v oblasti práva obchodních společností, aby se tyto společnosti mohly se stávajícími výjimečnými okolnostmi vypořádat, zmíněná opatření se netýkají SE ani SCE, protože v obou případech je jejich statut upraven nařízením EU.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K</w:t>
      </w:r>
      <w:r>
        <w:rPr>
          <w:noProof/>
        </w:rPr>
        <w:t>onání valných hromad má zásadní význam pro včasné přijetí právními předpisy požadovaných nebo ekonomicky potřebných rozhodnutí, která mají dopad na společnost samotnou, její akcionáře a třetí osoby. Vzhledem k tomu, že výjimečná situace v důsledku rozšířen</w:t>
      </w:r>
      <w:r>
        <w:rPr>
          <w:noProof/>
        </w:rPr>
        <w:t xml:space="preserve">í onemocnění COVID-19 je mimo kontrolu SE, SCE i členských států, stanoví tento návrh na úrovni EU dočasnou odchylku od lhůty podle článku 54 nařízení o SE a článku 54 nařízení o SCE. Tato dočasná odchylka by měla oběma typům společností umožnit uspořádat </w:t>
      </w:r>
      <w:r>
        <w:rPr>
          <w:noProof/>
        </w:rPr>
        <w:t>valnou hromadu do dvanácti měsíců od uzávěrky účetního období, v každém případě však nejpozději do dne 31. prosince 2020. Tato dočasná odchylka je nezbytná, aby SE a SCE mohly valnou hromadu řádně připravit, a poskytne jim právní jistotu, pokud jde o plněn</w:t>
      </w:r>
      <w:r>
        <w:rPr>
          <w:noProof/>
        </w:rPr>
        <w:t>í povinností stanovených v nařízeních o SE a SCE.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Článek 53 nařízení o SE dále stanoví, že se organizace a průběh valné hromady a hlasování řídí právními předpisy vztahujícími se na akciové společnosti v členském státě, ve kterém se nachází sídlo SE. Článe</w:t>
      </w:r>
      <w:r>
        <w:rPr>
          <w:noProof/>
        </w:rPr>
        <w:t>k 53 nařízení o SCE obsahuje obdobné pravidlo. Podobně jako v případě vnitrostátních mimořádných opatření, která již přijaly mnohé členské státy v souvislosti s akciovými společnostmi nebo jinými společnostmi či právnickými osobami, je důležité, aby člensk</w:t>
      </w:r>
      <w:r>
        <w:rPr>
          <w:noProof/>
        </w:rPr>
        <w:t>é státy v souladu s článkem 53 příslušného nařízení zajistily, že SE a SCE mohou používat digitální nástroje a postupy, a aby se uvedené společnosti v zájmu přijetí nezbytných rozhodnutí snažily tyto nástroje a postupy používat v maximální možné míře.</w:t>
      </w:r>
    </w:p>
    <w:p w:rsidR="00D222EA" w:rsidRDefault="00CE60D1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</w:t>
      </w:r>
      <w:r>
        <w:rPr>
          <w:noProof/>
        </w:rPr>
        <w:t>RÁVNÍ ZÁKLAD, SUBSIDIARITA A PROPORCIONALITA</w:t>
      </w:r>
    </w:p>
    <w:p w:rsidR="00D222EA" w:rsidRDefault="00CE60D1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Právní základ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Návrh vychází z článku 352 Smlouvy o fungování Evropské unie (SFEU). Uvedené ustanovení upřesňuje, že ukáže-li se, že k dosažení některého z cílů stanovených Smlouvami je nezbytná určitá činnost </w:t>
      </w:r>
      <w:r>
        <w:rPr>
          <w:noProof/>
        </w:rPr>
        <w:t>Unie v rámci politik vymezených Smlouvami, které však k této činnosti neposkytují nezbytné pravomoci, přijme Rada na návrh Komise jednomyslně po obdržení souhlasu Evropského parlamentu vhodná ustanovení; již posloužilo jako právní základ pro přijetí naříze</w:t>
      </w:r>
      <w:r>
        <w:rPr>
          <w:noProof/>
        </w:rPr>
        <w:t>ní (ES) č. 2157/2001 a nařízení (ES) č. 1435/2003.</w:t>
      </w:r>
    </w:p>
    <w:p w:rsidR="00D222EA" w:rsidRDefault="00CE60D1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Subsidiarita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Cílů návrhu nemůže být uspokojivě dosaženo na úrovni členských států, protože evropské společnosti (SE) a evropské družstevní společnosti (SCE) jsou regulovány na úrovni EU, a to nařízením R</w:t>
      </w:r>
      <w:r>
        <w:rPr>
          <w:noProof/>
        </w:rPr>
        <w:t>ady (ES) č. 2157/2001 a nařízením Rady (ES) č. 1435/2003. Jakákoli dočasná opatření v důsledku krize COVID-19, která se odchylují od uvedených nařízení, musí být přijata na úrovni Unie.</w:t>
      </w:r>
    </w:p>
    <w:p w:rsidR="00D222EA" w:rsidRDefault="00CE60D1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Proporcionalita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nepřekračuje rámec toho, co je nezbytné pro do</w:t>
      </w:r>
      <w:r>
        <w:rPr>
          <w:noProof/>
        </w:rPr>
        <w:t xml:space="preserve">sažení cíle zmírnit dopad stávajícího rozšíření onemocnění COVID-19 na konání valných hromad SE a SCE. Navrhované opatření je proto přiměřené, a to i pokud jde o jeho časovou působnost. </w:t>
      </w:r>
    </w:p>
    <w:p w:rsidR="00D222EA" w:rsidRDefault="00CE60D1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 xml:space="preserve">, KONZULTACÍ SE ZÚČASTNĚNÝMI STRANAMI A </w:t>
      </w:r>
      <w:r>
        <w:rPr>
          <w:noProof/>
        </w:rPr>
        <w:t>POSOUZENÍ DOPADŮ</w:t>
      </w:r>
    </w:p>
    <w:p w:rsidR="00D222EA" w:rsidRDefault="00CE60D1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Hodnocení </w:t>
      </w:r>
      <w:r>
        <w:rPr>
          <w:i/>
          <w:noProof/>
          <w:u w:color="000000"/>
          <w:bdr w:val="nil"/>
        </w:rPr>
        <w:t>ex post</w:t>
      </w:r>
      <w:r>
        <w:rPr>
          <w:noProof/>
          <w:u w:color="000000"/>
          <w:bdr w:val="nil"/>
        </w:rPr>
        <w:t xml:space="preserve"> / kontroly účelnosti platných právních předpisů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Toto naléhavé opatření je vyvoláno náhlým a nepředvídatelným vypuknutím pandemie COVID-19. Posouzení dopadů ani hodnocení </w:t>
      </w:r>
      <w:r>
        <w:rPr>
          <w:i/>
          <w:noProof/>
        </w:rPr>
        <w:t>ex post</w:t>
      </w:r>
      <w:r>
        <w:rPr>
          <w:noProof/>
        </w:rPr>
        <w:t xml:space="preserve"> proto nebylo provedeno. Několik zúčastněných stran vyzvalo k nalezení legislativního řešení této záležitosti. </w:t>
      </w:r>
    </w:p>
    <w:p w:rsidR="00D222EA" w:rsidRDefault="00CE60D1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 w:rsidR="00D222EA" w:rsidRDefault="00CE60D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 w:rsidR="00D222EA" w:rsidRDefault="00D222E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 w:rsidR="00D222EA" w:rsidRDefault="00CE60D1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D222EA" w:rsidRDefault="00D222E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 w:rsidR="00D222EA" w:rsidRDefault="00CE60D1">
      <w:pPr>
        <w:pStyle w:val="Rfrenceinterinstitutionnelle"/>
        <w:rPr>
          <w:noProof/>
        </w:rPr>
      </w:pPr>
      <w:r>
        <w:rPr>
          <w:noProof/>
        </w:rPr>
        <w:t>2020/0073 (APP)</w:t>
      </w:r>
    </w:p>
    <w:p w:rsidR="00D222EA" w:rsidRDefault="00CE60D1">
      <w:pPr>
        <w:pStyle w:val="Statut"/>
        <w:rPr>
          <w:noProof/>
        </w:rPr>
      </w:pPr>
      <w:r>
        <w:rPr>
          <w:noProof/>
        </w:rPr>
        <w:t>Návrh</w:t>
      </w:r>
    </w:p>
    <w:p w:rsidR="00D222EA" w:rsidRDefault="00CE60D1">
      <w:pPr>
        <w:pStyle w:val="Typedudocument"/>
        <w:rPr>
          <w:noProof/>
        </w:rPr>
      </w:pPr>
      <w:r>
        <w:rPr>
          <w:noProof/>
        </w:rPr>
        <w:t>NAŘÍZENÍ RADY</w:t>
      </w:r>
    </w:p>
    <w:p w:rsidR="00D222EA" w:rsidRDefault="00CE60D1">
      <w:pPr>
        <w:pStyle w:val="Titreobjet"/>
        <w:rPr>
          <w:noProof/>
        </w:rPr>
      </w:pPr>
      <w:r>
        <w:rPr>
          <w:noProof/>
        </w:rPr>
        <w:t>o dočasných opatřeních týkajících se valných hromad</w:t>
      </w:r>
      <w:r>
        <w:rPr>
          <w:noProof/>
        </w:rPr>
        <w:t xml:space="preserve"> evropských společností (SE) a evropských družstevních společností (SCE)</w:t>
      </w:r>
    </w:p>
    <w:p w:rsidR="00D222EA" w:rsidRDefault="00CE60D1">
      <w:pPr>
        <w:pStyle w:val="IntrtEEE"/>
        <w:rPr>
          <w:noProof/>
        </w:rPr>
      </w:pPr>
      <w:r>
        <w:rPr>
          <w:noProof/>
        </w:rPr>
        <w:t>(Text s významem pro EHP)</w:t>
      </w:r>
    </w:p>
    <w:p w:rsidR="00D222EA" w:rsidRDefault="00CE60D1">
      <w:pPr>
        <w:pStyle w:val="Institutionquiagit"/>
        <w:rPr>
          <w:noProof/>
        </w:rPr>
      </w:pPr>
      <w:r>
        <w:rPr>
          <w:noProof/>
        </w:rPr>
        <w:t>RADA EVROPSKÉ UNIE,</w:t>
      </w:r>
    </w:p>
    <w:p w:rsidR="00D222EA" w:rsidRDefault="00CE60D1">
      <w:pPr>
        <w:rPr>
          <w:noProof/>
        </w:rPr>
      </w:pPr>
      <w:r>
        <w:rPr>
          <w:noProof/>
        </w:rPr>
        <w:t>s ohledem na Smlouvu o fungování Evropské unie, a zejména na článek 352 této smlouvy,</w:t>
      </w:r>
    </w:p>
    <w:p w:rsidR="00D222EA" w:rsidRDefault="00CE60D1">
      <w:pPr>
        <w:rPr>
          <w:noProof/>
        </w:rPr>
      </w:pPr>
      <w:r>
        <w:rPr>
          <w:noProof/>
        </w:rPr>
        <w:t>s ohledem na návrh Evropské komise,</w:t>
      </w:r>
    </w:p>
    <w:p w:rsidR="00D222EA" w:rsidRDefault="00CE60D1">
      <w:pPr>
        <w:rPr>
          <w:noProof/>
        </w:rPr>
      </w:pPr>
      <w:r>
        <w:rPr>
          <w:noProof/>
        </w:rPr>
        <w:t xml:space="preserve">s ohledem na </w:t>
      </w:r>
      <w:r>
        <w:rPr>
          <w:noProof/>
        </w:rPr>
        <w:t>souhlas Evropského parlamentu,</w:t>
      </w:r>
    </w:p>
    <w:p w:rsidR="00D222EA" w:rsidRDefault="00CE60D1">
      <w:pPr>
        <w:rPr>
          <w:noProof/>
        </w:rPr>
      </w:pPr>
      <w:r>
        <w:rPr>
          <w:noProof/>
        </w:rPr>
        <w:t>po postoupení návrhu legislativního aktu vnitrostátním parlamentům,</w:t>
      </w:r>
    </w:p>
    <w:p w:rsidR="00D222EA" w:rsidRDefault="00CE60D1">
      <w:pPr>
        <w:rPr>
          <w:noProof/>
        </w:rPr>
      </w:pPr>
      <w:r>
        <w:rPr>
          <w:noProof/>
        </w:rPr>
        <w:t>v souladu se zvláštním legislativním postupem,</w:t>
      </w:r>
    </w:p>
    <w:p w:rsidR="00D222EA" w:rsidRDefault="00CE60D1">
      <w:pPr>
        <w:rPr>
          <w:noProof/>
        </w:rPr>
      </w:pPr>
      <w:r>
        <w:rPr>
          <w:noProof/>
        </w:rPr>
        <w:t>vzhledem k těmto důvodům:</w:t>
      </w:r>
    </w:p>
    <w:p w:rsidR="00D222EA" w:rsidRDefault="00CE60D1"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S cílem omezit šíření koronaviru COVID-19, které bylo dne 11. března 2020 prohlá</w:t>
      </w:r>
      <w:r>
        <w:rPr>
          <w:noProof/>
        </w:rPr>
        <w:t xml:space="preserve">šeno Světovou zdravotnickou organizací za pandemii, zavedly členské státy soubor nebývalých opatření, zejména opatření k omezení volného pohybu osob a omezení fyzického kontaktu. </w:t>
      </w:r>
    </w:p>
    <w:p w:rsidR="00D222EA" w:rsidRDefault="00CE60D1"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Tato opatření mohou společnostem a družstevním společnostem bránit v pln</w:t>
      </w:r>
      <w:r>
        <w:rPr>
          <w:noProof/>
        </w:rPr>
        <w:t>ění jejich právních povinností podle vnitrostátního a unijního práva obchodních společností, zejména tím, že jim značně ztěžují organizaci valných hromad.</w:t>
      </w:r>
    </w:p>
    <w:p w:rsidR="00D222EA" w:rsidRDefault="00CE60D1">
      <w:pPr>
        <w:pStyle w:val="ManualConsidrant"/>
        <w:rPr>
          <w:noProof/>
          <w:color w:val="1D2228"/>
        </w:rPr>
      </w:pPr>
      <w:bookmarkStart w:id="0" w:name="_Hlk36976845"/>
      <w:r>
        <w:t>(3)</w:t>
      </w:r>
      <w:r>
        <w:tab/>
      </w:r>
      <w:r>
        <w:rPr>
          <w:noProof/>
        </w:rPr>
        <w:t>Na vnitrostátní úrovni členské státy zavedly mimořádná opatření na podporu společností a družstev</w:t>
      </w:r>
      <w:r>
        <w:rPr>
          <w:noProof/>
        </w:rPr>
        <w:t xml:space="preserve">ních společností a za současné výjimečné situace jim poskytují nezbytné nástroje a umožňují flexibilitu. Mnoho členských států zejména umožnilo používání digitálních nástrojů a postupů k pořádání valných hromad a prodloužilo lhůty pro jejich konání v roce </w:t>
      </w:r>
      <w:r>
        <w:rPr>
          <w:noProof/>
        </w:rPr>
        <w:t>2020.</w:t>
      </w:r>
    </w:p>
    <w:bookmarkEnd w:id="0"/>
    <w:p w:rsidR="00D222EA" w:rsidRDefault="00CE60D1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Na úrovni Unie jsou evropské společnosti (SE) regulovány nařízením Rady (ES) č. 2157/2001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 a evropské družstevní společnosti (SCE) nařízením Rady (ES) č. 1435/2003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. Obě nařízení ve svém článku 54 vyžadují, aby se valná hromada konala do šesti mě</w:t>
      </w:r>
      <w:r>
        <w:rPr>
          <w:noProof/>
        </w:rPr>
        <w:t>síců po uzávěrce účetního období. S ohledem na současné výjimečné okolnosti by měla být umožněna dočasná odchylka od tohoto požadavku.</w:t>
      </w:r>
      <w:r>
        <w:rPr>
          <w:noProof/>
          <w:color w:val="1F497D"/>
        </w:rPr>
        <w:t xml:space="preserve"> </w:t>
      </w:r>
      <w:r>
        <w:rPr>
          <w:noProof/>
        </w:rPr>
        <w:t>Vzhledem k tomu, že konání valných hromad má zásadní význam pro zajištění včasného přijetí právními předpisy požadovaných</w:t>
      </w:r>
      <w:r>
        <w:rPr>
          <w:noProof/>
        </w:rPr>
        <w:t xml:space="preserve"> nebo ekonomicky potřebných rozhodnutí, měly by být evropské společnosti (SE) a evropské družstevní společnosti (SCE) oprávněny konat valnou hromadu do dvanácti měsíců po uzávěrce účetního období za podmínky, že se uskuteční nejpozději dne 31. prosince 202</w:t>
      </w:r>
      <w:r>
        <w:rPr>
          <w:noProof/>
        </w:rPr>
        <w:t>0. Vzhledem k tomu, že se jedná o dočasné opatření z důvodu rozšíření onemocnění COVID-19, měla by se odchylka vztahovat pouze na valné hromady, které se mají konat v roce 2020.</w:t>
      </w:r>
    </w:p>
    <w:p w:rsidR="00D222EA" w:rsidRDefault="00CE60D1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Smlouva o fungování Evropské unie nestanoví pro přijetí tohoto nařízení ji</w:t>
      </w:r>
      <w:r>
        <w:rPr>
          <w:noProof/>
        </w:rPr>
        <w:t>né pravomoci, než jsou pravomoci uvedené v článku 352.</w:t>
      </w:r>
    </w:p>
    <w:p w:rsidR="00D222EA" w:rsidRDefault="00CE60D1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Jelikož cíle tohoto nařízení, totiž poskytnout dočasné mimořádné řešení odchylující se od ustanovení nařízení (ES) č. 2157/2001 a od ustanovení nařízení (ES) č. 1435/2003, nemůže být dosaženo uspok</w:t>
      </w:r>
      <w:r>
        <w:rPr>
          <w:noProof/>
        </w:rPr>
        <w:t>ojivě na úrovni členských států, ale spíše jej z důvodu jeho rozsahu a účinků může být lépe dosaženo na úrovni Unie, může Unie přijmout opatření v souladu se zásadou subsidiarity stanovenou v článku 5 Smlouvy o Evropské unii. V souladu se zásadou proporcio</w:t>
      </w:r>
      <w:r>
        <w:rPr>
          <w:noProof/>
        </w:rPr>
        <w:t>nality stanovenou v uvedeném článku nepřekračuje toto nařízení rámec toho, co je nezbytné pro dosažení těchto cílů.</w:t>
      </w:r>
    </w:p>
    <w:p w:rsidR="00D222EA" w:rsidRDefault="00CE60D1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Vzhledem k tomu, že šestiměsíční lhůta uvedená v článcích 54 nařízení (ES) č. 2157/2001 a (ES) č. 1435/2003 skončí v květnu, resp. červn</w:t>
      </w:r>
      <w:r>
        <w:rPr>
          <w:noProof/>
        </w:rPr>
        <w:t xml:space="preserve">u 2020 a že bude třeba zohlednit lhůty ke svolání valné hromady, mělo by toto nařízení vstoupit v platnost co nejdříve. </w:t>
      </w:r>
    </w:p>
    <w:p w:rsidR="00D222EA" w:rsidRDefault="00CE60D1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Vzhledem k naléhavosti situace se považuje za vhodné využít výjimku ze lhůty osmi týdnů stanovenou v článku 4 Protokolu č. 1 o úloz</w:t>
      </w:r>
      <w:r>
        <w:rPr>
          <w:noProof/>
        </w:rPr>
        <w:t>e vnitrostátních parlamentů v Evropské unii, připojeného ke Smlouvě o Evropské unii, Smlouvě o fungování Evropské unie a Smlouvě o založení Evropského společenství pro atomovou energii,</w:t>
      </w:r>
    </w:p>
    <w:p w:rsidR="00D222EA" w:rsidRDefault="00D222EA">
      <w:pPr>
        <w:rPr>
          <w:noProof/>
        </w:rPr>
      </w:pPr>
    </w:p>
    <w:p w:rsidR="00D222EA" w:rsidRDefault="00CE60D1">
      <w:pPr>
        <w:pStyle w:val="Formuledadoption"/>
        <w:rPr>
          <w:noProof/>
        </w:rPr>
      </w:pPr>
      <w:r>
        <w:rPr>
          <w:noProof/>
        </w:rPr>
        <w:t>PŘIJALA TOTO NAŘÍZENÍ:</w:t>
      </w:r>
    </w:p>
    <w:p w:rsidR="00D222EA" w:rsidRDefault="00CE60D1">
      <w:pPr>
        <w:pStyle w:val="Titrearticle"/>
        <w:rPr>
          <w:noProof/>
        </w:rPr>
      </w:pPr>
      <w:r>
        <w:rPr>
          <w:noProof/>
        </w:rPr>
        <w:t>Článek 1</w:t>
      </w:r>
    </w:p>
    <w:p w:rsidR="00D222EA" w:rsidRDefault="00CE60D1">
      <w:pPr>
        <w:jc w:val="center"/>
        <w:rPr>
          <w:i/>
          <w:noProof/>
        </w:rPr>
      </w:pPr>
      <w:r>
        <w:rPr>
          <w:i/>
          <w:noProof/>
        </w:rPr>
        <w:t xml:space="preserve">Dočasné opatření týkající se valných </w:t>
      </w:r>
      <w:r>
        <w:rPr>
          <w:i/>
          <w:noProof/>
        </w:rPr>
        <w:t>hromad evropských společností (SE)</w:t>
      </w:r>
    </w:p>
    <w:p w:rsidR="00D222EA" w:rsidRDefault="00D222EA">
      <w:pPr>
        <w:rPr>
          <w:noProof/>
        </w:rPr>
      </w:pPr>
    </w:p>
    <w:p w:rsidR="00D222EA" w:rsidRDefault="00CE60D1">
      <w:pPr>
        <w:rPr>
          <w:noProof/>
        </w:rPr>
      </w:pPr>
      <w:r>
        <w:rPr>
          <w:noProof/>
        </w:rPr>
        <w:t>Evropské společnosti (SE), které mají v souladu s čl. 54 odst. 1 první větou nařízení (ES) č. 2157/2001 konat v roce 2020 valnou hromadu, ji mohou odchylně od uvedeného ustanovení konat do dvanácti měsíců po uzávěrce úče</w:t>
      </w:r>
      <w:r>
        <w:rPr>
          <w:noProof/>
        </w:rPr>
        <w:t>tního období za podmínky, že se uskuteční nejpozději dne 31. prosince 2020.</w:t>
      </w:r>
    </w:p>
    <w:p w:rsidR="00D222EA" w:rsidRDefault="00CE60D1">
      <w:pPr>
        <w:pStyle w:val="Titrearticle"/>
        <w:rPr>
          <w:noProof/>
        </w:rPr>
      </w:pPr>
      <w:r>
        <w:rPr>
          <w:noProof/>
        </w:rPr>
        <w:t>Článek 2</w:t>
      </w:r>
    </w:p>
    <w:p w:rsidR="00D222EA" w:rsidRDefault="00CE60D1">
      <w:pPr>
        <w:jc w:val="center"/>
        <w:rPr>
          <w:i/>
          <w:noProof/>
        </w:rPr>
      </w:pPr>
      <w:r>
        <w:rPr>
          <w:i/>
          <w:noProof/>
        </w:rPr>
        <w:t>Dočasné opatření týkající se valných hromad evropských družstevních společností (SCE)</w:t>
      </w:r>
    </w:p>
    <w:p w:rsidR="00D222EA" w:rsidRDefault="00D222EA">
      <w:pPr>
        <w:jc w:val="center"/>
        <w:rPr>
          <w:noProof/>
        </w:rPr>
      </w:pPr>
    </w:p>
    <w:p w:rsidR="00D222EA" w:rsidRDefault="00CE60D1">
      <w:pPr>
        <w:rPr>
          <w:noProof/>
        </w:rPr>
      </w:pPr>
      <w:r>
        <w:rPr>
          <w:noProof/>
        </w:rPr>
        <w:t>Evropské družstevní společnosti (SCE), které mají v souladu s čl. 54 odst. 1 první v</w:t>
      </w:r>
      <w:r>
        <w:rPr>
          <w:noProof/>
        </w:rPr>
        <w:t>ětou nařízení (ES) č. 1435/2003 konat v roce 2020 valnou hromadu, ji mohou odchylně od uvedeného ustanovení konat do dvanácti měsíců po uzávěrce účetního období za podmínky, že se uskuteční nejpozději dne 31. prosince 2020.</w:t>
      </w:r>
    </w:p>
    <w:p w:rsidR="00D222EA" w:rsidRDefault="00D222EA">
      <w:pPr>
        <w:rPr>
          <w:noProof/>
        </w:rPr>
      </w:pPr>
    </w:p>
    <w:p w:rsidR="00CE60D1" w:rsidRDefault="00CE60D1">
      <w:pPr>
        <w:spacing w:before="0" w:after="200" w:line="276" w:lineRule="auto"/>
        <w:jc w:val="left"/>
        <w:rPr>
          <w:i/>
          <w:noProof/>
          <w:szCs w:val="24"/>
        </w:rPr>
      </w:pPr>
      <w:r>
        <w:rPr>
          <w:i/>
          <w:noProof/>
          <w:szCs w:val="24"/>
        </w:rPr>
        <w:br w:type="page"/>
      </w:r>
    </w:p>
    <w:p w:rsidR="00D222EA" w:rsidRDefault="00CE60D1">
      <w:pPr>
        <w:keepNext/>
        <w:jc w:val="center"/>
        <w:rPr>
          <w:rFonts w:eastAsia="Times New Roman"/>
          <w:i/>
          <w:noProof/>
          <w:szCs w:val="24"/>
        </w:rPr>
      </w:pPr>
      <w:bookmarkStart w:id="1" w:name="_GoBack"/>
      <w:bookmarkEnd w:id="1"/>
      <w:r>
        <w:rPr>
          <w:i/>
          <w:noProof/>
          <w:szCs w:val="24"/>
        </w:rPr>
        <w:t>Článek 3</w:t>
      </w:r>
    </w:p>
    <w:p w:rsidR="00D222EA" w:rsidRDefault="00CE60D1">
      <w:pPr>
        <w:keepNext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Vstup v platnost</w:t>
      </w:r>
    </w:p>
    <w:p w:rsidR="00D222EA" w:rsidRDefault="00D222EA">
      <w:pPr>
        <w:rPr>
          <w:noProof/>
        </w:rPr>
      </w:pPr>
    </w:p>
    <w:p w:rsidR="00D222EA" w:rsidRDefault="00CE60D1">
      <w:pPr>
        <w:rPr>
          <w:noProof/>
        </w:rPr>
      </w:pPr>
      <w:r>
        <w:rPr>
          <w:noProof/>
        </w:rPr>
        <w:t xml:space="preserve">Toto nařízení vstupuje v platnost prvním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 w:rsidR="00D222EA" w:rsidRDefault="00CE60D1">
      <w:pPr>
        <w:pStyle w:val="Applicationdirecte"/>
        <w:rPr>
          <w:noProof/>
        </w:rPr>
      </w:pPr>
      <w:r>
        <w:rPr>
          <w:noProof/>
        </w:rPr>
        <w:t>Toto nařízení je závazné v celém rozsahu a přímo použitelné ve všech členských státech.</w:t>
      </w:r>
    </w:p>
    <w:p w:rsidR="00D222EA" w:rsidRDefault="00CE60D1">
      <w:pPr>
        <w:pStyle w:val="Fait"/>
        <w:rPr>
          <w:noProof/>
        </w:rPr>
      </w:pPr>
      <w:r>
        <w:t>V Bruselu dne</w:t>
      </w:r>
    </w:p>
    <w:p w:rsidR="00D222EA" w:rsidRDefault="00CE60D1">
      <w:pPr>
        <w:pStyle w:val="Institutionquisigne"/>
        <w:rPr>
          <w:noProof/>
        </w:rPr>
      </w:pPr>
      <w:r>
        <w:rPr>
          <w:noProof/>
        </w:rPr>
        <w:tab/>
        <w:t>Za Radu</w:t>
      </w:r>
    </w:p>
    <w:p w:rsidR="00D222EA" w:rsidRDefault="00CE60D1">
      <w:pPr>
        <w:pStyle w:val="Personnequisigne"/>
        <w:keepNext/>
        <w:rPr>
          <w:noProof/>
        </w:rPr>
      </w:pPr>
      <w:r>
        <w:rPr>
          <w:noProof/>
        </w:rPr>
        <w:tab/>
        <w:t>předseda/předsedkyně</w:t>
      </w:r>
    </w:p>
    <w:p w:rsidR="00D222EA" w:rsidRDefault="00D222EA">
      <w:pPr>
        <w:pStyle w:val="Personnequisigne"/>
        <w:rPr>
          <w:noProof/>
        </w:rPr>
      </w:pPr>
    </w:p>
    <w:sectPr w:rsidR="00D222EA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EA" w:rsidRDefault="00CE60D1">
      <w:pPr>
        <w:spacing w:before="0" w:after="0"/>
      </w:pPr>
      <w:r>
        <w:separator/>
      </w:r>
    </w:p>
  </w:endnote>
  <w:endnote w:type="continuationSeparator" w:id="0">
    <w:p w:rsidR="00D222EA" w:rsidRDefault="00CE6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EA" w:rsidRDefault="00CE60D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EA" w:rsidRDefault="00CE60D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EA" w:rsidRDefault="00D2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EA" w:rsidRDefault="00CE60D1">
      <w:pPr>
        <w:spacing w:before="0" w:after="0"/>
      </w:pPr>
      <w:r>
        <w:separator/>
      </w:r>
    </w:p>
  </w:footnote>
  <w:footnote w:type="continuationSeparator" w:id="0">
    <w:p w:rsidR="00D222EA" w:rsidRDefault="00CE60D1">
      <w:pPr>
        <w:spacing w:before="0" w:after="0"/>
      </w:pPr>
      <w:r>
        <w:continuationSeparator/>
      </w:r>
    </w:p>
  </w:footnote>
  <w:footnote w:id="1">
    <w:p w:rsidR="00D222EA" w:rsidRDefault="00CE60D1">
      <w:pPr>
        <w:pStyle w:val="FootnoteText"/>
      </w:pPr>
      <w:r>
        <w:rPr>
          <w:rStyle w:val="FootnoteReference"/>
        </w:rPr>
        <w:footnoteRef/>
      </w:r>
      <w:r>
        <w:tab/>
        <w:t>Nařízení Rady (ES) č. 2157/2001 ze dne 8. října 2001 o statutu evropské společnosti (SE) (Úř. věst. L 294, 10.11.2001, s. 1).</w:t>
      </w:r>
    </w:p>
  </w:footnote>
  <w:footnote w:id="2">
    <w:p w:rsidR="00D222EA" w:rsidRDefault="00CE60D1">
      <w:pPr>
        <w:pStyle w:val="FootnoteText"/>
      </w:pPr>
      <w:r>
        <w:rPr>
          <w:rStyle w:val="FootnoteReference"/>
        </w:rPr>
        <w:footnoteRef/>
      </w:r>
      <w:r>
        <w:tab/>
        <w:t xml:space="preserve">Nařízení Rady (ES) č. 1435/2003 ze dne 22. července 2003 o statutu Evropské družstevní společnosti (SCE) (Úř. věst. </w:t>
      </w:r>
      <w:r>
        <w:t>L 207, 18.8.2003, s.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CF03C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01885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F7ACC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FF80E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BDE35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C4E6E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174E6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08441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4-28 18:41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062CB4D0-8507-489B-AD37-E4EFF3890A0A"/>
    <w:docVar w:name="LW_COVERPAGE_TYPE" w:val="1"/>
    <w:docVar w:name="LW_CROSSREFERENCE" w:val="&lt;UNUSED&gt;"/>
    <w:docVar w:name="LW_DocType" w:val="COM"/>
    <w:docVar w:name="LW_EMISSION" w:val="29.4.2020"/>
    <w:docVar w:name="LW_EMISSION_ISODATE" w:val="2020-04-29"/>
    <w:docVar w:name="LW_EMISSION_LOCATION" w:val="BRX"/>
    <w:docVar w:name="LW_EMISSION_PREFIX" w:val="V Bruselu dne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(Text s významem pro EHP)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APP"/>
    <w:docVar w:name="LW_REF.II.NEW.CP_NUMBER" w:val="0073"/>
    <w:docVar w:name="LW_REF.II.NEW.CP_YEAR" w:val="2020"/>
    <w:docVar w:name="LW_REF.INST.NEW" w:val="COM"/>
    <w:docVar w:name="LW_REF.INST.NEW_ADOPTED" w:val="final"/>
    <w:docVar w:name="LW_REF.INST.NEW_TEXT" w:val="(2020) 1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do\u269?asných opat\u345?eních týkajících se valných hromad evropských spole\u269?ností (SE) a evropských dru\u382?stevních spole\u269?ností (SCE)"/>
    <w:docVar w:name="LW_TYPE.DOC.CP" w:val="NA\u344?ÍZENÍ RADY"/>
  </w:docVars>
  <w:rsids>
    <w:rsidRoot w:val="00D222EA"/>
    <w:rsid w:val="00CE60D1"/>
    <w:rsid w:val="00D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1A0C8B0-56C8-4BEF-96CF-BA1CE0A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F34787-2176-47C0-A4CD-6DBD152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3</TotalTime>
  <Pages>6</Pages>
  <Words>1372</Words>
  <Characters>7837</Characters>
  <Application>Microsoft Office Word</Application>
  <DocSecurity>0</DocSecurity>
  <Lines>147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LAGES CARVALHO Patrick (SG)</cp:lastModifiedBy>
  <cp:revision>20</cp:revision>
  <dcterms:created xsi:type="dcterms:W3CDTF">2020-04-28T13:19:00Z</dcterms:created>
  <dcterms:modified xsi:type="dcterms:W3CDTF">2020-04-28T16:55:00Z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Yellow (DQC version 03)</vt:lpwstr>
  </property>
</Properties>
</file>