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C9E3F56-BA7A-449A-8EB4-E0136A393DEF" style="width:450.8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480"/>
        <w:rPr>
          <w:noProof/>
        </w:rPr>
      </w:pPr>
      <w:bookmarkStart w:id="0" w:name="_GoBack"/>
      <w:bookmarkEnd w:id="0"/>
      <w:r>
        <w:rPr>
          <w:noProof/>
        </w:rPr>
        <w:lastRenderedPageBreak/>
        <w:t>PAPILDINĀJUMS</w:t>
      </w:r>
    </w:p>
    <w:p>
      <w:pPr>
        <w:spacing w:after="360"/>
        <w:jc w:val="center"/>
        <w:rPr>
          <w:i/>
          <w:noProof/>
        </w:rPr>
      </w:pPr>
      <w:r>
        <w:rPr>
          <w:i/>
          <w:noProof/>
        </w:rPr>
        <w:t>I PIELIKUMS</w:t>
      </w:r>
    </w:p>
    <w:p>
      <w:pPr>
        <w:rPr>
          <w:noProof/>
        </w:rPr>
      </w:pPr>
      <w:r>
        <w:rPr>
          <w:noProof/>
        </w:rPr>
        <w:t>Nolīguma 70. panta 1. punktu aizstāj ar šādu:</w:t>
      </w:r>
    </w:p>
    <w:p>
      <w:pPr>
        <w:pStyle w:val="Text1"/>
        <w:rPr>
          <w:noProof/>
        </w:rPr>
      </w:pPr>
      <w:r>
        <w:rPr>
          <w:noProof/>
        </w:rPr>
        <w:t>“1.</w:t>
      </w:r>
      <w:r>
        <w:rPr>
          <w:noProof/>
        </w:rPr>
        <w:tab/>
        <w:t>Šajā nolīgumā “līgumslēdzējas puses” ir Eiropas Kopiena, turpmāk “EK puse”, no vienas puses, un Papua-Jaungvineja, Fidži Republika un Samoa Neatkarīgā Valsts, turpmāk “Klusā okeāna valstis”, no otras puses.”</w:t>
      </w:r>
    </w:p>
    <w:p>
      <w:pPr>
        <w:rPr>
          <w:noProof/>
        </w:rPr>
      </w:pPr>
      <w:r>
        <w:rPr>
          <w:noProof/>
        </w:rPr>
        <w:t>Nolīguma 80. pantam pievieno šādu 3. punktu:</w:t>
      </w:r>
    </w:p>
    <w:p>
      <w:pPr>
        <w:pStyle w:val="Text1"/>
        <w:rPr>
          <w:i/>
          <w:noProof/>
        </w:rPr>
      </w:pPr>
      <w:r>
        <w:rPr>
          <w:noProof/>
        </w:rPr>
        <w:t>“3.</w:t>
      </w:r>
      <w:r>
        <w:rPr>
          <w:noProof/>
        </w:rPr>
        <w:tab/>
        <w:t xml:space="preserve">Tirdzniecības komiteja var lemt par visām tehniskajām izmaiņām nolīgumā, kuras varētu būt vajadzīgas pēc citas Klusā okeāna salu valsts pievienošanās.”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B693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68AF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9EE1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A65D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224D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3DAE6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9CD296"/>
    <w:lvl w:ilvl="0">
      <w:start w:val="1"/>
      <w:numFmt w:val="decimal"/>
      <w:pStyle w:val="ListNumber"/>
      <w:lvlText w:val="%1."/>
      <w:lvlJc w:val="left"/>
      <w:pPr>
        <w:tabs>
          <w:tab w:val="num" w:pos="360"/>
        </w:tabs>
        <w:ind w:left="360" w:hanging="360"/>
      </w:pPr>
    </w:lvl>
  </w:abstractNum>
  <w:abstractNum w:abstractNumId="7">
    <w:nsid w:val="FFFFFF89"/>
    <w:multiLevelType w:val="singleLevel"/>
    <w:tmpl w:val="0152F4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5 09:14: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1C9E3F56-BA7A-449A-8EB4-E0136A393DEF"/>
    <w:docVar w:name="LW_COVERPAGE_TYPE" w:val="1"/>
    <w:docVar w:name="LW_CROSSREFERENCE" w:val="&lt;UNUSED&gt;"/>
    <w:docVar w:name="LW_DocType" w:val="ANNEX"/>
    <w:docVar w:name="LW_EMISSION" w:val="22.6.2020"/>
    <w:docVar w:name="LW_EMISSION_ISODATE" w:val="2020-06-22"/>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to, lai nosl\u275?gtu nol\u299?gumu, ar ko groza Partnerattiec\u299?bu pagaidu nol\u299?gumu starp Eiropas Kopienu, no vienas puses, un Klus\u257? oke\u257?na valst\u299?m, no otras puses, lai \u326?emtu v\u275?r\u257? Samoa Neatkar\u299?g\u257?s Valsts pievieno\u353?anos un citu Klus\u257? oke\u257?na salu valstu pievieno\u353?anos n\u257?kotn\u275?"/>
    <w:docVar w:name="LW_OBJETACTEPRINCIPAL.CP" w:val="par to, lai nosl\u275?gtu nol\u299?gumu, ar ko groza Partnerattiec\u299?bu pagaidu nol\u299?gumu starp Eiropas Kopienu, no vienas puses, un Klus\u257? oke\u257?na valst\u299?m, no otras puses, lai \u326?emtu v\u275?r\u257? Samoa Neatkar\u299?g\u257?s Valsts pievieno\u353?anos un citu Klus\u257? oke\u257?na salu valstu pievieno\u353?anos n\u257?kotn\u275?"/>
    <w:docVar w:name="LW_PART_NBR" w:val="1"/>
    <w:docVar w:name="LW_PART_NBR_TOTAL" w:val="1"/>
    <w:docVar w:name="LW_REF.INST.NEW" w:val="COM"/>
    <w:docVar w:name="LW_REF.INST.NEW_ADOPTED" w:val="final"/>
    <w:docVar w:name="LW_REF.INST.NEW_TEXT" w:val="(2020)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5?mums"/>
    <w:docVar w:name="LW_TYPEACTEPRINCIPAL.CP" w:val="Priek\u353?likums Padomes L\u275?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6DB425F-2278-49AB-BBC8-9D4F7135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Pages>
  <Words>68</Words>
  <Characters>421</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2020-06-04T11:01:00Z</dcterms:created>
  <dcterms:modified xsi:type="dcterms:W3CDTF">2020-06-15T07:14:00Z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