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3642732-BFE5-4B5D-B6BA-FB2115965B89" style="width:450.45pt;height:437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CRSeparator"/>
        <w:rPr>
          <w:noProof/>
        </w:rPr>
      </w:pPr>
      <w:bookmarkStart w:id="0" w:name="_GoBack"/>
      <w:bookmarkEnd w:id="0"/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é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é</w:t>
      </w:r>
      <w:r>
        <w:rPr>
          <w:noProof/>
        </w:rPr>
        <w:fldChar w:fldCharType="end"/>
      </w:r>
    </w:p>
    <w:p>
      <w:pPr>
        <w:pStyle w:val="Annexetitre"/>
        <w:rPr>
          <w:noProof/>
        </w:rPr>
      </w:pPr>
      <w:r>
        <w:rPr>
          <w:noProof/>
          <w:color w:val="000000" w:themeColor="text1"/>
        </w:rPr>
        <w:t xml:space="preserve">PRÍLOHA </w:t>
      </w:r>
      <w:r>
        <w:rPr>
          <w:noProof/>
        </w:rPr>
        <w:t>I</w:t>
      </w:r>
    </w:p>
    <w:p>
      <w:pPr>
        <w:jc w:val="center"/>
        <w:rPr>
          <w:rFonts w:eastAsia="Times New Roman"/>
          <w:b/>
          <w:noProof/>
          <w:szCs w:val="20"/>
        </w:rPr>
      </w:pPr>
      <w:r>
        <w:rPr>
          <w:rFonts w:eastAsia="Times New Roman"/>
          <w:b/>
          <w:noProof/>
          <w:szCs w:val="20"/>
        </w:rPr>
        <w:t>Zrušené nariadenie so zoznamom jeho neskorších zmien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4920"/>
        <w:gridCol w:w="480"/>
        <w:gridCol w:w="3120"/>
        <w:gridCol w:w="480"/>
      </w:tblGrid>
      <w:tr>
        <w:trPr>
          <w:gridAfter w:val="1"/>
          <w:wAfter w:w="480" w:type="dxa"/>
          <w:cantSplit/>
        </w:trPr>
        <w:tc>
          <w:tcPr>
            <w:tcW w:w="5268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Nariadenie Európskeho parlamentu a Rady</w:t>
            </w:r>
            <w:r>
              <w:rPr>
                <w:noProof/>
                <w:szCs w:val="24"/>
              </w:rPr>
              <w:br/>
            </w:r>
            <w:r>
              <w:rPr>
                <w:rFonts w:eastAsia="Times New Roman"/>
                <w:noProof/>
                <w:szCs w:val="24"/>
                <w:lang w:val="en-US"/>
              </w:rPr>
              <w:t>(ES) č. 924/2009</w:t>
            </w:r>
          </w:p>
        </w:tc>
        <w:tc>
          <w:tcPr>
            <w:tcW w:w="36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(Ú. v. EÚ L 266, 9.10.2009, s. 11)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4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>Nariadenie Európskeho parlamentu a Rady</w:t>
            </w:r>
            <w:r>
              <w:rPr>
                <w:noProof/>
                <w:szCs w:val="24"/>
              </w:rPr>
              <w:br/>
              <w:t>(EÚ) č.°260/2012</w:t>
            </w:r>
          </w:p>
        </w:tc>
        <w:tc>
          <w:tcPr>
            <w:tcW w:w="36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>(Ú. v. EÚ L 94, 30.3.2012, s. 22)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4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>Nariadenie Európskeho parlamentu a Rady</w:t>
            </w:r>
            <w:r>
              <w:rPr>
                <w:noProof/>
                <w:szCs w:val="24"/>
              </w:rPr>
              <w:br/>
              <w:t>(EÚ) 2019/518</w:t>
            </w:r>
          </w:p>
        </w:tc>
        <w:tc>
          <w:tcPr>
            <w:tcW w:w="360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(Ú. v. EÚ L 91, 29.3.2019, s. 36)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PRÍLOHA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lang w:eastAsia="de-DE"/>
        </w:rPr>
      </w:pPr>
      <w:r>
        <w:rPr>
          <w:rFonts w:eastAsia="Times New Roman"/>
          <w:b/>
          <w:smallCaps/>
          <w:noProof/>
          <w:lang w:eastAsia="de-DE"/>
        </w:rPr>
        <w:t>Tabuľka zhody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Nariadenie (ES) č. 924/2009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Toto nariadenie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 ods. 1, 2 a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 ods. 1, 2 a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 ods.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 ods.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 ods.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 ods. 1a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 ods.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 ods.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 ods.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 ods.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 ods.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3b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4 ods.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6 ods.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4 ods.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6 ods.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4 ods.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6 ods.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9, prvý odsek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8, prvý odsek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9, druhý odsek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8, druhý odsek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9, tretí odsek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9, štvrtý odsek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8, tretí odsek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10 ods. 1, prvý odsek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9 ods.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10 ods. 1, druhý odsek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10 ods.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9 ods.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14 ods.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14 ods.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14 ods.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Článok 16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Príloha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-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Príloha II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D6EF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C7817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C3829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232A5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53C5F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7D082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1EAA8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9B4E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0" w:val="."/>
    <w:docVar w:name="CR_RefCount" w:val="1"/>
    <w:docVar w:name="CR_RefLast" w:val="4"/>
    <w:docVar w:name="DQCDateTime" w:val="2020-07-10 09:19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.CP" w:val="k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C3642732-BFE5-4B5D-B6BA-FB2115965B89"/>
    <w:docVar w:name="LW_COVERPAGE_TYPE" w:val="1"/>
    <w:docVar w:name="LW_CROSSREFERENCE" w:val="&lt;UNUSED&gt;"/>
    <w:docVar w:name="LW_DocType" w:val="ANNEX"/>
    <w:docVar w:name="LW_EMISSION" w:val="17. 7. 2020"/>
    <w:docVar w:name="LW_EMISSION_ISODATE" w:val="2020-07-17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o cezhrani\u269?ných platbách v Únii (kodifikované znenie)_x000b__x000b_(Text s významom pre EHP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ÍLOHY"/>
    <w:docVar w:name="LW_TYPEACTEPRINCIPAL.CP" w:val="Návrh_x000b__x000b_NARIADENIE EURÓPSKEHO PARLAMENTU A RADY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sk-SK"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CRReferenceChar">
    <w:name w:val="CR Reference Char"/>
    <w:basedOn w:val="DefaultParagraphFont"/>
    <w:link w:val="CRReference"/>
    <w:rPr>
      <w:rFonts w:ascii="Times New Roman" w:hAnsi="Times New Roman" w:cs="Times New Roman"/>
      <w:sz w:val="24"/>
      <w:lang w:val="sk-SK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sk-SK"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CRReferenceChar">
    <w:name w:val="CR Reference Char"/>
    <w:basedOn w:val="DefaultParagraphFont"/>
    <w:link w:val="CRReference"/>
    <w:rPr>
      <w:rFonts w:ascii="Times New Roman" w:hAnsi="Times New Roman" w:cs="Times New Roman"/>
      <w:sz w:val="24"/>
      <w:lang w:val="sk-SK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4</Pages>
  <Words>277</Words>
  <Characters>1072</Characters>
  <Application>Microsoft Office Word</Application>
  <DocSecurity>0</DocSecurity>
  <Lines>97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 Martina (SJ)</dc:creator>
  <cp:keywords/>
  <dc:description/>
  <cp:lastModifiedBy>WES PDFC Administrator</cp:lastModifiedBy>
  <cp:revision>9</cp:revision>
  <dcterms:created xsi:type="dcterms:W3CDTF">2020-05-28T12:43:00Z</dcterms:created>
  <dcterms:modified xsi:type="dcterms:W3CDTF">2020-07-10T07:19:00Z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