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21354DBB-112B-47CF-8721-90A072D8DFC2" style="width:451pt;height:347.9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80"/>
          <w:szCs w:val="80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80"/>
          <w:szCs w:val="80"/>
        </w:rPr>
        <w:lastRenderedPageBreak/>
        <w:t>DOKUMENTI</w:t>
      </w: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1040"/>
      </w:tblGrid>
      <w:tr>
        <w:tc>
          <w:tcPr>
            <w:tcW w:w="11040" w:type="dxa"/>
            <w:shd w:val="clear" w:color="auto" w:fill="0000FF"/>
          </w:tcPr>
          <w:p>
            <w:pPr>
              <w:tabs>
                <w:tab w:val="left" w:pos="1800"/>
                <w:tab w:val="left" w:pos="2250"/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</w:tc>
      </w:tr>
    </w:tbl>
    <w:p>
      <w:pPr>
        <w:spacing w:after="0" w:line="240" w:lineRule="auto"/>
        <w:ind w:right="972"/>
        <w:rPr>
          <w:rFonts w:ascii="Times New Roman" w:eastAsia="Times New Roman" w:hAnsi="Times New Roman"/>
          <w:b/>
          <w:noProof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</w:rPr>
        <w:t>PREDLOG letnega proračuna Evropske unije za proračunsko leto 2021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44"/>
          <w:szCs w:val="44"/>
          <w:lang w:val="en-GB" w:eastAsia="de-DE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44"/>
          <w:szCs w:val="44"/>
          <w:lang w:val="en-GB" w:eastAsia="de-DE"/>
        </w:rPr>
      </w:pP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Splošni uvod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Splošni izkaz odhodkov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Splošni izkaz prihodkov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Izkaz prihodkov in odhodkov po oddelkih: 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Oddelek 1:   Evropski parlament</w:t>
      </w:r>
    </w:p>
    <w:p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–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Oddelek 2:   Evropski svet in Svet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–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Oddelek 3:   Evropska komisija</w:t>
      </w:r>
    </w:p>
    <w:p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–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Oddelek 4:   Sodišče Evropske unije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–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Oddelek 5:   Računsko sodišče</w:t>
      </w:r>
    </w:p>
    <w:p>
      <w:pPr>
        <w:spacing w:after="0" w:line="360" w:lineRule="auto"/>
        <w:ind w:right="1134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–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Oddelek 6:   Evropski ekonomsko-socialni odbor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–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Oddelek 7:   Odbor regij</w:t>
      </w:r>
    </w:p>
    <w:p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–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Oddelek 8:   Evropski varuh človekovih pravic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–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Oddelek 9:   Evropski nadzornik za varstvo podatkov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–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Oddelek 10: Evropska služba za zunanje delovanje 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  <w:lang w:eastAsia="de-DE"/>
        </w:rPr>
      </w:pP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4"/>
          <w:szCs w:val="24"/>
        </w:rPr>
      </w:pPr>
      <w:hyperlink r:id="rId14" w:history="1">
        <w:r>
          <w:rPr>
            <w:rStyle w:val="Hyperlink"/>
            <w:rFonts w:ascii="Times New Roman" w:hAnsi="Times New Roman"/>
            <w:noProof/>
            <w:sz w:val="24"/>
            <w:szCs w:val="24"/>
          </w:rPr>
          <w:t>https://eur-lex.europa.eu/budget/www/index-sl.htm</w:t>
        </w:r>
      </w:hyperlink>
    </w:p>
    <w:p>
      <w:pPr>
        <w:tabs>
          <w:tab w:val="left" w:pos="7560"/>
          <w:tab w:val="right" w:pos="9000"/>
        </w:tabs>
        <w:spacing w:after="0" w:line="240" w:lineRule="auto"/>
        <w:ind w:right="23"/>
        <w:jc w:val="right"/>
        <w:rPr>
          <w:rFonts w:ascii="Times New Roman" w:eastAsia="Times New Roman" w:hAnsi="Times New Roman"/>
          <w:noProof/>
          <w:lang w:eastAsia="de-DE"/>
        </w:rPr>
      </w:pP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1040"/>
      </w:tblGrid>
      <w:tr>
        <w:tc>
          <w:tcPr>
            <w:tcW w:w="11040" w:type="dxa"/>
            <w:shd w:val="clear" w:color="auto" w:fill="0000FF"/>
          </w:tcPr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</w:tc>
      </w:tr>
    </w:tbl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revisionView w:markup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21354DBB-112B-47CF-8721-90A072D8DFC2"/>
    <w:docVar w:name="LW_COVERPAGE_TYPE" w:val="1"/>
    <w:docVar w:name="LW_CROSSREFERENCE" w:val="&lt;UNUSED&gt;"/>
    <w:docVar w:name="LW_DocType" w:val="NORMAL"/>
    <w:docVar w:name="LW_EMISSION" w:val="27.7.2020"/>
    <w:docVar w:name="LW_EMISSION_ISODATE" w:val="2020-07-27"/>
    <w:docVar w:name="LW_EMISSION_LOCATION" w:val="BRX"/>
    <w:docVar w:name="LW_EMISSION_PREFIX" w:val="Bruselj, "/>
    <w:docVar w:name="LW_EMISSION_SUFFIX" w:val=" "/>
    <w:docVar w:name="LW_ID_DOCTYPE_NONLW" w:val="CP-035"/>
    <w:docVar w:name="LW_LANGUE" w:val="SL"/>
    <w:docVar w:name="LW_LEVEL_OF_SENSITIVITY" w:val="Standard treatment"/>
    <w:docVar w:name="LW_NOM.INST" w:val="EVROPSKA KOMISIJ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20"/>
    <w:docVar w:name="LW_REF.INST.NEW" w:val="COM"/>
    <w:docVar w:name="LW_REF.INST.NEW_ADOPTED" w:val="final"/>
    <w:docVar w:name="LW_REF.INST.NEW_TEXT" w:val="(2020) 30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\u8211? Splo\u353?ni uvod_x000d__x000d__x000d__x000d__x000d__x000d__x000d__x000d__x000b__x000d_\u8211? Splo\u353?ni izkaz odhodkov_x000d__x000d__x000d__x000d__x000d__x000d__x000d__x000d__x000d__x000b_\u8211? Splo\u353?ni izkaz prihodkov_x000d__x000d__x000d__x000d__x000d__x000d__x000d__x000d__x000d__x000b_\u8211? Izkaz prihodkov in odhodkov po oddelkih"/>
    <w:docVar w:name="LW_TYPE.DOC.CP" w:val="PREDLOG letnega prora\u269?una Evropske unije za prora\u269?unsko leto 2021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/>
      <w:sz w:val="24"/>
      <w:szCs w:val="22"/>
      <w:lang w:val="sl-SI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HAnsi" w:hAnsi="Times New Roman"/>
      <w:sz w:val="24"/>
      <w:szCs w:val="22"/>
      <w:lang w:val="sl-SI"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eastAsiaTheme="minorHAnsi" w:hAnsi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/>
      <w:sz w:val="24"/>
      <w:szCs w:val="22"/>
      <w:lang w:val="sl-SI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HAnsi" w:hAnsi="Times New Roman"/>
      <w:sz w:val="24"/>
      <w:szCs w:val="22"/>
      <w:lang w:val="sl-SI"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eastAsiaTheme="minorHAnsi" w:hAnsi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ur-lex.europa.eu/budget/www/index-sl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</Words>
  <Characters>662</Characters>
  <Application>Microsoft Office Word</Application>
  <DocSecurity>0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735</CharactersWithSpaces>
  <SharedDoc>false</SharedDoc>
  <HLinks>
    <vt:vector size="6" baseType="variant">
      <vt:variant>
        <vt:i4>5046279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http://eur-lex.europa.eu/budget/www/index-en.htm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17</cp:revision>
  <cp:lastPrinted>2014-05-21T15:05:00Z</cp:lastPrinted>
  <dcterms:created xsi:type="dcterms:W3CDTF">2020-07-01T15:43:00Z</dcterms:created>
  <dcterms:modified xsi:type="dcterms:W3CDTF">2020-07-27T09:05:00Z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Level of sensitivity">
    <vt:lpwstr>Standard treatment</vt:lpwstr>
  </property>
  <property fmtid="{D5CDD505-2E9C-101B-9397-08002B2CF9AE}" pid="6" name="Last edited using">
    <vt:lpwstr>LW 7.0, Build 20190717</vt:lpwstr>
  </property>
  <property fmtid="{D5CDD505-2E9C-101B-9397-08002B2CF9AE}" pid="7" name="Created using">
    <vt:lpwstr>LW 6.0.1, Build 20180503</vt:lpwstr>
  </property>
  <property fmtid="{D5CDD505-2E9C-101B-9397-08002B2CF9AE}" pid="8" name="CPTemplateID">
    <vt:lpwstr>CP-035</vt:lpwstr>
  </property>
</Properties>
</file>