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5A01800A-BFF1-41B4-AC10-8F47C9BD2EA1" style="width:450.75pt;height:366.1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Regulamentul 2020/672 al Consiliului („Regulamentul SURE”) stabilește cadrul juridic pentru acordarea de asistență financiară din partea Uniunii statelor membre care sunt afectate sau grav amenințate de o perturbare economică importantă cauzată de epidemia de COVID-19. Sprijinul în temeiul SURE servește la finanțarea, în principal, a schemelor de șomaj tehnic sau a unor măsuri similare care vizează protejarea angajaților și a persoanelor care desfășoară o activitate independentă, reducând astfel incidența șomajului și pierderea de venituri, precum și la finanțarea în mod auxiliar a unor măsuri legate de sănătate, în special la locul de muncă.</w:t>
      </w:r>
    </w:p>
    <w:p>
      <w:pPr>
        <w:rPr>
          <w:noProof/>
        </w:rPr>
      </w:pPr>
      <w:r>
        <w:rPr>
          <w:noProof/>
        </w:rPr>
        <w:t xml:space="preserve">La 7 august 2020, Republica Cehă a solicitat asistență financiară din partea Uniunii în temeiul Regulamentului SURE. În conformitate cu articolul 6 alineatul (2) din Regulamentul SURE, Comisia a consultat autoritățile cehe pentru a verifica creșterea neprevăzută și semnificativă a cheltuielilor efective și planificate direct legate de schema de șomaj tehnic intitulată „programul Antivirus” (cu subprogramele sale opțiunea A și opțiunea B) și de unele măsuri similare care vizează costuri nesalariale ale forței de muncă (opțiunea C a programului Antivirus), precum și de sprijinul acordat lucrătorilor care desfășoară o activitate independentă, ca răspuns la pandemia de COVID-19. Este vorba, în special, de măsurile următoare: </w:t>
      </w:r>
    </w:p>
    <w:p>
      <w:pPr>
        <w:pStyle w:val="Point0"/>
        <w:rPr>
          <w:noProof/>
        </w:rPr>
      </w:pPr>
      <w:r>
        <w:t>(a)</w:t>
      </w:r>
      <w:r>
        <w:tab/>
      </w:r>
      <w:r>
        <w:rPr>
          <w:noProof/>
        </w:rPr>
        <w:t xml:space="preserve">opțiunile A și B ale programului Antivirus, care vizează compensarea parțială a costurilor salariale ale angajatorilor privați nevoiți să își suspende sau să își reducă în mod semnificativ activitatea economică ca o consecință directă a măsurilor luate de autorități (opțiunea A) sau în mod indirect ca urmare a efectelor economice negative ale pandemiei (opțiunea B), de exemplu, în cazul angajaților care nu pot lucra din cauza restricțiilor de călătorie, a penuriei de factori de producție și/sau a cererii reduse de produse. În cadrul opțiunii A, contribuția statului este furnizată pentru 80 % din salariile plătite, dar nu mai mult de 39 000 CZK pe angajat pe lună. În cadrul opțiunii B, contribuția statului se ridică la 60 % din salariile plătite, dar nu mai mult de 29 000 CZK pe angajat pe lună. Salariații care beneficiază de aceste măsuri nu pot fi concediați pe durata participării angajatorului la program. Măsurile au fost puse în aplicare în perioada 12 martie-31 august 2020. </w:t>
      </w:r>
    </w:p>
    <w:p>
      <w:pPr>
        <w:pStyle w:val="Point0"/>
        <w:rPr>
          <w:noProof/>
        </w:rPr>
      </w:pPr>
      <w:r>
        <w:t>(b)</w:t>
      </w:r>
      <w:r>
        <w:tab/>
      </w:r>
      <w:r>
        <w:rPr>
          <w:noProof/>
        </w:rPr>
        <w:t xml:space="preserve">opțiunea C a programului Antivirus, care compensează parțial costurile nesalariale ale forței de muncă (de exemplu, contribuțiile la asigurările sociale plătite de angajator) ale întreprinderilor mici (cu până la 50 de angajați) care mențin locurile de muncă și masa salarială la un nivel de cel puțin 90 % din nivelul de la sfârșitul lunii martie 2020. Baza de calcul este plafonată la 150 % din salariul mediu brut din Republica Cehă. Sprijinul poate fi acordat pentru o parte sau pentru întreaga perioadă cuprinsă între luna iunie și luna august 2020. </w:t>
      </w:r>
    </w:p>
    <w:p>
      <w:pPr>
        <w:pStyle w:val="Point0"/>
        <w:rPr>
          <w:noProof/>
        </w:rPr>
      </w:pPr>
      <w:r>
        <w:t>(c)</w:t>
      </w:r>
      <w:r>
        <w:tab/>
      </w:r>
      <w:r>
        <w:rPr>
          <w:noProof/>
        </w:rPr>
        <w:t xml:space="preserve">programul „Pětadvacítka”, care oferă persoanelor ce desfășoară activități independente obligate să își suspende sau să își reducă semnificativ activitatea economică din cauza riscurilor pentru sănătatea publică sau a măsurilor de criză luate de autoritățile publice o primă fiscală de 500 CZK pe zi calendaristică pe persoană. Programul se împarte în două perioade de acordare a primelor: din 12 martie în 30 aprilie 2020 și din 1 mai în 8 iunie 2020. </w:t>
      </w:r>
    </w:p>
    <w:p>
      <w:pPr>
        <w:pStyle w:val="Point0"/>
        <w:rPr>
          <w:noProof/>
        </w:rPr>
      </w:pPr>
      <w:r>
        <w:t>(d)</w:t>
      </w:r>
      <w:r>
        <w:tab/>
      </w:r>
      <w:r>
        <w:rPr>
          <w:noProof/>
        </w:rPr>
        <w:t xml:space="preserve">scutirea parțială de la plata contribuțiilor sociale și a asigurărilor de sănătate a lucrătorilor care desfășoară activități independente și care își mențin activitatea pe </w:t>
      </w:r>
      <w:r>
        <w:rPr>
          <w:noProof/>
        </w:rPr>
        <w:lastRenderedPageBreak/>
        <w:t xml:space="preserve">durata acordării sprijinului. Statul își asumă plata contribuției corespunzătoare datorate în fiecare lună din martie până în august 2020. Suma care face obiectul scutirii este plafonată la un nivel prevăzut de lege. </w:t>
      </w:r>
    </w:p>
    <w:p>
      <w:pPr>
        <w:pStyle w:val="Point0"/>
        <w:rPr>
          <w:noProof/>
        </w:rPr>
      </w:pPr>
      <w:r>
        <w:t>(e)</w:t>
      </w:r>
      <w:r>
        <w:tab/>
      </w:r>
      <w:r>
        <w:rPr>
          <w:noProof/>
        </w:rPr>
        <w:t>„alocația de îngrijire” acordată lucrătorilor care desfășoară activități independente, care compensează pierderea de venituri suferită de persoanele care desfășoară activități independente ca urmare a necesității de a avea grijă de copii sau de persoane dependente determinată de închiderea structurilor de îngrijire a copiilor și de asigurare a serviciilor de asistență socială. Valoarea zilnică a sprijinului este de 424 CZK pentru luna martie și de 500 CZK pentru perioada aprilie-iunie. .</w:t>
      </w:r>
    </w:p>
    <w:p>
      <w:pPr>
        <w:rPr>
          <w:noProof/>
        </w:rPr>
      </w:pPr>
      <w:r>
        <w:rPr>
          <w:noProof/>
        </w:rPr>
        <w:t xml:space="preserve">Republica Cehă a furnizat Comisiei informațiile relevante. </w:t>
      </w:r>
    </w:p>
    <w:p>
      <w:pPr>
        <w:rPr>
          <w:noProof/>
        </w:rPr>
      </w:pPr>
      <w:r>
        <w:rPr>
          <w:noProof/>
        </w:rPr>
        <w:t>Luând în considerare informațiile puse la dispoziția sa, Comisia propune Consiliului să adopte o decizie de punere în aplicare pentru a acorda Republicii Cehe asistență financiară în temeiul Regulamentului SURE, în sprijinul măsurilor menționate mai sus.</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rPr>
        <w:t>Coerența cu dispozițiile existente în domeniul de politică vizat</w:t>
      </w:r>
    </w:p>
    <w:p>
      <w:pPr>
        <w:pBdr>
          <w:top w:val="nil"/>
          <w:left w:val="nil"/>
          <w:bottom w:val="nil"/>
          <w:right w:val="nil"/>
          <w:between w:val="nil"/>
          <w:bar w:val="nil"/>
        </w:pBdr>
        <w:spacing w:before="0" w:after="240"/>
        <w:rPr>
          <w:noProof/>
          <w:color w:val="000000" w:themeColor="text1"/>
        </w:rPr>
      </w:pPr>
      <w:r>
        <w:rPr>
          <w:noProof/>
          <w:color w:val="000000" w:themeColor="text1"/>
        </w:rPr>
        <w:t>Prezenta propunere este în deplină concordanță cu</w:t>
      </w:r>
      <w:r>
        <w:rPr>
          <w:noProof/>
        </w:rPr>
        <w:t xml:space="preserve"> Regulamentul 2020/672 al Consiliului, în temeiul căruia este formulată propunerea.</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Prezenta propunere completează un alt instrument legislativ al Uniunii prin care se acordă sprijin statelor membre în caz de urgență, și anume Regulamentul (CE) nr. 2012/2002 al Consiliului din 11 noiembrie 2002 de instituire a Fondului de solidaritate al Uniunii Europene (FSUE) [„Regulamentul (CE) nr. 2012/2002”]. Regulamentul (UE) 2020/461 al Parlamentului European și al Consiliului, care modifică respectivul instrument pentru a-i extinde domeniul de aplicare la urgențele majore din domeniul sănătății publice și pentru a defini operațiuni specifice eligibile pentru finanțare, a fost adoptat la 30 martie. </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Coerența cu alte politici ale Uniunii</w:t>
      </w:r>
    </w:p>
    <w:p>
      <w:pPr>
        <w:pBdr>
          <w:top w:val="nil"/>
          <w:left w:val="nil"/>
          <w:bottom w:val="nil"/>
          <w:right w:val="nil"/>
          <w:between w:val="nil"/>
          <w:bar w:val="nil"/>
        </w:pBdr>
        <w:spacing w:before="0" w:after="240"/>
        <w:rPr>
          <w:rFonts w:eastAsia="Arial Unicode MS"/>
          <w:noProof/>
          <w:color w:val="000000" w:themeColor="text1"/>
        </w:rPr>
      </w:pPr>
      <w:r>
        <w:rPr>
          <w:noProof/>
        </w:rPr>
        <w:t xml:space="preserve">Propunerea face parte dintr-o serie de măsuri elaborate ca răspuns la actuala pandemie de COVID-19, cum ar fi „Inițiativa pentru investiții ca reacție la coronavirus”, și vine în completarea altor instrumente care sprijină ocuparea forței de muncă, cum ar fi Fondul social european și Fondul european pentru investiții strategice (FEIS)/InvestEU. Întrucât recurge la luarea și la acordarea de împrumuturi în această situație specifică generată de epidemia de COVID-19 în vederea sprijinirii statelor membre, prezenta propunere acționează ca o a doua linie de apărare pentru finanțarea schemelor de șomaj tehnic și a măsurilor similare, contribuind la protejarea locurilor de muncă și implicit a angajaților și a persoanelor care desfășoară activități independente, împotriva riscului de șomaj. </w:t>
      </w:r>
    </w:p>
    <w:p>
      <w:pPr>
        <w:pStyle w:val="ManualHeading1"/>
        <w:rPr>
          <w:noProof/>
          <w:color w:val="000000" w:themeColor="text1"/>
        </w:rPr>
      </w:pPr>
      <w:r>
        <w:rPr>
          <w:noProof/>
          <w:color w:val="000000" w:themeColor="text1"/>
        </w:rPr>
        <w:t>2.</w:t>
      </w:r>
      <w:r>
        <w:rPr>
          <w:noProof/>
        </w:rPr>
        <w:tab/>
      </w:r>
      <w:r>
        <w:rPr>
          <w:noProof/>
          <w:color w:val="000000" w:themeColor="text1"/>
        </w:rPr>
        <w:t>TEMEIUL JURIDIC, SUBSIDIARITATEA ȘI PROPORȚIONALITATEA</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Temei juridic</w:t>
      </w:r>
    </w:p>
    <w:p>
      <w:pPr>
        <w:pBdr>
          <w:top w:val="nil"/>
          <w:left w:val="nil"/>
          <w:bottom w:val="nil"/>
          <w:right w:val="nil"/>
          <w:between w:val="nil"/>
          <w:bar w:val="nil"/>
        </w:pBdr>
        <w:spacing w:before="0" w:after="240"/>
        <w:rPr>
          <w:rFonts w:eastAsia="Arial Unicode MS"/>
          <w:noProof/>
          <w:color w:val="000000" w:themeColor="text1"/>
        </w:rPr>
      </w:pPr>
      <w:r>
        <w:rPr>
          <w:noProof/>
        </w:rPr>
        <w:t xml:space="preserve">Temeiul juridic al prezentului instrument este Regulamentul 2020/672 al Consiliului. </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Subsidiaritate (în cazul competențelor neexclusive) </w:t>
      </w:r>
    </w:p>
    <w:p>
      <w:pPr>
        <w:pBdr>
          <w:top w:val="nil"/>
          <w:left w:val="nil"/>
          <w:bottom w:val="nil"/>
          <w:right w:val="nil"/>
          <w:between w:val="nil"/>
          <w:bar w:val="nil"/>
        </w:pBdr>
        <w:spacing w:before="0" w:after="240"/>
        <w:rPr>
          <w:noProof/>
        </w:rPr>
      </w:pPr>
      <w:r>
        <w:rPr>
          <w:noProof/>
        </w:rPr>
        <w:t xml:space="preserve">Propunerea urmează unei solicitări a unui stat membru și demonstrează solidaritatea europeană prin furnizarea de asistență financiară din partea Uniunii sub formă de împrumuturi temporare acordate unui stat membru afectat de epidemia de COVID-19. Ca o a doua linie de apărare, această asistență financiară sprijină temporar cheltuielile publice majorate ale administrației publice în ceea ce privește schemele de șomaj tehnic și măsurile similare, pentru a ajuta statul solicitant să protejeze locurile de muncă și, implicit, angajații și </w:t>
      </w:r>
      <w:r>
        <w:rPr>
          <w:noProof/>
        </w:rPr>
        <w:lastRenderedPageBreak/>
        <w:t>persoanele care desfășoară activități independente, împotriva riscului de șomaj și de pierdere de venituri.</w:t>
      </w:r>
    </w:p>
    <w:p>
      <w:pPr>
        <w:pBdr>
          <w:top w:val="nil"/>
          <w:left w:val="nil"/>
          <w:bottom w:val="nil"/>
          <w:right w:val="nil"/>
          <w:between w:val="nil"/>
          <w:bar w:val="nil"/>
        </w:pBdr>
        <w:spacing w:before="0" w:after="240"/>
        <w:rPr>
          <w:rFonts w:eastAsia="Arial Unicode MS"/>
          <w:noProof/>
          <w:color w:val="000000" w:themeColor="text1"/>
        </w:rPr>
      </w:pPr>
      <w:r>
        <w:rPr>
          <w:noProof/>
        </w:rPr>
        <w:t xml:space="preserve">Acest sprijin va ajuta populația afectată și va contribui la atenuarea impactului economic și societal direct generat de actuala criză provocată de pandemia de COVID-19. </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Proporționalitate</w:t>
      </w:r>
    </w:p>
    <w:p>
      <w:pPr>
        <w:pBdr>
          <w:top w:val="nil"/>
          <w:left w:val="nil"/>
          <w:bottom w:val="nil"/>
          <w:right w:val="nil"/>
          <w:between w:val="nil"/>
          <w:bar w:val="nil"/>
        </w:pBdr>
        <w:spacing w:before="0" w:after="240"/>
        <w:rPr>
          <w:rFonts w:eastAsia="Arial Unicode MS"/>
          <w:noProof/>
          <w:color w:val="000000" w:themeColor="text1"/>
        </w:rPr>
      </w:pPr>
      <w:r>
        <w:rPr>
          <w:noProof/>
        </w:rPr>
        <w:t xml:space="preserve">Propunerea respectă principiul proporționalității. Propunerea nu depășește ceea ce este necesar pentru îndeplinirea obiectivelor urmărite de prezentul instrument. </w:t>
      </w:r>
    </w:p>
    <w:p>
      <w:pPr>
        <w:pStyle w:val="ManualHeading1"/>
        <w:rPr>
          <w:noProof/>
          <w:color w:val="000000" w:themeColor="text1"/>
        </w:rPr>
      </w:pPr>
      <w:r>
        <w:rPr>
          <w:noProof/>
          <w:color w:val="000000" w:themeColor="text1"/>
        </w:rPr>
        <w:t>3.</w:t>
      </w:r>
      <w:r>
        <w:rPr>
          <w:noProof/>
        </w:rPr>
        <w:tab/>
      </w:r>
      <w:r>
        <w:rPr>
          <w:noProof/>
          <w:color w:val="000000" w:themeColor="text1"/>
        </w:rPr>
        <w:t xml:space="preserve">REZULTATELE EVALUĂRILOR </w:t>
      </w:r>
      <w:r>
        <w:rPr>
          <w:i/>
          <w:iCs/>
          <w:noProof/>
          <w:color w:val="000000" w:themeColor="text1"/>
        </w:rPr>
        <w:t>EX POST</w:t>
      </w:r>
      <w:r>
        <w:rPr>
          <w:noProof/>
          <w:color w:val="000000" w:themeColor="text1"/>
        </w:rPr>
        <w:t>, ALE CONSULTĂRILOR CU PĂRȚILE INTERESATE ȘI ALE EVALUĂRILOR IMPACTULUI</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Consultări cu părțile interesate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Deoarece propunerea a trebuit să fie elaborată în regim de urgență, pentru a putea fi adoptată la timp de Consiliu, nu s-a putut realiza o consultare a părților interesate.</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Evaluarea impactului</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Având în vedere caracterul urgent al propunerii, nu s-a efectuat o evaluare a impactului.</w:t>
      </w:r>
    </w:p>
    <w:p>
      <w:pPr>
        <w:pStyle w:val="ManualHeading1"/>
        <w:rPr>
          <w:noProof/>
          <w:color w:val="000000" w:themeColor="text1"/>
        </w:rPr>
      </w:pPr>
      <w:r>
        <w:rPr>
          <w:noProof/>
          <w:color w:val="000000" w:themeColor="text1"/>
        </w:rPr>
        <w:t>4.</w:t>
      </w:r>
      <w:r>
        <w:rPr>
          <w:noProof/>
        </w:rPr>
        <w:tab/>
      </w:r>
      <w:r>
        <w:rPr>
          <w:noProof/>
          <w:color w:val="000000" w:themeColor="text1"/>
        </w:rPr>
        <w:t>IMPLICAȚIILE BUGETARE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Comisia ar trebui să poată contracta împrumuturi pe piețele financiare în scopul transformării acestora în împrumuturi acordate statelor membre care solicită asistență financiară în temeiul instrumentului SURE. </w:t>
      </w:r>
    </w:p>
    <w:p>
      <w:pPr>
        <w:rPr>
          <w:noProof/>
          <w:color w:val="000000" w:themeColor="text1"/>
        </w:rPr>
      </w:pPr>
      <w:r>
        <w:rPr>
          <w:noProof/>
          <w:color w:val="000000" w:themeColor="text1"/>
        </w:rPr>
        <w:t>În plus față de furnizarea de garanții din partea statelor membre, în cadru sunt integrate și alte garanții pentru a asigura soliditatea financiară a programului:</w:t>
      </w:r>
    </w:p>
    <w:p>
      <w:pPr>
        <w:pStyle w:val="Bullet1"/>
        <w:numPr>
          <w:ilvl w:val="0"/>
          <w:numId w:val="7"/>
        </w:numPr>
        <w:rPr>
          <w:noProof/>
          <w:color w:val="000000" w:themeColor="text1"/>
        </w:rPr>
      </w:pPr>
      <w:r>
        <w:rPr>
          <w:noProof/>
          <w:color w:val="000000" w:themeColor="text1"/>
        </w:rPr>
        <w:t>o abordare riguroasă și conservatoare a gestiunii financiare;</w:t>
      </w:r>
    </w:p>
    <w:p>
      <w:pPr>
        <w:pStyle w:val="Bullet1"/>
        <w:rPr>
          <w:noProof/>
          <w:color w:val="000000" w:themeColor="text1"/>
        </w:rPr>
      </w:pPr>
      <w:r>
        <w:rPr>
          <w:noProof/>
          <w:color w:val="000000" w:themeColor="text1"/>
        </w:rPr>
        <w:t>o structură a portofoliului de împrumuturi care limitează riscul de concentrare, expunerea anuală și expunerea excesivă față de oricare dintre statele membre, asigurând, în același timp, resurse suficiente pentru statele membre care au cea mai mare nevoie de sprijin; precum și</w:t>
      </w:r>
    </w:p>
    <w:p>
      <w:pPr>
        <w:pStyle w:val="Bullet1"/>
        <w:rPr>
          <w:noProof/>
          <w:color w:val="000000" w:themeColor="text1"/>
        </w:rPr>
      </w:pPr>
      <w:r>
        <w:rPr>
          <w:noProof/>
          <w:color w:val="000000" w:themeColor="text1"/>
        </w:rPr>
        <w:t>posibilități de reînnoire a creditelor.</w:t>
      </w:r>
    </w:p>
    <w:p>
      <w:pPr>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2020/0213 (NLE)</w:t>
      </w:r>
    </w:p>
    <w:p>
      <w:pPr>
        <w:pStyle w:val="Statut"/>
        <w:rPr>
          <w:noProof/>
        </w:rPr>
      </w:pPr>
      <w:r>
        <w:rPr>
          <w:noProof/>
        </w:rPr>
        <w:t>Propunere de</w:t>
      </w:r>
    </w:p>
    <w:p>
      <w:pPr>
        <w:pStyle w:val="Typedudocument"/>
        <w:rPr>
          <w:noProof/>
        </w:rPr>
      </w:pPr>
      <w:r>
        <w:rPr>
          <w:noProof/>
        </w:rPr>
        <w:t>DECIZIE DE PUNERE ÎN APLICARE A CONSILIULUI</w:t>
      </w:r>
    </w:p>
    <w:p>
      <w:pPr>
        <w:pStyle w:val="Titreobjet"/>
        <w:rPr>
          <w:noProof/>
        </w:rPr>
      </w:pPr>
      <w:r>
        <w:rPr>
          <w:noProof/>
        </w:rPr>
        <w:t>de acordare a unui sprijin temporar Republicii Cehe în temeiul Regulamentului (UE) 2020/672 al Consiliului, pentru atenuarea riscurilor de șomaj într-o situație de urgență ca urmare a epidemiei de COVID-19</w:t>
      </w:r>
    </w:p>
    <w:p>
      <w:pPr>
        <w:pStyle w:val="Institutionquiagit"/>
        <w:rPr>
          <w:noProof/>
        </w:rPr>
      </w:pPr>
      <w:r>
        <w:rPr>
          <w:noProof/>
        </w:rPr>
        <w:t>CONSILIUL UNIUNII EUROPENE,</w:t>
      </w:r>
    </w:p>
    <w:p>
      <w:pPr>
        <w:rPr>
          <w:noProof/>
        </w:rPr>
      </w:pPr>
      <w:r>
        <w:rPr>
          <w:noProof/>
        </w:rPr>
        <w:t xml:space="preserve">având în vedere Tratatul privind funcționarea Uniunii Europene, </w:t>
      </w:r>
    </w:p>
    <w:p>
      <w:pPr>
        <w:rPr>
          <w:noProof/>
        </w:rPr>
      </w:pPr>
      <w:r>
        <w:rPr>
          <w:noProof/>
        </w:rPr>
        <w:t>având în vedere Regulamentul (UE) 2020/672 al Consiliului din 19 mai 2020 privind instituirea unui instrument european de sprijin temporar pentru atenuarea riscurilor de șomaj într-o situație de urgență (SURE) ca urmare a pandemiei de COVID-19</w:t>
      </w:r>
      <w:r>
        <w:rPr>
          <w:rStyle w:val="FootnoteReference"/>
          <w:noProof/>
        </w:rPr>
        <w:footnoteReference w:id="1"/>
      </w:r>
      <w:r>
        <w:rPr>
          <w:noProof/>
        </w:rPr>
        <w:t>, în special articolul 6 alineatul (1),</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 xml:space="preserve">La 7 august 2020, Republica Cehă a solicitat asistență financiară din partea Uniunii în vederea completării eforturilor naționale de contracarare a impactului epidemiei de COVID-19 și a consecințelor sale socioeconomice resimțite de lucrători. </w:t>
      </w:r>
    </w:p>
    <w:p>
      <w:pPr>
        <w:pStyle w:val="ManualConsidrant"/>
        <w:rPr>
          <w:noProof/>
        </w:rPr>
      </w:pPr>
      <w:r>
        <w:t>(2)</w:t>
      </w:r>
      <w:r>
        <w:tab/>
      </w:r>
      <w:r>
        <w:rPr>
          <w:noProof/>
        </w:rPr>
        <w:t xml:space="preserve">Se preconizează că epidemia de COVID-19 și măsurile extraordinare puse în aplicare de Republica Cehă pentru a limita propagarea virusului și impactul său socioeconomic și asupra sănătății vor avea consecințe dramatice asupra finanțelor publice. Previziunile Comisiei din primăvara anului 2020 preconizau că Republica Cehă urma să înregistreze un deficit public de 6,7 % și o datorie publică de 38,7 % din produsul intern brut (PIB) până la sfârșitul anului 2020. Conform previziunilor intermediare ale Comisiei din vara anului 2020, PIB-ul Republicii Cehe urma să scadă cu 7,8 % în 2020. </w:t>
      </w:r>
    </w:p>
    <w:p>
      <w:pPr>
        <w:pStyle w:val="ManualConsidrant"/>
        <w:rPr>
          <w:noProof/>
        </w:rPr>
      </w:pPr>
      <w:r>
        <w:t>(3)</w:t>
      </w:r>
      <w:r>
        <w:tab/>
      </w:r>
      <w:r>
        <w:rPr>
          <w:noProof/>
        </w:rPr>
        <w:t xml:space="preserve">Epidemia de COVID-19 a imobilizat o parte substanțială a forței de muncă din Republica Cehă. Acest lucru a dus la o creștere neprevăzută și semnificativă a cheltuielilor publice ale Republicii Cehe legate de schema de șomaj tehnic intitulată programul „Antivirus” (cu subprogramele sale opțiunea A și opțiunea B) și de unele măsuri similare care vizează costuri nesalariale ale forței de muncă (opțiunea C a programului „Antivirus”) sau de sprijinul acordat lucrătorilor care desfășoară o activitate independentă, după cum se arată în considerentele 4-8. </w:t>
      </w:r>
    </w:p>
    <w:p>
      <w:pPr>
        <w:pStyle w:val="ManualConsidrant"/>
        <w:rPr>
          <w:noProof/>
        </w:rPr>
      </w:pPr>
      <w:r>
        <w:t>(4)</w:t>
      </w:r>
      <w:r>
        <w:tab/>
      </w:r>
      <w:r>
        <w:rPr>
          <w:noProof/>
        </w:rPr>
        <w:t xml:space="preserve">Mai precis, „Rezoluția nr. 353 a Guvernului din 31 martie 2020, astfel cum a fost modificată”, și „articolul 120 din Legea nr. 435/2004 Coll. privind ocuparea forței de muncă, astfel cum a fost modificată”, menționate în solicitarea Republicii Cehe din 7 august 2020, au introdus opțiunile A și B ale programului „Antivirus”. Măsurile respective sunt concepute pentru a compensa parțial costurile salariale ale angajatorilor privați nevoiți să își suspende sau să își reducă în mod semnificativ activitatea economică ca o consecință directă a măsurilor luate de autorități (opțiunea </w:t>
      </w:r>
      <w:r>
        <w:rPr>
          <w:noProof/>
        </w:rPr>
        <w:lastRenderedPageBreak/>
        <w:t xml:space="preserve">A) sau în mod indirect ca urmare a efectelor economice negative ale pandemiei (opțiunea B), de exemplu în cazul angajaților care nu au posibilitatea de a lucra din cauza restricțiilor de călătorie. În cadrul opțiunii A, contribuția statului este furnizată pentru 80 % din salariile plătite, dar nu mai mult de 39 000 CZK pe angajat pe lună. În cadrul opțiunii B, contribuția statului se ridică la 60 % din salariile plătite, dar nu mai mult de 29 000 CZK pe angajat pe lună. Salariații care beneficiază de aceste măsuri nu pot fi concediați pe durata participării angajatorului la program. Măsurile au fost puse în aplicare în perioada 12 martie-31 august 2020. </w:t>
      </w:r>
    </w:p>
    <w:p>
      <w:pPr>
        <w:pStyle w:val="ManualConsidrant"/>
        <w:rPr>
          <w:noProof/>
        </w:rPr>
      </w:pPr>
      <w:r>
        <w:t>(5)</w:t>
      </w:r>
      <w:r>
        <w:tab/>
      </w:r>
      <w:r>
        <w:rPr>
          <w:noProof/>
        </w:rPr>
        <w:t>De asemenea, autoritățile au introdus opțiunea C a programului „Antivirus”, pe baza „Legii nr. 300/2020 Coll.” și a „Legii nr. 187/2006 Coll.”</w:t>
      </w:r>
      <w:r>
        <w:rPr>
          <w:rStyle w:val="FootnoteReference"/>
          <w:noProof/>
        </w:rPr>
        <w:footnoteReference w:id="2"/>
      </w:r>
      <w:r>
        <w:rPr>
          <w:noProof/>
        </w:rPr>
        <w:t>, menționate în solicitarea Republicii Cehe din 7 august 2020. Măsura respectivă compensează parțial costurile nesalariale ale forței de muncă (de exemplu, contribuțiile la asigurările sociale plătite de angajator) ale întreprinderilor mici (cu până la 50 de angajați) care mențin locurile de muncă și masa salarială la un nivel de cel puțin 90 % din nivelul de la sfârșitul lunii martie 2020. Doar 90 % din cheltuielile totale aferente măsurii au fost solicitate pentru a se asigura corelarea asistenței cu cheltuielile care au menținut locurile de muncă. Baza de calcul este plafonată la 150 % din salariul mediu brut din Republica Cehă. Sprijinul poate fi acordat pentru o parte sau pentru întreaga perioadă cuprinsă între luna iunie și luna august 2020.</w:t>
      </w:r>
    </w:p>
    <w:p>
      <w:pPr>
        <w:pStyle w:val="ManualConsidrant"/>
        <w:rPr>
          <w:noProof/>
        </w:rPr>
      </w:pPr>
      <w:r>
        <w:t>(6)</w:t>
      </w:r>
      <w:r>
        <w:tab/>
      </w:r>
      <w:r>
        <w:rPr>
          <w:noProof/>
        </w:rPr>
        <w:t>Programul „Pětadvacítka”, introdus prin Legea nr. 159/2020 Coll.”</w:t>
      </w:r>
      <w:r>
        <w:rPr>
          <w:rStyle w:val="FootnoteReference"/>
          <w:noProof/>
        </w:rPr>
        <w:footnoteReference w:id="3"/>
      </w:r>
      <w:r>
        <w:rPr>
          <w:noProof/>
        </w:rPr>
        <w:t>, menționată în solicitarea Republicii Cehe din 7 august 2020, oferă persoanelor care desfășoară activități independente o primă fiscală în valoare de 500 CZK pe zi calendaristică pe persoană. Beneficiarii sunt persoanele obligate să-și suspende sau să-și reducă în mod semnificativ activitatea economică din cauza riscurilor pentru sănătatea publică sau a măsurilor de criză luate de autoritățile publice. Programul se împarte în două perioade de acordare a primelor: din 12 martie în 30 aprilie 2020 și din 1 mai în 8 iunie 2020. Prima fiscală reprezintă încasări publice la care se renunță și care pot fi considerate, în aplicarea Regulamentului 2020/672 al Consiliului, echivalente unor cheltuieli publice.</w:t>
      </w:r>
    </w:p>
    <w:p>
      <w:pPr>
        <w:pStyle w:val="ManualConsidrant"/>
        <w:rPr>
          <w:noProof/>
        </w:rPr>
      </w:pPr>
      <w:r>
        <w:t>(7)</w:t>
      </w:r>
      <w:r>
        <w:tab/>
      </w:r>
      <w:r>
        <w:rPr>
          <w:noProof/>
        </w:rPr>
        <w:t>Pe baza “Legii nr. 136/2020 Coll. (pentru securitate socială)” și a “Legii nr. 134/2020 Coll. (pentru securitate sanitară)”, menționate în solicitarea Republicii Cehe din 7 august 2020, autoritățile au introdus scutirea parțială de la plata contribuțiilor la asigurările sociale și de sănătate datorate de persoanele care desfășoară activități independente și care își mențin activitatea pe perioada acordării sprijinului. Statul își asumă plata contribuției corespunzătoare datorate în fiecare lună din martie până în august 2020. Suma care face obiectul scutirii este plafonată la un nivel prevăzut de lege.</w:t>
      </w:r>
    </w:p>
    <w:p>
      <w:pPr>
        <w:pStyle w:val="ManualConsidrant"/>
        <w:rPr>
          <w:noProof/>
        </w:rPr>
      </w:pPr>
      <w:r>
        <w:t>(8)</w:t>
      </w:r>
      <w:r>
        <w:tab/>
      </w:r>
      <w:r>
        <w:rPr>
          <w:noProof/>
        </w:rPr>
        <w:t xml:space="preserve">În fine, pe baza „Rezoluțiilor Guvernului nr. 262 din 19 martie 2020, nr. 311 din 26 martie, nr. 354 din 31 martie, nr. 514 din 4 mai și nr. 552 din 18 mai, a articolului 14 din Legea nr. 218/2000 Coll. privind normele bugetare, astfel cum a fost modificată (pentru micile întreprinderi din sectorul producției agricole și forestiere primare) și a articolului 3 litera (h) din Legea nr. 47/2002 Coll., astfel cum a fost modificată, privind sprijinirea IMM-urilor (pentru toate celelalte tipuri de întreprinderi mici)”, menționate în solicitarea Republicii Cehe din 7 august 2020, autoritățile au introdus </w:t>
      </w:r>
      <w:r>
        <w:rPr>
          <w:noProof/>
        </w:rPr>
        <w:lastRenderedPageBreak/>
        <w:t>„alocația de îngrijire” pentru persoanele care desfășoară activități independente. Respectiva măsură compensează pierderea de venituri suferită de persoanele care desfășoară activități independente ca urmare a necesității de a avea grijă de copii sau de persoane dependente determinată de închiderea structurilor de îngrijire a copiilor și de asigurare a serviciilor de asistență socială. Valoarea zilnică a sprijinului este de 424 CZK pentru luna martie și de 500 CZK pentru perioada aprilie-iunie.</w:t>
      </w:r>
    </w:p>
    <w:p>
      <w:pPr>
        <w:pStyle w:val="ManualConsidrant"/>
        <w:rPr>
          <w:noProof/>
        </w:rPr>
      </w:pPr>
      <w:r>
        <w:t>(9)</w:t>
      </w:r>
      <w:r>
        <w:tab/>
      </w:r>
      <w:r>
        <w:rPr>
          <w:noProof/>
        </w:rPr>
        <w:t xml:space="preserve">Republica Cehă îndeplinește condițiile pentru a solicita asistența financiară prevăzută la articolul 3 din Regulamentul (UE) 2020/672. Republica Cehă a furnizat Comisiei dovezi corespunzătoare conform cărora cheltuielile publice efective și planificate au crescut cu 2 940 446 745 EUR de la 1 februarie 2020, din cauza măsurilor naționale luate pentru contracararea efectelor socioeconomice ale epidemiei de COVID-19. Aceasta constituie o creștere neprevăzută și semnificativă deoarece noile măsuri acoperă o proporție semnificativă a întreprinderilor și a forței de muncă din Republica Cehă. Republica Cehă intenționează să finanțeze 940 446 745 EUR din suma majorată a cheltuielilor prin intermediul fondurilor Uniunii și al fondurilor proprii. </w:t>
      </w:r>
    </w:p>
    <w:p>
      <w:pPr>
        <w:pStyle w:val="ManualConsidrant"/>
        <w:rPr>
          <w:noProof/>
        </w:rPr>
      </w:pPr>
      <w:r>
        <w:t>(10)</w:t>
      </w:r>
      <w:r>
        <w:tab/>
      </w:r>
      <w:r>
        <w:rPr>
          <w:noProof/>
        </w:rPr>
        <w:t xml:space="preserve">Comisia a consultat Republica Cehă și a verificat creșterea neprevăzută și semnificativă a cheltuielilor efective și planificate legate direct de schemele de șomaj tehnic și de măsuri similare, menționate în solicitarea din 7 august 2020, în conformitate cu articolul 6 din Regulamentul (UE) 2020/672. </w:t>
      </w:r>
    </w:p>
    <w:p>
      <w:pPr>
        <w:pStyle w:val="ManualConsidrant"/>
        <w:rPr>
          <w:noProof/>
        </w:rPr>
      </w:pPr>
      <w:r>
        <w:t>(11)</w:t>
      </w:r>
      <w:r>
        <w:tab/>
      </w:r>
      <w:r>
        <w:rPr>
          <w:noProof/>
        </w:rPr>
        <w:t>Prin urmare, trebuie acordată asistență financiară pentru a ajuta Republica Cehă să contracareze efectele socioeconomice ale perturbării economice grave cauzate de epidemia de COVID-19.</w:t>
      </w:r>
    </w:p>
    <w:p>
      <w:pPr>
        <w:pStyle w:val="ManualConsidrant"/>
        <w:rPr>
          <w:noProof/>
        </w:rPr>
      </w:pPr>
      <w:r>
        <w:t>(12)</w:t>
      </w:r>
      <w:r>
        <w:tab/>
      </w:r>
      <w:r>
        <w:rPr>
          <w:noProof/>
        </w:rPr>
        <w:t>Prezenta decizie nu trebuie să aducă atingere rezultatelor niciuneia dintre procedurile legate de denaturarea funcționării pieței interne care ar putea fi întreprinse, în special în temeiul articolelor 107 și 108 din TFUE. Aceasta nu încalcă cerința ca statele membre să notifice Comisiei potențialele ajutoare de stat în temeiul articolului 108 din TFUE.</w:t>
      </w:r>
    </w:p>
    <w:p>
      <w:pPr>
        <w:pStyle w:val="ManualConsidrant"/>
        <w:rPr>
          <w:noProof/>
        </w:rPr>
      </w:pPr>
      <w:r>
        <w:t>(13)</w:t>
      </w:r>
      <w:r>
        <w:tab/>
      </w:r>
      <w:r>
        <w:rPr>
          <w:noProof/>
        </w:rPr>
        <w:t>Republica Cehă trebuie să informeze periodic Comisia cu privire la execuția cheltuielilor publice planificate, pentru a permite Comisiei să evalueze măsura în care Republica Cehă a executat aceste cheltuieli.</w:t>
      </w:r>
    </w:p>
    <w:p>
      <w:pPr>
        <w:pStyle w:val="ManualConsidrant"/>
        <w:rPr>
          <w:noProof/>
        </w:rPr>
      </w:pPr>
      <w:r>
        <w:t>(14)</w:t>
      </w:r>
      <w:r>
        <w:tab/>
      </w:r>
      <w:r>
        <w:rPr>
          <w:noProof/>
        </w:rPr>
        <w:t>Decizia de a acorda asistență financiară a fost luată ținând seama de nevoile existente și preconizate ale Republicii Cehe, precum și de solicitările de asistență financiară în temeiul Regulamentului (UE) 2020/672 deja înaintate sau prevăzute a fi înaintate de alte state membre, aplicând în același timp principiile egalității de tratament, solidarității, proporționalității și transparenței,</w:t>
      </w:r>
    </w:p>
    <w:p>
      <w:pPr>
        <w:pStyle w:val="Formuledadoption"/>
        <w:rPr>
          <w:noProof/>
        </w:rPr>
      </w:pPr>
      <w:r>
        <w:rPr>
          <w:noProof/>
        </w:rPr>
        <w:t xml:space="preserve">ADOPTĂ PREZENTA DECIZIE: </w:t>
      </w:r>
    </w:p>
    <w:p>
      <w:pPr>
        <w:pStyle w:val="Titrearticle"/>
        <w:rPr>
          <w:noProof/>
        </w:rPr>
      </w:pPr>
      <w:r>
        <w:rPr>
          <w:noProof/>
        </w:rPr>
        <w:t>Articolul 1</w:t>
      </w:r>
    </w:p>
    <w:p>
      <w:pPr>
        <w:rPr>
          <w:i/>
          <w:noProof/>
        </w:rPr>
      </w:pPr>
      <w:r>
        <w:rPr>
          <w:noProof/>
        </w:rPr>
        <w:t xml:space="preserve">Republica Cehă îndeplinește condițiile stabilite la articolul 3 din Regulamentul (UE) 2020/672. </w:t>
      </w:r>
    </w:p>
    <w:p>
      <w:pPr>
        <w:pStyle w:val="Titrearticle"/>
        <w:rPr>
          <w:noProof/>
        </w:rPr>
      </w:pPr>
      <w:r>
        <w:rPr>
          <w:noProof/>
        </w:rPr>
        <w:t>Articolul 2</w:t>
      </w:r>
    </w:p>
    <w:p>
      <w:pPr>
        <w:pStyle w:val="ManualNumPar1"/>
        <w:rPr>
          <w:noProof/>
        </w:rPr>
      </w:pPr>
      <w:r>
        <w:t>1.</w:t>
      </w:r>
      <w:r>
        <w:tab/>
      </w:r>
      <w:r>
        <w:rPr>
          <w:noProof/>
        </w:rPr>
        <w:t>Uniunea pune la dispoziția Republicii Cehe un împrumut de maximum 2 000 000 000 EUR. Împrumutul are o scadență medie de maximum 15 ani.</w:t>
      </w:r>
    </w:p>
    <w:p>
      <w:pPr>
        <w:pStyle w:val="ManualNumPar1"/>
        <w:rPr>
          <w:noProof/>
        </w:rPr>
      </w:pPr>
      <w:r>
        <w:t>2.</w:t>
      </w:r>
      <w:r>
        <w:tab/>
      </w:r>
      <w:r>
        <w:rPr>
          <w:noProof/>
        </w:rPr>
        <w:t xml:space="preserve">Perioada de disponibilitate a asistenței financiare acordate prin prezenta decizie este de 18 luni începând din prima zi după intrarea în vigoare a prezentei decizii. </w:t>
      </w:r>
    </w:p>
    <w:p>
      <w:pPr>
        <w:pStyle w:val="ManualNumPar1"/>
        <w:rPr>
          <w:noProof/>
        </w:rPr>
      </w:pPr>
      <w:r>
        <w:lastRenderedPageBreak/>
        <w:t>3.</w:t>
      </w:r>
      <w:r>
        <w:tab/>
      </w:r>
      <w:r>
        <w:rPr>
          <w:noProof/>
        </w:rPr>
        <w:t xml:space="preserve">Asistența financiară din partea Uniunii este pusă de Comisie la dispoziția Republicii Cehe în maximum opt rate. O rată poate fi plătită în una sau mai multe tranșe. Scadențele tranșelor acordate în cadrul primei rate pot fi mai lungi decât scadența medie maximă menționată la alineatul (1). În acest caz, scadențele tranșelor ulterioare se stabilesc astfel încât scadența medie maximă menționată la alineatul (1) să fie respectată odată ce au fost plătite toate ratele. </w:t>
      </w:r>
    </w:p>
    <w:p>
      <w:pPr>
        <w:pStyle w:val="ManualNumPar1"/>
        <w:rPr>
          <w:noProof/>
        </w:rPr>
      </w:pPr>
      <w:r>
        <w:t>4.</w:t>
      </w:r>
      <w:r>
        <w:tab/>
      </w:r>
      <w:r>
        <w:rPr>
          <w:noProof/>
        </w:rPr>
        <w:t xml:space="preserve">Plata primei tranșe se face sub rezerva intrării în vigoare a acordului de împrumut prevăzut la articolul 8 alineatul (2) din Regulamentul (UE) 2020/672. </w:t>
      </w:r>
    </w:p>
    <w:p>
      <w:pPr>
        <w:pStyle w:val="ManualNumPar1"/>
        <w:rPr>
          <w:noProof/>
        </w:rPr>
      </w:pPr>
      <w:r>
        <w:t>5.</w:t>
      </w:r>
      <w:r>
        <w:tab/>
      </w:r>
      <w:r>
        <w:rPr>
          <w:noProof/>
        </w:rPr>
        <w:t xml:space="preserve">Republica Cehă suportă costurile de finanțare ale Uniunii menționate la articolul 4 din Regulamentul (UE) 2020/672 pentru fiecare rată, plus orice comisioane, costuri și cheltuieli ale Uniunii care rezultă din orice finanțare aferentă. </w:t>
      </w:r>
    </w:p>
    <w:p>
      <w:pPr>
        <w:pStyle w:val="ManualNumPar1"/>
        <w:rPr>
          <w:noProof/>
        </w:rPr>
      </w:pPr>
      <w:r>
        <w:t>6.</w:t>
      </w:r>
      <w:r>
        <w:tab/>
      </w:r>
      <w:r>
        <w:rPr>
          <w:noProof/>
        </w:rPr>
        <w:t xml:space="preserve">Comisia decide cu privire la dimensiunea ratelor și la punerea la dispoziție a acestora, precum și cu privire la mărimea tranșelor. </w:t>
      </w:r>
    </w:p>
    <w:p>
      <w:pPr>
        <w:pStyle w:val="Titrearticle"/>
        <w:rPr>
          <w:noProof/>
        </w:rPr>
      </w:pPr>
      <w:r>
        <w:rPr>
          <w:noProof/>
        </w:rPr>
        <w:t xml:space="preserve">Articolul 3 </w:t>
      </w:r>
    </w:p>
    <w:p>
      <w:pPr>
        <w:rPr>
          <w:noProof/>
        </w:rPr>
      </w:pPr>
      <w:r>
        <w:rPr>
          <w:noProof/>
        </w:rPr>
        <w:t>1. Republica Cehă poate finanța următoarele măsuri:</w:t>
      </w:r>
    </w:p>
    <w:p>
      <w:pPr>
        <w:pStyle w:val="Point0"/>
        <w:rPr>
          <w:noProof/>
        </w:rPr>
      </w:pPr>
      <w:r>
        <w:t>(a)</w:t>
      </w:r>
      <w:r>
        <w:tab/>
      </w:r>
      <w:r>
        <w:rPr>
          <w:noProof/>
        </w:rPr>
        <w:t>programul „Antivirus”, prevăzut în Rezoluția nr. 353 a Guvernului din 31 martie 2020, astfel cum a fost modificată, și în articolul 120 din Legea nr. 435/2004 Coll. privind ocuparea forței de muncă, astfel cum a fost modificată;</w:t>
      </w:r>
    </w:p>
    <w:p>
      <w:pPr>
        <w:pStyle w:val="Point0"/>
        <w:rPr>
          <w:noProof/>
        </w:rPr>
      </w:pPr>
      <w:r>
        <w:t>(b)</w:t>
      </w:r>
      <w:r>
        <w:tab/>
      </w:r>
      <w:r>
        <w:rPr>
          <w:noProof/>
        </w:rPr>
        <w:t>opțiunea C a programului „Antivirus”, prevăzută în Legea nr. 300/2020 Coll.;</w:t>
      </w:r>
    </w:p>
    <w:p>
      <w:pPr>
        <w:pStyle w:val="Point0"/>
        <w:rPr>
          <w:noProof/>
        </w:rPr>
      </w:pPr>
      <w:r>
        <w:t>(c)</w:t>
      </w:r>
      <w:r>
        <w:tab/>
      </w:r>
      <w:r>
        <w:rPr>
          <w:noProof/>
        </w:rPr>
        <w:t xml:space="preserve">programul „Pětadvacítka”, prevăzut în Legea nr. 159/2020 Coll.; </w:t>
      </w:r>
    </w:p>
    <w:p>
      <w:pPr>
        <w:pStyle w:val="Point0"/>
        <w:rPr>
          <w:noProof/>
        </w:rPr>
      </w:pPr>
      <w:r>
        <w:t>(d)</w:t>
      </w:r>
      <w:r>
        <w:tab/>
      </w:r>
      <w:r>
        <w:rPr>
          <w:noProof/>
        </w:rPr>
        <w:t xml:space="preserve">scutirea parțială de la plata contribuțiilor sociale și a asigurărilor de sănătate a lucrătorilor care desfășoară activități independente, prevăzută de Legea nr. 136/2020 Coll. (pentru securitate socială) și de Legea nr. 134/2020 Coll. (pentru securitate sanitară); </w:t>
      </w:r>
    </w:p>
    <w:p>
      <w:pPr>
        <w:pStyle w:val="Point0"/>
        <w:rPr>
          <w:noProof/>
        </w:rPr>
      </w:pPr>
      <w:r>
        <w:t>(e)</w:t>
      </w:r>
      <w:r>
        <w:tab/>
      </w:r>
      <w:r>
        <w:rPr>
          <w:noProof/>
        </w:rPr>
        <w:t>„alocația de îngrijire” pentru persoanele care desfășoară activități independente, prevăzută de Rezoluțiile Guvernului nr. 262 din 19 martie 2020, nr. 311 din 26 martie, nr. 354 din 31 martie, nr. 514 din 4 mai și nr. 552 din 18 mai, precum și la articolul 14 din Legea nr. 218/2000 Coll. privind normele bugetare, astfel cum a fost modificată (pentru micile întreprinderi din sectorul producției agricole și forestiere primare) și la articolul 3 litera (h) din Legea nr. 47/2002 Coll., astfel cum a fost modificată, privind sprijinirea IMM-urilor (pentru toate celelalte tipuri de întreprinderi mici).</w:t>
      </w:r>
    </w:p>
    <w:p>
      <w:pPr>
        <w:pStyle w:val="Titrearticle"/>
        <w:rPr>
          <w:noProof/>
        </w:rPr>
      </w:pPr>
      <w:r>
        <w:rPr>
          <w:noProof/>
        </w:rPr>
        <w:t>Articolul 4</w:t>
      </w:r>
    </w:p>
    <w:p>
      <w:pPr>
        <w:rPr>
          <w:noProof/>
        </w:rPr>
      </w:pPr>
      <w:r>
        <w:rPr>
          <w:noProof/>
        </w:rPr>
        <w:t>Republica Cehă informează Comisia, până la [</w:t>
      </w:r>
      <w:r>
        <w:rPr>
          <w:i/>
          <w:noProof/>
        </w:rPr>
        <w:t>DATA:</w:t>
      </w:r>
      <w:r>
        <w:rPr>
          <w:noProof/>
        </w:rPr>
        <w:t xml:space="preserve"> </w:t>
      </w:r>
      <w:r>
        <w:rPr>
          <w:i/>
          <w:noProof/>
        </w:rPr>
        <w:t>6 luni de la data publicării prezentei decizii</w:t>
      </w:r>
      <w:r>
        <w:rPr>
          <w:noProof/>
        </w:rPr>
        <w:t xml:space="preserve">] și, ulterior, la fiecare 6 luni, cu privire la execuția cheltuielilor publice prevăzute, până în momentul în care cheltuielile publice prevăzute respective au fost executate integral. </w:t>
      </w:r>
    </w:p>
    <w:p>
      <w:pPr>
        <w:pStyle w:val="Titrearticle"/>
        <w:rPr>
          <w:noProof/>
        </w:rPr>
      </w:pPr>
      <w:r>
        <w:rPr>
          <w:noProof/>
        </w:rPr>
        <w:lastRenderedPageBreak/>
        <w:t>Articolul 5</w:t>
      </w:r>
    </w:p>
    <w:p>
      <w:pPr>
        <w:keepNext/>
        <w:keepLines/>
        <w:rPr>
          <w:noProof/>
        </w:rPr>
      </w:pPr>
      <w:r>
        <w:rPr>
          <w:noProof/>
          <w:color w:val="000000"/>
        </w:rPr>
        <w:t>Prezenta decizie se adresează</w:t>
      </w:r>
      <w:r>
        <w:rPr>
          <w:noProof/>
        </w:rPr>
        <w:t xml:space="preserve"> Republicii Cehe. </w:t>
      </w:r>
    </w:p>
    <w:p>
      <w:pPr>
        <w:pStyle w:val="Titrearticle"/>
        <w:rPr>
          <w:noProof/>
        </w:rPr>
      </w:pPr>
      <w:r>
        <w:rPr>
          <w:noProof/>
        </w:rPr>
        <w:t>Articolul 6</w:t>
      </w:r>
    </w:p>
    <w:p>
      <w:pPr>
        <w:keepNext/>
        <w:keepLines/>
        <w:rPr>
          <w:noProof/>
        </w:rPr>
      </w:pPr>
      <w:r>
        <w:rPr>
          <w:noProof/>
        </w:rPr>
        <w:t xml:space="preserve">Prezenta decizie se publică în </w:t>
      </w:r>
      <w:r>
        <w:rPr>
          <w:i/>
          <w:noProof/>
        </w:rPr>
        <w:t>Jurnalul Oficial al Uniunii Europene</w:t>
      </w:r>
      <w:r>
        <w:rPr>
          <w:noProof/>
        </w:rPr>
        <w:t xml:space="preserve">. </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159, 20.5.2020, p. 1.</w:t>
      </w:r>
    </w:p>
  </w:footnote>
  <w:footnote w:id="2">
    <w:p>
      <w:pPr>
        <w:pStyle w:val="FootnoteText"/>
        <w:ind w:left="142" w:hanging="142"/>
      </w:pPr>
      <w:r>
        <w:rPr>
          <w:rStyle w:val="FootnoteReference"/>
        </w:rPr>
        <w:footnoteRef/>
      </w:r>
      <w:r>
        <w:tab/>
        <w:t xml:space="preserve">Legea nr. 300/2020 Coll. privind scutirea de la plata cotizațiilor de securitate socială și a contribuțiilor la politica publică pentru ocuparea forței de muncă de către unii angajatori în calitate de contribuabili în legătură cu măsurile de urgență adoptate în cursul epidemiei din 2020 și de modificare a Legii nr. 187/2006 Coll. privind asigurările de sănătate, astfel cum a fost modificată. </w:t>
      </w:r>
    </w:p>
  </w:footnote>
  <w:footnote w:id="3">
    <w:p>
      <w:pPr>
        <w:pStyle w:val="FootnoteText"/>
        <w:ind w:left="142" w:hanging="142"/>
      </w:pPr>
      <w:r>
        <w:rPr>
          <w:rStyle w:val="FootnoteReference"/>
        </w:rPr>
        <w:footnoteRef/>
      </w:r>
      <w:r>
        <w:tab/>
        <w:t xml:space="preserve">Legea nr. 159/2020 Coll. privind o primă de compensare aferentă măsurilor de criză legate de incidența SARS CoV-2, astfel cum a fost modificată.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F4A1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9AD1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3681C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45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14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063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F22C1A"/>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B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num>
  <w:num w:numId="8">
    <w:abstractNumId w:val="21"/>
    <w:lvlOverride w:ilvl="0">
      <w:startOverride w:val="1"/>
    </w:lvlOverride>
  </w:num>
  <w:num w:numId="9">
    <w:abstractNumId w:val="6"/>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7 10:15: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A01800A-BFF1-41B4-AC10-8F47C9BD2EA1"/>
    <w:docVar w:name="LW_COVERPAGE_TYPE" w:val="1"/>
    <w:docVar w:name="LW_CROSSREFERENCE" w:val="&lt;UNUSED&gt;"/>
    <w:docVar w:name="LW_DocType" w:val="COM"/>
    <w:docVar w:name="LW_EMISSION" w:val="24.8.2020"/>
    <w:docVar w:name="LW_EMISSION_ISODATE" w:val="2020-08-24"/>
    <w:docVar w:name="LW_EMISSION_LOCATION" w:val="BRX"/>
    <w:docVar w:name="LW_EMISSION_PREFIX" w:val="Bruxelle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213"/>
    <w:docVar w:name="LW_REF.II.NEW.CP_YEAR" w:val="2020"/>
    <w:docVar w:name="LW_REF.INST.NEW" w:val="COM"/>
    <w:docVar w:name="LW_REF.INST.NEW_ADOPTED" w:val="final"/>
    <w:docVar w:name="LW_REF.INST.NEW_TEXT" w:val="(2020) 4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acordare a unui sprijin temporar Republicii Cehe în temeiul Regulamentului (UE) 2020/672 al Consiliului, pentru atenuarea riscurilor de \u537?omaj într-o situa\u539?ie de urgen\u539?\u259? ca urmare a epidemiei de COVID-19"/>
    <w:docVar w:name="LW_TYPE.DOC.CP" w:val="DECIZIE DE PUNERE ÎN APLICAR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8337">
      <w:bodyDiv w:val="1"/>
      <w:marLeft w:val="0"/>
      <w:marRight w:val="0"/>
      <w:marTop w:val="0"/>
      <w:marBottom w:val="0"/>
      <w:divBdr>
        <w:top w:val="none" w:sz="0" w:space="0" w:color="auto"/>
        <w:left w:val="none" w:sz="0" w:space="0" w:color="auto"/>
        <w:bottom w:val="none" w:sz="0" w:space="0" w:color="auto"/>
        <w:right w:val="none" w:sz="0" w:space="0" w:color="auto"/>
      </w:divBdr>
    </w:div>
    <w:div w:id="372006037">
      <w:bodyDiv w:val="1"/>
      <w:marLeft w:val="0"/>
      <w:marRight w:val="0"/>
      <w:marTop w:val="0"/>
      <w:marBottom w:val="0"/>
      <w:divBdr>
        <w:top w:val="none" w:sz="0" w:space="0" w:color="auto"/>
        <w:left w:val="none" w:sz="0" w:space="0" w:color="auto"/>
        <w:bottom w:val="none" w:sz="0" w:space="0" w:color="auto"/>
        <w:right w:val="none" w:sz="0" w:space="0" w:color="auto"/>
      </w:divBdr>
    </w:div>
    <w:div w:id="17741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E630F3-F735-46B1-8CE5-9627450F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3108</Words>
  <Characters>17934</Characters>
  <Application>Microsoft Office Word</Application>
  <DocSecurity>0</DocSecurity>
  <Lines>289</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2020-09-03T12:26:00Z</dcterms:created>
  <dcterms:modified xsi:type="dcterms:W3CDTF">2020-09-07T08:15:00Z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