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8D80656C-29C6-4CD9-966B-53334E59C550" style="width:450.4pt;height:437.8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Ftehim fil-forma ta’ skambju ta’ ittri bejn l-Unjoni Ewropea u l-Gvern tal-Gżejjer Cook dwar l-estensjoni tal-Protokoll dwar l-implimentazzjoni tal-Ftehim ta’ Sħubija dwar is-Sajd Sostenibbli bejn l-Unjoni Ewropea u l-Gvern tal-Gżejjer Cook</w:t>
      </w:r>
    </w:p>
    <w:p>
      <w:pPr>
        <w:spacing w:before="240" w:after="200" w:line="276" w:lineRule="auto"/>
        <w:contextualSpacing/>
        <w:jc w:val="left"/>
        <w:rPr>
          <w:rFonts w:eastAsia="Times New Roman"/>
          <w:b/>
          <w:bCs/>
          <w:noProof/>
          <w:color w:val="000000"/>
          <w:szCs w:val="24"/>
        </w:rPr>
      </w:pPr>
      <w:r>
        <w:rPr>
          <w:b/>
          <w:bCs/>
          <w:noProof/>
          <w:u w:val="single"/>
        </w:rPr>
        <w:t>Ittra mill-Unjoni Ewropea</w:t>
      </w:r>
      <w:r>
        <w:rPr>
          <w:b/>
          <w:bCs/>
          <w:noProof/>
        </w:rPr>
        <w:t xml:space="preserve"> </w:t>
      </w:r>
    </w:p>
    <w:p>
      <w:pPr>
        <w:spacing w:after="0" w:line="276" w:lineRule="auto"/>
        <w:rPr>
          <w:rFonts w:eastAsia="Times New Roman"/>
          <w:noProof/>
          <w:color w:val="000000"/>
          <w:szCs w:val="24"/>
        </w:rPr>
      </w:pPr>
      <w:r>
        <w:rPr>
          <w:noProof/>
        </w:rPr>
        <w:t>Sinjuri,</w:t>
      </w:r>
    </w:p>
    <w:p>
      <w:pPr>
        <w:spacing w:after="0" w:line="276" w:lineRule="auto"/>
        <w:rPr>
          <w:rFonts w:eastAsia="Times New Roman"/>
          <w:noProof/>
          <w:color w:val="000000"/>
          <w:szCs w:val="24"/>
        </w:rPr>
      </w:pPr>
      <w:r>
        <w:rPr>
          <w:noProof/>
        </w:rPr>
        <w:t>Bi pjaċir nikkonfermalkom li aħna naqblu mal-arranġamenti interim li ġejjin għall-estensjoni tal-Protokoll li attwalment huwa fis-seħħ (mill-14 ta’ Ottubru 2016 sat-13 ta’ Ottubru 2020), minn hawn ’il quddiem imsejjaħ “il-Protokoll”, li jistabbilixxi l-opportunitajiet tas-sajd u l-kontribuzzjoni finanzjarja previsti fil-Ftehim ta’ Sħubija dwar is-Sajd Sostenibbli bejn l-Unjoni Ewropea u l-Gvern tal-Gżejjer Cook, sa ma jitlestew in-negozjati dwar it-tiġdid tal-Protokoll.</w:t>
      </w:r>
    </w:p>
    <w:p>
      <w:pPr>
        <w:spacing w:after="0" w:line="276" w:lineRule="auto"/>
        <w:rPr>
          <w:rFonts w:eastAsia="Times New Roman"/>
          <w:noProof/>
          <w:color w:val="000000"/>
          <w:szCs w:val="24"/>
        </w:rPr>
      </w:pPr>
      <w:r>
        <w:rPr>
          <w:noProof/>
        </w:rPr>
        <w:t>F’dan ir-rigward, l-Unjoni Ewropea u l-Gvern tal-Gżejjer Cook għalhekk qablu dwar dan li ġej:</w:t>
      </w:r>
    </w:p>
    <w:p>
      <w:pPr>
        <w:pStyle w:val="Point0number"/>
        <w:numPr>
          <w:ilvl w:val="0"/>
          <w:numId w:val="9"/>
        </w:numPr>
        <w:rPr>
          <w:noProof/>
        </w:rPr>
      </w:pPr>
      <w:r>
        <w:rPr>
          <w:noProof/>
        </w:rPr>
        <w:t>Mill-14 ta’ Ottubru 2020 jew minn kwalunkwe data oħra wara d-data tal-iffirmar ta’ dan l-iskambju ta’ ittri, l-arranġamenti li kienu fis-seħħ matul l-aħħar sena tal-Protokoll se jiġġeddu bl-istess kundizzjonijiet għal perjodu massimu ta’ sena.</w:t>
      </w:r>
    </w:p>
    <w:p>
      <w:pPr>
        <w:pStyle w:val="Point0number"/>
        <w:numPr>
          <w:ilvl w:val="0"/>
          <w:numId w:val="9"/>
        </w:numPr>
        <w:rPr>
          <w:noProof/>
        </w:rPr>
      </w:pPr>
      <w:r>
        <w:rPr>
          <w:noProof/>
        </w:rPr>
        <w:t>Il-kontribuzzjoni finanzjarja tal-Unjoni għall-aċċess tal-bastimenti għall-ilmijiet tal-Gżejjer Cook skont l-estensjoni se tkun tikkorrispondi għall-ammont annwali previst fl-Artikolu 2 tal-Protokoll. Dan il-pagament se jsir f’pagament wieħed sa mhux aktar tard minn tliet xhur wara d-data tal-applikazzjoni proviżorja ta’ dan l-iskambju ta’ ittri.</w:t>
      </w:r>
    </w:p>
    <w:p>
      <w:pPr>
        <w:pStyle w:val="Point0number"/>
        <w:numPr>
          <w:ilvl w:val="0"/>
          <w:numId w:val="9"/>
        </w:numPr>
        <w:rPr>
          <w:noProof/>
        </w:rPr>
      </w:pPr>
      <w:r>
        <w:rPr>
          <w:noProof/>
        </w:rPr>
        <w:t xml:space="preserve">L-appoġġ settorjali marbut ma’ dan il-Ftehim ta’ estensjoni jammonta għal EUR 350 000. Il-Kumitat Konġunt previst fl-Artikolu 6 tal-Ftehim ta’ Sħubija dwar is-Sajd Sostenibbli se japprova l-ipprogrammar marbut ma’ dan l-ammont skont id-dispożizzjonijiet stipulati fl-Artikolu 3 tal-Protokoll sa mhux aktar tard minn erba’ xhur wara d-data tal-applikazzjoni ta’ dan l-iskambju ta’ ittri. Il-kundizzjonijiet imsemmijin fl-Artikolu 3 tal-Protokoll marbutin mal-implimentazzjoni u mal-pagamenti tal-appoġġ settorjali se jkunu japplikaw </w:t>
      </w:r>
      <w:r>
        <w:rPr>
          <w:i/>
          <w:noProof/>
        </w:rPr>
        <w:t>mutatis mutandis</w:t>
      </w:r>
      <w:r>
        <w:rPr>
          <w:noProof/>
        </w:rPr>
        <w:t>.</w:t>
      </w:r>
    </w:p>
    <w:p>
      <w:pPr>
        <w:pStyle w:val="Point0number"/>
        <w:numPr>
          <w:ilvl w:val="0"/>
          <w:numId w:val="9"/>
        </w:numPr>
        <w:rPr>
          <w:noProof/>
        </w:rPr>
      </w:pPr>
      <w:r>
        <w:rPr>
          <w:noProof/>
        </w:rPr>
        <w:t xml:space="preserve">F’każ li n-negozjati biex jiġġedded il-Protokoll iwasslu biex dan jiġi ffirmat u, b’hekk, biex dan jidħol fis-seħħ qabel jiskadi l-perjodu ta’ sena stabbilit fil-punt 1 hawn fuq, il-pagamenti tal-kontribuzzjoni finanzjarja msemmijin fil-punti 2 u 3 hawn fuq se jitnaqqsu </w:t>
      </w:r>
      <w:r>
        <w:rPr>
          <w:i/>
          <w:noProof/>
        </w:rPr>
        <w:t>pro rata temporis</w:t>
      </w:r>
      <w:r>
        <w:rPr>
          <w:noProof/>
        </w:rPr>
        <w:t>. L-ammont korrispondenti li jkun diġà tħallas se jitnaqqas mill-ewwel kontribuzzjoni finanzjarja li tkun dovuta skont il-Protokoll il-ġdid.</w:t>
      </w:r>
    </w:p>
    <w:p>
      <w:pPr>
        <w:pStyle w:val="Point0number"/>
        <w:numPr>
          <w:ilvl w:val="0"/>
          <w:numId w:val="9"/>
        </w:numPr>
        <w:rPr>
          <w:noProof/>
        </w:rPr>
      </w:pPr>
      <w:r>
        <w:rPr>
          <w:noProof/>
        </w:rPr>
        <w:t>Matul il-perjodu ta’ applikazzjoni ta’ dan il-Ftehim ta’ estensjoni, il-liċenzji tas-sajd se jiġu allokati fil-limiti stabbiliti fil-Protokoll permezz ta’ imposti jew ta’ ħlasijiet bil-quddiem li jikkorrispondu għal dawk stabbiliti fit-Taqsima 5 tal-Anness 1 tal-Protokoll, għall-aħħar sena tal-applikazzjoni tiegħu.</w:t>
      </w:r>
    </w:p>
    <w:p>
      <w:pPr>
        <w:pStyle w:val="Point0number"/>
        <w:numPr>
          <w:ilvl w:val="0"/>
          <w:numId w:val="9"/>
        </w:numPr>
        <w:rPr>
          <w:noProof/>
        </w:rPr>
      </w:pPr>
      <w:r>
        <w:rPr>
          <w:noProof/>
        </w:rPr>
        <w:t>Dan l-iskambju ta’ ittri se jkun japplika b’mod proviżorju mill-14 ta’ Ottubru 2020 jew minn kwalunkwe data oħra wara d-data tal-iffirmar ta’ dan il-Ftehim, sa meta dan jidħol fis-seħħ. Huwa se jidħol fis-seħħ fid-data meta l-Partijiet jgħarrfu lil xulxin li lestew il-proċeduri meħtieġa għal dak il-għan.</w:t>
      </w:r>
    </w:p>
    <w:p>
      <w:pPr>
        <w:spacing w:after="0" w:line="276" w:lineRule="auto"/>
        <w:rPr>
          <w:rFonts w:eastAsia="Times New Roman"/>
          <w:noProof/>
          <w:color w:val="000000"/>
          <w:szCs w:val="24"/>
        </w:rPr>
      </w:pPr>
      <w:r>
        <w:rPr>
          <w:noProof/>
        </w:rPr>
        <w:t>Nitlobkom ġentilment tikkonfermaw li rċevejtu din l-ittra u li taqblu mal-kontenut tagħha.</w:t>
      </w:r>
    </w:p>
    <w:p>
      <w:pPr>
        <w:spacing w:after="0" w:line="276" w:lineRule="auto"/>
        <w:rPr>
          <w:rFonts w:eastAsia="Times New Roman"/>
          <w:noProof/>
          <w:color w:val="000000"/>
          <w:szCs w:val="24"/>
        </w:rPr>
      </w:pPr>
      <w:r>
        <w:rPr>
          <w:noProof/>
        </w:rPr>
        <w:t>Dejjem tagħkom,</w:t>
      </w:r>
    </w:p>
    <w:p>
      <w:pPr>
        <w:spacing w:after="0" w:line="276" w:lineRule="auto"/>
        <w:rPr>
          <w:rFonts w:eastAsia="Times New Roman"/>
          <w:noProof/>
          <w:color w:val="000000"/>
          <w:szCs w:val="24"/>
        </w:rPr>
      </w:pPr>
    </w:p>
    <w:p>
      <w:pPr>
        <w:spacing w:after="0" w:line="276" w:lineRule="auto"/>
        <w:rPr>
          <w:rFonts w:eastAsia="Times New Roman"/>
          <w:noProof/>
          <w:color w:val="000000"/>
          <w:szCs w:val="24"/>
        </w:rPr>
      </w:pPr>
      <w:r>
        <w:rPr>
          <w:noProof/>
        </w:rPr>
        <w:t>Għall-Unjoni Ewropea</w:t>
      </w:r>
    </w:p>
    <w:p>
      <w:pPr>
        <w:spacing w:after="0" w:line="276" w:lineRule="auto"/>
        <w:rPr>
          <w:rFonts w:eastAsia="Times New Roman"/>
          <w:noProof/>
          <w:color w:val="000000"/>
          <w:szCs w:val="24"/>
        </w:rPr>
      </w:pPr>
    </w:p>
    <w:p>
      <w:pPr>
        <w:spacing w:before="240" w:after="200" w:line="276" w:lineRule="auto"/>
        <w:contextualSpacing/>
        <w:jc w:val="left"/>
        <w:rPr>
          <w:rFonts w:eastAsia="Times New Roman"/>
          <w:b/>
          <w:bCs/>
          <w:noProof/>
          <w:color w:val="000000"/>
          <w:szCs w:val="24"/>
        </w:rPr>
      </w:pPr>
      <w:r>
        <w:rPr>
          <w:b/>
          <w:bCs/>
          <w:noProof/>
          <w:u w:val="single"/>
        </w:rPr>
        <w:t>Ittra mill-Gvern tal-Gżejjer Cook</w:t>
      </w:r>
      <w:r>
        <w:rPr>
          <w:b/>
          <w:bCs/>
          <w:noProof/>
        </w:rPr>
        <w:t xml:space="preserve"> </w:t>
      </w:r>
    </w:p>
    <w:p>
      <w:pPr>
        <w:spacing w:after="0" w:line="276" w:lineRule="auto"/>
        <w:rPr>
          <w:rFonts w:eastAsia="Times New Roman"/>
          <w:noProof/>
          <w:color w:val="000000"/>
          <w:szCs w:val="24"/>
        </w:rPr>
      </w:pPr>
      <w:r>
        <w:rPr>
          <w:noProof/>
        </w:rPr>
        <w:t>Sinjuri,</w:t>
      </w:r>
    </w:p>
    <w:p>
      <w:pPr>
        <w:spacing w:after="0" w:line="276" w:lineRule="auto"/>
        <w:rPr>
          <w:rFonts w:eastAsia="Times New Roman"/>
          <w:noProof/>
          <w:color w:val="000000"/>
          <w:szCs w:val="24"/>
        </w:rPr>
      </w:pPr>
      <w:r>
        <w:rPr>
          <w:noProof/>
        </w:rPr>
        <w:t>Bi pjaċir nikkonfermalkom li rċevejt l-ittra tagħkom tal-lum li tgħid dan li ġej:</w:t>
      </w:r>
    </w:p>
    <w:p>
      <w:pPr>
        <w:spacing w:after="0" w:line="276" w:lineRule="auto"/>
        <w:rPr>
          <w:rFonts w:eastAsia="Times New Roman"/>
          <w:noProof/>
          <w:color w:val="000000"/>
          <w:szCs w:val="24"/>
        </w:rPr>
      </w:pPr>
      <w:r>
        <w:rPr>
          <w:noProof/>
        </w:rPr>
        <w:t>“Sinjuri,</w:t>
      </w:r>
    </w:p>
    <w:p>
      <w:pPr>
        <w:spacing w:after="0" w:line="276" w:lineRule="auto"/>
        <w:rPr>
          <w:rFonts w:eastAsia="Times New Roman"/>
          <w:noProof/>
          <w:color w:val="000000"/>
          <w:szCs w:val="24"/>
        </w:rPr>
      </w:pPr>
      <w:r>
        <w:rPr>
          <w:noProof/>
        </w:rPr>
        <w:t>Bi pjaċir nikkonfermalkom li aħna naqblu mal-arranġamenti interim li ġejjin għall-estensjoni tal-Protokoll li attwalment huwa fis-seħħ (mill-14 ta’ Ottubru 2016 sat-13 ta’ Ottubru 2020), minn hawn ’il quddiem imsejjaħ “il-Protokoll”, li jistabbilixxi l-opportunitajiet tas-sajd u l-kontribuzzjoni finanzjarja previsti fil-Ftehim ta’ Sħubija dwar is-Sajd Sostenibbli bejn l-Unjoni Ewropea u l-Gvern tal-Gżejjer Cook, sa ma jitlestew in-negozjati dwar it-tiġdid tal-Protokoll.</w:t>
      </w:r>
    </w:p>
    <w:p>
      <w:pPr>
        <w:spacing w:after="0" w:line="276" w:lineRule="auto"/>
        <w:rPr>
          <w:rFonts w:eastAsia="Times New Roman"/>
          <w:noProof/>
          <w:color w:val="000000"/>
          <w:szCs w:val="24"/>
        </w:rPr>
      </w:pPr>
      <w:r>
        <w:rPr>
          <w:noProof/>
        </w:rPr>
        <w:t xml:space="preserve">F’dan ir-rigward, l-Unjoni Ewropea u l-Gvern tal-Gżejjer Cook għalhekk qablu dwar dan li ġej: </w:t>
      </w:r>
    </w:p>
    <w:p>
      <w:pPr>
        <w:pStyle w:val="Point0number"/>
        <w:numPr>
          <w:ilvl w:val="0"/>
          <w:numId w:val="10"/>
        </w:numPr>
        <w:rPr>
          <w:noProof/>
        </w:rPr>
      </w:pPr>
      <w:r>
        <w:rPr>
          <w:noProof/>
        </w:rPr>
        <w:t>Mill-14 ta’ Ottubru 2020 jew minn kwalunkwe data oħra wara d-data tal-iffirmar ta’ dan l-iskambju ta’ ittri, l-arranġamenti li kienu fis-seħħ matul l-aħħar sena tal-Protokoll se jiġġeddu bl-istess kundizzjonijiet għal perjodu massimu ta’ sena.</w:t>
      </w:r>
    </w:p>
    <w:p>
      <w:pPr>
        <w:pStyle w:val="Point0number"/>
        <w:numPr>
          <w:ilvl w:val="0"/>
          <w:numId w:val="9"/>
        </w:numPr>
        <w:rPr>
          <w:noProof/>
        </w:rPr>
      </w:pPr>
      <w:r>
        <w:rPr>
          <w:noProof/>
        </w:rPr>
        <w:t>Il-kontribuzzjoni finanzjarja tal-Unjoni għall-aċċess tal-bastimenti għall-ilmijiet tal-Gżejjer Cook skont l-estensjoni se tkun tikkorrispondi għall-ammont annwali previst fl-Artikolu 2 tal-Protokoll. Dan il-pagament se jsir f’pagament wieħed sa mhux aktar tard minn tliet xhur wara d-data tal-applikazzjoni proviżorja ta’ dan l-iskambju ta’ ittri.</w:t>
      </w:r>
    </w:p>
    <w:p>
      <w:pPr>
        <w:pStyle w:val="Point0number"/>
        <w:numPr>
          <w:ilvl w:val="0"/>
          <w:numId w:val="9"/>
        </w:numPr>
        <w:rPr>
          <w:noProof/>
        </w:rPr>
      </w:pPr>
      <w:r>
        <w:rPr>
          <w:noProof/>
        </w:rPr>
        <w:t xml:space="preserve">L-appoġġ settorjali marbut ma’ dan il-Ftehim ta’ estensjoni jammonta għal EUR 350 000. Il-Kumitat Konġunt previst fl-Artikolu 6 tal-Ftehim ta’ Sħubija dwar is-Sajd Sostenibbli se japprova l-ipprogrammar marbut ma’ dan l-ammont skont id-dispożizzjonijiet stipulati fl-Artikolu 3 tal-Protokoll sa mhux aktar tard minn erba’ xhur wara d-data tal-applikazzjoni ta’ dan l-iskambju ta’ ittri. Il-kundizzjonijiet imsemmijin fl-Artikolu 3 tal-Protokoll marbutin mal-implimentazzjoni u mal-pagamenti tal-appoġġ settorjali se jkunu japplikaw </w:t>
      </w:r>
      <w:r>
        <w:rPr>
          <w:i/>
          <w:noProof/>
        </w:rPr>
        <w:t>mutatis mutandis</w:t>
      </w:r>
      <w:r>
        <w:rPr>
          <w:noProof/>
        </w:rPr>
        <w:t>.</w:t>
      </w:r>
    </w:p>
    <w:p>
      <w:pPr>
        <w:pStyle w:val="Point0number"/>
        <w:numPr>
          <w:ilvl w:val="0"/>
          <w:numId w:val="9"/>
        </w:numPr>
        <w:rPr>
          <w:noProof/>
        </w:rPr>
      </w:pPr>
      <w:r>
        <w:rPr>
          <w:noProof/>
        </w:rPr>
        <w:t xml:space="preserve">F’każ li n-negozjati biex jiġġedded il-Protokoll iwasslu biex dan jiġi ffirmat u, b’hekk, biex dan jidħol fis-seħħ qabel jiskadi l-perjodu ta’ sena stabbilit fil-punt 1 hawn fuq, il-pagamenti tal-kontribuzzjoni finanzjarja msemmijin fil-punti 2 u 3 hawn fuq se jitnaqqsu </w:t>
      </w:r>
      <w:r>
        <w:rPr>
          <w:i/>
          <w:noProof/>
        </w:rPr>
        <w:t>pro rata temporis</w:t>
      </w:r>
      <w:r>
        <w:rPr>
          <w:noProof/>
        </w:rPr>
        <w:t>. L-ammont korrispondenti li jkun diġà tħallas se jitnaqqas mill-ewwel kontribuzzjoni finanzjarja li tkun dovuta skont il-Protokoll il-ġdid.</w:t>
      </w:r>
    </w:p>
    <w:p>
      <w:pPr>
        <w:pStyle w:val="Point0number"/>
        <w:numPr>
          <w:ilvl w:val="0"/>
          <w:numId w:val="9"/>
        </w:numPr>
        <w:rPr>
          <w:noProof/>
        </w:rPr>
      </w:pPr>
      <w:r>
        <w:rPr>
          <w:noProof/>
        </w:rPr>
        <w:t>Matul il-perjodu ta’ applikazzjoni ta’ dan il-Ftehim ta’ estensjoni, il-liċenzji tas-sajd se jiġu allokati fil-limiti stabbiliti fil-Protokoll permezz ta’ imposti jew ta’ ħlasijiet bil-quddiem li jikkorrispondu għal dawk stabbiliti fit-Taqsima 5 tal-Anness 1 tal-Protokoll, għall-aħħar sena tal-applikazzjoni tiegħu.</w:t>
      </w:r>
    </w:p>
    <w:p>
      <w:pPr>
        <w:pStyle w:val="Point0number"/>
        <w:numPr>
          <w:ilvl w:val="0"/>
          <w:numId w:val="9"/>
        </w:numPr>
        <w:rPr>
          <w:noProof/>
        </w:rPr>
      </w:pPr>
      <w:r>
        <w:rPr>
          <w:noProof/>
        </w:rPr>
        <w:t>Dan l-iskambju ta’ ittri se jkun japplika b’mod proviżorju mill-14 ta’ Ottubru 2020 jew minn kwalunkwe data oħra wara d-data tal-iffirmar ta’ dan il-Ftehim, sa meta dan jidħol fis-seħħ. Huwa se jidħol fis-seħħ fid-data meta l-Partijiet jgħarrfu lil xulxin li lestew il-proċeduri meħtieġa għal dak il-għan.</w:t>
      </w:r>
    </w:p>
    <w:p>
      <w:pPr>
        <w:spacing w:after="0" w:line="276" w:lineRule="auto"/>
        <w:rPr>
          <w:rFonts w:eastAsia="Times New Roman"/>
          <w:noProof/>
          <w:color w:val="000000"/>
          <w:szCs w:val="24"/>
        </w:rPr>
      </w:pPr>
      <w:r>
        <w:rPr>
          <w:noProof/>
        </w:rPr>
        <w:t>Nitlobkom ġentilment tikkonfermaw li rċevejtu din l-ittra u li taqblu mal-kontenut tagħha.”</w:t>
      </w:r>
    </w:p>
    <w:p>
      <w:pPr>
        <w:spacing w:after="0" w:line="276" w:lineRule="auto"/>
        <w:rPr>
          <w:rFonts w:eastAsia="Times New Roman"/>
          <w:noProof/>
          <w:color w:val="000000"/>
          <w:szCs w:val="24"/>
        </w:rPr>
      </w:pPr>
      <w:r>
        <w:rPr>
          <w:noProof/>
        </w:rPr>
        <w:t>Nikkonfermalkom li l-kontenut tal-ittra tagħkom huwa aċċettabbli għall-Gvern tiegħi.</w:t>
      </w:r>
    </w:p>
    <w:p>
      <w:pPr>
        <w:spacing w:after="0" w:line="276" w:lineRule="auto"/>
        <w:rPr>
          <w:rFonts w:eastAsia="Times New Roman"/>
          <w:noProof/>
          <w:color w:val="000000"/>
          <w:szCs w:val="24"/>
        </w:rPr>
      </w:pPr>
      <w:r>
        <w:rPr>
          <w:noProof/>
        </w:rPr>
        <w:t>L-ittra tagħkom u din l-ittra jikkostitwixxu ftehim f’konformità mal-proposta tagħkom.</w:t>
      </w:r>
    </w:p>
    <w:p>
      <w:pPr>
        <w:spacing w:after="0" w:line="276" w:lineRule="auto"/>
        <w:rPr>
          <w:rFonts w:eastAsia="Times New Roman"/>
          <w:noProof/>
          <w:color w:val="000000"/>
          <w:szCs w:val="24"/>
        </w:rPr>
      </w:pPr>
      <w:r>
        <w:rPr>
          <w:noProof/>
        </w:rPr>
        <w:t>Dejjem tagħkom,</w:t>
      </w:r>
    </w:p>
    <w:p>
      <w:pPr>
        <w:spacing w:after="0" w:line="276" w:lineRule="auto"/>
        <w:rPr>
          <w:rFonts w:eastAsia="Times New Roman"/>
          <w:noProof/>
          <w:color w:val="000000"/>
          <w:szCs w:val="24"/>
        </w:rPr>
      </w:pPr>
    </w:p>
    <w:p>
      <w:pPr>
        <w:spacing w:after="0" w:line="276" w:lineRule="auto"/>
        <w:rPr>
          <w:rFonts w:eastAsia="Times New Roman"/>
          <w:noProof/>
          <w:color w:val="000000"/>
          <w:szCs w:val="24"/>
        </w:rPr>
      </w:pPr>
      <w:r>
        <w:rPr>
          <w:noProof/>
        </w:rPr>
        <w:t>Għall-Gvern tal-Gżejjer Cook.</w:t>
      </w: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98A464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71F6553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48F41ED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2012927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171CE5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45F42BC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821601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EE3640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0-09-25 09:13:51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3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li jakkumpanja l-"/>
    <w:docVar w:name="LW_ACCOMPAGNANT.CP" w:val="li jakkumpanja l-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8D80656C-29C6-4CD9-966B-53334E59C550"/>
    <w:docVar w:name="LW_COVERPAGE_TYPE" w:val="1"/>
    <w:docVar w:name="LW_CROSSREFERENCE" w:val="&lt;UNUSED&gt;"/>
    <w:docVar w:name="LW_DocType" w:val="ANNEX"/>
    <w:docVar w:name="LW_EMISSION" w:val="24.9.2020"/>
    <w:docVar w:name="LW_EMISSION_ISODATE" w:val="2020-09-24"/>
    <w:docVar w:name="LW_EMISSION_LOCATION" w:val="BRX"/>
    <w:docVar w:name="LW_EMISSION_PREFIX" w:val="Brussell, "/>
    <w:docVar w:name="LW_EMISSION_SUFFIX" w:val=" "/>
    <w:docVar w:name="LW_ID_DOCSTRUCTURE" w:val="COM/ANNEX"/>
    <w:docVar w:name="LW_ID_DOCTYPE" w:val="SG-017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OBJETACTEPRINCIPAL" w:val="dwar il-konklu\u380?joni tal-Ftehim fil-forma ta\u8217? skambju ta\u8217? ittri bejn l-Unjoni Ewropea u l-Gvern tal-G\u380?ejjer Cook dwar l-estensjoni tal-Protokoll dwar l-implimentazzjoni tal-Ftehim ta\u8217? S\u295?ubija dwar is-Sajd Sostenibbli bejn l-Unjoni Ewropea u l-Gvern tal-G\u380?ejjer Cook_x000d__x000d__x000b__x000d__x000d__x000d__x000d__x000d__x000d__x000d__x000b_"/>
    <w:docVar w:name="LW_OBJETACTEPRINCIPAL.CP" w:val="dwar il-konklu\u380?joni tal-Ftehim fil-forma ta\u8217? skambju ta\u8217? ittri bejn l-Unjoni Ewropea u l-Gvern tal-G\u380?ejjer Cook dwar l-estensjoni tal-Protokoll dwar l-implimentazzjoni tal-Ftehim ta\u8217? S\u295?ubija dwar is-Sajd Sostenibbli bejn l-Unjoni Ewropea u l-Gvern tal-G\u380?ejjer Cook_x000d__x000d__x000b__x000d__x000d__x000d__x000d__x000d__x000d__x000d_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20) 589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ANNESS"/>
    <w:docVar w:name="LW_TYPE.DOC.CP" w:val="ANNESS"/>
    <w:docVar w:name="LW_TYPEACTEPRINCIPAL" w:val="Proposta g\u295?al DE\u266?I\u379?JONI TAL-KUNSILL"/>
    <w:docVar w:name="LW_TYPEACTEPRINCIPAL.CP" w:val="Proposta g\u295?al DE\u266?I\u379?JONI TA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7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7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7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1"/>
      </w:numPr>
    </w:pPr>
  </w:style>
  <w:style w:type="paragraph" w:customStyle="1" w:styleId="Tiret1">
    <w:name w:val="Tiret 1"/>
    <w:basedOn w:val="Point1"/>
    <w:pPr>
      <w:numPr>
        <w:numId w:val="12"/>
      </w:numPr>
    </w:pPr>
  </w:style>
  <w:style w:type="paragraph" w:customStyle="1" w:styleId="Tiret2">
    <w:name w:val="Tiret 2"/>
    <w:basedOn w:val="Point2"/>
    <w:pPr>
      <w:numPr>
        <w:numId w:val="13"/>
      </w:numPr>
    </w:pPr>
  </w:style>
  <w:style w:type="paragraph" w:customStyle="1" w:styleId="Tiret3">
    <w:name w:val="Tiret 3"/>
    <w:basedOn w:val="Point3"/>
    <w:pPr>
      <w:numPr>
        <w:numId w:val="14"/>
      </w:numPr>
    </w:pPr>
  </w:style>
  <w:style w:type="paragraph" w:customStyle="1" w:styleId="Tiret4">
    <w:name w:val="Tiret 4"/>
    <w:basedOn w:val="Point4"/>
    <w:pPr>
      <w:numPr>
        <w:numId w:val="1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6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6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6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6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8"/>
      </w:numPr>
    </w:pPr>
  </w:style>
  <w:style w:type="paragraph" w:customStyle="1" w:styleId="Point1number">
    <w:name w:val="Point 1 (number)"/>
    <w:basedOn w:val="Normal"/>
    <w:pPr>
      <w:numPr>
        <w:ilvl w:val="2"/>
        <w:numId w:val="18"/>
      </w:numPr>
    </w:pPr>
  </w:style>
  <w:style w:type="paragraph" w:customStyle="1" w:styleId="Point2number">
    <w:name w:val="Point 2 (number)"/>
    <w:basedOn w:val="Normal"/>
    <w:pPr>
      <w:numPr>
        <w:ilvl w:val="4"/>
        <w:numId w:val="18"/>
      </w:numPr>
    </w:pPr>
  </w:style>
  <w:style w:type="paragraph" w:customStyle="1" w:styleId="Point3number">
    <w:name w:val="Point 3 (number)"/>
    <w:basedOn w:val="Normal"/>
    <w:pPr>
      <w:numPr>
        <w:ilvl w:val="6"/>
        <w:numId w:val="18"/>
      </w:numPr>
    </w:pPr>
  </w:style>
  <w:style w:type="paragraph" w:customStyle="1" w:styleId="Point0letter">
    <w:name w:val="Point 0 (letter)"/>
    <w:basedOn w:val="Normal"/>
    <w:pPr>
      <w:numPr>
        <w:ilvl w:val="1"/>
        <w:numId w:val="18"/>
      </w:numPr>
    </w:pPr>
  </w:style>
  <w:style w:type="paragraph" w:customStyle="1" w:styleId="Point1letter">
    <w:name w:val="Point 1 (letter)"/>
    <w:basedOn w:val="Normal"/>
    <w:pPr>
      <w:numPr>
        <w:ilvl w:val="3"/>
        <w:numId w:val="18"/>
      </w:numPr>
    </w:pPr>
  </w:style>
  <w:style w:type="paragraph" w:customStyle="1" w:styleId="Point2letter">
    <w:name w:val="Point 2 (letter)"/>
    <w:basedOn w:val="Normal"/>
    <w:pPr>
      <w:numPr>
        <w:ilvl w:val="5"/>
        <w:numId w:val="18"/>
      </w:numPr>
    </w:pPr>
  </w:style>
  <w:style w:type="paragraph" w:customStyle="1" w:styleId="Point3letter">
    <w:name w:val="Point 3 (letter)"/>
    <w:basedOn w:val="Normal"/>
    <w:pPr>
      <w:numPr>
        <w:ilvl w:val="7"/>
        <w:numId w:val="18"/>
      </w:numPr>
    </w:pPr>
  </w:style>
  <w:style w:type="paragraph" w:customStyle="1" w:styleId="Point4letter">
    <w:name w:val="Point 4 (letter)"/>
    <w:basedOn w:val="Normal"/>
    <w:pPr>
      <w:numPr>
        <w:ilvl w:val="8"/>
        <w:numId w:val="18"/>
      </w:numPr>
    </w:pPr>
  </w:style>
  <w:style w:type="paragraph" w:customStyle="1" w:styleId="Bullet0">
    <w:name w:val="Bullet 0"/>
    <w:basedOn w:val="Normal"/>
    <w:pPr>
      <w:numPr>
        <w:numId w:val="19"/>
      </w:numPr>
    </w:pPr>
  </w:style>
  <w:style w:type="paragraph" w:customStyle="1" w:styleId="Bullet1">
    <w:name w:val="Bullet 1"/>
    <w:basedOn w:val="Normal"/>
    <w:pPr>
      <w:numPr>
        <w:numId w:val="20"/>
      </w:numPr>
    </w:pPr>
  </w:style>
  <w:style w:type="paragraph" w:customStyle="1" w:styleId="Bullet2">
    <w:name w:val="Bullet 2"/>
    <w:basedOn w:val="Normal"/>
    <w:pPr>
      <w:numPr>
        <w:numId w:val="21"/>
      </w:numPr>
    </w:pPr>
  </w:style>
  <w:style w:type="paragraph" w:customStyle="1" w:styleId="Bullet3">
    <w:name w:val="Bullet 3"/>
    <w:basedOn w:val="Normal"/>
    <w:pPr>
      <w:numPr>
        <w:numId w:val="22"/>
      </w:numPr>
    </w:pPr>
  </w:style>
  <w:style w:type="paragraph" w:customStyle="1" w:styleId="Bullet4">
    <w:name w:val="Bullet 4"/>
    <w:basedOn w:val="Normal"/>
    <w:pPr>
      <w:numPr>
        <w:numId w:val="23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4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7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7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7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1"/>
      </w:numPr>
    </w:pPr>
  </w:style>
  <w:style w:type="paragraph" w:customStyle="1" w:styleId="Tiret1">
    <w:name w:val="Tiret 1"/>
    <w:basedOn w:val="Point1"/>
    <w:pPr>
      <w:numPr>
        <w:numId w:val="12"/>
      </w:numPr>
    </w:pPr>
  </w:style>
  <w:style w:type="paragraph" w:customStyle="1" w:styleId="Tiret2">
    <w:name w:val="Tiret 2"/>
    <w:basedOn w:val="Point2"/>
    <w:pPr>
      <w:numPr>
        <w:numId w:val="13"/>
      </w:numPr>
    </w:pPr>
  </w:style>
  <w:style w:type="paragraph" w:customStyle="1" w:styleId="Tiret3">
    <w:name w:val="Tiret 3"/>
    <w:basedOn w:val="Point3"/>
    <w:pPr>
      <w:numPr>
        <w:numId w:val="14"/>
      </w:numPr>
    </w:pPr>
  </w:style>
  <w:style w:type="paragraph" w:customStyle="1" w:styleId="Tiret4">
    <w:name w:val="Tiret 4"/>
    <w:basedOn w:val="Point4"/>
    <w:pPr>
      <w:numPr>
        <w:numId w:val="1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6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6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6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6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8"/>
      </w:numPr>
    </w:pPr>
  </w:style>
  <w:style w:type="paragraph" w:customStyle="1" w:styleId="Point1number">
    <w:name w:val="Point 1 (number)"/>
    <w:basedOn w:val="Normal"/>
    <w:pPr>
      <w:numPr>
        <w:ilvl w:val="2"/>
        <w:numId w:val="18"/>
      </w:numPr>
    </w:pPr>
  </w:style>
  <w:style w:type="paragraph" w:customStyle="1" w:styleId="Point2number">
    <w:name w:val="Point 2 (number)"/>
    <w:basedOn w:val="Normal"/>
    <w:pPr>
      <w:numPr>
        <w:ilvl w:val="4"/>
        <w:numId w:val="18"/>
      </w:numPr>
    </w:pPr>
  </w:style>
  <w:style w:type="paragraph" w:customStyle="1" w:styleId="Point3number">
    <w:name w:val="Point 3 (number)"/>
    <w:basedOn w:val="Normal"/>
    <w:pPr>
      <w:numPr>
        <w:ilvl w:val="6"/>
        <w:numId w:val="18"/>
      </w:numPr>
    </w:pPr>
  </w:style>
  <w:style w:type="paragraph" w:customStyle="1" w:styleId="Point0letter">
    <w:name w:val="Point 0 (letter)"/>
    <w:basedOn w:val="Normal"/>
    <w:pPr>
      <w:numPr>
        <w:ilvl w:val="1"/>
        <w:numId w:val="18"/>
      </w:numPr>
    </w:pPr>
  </w:style>
  <w:style w:type="paragraph" w:customStyle="1" w:styleId="Point1letter">
    <w:name w:val="Point 1 (letter)"/>
    <w:basedOn w:val="Normal"/>
    <w:pPr>
      <w:numPr>
        <w:ilvl w:val="3"/>
        <w:numId w:val="18"/>
      </w:numPr>
    </w:pPr>
  </w:style>
  <w:style w:type="paragraph" w:customStyle="1" w:styleId="Point2letter">
    <w:name w:val="Point 2 (letter)"/>
    <w:basedOn w:val="Normal"/>
    <w:pPr>
      <w:numPr>
        <w:ilvl w:val="5"/>
        <w:numId w:val="18"/>
      </w:numPr>
    </w:pPr>
  </w:style>
  <w:style w:type="paragraph" w:customStyle="1" w:styleId="Point3letter">
    <w:name w:val="Point 3 (letter)"/>
    <w:basedOn w:val="Normal"/>
    <w:pPr>
      <w:numPr>
        <w:ilvl w:val="7"/>
        <w:numId w:val="18"/>
      </w:numPr>
    </w:pPr>
  </w:style>
  <w:style w:type="paragraph" w:customStyle="1" w:styleId="Point4letter">
    <w:name w:val="Point 4 (letter)"/>
    <w:basedOn w:val="Normal"/>
    <w:pPr>
      <w:numPr>
        <w:ilvl w:val="8"/>
        <w:numId w:val="18"/>
      </w:numPr>
    </w:pPr>
  </w:style>
  <w:style w:type="paragraph" w:customStyle="1" w:styleId="Bullet0">
    <w:name w:val="Bullet 0"/>
    <w:basedOn w:val="Normal"/>
    <w:pPr>
      <w:numPr>
        <w:numId w:val="19"/>
      </w:numPr>
    </w:pPr>
  </w:style>
  <w:style w:type="paragraph" w:customStyle="1" w:styleId="Bullet1">
    <w:name w:val="Bullet 1"/>
    <w:basedOn w:val="Normal"/>
    <w:pPr>
      <w:numPr>
        <w:numId w:val="20"/>
      </w:numPr>
    </w:pPr>
  </w:style>
  <w:style w:type="paragraph" w:customStyle="1" w:styleId="Bullet2">
    <w:name w:val="Bullet 2"/>
    <w:basedOn w:val="Normal"/>
    <w:pPr>
      <w:numPr>
        <w:numId w:val="21"/>
      </w:numPr>
    </w:pPr>
  </w:style>
  <w:style w:type="paragraph" w:customStyle="1" w:styleId="Bullet3">
    <w:name w:val="Bullet 3"/>
    <w:basedOn w:val="Normal"/>
    <w:pPr>
      <w:numPr>
        <w:numId w:val="22"/>
      </w:numPr>
    </w:pPr>
  </w:style>
  <w:style w:type="paragraph" w:customStyle="1" w:styleId="Bullet4">
    <w:name w:val="Bullet 4"/>
    <w:basedOn w:val="Normal"/>
    <w:pPr>
      <w:numPr>
        <w:numId w:val="23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4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2</TotalTime>
  <Pages>4</Pages>
  <Words>829</Words>
  <Characters>5557</Characters>
  <Application>Microsoft Office Word</Application>
  <DocSecurity>0</DocSecurity>
  <Lines>95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MARCOLIN Mirko (MARE)</dc:creator>
  <cp:keywords/>
  <dc:description/>
  <cp:lastModifiedBy>WES PDFC Administrator</cp:lastModifiedBy>
  <cp:revision>9</cp:revision>
  <dcterms:created xsi:type="dcterms:W3CDTF">2020-09-24T08:35:00Z</dcterms:created>
  <dcterms:modified xsi:type="dcterms:W3CDTF">2020-09-25T07:13:00Z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7.0.8.0</vt:lpwstr>
  </property>
  <property fmtid="{D5CDD505-2E9C-101B-9397-08002B2CF9AE}" pid="4" name="Last edited using">
    <vt:lpwstr>LW 7.0.1, Build 20190916</vt:lpwstr>
  </property>
  <property fmtid="{D5CDD505-2E9C-101B-9397-08002B2CF9AE}" pid="5" name="Created using">
    <vt:lpwstr>LW 7.0, Build 20190717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