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11002881-CF50-41EB-BD2A-7BCB1833132B" style="width:450.75pt;height:393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spacing w:line="240" w:lineRule="auto"/>
        <w:jc w:val="center"/>
        <w:rPr>
          <w:rFonts w:ascii="Times New Roman" w:hAnsi="Times New Roman" w:cs="Times New Roman"/>
          <w:b/>
          <w:noProof/>
          <w:sz w:val="24"/>
          <w:szCs w:val="24"/>
        </w:rPr>
      </w:pPr>
      <w:bookmarkStart w:id="1" w:name="_GoBack"/>
      <w:bookmarkEnd w:id="1"/>
      <w:r>
        <w:rPr>
          <w:rFonts w:ascii="Times New Roman" w:hAnsi="Times New Roman"/>
          <w:b/>
          <w:noProof/>
          <w:sz w:val="24"/>
          <w:szCs w:val="24"/>
        </w:rPr>
        <w:lastRenderedPageBreak/>
        <w:t>Køreplan for gennemførelsen af den nye pagt om migration og asyl</w:t>
      </w:r>
    </w:p>
    <w:tbl>
      <w:tblPr>
        <w:tblStyle w:val="TableGrid"/>
        <w:tblW w:w="0" w:type="auto"/>
        <w:tblLook w:val="04A0" w:firstRow="1" w:lastRow="0" w:firstColumn="1" w:lastColumn="0" w:noHBand="0" w:noVBand="1"/>
      </w:tblPr>
      <w:tblGrid>
        <w:gridCol w:w="7458"/>
        <w:gridCol w:w="1830"/>
      </w:tblGrid>
      <w:tr>
        <w:tc>
          <w:tcPr>
            <w:tcW w:w="7458" w:type="dxa"/>
            <w:shd w:val="clear" w:color="auto" w:fill="BFBFBF" w:themeFill="background1" w:themeFillShade="BF"/>
          </w:tcPr>
          <w:p>
            <w:pPr>
              <w:spacing w:before="120" w:after="120"/>
              <w:jc w:val="center"/>
              <w:rPr>
                <w:rFonts w:ascii="Times New Roman" w:hAnsi="Times New Roman" w:cs="Times New Roman"/>
                <w:b/>
                <w:noProof/>
                <w:sz w:val="24"/>
                <w:szCs w:val="24"/>
              </w:rPr>
            </w:pPr>
            <w:r>
              <w:rPr>
                <w:rFonts w:ascii="Times New Roman" w:hAnsi="Times New Roman"/>
                <w:i/>
                <w:noProof/>
                <w:sz w:val="24"/>
                <w:szCs w:val="24"/>
              </w:rPr>
              <w:t xml:space="preserve"> </w:t>
            </w:r>
            <w:r>
              <w:rPr>
                <w:rFonts w:ascii="Times New Roman" w:hAnsi="Times New Roman"/>
                <w:b/>
                <w:noProof/>
                <w:sz w:val="24"/>
                <w:szCs w:val="24"/>
              </w:rPr>
              <w:t>Foranstaltninger</w:t>
            </w:r>
          </w:p>
        </w:tc>
        <w:tc>
          <w:tcPr>
            <w:tcW w:w="1830" w:type="dxa"/>
            <w:shd w:val="clear" w:color="auto" w:fill="BFBFBF" w:themeFill="background1" w:themeFillShade="BF"/>
          </w:tcPr>
          <w:p>
            <w:pPr>
              <w:spacing w:before="120" w:after="120"/>
              <w:jc w:val="center"/>
              <w:rPr>
                <w:rFonts w:ascii="Times New Roman" w:hAnsi="Times New Roman" w:cs="Times New Roman"/>
                <w:b/>
                <w:noProof/>
                <w:sz w:val="24"/>
                <w:szCs w:val="24"/>
              </w:rPr>
            </w:pPr>
            <w:r>
              <w:rPr>
                <w:rFonts w:ascii="Times New Roman" w:hAnsi="Times New Roman"/>
                <w:b/>
                <w:noProof/>
                <w:sz w:val="24"/>
                <w:szCs w:val="24"/>
              </w:rPr>
              <w:t>Vejledende tidsplan</w:t>
            </w:r>
          </w:p>
        </w:tc>
      </w:tr>
      <w:tr>
        <w:trPr>
          <w:trHeight w:val="385"/>
        </w:trPr>
        <w:tc>
          <w:tcPr>
            <w:tcW w:w="9288" w:type="dxa"/>
            <w:gridSpan w:val="2"/>
            <w:shd w:val="clear" w:color="auto" w:fill="D9D9D9" w:themeFill="background1" w:themeFillShade="D9"/>
          </w:tcPr>
          <w:p>
            <w:pPr>
              <w:spacing w:before="120" w:after="120"/>
              <w:jc w:val="center"/>
              <w:rPr>
                <w:rFonts w:ascii="Times New Roman" w:hAnsi="Times New Roman" w:cs="Times New Roman"/>
                <w:b/>
                <w:noProof/>
                <w:sz w:val="24"/>
                <w:szCs w:val="24"/>
              </w:rPr>
            </w:pPr>
            <w:r>
              <w:rPr>
                <w:rFonts w:ascii="Times New Roman" w:hAnsi="Times New Roman"/>
                <w:b/>
                <w:noProof/>
                <w:sz w:val="24"/>
                <w:szCs w:val="24"/>
              </w:rPr>
              <w:t>En fælles europæisk ramme for forvaltning af migration og asyl</w:t>
            </w:r>
          </w:p>
        </w:tc>
      </w:tr>
      <w:tr>
        <w:trPr>
          <w:trHeight w:val="403"/>
        </w:trPr>
        <w:tc>
          <w:tcPr>
            <w:tcW w:w="9288" w:type="dxa"/>
            <w:gridSpan w:val="2"/>
          </w:tcPr>
          <w:p>
            <w:pPr>
              <w:rPr>
                <w:rFonts w:ascii="Times New Roman" w:hAnsi="Times New Roman" w:cs="Times New Roman"/>
                <w:noProof/>
                <w:sz w:val="24"/>
                <w:szCs w:val="24"/>
              </w:rPr>
            </w:pPr>
            <w:r>
              <w:rPr>
                <w:rFonts w:ascii="Times New Roman" w:hAnsi="Times New Roman"/>
                <w:noProof/>
                <w:sz w:val="24"/>
                <w:szCs w:val="24"/>
              </w:rPr>
              <w:t>Kommissionen:</w:t>
            </w:r>
          </w:p>
        </w:tc>
      </w:tr>
      <w:tr>
        <w:trPr>
          <w:trHeight w:val="403"/>
        </w:trPr>
        <w:tc>
          <w:tcPr>
            <w:tcW w:w="7458" w:type="dxa"/>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Fremsætter forslag til en forordning om forvaltning af asyl og migration, herunder en ny solidaritetsmekanisme</w:t>
            </w:r>
          </w:p>
        </w:tc>
        <w:tc>
          <w:tcPr>
            <w:tcW w:w="1830" w:type="dxa"/>
          </w:tcPr>
          <w:p>
            <w:pPr>
              <w:rPr>
                <w:rFonts w:ascii="Times New Roman" w:hAnsi="Times New Roman" w:cs="Times New Roman"/>
                <w:noProof/>
                <w:sz w:val="24"/>
                <w:szCs w:val="24"/>
              </w:rPr>
            </w:pPr>
            <w:r>
              <w:rPr>
                <w:rFonts w:ascii="Times New Roman" w:hAnsi="Times New Roman"/>
                <w:noProof/>
                <w:sz w:val="24"/>
                <w:szCs w:val="24"/>
              </w:rPr>
              <w:t>Q3 2020</w:t>
            </w:r>
          </w:p>
        </w:tc>
      </w:tr>
      <w:tr>
        <w:trPr>
          <w:trHeight w:val="403"/>
        </w:trPr>
        <w:tc>
          <w:tcPr>
            <w:tcW w:w="7458" w:type="dxa"/>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 xml:space="preserve">Fremsætter forslag til ny lovgivning om indførelse af en screeningprocedure ved den ydre grænse </w:t>
            </w:r>
          </w:p>
        </w:tc>
        <w:tc>
          <w:tcPr>
            <w:tcW w:w="1830" w:type="dxa"/>
          </w:tcPr>
          <w:p>
            <w:pPr>
              <w:rPr>
                <w:rFonts w:ascii="Times New Roman" w:hAnsi="Times New Roman" w:cs="Times New Roman"/>
                <w:noProof/>
                <w:sz w:val="24"/>
                <w:szCs w:val="24"/>
              </w:rPr>
            </w:pPr>
            <w:r>
              <w:rPr>
                <w:rFonts w:ascii="Times New Roman" w:hAnsi="Times New Roman"/>
                <w:noProof/>
                <w:sz w:val="24"/>
                <w:szCs w:val="24"/>
              </w:rPr>
              <w:t>Q3 2020</w:t>
            </w:r>
          </w:p>
        </w:tc>
      </w:tr>
      <w:tr>
        <w:trPr>
          <w:trHeight w:val="403"/>
        </w:trPr>
        <w:tc>
          <w:tcPr>
            <w:tcW w:w="7458" w:type="dxa"/>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Ændrer forslaget til en ny forordning om asylprocedurer, så den indeholder en ny grænseprocedure og gør asylprocedurerne mere effektive</w:t>
            </w:r>
          </w:p>
        </w:tc>
        <w:tc>
          <w:tcPr>
            <w:tcW w:w="1830" w:type="dxa"/>
          </w:tcPr>
          <w:p>
            <w:pPr>
              <w:rPr>
                <w:rFonts w:ascii="Times New Roman" w:hAnsi="Times New Roman" w:cs="Times New Roman"/>
                <w:noProof/>
                <w:sz w:val="24"/>
                <w:szCs w:val="24"/>
              </w:rPr>
            </w:pPr>
            <w:r>
              <w:rPr>
                <w:rFonts w:ascii="Times New Roman" w:hAnsi="Times New Roman"/>
                <w:noProof/>
                <w:sz w:val="24"/>
                <w:szCs w:val="24"/>
              </w:rPr>
              <w:t>Q3 2020</w:t>
            </w:r>
          </w:p>
        </w:tc>
      </w:tr>
      <w:tr>
        <w:trPr>
          <w:trHeight w:val="403"/>
        </w:trPr>
        <w:tc>
          <w:tcPr>
            <w:tcW w:w="7458" w:type="dxa"/>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 xml:space="preserve">Ændrer forslaget til Eurodacforordningen, således at databehovene i den nye ramme dækkes </w:t>
            </w:r>
          </w:p>
        </w:tc>
        <w:tc>
          <w:tcPr>
            <w:tcW w:w="1830" w:type="dxa"/>
          </w:tcPr>
          <w:p>
            <w:pPr>
              <w:rPr>
                <w:rFonts w:ascii="Times New Roman" w:hAnsi="Times New Roman" w:cs="Times New Roman"/>
                <w:noProof/>
                <w:sz w:val="24"/>
                <w:szCs w:val="24"/>
              </w:rPr>
            </w:pPr>
            <w:r>
              <w:rPr>
                <w:rFonts w:ascii="Times New Roman" w:hAnsi="Times New Roman"/>
                <w:noProof/>
                <w:sz w:val="24"/>
                <w:szCs w:val="24"/>
              </w:rPr>
              <w:t>Q3 2020</w:t>
            </w:r>
          </w:p>
        </w:tc>
      </w:tr>
      <w:tr>
        <w:trPr>
          <w:trHeight w:val="385"/>
        </w:trPr>
        <w:tc>
          <w:tcPr>
            <w:tcW w:w="7458" w:type="dxa"/>
            <w:shd w:val="clear" w:color="auto" w:fill="auto"/>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Vil udpege en koordinator for tilbagesendelse internt i Kommissionen, som understøttes af et netværk på højt plan for tilbagesendelse og en ny operationel strategi</w:t>
            </w:r>
          </w:p>
        </w:tc>
        <w:tc>
          <w:tcPr>
            <w:tcW w:w="1830" w:type="dxa"/>
            <w:shd w:val="clear" w:color="auto" w:fill="auto"/>
          </w:tcPr>
          <w:p>
            <w:pPr>
              <w:rPr>
                <w:rFonts w:ascii="Times New Roman" w:hAnsi="Times New Roman" w:cs="Times New Roman"/>
                <w:noProof/>
                <w:sz w:val="24"/>
                <w:szCs w:val="24"/>
              </w:rPr>
            </w:pPr>
            <w:r>
              <w:rPr>
                <w:rFonts w:ascii="Times New Roman" w:hAnsi="Times New Roman"/>
                <w:noProof/>
                <w:sz w:val="24"/>
                <w:szCs w:val="24"/>
              </w:rPr>
              <w:t>Q1 2021</w:t>
            </w:r>
          </w:p>
        </w:tc>
      </w:tr>
      <w:tr>
        <w:trPr>
          <w:trHeight w:val="403"/>
        </w:trPr>
        <w:tc>
          <w:tcPr>
            <w:tcW w:w="7458" w:type="dxa"/>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Vil fastlægge en ny strategi for frivillig tilbagevenden og reintegration</w:t>
            </w:r>
          </w:p>
        </w:tc>
        <w:tc>
          <w:tcPr>
            <w:tcW w:w="1830" w:type="dxa"/>
          </w:tcPr>
          <w:p>
            <w:pPr>
              <w:rPr>
                <w:rFonts w:ascii="Times New Roman" w:hAnsi="Times New Roman" w:cs="Times New Roman"/>
                <w:noProof/>
                <w:sz w:val="24"/>
                <w:szCs w:val="24"/>
              </w:rPr>
            </w:pPr>
            <w:r>
              <w:rPr>
                <w:rFonts w:ascii="Times New Roman" w:hAnsi="Times New Roman"/>
                <w:noProof/>
                <w:sz w:val="24"/>
                <w:szCs w:val="24"/>
              </w:rPr>
              <w:t>Q1 2021</w:t>
            </w:r>
          </w:p>
        </w:tc>
      </w:tr>
      <w:tr>
        <w:trPr>
          <w:trHeight w:val="403"/>
        </w:trPr>
        <w:tc>
          <w:tcPr>
            <w:tcW w:w="9288" w:type="dxa"/>
            <w:gridSpan w:val="2"/>
          </w:tcPr>
          <w:p>
            <w:pPr>
              <w:rPr>
                <w:rFonts w:ascii="Times New Roman" w:hAnsi="Times New Roman" w:cs="Times New Roman"/>
                <w:noProof/>
                <w:sz w:val="24"/>
                <w:szCs w:val="24"/>
              </w:rPr>
            </w:pPr>
            <w:r>
              <w:rPr>
                <w:rFonts w:ascii="Times New Roman" w:hAnsi="Times New Roman"/>
                <w:noProof/>
                <w:sz w:val="24"/>
                <w:szCs w:val="24"/>
              </w:rPr>
              <w:t>Det Europæiske Agentur for Grænse- og Kystbevogtning (Frontex) skal:</w:t>
            </w:r>
          </w:p>
        </w:tc>
      </w:tr>
      <w:tr>
        <w:trPr>
          <w:trHeight w:val="403"/>
        </w:trPr>
        <w:tc>
          <w:tcPr>
            <w:tcW w:w="7458" w:type="dxa"/>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Fuldt ud operationalisere det styrkede mandat vedrørende tilbagesendelse og yde fuld støtte til medlemsstaterne på nationalt plan</w:t>
            </w:r>
          </w:p>
        </w:tc>
        <w:tc>
          <w:tcPr>
            <w:tcW w:w="1830" w:type="dxa"/>
          </w:tcPr>
          <w:p>
            <w:pPr>
              <w:rPr>
                <w:rFonts w:ascii="Times New Roman" w:hAnsi="Times New Roman" w:cs="Times New Roman"/>
                <w:noProof/>
                <w:sz w:val="24"/>
                <w:szCs w:val="24"/>
              </w:rPr>
            </w:pPr>
            <w:r>
              <w:rPr>
                <w:rFonts w:ascii="Times New Roman" w:hAnsi="Times New Roman"/>
                <w:noProof/>
                <w:sz w:val="24"/>
                <w:szCs w:val="24"/>
              </w:rPr>
              <w:t>Q4 2020</w:t>
            </w:r>
          </w:p>
        </w:tc>
      </w:tr>
      <w:tr>
        <w:trPr>
          <w:trHeight w:val="403"/>
        </w:trPr>
        <w:tc>
          <w:tcPr>
            <w:tcW w:w="7458" w:type="dxa"/>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Udpege en viceadministrerende direktør for tilbagesendelse</w:t>
            </w:r>
          </w:p>
        </w:tc>
        <w:tc>
          <w:tcPr>
            <w:tcW w:w="1830" w:type="dxa"/>
          </w:tcPr>
          <w:p>
            <w:pPr>
              <w:rPr>
                <w:rFonts w:ascii="Times New Roman" w:hAnsi="Times New Roman" w:cs="Times New Roman"/>
                <w:noProof/>
                <w:sz w:val="24"/>
                <w:szCs w:val="24"/>
              </w:rPr>
            </w:pPr>
            <w:r>
              <w:rPr>
                <w:rFonts w:ascii="Times New Roman" w:hAnsi="Times New Roman"/>
                <w:noProof/>
                <w:sz w:val="24"/>
                <w:szCs w:val="24"/>
              </w:rPr>
              <w:t>Q2 2021</w:t>
            </w:r>
          </w:p>
        </w:tc>
      </w:tr>
      <w:tr>
        <w:trPr>
          <w:trHeight w:val="403"/>
        </w:trPr>
        <w:tc>
          <w:tcPr>
            <w:tcW w:w="9288" w:type="dxa"/>
            <w:gridSpan w:val="2"/>
          </w:tcPr>
          <w:p>
            <w:pPr>
              <w:rPr>
                <w:rFonts w:ascii="Times New Roman" w:hAnsi="Times New Roman" w:cs="Times New Roman"/>
                <w:noProof/>
                <w:sz w:val="24"/>
                <w:szCs w:val="24"/>
              </w:rPr>
            </w:pPr>
            <w:r>
              <w:rPr>
                <w:rFonts w:ascii="Times New Roman" w:hAnsi="Times New Roman"/>
                <w:noProof/>
                <w:sz w:val="24"/>
                <w:szCs w:val="24"/>
              </w:rPr>
              <w:t>Europa-Parlamentet og Rådet skal:</w:t>
            </w:r>
          </w:p>
        </w:tc>
      </w:tr>
      <w:tr>
        <w:trPr>
          <w:trHeight w:val="403"/>
        </w:trPr>
        <w:tc>
          <w:tcPr>
            <w:tcW w:w="7458" w:type="dxa"/>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vedtage forordningen om forvaltning af asyl og migration samt forordningen om screening og den reviderede forordning om asylprocedurer</w:t>
            </w:r>
          </w:p>
        </w:tc>
        <w:tc>
          <w:tcPr>
            <w:tcW w:w="1830" w:type="dxa"/>
          </w:tcPr>
          <w:p>
            <w:pPr>
              <w:rPr>
                <w:rFonts w:ascii="Times New Roman" w:hAnsi="Times New Roman" w:cs="Times New Roman"/>
                <w:noProof/>
                <w:sz w:val="24"/>
                <w:szCs w:val="24"/>
              </w:rPr>
            </w:pPr>
            <w:r>
              <w:rPr>
                <w:rFonts w:ascii="Times New Roman" w:hAnsi="Times New Roman"/>
                <w:noProof/>
                <w:sz w:val="24"/>
                <w:szCs w:val="24"/>
              </w:rPr>
              <w:t>Q2 2021</w:t>
            </w:r>
          </w:p>
        </w:tc>
      </w:tr>
      <w:tr>
        <w:trPr>
          <w:trHeight w:val="403"/>
        </w:trPr>
        <w:tc>
          <w:tcPr>
            <w:tcW w:w="7458" w:type="dxa"/>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Straks prioritere vedtagelsen af forordningen om Den Europæiske Unions Asylagentur</w:t>
            </w:r>
          </w:p>
        </w:tc>
        <w:tc>
          <w:tcPr>
            <w:tcW w:w="1830" w:type="dxa"/>
          </w:tcPr>
          <w:p>
            <w:pPr>
              <w:rPr>
                <w:rFonts w:ascii="Times New Roman" w:hAnsi="Times New Roman" w:cs="Times New Roman"/>
                <w:noProof/>
                <w:sz w:val="24"/>
                <w:szCs w:val="24"/>
              </w:rPr>
            </w:pPr>
            <w:r>
              <w:rPr>
                <w:rFonts w:ascii="Times New Roman" w:hAnsi="Times New Roman"/>
                <w:noProof/>
                <w:sz w:val="24"/>
                <w:szCs w:val="24"/>
              </w:rPr>
              <w:t>Q4 2020</w:t>
            </w:r>
          </w:p>
        </w:tc>
      </w:tr>
      <w:tr>
        <w:trPr>
          <w:trHeight w:val="403"/>
        </w:trPr>
        <w:tc>
          <w:tcPr>
            <w:tcW w:w="7458" w:type="dxa"/>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Sikre en hurtig vedtagelse af den reviderede Eurodacforordning</w:t>
            </w:r>
          </w:p>
        </w:tc>
        <w:tc>
          <w:tcPr>
            <w:tcW w:w="1830" w:type="dxa"/>
          </w:tcPr>
          <w:p>
            <w:pPr>
              <w:rPr>
                <w:rFonts w:ascii="Times New Roman" w:hAnsi="Times New Roman" w:cs="Times New Roman"/>
                <w:noProof/>
                <w:sz w:val="24"/>
                <w:szCs w:val="24"/>
              </w:rPr>
            </w:pPr>
            <w:r>
              <w:rPr>
                <w:rFonts w:ascii="Times New Roman" w:hAnsi="Times New Roman"/>
                <w:noProof/>
                <w:sz w:val="24"/>
                <w:szCs w:val="24"/>
              </w:rPr>
              <w:t>Q4 2020</w:t>
            </w:r>
          </w:p>
        </w:tc>
      </w:tr>
      <w:tr>
        <w:trPr>
          <w:trHeight w:val="403"/>
        </w:trPr>
        <w:tc>
          <w:tcPr>
            <w:tcW w:w="7458" w:type="dxa"/>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Sikre en hurtig vedtagelse af det reviderede direktiv om modtagelsesforhold og kvalifikationsforordningen</w:t>
            </w:r>
          </w:p>
        </w:tc>
        <w:tc>
          <w:tcPr>
            <w:tcW w:w="1830" w:type="dxa"/>
          </w:tcPr>
          <w:p>
            <w:pPr>
              <w:rPr>
                <w:rFonts w:ascii="Times New Roman" w:hAnsi="Times New Roman" w:cs="Times New Roman"/>
                <w:noProof/>
                <w:sz w:val="24"/>
                <w:szCs w:val="24"/>
              </w:rPr>
            </w:pPr>
            <w:r>
              <w:rPr>
                <w:rFonts w:ascii="Times New Roman" w:hAnsi="Times New Roman"/>
                <w:noProof/>
                <w:sz w:val="24"/>
                <w:szCs w:val="24"/>
              </w:rPr>
              <w:t>Q2 2021</w:t>
            </w:r>
          </w:p>
        </w:tc>
      </w:tr>
      <w:tr>
        <w:trPr>
          <w:trHeight w:val="403"/>
        </w:trPr>
        <w:tc>
          <w:tcPr>
            <w:tcW w:w="7458" w:type="dxa"/>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Sikre en hurtig afslutning af forhandlingerne om det reviderede direktiv om tilbagesendelse</w:t>
            </w:r>
          </w:p>
        </w:tc>
        <w:tc>
          <w:tcPr>
            <w:tcW w:w="1830" w:type="dxa"/>
          </w:tcPr>
          <w:p>
            <w:pPr>
              <w:rPr>
                <w:rFonts w:ascii="Times New Roman" w:hAnsi="Times New Roman" w:cs="Times New Roman"/>
                <w:noProof/>
                <w:sz w:val="24"/>
                <w:szCs w:val="24"/>
              </w:rPr>
            </w:pPr>
            <w:r>
              <w:rPr>
                <w:rFonts w:ascii="Times New Roman" w:hAnsi="Times New Roman"/>
                <w:noProof/>
                <w:sz w:val="24"/>
                <w:szCs w:val="24"/>
              </w:rPr>
              <w:t>Q2 2021</w:t>
            </w:r>
          </w:p>
        </w:tc>
      </w:tr>
      <w:tr>
        <w:trPr>
          <w:trHeight w:val="385"/>
        </w:trPr>
        <w:tc>
          <w:tcPr>
            <w:tcW w:w="9288" w:type="dxa"/>
            <w:gridSpan w:val="2"/>
            <w:shd w:val="clear" w:color="auto" w:fill="D9D9D9" w:themeFill="background1" w:themeFillShade="D9"/>
          </w:tcPr>
          <w:p>
            <w:pPr>
              <w:spacing w:before="120" w:after="120"/>
              <w:jc w:val="center"/>
              <w:rPr>
                <w:rFonts w:ascii="Times New Roman" w:hAnsi="Times New Roman" w:cs="Times New Roman"/>
                <w:b/>
                <w:noProof/>
                <w:sz w:val="24"/>
                <w:szCs w:val="24"/>
              </w:rPr>
            </w:pPr>
            <w:r>
              <w:rPr>
                <w:rFonts w:ascii="Times New Roman" w:hAnsi="Times New Roman"/>
                <w:b/>
                <w:noProof/>
                <w:sz w:val="24"/>
                <w:szCs w:val="24"/>
                <w:shd w:val="clear" w:color="auto" w:fill="D9D9D9" w:themeFill="background1" w:themeFillShade="D9"/>
              </w:rPr>
              <w:t>Et robust kriseberedskabs- og kriseresponssystem</w:t>
            </w:r>
          </w:p>
        </w:tc>
      </w:tr>
      <w:tr>
        <w:trPr>
          <w:trHeight w:val="403"/>
        </w:trPr>
        <w:tc>
          <w:tcPr>
            <w:tcW w:w="9288" w:type="dxa"/>
            <w:gridSpan w:val="2"/>
          </w:tcPr>
          <w:p>
            <w:pPr>
              <w:rPr>
                <w:rFonts w:ascii="Times New Roman" w:hAnsi="Times New Roman" w:cs="Times New Roman"/>
                <w:noProof/>
                <w:sz w:val="24"/>
                <w:szCs w:val="24"/>
              </w:rPr>
            </w:pPr>
            <w:r>
              <w:rPr>
                <w:rFonts w:ascii="Times New Roman" w:hAnsi="Times New Roman"/>
                <w:noProof/>
                <w:sz w:val="24"/>
                <w:szCs w:val="24"/>
              </w:rPr>
              <w:t>Kommissionen:</w:t>
            </w:r>
          </w:p>
        </w:tc>
      </w:tr>
      <w:tr>
        <w:trPr>
          <w:trHeight w:val="403"/>
        </w:trPr>
        <w:tc>
          <w:tcPr>
            <w:tcW w:w="7458" w:type="dxa"/>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Fremlægger en plan for beredskab og krisestyring på migrationsområdet</w:t>
            </w:r>
          </w:p>
        </w:tc>
        <w:tc>
          <w:tcPr>
            <w:tcW w:w="1830" w:type="dxa"/>
          </w:tcPr>
          <w:p>
            <w:pPr>
              <w:rPr>
                <w:rFonts w:ascii="Times New Roman" w:hAnsi="Times New Roman" w:cs="Times New Roman"/>
                <w:noProof/>
                <w:sz w:val="24"/>
                <w:szCs w:val="24"/>
              </w:rPr>
            </w:pPr>
            <w:r>
              <w:rPr>
                <w:rFonts w:ascii="Times New Roman" w:hAnsi="Times New Roman"/>
                <w:noProof/>
                <w:sz w:val="24"/>
                <w:szCs w:val="24"/>
              </w:rPr>
              <w:t>Q3 2020</w:t>
            </w:r>
          </w:p>
        </w:tc>
      </w:tr>
      <w:tr>
        <w:trPr>
          <w:trHeight w:val="403"/>
        </w:trPr>
        <w:tc>
          <w:tcPr>
            <w:tcW w:w="7458" w:type="dxa"/>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Fremsætter forslag til lovgivning med henblik på håndtering af krisesituationer og force majeure og ophævelse af direktivet om midlertidig beskyttelse</w:t>
            </w:r>
          </w:p>
        </w:tc>
        <w:tc>
          <w:tcPr>
            <w:tcW w:w="1830" w:type="dxa"/>
          </w:tcPr>
          <w:p>
            <w:pPr>
              <w:rPr>
                <w:rFonts w:ascii="Times New Roman" w:hAnsi="Times New Roman" w:cs="Times New Roman"/>
                <w:noProof/>
                <w:sz w:val="24"/>
                <w:szCs w:val="24"/>
              </w:rPr>
            </w:pPr>
            <w:r>
              <w:rPr>
                <w:rFonts w:ascii="Times New Roman" w:hAnsi="Times New Roman"/>
                <w:noProof/>
                <w:sz w:val="24"/>
                <w:szCs w:val="24"/>
              </w:rPr>
              <w:t>Q3 2020</w:t>
            </w:r>
          </w:p>
        </w:tc>
      </w:tr>
      <w:tr>
        <w:trPr>
          <w:trHeight w:val="403"/>
        </w:trPr>
        <w:tc>
          <w:tcPr>
            <w:tcW w:w="9288" w:type="dxa"/>
            <w:gridSpan w:val="2"/>
          </w:tcPr>
          <w:p>
            <w:pPr>
              <w:rPr>
                <w:rFonts w:ascii="Times New Roman" w:hAnsi="Times New Roman" w:cs="Times New Roman"/>
                <w:noProof/>
                <w:sz w:val="24"/>
                <w:szCs w:val="24"/>
              </w:rPr>
            </w:pPr>
            <w:r>
              <w:rPr>
                <w:rFonts w:ascii="Times New Roman" w:hAnsi="Times New Roman"/>
                <w:noProof/>
                <w:sz w:val="24"/>
                <w:szCs w:val="24"/>
              </w:rPr>
              <w:t>Europa-Parlamentet og Rådet skal:</w:t>
            </w:r>
          </w:p>
        </w:tc>
      </w:tr>
      <w:tr>
        <w:trPr>
          <w:trHeight w:val="403"/>
        </w:trPr>
        <w:tc>
          <w:tcPr>
            <w:tcW w:w="7458" w:type="dxa"/>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Prioritere og afslutte arbejdet med det nye kriseinstrument</w:t>
            </w:r>
          </w:p>
        </w:tc>
        <w:tc>
          <w:tcPr>
            <w:tcW w:w="1830" w:type="dxa"/>
          </w:tcPr>
          <w:p>
            <w:pPr>
              <w:rPr>
                <w:rFonts w:ascii="Times New Roman" w:hAnsi="Times New Roman" w:cs="Times New Roman"/>
                <w:noProof/>
                <w:sz w:val="24"/>
                <w:szCs w:val="24"/>
              </w:rPr>
            </w:pPr>
            <w:r>
              <w:rPr>
                <w:rFonts w:ascii="Times New Roman" w:hAnsi="Times New Roman"/>
                <w:noProof/>
                <w:sz w:val="24"/>
                <w:szCs w:val="24"/>
              </w:rPr>
              <w:t>Q2 2021</w:t>
            </w:r>
          </w:p>
        </w:tc>
      </w:tr>
      <w:tr>
        <w:trPr>
          <w:trHeight w:val="403"/>
        </w:trPr>
        <w:tc>
          <w:tcPr>
            <w:tcW w:w="9288" w:type="dxa"/>
            <w:gridSpan w:val="2"/>
          </w:tcPr>
          <w:p>
            <w:pPr>
              <w:rPr>
                <w:rFonts w:ascii="Times New Roman" w:hAnsi="Times New Roman" w:cs="Times New Roman"/>
                <w:noProof/>
                <w:sz w:val="24"/>
                <w:szCs w:val="24"/>
              </w:rPr>
            </w:pPr>
            <w:r>
              <w:rPr>
                <w:rFonts w:ascii="Times New Roman" w:hAnsi="Times New Roman"/>
                <w:noProof/>
                <w:sz w:val="24"/>
                <w:szCs w:val="24"/>
              </w:rPr>
              <w:t>Medlemsstaterne, Rådet og Kommissionen skal:</w:t>
            </w:r>
          </w:p>
        </w:tc>
      </w:tr>
      <w:tr>
        <w:trPr>
          <w:trHeight w:val="403"/>
        </w:trPr>
        <w:tc>
          <w:tcPr>
            <w:tcW w:w="7458" w:type="dxa"/>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Indlede gennemførelsen af planen for beredskab og krisestyring på migrationsområdet</w:t>
            </w:r>
          </w:p>
        </w:tc>
        <w:tc>
          <w:tcPr>
            <w:tcW w:w="1830" w:type="dxa"/>
          </w:tcPr>
          <w:p>
            <w:pPr>
              <w:rPr>
                <w:rFonts w:ascii="Times New Roman" w:hAnsi="Times New Roman" w:cs="Times New Roman"/>
                <w:noProof/>
                <w:sz w:val="24"/>
                <w:szCs w:val="24"/>
              </w:rPr>
            </w:pPr>
            <w:r>
              <w:rPr>
                <w:rFonts w:ascii="Times New Roman" w:hAnsi="Times New Roman"/>
                <w:noProof/>
                <w:sz w:val="24"/>
                <w:szCs w:val="24"/>
              </w:rPr>
              <w:t>Q4 2020</w:t>
            </w:r>
          </w:p>
        </w:tc>
      </w:tr>
      <w:tr>
        <w:trPr>
          <w:trHeight w:val="385"/>
        </w:trPr>
        <w:tc>
          <w:tcPr>
            <w:tcW w:w="9288" w:type="dxa"/>
            <w:gridSpan w:val="2"/>
            <w:shd w:val="clear" w:color="auto" w:fill="D9D9D9" w:themeFill="background1" w:themeFillShade="D9"/>
          </w:tcPr>
          <w:p>
            <w:pPr>
              <w:spacing w:before="120" w:after="120"/>
              <w:jc w:val="center"/>
              <w:rPr>
                <w:rFonts w:ascii="Times New Roman" w:hAnsi="Times New Roman" w:cs="Times New Roman"/>
                <w:b/>
                <w:noProof/>
                <w:sz w:val="24"/>
                <w:szCs w:val="24"/>
              </w:rPr>
            </w:pPr>
            <w:r>
              <w:rPr>
                <w:rFonts w:ascii="Times New Roman" w:hAnsi="Times New Roman"/>
                <w:b/>
                <w:noProof/>
                <w:sz w:val="24"/>
                <w:szCs w:val="24"/>
              </w:rPr>
              <w:t>Integreret grænseforvaltning</w:t>
            </w:r>
          </w:p>
        </w:tc>
      </w:tr>
      <w:tr>
        <w:trPr>
          <w:trHeight w:val="403"/>
        </w:trPr>
        <w:tc>
          <w:tcPr>
            <w:tcW w:w="9288" w:type="dxa"/>
            <w:gridSpan w:val="2"/>
          </w:tcPr>
          <w:p>
            <w:pPr>
              <w:rPr>
                <w:rFonts w:ascii="Times New Roman" w:hAnsi="Times New Roman" w:cs="Times New Roman"/>
                <w:noProof/>
                <w:sz w:val="24"/>
                <w:szCs w:val="24"/>
              </w:rPr>
            </w:pPr>
            <w:r>
              <w:rPr>
                <w:rFonts w:ascii="Times New Roman" w:hAnsi="Times New Roman"/>
                <w:noProof/>
                <w:sz w:val="24"/>
                <w:szCs w:val="24"/>
              </w:rPr>
              <w:t>Kommissionen:</w:t>
            </w:r>
          </w:p>
        </w:tc>
      </w:tr>
      <w:tr>
        <w:trPr>
          <w:trHeight w:val="424"/>
        </w:trPr>
        <w:tc>
          <w:tcPr>
            <w:tcW w:w="7458" w:type="dxa"/>
            <w:shd w:val="clear" w:color="auto" w:fill="auto"/>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Vedtager en henstilling om samarbejde mellem medlemsstaterne vedrørende private enheders redningsaktiviteter</w:t>
            </w:r>
          </w:p>
        </w:tc>
        <w:tc>
          <w:tcPr>
            <w:tcW w:w="1830" w:type="dxa"/>
          </w:tcPr>
          <w:p>
            <w:pPr>
              <w:rPr>
                <w:rFonts w:ascii="Times New Roman" w:hAnsi="Times New Roman" w:cs="Times New Roman"/>
                <w:noProof/>
                <w:sz w:val="24"/>
                <w:szCs w:val="24"/>
              </w:rPr>
            </w:pPr>
            <w:r>
              <w:rPr>
                <w:rFonts w:ascii="Times New Roman" w:hAnsi="Times New Roman"/>
                <w:noProof/>
                <w:sz w:val="24"/>
                <w:szCs w:val="24"/>
              </w:rPr>
              <w:t>Q3 2020</w:t>
            </w:r>
          </w:p>
        </w:tc>
      </w:tr>
      <w:tr>
        <w:trPr>
          <w:trHeight w:val="424"/>
        </w:trPr>
        <w:tc>
          <w:tcPr>
            <w:tcW w:w="7458" w:type="dxa"/>
            <w:shd w:val="clear" w:color="auto" w:fill="auto"/>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Fremlægger vejledning til medlemsstaterne for at gøre det klart, at redningsaktioner til søs ikke kan gøres strafbare</w:t>
            </w:r>
          </w:p>
        </w:tc>
        <w:tc>
          <w:tcPr>
            <w:tcW w:w="1830" w:type="dxa"/>
          </w:tcPr>
          <w:p>
            <w:pPr>
              <w:rPr>
                <w:rFonts w:ascii="Times New Roman" w:hAnsi="Times New Roman" w:cs="Times New Roman"/>
                <w:noProof/>
                <w:sz w:val="24"/>
                <w:szCs w:val="24"/>
              </w:rPr>
            </w:pPr>
            <w:r>
              <w:rPr>
                <w:rFonts w:ascii="Times New Roman" w:hAnsi="Times New Roman"/>
                <w:noProof/>
                <w:sz w:val="24"/>
                <w:szCs w:val="24"/>
              </w:rPr>
              <w:t>Q3 2020</w:t>
            </w:r>
          </w:p>
        </w:tc>
      </w:tr>
      <w:tr>
        <w:trPr>
          <w:trHeight w:val="424"/>
        </w:trPr>
        <w:tc>
          <w:tcPr>
            <w:tcW w:w="7458" w:type="dxa"/>
            <w:shd w:val="clear" w:color="auto" w:fill="auto"/>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 xml:space="preserve">Vil vedtage en strategi for Schengensamarbejdet fremover </w:t>
            </w:r>
          </w:p>
        </w:tc>
        <w:tc>
          <w:tcPr>
            <w:tcW w:w="1830" w:type="dxa"/>
          </w:tcPr>
          <w:p>
            <w:pPr>
              <w:rPr>
                <w:rFonts w:ascii="Times New Roman" w:hAnsi="Times New Roman" w:cs="Times New Roman"/>
                <w:noProof/>
                <w:sz w:val="24"/>
                <w:szCs w:val="24"/>
              </w:rPr>
            </w:pPr>
            <w:r>
              <w:rPr>
                <w:rFonts w:ascii="Times New Roman" w:hAnsi="Times New Roman"/>
                <w:noProof/>
                <w:sz w:val="24"/>
                <w:szCs w:val="24"/>
              </w:rPr>
              <w:t>Q1 2021</w:t>
            </w:r>
          </w:p>
        </w:tc>
      </w:tr>
      <w:tr>
        <w:trPr>
          <w:trHeight w:val="424"/>
        </w:trPr>
        <w:tc>
          <w:tcPr>
            <w:tcW w:w="7458" w:type="dxa"/>
            <w:shd w:val="clear" w:color="auto" w:fill="auto"/>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 xml:space="preserve">Vil oprette et Schengenforum </w:t>
            </w:r>
          </w:p>
        </w:tc>
        <w:tc>
          <w:tcPr>
            <w:tcW w:w="1830" w:type="dxa"/>
          </w:tcPr>
          <w:p>
            <w:pPr>
              <w:rPr>
                <w:rFonts w:ascii="Times New Roman" w:hAnsi="Times New Roman" w:cs="Times New Roman"/>
                <w:noProof/>
                <w:sz w:val="24"/>
                <w:szCs w:val="24"/>
              </w:rPr>
            </w:pPr>
            <w:r>
              <w:rPr>
                <w:rFonts w:ascii="Times New Roman" w:hAnsi="Times New Roman"/>
                <w:noProof/>
                <w:sz w:val="24"/>
                <w:szCs w:val="24"/>
              </w:rPr>
              <w:t>Q4 2020</w:t>
            </w:r>
          </w:p>
        </w:tc>
      </w:tr>
      <w:tr>
        <w:trPr>
          <w:trHeight w:val="424"/>
        </w:trPr>
        <w:tc>
          <w:tcPr>
            <w:tcW w:w="7458" w:type="dxa"/>
            <w:shd w:val="clear" w:color="auto" w:fill="auto"/>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Vil lancere en ny europæisk ekspertgruppe for eftersøgning og redning</w:t>
            </w:r>
          </w:p>
        </w:tc>
        <w:tc>
          <w:tcPr>
            <w:tcW w:w="1830" w:type="dxa"/>
          </w:tcPr>
          <w:p>
            <w:pPr>
              <w:rPr>
                <w:rFonts w:ascii="Times New Roman" w:hAnsi="Times New Roman" w:cs="Times New Roman"/>
                <w:noProof/>
                <w:sz w:val="24"/>
                <w:szCs w:val="24"/>
              </w:rPr>
            </w:pPr>
            <w:r>
              <w:rPr>
                <w:rFonts w:ascii="Times New Roman" w:hAnsi="Times New Roman"/>
                <w:noProof/>
                <w:sz w:val="24"/>
                <w:szCs w:val="24"/>
              </w:rPr>
              <w:t>Q4 2020</w:t>
            </w:r>
          </w:p>
        </w:tc>
      </w:tr>
      <w:tr>
        <w:trPr>
          <w:trHeight w:val="403"/>
        </w:trPr>
        <w:tc>
          <w:tcPr>
            <w:tcW w:w="9288" w:type="dxa"/>
            <w:gridSpan w:val="2"/>
          </w:tcPr>
          <w:p>
            <w:pPr>
              <w:rPr>
                <w:rFonts w:ascii="Times New Roman" w:hAnsi="Times New Roman" w:cs="Times New Roman"/>
                <w:noProof/>
                <w:sz w:val="24"/>
                <w:szCs w:val="24"/>
              </w:rPr>
            </w:pPr>
            <w:r>
              <w:rPr>
                <w:rFonts w:ascii="Times New Roman" w:hAnsi="Times New Roman"/>
                <w:noProof/>
                <w:sz w:val="24"/>
                <w:szCs w:val="24"/>
              </w:rPr>
              <w:t>Kommissionen, medlemsstaterne og Frontex skal:</w:t>
            </w:r>
          </w:p>
        </w:tc>
      </w:tr>
      <w:tr>
        <w:trPr>
          <w:trHeight w:val="424"/>
        </w:trPr>
        <w:tc>
          <w:tcPr>
            <w:tcW w:w="7458" w:type="dxa"/>
            <w:shd w:val="clear" w:color="auto" w:fill="auto"/>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Sikre en hurtig og fuldstændig anvendelse af den nye forordning om den europæiske grænse- og kystvagt</w:t>
            </w:r>
          </w:p>
        </w:tc>
        <w:tc>
          <w:tcPr>
            <w:tcW w:w="1830" w:type="dxa"/>
          </w:tcPr>
          <w:p>
            <w:pPr>
              <w:rPr>
                <w:rFonts w:ascii="Times New Roman" w:hAnsi="Times New Roman" w:cs="Times New Roman"/>
                <w:noProof/>
                <w:sz w:val="24"/>
                <w:szCs w:val="24"/>
              </w:rPr>
            </w:pPr>
            <w:r>
              <w:rPr>
                <w:rFonts w:ascii="Times New Roman" w:hAnsi="Times New Roman"/>
                <w:noProof/>
                <w:sz w:val="24"/>
                <w:szCs w:val="24"/>
              </w:rPr>
              <w:t>Q4 2020</w:t>
            </w:r>
          </w:p>
        </w:tc>
      </w:tr>
      <w:tr>
        <w:trPr>
          <w:trHeight w:val="552"/>
        </w:trPr>
        <w:tc>
          <w:tcPr>
            <w:tcW w:w="7458" w:type="dxa"/>
            <w:shd w:val="clear" w:color="auto" w:fill="auto"/>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Sikre gennemførelsen og interoperabiliteten af alle store IT-systemer</w:t>
            </w:r>
          </w:p>
        </w:tc>
        <w:tc>
          <w:tcPr>
            <w:tcW w:w="1830" w:type="dxa"/>
          </w:tcPr>
          <w:p>
            <w:pPr>
              <w:pStyle w:val="NormalWeb"/>
              <w:spacing w:after="0" w:afterAutospacing="0"/>
              <w:rPr>
                <w:noProof/>
              </w:rPr>
            </w:pPr>
            <w:r>
              <w:rPr>
                <w:noProof/>
              </w:rPr>
              <w:t>Q4 2023</w:t>
            </w:r>
          </w:p>
        </w:tc>
      </w:tr>
      <w:tr>
        <w:trPr>
          <w:trHeight w:val="385"/>
        </w:trPr>
        <w:tc>
          <w:tcPr>
            <w:tcW w:w="9288" w:type="dxa"/>
            <w:gridSpan w:val="2"/>
            <w:shd w:val="clear" w:color="auto" w:fill="D9D9D9" w:themeFill="background1" w:themeFillShade="D9"/>
          </w:tcPr>
          <w:p>
            <w:pPr>
              <w:spacing w:before="120" w:after="120"/>
              <w:jc w:val="center"/>
              <w:rPr>
                <w:rFonts w:ascii="Times New Roman" w:hAnsi="Times New Roman" w:cs="Times New Roman"/>
                <w:b/>
                <w:noProof/>
                <w:sz w:val="24"/>
                <w:szCs w:val="24"/>
              </w:rPr>
            </w:pPr>
            <w:r>
              <w:rPr>
                <w:rFonts w:ascii="Times New Roman" w:hAnsi="Times New Roman"/>
                <w:b/>
                <w:noProof/>
                <w:sz w:val="24"/>
                <w:szCs w:val="24"/>
              </w:rPr>
              <w:t>Styrkelse af bekæmpelsen af migrantsmugling</w:t>
            </w:r>
          </w:p>
        </w:tc>
      </w:tr>
      <w:tr>
        <w:trPr>
          <w:trHeight w:val="403"/>
        </w:trPr>
        <w:tc>
          <w:tcPr>
            <w:tcW w:w="9288" w:type="dxa"/>
            <w:gridSpan w:val="2"/>
          </w:tcPr>
          <w:p>
            <w:pPr>
              <w:rPr>
                <w:rFonts w:ascii="Times New Roman" w:hAnsi="Times New Roman" w:cs="Times New Roman"/>
                <w:noProof/>
                <w:sz w:val="24"/>
                <w:szCs w:val="24"/>
              </w:rPr>
            </w:pPr>
            <w:r>
              <w:rPr>
                <w:rFonts w:ascii="Times New Roman" w:hAnsi="Times New Roman"/>
                <w:noProof/>
                <w:sz w:val="24"/>
                <w:szCs w:val="24"/>
              </w:rPr>
              <w:t>Kommissionen vil:</w:t>
            </w:r>
          </w:p>
        </w:tc>
      </w:tr>
      <w:tr>
        <w:trPr>
          <w:trHeight w:val="385"/>
        </w:trPr>
        <w:tc>
          <w:tcPr>
            <w:tcW w:w="7458" w:type="dxa"/>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Fremlægge en ny EU-handlingsplan for bekæmpelse af migrantsmugling for 2021-2025</w:t>
            </w:r>
          </w:p>
        </w:tc>
        <w:tc>
          <w:tcPr>
            <w:tcW w:w="1830" w:type="dxa"/>
          </w:tcPr>
          <w:p>
            <w:pPr>
              <w:rPr>
                <w:rFonts w:ascii="Times New Roman" w:hAnsi="Times New Roman" w:cs="Times New Roman"/>
                <w:noProof/>
                <w:sz w:val="24"/>
                <w:szCs w:val="24"/>
              </w:rPr>
            </w:pPr>
            <w:r>
              <w:rPr>
                <w:rFonts w:ascii="Times New Roman" w:hAnsi="Times New Roman"/>
                <w:noProof/>
                <w:sz w:val="24"/>
                <w:szCs w:val="24"/>
              </w:rPr>
              <w:t>Q2 2021</w:t>
            </w:r>
          </w:p>
        </w:tc>
      </w:tr>
      <w:tr>
        <w:trPr>
          <w:trHeight w:val="385"/>
        </w:trPr>
        <w:tc>
          <w:tcPr>
            <w:tcW w:w="7458" w:type="dxa"/>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Begynde at vurdere, hvordan direktivet om sanktioner over for arbejdsgivere kan gøres mere effektivt</w:t>
            </w:r>
          </w:p>
        </w:tc>
        <w:tc>
          <w:tcPr>
            <w:tcW w:w="1830" w:type="dxa"/>
          </w:tcPr>
          <w:p>
            <w:pPr>
              <w:rPr>
                <w:rFonts w:ascii="Times New Roman" w:hAnsi="Times New Roman" w:cs="Times New Roman"/>
                <w:noProof/>
                <w:sz w:val="24"/>
                <w:szCs w:val="24"/>
              </w:rPr>
            </w:pPr>
            <w:r>
              <w:rPr>
                <w:rFonts w:ascii="Times New Roman" w:hAnsi="Times New Roman"/>
                <w:noProof/>
                <w:sz w:val="24"/>
                <w:szCs w:val="24"/>
              </w:rPr>
              <w:t>Q4 2020</w:t>
            </w:r>
          </w:p>
        </w:tc>
      </w:tr>
      <w:tr>
        <w:trPr>
          <w:trHeight w:val="385"/>
        </w:trPr>
        <w:tc>
          <w:tcPr>
            <w:tcW w:w="7458" w:type="dxa"/>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Integrere indsatsen mod migrantsmugling i partnerskaber med tredjelande.</w:t>
            </w:r>
          </w:p>
        </w:tc>
        <w:tc>
          <w:tcPr>
            <w:tcW w:w="1830" w:type="dxa"/>
          </w:tcPr>
          <w:p>
            <w:pPr>
              <w:rPr>
                <w:rFonts w:ascii="Times New Roman" w:hAnsi="Times New Roman" w:cs="Times New Roman"/>
                <w:noProof/>
                <w:sz w:val="24"/>
                <w:szCs w:val="24"/>
              </w:rPr>
            </w:pPr>
            <w:r>
              <w:rPr>
                <w:rFonts w:ascii="Times New Roman" w:hAnsi="Times New Roman"/>
                <w:noProof/>
                <w:sz w:val="24"/>
                <w:szCs w:val="24"/>
              </w:rPr>
              <w:t>Q4 2020</w:t>
            </w:r>
          </w:p>
        </w:tc>
      </w:tr>
      <w:tr>
        <w:trPr>
          <w:trHeight w:val="385"/>
        </w:trPr>
        <w:tc>
          <w:tcPr>
            <w:tcW w:w="9288" w:type="dxa"/>
            <w:gridSpan w:val="2"/>
            <w:shd w:val="clear" w:color="auto" w:fill="D9D9D9" w:themeFill="background1" w:themeFillShade="D9"/>
          </w:tcPr>
          <w:p>
            <w:pPr>
              <w:spacing w:before="120" w:after="120"/>
              <w:jc w:val="center"/>
              <w:rPr>
                <w:rFonts w:ascii="Times New Roman" w:hAnsi="Times New Roman" w:cs="Times New Roman"/>
                <w:b/>
                <w:noProof/>
                <w:sz w:val="24"/>
                <w:szCs w:val="24"/>
              </w:rPr>
            </w:pPr>
            <w:r>
              <w:rPr>
                <w:rFonts w:ascii="Times New Roman" w:hAnsi="Times New Roman"/>
                <w:b/>
                <w:noProof/>
                <w:sz w:val="24"/>
                <w:szCs w:val="24"/>
              </w:rPr>
              <w:t>Samarbejde med internationale partnere</w:t>
            </w:r>
          </w:p>
        </w:tc>
      </w:tr>
      <w:tr>
        <w:trPr>
          <w:trHeight w:val="403"/>
        </w:trPr>
        <w:tc>
          <w:tcPr>
            <w:tcW w:w="9288" w:type="dxa"/>
            <w:gridSpan w:val="2"/>
          </w:tcPr>
          <w:p>
            <w:pPr>
              <w:rPr>
                <w:rFonts w:ascii="Times New Roman" w:hAnsi="Times New Roman" w:cs="Times New Roman"/>
                <w:noProof/>
                <w:sz w:val="24"/>
                <w:szCs w:val="24"/>
              </w:rPr>
            </w:pPr>
            <w:r>
              <w:rPr>
                <w:rFonts w:ascii="Times New Roman" w:hAnsi="Times New Roman"/>
                <w:noProof/>
                <w:sz w:val="24"/>
                <w:szCs w:val="24"/>
              </w:rPr>
              <w:t>Kommissionen vil i tæt samarbejde med den højtstående repræsentant og medlemsstaterne:</w:t>
            </w:r>
          </w:p>
        </w:tc>
      </w:tr>
      <w:tr>
        <w:trPr>
          <w:trHeight w:val="574"/>
        </w:trPr>
        <w:tc>
          <w:tcPr>
            <w:tcW w:w="7458" w:type="dxa"/>
            <w:tcBorders>
              <w:bottom w:val="single" w:sz="4" w:space="0" w:color="auto"/>
            </w:tcBorders>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 xml:space="preserve">Straks indlede arbejdet med at udvikle og uddybe skræddersyede omfattende og afbalancerede dialoger og partnerskaber vedrørende migration </w:t>
            </w:r>
          </w:p>
        </w:tc>
        <w:tc>
          <w:tcPr>
            <w:tcW w:w="1830" w:type="dxa"/>
            <w:tcBorders>
              <w:bottom w:val="single" w:sz="4" w:space="0" w:color="auto"/>
            </w:tcBorders>
          </w:tcPr>
          <w:p>
            <w:pPr>
              <w:rPr>
                <w:rFonts w:ascii="Times New Roman" w:hAnsi="Times New Roman" w:cs="Times New Roman"/>
                <w:noProof/>
                <w:sz w:val="24"/>
                <w:szCs w:val="24"/>
              </w:rPr>
            </w:pPr>
            <w:r>
              <w:rPr>
                <w:rFonts w:ascii="Times New Roman" w:hAnsi="Times New Roman"/>
                <w:noProof/>
                <w:sz w:val="24"/>
                <w:szCs w:val="24"/>
              </w:rPr>
              <w:t>Q4 2020</w:t>
            </w:r>
          </w:p>
        </w:tc>
      </w:tr>
      <w:tr>
        <w:trPr>
          <w:trHeight w:val="431"/>
        </w:trPr>
        <w:tc>
          <w:tcPr>
            <w:tcW w:w="7458" w:type="dxa"/>
            <w:tcBorders>
              <w:top w:val="single" w:sz="4" w:space="0" w:color="auto"/>
              <w:left w:val="single" w:sz="4" w:space="0" w:color="auto"/>
              <w:bottom w:val="single" w:sz="4" w:space="0" w:color="auto"/>
              <w:right w:val="single" w:sz="4" w:space="0" w:color="auto"/>
            </w:tcBorders>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 xml:space="preserve">Opskalere støtten for at hjælpe dem, der har behov for det, og deres værtssamfund </w:t>
            </w:r>
          </w:p>
        </w:tc>
        <w:tc>
          <w:tcPr>
            <w:tcW w:w="1830" w:type="dxa"/>
            <w:tcBorders>
              <w:left w:val="single" w:sz="4" w:space="0" w:color="auto"/>
              <w:bottom w:val="single" w:sz="4" w:space="0" w:color="auto"/>
            </w:tcBorders>
          </w:tcPr>
          <w:p>
            <w:pPr>
              <w:rPr>
                <w:rFonts w:ascii="Times New Roman" w:hAnsi="Times New Roman" w:cs="Times New Roman"/>
                <w:noProof/>
                <w:sz w:val="24"/>
                <w:szCs w:val="24"/>
              </w:rPr>
            </w:pPr>
            <w:r>
              <w:rPr>
                <w:rFonts w:ascii="Times New Roman" w:hAnsi="Times New Roman"/>
                <w:noProof/>
                <w:sz w:val="24"/>
                <w:szCs w:val="24"/>
              </w:rPr>
              <w:t>Q4 2020</w:t>
            </w:r>
          </w:p>
        </w:tc>
      </w:tr>
      <w:tr>
        <w:trPr>
          <w:trHeight w:val="574"/>
        </w:trPr>
        <w:tc>
          <w:tcPr>
            <w:tcW w:w="7458" w:type="dxa"/>
            <w:tcBorders>
              <w:top w:val="single" w:sz="4" w:space="0" w:color="auto"/>
              <w:left w:val="single" w:sz="4" w:space="0" w:color="auto"/>
              <w:bottom w:val="single" w:sz="4" w:space="0" w:color="auto"/>
              <w:right w:val="single" w:sz="4" w:space="0" w:color="auto"/>
            </w:tcBorders>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Øge støtten til skabelse af økonomiske muligheder og tackle de grundlæggende årsager til irregulær migration</w:t>
            </w:r>
          </w:p>
        </w:tc>
        <w:tc>
          <w:tcPr>
            <w:tcW w:w="1830" w:type="dxa"/>
            <w:tcBorders>
              <w:top w:val="single" w:sz="4" w:space="0" w:color="auto"/>
              <w:left w:val="single" w:sz="4" w:space="0" w:color="auto"/>
            </w:tcBorders>
          </w:tcPr>
          <w:p>
            <w:pPr>
              <w:rPr>
                <w:rFonts w:ascii="Times New Roman" w:hAnsi="Times New Roman" w:cs="Times New Roman"/>
                <w:noProof/>
                <w:sz w:val="24"/>
                <w:szCs w:val="24"/>
              </w:rPr>
            </w:pPr>
            <w:r>
              <w:rPr>
                <w:rFonts w:ascii="Times New Roman" w:hAnsi="Times New Roman"/>
                <w:noProof/>
                <w:sz w:val="24"/>
                <w:szCs w:val="24"/>
              </w:rPr>
              <w:t>Q4 2020</w:t>
            </w:r>
          </w:p>
          <w:p>
            <w:pPr>
              <w:rPr>
                <w:rFonts w:ascii="Times New Roman" w:hAnsi="Times New Roman" w:cs="Times New Roman"/>
                <w:noProof/>
                <w:sz w:val="24"/>
                <w:szCs w:val="24"/>
              </w:rPr>
            </w:pPr>
          </w:p>
        </w:tc>
      </w:tr>
      <w:tr>
        <w:trPr>
          <w:trHeight w:val="574"/>
        </w:trPr>
        <w:tc>
          <w:tcPr>
            <w:tcW w:w="7458" w:type="dxa"/>
            <w:tcBorders>
              <w:top w:val="nil"/>
              <w:left w:val="single" w:sz="4" w:space="0" w:color="auto"/>
              <w:bottom w:val="single" w:sz="4" w:space="0" w:color="auto"/>
              <w:right w:val="single" w:sz="4" w:space="0" w:color="auto"/>
            </w:tcBorders>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Optrappe den plads, migration har i programmeringen af de nye instrumenter i den næste flerårige finansielle ramme</w:t>
            </w:r>
          </w:p>
        </w:tc>
        <w:tc>
          <w:tcPr>
            <w:tcW w:w="1830" w:type="dxa"/>
            <w:tcBorders>
              <w:left w:val="single" w:sz="4" w:space="0" w:color="auto"/>
            </w:tcBorders>
          </w:tcPr>
          <w:p>
            <w:pPr>
              <w:rPr>
                <w:rFonts w:ascii="Times New Roman" w:hAnsi="Times New Roman" w:cs="Times New Roman"/>
                <w:noProof/>
                <w:sz w:val="24"/>
                <w:szCs w:val="24"/>
              </w:rPr>
            </w:pPr>
            <w:r>
              <w:rPr>
                <w:rFonts w:ascii="Times New Roman" w:hAnsi="Times New Roman"/>
                <w:noProof/>
                <w:sz w:val="24"/>
                <w:szCs w:val="24"/>
              </w:rPr>
              <w:t>Q4 2020</w:t>
            </w:r>
          </w:p>
          <w:p>
            <w:pPr>
              <w:rPr>
                <w:rFonts w:ascii="Times New Roman" w:hAnsi="Times New Roman" w:cs="Times New Roman"/>
                <w:noProof/>
                <w:sz w:val="24"/>
                <w:szCs w:val="24"/>
              </w:rPr>
            </w:pPr>
          </w:p>
        </w:tc>
      </w:tr>
      <w:tr>
        <w:trPr>
          <w:trHeight w:val="574"/>
        </w:trPr>
        <w:tc>
          <w:tcPr>
            <w:tcW w:w="7458" w:type="dxa"/>
            <w:tcBorders>
              <w:top w:val="single" w:sz="4" w:space="0" w:color="auto"/>
            </w:tcBorders>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Undersøge mulighederne for nye EU-tilbagetagelsesaftaler og -ordninger</w:t>
            </w:r>
          </w:p>
        </w:tc>
        <w:tc>
          <w:tcPr>
            <w:tcW w:w="1830" w:type="dxa"/>
          </w:tcPr>
          <w:p>
            <w:pPr>
              <w:rPr>
                <w:rFonts w:ascii="Times New Roman" w:hAnsi="Times New Roman" w:cs="Times New Roman"/>
                <w:noProof/>
                <w:sz w:val="24"/>
                <w:szCs w:val="24"/>
              </w:rPr>
            </w:pPr>
            <w:r>
              <w:rPr>
                <w:rFonts w:ascii="Times New Roman" w:hAnsi="Times New Roman"/>
                <w:noProof/>
                <w:sz w:val="24"/>
                <w:szCs w:val="24"/>
              </w:rPr>
              <w:t>Q4 2020</w:t>
            </w:r>
          </w:p>
        </w:tc>
      </w:tr>
      <w:tr>
        <w:trPr>
          <w:trHeight w:val="574"/>
        </w:trPr>
        <w:tc>
          <w:tcPr>
            <w:tcW w:w="7458" w:type="dxa"/>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Anvende visumkodeksen til at tilskynde til samarbejde om at lette tilbagesendelse og tilbagetagelse og forbedre dette samarbejde samt udarbejde de nye bestemmelser i forordningen om forvaltning af asyl og migration</w:t>
            </w:r>
          </w:p>
        </w:tc>
        <w:tc>
          <w:tcPr>
            <w:tcW w:w="1830" w:type="dxa"/>
          </w:tcPr>
          <w:p>
            <w:pPr>
              <w:rPr>
                <w:rFonts w:ascii="Times New Roman" w:hAnsi="Times New Roman" w:cs="Times New Roman"/>
                <w:noProof/>
                <w:sz w:val="24"/>
                <w:szCs w:val="24"/>
              </w:rPr>
            </w:pPr>
            <w:r>
              <w:rPr>
                <w:rFonts w:ascii="Times New Roman" w:hAnsi="Times New Roman"/>
                <w:noProof/>
                <w:sz w:val="24"/>
                <w:szCs w:val="24"/>
              </w:rPr>
              <w:t>Q1 2021</w:t>
            </w:r>
          </w:p>
        </w:tc>
      </w:tr>
      <w:tr>
        <w:trPr>
          <w:trHeight w:val="287"/>
        </w:trPr>
        <w:tc>
          <w:tcPr>
            <w:tcW w:w="7458" w:type="dxa"/>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Gå videre med henstillingen om lovlige adgangsveje til beskyttelse i EU, herunder genbosætning</w:t>
            </w:r>
          </w:p>
        </w:tc>
        <w:tc>
          <w:tcPr>
            <w:tcW w:w="1830" w:type="dxa"/>
          </w:tcPr>
          <w:p>
            <w:pPr>
              <w:rPr>
                <w:rFonts w:ascii="Times New Roman" w:hAnsi="Times New Roman" w:cs="Times New Roman"/>
                <w:noProof/>
                <w:sz w:val="24"/>
                <w:szCs w:val="24"/>
              </w:rPr>
            </w:pPr>
            <w:r>
              <w:rPr>
                <w:rFonts w:ascii="Times New Roman" w:hAnsi="Times New Roman"/>
                <w:noProof/>
                <w:sz w:val="24"/>
                <w:szCs w:val="24"/>
              </w:rPr>
              <w:t>Q4 2020</w:t>
            </w:r>
          </w:p>
        </w:tc>
      </w:tr>
      <w:tr>
        <w:trPr>
          <w:trHeight w:val="287"/>
        </w:trPr>
        <w:tc>
          <w:tcPr>
            <w:tcW w:w="7458" w:type="dxa"/>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 xml:space="preserve">Udvikle talentpartnerskaber med vigtige partnerlande </w:t>
            </w:r>
          </w:p>
        </w:tc>
        <w:tc>
          <w:tcPr>
            <w:tcW w:w="1830" w:type="dxa"/>
          </w:tcPr>
          <w:p>
            <w:pPr>
              <w:rPr>
                <w:rFonts w:ascii="Times New Roman" w:hAnsi="Times New Roman" w:cs="Times New Roman"/>
                <w:noProof/>
                <w:sz w:val="24"/>
                <w:szCs w:val="24"/>
              </w:rPr>
            </w:pPr>
            <w:r>
              <w:rPr>
                <w:rFonts w:ascii="Times New Roman" w:hAnsi="Times New Roman"/>
                <w:noProof/>
                <w:sz w:val="24"/>
                <w:szCs w:val="24"/>
              </w:rPr>
              <w:t>Q4 2020</w:t>
            </w:r>
          </w:p>
        </w:tc>
      </w:tr>
      <w:tr>
        <w:trPr>
          <w:trHeight w:val="403"/>
        </w:trPr>
        <w:tc>
          <w:tcPr>
            <w:tcW w:w="9288" w:type="dxa"/>
            <w:gridSpan w:val="2"/>
          </w:tcPr>
          <w:p>
            <w:pPr>
              <w:rPr>
                <w:rFonts w:ascii="Times New Roman" w:hAnsi="Times New Roman" w:cs="Times New Roman"/>
                <w:noProof/>
                <w:sz w:val="24"/>
                <w:szCs w:val="24"/>
              </w:rPr>
            </w:pPr>
            <w:r>
              <w:rPr>
                <w:rFonts w:ascii="Times New Roman" w:hAnsi="Times New Roman"/>
                <w:noProof/>
                <w:sz w:val="24"/>
                <w:szCs w:val="24"/>
              </w:rPr>
              <w:t>Europa-Parlamentet og Rådet skal:</w:t>
            </w:r>
          </w:p>
        </w:tc>
      </w:tr>
      <w:tr>
        <w:trPr>
          <w:trHeight w:val="287"/>
        </w:trPr>
        <w:tc>
          <w:tcPr>
            <w:tcW w:w="7458" w:type="dxa"/>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Hurtigt afslutte forhandlingerne om rammeforordningen om genbosætning og indrejse af humanitære årsager</w:t>
            </w:r>
          </w:p>
        </w:tc>
        <w:tc>
          <w:tcPr>
            <w:tcW w:w="1830" w:type="dxa"/>
          </w:tcPr>
          <w:p>
            <w:pPr>
              <w:rPr>
                <w:rFonts w:ascii="Times New Roman" w:hAnsi="Times New Roman" w:cs="Times New Roman"/>
                <w:noProof/>
                <w:sz w:val="24"/>
                <w:szCs w:val="24"/>
              </w:rPr>
            </w:pPr>
            <w:r>
              <w:rPr>
                <w:rFonts w:ascii="Times New Roman" w:hAnsi="Times New Roman"/>
                <w:noProof/>
                <w:sz w:val="24"/>
                <w:szCs w:val="24"/>
              </w:rPr>
              <w:t>Q4 2020</w:t>
            </w:r>
          </w:p>
        </w:tc>
      </w:tr>
    </w:tbl>
    <w:p>
      <w:pPr>
        <w:rPr>
          <w:noProof/>
        </w:rPr>
      </w:pPr>
    </w:p>
    <w:tbl>
      <w:tblPr>
        <w:tblStyle w:val="TableGrid"/>
        <w:tblW w:w="0" w:type="auto"/>
        <w:tblLook w:val="04A0" w:firstRow="1" w:lastRow="0" w:firstColumn="1" w:lastColumn="0" w:noHBand="0" w:noVBand="1"/>
      </w:tblPr>
      <w:tblGrid>
        <w:gridCol w:w="7458"/>
        <w:gridCol w:w="1830"/>
      </w:tblGrid>
      <w:tr>
        <w:trPr>
          <w:cantSplit/>
          <w:trHeight w:val="385"/>
        </w:trPr>
        <w:tc>
          <w:tcPr>
            <w:tcW w:w="9288" w:type="dxa"/>
            <w:gridSpan w:val="2"/>
            <w:shd w:val="clear" w:color="auto" w:fill="D9D9D9" w:themeFill="background1" w:themeFillShade="D9"/>
          </w:tcPr>
          <w:p>
            <w:pPr>
              <w:spacing w:before="120" w:after="120"/>
              <w:jc w:val="center"/>
              <w:rPr>
                <w:rFonts w:ascii="Times New Roman" w:hAnsi="Times New Roman" w:cs="Times New Roman"/>
                <w:b/>
                <w:noProof/>
                <w:sz w:val="24"/>
                <w:szCs w:val="24"/>
              </w:rPr>
            </w:pPr>
            <w:r>
              <w:rPr>
                <w:rFonts w:ascii="Times New Roman" w:hAnsi="Times New Roman"/>
                <w:b/>
                <w:noProof/>
                <w:sz w:val="24"/>
                <w:szCs w:val="24"/>
              </w:rPr>
              <w:t>Tiltrække færdigheder og evner til EU</w:t>
            </w:r>
          </w:p>
        </w:tc>
      </w:tr>
      <w:tr>
        <w:trPr>
          <w:trHeight w:val="403"/>
        </w:trPr>
        <w:tc>
          <w:tcPr>
            <w:tcW w:w="9288" w:type="dxa"/>
            <w:gridSpan w:val="2"/>
          </w:tcPr>
          <w:p>
            <w:pPr>
              <w:rPr>
                <w:rFonts w:ascii="Times New Roman" w:hAnsi="Times New Roman" w:cs="Times New Roman"/>
                <w:noProof/>
                <w:sz w:val="24"/>
                <w:szCs w:val="24"/>
              </w:rPr>
            </w:pPr>
            <w:r>
              <w:rPr>
                <w:rFonts w:ascii="Times New Roman" w:hAnsi="Times New Roman"/>
                <w:noProof/>
                <w:sz w:val="24"/>
                <w:szCs w:val="24"/>
              </w:rPr>
              <w:t>Kommissionen vil:</w:t>
            </w:r>
          </w:p>
        </w:tc>
      </w:tr>
      <w:tr>
        <w:trPr>
          <w:trHeight w:val="438"/>
        </w:trPr>
        <w:tc>
          <w:tcPr>
            <w:tcW w:w="7458" w:type="dxa"/>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Iværksætte en debat om de næste skridt vedrørende lovlig migration og foretage en offentlig høring</w:t>
            </w:r>
          </w:p>
        </w:tc>
        <w:tc>
          <w:tcPr>
            <w:tcW w:w="1830" w:type="dxa"/>
          </w:tcPr>
          <w:p>
            <w:pPr>
              <w:rPr>
                <w:rFonts w:ascii="Times New Roman" w:hAnsi="Times New Roman" w:cs="Times New Roman"/>
                <w:noProof/>
                <w:sz w:val="24"/>
                <w:szCs w:val="24"/>
              </w:rPr>
            </w:pPr>
            <w:r>
              <w:rPr>
                <w:rFonts w:ascii="Times New Roman" w:hAnsi="Times New Roman"/>
                <w:noProof/>
                <w:sz w:val="24"/>
                <w:szCs w:val="24"/>
              </w:rPr>
              <w:t>Q3 2020</w:t>
            </w:r>
          </w:p>
        </w:tc>
      </w:tr>
      <w:tr>
        <w:trPr>
          <w:trHeight w:val="438"/>
        </w:trPr>
        <w:tc>
          <w:tcPr>
            <w:tcW w:w="7458" w:type="dxa"/>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Fremsætte forslag til en pakke vedrørende færdigheder og evner, herunder revision af direktivet om tredjelandsstatsborgeres status som fastboende udlænding og en gennemgang af direktivet om en kombineret tilladelse samt fastlægge mulighederne for at oprette en EU-talentmasse</w:t>
            </w:r>
          </w:p>
        </w:tc>
        <w:tc>
          <w:tcPr>
            <w:tcW w:w="1830" w:type="dxa"/>
          </w:tcPr>
          <w:p>
            <w:pPr>
              <w:rPr>
                <w:rFonts w:ascii="Times New Roman" w:hAnsi="Times New Roman" w:cs="Times New Roman"/>
                <w:noProof/>
                <w:sz w:val="24"/>
                <w:szCs w:val="24"/>
              </w:rPr>
            </w:pPr>
            <w:r>
              <w:rPr>
                <w:rFonts w:ascii="Times New Roman" w:hAnsi="Times New Roman"/>
                <w:noProof/>
                <w:sz w:val="24"/>
                <w:szCs w:val="24"/>
              </w:rPr>
              <w:t>Q4 2021</w:t>
            </w:r>
          </w:p>
        </w:tc>
      </w:tr>
      <w:tr>
        <w:trPr>
          <w:trHeight w:val="403"/>
        </w:trPr>
        <w:tc>
          <w:tcPr>
            <w:tcW w:w="9288" w:type="dxa"/>
            <w:gridSpan w:val="2"/>
          </w:tcPr>
          <w:p>
            <w:pPr>
              <w:rPr>
                <w:rFonts w:ascii="Times New Roman" w:hAnsi="Times New Roman" w:cs="Times New Roman"/>
                <w:noProof/>
                <w:sz w:val="24"/>
                <w:szCs w:val="24"/>
              </w:rPr>
            </w:pPr>
            <w:r>
              <w:rPr>
                <w:rFonts w:ascii="Times New Roman" w:hAnsi="Times New Roman"/>
                <w:noProof/>
                <w:sz w:val="24"/>
                <w:szCs w:val="24"/>
              </w:rPr>
              <w:t>Europa-Parlamentet og Rådet skal:</w:t>
            </w:r>
          </w:p>
        </w:tc>
      </w:tr>
      <w:tr>
        <w:trPr>
          <w:trHeight w:val="271"/>
        </w:trPr>
        <w:tc>
          <w:tcPr>
            <w:tcW w:w="7458" w:type="dxa"/>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 xml:space="preserve">Afslutte forhandlingerne om direktivet om det blå EU-kort </w:t>
            </w:r>
          </w:p>
        </w:tc>
        <w:tc>
          <w:tcPr>
            <w:tcW w:w="1830" w:type="dxa"/>
          </w:tcPr>
          <w:p>
            <w:pPr>
              <w:rPr>
                <w:rFonts w:ascii="Times New Roman" w:hAnsi="Times New Roman" w:cs="Times New Roman"/>
                <w:noProof/>
                <w:sz w:val="24"/>
                <w:szCs w:val="24"/>
              </w:rPr>
            </w:pPr>
            <w:r>
              <w:rPr>
                <w:rFonts w:ascii="Times New Roman" w:hAnsi="Times New Roman"/>
                <w:noProof/>
                <w:sz w:val="24"/>
                <w:szCs w:val="24"/>
              </w:rPr>
              <w:t>Q4 2020</w:t>
            </w:r>
          </w:p>
        </w:tc>
      </w:tr>
      <w:tr>
        <w:trPr>
          <w:trHeight w:val="385"/>
        </w:trPr>
        <w:tc>
          <w:tcPr>
            <w:tcW w:w="9288" w:type="dxa"/>
            <w:gridSpan w:val="2"/>
            <w:shd w:val="clear" w:color="auto" w:fill="D9D9D9" w:themeFill="background1" w:themeFillShade="D9"/>
          </w:tcPr>
          <w:p>
            <w:pPr>
              <w:spacing w:before="120" w:after="120"/>
              <w:jc w:val="center"/>
              <w:rPr>
                <w:rFonts w:ascii="Times New Roman" w:hAnsi="Times New Roman" w:cs="Times New Roman"/>
                <w:b/>
                <w:noProof/>
                <w:sz w:val="24"/>
                <w:szCs w:val="24"/>
              </w:rPr>
            </w:pPr>
            <w:r>
              <w:rPr>
                <w:rFonts w:ascii="Times New Roman" w:hAnsi="Times New Roman"/>
                <w:b/>
                <w:noProof/>
                <w:sz w:val="24"/>
                <w:szCs w:val="24"/>
              </w:rPr>
              <w:t>Støtte integrationen med henblik på at skabe mere inklusive samfund</w:t>
            </w:r>
          </w:p>
        </w:tc>
      </w:tr>
      <w:tr>
        <w:trPr>
          <w:trHeight w:val="403"/>
        </w:trPr>
        <w:tc>
          <w:tcPr>
            <w:tcW w:w="9288" w:type="dxa"/>
            <w:gridSpan w:val="2"/>
          </w:tcPr>
          <w:p>
            <w:pPr>
              <w:rPr>
                <w:rFonts w:ascii="Times New Roman" w:hAnsi="Times New Roman" w:cs="Times New Roman"/>
                <w:noProof/>
                <w:sz w:val="24"/>
                <w:szCs w:val="24"/>
              </w:rPr>
            </w:pPr>
            <w:r>
              <w:rPr>
                <w:rFonts w:ascii="Times New Roman" w:hAnsi="Times New Roman"/>
                <w:noProof/>
                <w:sz w:val="24"/>
                <w:szCs w:val="24"/>
              </w:rPr>
              <w:t>Kommissionen vil:</w:t>
            </w:r>
          </w:p>
        </w:tc>
      </w:tr>
      <w:tr>
        <w:trPr>
          <w:trHeight w:val="423"/>
        </w:trPr>
        <w:tc>
          <w:tcPr>
            <w:tcW w:w="7458" w:type="dxa"/>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Vedtage en omfattende handlingsplan for integration og inklusion for 2021-2024</w:t>
            </w:r>
          </w:p>
        </w:tc>
        <w:tc>
          <w:tcPr>
            <w:tcW w:w="1830" w:type="dxa"/>
          </w:tcPr>
          <w:p>
            <w:pPr>
              <w:rPr>
                <w:rFonts w:ascii="Times New Roman" w:hAnsi="Times New Roman" w:cs="Times New Roman"/>
                <w:noProof/>
                <w:sz w:val="24"/>
                <w:szCs w:val="24"/>
              </w:rPr>
            </w:pPr>
            <w:r>
              <w:rPr>
                <w:rFonts w:ascii="Times New Roman" w:hAnsi="Times New Roman"/>
                <w:noProof/>
                <w:sz w:val="24"/>
                <w:szCs w:val="24"/>
              </w:rPr>
              <w:t>Q4 2020</w:t>
            </w:r>
          </w:p>
        </w:tc>
      </w:tr>
      <w:tr>
        <w:trPr>
          <w:trHeight w:val="423"/>
        </w:trPr>
        <w:tc>
          <w:tcPr>
            <w:tcW w:w="7458" w:type="dxa"/>
          </w:tcPr>
          <w:p>
            <w:pPr>
              <w:pStyle w:val="ListParagraph"/>
              <w:numPr>
                <w:ilvl w:val="0"/>
                <w:numId w:val="1"/>
              </w:numPr>
              <w:rPr>
                <w:rFonts w:ascii="Times New Roman" w:hAnsi="Times New Roman" w:cs="Times New Roman"/>
                <w:noProof/>
                <w:sz w:val="24"/>
                <w:szCs w:val="24"/>
              </w:rPr>
            </w:pPr>
            <w:r>
              <w:rPr>
                <w:rFonts w:ascii="Times New Roman" w:hAnsi="Times New Roman"/>
                <w:noProof/>
                <w:sz w:val="24"/>
                <w:szCs w:val="24"/>
              </w:rPr>
              <w:t>Gennemføre det fornyede europæiske partnerskab for integration med arbejdsmarkedets parter med henblik på at udvide det fremtidige samarbejde, så det også omfatter arbejdskraftmigration</w:t>
            </w:r>
          </w:p>
        </w:tc>
        <w:tc>
          <w:tcPr>
            <w:tcW w:w="1830" w:type="dxa"/>
          </w:tcPr>
          <w:p>
            <w:pPr>
              <w:rPr>
                <w:rFonts w:ascii="Times New Roman" w:hAnsi="Times New Roman" w:cs="Times New Roman"/>
                <w:noProof/>
                <w:sz w:val="24"/>
                <w:szCs w:val="24"/>
              </w:rPr>
            </w:pPr>
            <w:r>
              <w:rPr>
                <w:rFonts w:ascii="Times New Roman" w:hAnsi="Times New Roman"/>
                <w:noProof/>
                <w:sz w:val="24"/>
                <w:szCs w:val="24"/>
              </w:rPr>
              <w:t>Q1 2021</w:t>
            </w:r>
          </w:p>
        </w:tc>
      </w:tr>
    </w:tbl>
    <w:p>
      <w:pPr>
        <w:rPr>
          <w:rFonts w:ascii="Times New Roman" w:hAnsi="Times New Roman" w:cs="Times New Roman"/>
          <w:noProof/>
          <w:sz w:val="24"/>
          <w:szCs w:val="24"/>
        </w:rPr>
      </w:pPr>
    </w:p>
    <w:p>
      <w:pPr>
        <w:rPr>
          <w:noProof/>
        </w:rPr>
      </w:pPr>
    </w:p>
    <w:sectPr>
      <w:headerReference w:type="even" r:id="rId19"/>
      <w:headerReference w:type="default" r:id="rId20"/>
      <w:footerReference w:type="even" r:id="rId21"/>
      <w:footerReference w:type="default" r:id="rId22"/>
      <w:headerReference w:type="first" r:id="rId23"/>
      <w:footerReference w:type="first" r:id="rId24"/>
      <w:pgSz w:w="11906" w:h="16838"/>
      <w:pgMar w:top="709" w:right="1417" w:bottom="851" w:left="1417" w:header="708" w:footer="2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289019"/>
      <w:docPartObj>
        <w:docPartGallery w:val="Page Numbers (Bottom of Page)"/>
        <w:docPartUnique/>
      </w:docPartObj>
    </w:sdtPr>
    <w:sdtEndPr>
      <w:rPr>
        <w:noProof/>
      </w:rPr>
    </w:sdtEndPr>
    <w:sdtContent>
      <w:p>
        <w:pPr>
          <w:pStyle w:val="Footer"/>
          <w:jc w:val="center"/>
          <w:rPr>
            <w:noProof/>
          </w:rPr>
        </w:pPr>
        <w:r>
          <w:fldChar w:fldCharType="begin"/>
        </w:r>
        <w:r>
          <w:instrText xml:space="preserve"> PAGE   \* MERGEFORMAT </w:instrText>
        </w:r>
        <w:r>
          <w:fldChar w:fldCharType="separate"/>
        </w:r>
        <w:r>
          <w:rPr>
            <w:noProof/>
          </w:rPr>
          <w:t>3</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55980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rPr>
        <w:lang w:val="sv-S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7035"/>
    <w:multiLevelType w:val="hybridMultilevel"/>
    <w:tmpl w:val="D2B88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C18063E"/>
    <w:multiLevelType w:val="hybridMultilevel"/>
    <w:tmpl w:val="33104066"/>
    <w:lvl w:ilvl="0" w:tplc="04090001">
      <w:start w:val="1"/>
      <w:numFmt w:val="bullet"/>
      <w:lvlText w:val=""/>
      <w:lvlJc w:val="left"/>
      <w:pPr>
        <w:ind w:left="360" w:hanging="360"/>
      </w:pPr>
      <w:rPr>
        <w:rFonts w:ascii="Symbol" w:hAnsi="Symbol" w:hint="default"/>
      </w:rPr>
    </w:lvl>
    <w:lvl w:ilvl="1" w:tplc="BEEA88A0">
      <w:numFmt w:val="bullet"/>
      <w:lvlText w:val="-"/>
      <w:lvlJc w:val="left"/>
      <w:pPr>
        <w:ind w:left="1080" w:hanging="360"/>
      </w:pPr>
      <w:rPr>
        <w:rFonts w:ascii="Times New Roman" w:eastAsiaTheme="minorHAnsi" w:hAnsi="Times New Roman" w:cs="Times New Roman"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til "/>
    <w:docVar w:name="LW_ANNEX_NBR_FIRST" w:val="1"/>
    <w:docVar w:name="LW_ANNEX_NBR_LAST" w:val="1"/>
    <w:docVar w:name="LW_ANNEX_UNIQUE" w:val="1"/>
    <w:docVar w:name="LW_CORRIGENDUM" w:val="&lt;UNUSED&gt;"/>
    <w:docVar w:name="LW_COVERPAGE_EXISTS" w:val="True"/>
    <w:docVar w:name="LW_COVERPAGE_GUID" w:val="11002881-CF50-41EB-BD2A-7BCB1833132B"/>
    <w:docVar w:name="LW_COVERPAGE_TYPE" w:val="1"/>
    <w:docVar w:name="LW_CROSSREFERENCE" w:val="&lt;UNUSED&gt;"/>
    <w:docVar w:name="LW_DocType" w:val="NORMAL"/>
    <w:docVar w:name="LW_EMISSION" w:val="23.9.2020"/>
    <w:docVar w:name="LW_EMISSION_ISODATE" w:val="2020-09-23"/>
    <w:docVar w:name="LW_EMISSION_LOCATION" w:val="BRX"/>
    <w:docVar w:name="LW_EMISSION_PREFIX" w:val="Bruxelles, den "/>
    <w:docVar w:name="LW_EMISSION_SUFFIX" w:val=" "/>
    <w:docVar w:name="LW_ID_DOCTYPE_NONLW" w:val="CP-039"/>
    <w:docVar w:name="LW_LANGUE" w:val="DA"/>
    <w:docVar w:name="LW_LEVEL_OF_SENSITIVITY" w:val="Standard treatment"/>
    <w:docVar w:name="LW_NOM.INST" w:val="EUROPA-KOMMISSIONEN"/>
    <w:docVar w:name="LW_NOM.INST_JOINTDOC" w:val="&lt;EMPTY&gt;"/>
    <w:docVar w:name="LW_OBJETACTEPRINCIPAL.CP" w:val="En ny pagt om migration og asyl"/>
    <w:docVar w:name="LW_PART_NBR" w:val="1"/>
    <w:docVar w:name="LW_PART_NBR_TOTAL" w:val="1"/>
    <w:docVar w:name="LW_REF.INST.NEW" w:val="COM"/>
    <w:docVar w:name="LW_REF.INST.NEW_ADOPTED" w:val="final"/>
    <w:docVar w:name="LW_REF.INST.NEW_TEXT" w:val="(2020) 60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BILAG_x000b_"/>
    <w:docVar w:name="LW_TYPEACTEPRINCIPAL.CP" w:val="MEDDELELSE FRA KOMMISSIONEN TIL EUROPA-PARLAMENTET, RÅDET, DET EUROPÆISKE ØKONOMISKE OG SOCIALE UDVALG OG REGIONSUDVALGE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7FFC48235D507439CDCF0FF51969530" ma:contentTypeVersion="4" ma:contentTypeDescription="Create a new document in this library." ma:contentTypeScope="" ma:versionID="f39903a56b9362b94a3ff4499678bace">
  <xsd:schema xmlns:xsd="http://www.w3.org/2001/XMLSchema" xmlns:xs="http://www.w3.org/2001/XMLSchema" xmlns:p="http://schemas.microsoft.com/office/2006/metadata/properties" xmlns:ns3="c830cbf8-5b7c-41e1-a58a-86832c684933" xmlns:ns4="0f9ec030-458b-48fb-9d3d-311e1e2f387e" targetNamespace="http://schemas.microsoft.com/office/2006/metadata/properties" ma:root="true" ma:fieldsID="ef4d2964889d3b39ef81a0594d96bfa7" ns3:_="" ns4:_="">
    <xsd:import namespace="c830cbf8-5b7c-41e1-a58a-86832c684933"/>
    <xsd:import namespace="0f9ec030-458b-48fb-9d3d-311e1e2f387e"/>
    <xsd:element name="properties">
      <xsd:complexType>
        <xsd:sequence>
          <xsd:element name="documentManagement">
            <xsd:complexType>
              <xsd:all>
                <xsd:element ref="ns3:EC_Collab_Reference" minOccurs="0"/>
                <xsd:element ref="ns3:EC_Collab_DocumentLanguage"/>
                <xsd:element ref="ns3:EC_Collab_Status"/>
                <xsd:element ref="ns4:EC_ARES_NUMBER" minOccurs="0"/>
                <xsd:element ref="ns4:EC_ARES_DATE_TRANSFERRED" minOccurs="0"/>
                <xsd:element ref="ns4:EC_ARES_TRANSFERRED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0cbf8-5b7c-41e1-a58a-86832c684933"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0f9ec030-458b-48fb-9d3d-311e1e2f387e" elementFormDefault="qualified">
    <xsd:import namespace="http://schemas.microsoft.com/office/2006/documentManagement/types"/>
    <xsd:import namespace="http://schemas.microsoft.com/office/infopath/2007/PartnerControls"/>
    <xsd:element name="EC_ARES_NUMBER" ma:index="15" nillable="true" ma:displayName="Ares Number" ma:format="Hyperlink" ma:hidden="true" ma:internalName="EC_ARES_NUMBER">
      <xsd:complexType>
        <xsd:complexContent>
          <xsd:extension base="dms:URL">
            <xsd:sequence>
              <xsd:element name="Url" type="dms:ValidUrl" minOccurs="0" nillable="true"/>
              <xsd:element name="Description" type="xsd:string" nillable="true"/>
            </xsd:sequence>
          </xsd:extension>
        </xsd:complexContent>
      </xsd:complexType>
    </xsd:element>
    <xsd:element name="EC_ARES_DATE_TRANSFERRED" ma:index="16" nillable="true" ma:displayName="Transferred to Ares" ma:format="DateTime" ma:hidden="true" ma:internalName="EC_ARES_DATE_TRANSFERRED">
      <xsd:simpleType>
        <xsd:restriction base="dms:DateTime"/>
      </xsd:simpleType>
    </xsd:element>
    <xsd:element name="EC_ARES_TRANSFERRED_BY" ma:index="17" nillable="true" ma:displayName="Transferred By" ma:hidden="true" ma:internalName="EC_ARES_TRANSFERRED_B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ARES_NUMBER xmlns="0f9ec030-458b-48fb-9d3d-311e1e2f387e">
      <Url xsi:nil="true"/>
      <Description xsi:nil="true"/>
    </EC_ARES_NUMBER>
    <EC_Collab_Status xmlns="c830cbf8-5b7c-41e1-a58a-86832c684933">Not Started</EC_Collab_Status>
    <EC_Collab_DocumentLanguage xmlns="c830cbf8-5b7c-41e1-a58a-86832c684933">EN</EC_Collab_DocumentLanguage>
    <EC_Collab_Reference xmlns="c830cbf8-5b7c-41e1-a58a-86832c684933" xsi:nil="true"/>
    <EC_ARES_DATE_TRANSFERRED xmlns="0f9ec030-458b-48fb-9d3d-311e1e2f387e" xsi:nil="true"/>
    <EC_ARES_TRANSFERRED_BY xmlns="0f9ec030-458b-48fb-9d3d-311e1e2f387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397AE-16D1-4D35-AA2C-E3E367FA1094}">
  <ds:schemaRefs>
    <ds:schemaRef ds:uri="http://schemas.microsoft.com/sharepoint/v3/contenttype/forms"/>
  </ds:schemaRefs>
</ds:datastoreItem>
</file>

<file path=customXml/itemProps2.xml><?xml version="1.0" encoding="utf-8"?>
<ds:datastoreItem xmlns:ds="http://schemas.openxmlformats.org/officeDocument/2006/customXml" ds:itemID="{9B124F6B-9DD1-430C-8900-A48618222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0cbf8-5b7c-41e1-a58a-86832c684933"/>
    <ds:schemaRef ds:uri="0f9ec030-458b-48fb-9d3d-311e1e2f3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FE0540-7248-4AC6-A8AC-AF3FDD4318E4}">
  <ds:schemaRefs>
    <ds:schemaRef ds:uri="http://schemas.microsoft.com/office/2006/metadata/properties"/>
    <ds:schemaRef ds:uri="http://schemas.microsoft.com/office/infopath/2007/PartnerControls"/>
    <ds:schemaRef ds:uri="0f9ec030-458b-48fb-9d3d-311e1e2f387e"/>
    <ds:schemaRef ds:uri="c830cbf8-5b7c-41e1-a58a-86832c684933"/>
  </ds:schemaRefs>
</ds:datastoreItem>
</file>

<file path=customXml/itemProps4.xml><?xml version="1.0" encoding="utf-8"?>
<ds:datastoreItem xmlns:ds="http://schemas.openxmlformats.org/officeDocument/2006/customXml" ds:itemID="{4D343C4A-DA38-4A14-B991-DE7C11408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750</Words>
  <Characters>4763</Characters>
  <Application>Microsoft Office Word</Application>
  <DocSecurity>0</DocSecurity>
  <Lines>158</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2020-09-22T11:14:00Z</dcterms:created>
  <dcterms:modified xsi:type="dcterms:W3CDTF">2020-09-25T17:06:00Z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7.0.1, Build 20190916</vt:lpwstr>
  </property>
  <property fmtid="{D5CDD505-2E9C-101B-9397-08002B2CF9AE}" pid="4" name="First annex">
    <vt:lpwstr>1</vt:lpwstr>
  </property>
  <property fmtid="{D5CDD505-2E9C-101B-9397-08002B2CF9AE}" pid="5" name="Last annex">
    <vt:lpwstr>1</vt:lpwstr>
  </property>
  <property fmtid="{D5CDD505-2E9C-101B-9397-08002B2CF9AE}" pid="6" name="Unique annex">
    <vt:lpwstr>1</vt:lpwstr>
  </property>
  <property fmtid="{D5CDD505-2E9C-101B-9397-08002B2CF9AE}" pid="7" name="Part">
    <vt:lpwstr>1</vt:lpwstr>
  </property>
  <property fmtid="{D5CDD505-2E9C-101B-9397-08002B2CF9AE}" pid="8" name="Total parts">
    <vt:lpwstr>1</vt:lpwstr>
  </property>
  <property fmtid="{D5CDD505-2E9C-101B-9397-08002B2CF9AE}" pid="9" name="DocStatus">
    <vt:lpwstr>Green</vt:lpwstr>
  </property>
  <property fmtid="{D5CDD505-2E9C-101B-9397-08002B2CF9AE}" pid="10" name="CPTemplateID">
    <vt:lpwstr>CP-039</vt:lpwstr>
  </property>
  <property fmtid="{D5CDD505-2E9C-101B-9397-08002B2CF9AE}" pid="11" name="_LW_INVALIDATED__LW_INVALIDATED__LW_INVALIDATED_ContentTypeId">
    <vt:lpwstr>0x010100258AA79CEB83498886A3A0868112325000C7FFC48235D507439CDCF0FF51969530</vt:lpwstr>
  </property>
</Properties>
</file>