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18F3ADDF-A3B4-4583-8316-245CF9F5214C" style="width:450.35pt;height:493.1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ZAŁĄCZNIK </w:t>
      </w:r>
    </w:p>
    <w:p>
      <w:pPr>
        <w:jc w:val="center"/>
        <w:rPr>
          <w:noProof/>
        </w:rPr>
      </w:pPr>
      <w:r>
        <w:rPr>
          <w:noProof/>
        </w:rPr>
        <w:t>Standardowy formularz wywiadu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1. Imię i nazwisko: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2. Płeć: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3. Data urodzenia: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4. Miejsce urodzenia: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5. Obywatelstwo/obywatelstwa (wstępne wskazanie):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6. Używane języki:</w:t>
            </w: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7. Powód przeprowadzenia kontroli przesiewowej:</w:t>
            </w:r>
          </w:p>
          <w:p>
            <w:pPr>
              <w:pStyle w:val="ListParagraph"/>
              <w:ind w:left="144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A. Nielegalny wjazd </w:t>
            </w:r>
          </w:p>
          <w:p>
            <w:pPr>
              <w:pStyle w:val="ListParagraph"/>
              <w:ind w:left="1440" w:firstLine="7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 stosownych przypadkach proszę również określić: </w:t>
            </w:r>
          </w:p>
          <w:p>
            <w:pPr>
              <w:ind w:left="1440" w:firstLine="720"/>
              <w:rPr>
                <w:noProof/>
              </w:rPr>
            </w:pPr>
            <w:r>
              <w:rPr>
                <w:noProof/>
              </w:rPr>
              <w:t xml:space="preserve">brakujący/przerobiony/sfałszowany dokument podróży, </w:t>
            </w:r>
          </w:p>
          <w:p>
            <w:pPr>
              <w:ind w:left="1440" w:firstLine="720"/>
              <w:rPr>
                <w:noProof/>
              </w:rPr>
            </w:pPr>
            <w:r>
              <w:rPr>
                <w:noProof/>
              </w:rPr>
              <w:t xml:space="preserve">brakująca/przerobiona/sfałszowana wiza lub zezwolenie na podróż, </w:t>
            </w:r>
          </w:p>
          <w:p>
            <w:pPr>
              <w:ind w:left="1440" w:firstLine="720"/>
              <w:rPr>
                <w:noProof/>
              </w:rPr>
            </w:pPr>
            <w:r>
              <w:rPr>
                <w:noProof/>
              </w:rPr>
              <w:t>inne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B. Przybycie w następstwie operacji poszukiwawczo-ratowniczej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C. Wniosek o udzielenie ochrony międzynarodowej na przejściu granicznym</w:t>
            </w:r>
          </w:p>
          <w:p>
            <w:pPr>
              <w:pStyle w:val="ListParagraph"/>
              <w:ind w:left="144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D. Brak oznak wskazujących, że miała miejsce odprawa graniczna na granicy zewnętrznej: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□</w:t>
            </w:r>
            <w:r>
              <w:rPr>
                <w:noProof/>
              </w:rPr>
              <w:tab/>
              <w:t xml:space="preserve">brak stempla w dokumencie podróży/brak wpisu w systemie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wjazdu/wyjazdu</w:t>
            </w:r>
          </w:p>
          <w:p>
            <w:pPr>
              <w:ind w:left="720" w:firstLine="720"/>
              <w:rPr>
                <w:noProof/>
              </w:rPr>
            </w:pPr>
            <w:r>
              <w:rPr>
                <w:noProof/>
              </w:rPr>
              <w:t>□</w:t>
            </w:r>
            <w:r>
              <w:rPr>
                <w:noProof/>
              </w:rPr>
              <w:tab/>
              <w:t>brak dokumentu podróży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 xml:space="preserve">8. Przeprowadzono identyfikację z wykorzystaniem baz danych: 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Tak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Nie</w:t>
            </w:r>
          </w:p>
          <w:p>
            <w:pPr>
              <w:ind w:firstLine="720"/>
              <w:rPr>
                <w:noProof/>
              </w:rPr>
            </w:pPr>
            <w:r>
              <w:rPr>
                <w:noProof/>
              </w:rPr>
              <w:t>Jeżeli tak, wynik identyfikacji: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9. Wyniki sprawdzenia baz danych do celów bezpieczeństwa: </w:t>
            </w:r>
            <w:r>
              <w:rPr>
                <w:noProof/>
              </w:rPr>
              <w:tab/>
              <w:t xml:space="preserve"> </w:t>
            </w:r>
          </w:p>
          <w:p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□</w:t>
            </w:r>
            <w:r>
              <w:rPr>
                <w:noProof/>
              </w:rPr>
              <w:tab/>
            </w:r>
            <w:r>
              <w:rPr>
                <w:rFonts w:ascii="Times New Roman" w:hAnsi="Times New Roman"/>
                <w:noProof/>
              </w:rPr>
              <w:t xml:space="preserve">Trafienie (podać bazy danych i powody) </w:t>
            </w:r>
            <w:r>
              <w:rPr>
                <w:noProof/>
              </w:rPr>
              <w:tab/>
            </w:r>
          </w:p>
          <w:p>
            <w:pPr>
              <w:spacing w:after="0"/>
              <w:ind w:left="709"/>
              <w:rPr>
                <w:noProof/>
              </w:rPr>
            </w:pPr>
            <w:r>
              <w:rPr>
                <w:noProof/>
              </w:rPr>
              <w:t>□</w:t>
            </w:r>
            <w:r>
              <w:rPr>
                <w:noProof/>
              </w:rPr>
              <w:tab/>
              <w:t xml:space="preserve">Brak trafienia 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10. Udzielono natychmiastowej opieki: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Tak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Nie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11. Izolacja ze względów dotyczących zdrowia publicznego: </w:t>
            </w:r>
            <w:r>
              <w:rPr>
                <w:noProof/>
              </w:rPr>
              <w:tab/>
              <w:t xml:space="preserve">□ </w:t>
            </w:r>
            <w:r>
              <w:rPr>
                <w:noProof/>
              </w:rPr>
              <w:tab/>
              <w:t>Tak</w:t>
            </w:r>
            <w:r>
              <w:rPr>
                <w:noProof/>
              </w:rPr>
              <w:tab/>
              <w:t>□</w:t>
            </w:r>
            <w:r>
              <w:rPr>
                <w:noProof/>
              </w:rPr>
              <w:tab/>
              <w:t>Nie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 xml:space="preserve">Jeżeli tak, proszę podać daty, konkretne powody, miejsce: </w:t>
            </w:r>
          </w:p>
        </w:tc>
      </w:tr>
      <w:tr>
        <w:tc>
          <w:tcPr>
            <w:tcW w:w="9212" w:type="dxa"/>
            <w:gridSpan w:val="2"/>
          </w:tcPr>
          <w:p>
            <w:pPr>
              <w:rPr>
                <w:noProof/>
              </w:rPr>
            </w:pPr>
            <w:r>
              <w:rPr>
                <w:noProof/>
              </w:rPr>
              <w:t>12. Trasa podróży: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miejsca/kraje poprzedniego zamieszkania: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miejsce wyjazdu: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państwa trzecie i miejsca (np. miasto, prowincja) tranzytu i czas trwania pobytu:</w:t>
            </w:r>
          </w:p>
          <w:p>
            <w:pPr>
              <w:pStyle w:val="ListParagraph"/>
              <w:ind w:left="1080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sposoby tranzytu (np. środki transportu, z grupą, indywidualnie), otrzymana pomoc (np. pośrednicy, wykorzystywane środki komunikacji), zapłaty, które zostały/mają zostać dokonane itp.:</w:t>
            </w:r>
          </w:p>
          <w:p>
            <w:pPr>
              <w:pStyle w:val="ListParagraph"/>
              <w:ind w:left="1080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państwa trzecie, w których wystąpiono o ochronę: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państwa trzecie, w których przyznano ochronę: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planowane miejsce docelowe w Unii:</w:t>
            </w:r>
          </w:p>
          <w:p>
            <w:pPr>
              <w:rPr>
                <w:noProof/>
              </w:rPr>
            </w:pPr>
            <w:r>
              <w:rPr>
                <w:noProof/>
              </w:rPr>
              <w:t>13. Pomoc świadczona za wynagrodzeniem przez osobę trzecią lub organizację w związku z nielegalnym przekroczeniem granicy oraz wszelkie powiązane informacje w przypadku podejrzenia przemytu: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9212" w:type="dxa"/>
            <w:gridSpan w:val="2"/>
          </w:tcPr>
          <w:p>
            <w:pPr>
              <w:ind w:left="426" w:hanging="425"/>
              <w:rPr>
                <w:noProof/>
              </w:rPr>
            </w:pPr>
            <w:r>
              <w:rPr>
                <w:noProof/>
              </w:rPr>
              <w:t xml:space="preserve">14. </w:t>
            </w:r>
            <w:r>
              <w:rPr>
                <w:noProof/>
              </w:rPr>
              <w:tab/>
              <w:t>Rozpoczęcie kontroli przesiewowej: [DD/MM/RR]</w:t>
            </w:r>
          </w:p>
          <w:p>
            <w:pPr>
              <w:ind w:left="426" w:hanging="426"/>
              <w:rPr>
                <w:noProof/>
              </w:rPr>
            </w:pPr>
            <w:r>
              <w:rPr>
                <w:noProof/>
              </w:rPr>
              <w:tab/>
              <w:t>Zakończenie kontroli przesiewowej: [DD/MM/RR]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15. Organ, do którego dana osoba ma zostać skierowana:</w:t>
            </w:r>
          </w:p>
          <w:p>
            <w:pPr>
              <w:rPr>
                <w:noProof/>
              </w:rPr>
            </w:pPr>
          </w:p>
          <w:p>
            <w:pPr>
              <w:rPr>
                <w:noProof/>
              </w:rPr>
            </w:pPr>
            <w:r>
              <w:rPr>
                <w:noProof/>
              </w:rPr>
              <w:t>16. Uwagi i inne istotne informacje:</w:t>
            </w:r>
          </w:p>
          <w:p>
            <w:pPr>
              <w:rPr>
                <w:noProof/>
              </w:rPr>
            </w:pPr>
          </w:p>
        </w:tc>
      </w:tr>
      <w:tr>
        <w:tc>
          <w:tcPr>
            <w:tcW w:w="4606" w:type="dxa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4606" w:type="dxa"/>
          </w:tcPr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Podpis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Osoba wypełniająca formularz</w:t>
            </w:r>
          </w:p>
          <w:p>
            <w:pPr>
              <w:jc w:val="center"/>
              <w:rPr>
                <w:noProof/>
              </w:rPr>
            </w:pPr>
            <w:r>
              <w:rPr>
                <w:noProof/>
              </w:rPr>
              <w:t>(Imię i nazwisko + nazwa organu)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2263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D5427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2466C0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EFDA23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C7046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0E21F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F823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C387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543D38"/>
    <w:multiLevelType w:val="hybridMultilevel"/>
    <w:tmpl w:val="78B07D1A"/>
    <w:lvl w:ilvl="0" w:tplc="08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3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11-03 16:36:0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18F3ADDF-A3B4-4583-8316-245CF9F5214C"/>
    <w:docVar w:name="LW_COVERPAGE_TYPE" w:val="1"/>
    <w:docVar w:name="LW_CROSSREFERENCE" w:val="&lt;UNUSED&gt;"/>
    <w:docVar w:name="LW_DocType" w:val="ANNEX"/>
    <w:docVar w:name="LW_EMISSION" w:val="23.9.2020"/>
    <w:docVar w:name="LW_EMISSION_ISODATE" w:val="2020-09-23"/>
    <w:docVar w:name="LW_EMISSION_LOCATION" w:val="BRX"/>
    <w:docVar w:name="LW_EMISSION_PREFIX" w:val="Bruksela, dnia "/>
    <w:docVar w:name="LW_EMISSION_SUFFIX" w:val=" r."/>
    <w:docVar w:name="LW_ID_DOCSTRUCTURE" w:val="COM/ANNEX"/>
    <w:docVar w:name="LW_ID_DOCTYPE" w:val="SG-017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OBJETACTEPRINCIPAL" w:val="&lt;FMT:Bold&gt;wprowadzaj\u261?cego kontrol\u281? przesiewow\u261? obywateli pa\u324?stw trzecich na granicach zewn\u281?trznych oraz zmieniaj\u261?cego rozporz\u261?dzenia (WE) nr 767/2008, (UE) 2017/2226, (UE) 2018/1240 i (UE) 2019/817_x000d__x000d_&lt;/FMT&gt;_x000d__x000d__x000d__x000d__x000b_&lt;FMT:Bold&gt;_x000d__x000d_&lt;/FMT&gt;_x000d__x000d__x000d__x000d__x000b_&lt;FMT:Bold&gt;_x000d__x000d__x000d_&lt;/FMT&gt;_x000d__x000d__x000d__x000d__x000b_&lt;FMT:Bold&gt;_x000d__x000d__x000d__x000d_&lt;/FMT&gt;_x000d__x000d__x000d__x000d__x000b_&lt;FMT:Bold&gt;_x000d__x000d__x000d__x000d_&lt;/FMT&gt;_x000d__x000d__x000d__x000d__x000b_&lt;FMT:Bold&gt;_x000d__x000d__x000d__x000d__x000d__x000d__x000d_&lt;/FMT&gt;_x000d__x000d__x000d__x000d__x000b_"/>
    <w:docVar w:name="LW_OBJETACTEPRINCIPAL.CP" w:val="&lt;FMT:Bold&gt;wprowadzaj\u261?cego kontrol\u281? przesiewow\u261? obywateli pa\u324?stw trzecich na granicach zewn\u281?trznych oraz zmieniaj\u261?cego rozporz\u261?dzenia (WE) nr 767/2008, (UE) 2017/2226, (UE) 2018/1240 i (UE) 2019/817_x000d__x000d_&lt;/FMT&gt;_x000d__x000d__x000d__x000d__x000b_&lt;FMT:Bold&gt;_x000d__x000d_&lt;/FMT&gt;_x000d__x000d__x000d__x000d__x000b_&lt;FMT:Bold&gt;_x000d__x000d__x000d_&lt;/FMT&gt;_x000d__x000d__x000d__x000d__x000b_&lt;FMT:Bold&gt;_x000d__x000d__x000d__x000d_&lt;/FMT&gt;_x000d__x000d__x000d__x000d__x000b_&lt;FMT:Bold&gt;_x000d__x000d__x000d__x000d_&lt;/FMT&gt;_x000d__x000d__x000d__x000d__x000b_&lt;FMT:Bold&gt;_x000d__x000d__x000d__x000d__x000d__x000d__x000d_&lt;/FMT&gt;_x000d__x000d__x000d__x000d_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20) 61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ZA\u321?\u260?CZNIK"/>
    <w:docVar w:name="LW_TYPE.DOC.CP" w:val="ZA\u321?\u260?CZNIK"/>
    <w:docVar w:name="LW_TYPEACTEPRINCIPAL" w:val="WNIOSKU DOTYCZ\u260?CEGO ROZPORZ\u260?DZENIA PARLAMENTU EUROPEJSKIEGO I RADY"/>
    <w:docVar w:name="LW_TYPEACTEPRINCIPAL.CP" w:val="WNIOSKU DOTYCZ\u260?CEGO ROZPORZ\u260?DZENIA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l-PL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275</Words>
  <Characters>1834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WES PDFC Administrator</cp:lastModifiedBy>
  <cp:revision>11</cp:revision>
  <dcterms:created xsi:type="dcterms:W3CDTF">2020-10-30T09:12:00Z</dcterms:created>
  <dcterms:modified xsi:type="dcterms:W3CDTF">2020-11-03T15:36:00Z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7.0.9.0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7.0.1, Build 20190916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