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B8E7F7E4-55CD-4EC1-884F-D4F202992F3E" style="width:450.75pt;height:438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PRILOG II.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Korelacijska tablica iz članka 8.a</w:t>
      </w:r>
    </w:p>
    <w:tbl>
      <w:tblPr>
        <w:tblStyle w:val="TableGrid"/>
        <w:tblW w:w="8224" w:type="dxa"/>
        <w:tblLook w:val="04A0" w:firstRow="1" w:lastRow="0" w:firstColumn="1" w:lastColumn="0" w:noHBand="0" w:noVBand="1"/>
      </w:tblPr>
      <w:tblGrid>
        <w:gridCol w:w="4208"/>
        <w:gridCol w:w="4016"/>
      </w:tblGrid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Podaci dostavljeni u skladu s člankom 17. stavkom 2. Uredbe (EU) 2018/1240 Europskog parlamenta i Vijeća</w:t>
            </w:r>
            <w:r>
              <w:rPr>
                <w:rStyle w:val="FootnoteReference"/>
                <w:b/>
                <w:i/>
                <w:noProof/>
              </w:rPr>
              <w:footnoteReference w:id="1"/>
            </w:r>
            <w:r>
              <w:rPr>
                <w:b/>
                <w:i/>
                <w:noProof/>
              </w:rPr>
              <w:t xml:space="preserve"> zabilježeni i pohranjeni u središnjem sustavu ETIAS-a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Odgovarajući podaci u Eurodacu u skladu s člancima 12., 13., 14. i 14.a ove Uredbe s kojima bi se pri provjeri trebali uspoređivati podaci iz ETIAS-a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prezime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prezime(na)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prezime pri rođenju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ime(na) dobivena kod rođenja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ime (imena)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ime(na)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ostala imena (pseudonimi, umjetnička imena, nadimci)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bCs/>
                <w:iCs/>
                <w:noProof/>
              </w:rPr>
            </w:pPr>
            <w:r>
              <w:rPr>
                <w:noProof/>
              </w:rPr>
              <w:t>ranije korištena prezime(na) i ime(na)</w:t>
            </w:r>
          </w:p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te svi pseudonimi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datum rođenja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datum rođenja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mjesto rođenja 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mjesto rođenja 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spol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spol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trenutačno državljanstvo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državljanstvo/državljanstva</w:t>
            </w:r>
          </w:p>
        </w:tc>
      </w:tr>
      <w:tr>
        <w:trPr>
          <w:trHeight w:val="74"/>
        </w:trP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druga državljanstva ako ih ima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državljanstvo/državljanstva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vrsta putne isprave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vrsta putne isprave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broj putne isprave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broj putne isprave</w:t>
            </w:r>
          </w:p>
        </w:tc>
      </w:tr>
      <w:tr>
        <w:tc>
          <w:tcPr>
            <w:tcW w:w="4208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zemlja koja je izdala putnu ispravu</w:t>
            </w:r>
          </w:p>
        </w:tc>
        <w:tc>
          <w:tcPr>
            <w:tcW w:w="4016" w:type="dxa"/>
          </w:tcPr>
          <w:p>
            <w:pPr>
              <w:autoSpaceDE w:val="0"/>
              <w:autoSpaceDN w:val="0"/>
              <w:adjustRightInd w:val="0"/>
              <w:spacing w:before="0" w:after="0"/>
              <w:rPr>
                <w:noProof/>
              </w:rPr>
            </w:pPr>
            <w:r>
              <w:rPr>
                <w:noProof/>
              </w:rPr>
              <w:t>troslovna oznaka zemlje koja je izdala ispravu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Uredba (EU) 2018/1240 Europskog parlamenta i Vijeća od 12. rujna 2018. o uspostavi europskog sustava za informacije o putovanjima i odobravanje putovanja (ETIAS) i izmjeni uredaba (EU) br. 1077/2011, (EU) br. 515/2014, (EU) 2016/399, (EU) 2016/1624 i (EU) 2017/2226 (SL L 236, 19.9.2018., str. 1.).</w:t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6FEF8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20874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D7C8A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AD6D7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082AE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B9CD6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262E5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A5401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1-04 16:39:4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B8E7F7E4-55CD-4EC1-884F-D4F202992F3E"/>
    <w:docVar w:name="LW_COVERPAGE_TYPE" w:val="1"/>
    <w:docVar w:name="LW_CROSSREFERENCE" w:val="&lt;UNUSED&gt;"/>
    <w:docVar w:name="LW_DocType" w:val="ANNEX"/>
    <w:docVar w:name="LW_EMISSION" w:val="23.9.2020."/>
    <w:docVar w:name="LW_EMISSION_ISODATE" w:val="2020-09-23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uspostavi sustava \u8222?Eurodac\u8221? za usporedbu otisaka prstiju za u\u269?inkovitu primjenu Uredbe (EU) XXX/XXX [&lt;FMT:Italic&gt;Uredba o upravljanju azilom i migracijama&lt;/FMT&gt;] i Uredbe (EU) XXX/XXX [&lt;FMT:Italic&gt;Uredba o preseljenju&lt;/FMT&gt;] radi identificiranja dr\u382?avljanina tre\u263?e zemlje ili osobe bez dr\u382?avljanstva s nezakonitim boravkom, o zahtjevima tijela kaznenog progona dr\u382?ava \u269?lanica i Europola za usporedbu s podacima iz Eurodaca u svrhu kaznenog progona te o izmjeni uredaba (EU) 2018/1240 i (EU) 2019/818"/>
    <w:docVar w:name="LW_OBJETACTEPRINCIPAL.CP" w:val="o uspostavi sustava \u8222?Eurodac\u8221? za usporedbu otisaka prstiju za u\u269?inkovitu primjenu Uredbe (EU) XXX/XXX [&lt;FMT:Italic&gt;Uredba o upravljanju azilom i migracijama&lt;/FMT&gt;] i Uredbe (EU) XXX/XXX [&lt;FMT:Italic&gt;Uredba o preseljenju&lt;/FMT&gt;] radi identificiranja dr\u382?avljanina tre\u263?e zemlje ili osobe bez dr\u382?avljanstva s nezakonitim boravkom, o zahtjevima tijela kaznenog progona dr\u382?ava \u269?lanica i Europola za usporedbu s podacima iz Eurodaca u svrhu kaznenog progona te o izmjeni uredaba (EU) 2018/1240 i (EU) 2019/818"/>
    <w:docVar w:name="LW_PART_NBR" w:val="1"/>
    <w:docVar w:name="LW_PART_NBR_TOTAL" w:val="1"/>
    <w:docVar w:name="LW_REF.INST.NEW" w:val="COM"/>
    <w:docVar w:name="LW_REF.INST.NEW_ADOPTED" w:val="final"/>
    <w:docVar w:name="LW_REF.INST.NEW_TEXT" w:val="(2020) 61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G"/>
    <w:docVar w:name="LW_TYPE.DOC.CP" w:val="PRILOG"/>
    <w:docVar w:name="LW_TYPEACTEPRINCIPAL" w:val="Izmijenjenom prijedlogu UREDBE EUROPSKOG PARLAMENTA I VIJE\u262?A"/>
    <w:docVar w:name="LW_TYPEACTEPRINCIPAL.CP" w:val="Izmijenjenom prijedlogu UREDBE EUROPSKOG PARLAMENTA I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128</Words>
  <Characters>787</Characters>
  <Application>Microsoft Office Word</Application>
  <DocSecurity>0</DocSecurity>
  <Lines>43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BARETTE Anne (HOME)</dc:creator>
  <cp:lastModifiedBy>WES PDFC Administrator</cp:lastModifiedBy>
  <cp:revision>11</cp:revision>
  <dcterms:created xsi:type="dcterms:W3CDTF">2020-10-30T14:06:00Z</dcterms:created>
  <dcterms:modified xsi:type="dcterms:W3CDTF">2020-11-04T15:39:00Z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