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0C0B6756-C9AC-4C66-85A6-D6A13AE16496" style="width:455.05pt;height:336.9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</w:rPr>
        <w:lastRenderedPageBreak/>
        <w:t>Informe de la Comisión al Parlamento Europeo y al Consejo sobre el ejercicio de los poderes para adoptar actos delegados que le confiere el artículo 26 de la Directiva 2012/18/UE relativa al control de los riesgos inherentes a los accidentes graves en los que intervengan sustancias peligrosas</w:t>
      </w:r>
    </w:p>
    <w:p>
      <w:pPr>
        <w:spacing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1. INTRODUCCIÓN</w:t>
      </w:r>
    </w:p>
    <w:p>
      <w:pPr>
        <w:spacing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La Directiva 2012/18/UE del Parlamento Europeo y del Consejo, de 4 de julio de 2012, relativa al control de los riesgos inherentes a los accidentes graves en los que intervengan sustancias peligrosas y por la que se modifica y ulteriormente deroga la Directiva 96/82/CE del Consejo (Directiva Seveso III)</w:t>
      </w:r>
      <w:r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>, tiene por objeto reducir la probabilidad y las consecuencias de los accidentes industriales con vistas a una mayor protección de los ciudadanos, las comunidades y el medio ambiente.</w:t>
      </w:r>
    </w:p>
    <w:p>
      <w:pPr>
        <w:spacing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El artículo 25 de la Directiva faculta a la Comisión para adoptar actos delegados con vistas a adaptar los anexos II a VI al progreso técnico. Estos anexos enumeran la información que debe tenerse en cuenta en el informe de seguridad, la política de prevención de accidentes graves y los planes de emergencia de los establecimientos Seveso, la información que debe ponerse a disposición del público, así como los criterios que obligan a los Estados miembros a notificar a la Comisión un accidente grave. </w:t>
      </w:r>
    </w:p>
    <w:p>
      <w:pPr>
        <w:spacing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 BASE JURÍDICA</w:t>
      </w:r>
    </w:p>
    <w:p>
      <w:pPr>
        <w:spacing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El artículo 26, apartado 2, de la Directiva 2012/18/UE prescribe la redacción del presente informe. De conformidad con esa disposición, el poder para adoptar actos delegados se otorga a la Comisión por un período de cinco años a partir del 13 de agosto de 2012, y la Comisión debe elaborar un informe sobre la delegación de poderes a más tardar nueve meses antes de que finalice el período de cinco años. Esa delegación de poderes se prorrogará tácitamente por períodos de idéntica duración, excepto si el Parlamento Europeo o el Consejo se oponen a dicha prórroga en virtud de lo establecido en el artículo 26. El último informe se publicó en 2017; por lo tanto, el presente informe abarca el período 2017-2021. </w:t>
      </w:r>
    </w:p>
    <w:p>
      <w:pPr>
        <w:spacing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 EJERCICIO DE LA DELEGACIÓN</w:t>
      </w:r>
    </w:p>
    <w:p>
      <w:pPr>
        <w:spacing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Se consideró necesario delegar esos poderes para adaptar una serie de disposiciones previstas en la Directiva Seveso III a los progresos técnicos. </w:t>
      </w:r>
    </w:p>
    <w:p>
      <w:pPr>
        <w:spacing w:after="120" w:line="276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Durante el período 2017-2021, la Comisión no ha ejercido los poderes delegados conferidos, ya que no hubo ningún progreso técnico evidente que exigiera la adaptación de los anexos pertinentes sobre la información que debe tratarse o incluirse en los informes de seguridad, las políticas de prevención de accidentes graves, los planes de emergencia, así como sobre la información que debe ponerse a disposición del público y los criterios que obligan a los Estados miembros a notificar un accidente grave a la Comisión.</w:t>
      </w:r>
    </w:p>
    <w:p>
      <w:pPr>
        <w:spacing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 CONCLUSIÓN</w:t>
      </w:r>
    </w:p>
    <w:p>
      <w:pPr>
        <w:spacing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La Comisión no ha ejercido en los últimos cinco años los poderes delegados conferidos con arreglo a la Directiva 2012/18/UE. Invita al Parlamento Europeo y al Consejo a que tomen nota del presente informe.</w:t>
      </w:r>
    </w:p>
    <w:p>
      <w:pPr>
        <w:spacing w:after="120"/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92485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1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DO L 197 de 24.7.2012, p. 1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0C0B6756-C9AC-4C66-85A6-D6A13AE16496"/>
    <w:docVar w:name="LW_COVERPAGE_TYPE" w:val="1"/>
    <w:docVar w:name="LW_CROSSREFERENCE" w:val="&lt;UNUSED&gt;"/>
    <w:docVar w:name="LW_DocType" w:val="NORMAL"/>
    <w:docVar w:name="LW_EMISSION" w:val="20.8.2021"/>
    <w:docVar w:name="LW_EMISSION_ISODATE" w:val="2021-08-20"/>
    <w:docVar w:name="LW_EMISSION_LOCATION" w:val="BRX"/>
    <w:docVar w:name="LW_EMISSION_PREFIX" w:val="Bruselas, "/>
    <w:docVar w:name="LW_EMISSION_SUFFIX" w:val=" "/>
    <w:docVar w:name="LW_ID_DOCTYPE_NONLW" w:val="CP-006"/>
    <w:docVar w:name="LW_LANGUE" w:val="ES"/>
    <w:docVar w:name="LW_LEVEL_OF_SENSITIVITY" w:val="Standard treatment"/>
    <w:docVar w:name="LW_NOM.INST" w:val="COMISIÓN EU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1) 48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sobre el ejercicio de los poderes para adoptar actos delegados que le confiere el artículo 26 de la Directiva 2012/18/UE relativa al control de los riesgos inherentes a los accidentes graves en los que intervengan sustancias peligrosas&lt;/FMT&gt;_x000d__x000d__x000d__x000d__x000b_"/>
    <w:docVar w:name="LW_TYPE.DOC.CP" w:val="INFORME DE LA COMISIÓN AL PARLAMENTO EUROPEO Y AL CONSEJO"/>
    <w:docVar w:name="LwApiVersions" w:val="LW4CoDe 1.23.0.0; LW 8.0, Build 20210114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es-ES_tradnl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  <w:lang w:val="es-ES_tradnl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es-ES_tradnl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  <w:lang w:val="es-ES_tradnl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  <w:lang w:val="es-ES_tradnl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es-ES_tradnl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  <w:lang w:val="es-ES_tradnl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es-ES_tradnl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  <w:lang w:val="es-ES_tradnl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  <w:lang w:val="es-ES_tradnl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482</Words>
  <Characters>2474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34</cp:revision>
  <dcterms:created xsi:type="dcterms:W3CDTF">2021-07-13T16:24:00Z</dcterms:created>
  <dcterms:modified xsi:type="dcterms:W3CDTF">2021-08-13T07:42:00Z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7.0.1, Build 20200226</vt:lpwstr>
  </property>
  <property fmtid="{D5CDD505-2E9C-101B-9397-08002B2CF9AE}" pid="8" name="Created using">
    <vt:lpwstr>LW 7.0.1, Build 20200226</vt:lpwstr>
  </property>
</Properties>
</file>