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1D7" w:rsidRDefault="00010F63" w:rsidP="00010F63">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EFB0C453-A1BA-4AEC-A18C-A90A4FB742A9" style="width:455.25pt;height:425.25pt">
            <v:imagedata r:id="rId11" o:title=""/>
          </v:shape>
        </w:pict>
      </w:r>
    </w:p>
    <w:bookmarkEnd w:id="0"/>
    <w:p w:rsidR="00EA31D7" w:rsidRDefault="00EA31D7" w:rsidP="00EA31D7">
      <w:pPr>
        <w:rPr>
          <w:noProof/>
        </w:rPr>
        <w:sectPr w:rsidR="00EA31D7" w:rsidSect="00010F63">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rsidR="00EA31D7" w:rsidRPr="00F81F59" w:rsidRDefault="00EA31D7" w:rsidP="00EA31D7">
      <w:pPr>
        <w:pStyle w:val="Annexetitre"/>
        <w:rPr>
          <w:noProof/>
        </w:rPr>
      </w:pPr>
      <w:bookmarkStart w:id="1" w:name="_GoBack"/>
      <w:bookmarkEnd w:id="1"/>
      <w:r>
        <w:rPr>
          <w:noProof/>
        </w:rPr>
        <w:lastRenderedPageBreak/>
        <w:t>ANHANG I</w:t>
      </w:r>
    </w:p>
    <w:p w:rsidR="00EA31D7" w:rsidRPr="00AA581B" w:rsidRDefault="00EA31D7" w:rsidP="00EA31D7">
      <w:pPr>
        <w:pStyle w:val="Titrearticle"/>
        <w:rPr>
          <w:b/>
          <w:noProof/>
        </w:rPr>
      </w:pPr>
      <w:r>
        <w:rPr>
          <w:b/>
          <w:noProof/>
        </w:rPr>
        <w:t>Fluorierte Treibhausgase gemäß Artikel 2 Absatz 1</w:t>
      </w:r>
      <w:r>
        <w:rPr>
          <w:rStyle w:val="FootnoteReference"/>
          <w:noProof/>
        </w:rPr>
        <w:footnoteReference w:id="1"/>
      </w:r>
    </w:p>
    <w:tbl>
      <w:tblPr>
        <w:tblOverlap w:val="neve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43"/>
        <w:gridCol w:w="3317"/>
        <w:gridCol w:w="1724"/>
        <w:gridCol w:w="1316"/>
        <w:gridCol w:w="1440"/>
      </w:tblGrid>
      <w:tr w:rsidR="00EA31D7" w:rsidTr="00EA31D7">
        <w:trPr>
          <w:trHeight w:hRule="exact" w:val="600"/>
          <w:jc w:val="center"/>
        </w:trPr>
        <w:tc>
          <w:tcPr>
            <w:tcW w:w="6884" w:type="dxa"/>
            <w:gridSpan w:val="3"/>
            <w:shd w:val="clear" w:color="auto" w:fill="FFFFFF" w:themeFill="background1"/>
            <w:vAlign w:val="center"/>
          </w:tcPr>
          <w:p w:rsidR="00EA31D7" w:rsidRPr="00D43C22" w:rsidRDefault="00EA31D7" w:rsidP="00EA31D7">
            <w:pPr>
              <w:pStyle w:val="Other10"/>
              <w:spacing w:after="0"/>
              <w:jc w:val="center"/>
              <w:rPr>
                <w:b/>
                <w:noProof/>
                <w:sz w:val="24"/>
                <w:szCs w:val="24"/>
              </w:rPr>
            </w:pPr>
            <w:r>
              <w:rPr>
                <w:b/>
                <w:noProof/>
                <w:color w:val="000000"/>
                <w:sz w:val="24"/>
                <w:szCs w:val="24"/>
              </w:rPr>
              <w:t>Stoff</w:t>
            </w:r>
          </w:p>
        </w:tc>
        <w:tc>
          <w:tcPr>
            <w:tcW w:w="1316" w:type="dxa"/>
            <w:vMerge w:val="restart"/>
            <w:shd w:val="clear" w:color="auto" w:fill="FFFFFF" w:themeFill="background1"/>
            <w:vAlign w:val="center"/>
          </w:tcPr>
          <w:p w:rsidR="00EA31D7" w:rsidRPr="00D43C22" w:rsidRDefault="00EA31D7" w:rsidP="00EA31D7">
            <w:pPr>
              <w:pStyle w:val="Other10"/>
              <w:spacing w:after="0"/>
              <w:jc w:val="center"/>
              <w:rPr>
                <w:b/>
                <w:noProof/>
                <w:sz w:val="24"/>
                <w:szCs w:val="24"/>
              </w:rPr>
            </w:pPr>
            <w:r>
              <w:rPr>
                <w:b/>
                <w:noProof/>
                <w:sz w:val="24"/>
                <w:szCs w:val="24"/>
              </w:rPr>
              <w:t>GWP(</w:t>
            </w:r>
            <w:r>
              <w:rPr>
                <w:rStyle w:val="FootnoteReference"/>
                <w:b/>
                <w:noProof/>
                <w:sz w:val="24"/>
                <w:szCs w:val="24"/>
              </w:rPr>
              <w:footnoteReference w:id="2"/>
            </w:r>
            <w:r>
              <w:rPr>
                <w:b/>
                <w:noProof/>
                <w:sz w:val="24"/>
                <w:szCs w:val="24"/>
              </w:rPr>
              <w:t xml:space="preserve">) </w:t>
            </w:r>
          </w:p>
        </w:tc>
        <w:tc>
          <w:tcPr>
            <w:tcW w:w="1440" w:type="dxa"/>
            <w:vMerge w:val="restart"/>
            <w:shd w:val="clear" w:color="auto" w:fill="FFFFFF" w:themeFill="background1"/>
            <w:vAlign w:val="center"/>
          </w:tcPr>
          <w:p w:rsidR="00EA31D7" w:rsidRPr="00D43C22" w:rsidRDefault="00EA31D7" w:rsidP="00EA31D7">
            <w:pPr>
              <w:pStyle w:val="Other10"/>
              <w:spacing w:after="0"/>
              <w:jc w:val="center"/>
              <w:rPr>
                <w:b/>
                <w:noProof/>
                <w:sz w:val="24"/>
                <w:szCs w:val="24"/>
              </w:rPr>
            </w:pPr>
            <w:r>
              <w:rPr>
                <w:b/>
                <w:noProof/>
                <w:sz w:val="24"/>
                <w:szCs w:val="24"/>
              </w:rPr>
              <w:t>GWP, bezogen auf 20 Jahre(</w:t>
            </w:r>
            <w:bookmarkStart w:id="2" w:name="_Ref98494157"/>
            <w:r>
              <w:rPr>
                <w:rStyle w:val="FootnoteReference"/>
                <w:b/>
                <w:noProof/>
                <w:sz w:val="24"/>
                <w:szCs w:val="24"/>
              </w:rPr>
              <w:footnoteReference w:id="3"/>
            </w:r>
            <w:bookmarkEnd w:id="2"/>
            <w:r>
              <w:rPr>
                <w:b/>
                <w:noProof/>
                <w:sz w:val="24"/>
                <w:szCs w:val="24"/>
              </w:rPr>
              <w:t>), nur zur Information</w:t>
            </w:r>
          </w:p>
        </w:tc>
      </w:tr>
      <w:tr w:rsidR="00EA31D7" w:rsidTr="00EA31D7">
        <w:trPr>
          <w:trHeight w:hRule="exact" w:val="772"/>
          <w:jc w:val="center"/>
        </w:trPr>
        <w:tc>
          <w:tcPr>
            <w:tcW w:w="1843" w:type="dxa"/>
            <w:shd w:val="clear" w:color="auto" w:fill="FFFFFF" w:themeFill="background1"/>
            <w:vAlign w:val="center"/>
          </w:tcPr>
          <w:p w:rsidR="00EA31D7" w:rsidRPr="00D43C22" w:rsidRDefault="00EA31D7" w:rsidP="00EA31D7">
            <w:pPr>
              <w:pStyle w:val="Other10"/>
              <w:spacing w:after="0"/>
              <w:ind w:firstLine="360"/>
              <w:jc w:val="center"/>
              <w:rPr>
                <w:b/>
                <w:noProof/>
                <w:sz w:val="24"/>
                <w:szCs w:val="24"/>
              </w:rPr>
            </w:pPr>
            <w:r>
              <w:rPr>
                <w:b/>
                <w:noProof/>
                <w:color w:val="000000"/>
                <w:sz w:val="24"/>
                <w:szCs w:val="24"/>
              </w:rPr>
              <w:t>Industrielle Bezeichnung</w:t>
            </w:r>
          </w:p>
        </w:tc>
        <w:tc>
          <w:tcPr>
            <w:tcW w:w="3317" w:type="dxa"/>
            <w:shd w:val="clear" w:color="auto" w:fill="FFFFFF" w:themeFill="background1"/>
            <w:vAlign w:val="center"/>
          </w:tcPr>
          <w:p w:rsidR="00EA31D7" w:rsidRPr="00D43C22" w:rsidRDefault="00EA31D7" w:rsidP="00EA31D7">
            <w:pPr>
              <w:pStyle w:val="Other10"/>
              <w:spacing w:after="0" w:line="331" w:lineRule="auto"/>
              <w:jc w:val="center"/>
              <w:rPr>
                <w:b/>
                <w:noProof/>
                <w:sz w:val="24"/>
                <w:szCs w:val="24"/>
              </w:rPr>
            </w:pPr>
            <w:r>
              <w:rPr>
                <w:b/>
                <w:noProof/>
                <w:color w:val="000000"/>
                <w:sz w:val="24"/>
                <w:szCs w:val="24"/>
              </w:rPr>
              <w:t>Chemische Bezeichnung (gebräuchliche Bezeichnung)</w:t>
            </w:r>
          </w:p>
        </w:tc>
        <w:tc>
          <w:tcPr>
            <w:tcW w:w="1724" w:type="dxa"/>
            <w:shd w:val="clear" w:color="auto" w:fill="FFFFFF" w:themeFill="background1"/>
            <w:vAlign w:val="center"/>
          </w:tcPr>
          <w:p w:rsidR="00EA31D7" w:rsidRPr="00D43C22" w:rsidRDefault="00EA31D7" w:rsidP="00EA31D7">
            <w:pPr>
              <w:pStyle w:val="Other10"/>
              <w:spacing w:after="0"/>
              <w:ind w:firstLine="340"/>
              <w:jc w:val="center"/>
              <w:rPr>
                <w:b/>
                <w:noProof/>
                <w:sz w:val="24"/>
                <w:szCs w:val="24"/>
              </w:rPr>
            </w:pPr>
            <w:r>
              <w:rPr>
                <w:b/>
                <w:noProof/>
                <w:color w:val="000000"/>
                <w:sz w:val="24"/>
                <w:szCs w:val="24"/>
              </w:rPr>
              <w:t>Chemische Formel</w:t>
            </w:r>
          </w:p>
        </w:tc>
        <w:tc>
          <w:tcPr>
            <w:tcW w:w="1316" w:type="dxa"/>
            <w:vMerge/>
            <w:vAlign w:val="center"/>
          </w:tcPr>
          <w:p w:rsidR="00EA31D7" w:rsidRPr="00D43C22" w:rsidRDefault="00EA31D7" w:rsidP="00EA31D7">
            <w:pPr>
              <w:rPr>
                <w:b/>
                <w:noProof/>
                <w:szCs w:val="24"/>
              </w:rPr>
            </w:pPr>
          </w:p>
        </w:tc>
        <w:tc>
          <w:tcPr>
            <w:tcW w:w="1440" w:type="dxa"/>
            <w:vMerge/>
          </w:tcPr>
          <w:p w:rsidR="00EA31D7" w:rsidRPr="00D43C22" w:rsidRDefault="00EA31D7" w:rsidP="00EA31D7">
            <w:pPr>
              <w:rPr>
                <w:b/>
                <w:noProof/>
                <w:szCs w:val="24"/>
              </w:rPr>
            </w:pPr>
          </w:p>
        </w:tc>
      </w:tr>
      <w:tr w:rsidR="00EA31D7" w:rsidTr="00EA31D7">
        <w:trPr>
          <w:trHeight w:hRule="exact" w:val="480"/>
          <w:jc w:val="center"/>
        </w:trPr>
        <w:tc>
          <w:tcPr>
            <w:tcW w:w="9640" w:type="dxa"/>
            <w:gridSpan w:val="5"/>
            <w:shd w:val="clear" w:color="auto" w:fill="FFFFFF" w:themeFill="background1"/>
            <w:vAlign w:val="center"/>
          </w:tcPr>
          <w:p w:rsidR="00EA31D7" w:rsidRPr="00725E69" w:rsidRDefault="00EA31D7" w:rsidP="00EA31D7">
            <w:pPr>
              <w:pStyle w:val="Other10"/>
              <w:spacing w:after="0"/>
              <w:rPr>
                <w:i/>
                <w:noProof/>
                <w:color w:val="000000"/>
                <w:sz w:val="24"/>
                <w:szCs w:val="24"/>
              </w:rPr>
            </w:pPr>
            <w:r>
              <w:rPr>
                <w:i/>
                <w:noProof/>
                <w:color w:val="000000"/>
                <w:sz w:val="24"/>
                <w:szCs w:val="24"/>
              </w:rPr>
              <w:t>Gruppe 1: Teilfluorierte Kohlenwasserstoffe (HFKW)</w:t>
            </w:r>
          </w:p>
        </w:tc>
      </w:tr>
      <w:tr w:rsidR="00EA31D7" w:rsidRPr="00300E07" w:rsidTr="00EA31D7">
        <w:trPr>
          <w:trHeight w:hRule="exact" w:val="907"/>
          <w:jc w:val="center"/>
        </w:trPr>
        <w:tc>
          <w:tcPr>
            <w:tcW w:w="1843" w:type="dxa"/>
            <w:shd w:val="clear" w:color="auto" w:fill="FFFFFF" w:themeFill="background1"/>
          </w:tcPr>
          <w:p w:rsidR="00EA31D7" w:rsidRPr="00300E07" w:rsidRDefault="00EA31D7" w:rsidP="00EA31D7">
            <w:pPr>
              <w:pStyle w:val="Other10"/>
              <w:spacing w:before="200" w:after="0"/>
              <w:rPr>
                <w:smallCaps/>
                <w:noProof/>
                <w:color w:val="000000"/>
                <w:sz w:val="24"/>
                <w:szCs w:val="24"/>
              </w:rPr>
            </w:pPr>
            <w:r>
              <w:rPr>
                <w:smallCaps/>
                <w:noProof/>
                <w:color w:val="000000"/>
                <w:sz w:val="24"/>
                <w:szCs w:val="24"/>
              </w:rPr>
              <w:t>HFKW-23</w:t>
            </w:r>
          </w:p>
        </w:tc>
        <w:tc>
          <w:tcPr>
            <w:tcW w:w="3317" w:type="dxa"/>
            <w:shd w:val="clear" w:color="auto" w:fill="FFFFFF" w:themeFill="background1"/>
            <w:vAlign w:val="center"/>
          </w:tcPr>
          <w:p w:rsidR="00EA31D7" w:rsidRPr="00AC0F32" w:rsidRDefault="00EA31D7" w:rsidP="00EA31D7">
            <w:pPr>
              <w:pStyle w:val="Other10"/>
              <w:spacing w:after="0"/>
              <w:rPr>
                <w:noProof/>
                <w:color w:val="000000"/>
                <w:sz w:val="24"/>
                <w:szCs w:val="24"/>
              </w:rPr>
            </w:pPr>
            <w:r>
              <w:rPr>
                <w:noProof/>
                <w:color w:val="000000"/>
                <w:sz w:val="24"/>
                <w:szCs w:val="24"/>
              </w:rPr>
              <w:t>Trifluormethan (Fluoroform)</w:t>
            </w:r>
          </w:p>
        </w:tc>
        <w:tc>
          <w:tcPr>
            <w:tcW w:w="1724" w:type="dxa"/>
            <w:shd w:val="clear" w:color="auto" w:fill="FFFFFF" w:themeFill="background1"/>
          </w:tcPr>
          <w:p w:rsidR="00EA31D7" w:rsidRPr="00300E07" w:rsidRDefault="00EA31D7" w:rsidP="00EA31D7">
            <w:pPr>
              <w:pStyle w:val="Other10"/>
              <w:spacing w:before="200" w:after="0"/>
              <w:rPr>
                <w:smallCaps/>
                <w:noProof/>
                <w:color w:val="000000"/>
                <w:sz w:val="24"/>
                <w:szCs w:val="24"/>
              </w:rPr>
            </w:pPr>
            <w:r>
              <w:rPr>
                <w:smallCaps/>
                <w:noProof/>
                <w:color w:val="000000"/>
                <w:sz w:val="24"/>
                <w:szCs w:val="24"/>
              </w:rPr>
              <w:t>CHF</w:t>
            </w:r>
            <w:r>
              <w:rPr>
                <w:noProof/>
                <w:color w:val="000000"/>
                <w:sz w:val="24"/>
                <w:szCs w:val="24"/>
                <w:vertAlign w:val="subscript"/>
              </w:rPr>
              <w:t>3</w:t>
            </w:r>
          </w:p>
        </w:tc>
        <w:tc>
          <w:tcPr>
            <w:tcW w:w="1316" w:type="dxa"/>
            <w:shd w:val="clear" w:color="auto" w:fill="FFFFFF" w:themeFill="background1"/>
          </w:tcPr>
          <w:p w:rsidR="00EA31D7" w:rsidRPr="00300E07" w:rsidRDefault="00EA31D7" w:rsidP="00EA31D7">
            <w:pPr>
              <w:pStyle w:val="Other10"/>
              <w:spacing w:before="200" w:after="0"/>
              <w:jc w:val="center"/>
              <w:rPr>
                <w:smallCaps/>
                <w:noProof/>
                <w:color w:val="000000"/>
                <w:sz w:val="24"/>
                <w:szCs w:val="24"/>
              </w:rPr>
            </w:pPr>
            <w:r>
              <w:rPr>
                <w:smallCaps/>
                <w:noProof/>
                <w:color w:val="000000"/>
                <w:sz w:val="24"/>
                <w:szCs w:val="24"/>
              </w:rPr>
              <w:t>14 800</w:t>
            </w:r>
          </w:p>
        </w:tc>
        <w:tc>
          <w:tcPr>
            <w:tcW w:w="1440" w:type="dxa"/>
            <w:shd w:val="clear" w:color="auto" w:fill="FFFFFF" w:themeFill="background1"/>
          </w:tcPr>
          <w:p w:rsidR="00EA31D7" w:rsidRPr="00300E07" w:rsidRDefault="00EA31D7" w:rsidP="00EA31D7">
            <w:pPr>
              <w:pStyle w:val="Other10"/>
              <w:spacing w:before="200" w:after="0"/>
              <w:jc w:val="center"/>
              <w:rPr>
                <w:smallCaps/>
                <w:noProof/>
                <w:color w:val="000000"/>
                <w:sz w:val="24"/>
                <w:szCs w:val="24"/>
              </w:rPr>
            </w:pPr>
            <w:r>
              <w:rPr>
                <w:smallCaps/>
                <w:noProof/>
                <w:color w:val="000000"/>
                <w:sz w:val="24"/>
                <w:szCs w:val="24"/>
              </w:rPr>
              <w:t>12 400</w:t>
            </w:r>
          </w:p>
        </w:tc>
      </w:tr>
      <w:tr w:rsidR="00EA31D7" w:rsidTr="00EA31D7">
        <w:trPr>
          <w:trHeight w:hRule="exact" w:val="634"/>
          <w:jc w:val="center"/>
        </w:trPr>
        <w:tc>
          <w:tcPr>
            <w:tcW w:w="1843"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HFKW-32</w:t>
            </w:r>
          </w:p>
        </w:tc>
        <w:tc>
          <w:tcPr>
            <w:tcW w:w="3317"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Difluormethan</w:t>
            </w:r>
          </w:p>
        </w:tc>
        <w:tc>
          <w:tcPr>
            <w:tcW w:w="1724" w:type="dxa"/>
            <w:shd w:val="clear" w:color="auto" w:fill="FFFFFF" w:themeFill="background1"/>
            <w:vAlign w:val="center"/>
          </w:tcPr>
          <w:p w:rsidR="00EA31D7" w:rsidRPr="001133EA" w:rsidRDefault="00EA31D7" w:rsidP="00EA31D7">
            <w:pPr>
              <w:pStyle w:val="Other10"/>
              <w:spacing w:after="0"/>
              <w:rPr>
                <w:noProof/>
                <w:sz w:val="24"/>
                <w:szCs w:val="24"/>
              </w:rPr>
            </w:pPr>
            <w:r>
              <w:rPr>
                <w:noProof/>
                <w:color w:val="000000"/>
                <w:sz w:val="24"/>
                <w:szCs w:val="24"/>
              </w:rPr>
              <w:t>CH</w:t>
            </w:r>
            <w:r>
              <w:rPr>
                <w:noProof/>
                <w:color w:val="000000"/>
                <w:sz w:val="24"/>
                <w:szCs w:val="24"/>
                <w:vertAlign w:val="subscript"/>
              </w:rPr>
              <w:t>2</w:t>
            </w:r>
            <w:r>
              <w:rPr>
                <w:noProof/>
                <w:color w:val="000000"/>
                <w:sz w:val="24"/>
                <w:szCs w:val="24"/>
              </w:rPr>
              <w:t>F</w:t>
            </w:r>
            <w:r>
              <w:rPr>
                <w:noProof/>
                <w:color w:val="000000"/>
                <w:sz w:val="24"/>
                <w:szCs w:val="24"/>
                <w:vertAlign w:val="subscript"/>
              </w:rPr>
              <w:t>2</w:t>
            </w:r>
          </w:p>
        </w:tc>
        <w:tc>
          <w:tcPr>
            <w:tcW w:w="1316" w:type="dxa"/>
            <w:shd w:val="clear" w:color="auto" w:fill="FFFFFF" w:themeFill="background1"/>
            <w:vAlign w:val="center"/>
          </w:tcPr>
          <w:p w:rsidR="00EA31D7" w:rsidRPr="00D43C22" w:rsidRDefault="00EA31D7" w:rsidP="00EA31D7">
            <w:pPr>
              <w:pStyle w:val="Other10"/>
              <w:spacing w:after="0"/>
              <w:ind w:firstLine="740"/>
              <w:rPr>
                <w:noProof/>
                <w:sz w:val="24"/>
                <w:szCs w:val="24"/>
              </w:rPr>
            </w:pPr>
            <w:r>
              <w:rPr>
                <w:noProof/>
                <w:color w:val="000000"/>
                <w:sz w:val="24"/>
                <w:szCs w:val="24"/>
              </w:rPr>
              <w:t>675</w:t>
            </w:r>
          </w:p>
        </w:tc>
        <w:tc>
          <w:tcPr>
            <w:tcW w:w="1440" w:type="dxa"/>
            <w:shd w:val="clear" w:color="auto" w:fill="FFFFFF" w:themeFill="background1"/>
          </w:tcPr>
          <w:p w:rsidR="00EA31D7" w:rsidRPr="00D43C22" w:rsidRDefault="00EA31D7" w:rsidP="00EA31D7">
            <w:pPr>
              <w:pStyle w:val="Other10"/>
              <w:spacing w:before="200" w:after="0"/>
              <w:jc w:val="center"/>
              <w:rPr>
                <w:noProof/>
                <w:color w:val="000000"/>
                <w:sz w:val="24"/>
                <w:szCs w:val="24"/>
              </w:rPr>
            </w:pPr>
            <w:r>
              <w:rPr>
                <w:noProof/>
                <w:color w:val="000000"/>
                <w:sz w:val="24"/>
                <w:szCs w:val="24"/>
              </w:rPr>
              <w:t>2 690</w:t>
            </w:r>
          </w:p>
        </w:tc>
      </w:tr>
      <w:tr w:rsidR="00EA31D7" w:rsidTr="00EA31D7">
        <w:trPr>
          <w:trHeight w:hRule="exact" w:val="907"/>
          <w:jc w:val="center"/>
        </w:trPr>
        <w:tc>
          <w:tcPr>
            <w:tcW w:w="1843" w:type="dxa"/>
            <w:shd w:val="clear" w:color="auto" w:fill="FFFFFF" w:themeFill="background1"/>
          </w:tcPr>
          <w:p w:rsidR="00EA31D7" w:rsidRPr="00D43C22" w:rsidRDefault="00EA31D7" w:rsidP="00EA31D7">
            <w:pPr>
              <w:pStyle w:val="Other10"/>
              <w:spacing w:before="200" w:after="0"/>
              <w:rPr>
                <w:noProof/>
                <w:sz w:val="24"/>
                <w:szCs w:val="24"/>
              </w:rPr>
            </w:pPr>
            <w:r>
              <w:rPr>
                <w:noProof/>
                <w:color w:val="000000"/>
                <w:sz w:val="24"/>
                <w:szCs w:val="24"/>
              </w:rPr>
              <w:t>HFKW-41</w:t>
            </w:r>
          </w:p>
        </w:tc>
        <w:tc>
          <w:tcPr>
            <w:tcW w:w="3317" w:type="dxa"/>
            <w:shd w:val="clear" w:color="auto" w:fill="FFFFFF" w:themeFill="background1"/>
            <w:vAlign w:val="center"/>
          </w:tcPr>
          <w:p w:rsidR="00EA31D7" w:rsidRPr="00D43C22" w:rsidRDefault="00A642F2" w:rsidP="00A642F2">
            <w:pPr>
              <w:pStyle w:val="Other10"/>
              <w:spacing w:after="60"/>
              <w:rPr>
                <w:noProof/>
                <w:sz w:val="24"/>
                <w:szCs w:val="24"/>
              </w:rPr>
            </w:pPr>
            <w:r>
              <w:rPr>
                <w:noProof/>
                <w:color w:val="000000"/>
                <w:sz w:val="24"/>
                <w:szCs w:val="24"/>
              </w:rPr>
              <w:t>Fluormethan (Methylfluorid)</w:t>
            </w:r>
          </w:p>
        </w:tc>
        <w:tc>
          <w:tcPr>
            <w:tcW w:w="1724" w:type="dxa"/>
            <w:shd w:val="clear" w:color="auto" w:fill="FFFFFF" w:themeFill="background1"/>
          </w:tcPr>
          <w:p w:rsidR="00EA31D7" w:rsidRPr="00D43C22" w:rsidRDefault="00EA31D7" w:rsidP="00EA31D7">
            <w:pPr>
              <w:pStyle w:val="Other10"/>
              <w:spacing w:before="200" w:after="0"/>
              <w:rPr>
                <w:noProof/>
                <w:sz w:val="24"/>
                <w:szCs w:val="24"/>
              </w:rPr>
            </w:pPr>
            <w:r>
              <w:rPr>
                <w:noProof/>
                <w:color w:val="000000"/>
                <w:sz w:val="24"/>
                <w:szCs w:val="24"/>
              </w:rPr>
              <w:t>CH</w:t>
            </w:r>
            <w:r>
              <w:rPr>
                <w:noProof/>
                <w:color w:val="000000"/>
                <w:sz w:val="24"/>
                <w:szCs w:val="24"/>
                <w:vertAlign w:val="subscript"/>
              </w:rPr>
              <w:t>3</w:t>
            </w:r>
            <w:r>
              <w:rPr>
                <w:noProof/>
                <w:color w:val="000000"/>
                <w:sz w:val="24"/>
                <w:szCs w:val="24"/>
              </w:rPr>
              <w:t>F</w:t>
            </w:r>
          </w:p>
        </w:tc>
        <w:tc>
          <w:tcPr>
            <w:tcW w:w="1316" w:type="dxa"/>
            <w:shd w:val="clear" w:color="auto" w:fill="FFFFFF" w:themeFill="background1"/>
          </w:tcPr>
          <w:p w:rsidR="00EA31D7" w:rsidRPr="00D43C22" w:rsidRDefault="00EA31D7" w:rsidP="00EA31D7">
            <w:pPr>
              <w:pStyle w:val="Other10"/>
              <w:spacing w:before="200" w:after="0"/>
              <w:ind w:firstLine="780"/>
              <w:rPr>
                <w:noProof/>
                <w:sz w:val="24"/>
                <w:szCs w:val="24"/>
              </w:rPr>
            </w:pPr>
            <w:r>
              <w:rPr>
                <w:noProof/>
                <w:color w:val="000000"/>
                <w:sz w:val="24"/>
                <w:szCs w:val="24"/>
              </w:rPr>
              <w:t>92</w:t>
            </w:r>
          </w:p>
        </w:tc>
        <w:tc>
          <w:tcPr>
            <w:tcW w:w="1440" w:type="dxa"/>
            <w:shd w:val="clear" w:color="auto" w:fill="FFFFFF" w:themeFill="background1"/>
          </w:tcPr>
          <w:p w:rsidR="00EA31D7" w:rsidRPr="00D43C22" w:rsidRDefault="00EA31D7" w:rsidP="00EA31D7">
            <w:pPr>
              <w:pStyle w:val="Other10"/>
              <w:spacing w:before="200" w:after="0"/>
              <w:ind w:firstLine="780"/>
              <w:rPr>
                <w:noProof/>
                <w:color w:val="000000"/>
                <w:sz w:val="24"/>
                <w:szCs w:val="24"/>
              </w:rPr>
            </w:pPr>
            <w:r>
              <w:rPr>
                <w:noProof/>
                <w:color w:val="000000"/>
                <w:sz w:val="24"/>
                <w:szCs w:val="24"/>
              </w:rPr>
              <w:t>485</w:t>
            </w:r>
          </w:p>
        </w:tc>
      </w:tr>
      <w:tr w:rsidR="00EA31D7" w:rsidTr="00EA31D7">
        <w:trPr>
          <w:trHeight w:hRule="exact" w:val="634"/>
          <w:jc w:val="center"/>
        </w:trPr>
        <w:tc>
          <w:tcPr>
            <w:tcW w:w="1843"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HFKW-125</w:t>
            </w:r>
          </w:p>
        </w:tc>
        <w:tc>
          <w:tcPr>
            <w:tcW w:w="3317"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Pentafluorethan</w:t>
            </w:r>
          </w:p>
        </w:tc>
        <w:tc>
          <w:tcPr>
            <w:tcW w:w="1724"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CHF</w:t>
            </w:r>
            <w:r>
              <w:rPr>
                <w:noProof/>
                <w:color w:val="000000"/>
                <w:sz w:val="24"/>
                <w:szCs w:val="24"/>
                <w:vertAlign w:val="subscript"/>
              </w:rPr>
              <w:t>2</w:t>
            </w:r>
            <w:r>
              <w:rPr>
                <w:noProof/>
                <w:color w:val="000000"/>
                <w:sz w:val="24"/>
                <w:szCs w:val="24"/>
              </w:rPr>
              <w:t>CF</w:t>
            </w:r>
            <w:r>
              <w:rPr>
                <w:noProof/>
                <w:color w:val="000000"/>
                <w:sz w:val="24"/>
                <w:szCs w:val="24"/>
                <w:vertAlign w:val="subscript"/>
              </w:rPr>
              <w:t>3</w:t>
            </w:r>
          </w:p>
        </w:tc>
        <w:tc>
          <w:tcPr>
            <w:tcW w:w="1316" w:type="dxa"/>
            <w:shd w:val="clear" w:color="auto" w:fill="FFFFFF" w:themeFill="background1"/>
            <w:vAlign w:val="center"/>
          </w:tcPr>
          <w:p w:rsidR="00EA31D7" w:rsidRPr="00D43C22" w:rsidRDefault="00EA31D7" w:rsidP="00EA31D7">
            <w:pPr>
              <w:pStyle w:val="Other10"/>
              <w:spacing w:after="0"/>
              <w:ind w:firstLine="660"/>
              <w:rPr>
                <w:noProof/>
                <w:sz w:val="24"/>
                <w:szCs w:val="24"/>
              </w:rPr>
            </w:pPr>
            <w:r>
              <w:rPr>
                <w:noProof/>
                <w:color w:val="000000"/>
                <w:sz w:val="24"/>
                <w:szCs w:val="24"/>
              </w:rPr>
              <w:t>3 500</w:t>
            </w:r>
          </w:p>
        </w:tc>
        <w:tc>
          <w:tcPr>
            <w:tcW w:w="1440" w:type="dxa"/>
            <w:shd w:val="clear" w:color="auto" w:fill="FFFFFF" w:themeFill="background1"/>
          </w:tcPr>
          <w:p w:rsidR="00EA31D7" w:rsidRPr="00D43C22" w:rsidRDefault="00EA31D7" w:rsidP="00EA31D7">
            <w:pPr>
              <w:pStyle w:val="Other10"/>
              <w:spacing w:before="200" w:after="0"/>
              <w:ind w:firstLine="780"/>
              <w:rPr>
                <w:noProof/>
                <w:color w:val="000000"/>
                <w:sz w:val="24"/>
                <w:szCs w:val="24"/>
              </w:rPr>
            </w:pPr>
            <w:r>
              <w:rPr>
                <w:noProof/>
                <w:color w:val="000000"/>
                <w:sz w:val="24"/>
                <w:szCs w:val="24"/>
              </w:rPr>
              <w:t>6 740</w:t>
            </w:r>
          </w:p>
        </w:tc>
      </w:tr>
      <w:tr w:rsidR="00EA31D7" w:rsidTr="00EA31D7">
        <w:trPr>
          <w:trHeight w:hRule="exact" w:val="629"/>
          <w:jc w:val="center"/>
        </w:trPr>
        <w:tc>
          <w:tcPr>
            <w:tcW w:w="1843"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HFKW-134</w:t>
            </w:r>
          </w:p>
        </w:tc>
        <w:tc>
          <w:tcPr>
            <w:tcW w:w="3317"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1,1,2,2-Tetrafluorethan</w:t>
            </w:r>
          </w:p>
        </w:tc>
        <w:tc>
          <w:tcPr>
            <w:tcW w:w="1724" w:type="dxa"/>
            <w:shd w:val="clear" w:color="auto" w:fill="FFFFFF" w:themeFill="background1"/>
            <w:vAlign w:val="center"/>
          </w:tcPr>
          <w:p w:rsidR="00EA31D7" w:rsidRPr="00D43C22" w:rsidRDefault="00144D03" w:rsidP="00EA31D7">
            <w:pPr>
              <w:pStyle w:val="Other10"/>
              <w:spacing w:after="0"/>
              <w:rPr>
                <w:noProof/>
                <w:sz w:val="24"/>
                <w:szCs w:val="24"/>
              </w:rPr>
            </w:pPr>
            <w:r>
              <w:rPr>
                <w:smallCaps/>
                <w:noProof/>
                <w:color w:val="000000"/>
                <w:sz w:val="24"/>
                <w:szCs w:val="24"/>
              </w:rPr>
              <w:t>CHF</w:t>
            </w:r>
            <w:r>
              <w:rPr>
                <w:smallCaps/>
                <w:noProof/>
                <w:color w:val="000000"/>
                <w:sz w:val="24"/>
                <w:szCs w:val="24"/>
                <w:vertAlign w:val="subscript"/>
              </w:rPr>
              <w:t>2</w:t>
            </w:r>
            <w:r>
              <w:rPr>
                <w:smallCaps/>
                <w:noProof/>
                <w:color w:val="000000"/>
                <w:sz w:val="24"/>
                <w:szCs w:val="24"/>
              </w:rPr>
              <w:t>CHF</w:t>
            </w:r>
            <w:r>
              <w:rPr>
                <w:smallCaps/>
                <w:noProof/>
                <w:color w:val="000000"/>
                <w:sz w:val="24"/>
                <w:szCs w:val="24"/>
                <w:vertAlign w:val="subscript"/>
              </w:rPr>
              <w:t>2</w:t>
            </w:r>
          </w:p>
        </w:tc>
        <w:tc>
          <w:tcPr>
            <w:tcW w:w="1316" w:type="dxa"/>
            <w:shd w:val="clear" w:color="auto" w:fill="FFFFFF" w:themeFill="background1"/>
            <w:vAlign w:val="center"/>
          </w:tcPr>
          <w:p w:rsidR="00EA31D7" w:rsidRPr="00D43C22" w:rsidRDefault="00EA31D7" w:rsidP="00EA31D7">
            <w:pPr>
              <w:pStyle w:val="Other10"/>
              <w:spacing w:after="0"/>
              <w:ind w:firstLine="660"/>
              <w:rPr>
                <w:noProof/>
                <w:sz w:val="24"/>
                <w:szCs w:val="24"/>
              </w:rPr>
            </w:pPr>
            <w:r>
              <w:rPr>
                <w:noProof/>
                <w:color w:val="000000"/>
                <w:sz w:val="24"/>
                <w:szCs w:val="24"/>
              </w:rPr>
              <w:t>1 100</w:t>
            </w:r>
          </w:p>
        </w:tc>
        <w:tc>
          <w:tcPr>
            <w:tcW w:w="1440" w:type="dxa"/>
            <w:shd w:val="clear" w:color="auto" w:fill="FFFFFF" w:themeFill="background1"/>
          </w:tcPr>
          <w:p w:rsidR="00EA31D7" w:rsidRPr="00D43C22" w:rsidRDefault="00EA31D7" w:rsidP="00EA31D7">
            <w:pPr>
              <w:pStyle w:val="Other10"/>
              <w:spacing w:before="200" w:after="0"/>
              <w:ind w:firstLine="780"/>
              <w:rPr>
                <w:noProof/>
                <w:color w:val="000000"/>
                <w:sz w:val="24"/>
                <w:szCs w:val="24"/>
              </w:rPr>
            </w:pPr>
            <w:r>
              <w:rPr>
                <w:noProof/>
                <w:color w:val="000000"/>
                <w:sz w:val="24"/>
                <w:szCs w:val="24"/>
              </w:rPr>
              <w:t>3 900</w:t>
            </w:r>
          </w:p>
        </w:tc>
      </w:tr>
      <w:tr w:rsidR="00EA31D7" w:rsidTr="00EA31D7">
        <w:trPr>
          <w:trHeight w:hRule="exact" w:val="634"/>
          <w:jc w:val="center"/>
        </w:trPr>
        <w:tc>
          <w:tcPr>
            <w:tcW w:w="1843"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HFKW-134a</w:t>
            </w:r>
          </w:p>
        </w:tc>
        <w:tc>
          <w:tcPr>
            <w:tcW w:w="3317"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1,1,1,2-Tetrafluorethan</w:t>
            </w:r>
          </w:p>
        </w:tc>
        <w:tc>
          <w:tcPr>
            <w:tcW w:w="1724" w:type="dxa"/>
            <w:shd w:val="clear" w:color="auto" w:fill="FFFFFF" w:themeFill="background1"/>
            <w:vAlign w:val="center"/>
          </w:tcPr>
          <w:p w:rsidR="00EA31D7" w:rsidRPr="00D43C22" w:rsidRDefault="00144D03" w:rsidP="00EA31D7">
            <w:pPr>
              <w:pStyle w:val="Other10"/>
              <w:spacing w:after="0"/>
              <w:rPr>
                <w:noProof/>
                <w:sz w:val="24"/>
                <w:szCs w:val="24"/>
              </w:rPr>
            </w:pPr>
            <w:r>
              <w:rPr>
                <w:smallCaps/>
                <w:noProof/>
                <w:color w:val="000000"/>
                <w:sz w:val="24"/>
                <w:szCs w:val="24"/>
              </w:rPr>
              <w:t>CH</w:t>
            </w:r>
            <w:r>
              <w:rPr>
                <w:smallCaps/>
                <w:noProof/>
                <w:color w:val="000000"/>
                <w:sz w:val="24"/>
                <w:szCs w:val="24"/>
                <w:vertAlign w:val="subscript"/>
              </w:rPr>
              <w:t>2</w:t>
            </w:r>
            <w:r>
              <w:rPr>
                <w:smallCaps/>
                <w:noProof/>
                <w:color w:val="000000"/>
                <w:sz w:val="24"/>
                <w:szCs w:val="24"/>
              </w:rPr>
              <w:t>FCF</w:t>
            </w:r>
            <w:r>
              <w:rPr>
                <w:smallCaps/>
                <w:noProof/>
                <w:color w:val="000000"/>
                <w:sz w:val="24"/>
                <w:szCs w:val="24"/>
                <w:vertAlign w:val="subscript"/>
              </w:rPr>
              <w:t>3</w:t>
            </w:r>
          </w:p>
        </w:tc>
        <w:tc>
          <w:tcPr>
            <w:tcW w:w="1316" w:type="dxa"/>
            <w:shd w:val="clear" w:color="auto" w:fill="FFFFFF" w:themeFill="background1"/>
            <w:vAlign w:val="center"/>
          </w:tcPr>
          <w:p w:rsidR="00EA31D7" w:rsidRPr="00D43C22" w:rsidRDefault="00EA31D7" w:rsidP="00EA31D7">
            <w:pPr>
              <w:pStyle w:val="Other10"/>
              <w:spacing w:after="0"/>
              <w:ind w:firstLine="660"/>
              <w:rPr>
                <w:noProof/>
                <w:sz w:val="24"/>
                <w:szCs w:val="24"/>
              </w:rPr>
            </w:pPr>
            <w:r>
              <w:rPr>
                <w:noProof/>
                <w:color w:val="000000"/>
                <w:sz w:val="24"/>
                <w:szCs w:val="24"/>
              </w:rPr>
              <w:t>1 430</w:t>
            </w:r>
          </w:p>
        </w:tc>
        <w:tc>
          <w:tcPr>
            <w:tcW w:w="1440" w:type="dxa"/>
            <w:shd w:val="clear" w:color="auto" w:fill="FFFFFF" w:themeFill="background1"/>
          </w:tcPr>
          <w:p w:rsidR="00EA31D7" w:rsidRPr="00D43C22" w:rsidRDefault="00EA31D7" w:rsidP="00EA31D7">
            <w:pPr>
              <w:pStyle w:val="Other10"/>
              <w:spacing w:before="200" w:after="0"/>
              <w:ind w:firstLine="780"/>
              <w:rPr>
                <w:noProof/>
                <w:color w:val="000000"/>
                <w:sz w:val="24"/>
                <w:szCs w:val="24"/>
              </w:rPr>
            </w:pPr>
            <w:r>
              <w:rPr>
                <w:noProof/>
                <w:color w:val="000000"/>
                <w:sz w:val="24"/>
                <w:szCs w:val="24"/>
              </w:rPr>
              <w:t>4 140</w:t>
            </w:r>
          </w:p>
        </w:tc>
      </w:tr>
      <w:tr w:rsidR="00EA31D7" w:rsidTr="00EA31D7">
        <w:trPr>
          <w:trHeight w:hRule="exact" w:val="634"/>
          <w:jc w:val="center"/>
        </w:trPr>
        <w:tc>
          <w:tcPr>
            <w:tcW w:w="1843"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HFKW-143</w:t>
            </w:r>
          </w:p>
        </w:tc>
        <w:tc>
          <w:tcPr>
            <w:tcW w:w="3317"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1,1,2-Trifluorethan</w:t>
            </w:r>
          </w:p>
        </w:tc>
        <w:tc>
          <w:tcPr>
            <w:tcW w:w="1724" w:type="dxa"/>
            <w:shd w:val="clear" w:color="auto" w:fill="FFFFFF" w:themeFill="background1"/>
            <w:vAlign w:val="center"/>
          </w:tcPr>
          <w:p w:rsidR="00EA31D7" w:rsidRPr="00D43C22" w:rsidRDefault="00144D03" w:rsidP="00EA31D7">
            <w:pPr>
              <w:pStyle w:val="Other10"/>
              <w:spacing w:after="0"/>
              <w:rPr>
                <w:noProof/>
                <w:sz w:val="24"/>
                <w:szCs w:val="24"/>
              </w:rPr>
            </w:pPr>
            <w:r>
              <w:rPr>
                <w:smallCaps/>
                <w:noProof/>
                <w:color w:val="000000"/>
                <w:sz w:val="24"/>
                <w:szCs w:val="24"/>
              </w:rPr>
              <w:t>CH</w:t>
            </w:r>
            <w:r>
              <w:rPr>
                <w:smallCaps/>
                <w:noProof/>
                <w:color w:val="000000"/>
                <w:sz w:val="24"/>
                <w:szCs w:val="24"/>
                <w:vertAlign w:val="subscript"/>
              </w:rPr>
              <w:t>2</w:t>
            </w:r>
            <w:r>
              <w:rPr>
                <w:smallCaps/>
                <w:noProof/>
                <w:color w:val="000000"/>
                <w:sz w:val="24"/>
                <w:szCs w:val="24"/>
              </w:rPr>
              <w:t>FCHF</w:t>
            </w:r>
            <w:r>
              <w:rPr>
                <w:smallCaps/>
                <w:noProof/>
                <w:color w:val="000000"/>
                <w:sz w:val="24"/>
                <w:szCs w:val="24"/>
                <w:vertAlign w:val="subscript"/>
              </w:rPr>
              <w:t>2</w:t>
            </w:r>
          </w:p>
        </w:tc>
        <w:tc>
          <w:tcPr>
            <w:tcW w:w="1316" w:type="dxa"/>
            <w:shd w:val="clear" w:color="auto" w:fill="FFFFFF" w:themeFill="background1"/>
            <w:vAlign w:val="center"/>
          </w:tcPr>
          <w:p w:rsidR="00EA31D7" w:rsidRPr="00D43C22" w:rsidRDefault="00EA31D7" w:rsidP="00EA31D7">
            <w:pPr>
              <w:pStyle w:val="Other10"/>
              <w:spacing w:after="0"/>
              <w:ind w:firstLine="740"/>
              <w:rPr>
                <w:noProof/>
                <w:sz w:val="24"/>
                <w:szCs w:val="24"/>
              </w:rPr>
            </w:pPr>
            <w:r>
              <w:rPr>
                <w:noProof/>
                <w:color w:val="000000"/>
                <w:sz w:val="24"/>
                <w:szCs w:val="24"/>
              </w:rPr>
              <w:t>353</w:t>
            </w:r>
          </w:p>
        </w:tc>
        <w:tc>
          <w:tcPr>
            <w:tcW w:w="1440" w:type="dxa"/>
            <w:shd w:val="clear" w:color="auto" w:fill="FFFFFF" w:themeFill="background1"/>
          </w:tcPr>
          <w:p w:rsidR="00EA31D7" w:rsidRPr="00D43C22" w:rsidRDefault="00EA31D7" w:rsidP="00EA31D7">
            <w:pPr>
              <w:pStyle w:val="Other10"/>
              <w:spacing w:before="200" w:after="0"/>
              <w:ind w:firstLine="780"/>
              <w:rPr>
                <w:noProof/>
                <w:color w:val="000000"/>
                <w:sz w:val="24"/>
                <w:szCs w:val="24"/>
              </w:rPr>
            </w:pPr>
            <w:r>
              <w:rPr>
                <w:noProof/>
                <w:color w:val="000000"/>
                <w:sz w:val="24"/>
                <w:szCs w:val="24"/>
              </w:rPr>
              <w:t>1 300</w:t>
            </w:r>
          </w:p>
        </w:tc>
      </w:tr>
      <w:tr w:rsidR="00EA31D7" w:rsidTr="00EA31D7">
        <w:trPr>
          <w:trHeight w:hRule="exact" w:val="629"/>
          <w:jc w:val="center"/>
        </w:trPr>
        <w:tc>
          <w:tcPr>
            <w:tcW w:w="1843"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HFKW-143a</w:t>
            </w:r>
          </w:p>
        </w:tc>
        <w:tc>
          <w:tcPr>
            <w:tcW w:w="3317"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1,1,1-Trifluorethan</w:t>
            </w:r>
          </w:p>
        </w:tc>
        <w:tc>
          <w:tcPr>
            <w:tcW w:w="1724"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CH</w:t>
            </w:r>
            <w:r>
              <w:rPr>
                <w:noProof/>
                <w:color w:val="000000"/>
                <w:sz w:val="24"/>
                <w:szCs w:val="24"/>
                <w:vertAlign w:val="subscript"/>
              </w:rPr>
              <w:t>3</w:t>
            </w:r>
            <w:r>
              <w:rPr>
                <w:noProof/>
                <w:color w:val="000000"/>
                <w:sz w:val="24"/>
                <w:szCs w:val="24"/>
              </w:rPr>
              <w:t>CF</w:t>
            </w:r>
            <w:r>
              <w:rPr>
                <w:noProof/>
                <w:color w:val="000000"/>
                <w:sz w:val="24"/>
                <w:szCs w:val="24"/>
                <w:vertAlign w:val="subscript"/>
              </w:rPr>
              <w:t>3</w:t>
            </w:r>
          </w:p>
        </w:tc>
        <w:tc>
          <w:tcPr>
            <w:tcW w:w="1316" w:type="dxa"/>
            <w:shd w:val="clear" w:color="auto" w:fill="FFFFFF" w:themeFill="background1"/>
            <w:vAlign w:val="center"/>
          </w:tcPr>
          <w:p w:rsidR="00EA31D7" w:rsidRPr="00D43C22" w:rsidRDefault="00EA31D7" w:rsidP="00EA31D7">
            <w:pPr>
              <w:pStyle w:val="Other10"/>
              <w:spacing w:after="0"/>
              <w:ind w:firstLine="660"/>
              <w:rPr>
                <w:noProof/>
                <w:sz w:val="24"/>
                <w:szCs w:val="24"/>
              </w:rPr>
            </w:pPr>
            <w:r>
              <w:rPr>
                <w:noProof/>
                <w:color w:val="000000"/>
                <w:sz w:val="24"/>
                <w:szCs w:val="24"/>
              </w:rPr>
              <w:t>4 470</w:t>
            </w:r>
          </w:p>
        </w:tc>
        <w:tc>
          <w:tcPr>
            <w:tcW w:w="1440" w:type="dxa"/>
            <w:shd w:val="clear" w:color="auto" w:fill="FFFFFF" w:themeFill="background1"/>
          </w:tcPr>
          <w:p w:rsidR="00EA31D7" w:rsidRPr="00D43C22" w:rsidRDefault="00EA31D7" w:rsidP="00EA31D7">
            <w:pPr>
              <w:pStyle w:val="Other10"/>
              <w:spacing w:before="200" w:after="0"/>
              <w:ind w:firstLine="780"/>
              <w:rPr>
                <w:noProof/>
                <w:color w:val="000000"/>
                <w:sz w:val="24"/>
                <w:szCs w:val="24"/>
              </w:rPr>
            </w:pPr>
            <w:r>
              <w:rPr>
                <w:noProof/>
                <w:color w:val="000000"/>
                <w:sz w:val="24"/>
                <w:szCs w:val="24"/>
              </w:rPr>
              <w:t>7 840</w:t>
            </w:r>
          </w:p>
        </w:tc>
      </w:tr>
      <w:tr w:rsidR="00EA31D7" w:rsidTr="00EA31D7">
        <w:trPr>
          <w:trHeight w:hRule="exact" w:val="634"/>
          <w:jc w:val="center"/>
        </w:trPr>
        <w:tc>
          <w:tcPr>
            <w:tcW w:w="1843"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HFKW-152</w:t>
            </w:r>
          </w:p>
        </w:tc>
        <w:tc>
          <w:tcPr>
            <w:tcW w:w="3317"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1,2-Difluorethan</w:t>
            </w:r>
          </w:p>
        </w:tc>
        <w:tc>
          <w:tcPr>
            <w:tcW w:w="1724"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CH</w:t>
            </w:r>
            <w:r>
              <w:rPr>
                <w:noProof/>
                <w:color w:val="000000"/>
                <w:sz w:val="24"/>
                <w:szCs w:val="24"/>
                <w:vertAlign w:val="subscript"/>
              </w:rPr>
              <w:t>2</w:t>
            </w:r>
            <w:r>
              <w:rPr>
                <w:noProof/>
                <w:color w:val="000000"/>
                <w:sz w:val="24"/>
                <w:szCs w:val="24"/>
              </w:rPr>
              <w:t>F</w:t>
            </w:r>
            <w:r>
              <w:rPr>
                <w:smallCaps/>
                <w:noProof/>
                <w:color w:val="000000"/>
                <w:sz w:val="24"/>
                <w:szCs w:val="24"/>
              </w:rPr>
              <w:t>C</w:t>
            </w:r>
            <w:r>
              <w:rPr>
                <w:noProof/>
                <w:color w:val="000000"/>
                <w:sz w:val="24"/>
                <w:szCs w:val="24"/>
              </w:rPr>
              <w:t>H</w:t>
            </w:r>
            <w:r>
              <w:rPr>
                <w:noProof/>
                <w:color w:val="000000"/>
                <w:sz w:val="24"/>
                <w:szCs w:val="24"/>
                <w:vertAlign w:val="subscript"/>
              </w:rPr>
              <w:t>2</w:t>
            </w:r>
            <w:r>
              <w:rPr>
                <w:noProof/>
                <w:color w:val="000000"/>
                <w:sz w:val="24"/>
                <w:szCs w:val="24"/>
              </w:rPr>
              <w:t>F</w:t>
            </w:r>
          </w:p>
        </w:tc>
        <w:tc>
          <w:tcPr>
            <w:tcW w:w="1316" w:type="dxa"/>
            <w:shd w:val="clear" w:color="auto" w:fill="FFFFFF" w:themeFill="background1"/>
            <w:vAlign w:val="center"/>
          </w:tcPr>
          <w:p w:rsidR="00EA31D7" w:rsidRPr="00D43C22" w:rsidRDefault="00EA31D7" w:rsidP="00EA31D7">
            <w:pPr>
              <w:pStyle w:val="Other10"/>
              <w:spacing w:after="0"/>
              <w:ind w:firstLine="780"/>
              <w:rPr>
                <w:noProof/>
                <w:sz w:val="24"/>
                <w:szCs w:val="24"/>
              </w:rPr>
            </w:pPr>
            <w:r>
              <w:rPr>
                <w:noProof/>
                <w:color w:val="000000"/>
                <w:sz w:val="24"/>
                <w:szCs w:val="24"/>
              </w:rPr>
              <w:t>53</w:t>
            </w:r>
          </w:p>
        </w:tc>
        <w:tc>
          <w:tcPr>
            <w:tcW w:w="1440" w:type="dxa"/>
            <w:shd w:val="clear" w:color="auto" w:fill="FFFFFF" w:themeFill="background1"/>
          </w:tcPr>
          <w:p w:rsidR="00EA31D7" w:rsidRPr="00D43C22" w:rsidRDefault="00EA31D7" w:rsidP="00EA31D7">
            <w:pPr>
              <w:pStyle w:val="Other10"/>
              <w:spacing w:before="200" w:after="0"/>
              <w:ind w:firstLine="780"/>
              <w:rPr>
                <w:noProof/>
                <w:color w:val="000000"/>
                <w:sz w:val="24"/>
                <w:szCs w:val="24"/>
              </w:rPr>
            </w:pPr>
            <w:r>
              <w:rPr>
                <w:noProof/>
                <w:color w:val="000000"/>
                <w:sz w:val="24"/>
                <w:szCs w:val="24"/>
              </w:rPr>
              <w:t>77,6</w:t>
            </w:r>
          </w:p>
        </w:tc>
      </w:tr>
      <w:tr w:rsidR="00EA31D7" w:rsidTr="00EA31D7">
        <w:trPr>
          <w:trHeight w:hRule="exact" w:val="629"/>
          <w:jc w:val="center"/>
        </w:trPr>
        <w:tc>
          <w:tcPr>
            <w:tcW w:w="1843"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HFKW-152a</w:t>
            </w:r>
          </w:p>
        </w:tc>
        <w:tc>
          <w:tcPr>
            <w:tcW w:w="3317"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1,1-Difluorethan</w:t>
            </w:r>
          </w:p>
        </w:tc>
        <w:tc>
          <w:tcPr>
            <w:tcW w:w="1724" w:type="dxa"/>
            <w:shd w:val="clear" w:color="auto" w:fill="FFFFFF" w:themeFill="background1"/>
            <w:vAlign w:val="center"/>
          </w:tcPr>
          <w:p w:rsidR="00EA31D7" w:rsidRPr="00D43C22" w:rsidRDefault="00144D03" w:rsidP="00EA31D7">
            <w:pPr>
              <w:pStyle w:val="Other10"/>
              <w:spacing w:after="0"/>
              <w:rPr>
                <w:noProof/>
                <w:sz w:val="24"/>
                <w:szCs w:val="24"/>
              </w:rPr>
            </w:pPr>
            <w:r>
              <w:rPr>
                <w:smallCaps/>
                <w:noProof/>
                <w:color w:val="000000"/>
                <w:sz w:val="24"/>
                <w:szCs w:val="24"/>
              </w:rPr>
              <w:t>CH</w:t>
            </w:r>
            <w:r>
              <w:rPr>
                <w:smallCaps/>
                <w:noProof/>
                <w:color w:val="000000"/>
                <w:sz w:val="24"/>
                <w:szCs w:val="24"/>
                <w:vertAlign w:val="subscript"/>
              </w:rPr>
              <w:t>3</w:t>
            </w:r>
            <w:r>
              <w:rPr>
                <w:smallCaps/>
                <w:noProof/>
                <w:color w:val="000000"/>
                <w:sz w:val="24"/>
                <w:szCs w:val="24"/>
              </w:rPr>
              <w:t>CHF</w:t>
            </w:r>
            <w:r>
              <w:rPr>
                <w:smallCaps/>
                <w:noProof/>
                <w:color w:val="000000"/>
                <w:sz w:val="24"/>
                <w:szCs w:val="24"/>
                <w:vertAlign w:val="subscript"/>
              </w:rPr>
              <w:t>2</w:t>
            </w:r>
          </w:p>
        </w:tc>
        <w:tc>
          <w:tcPr>
            <w:tcW w:w="1316" w:type="dxa"/>
            <w:shd w:val="clear" w:color="auto" w:fill="FFFFFF" w:themeFill="background1"/>
            <w:vAlign w:val="center"/>
          </w:tcPr>
          <w:p w:rsidR="00EA31D7" w:rsidRPr="00D43C22" w:rsidRDefault="00EA31D7" w:rsidP="00EA31D7">
            <w:pPr>
              <w:pStyle w:val="Other10"/>
              <w:spacing w:after="0"/>
              <w:ind w:firstLine="740"/>
              <w:rPr>
                <w:noProof/>
                <w:sz w:val="24"/>
                <w:szCs w:val="24"/>
              </w:rPr>
            </w:pPr>
            <w:r>
              <w:rPr>
                <w:noProof/>
                <w:color w:val="000000"/>
                <w:sz w:val="24"/>
                <w:szCs w:val="24"/>
              </w:rPr>
              <w:t>124</w:t>
            </w:r>
          </w:p>
        </w:tc>
        <w:tc>
          <w:tcPr>
            <w:tcW w:w="1440" w:type="dxa"/>
            <w:shd w:val="clear" w:color="auto" w:fill="FFFFFF" w:themeFill="background1"/>
          </w:tcPr>
          <w:p w:rsidR="00EA31D7" w:rsidRPr="00D43C22" w:rsidRDefault="00EA31D7" w:rsidP="00EA31D7">
            <w:pPr>
              <w:pStyle w:val="Other10"/>
              <w:spacing w:before="200" w:after="0"/>
              <w:ind w:firstLine="780"/>
              <w:rPr>
                <w:noProof/>
                <w:color w:val="000000"/>
                <w:sz w:val="24"/>
                <w:szCs w:val="24"/>
              </w:rPr>
            </w:pPr>
            <w:r>
              <w:rPr>
                <w:noProof/>
                <w:color w:val="000000"/>
                <w:sz w:val="24"/>
                <w:szCs w:val="24"/>
              </w:rPr>
              <w:t>591</w:t>
            </w:r>
          </w:p>
        </w:tc>
      </w:tr>
      <w:tr w:rsidR="00EA31D7" w:rsidTr="00EA31D7">
        <w:trPr>
          <w:trHeight w:hRule="exact" w:val="912"/>
          <w:jc w:val="center"/>
        </w:trPr>
        <w:tc>
          <w:tcPr>
            <w:tcW w:w="1843" w:type="dxa"/>
            <w:shd w:val="clear" w:color="auto" w:fill="FFFFFF" w:themeFill="background1"/>
          </w:tcPr>
          <w:p w:rsidR="00EA31D7" w:rsidRPr="00D43C22" w:rsidRDefault="00EA31D7" w:rsidP="00EA31D7">
            <w:pPr>
              <w:pStyle w:val="Other10"/>
              <w:spacing w:before="200" w:after="0"/>
              <w:rPr>
                <w:noProof/>
                <w:sz w:val="24"/>
                <w:szCs w:val="24"/>
              </w:rPr>
            </w:pPr>
            <w:r>
              <w:rPr>
                <w:noProof/>
                <w:color w:val="000000"/>
                <w:sz w:val="24"/>
                <w:szCs w:val="24"/>
              </w:rPr>
              <w:t>HFKW-161</w:t>
            </w:r>
          </w:p>
        </w:tc>
        <w:tc>
          <w:tcPr>
            <w:tcW w:w="3317" w:type="dxa"/>
            <w:shd w:val="clear" w:color="auto" w:fill="FFFFFF" w:themeFill="background1"/>
            <w:vAlign w:val="center"/>
          </w:tcPr>
          <w:p w:rsidR="00EA31D7" w:rsidRPr="00D43C22" w:rsidRDefault="00A642F2" w:rsidP="00A642F2">
            <w:pPr>
              <w:pStyle w:val="Other10"/>
              <w:spacing w:after="60"/>
              <w:rPr>
                <w:noProof/>
                <w:sz w:val="24"/>
                <w:szCs w:val="24"/>
              </w:rPr>
            </w:pPr>
            <w:r>
              <w:rPr>
                <w:noProof/>
                <w:color w:val="000000"/>
                <w:sz w:val="24"/>
                <w:szCs w:val="24"/>
              </w:rPr>
              <w:t>Fluorethan (Ethylfluorid)</w:t>
            </w:r>
          </w:p>
        </w:tc>
        <w:tc>
          <w:tcPr>
            <w:tcW w:w="1724" w:type="dxa"/>
            <w:shd w:val="clear" w:color="auto" w:fill="FFFFFF" w:themeFill="background1"/>
          </w:tcPr>
          <w:p w:rsidR="00EA31D7" w:rsidRPr="00D43C22" w:rsidRDefault="00144D03" w:rsidP="00EA31D7">
            <w:pPr>
              <w:pStyle w:val="Other10"/>
              <w:spacing w:before="160" w:after="0"/>
              <w:rPr>
                <w:noProof/>
                <w:sz w:val="24"/>
                <w:szCs w:val="24"/>
              </w:rPr>
            </w:pPr>
            <w:r>
              <w:rPr>
                <w:smallCaps/>
                <w:noProof/>
                <w:color w:val="000000"/>
                <w:sz w:val="24"/>
                <w:szCs w:val="24"/>
              </w:rPr>
              <w:t>CH</w:t>
            </w:r>
            <w:r>
              <w:rPr>
                <w:smallCaps/>
                <w:noProof/>
                <w:color w:val="000000"/>
                <w:sz w:val="24"/>
                <w:szCs w:val="24"/>
                <w:vertAlign w:val="subscript"/>
              </w:rPr>
              <w:t>3</w:t>
            </w:r>
            <w:r>
              <w:rPr>
                <w:smallCaps/>
                <w:noProof/>
                <w:color w:val="000000"/>
                <w:sz w:val="24"/>
                <w:szCs w:val="24"/>
              </w:rPr>
              <w:t>CH</w:t>
            </w:r>
            <w:r>
              <w:rPr>
                <w:smallCaps/>
                <w:noProof/>
                <w:color w:val="000000"/>
                <w:sz w:val="24"/>
                <w:szCs w:val="24"/>
                <w:vertAlign w:val="subscript"/>
              </w:rPr>
              <w:t>2</w:t>
            </w:r>
            <w:r>
              <w:rPr>
                <w:smallCaps/>
                <w:noProof/>
                <w:color w:val="000000"/>
                <w:sz w:val="24"/>
                <w:szCs w:val="24"/>
              </w:rPr>
              <w:t>F</w:t>
            </w:r>
          </w:p>
        </w:tc>
        <w:tc>
          <w:tcPr>
            <w:tcW w:w="1316" w:type="dxa"/>
            <w:shd w:val="clear" w:color="auto" w:fill="FFFFFF" w:themeFill="background1"/>
          </w:tcPr>
          <w:p w:rsidR="00EA31D7" w:rsidRPr="00D43C22" w:rsidRDefault="00EA31D7" w:rsidP="00EA31D7">
            <w:pPr>
              <w:pStyle w:val="Other10"/>
              <w:spacing w:before="200" w:after="0"/>
              <w:ind w:firstLine="780"/>
              <w:rPr>
                <w:noProof/>
                <w:sz w:val="24"/>
                <w:szCs w:val="24"/>
              </w:rPr>
            </w:pPr>
            <w:r>
              <w:rPr>
                <w:noProof/>
                <w:color w:val="000000"/>
                <w:sz w:val="24"/>
                <w:szCs w:val="24"/>
              </w:rPr>
              <w:t>12</w:t>
            </w:r>
          </w:p>
        </w:tc>
        <w:tc>
          <w:tcPr>
            <w:tcW w:w="1440" w:type="dxa"/>
            <w:shd w:val="clear" w:color="auto" w:fill="FFFFFF" w:themeFill="background1"/>
          </w:tcPr>
          <w:p w:rsidR="00EA31D7" w:rsidRPr="00D43C22" w:rsidRDefault="00EA31D7" w:rsidP="00EA31D7">
            <w:pPr>
              <w:pStyle w:val="Other10"/>
              <w:spacing w:before="200" w:after="0"/>
              <w:ind w:firstLine="780"/>
              <w:rPr>
                <w:noProof/>
                <w:color w:val="000000"/>
                <w:sz w:val="24"/>
                <w:szCs w:val="24"/>
              </w:rPr>
            </w:pPr>
            <w:r>
              <w:rPr>
                <w:noProof/>
                <w:color w:val="000000"/>
                <w:sz w:val="24"/>
                <w:szCs w:val="24"/>
              </w:rPr>
              <w:t>17,4</w:t>
            </w:r>
          </w:p>
        </w:tc>
      </w:tr>
      <w:tr w:rsidR="00EA31D7" w:rsidTr="00EA31D7">
        <w:trPr>
          <w:trHeight w:hRule="exact" w:val="629"/>
          <w:jc w:val="center"/>
        </w:trPr>
        <w:tc>
          <w:tcPr>
            <w:tcW w:w="1843"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HFKW-227ea</w:t>
            </w:r>
          </w:p>
        </w:tc>
        <w:tc>
          <w:tcPr>
            <w:tcW w:w="3317"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1,1,1,2,3,3,3-Heptafluorpropan</w:t>
            </w:r>
          </w:p>
        </w:tc>
        <w:tc>
          <w:tcPr>
            <w:tcW w:w="1724"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CF</w:t>
            </w:r>
            <w:r>
              <w:rPr>
                <w:noProof/>
                <w:color w:val="000000"/>
                <w:sz w:val="24"/>
                <w:szCs w:val="24"/>
                <w:vertAlign w:val="subscript"/>
              </w:rPr>
              <w:t>3</w:t>
            </w:r>
            <w:r>
              <w:rPr>
                <w:noProof/>
                <w:color w:val="000000"/>
                <w:sz w:val="24"/>
                <w:szCs w:val="24"/>
              </w:rPr>
              <w:t>CHFCF</w:t>
            </w:r>
            <w:r>
              <w:rPr>
                <w:noProof/>
                <w:color w:val="000000"/>
                <w:sz w:val="24"/>
                <w:szCs w:val="24"/>
                <w:vertAlign w:val="subscript"/>
              </w:rPr>
              <w:t>3</w:t>
            </w:r>
          </w:p>
        </w:tc>
        <w:tc>
          <w:tcPr>
            <w:tcW w:w="1316" w:type="dxa"/>
            <w:shd w:val="clear" w:color="auto" w:fill="FFFFFF" w:themeFill="background1"/>
            <w:vAlign w:val="center"/>
          </w:tcPr>
          <w:p w:rsidR="00EA31D7" w:rsidRPr="00D43C22" w:rsidRDefault="00EA31D7" w:rsidP="00EA31D7">
            <w:pPr>
              <w:pStyle w:val="Other10"/>
              <w:spacing w:after="0"/>
              <w:ind w:firstLine="660"/>
              <w:rPr>
                <w:noProof/>
                <w:sz w:val="24"/>
                <w:szCs w:val="24"/>
              </w:rPr>
            </w:pPr>
            <w:r>
              <w:rPr>
                <w:noProof/>
                <w:color w:val="000000"/>
                <w:sz w:val="24"/>
                <w:szCs w:val="24"/>
              </w:rPr>
              <w:t>3 220</w:t>
            </w:r>
          </w:p>
        </w:tc>
        <w:tc>
          <w:tcPr>
            <w:tcW w:w="1440" w:type="dxa"/>
            <w:shd w:val="clear" w:color="auto" w:fill="FFFFFF" w:themeFill="background1"/>
          </w:tcPr>
          <w:p w:rsidR="00EA31D7" w:rsidRPr="00D43C22" w:rsidRDefault="00EA31D7" w:rsidP="00EA31D7">
            <w:pPr>
              <w:pStyle w:val="Other10"/>
              <w:spacing w:before="200" w:after="0"/>
              <w:ind w:firstLine="780"/>
              <w:rPr>
                <w:noProof/>
                <w:color w:val="000000"/>
                <w:sz w:val="24"/>
                <w:szCs w:val="24"/>
              </w:rPr>
            </w:pPr>
            <w:r>
              <w:rPr>
                <w:noProof/>
                <w:color w:val="000000"/>
                <w:sz w:val="24"/>
                <w:szCs w:val="24"/>
              </w:rPr>
              <w:t>5 850</w:t>
            </w:r>
          </w:p>
        </w:tc>
      </w:tr>
      <w:tr w:rsidR="00EA31D7" w:rsidTr="00EA31D7">
        <w:trPr>
          <w:trHeight w:hRule="exact" w:val="634"/>
          <w:jc w:val="center"/>
        </w:trPr>
        <w:tc>
          <w:tcPr>
            <w:tcW w:w="1843"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HFKW-236cb</w:t>
            </w:r>
          </w:p>
        </w:tc>
        <w:tc>
          <w:tcPr>
            <w:tcW w:w="3317"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1,1,1,2,2,3-Hexafluorpropan</w:t>
            </w:r>
          </w:p>
        </w:tc>
        <w:tc>
          <w:tcPr>
            <w:tcW w:w="1724" w:type="dxa"/>
            <w:shd w:val="clear" w:color="auto" w:fill="FFFFFF" w:themeFill="background1"/>
            <w:vAlign w:val="center"/>
          </w:tcPr>
          <w:p w:rsidR="00EA31D7" w:rsidRPr="00D43C22" w:rsidRDefault="00144D03" w:rsidP="00EA31D7">
            <w:pPr>
              <w:pStyle w:val="Other10"/>
              <w:spacing w:after="0"/>
              <w:rPr>
                <w:noProof/>
                <w:sz w:val="24"/>
                <w:szCs w:val="24"/>
              </w:rPr>
            </w:pPr>
            <w:r>
              <w:rPr>
                <w:smallCaps/>
                <w:noProof/>
                <w:color w:val="000000"/>
                <w:sz w:val="24"/>
                <w:szCs w:val="24"/>
              </w:rPr>
              <w:t>CH</w:t>
            </w:r>
            <w:r>
              <w:rPr>
                <w:smallCaps/>
                <w:noProof/>
                <w:color w:val="000000"/>
                <w:sz w:val="24"/>
                <w:szCs w:val="24"/>
                <w:vertAlign w:val="subscript"/>
              </w:rPr>
              <w:t>2</w:t>
            </w:r>
            <w:r>
              <w:rPr>
                <w:smallCaps/>
                <w:noProof/>
                <w:color w:val="000000"/>
                <w:sz w:val="24"/>
                <w:szCs w:val="24"/>
              </w:rPr>
              <w:t>FCF</w:t>
            </w:r>
            <w:r>
              <w:rPr>
                <w:smallCaps/>
                <w:noProof/>
                <w:color w:val="000000"/>
                <w:sz w:val="24"/>
                <w:szCs w:val="24"/>
                <w:vertAlign w:val="subscript"/>
              </w:rPr>
              <w:t>2</w:t>
            </w:r>
            <w:r>
              <w:rPr>
                <w:smallCaps/>
                <w:noProof/>
                <w:color w:val="000000"/>
                <w:sz w:val="24"/>
                <w:szCs w:val="24"/>
              </w:rPr>
              <w:t>CF</w:t>
            </w:r>
            <w:r>
              <w:rPr>
                <w:smallCaps/>
                <w:noProof/>
                <w:color w:val="000000"/>
                <w:sz w:val="24"/>
                <w:szCs w:val="24"/>
                <w:vertAlign w:val="subscript"/>
              </w:rPr>
              <w:t>3</w:t>
            </w:r>
          </w:p>
        </w:tc>
        <w:tc>
          <w:tcPr>
            <w:tcW w:w="1316" w:type="dxa"/>
            <w:shd w:val="clear" w:color="auto" w:fill="FFFFFF" w:themeFill="background1"/>
            <w:vAlign w:val="center"/>
          </w:tcPr>
          <w:p w:rsidR="00EA31D7" w:rsidRPr="00D43C22" w:rsidRDefault="00EA31D7" w:rsidP="00EA31D7">
            <w:pPr>
              <w:pStyle w:val="Other10"/>
              <w:spacing w:after="0"/>
              <w:ind w:firstLine="660"/>
              <w:rPr>
                <w:noProof/>
                <w:sz w:val="24"/>
                <w:szCs w:val="24"/>
              </w:rPr>
            </w:pPr>
            <w:r>
              <w:rPr>
                <w:noProof/>
                <w:color w:val="000000"/>
                <w:sz w:val="24"/>
                <w:szCs w:val="24"/>
              </w:rPr>
              <w:t>1 340</w:t>
            </w:r>
          </w:p>
        </w:tc>
        <w:tc>
          <w:tcPr>
            <w:tcW w:w="1440" w:type="dxa"/>
            <w:shd w:val="clear" w:color="auto" w:fill="FFFFFF" w:themeFill="background1"/>
          </w:tcPr>
          <w:p w:rsidR="00EA31D7" w:rsidRPr="00D43C22" w:rsidRDefault="00EA31D7" w:rsidP="00EA31D7">
            <w:pPr>
              <w:pStyle w:val="Other10"/>
              <w:spacing w:before="200" w:after="0"/>
              <w:ind w:firstLine="780"/>
              <w:rPr>
                <w:noProof/>
                <w:color w:val="000000"/>
                <w:sz w:val="24"/>
                <w:szCs w:val="24"/>
              </w:rPr>
            </w:pPr>
            <w:r>
              <w:rPr>
                <w:noProof/>
                <w:color w:val="000000"/>
                <w:sz w:val="24"/>
                <w:szCs w:val="24"/>
              </w:rPr>
              <w:t>3 750</w:t>
            </w:r>
          </w:p>
        </w:tc>
      </w:tr>
      <w:tr w:rsidR="00EA31D7" w:rsidTr="00EA31D7">
        <w:trPr>
          <w:trHeight w:hRule="exact" w:val="634"/>
          <w:jc w:val="center"/>
        </w:trPr>
        <w:tc>
          <w:tcPr>
            <w:tcW w:w="1843"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HFKW-236ea</w:t>
            </w:r>
          </w:p>
        </w:tc>
        <w:tc>
          <w:tcPr>
            <w:tcW w:w="3317"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1,1,1,2,3,3-Hexafluorpropan</w:t>
            </w:r>
          </w:p>
        </w:tc>
        <w:tc>
          <w:tcPr>
            <w:tcW w:w="1724" w:type="dxa"/>
            <w:shd w:val="clear" w:color="auto" w:fill="FFFFFF" w:themeFill="background1"/>
            <w:vAlign w:val="center"/>
          </w:tcPr>
          <w:p w:rsidR="00EA31D7" w:rsidRPr="00D43C22" w:rsidRDefault="00144D03" w:rsidP="00EA31D7">
            <w:pPr>
              <w:pStyle w:val="Other10"/>
              <w:spacing w:after="0"/>
              <w:rPr>
                <w:noProof/>
                <w:sz w:val="24"/>
                <w:szCs w:val="24"/>
              </w:rPr>
            </w:pPr>
            <w:r>
              <w:rPr>
                <w:smallCaps/>
                <w:noProof/>
                <w:color w:val="000000"/>
                <w:sz w:val="24"/>
                <w:szCs w:val="24"/>
              </w:rPr>
              <w:t>CHF</w:t>
            </w:r>
            <w:r>
              <w:rPr>
                <w:smallCaps/>
                <w:noProof/>
                <w:color w:val="000000"/>
                <w:sz w:val="24"/>
                <w:szCs w:val="24"/>
                <w:vertAlign w:val="subscript"/>
              </w:rPr>
              <w:t>2</w:t>
            </w:r>
            <w:r>
              <w:rPr>
                <w:smallCaps/>
                <w:noProof/>
                <w:color w:val="000000"/>
                <w:sz w:val="24"/>
                <w:szCs w:val="24"/>
              </w:rPr>
              <w:t>CHFCF</w:t>
            </w:r>
            <w:r>
              <w:rPr>
                <w:smallCaps/>
                <w:noProof/>
                <w:color w:val="000000"/>
                <w:sz w:val="24"/>
                <w:szCs w:val="24"/>
                <w:vertAlign w:val="subscript"/>
              </w:rPr>
              <w:t>3</w:t>
            </w:r>
          </w:p>
        </w:tc>
        <w:tc>
          <w:tcPr>
            <w:tcW w:w="1316" w:type="dxa"/>
            <w:shd w:val="clear" w:color="auto" w:fill="FFFFFF" w:themeFill="background1"/>
            <w:vAlign w:val="center"/>
          </w:tcPr>
          <w:p w:rsidR="00EA31D7" w:rsidRPr="00D43C22" w:rsidRDefault="00EA31D7" w:rsidP="00EA31D7">
            <w:pPr>
              <w:pStyle w:val="Other10"/>
              <w:spacing w:after="0"/>
              <w:ind w:firstLine="660"/>
              <w:rPr>
                <w:noProof/>
                <w:sz w:val="24"/>
                <w:szCs w:val="24"/>
              </w:rPr>
            </w:pPr>
            <w:r>
              <w:rPr>
                <w:noProof/>
                <w:color w:val="000000"/>
                <w:sz w:val="24"/>
                <w:szCs w:val="24"/>
              </w:rPr>
              <w:t>1 370</w:t>
            </w:r>
          </w:p>
        </w:tc>
        <w:tc>
          <w:tcPr>
            <w:tcW w:w="1440" w:type="dxa"/>
            <w:shd w:val="clear" w:color="auto" w:fill="FFFFFF" w:themeFill="background1"/>
          </w:tcPr>
          <w:p w:rsidR="00EA31D7" w:rsidRPr="00D43C22" w:rsidRDefault="00EA31D7" w:rsidP="00EA31D7">
            <w:pPr>
              <w:pStyle w:val="Other10"/>
              <w:spacing w:before="200" w:after="0"/>
              <w:ind w:firstLine="780"/>
              <w:rPr>
                <w:noProof/>
                <w:color w:val="000000"/>
                <w:sz w:val="24"/>
                <w:szCs w:val="24"/>
              </w:rPr>
            </w:pPr>
            <w:r>
              <w:rPr>
                <w:noProof/>
                <w:color w:val="000000"/>
                <w:sz w:val="24"/>
                <w:szCs w:val="24"/>
              </w:rPr>
              <w:t>4 420</w:t>
            </w:r>
          </w:p>
        </w:tc>
      </w:tr>
      <w:tr w:rsidR="00EA31D7" w:rsidTr="00EA31D7">
        <w:trPr>
          <w:trHeight w:hRule="exact" w:val="629"/>
          <w:jc w:val="center"/>
        </w:trPr>
        <w:tc>
          <w:tcPr>
            <w:tcW w:w="1843"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HFKW-236fa</w:t>
            </w:r>
          </w:p>
        </w:tc>
        <w:tc>
          <w:tcPr>
            <w:tcW w:w="3317"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1,1,1,3,3,3-Hexafluorpropan</w:t>
            </w:r>
          </w:p>
        </w:tc>
        <w:tc>
          <w:tcPr>
            <w:tcW w:w="1724" w:type="dxa"/>
            <w:shd w:val="clear" w:color="auto" w:fill="FFFFFF" w:themeFill="background1"/>
            <w:vAlign w:val="center"/>
          </w:tcPr>
          <w:p w:rsidR="00EA31D7" w:rsidRPr="00D43C22" w:rsidRDefault="00144D03" w:rsidP="00EA31D7">
            <w:pPr>
              <w:pStyle w:val="Other10"/>
              <w:spacing w:after="0"/>
              <w:rPr>
                <w:noProof/>
                <w:sz w:val="24"/>
                <w:szCs w:val="24"/>
              </w:rPr>
            </w:pPr>
            <w:r>
              <w:rPr>
                <w:smallCaps/>
                <w:noProof/>
                <w:color w:val="000000"/>
                <w:sz w:val="24"/>
                <w:szCs w:val="24"/>
              </w:rPr>
              <w:t>CF</w:t>
            </w:r>
            <w:r>
              <w:rPr>
                <w:smallCaps/>
                <w:noProof/>
                <w:color w:val="000000"/>
                <w:sz w:val="24"/>
                <w:szCs w:val="24"/>
                <w:vertAlign w:val="subscript"/>
              </w:rPr>
              <w:t>3</w:t>
            </w:r>
            <w:r>
              <w:rPr>
                <w:smallCaps/>
                <w:noProof/>
                <w:color w:val="000000"/>
                <w:sz w:val="24"/>
                <w:szCs w:val="24"/>
              </w:rPr>
              <w:t>CH</w:t>
            </w:r>
            <w:r>
              <w:rPr>
                <w:smallCaps/>
                <w:noProof/>
                <w:color w:val="000000"/>
                <w:sz w:val="24"/>
                <w:szCs w:val="24"/>
                <w:vertAlign w:val="subscript"/>
              </w:rPr>
              <w:t>2</w:t>
            </w:r>
            <w:r>
              <w:rPr>
                <w:smallCaps/>
                <w:noProof/>
                <w:color w:val="000000"/>
                <w:sz w:val="24"/>
                <w:szCs w:val="24"/>
              </w:rPr>
              <w:t>CF</w:t>
            </w:r>
            <w:r>
              <w:rPr>
                <w:smallCaps/>
                <w:noProof/>
                <w:color w:val="000000"/>
                <w:sz w:val="24"/>
                <w:szCs w:val="24"/>
                <w:vertAlign w:val="subscript"/>
              </w:rPr>
              <w:t>3</w:t>
            </w:r>
          </w:p>
        </w:tc>
        <w:tc>
          <w:tcPr>
            <w:tcW w:w="1316" w:type="dxa"/>
            <w:shd w:val="clear" w:color="auto" w:fill="FFFFFF" w:themeFill="background1"/>
            <w:vAlign w:val="center"/>
          </w:tcPr>
          <w:p w:rsidR="00EA31D7" w:rsidRPr="00D43C22" w:rsidRDefault="00EA31D7" w:rsidP="00EA31D7">
            <w:pPr>
              <w:pStyle w:val="Other10"/>
              <w:spacing w:after="0"/>
              <w:ind w:firstLine="660"/>
              <w:rPr>
                <w:noProof/>
                <w:sz w:val="24"/>
                <w:szCs w:val="24"/>
              </w:rPr>
            </w:pPr>
            <w:r>
              <w:rPr>
                <w:noProof/>
                <w:color w:val="000000"/>
                <w:sz w:val="24"/>
                <w:szCs w:val="24"/>
              </w:rPr>
              <w:t>9 810</w:t>
            </w:r>
          </w:p>
        </w:tc>
        <w:tc>
          <w:tcPr>
            <w:tcW w:w="1440" w:type="dxa"/>
            <w:shd w:val="clear" w:color="auto" w:fill="FFFFFF" w:themeFill="background1"/>
          </w:tcPr>
          <w:p w:rsidR="00EA31D7" w:rsidRPr="00D43C22" w:rsidRDefault="00EA31D7" w:rsidP="00EA31D7">
            <w:pPr>
              <w:pStyle w:val="Other10"/>
              <w:spacing w:before="200" w:after="0"/>
              <w:ind w:firstLine="780"/>
              <w:rPr>
                <w:noProof/>
                <w:color w:val="000000"/>
                <w:sz w:val="24"/>
                <w:szCs w:val="24"/>
              </w:rPr>
            </w:pPr>
            <w:r>
              <w:rPr>
                <w:noProof/>
                <w:color w:val="000000"/>
                <w:sz w:val="24"/>
                <w:szCs w:val="24"/>
              </w:rPr>
              <w:t>7 450</w:t>
            </w:r>
          </w:p>
        </w:tc>
      </w:tr>
      <w:tr w:rsidR="00EA31D7" w:rsidTr="00EA31D7">
        <w:trPr>
          <w:trHeight w:hRule="exact" w:val="634"/>
          <w:jc w:val="center"/>
        </w:trPr>
        <w:tc>
          <w:tcPr>
            <w:tcW w:w="1843"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HFKW-245ca</w:t>
            </w:r>
          </w:p>
        </w:tc>
        <w:tc>
          <w:tcPr>
            <w:tcW w:w="3317"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1,1,2,2,3-Pentafluorpropan</w:t>
            </w:r>
          </w:p>
        </w:tc>
        <w:tc>
          <w:tcPr>
            <w:tcW w:w="1724" w:type="dxa"/>
            <w:shd w:val="clear" w:color="auto" w:fill="FFFFFF" w:themeFill="background1"/>
            <w:vAlign w:val="center"/>
          </w:tcPr>
          <w:p w:rsidR="00EA31D7" w:rsidRPr="00D43C22" w:rsidRDefault="00144D03" w:rsidP="00EA31D7">
            <w:pPr>
              <w:pStyle w:val="Other10"/>
              <w:spacing w:after="0"/>
              <w:rPr>
                <w:noProof/>
                <w:sz w:val="24"/>
                <w:szCs w:val="24"/>
              </w:rPr>
            </w:pPr>
            <w:r>
              <w:rPr>
                <w:smallCaps/>
                <w:noProof/>
                <w:color w:val="000000"/>
                <w:sz w:val="24"/>
                <w:szCs w:val="24"/>
              </w:rPr>
              <w:t>CH</w:t>
            </w:r>
            <w:r>
              <w:rPr>
                <w:smallCaps/>
                <w:noProof/>
                <w:color w:val="000000"/>
                <w:sz w:val="24"/>
                <w:szCs w:val="24"/>
                <w:vertAlign w:val="subscript"/>
              </w:rPr>
              <w:t>2</w:t>
            </w:r>
            <w:r>
              <w:rPr>
                <w:smallCaps/>
                <w:noProof/>
                <w:color w:val="000000"/>
                <w:sz w:val="24"/>
                <w:szCs w:val="24"/>
              </w:rPr>
              <w:t>FCF</w:t>
            </w:r>
            <w:r>
              <w:rPr>
                <w:smallCaps/>
                <w:noProof/>
                <w:color w:val="000000"/>
                <w:sz w:val="24"/>
                <w:szCs w:val="24"/>
                <w:vertAlign w:val="subscript"/>
              </w:rPr>
              <w:t>2</w:t>
            </w:r>
            <w:r>
              <w:rPr>
                <w:smallCaps/>
                <w:noProof/>
                <w:color w:val="000000"/>
                <w:sz w:val="24"/>
                <w:szCs w:val="24"/>
              </w:rPr>
              <w:t>CHF</w:t>
            </w:r>
            <w:r>
              <w:rPr>
                <w:smallCaps/>
                <w:noProof/>
                <w:color w:val="000000"/>
                <w:sz w:val="24"/>
                <w:szCs w:val="24"/>
                <w:vertAlign w:val="subscript"/>
              </w:rPr>
              <w:t>2</w:t>
            </w:r>
          </w:p>
        </w:tc>
        <w:tc>
          <w:tcPr>
            <w:tcW w:w="1316" w:type="dxa"/>
            <w:shd w:val="clear" w:color="auto" w:fill="FFFFFF" w:themeFill="background1"/>
            <w:vAlign w:val="center"/>
          </w:tcPr>
          <w:p w:rsidR="00EA31D7" w:rsidRPr="00D43C22" w:rsidRDefault="00EA31D7" w:rsidP="00EA31D7">
            <w:pPr>
              <w:pStyle w:val="Other10"/>
              <w:spacing w:after="0"/>
              <w:ind w:firstLine="740"/>
              <w:rPr>
                <w:noProof/>
                <w:sz w:val="24"/>
                <w:szCs w:val="24"/>
              </w:rPr>
            </w:pPr>
            <w:r>
              <w:rPr>
                <w:noProof/>
                <w:color w:val="000000"/>
                <w:sz w:val="24"/>
                <w:szCs w:val="24"/>
              </w:rPr>
              <w:t>693</w:t>
            </w:r>
          </w:p>
        </w:tc>
        <w:tc>
          <w:tcPr>
            <w:tcW w:w="1440" w:type="dxa"/>
            <w:shd w:val="clear" w:color="auto" w:fill="FFFFFF" w:themeFill="background1"/>
          </w:tcPr>
          <w:p w:rsidR="00EA31D7" w:rsidRPr="00D43C22" w:rsidRDefault="00EA31D7" w:rsidP="00EA31D7">
            <w:pPr>
              <w:pStyle w:val="Other10"/>
              <w:spacing w:before="200" w:after="0"/>
              <w:ind w:firstLine="780"/>
              <w:rPr>
                <w:noProof/>
                <w:color w:val="000000"/>
                <w:sz w:val="24"/>
                <w:szCs w:val="24"/>
              </w:rPr>
            </w:pPr>
            <w:r>
              <w:rPr>
                <w:noProof/>
                <w:color w:val="000000"/>
                <w:sz w:val="24"/>
                <w:szCs w:val="24"/>
              </w:rPr>
              <w:t>2 680</w:t>
            </w:r>
          </w:p>
        </w:tc>
      </w:tr>
      <w:tr w:rsidR="00EA31D7" w:rsidTr="00EA31D7">
        <w:trPr>
          <w:trHeight w:hRule="exact" w:val="638"/>
          <w:jc w:val="center"/>
        </w:trPr>
        <w:tc>
          <w:tcPr>
            <w:tcW w:w="1843"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HFKW-245fa</w:t>
            </w:r>
          </w:p>
        </w:tc>
        <w:tc>
          <w:tcPr>
            <w:tcW w:w="3317" w:type="dxa"/>
            <w:shd w:val="clear" w:color="auto" w:fill="FFFFFF" w:themeFill="background1"/>
            <w:vAlign w:val="center"/>
          </w:tcPr>
          <w:p w:rsidR="00EA31D7" w:rsidRPr="00D43C22" w:rsidRDefault="00EA31D7" w:rsidP="00EA31D7">
            <w:pPr>
              <w:pStyle w:val="Other10"/>
              <w:spacing w:after="0"/>
              <w:rPr>
                <w:noProof/>
                <w:sz w:val="24"/>
                <w:szCs w:val="24"/>
              </w:rPr>
            </w:pPr>
            <w:r>
              <w:rPr>
                <w:noProof/>
                <w:color w:val="000000"/>
                <w:sz w:val="24"/>
                <w:szCs w:val="24"/>
              </w:rPr>
              <w:t>1,1,1,3,3-Pentafluorpropan</w:t>
            </w:r>
          </w:p>
        </w:tc>
        <w:tc>
          <w:tcPr>
            <w:tcW w:w="1724" w:type="dxa"/>
            <w:shd w:val="clear" w:color="auto" w:fill="FFFFFF" w:themeFill="background1"/>
            <w:vAlign w:val="center"/>
          </w:tcPr>
          <w:p w:rsidR="00EA31D7" w:rsidRPr="00D43C22" w:rsidRDefault="00144D03" w:rsidP="00EA31D7">
            <w:pPr>
              <w:pStyle w:val="Other10"/>
              <w:spacing w:after="0"/>
              <w:rPr>
                <w:noProof/>
                <w:sz w:val="24"/>
                <w:szCs w:val="24"/>
              </w:rPr>
            </w:pPr>
            <w:r>
              <w:rPr>
                <w:smallCaps/>
                <w:noProof/>
                <w:color w:val="000000"/>
                <w:sz w:val="24"/>
                <w:szCs w:val="24"/>
              </w:rPr>
              <w:t>CHF</w:t>
            </w:r>
            <w:r>
              <w:rPr>
                <w:smallCaps/>
                <w:noProof/>
                <w:color w:val="000000"/>
                <w:sz w:val="24"/>
                <w:szCs w:val="24"/>
                <w:vertAlign w:val="subscript"/>
              </w:rPr>
              <w:t>2</w:t>
            </w:r>
            <w:r>
              <w:rPr>
                <w:smallCaps/>
                <w:noProof/>
                <w:color w:val="000000"/>
                <w:sz w:val="24"/>
                <w:szCs w:val="24"/>
              </w:rPr>
              <w:t>CH</w:t>
            </w:r>
            <w:r>
              <w:rPr>
                <w:smallCaps/>
                <w:noProof/>
                <w:color w:val="000000"/>
                <w:sz w:val="24"/>
                <w:szCs w:val="24"/>
                <w:vertAlign w:val="subscript"/>
              </w:rPr>
              <w:t>2</w:t>
            </w:r>
            <w:r>
              <w:rPr>
                <w:smallCaps/>
                <w:noProof/>
                <w:color w:val="000000"/>
                <w:sz w:val="24"/>
                <w:szCs w:val="24"/>
              </w:rPr>
              <w:t>CF</w:t>
            </w:r>
            <w:r>
              <w:rPr>
                <w:smallCaps/>
                <w:noProof/>
                <w:color w:val="000000"/>
                <w:sz w:val="24"/>
                <w:szCs w:val="24"/>
                <w:vertAlign w:val="subscript"/>
              </w:rPr>
              <w:t>3</w:t>
            </w:r>
          </w:p>
        </w:tc>
        <w:tc>
          <w:tcPr>
            <w:tcW w:w="1316" w:type="dxa"/>
            <w:shd w:val="clear" w:color="auto" w:fill="FFFFFF" w:themeFill="background1"/>
            <w:vAlign w:val="center"/>
          </w:tcPr>
          <w:p w:rsidR="00EA31D7" w:rsidRPr="00D43C22" w:rsidRDefault="00EA31D7" w:rsidP="00EA31D7">
            <w:pPr>
              <w:pStyle w:val="Other10"/>
              <w:spacing w:after="0"/>
              <w:ind w:firstLine="660"/>
              <w:rPr>
                <w:noProof/>
                <w:sz w:val="24"/>
                <w:szCs w:val="24"/>
              </w:rPr>
            </w:pPr>
            <w:r>
              <w:rPr>
                <w:noProof/>
                <w:color w:val="000000"/>
                <w:sz w:val="24"/>
                <w:szCs w:val="24"/>
              </w:rPr>
              <w:t>1 030</w:t>
            </w:r>
          </w:p>
        </w:tc>
        <w:tc>
          <w:tcPr>
            <w:tcW w:w="1440" w:type="dxa"/>
            <w:shd w:val="clear" w:color="auto" w:fill="FFFFFF" w:themeFill="background1"/>
          </w:tcPr>
          <w:p w:rsidR="00EA31D7" w:rsidRPr="00D43C22" w:rsidRDefault="00EA31D7" w:rsidP="00EA31D7">
            <w:pPr>
              <w:pStyle w:val="Other10"/>
              <w:spacing w:before="200" w:after="0"/>
              <w:ind w:firstLine="780"/>
              <w:rPr>
                <w:noProof/>
                <w:color w:val="000000"/>
                <w:sz w:val="24"/>
                <w:szCs w:val="24"/>
              </w:rPr>
            </w:pPr>
            <w:r>
              <w:rPr>
                <w:noProof/>
                <w:color w:val="000000"/>
                <w:sz w:val="24"/>
                <w:szCs w:val="24"/>
              </w:rPr>
              <w:t>3 170</w:t>
            </w:r>
          </w:p>
        </w:tc>
      </w:tr>
      <w:tr w:rsidR="00EA31D7" w:rsidTr="00EA31D7">
        <w:trPr>
          <w:trHeight w:hRule="exact" w:val="638"/>
          <w:jc w:val="center"/>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D43C22" w:rsidRDefault="00EA31D7" w:rsidP="00EA31D7">
            <w:pPr>
              <w:pStyle w:val="Other10"/>
              <w:spacing w:after="0"/>
              <w:rPr>
                <w:noProof/>
                <w:color w:val="000000"/>
                <w:sz w:val="24"/>
                <w:szCs w:val="24"/>
              </w:rPr>
            </w:pPr>
            <w:r>
              <w:rPr>
                <w:noProof/>
                <w:color w:val="000000"/>
                <w:sz w:val="24"/>
                <w:szCs w:val="24"/>
              </w:rPr>
              <w:t>HFKW-365mfc</w:t>
            </w:r>
          </w:p>
        </w:tc>
        <w:tc>
          <w:tcPr>
            <w:tcW w:w="33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D43C22" w:rsidRDefault="00EA31D7" w:rsidP="00EA31D7">
            <w:pPr>
              <w:pStyle w:val="Other10"/>
              <w:spacing w:after="0"/>
              <w:rPr>
                <w:noProof/>
                <w:color w:val="000000"/>
                <w:sz w:val="24"/>
                <w:szCs w:val="24"/>
              </w:rPr>
            </w:pPr>
            <w:r>
              <w:rPr>
                <w:noProof/>
                <w:color w:val="000000"/>
                <w:sz w:val="24"/>
                <w:szCs w:val="24"/>
              </w:rPr>
              <w:t>1,1,1,3,3-Pentafluorbutan</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D43C22" w:rsidRDefault="00EA31D7" w:rsidP="00EA31D7">
            <w:pPr>
              <w:pStyle w:val="Other10"/>
              <w:spacing w:after="0"/>
              <w:rPr>
                <w:smallCaps/>
                <w:noProof/>
                <w:color w:val="000000"/>
                <w:sz w:val="24"/>
                <w:szCs w:val="24"/>
              </w:rPr>
            </w:pPr>
            <w:r>
              <w:rPr>
                <w:smallCaps/>
                <w:noProof/>
                <w:color w:val="000000"/>
                <w:sz w:val="24"/>
                <w:szCs w:val="24"/>
              </w:rPr>
              <w:t>CF</w:t>
            </w:r>
            <w:r>
              <w:rPr>
                <w:smallCaps/>
                <w:noProof/>
                <w:color w:val="000000"/>
                <w:sz w:val="24"/>
                <w:szCs w:val="24"/>
                <w:vertAlign w:val="subscript"/>
              </w:rPr>
              <w:t>3</w:t>
            </w:r>
            <w:r>
              <w:rPr>
                <w:smallCaps/>
                <w:noProof/>
                <w:color w:val="000000"/>
                <w:sz w:val="24"/>
                <w:szCs w:val="24"/>
              </w:rPr>
              <w:t>CH</w:t>
            </w:r>
            <w:r>
              <w:rPr>
                <w:smallCaps/>
                <w:noProof/>
                <w:color w:val="000000"/>
                <w:sz w:val="24"/>
                <w:szCs w:val="24"/>
                <w:vertAlign w:val="subscript"/>
              </w:rPr>
              <w:t>2</w:t>
            </w:r>
            <w:r>
              <w:rPr>
                <w:smallCaps/>
                <w:noProof/>
                <w:color w:val="000000"/>
                <w:sz w:val="24"/>
                <w:szCs w:val="24"/>
              </w:rPr>
              <w:t>CF</w:t>
            </w:r>
            <w:r>
              <w:rPr>
                <w:smallCaps/>
                <w:noProof/>
                <w:color w:val="000000"/>
                <w:sz w:val="24"/>
                <w:szCs w:val="24"/>
                <w:vertAlign w:val="subscript"/>
              </w:rPr>
              <w:t>2</w:t>
            </w:r>
            <w:r>
              <w:rPr>
                <w:smallCaps/>
                <w:noProof/>
                <w:color w:val="000000"/>
                <w:sz w:val="24"/>
                <w:szCs w:val="24"/>
              </w:rPr>
              <w:t>CH</w:t>
            </w:r>
            <w:r>
              <w:rPr>
                <w:smallCaps/>
                <w:noProof/>
                <w:color w:val="000000"/>
                <w:sz w:val="24"/>
                <w:szCs w:val="24"/>
                <w:vertAlign w:val="subscript"/>
              </w:rPr>
              <w:t>3</w:t>
            </w:r>
          </w:p>
        </w:tc>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D43C22" w:rsidRDefault="00EA31D7" w:rsidP="00EA31D7">
            <w:pPr>
              <w:pStyle w:val="Other10"/>
              <w:spacing w:after="0"/>
              <w:ind w:firstLine="660"/>
              <w:rPr>
                <w:noProof/>
                <w:color w:val="000000"/>
                <w:sz w:val="24"/>
                <w:szCs w:val="24"/>
              </w:rPr>
            </w:pPr>
            <w:r>
              <w:rPr>
                <w:noProof/>
                <w:color w:val="000000"/>
                <w:sz w:val="24"/>
                <w:szCs w:val="24"/>
              </w:rPr>
              <w:t>794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EA31D7" w:rsidRPr="00D43C22" w:rsidRDefault="00EA31D7" w:rsidP="00EA31D7">
            <w:pPr>
              <w:pStyle w:val="Other10"/>
              <w:spacing w:before="200" w:after="0"/>
              <w:ind w:firstLine="780"/>
              <w:rPr>
                <w:noProof/>
                <w:color w:val="000000"/>
                <w:sz w:val="24"/>
                <w:szCs w:val="24"/>
              </w:rPr>
            </w:pPr>
            <w:r>
              <w:rPr>
                <w:noProof/>
                <w:color w:val="000000"/>
                <w:sz w:val="24"/>
                <w:szCs w:val="24"/>
              </w:rPr>
              <w:t>2 920</w:t>
            </w:r>
          </w:p>
        </w:tc>
      </w:tr>
      <w:tr w:rsidR="00EA31D7" w:rsidTr="00EA31D7">
        <w:trPr>
          <w:trHeight w:hRule="exact" w:val="720"/>
          <w:jc w:val="center"/>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D43C22" w:rsidRDefault="00EA31D7" w:rsidP="00EA31D7">
            <w:pPr>
              <w:pStyle w:val="Other10"/>
              <w:spacing w:after="0"/>
              <w:rPr>
                <w:noProof/>
                <w:color w:val="000000"/>
                <w:sz w:val="24"/>
                <w:szCs w:val="24"/>
              </w:rPr>
            </w:pPr>
            <w:r>
              <w:rPr>
                <w:noProof/>
                <w:color w:val="000000"/>
                <w:sz w:val="24"/>
                <w:szCs w:val="24"/>
              </w:rPr>
              <w:t>HFKW-43-10mee</w:t>
            </w:r>
          </w:p>
        </w:tc>
        <w:tc>
          <w:tcPr>
            <w:tcW w:w="33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D43C22" w:rsidRDefault="00EA31D7" w:rsidP="00EA31D7">
            <w:pPr>
              <w:pStyle w:val="Other10"/>
              <w:spacing w:after="0"/>
              <w:rPr>
                <w:noProof/>
                <w:color w:val="000000"/>
                <w:sz w:val="24"/>
                <w:szCs w:val="24"/>
              </w:rPr>
            </w:pPr>
            <w:r>
              <w:rPr>
                <w:noProof/>
                <w:color w:val="000000"/>
                <w:sz w:val="24"/>
                <w:szCs w:val="24"/>
              </w:rPr>
              <w:t>1,1,1,2,2,3,4,5,5,5-Decafluorpentan</w:t>
            </w:r>
          </w:p>
        </w:tc>
        <w:tc>
          <w:tcPr>
            <w:tcW w:w="1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D43C22" w:rsidRDefault="00144D03" w:rsidP="00EA31D7">
            <w:pPr>
              <w:pStyle w:val="Other10"/>
              <w:spacing w:after="0"/>
              <w:rPr>
                <w:smallCaps/>
                <w:noProof/>
                <w:color w:val="000000"/>
                <w:sz w:val="24"/>
                <w:szCs w:val="24"/>
              </w:rPr>
            </w:pPr>
            <w:r>
              <w:rPr>
                <w:smallCaps/>
                <w:noProof/>
                <w:color w:val="000000"/>
                <w:sz w:val="24"/>
                <w:szCs w:val="24"/>
              </w:rPr>
              <w:t>CF</w:t>
            </w:r>
            <w:r>
              <w:rPr>
                <w:smallCaps/>
                <w:noProof/>
                <w:color w:val="000000"/>
                <w:sz w:val="24"/>
                <w:szCs w:val="24"/>
                <w:vertAlign w:val="subscript"/>
              </w:rPr>
              <w:t>3</w:t>
            </w:r>
            <w:r>
              <w:rPr>
                <w:smallCaps/>
                <w:noProof/>
                <w:color w:val="000000"/>
                <w:sz w:val="24"/>
                <w:szCs w:val="24"/>
              </w:rPr>
              <w:t>CHFCHFCF</w:t>
            </w:r>
            <w:r>
              <w:rPr>
                <w:smallCaps/>
                <w:noProof/>
                <w:color w:val="000000"/>
                <w:sz w:val="24"/>
                <w:szCs w:val="24"/>
                <w:vertAlign w:val="subscript"/>
              </w:rPr>
              <w:t>2</w:t>
            </w:r>
            <w:r>
              <w:rPr>
                <w:smallCaps/>
                <w:noProof/>
                <w:color w:val="000000"/>
                <w:sz w:val="24"/>
                <w:szCs w:val="24"/>
              </w:rPr>
              <w:t>CF</w:t>
            </w:r>
            <w:r>
              <w:rPr>
                <w:smallCaps/>
                <w:noProof/>
                <w:color w:val="000000"/>
                <w:sz w:val="24"/>
                <w:szCs w:val="24"/>
                <w:vertAlign w:val="subscript"/>
              </w:rPr>
              <w:t>3</w:t>
            </w:r>
          </w:p>
        </w:tc>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D43C22" w:rsidRDefault="00EA31D7" w:rsidP="00EA31D7">
            <w:pPr>
              <w:pStyle w:val="Other10"/>
              <w:spacing w:after="0"/>
              <w:ind w:firstLine="660"/>
              <w:rPr>
                <w:noProof/>
                <w:color w:val="000000"/>
                <w:sz w:val="24"/>
                <w:szCs w:val="24"/>
              </w:rPr>
            </w:pPr>
            <w:r>
              <w:rPr>
                <w:noProof/>
                <w:color w:val="000000"/>
                <w:sz w:val="24"/>
                <w:szCs w:val="24"/>
              </w:rPr>
              <w:t>1 640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EA31D7" w:rsidRPr="00D43C22" w:rsidRDefault="00EA31D7" w:rsidP="00EA31D7">
            <w:pPr>
              <w:pStyle w:val="Other10"/>
              <w:spacing w:before="200" w:after="0"/>
              <w:ind w:firstLine="780"/>
              <w:rPr>
                <w:noProof/>
                <w:color w:val="000000"/>
                <w:sz w:val="24"/>
                <w:szCs w:val="24"/>
              </w:rPr>
            </w:pPr>
            <w:r>
              <w:rPr>
                <w:noProof/>
                <w:color w:val="000000"/>
                <w:sz w:val="24"/>
                <w:szCs w:val="24"/>
              </w:rPr>
              <w:t>3 960</w:t>
            </w:r>
          </w:p>
        </w:tc>
      </w:tr>
    </w:tbl>
    <w:p w:rsidR="00EA31D7" w:rsidRDefault="00EA31D7" w:rsidP="00EA31D7">
      <w:pPr>
        <w:rPr>
          <w:noProof/>
        </w:rPr>
      </w:pPr>
    </w:p>
    <w:tbl>
      <w:tblPr>
        <w:tblStyle w:val="TableGrid"/>
        <w:tblW w:w="9627" w:type="dxa"/>
        <w:jc w:val="center"/>
        <w:tblLook w:val="04A0" w:firstRow="1" w:lastRow="0" w:firstColumn="1" w:lastColumn="0" w:noHBand="0" w:noVBand="1"/>
      </w:tblPr>
      <w:tblGrid>
        <w:gridCol w:w="1665"/>
        <w:gridCol w:w="86"/>
        <w:gridCol w:w="2436"/>
        <w:gridCol w:w="16"/>
        <w:gridCol w:w="2472"/>
        <w:gridCol w:w="94"/>
        <w:gridCol w:w="1494"/>
        <w:gridCol w:w="55"/>
        <w:gridCol w:w="1309"/>
      </w:tblGrid>
      <w:tr w:rsidR="00EA31D7" w:rsidRPr="00A642F2" w:rsidTr="00EA31D7">
        <w:trPr>
          <w:jc w:val="center"/>
        </w:trPr>
        <w:tc>
          <w:tcPr>
            <w:tcW w:w="6591" w:type="dxa"/>
            <w:gridSpan w:val="5"/>
          </w:tcPr>
          <w:p w:rsidR="00EA31D7" w:rsidRPr="00A642F2" w:rsidRDefault="00EA31D7" w:rsidP="00EA31D7">
            <w:pPr>
              <w:rPr>
                <w:rFonts w:ascii="Times New Roman" w:hAnsi="Times New Roman" w:cs="Times New Roman"/>
                <w:noProof/>
                <w:sz w:val="24"/>
                <w:szCs w:val="24"/>
              </w:rPr>
            </w:pPr>
            <w:r>
              <w:rPr>
                <w:rFonts w:ascii="Times New Roman" w:hAnsi="Times New Roman"/>
                <w:b/>
                <w:noProof/>
                <w:color w:val="000000"/>
                <w:sz w:val="24"/>
                <w:szCs w:val="24"/>
              </w:rPr>
              <w:t>Stoff</w:t>
            </w:r>
          </w:p>
        </w:tc>
        <w:tc>
          <w:tcPr>
            <w:tcW w:w="1637" w:type="dxa"/>
            <w:gridSpan w:val="2"/>
            <w:vMerge w:val="restart"/>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b/>
                <w:noProof/>
                <w:sz w:val="24"/>
                <w:szCs w:val="24"/>
              </w:rPr>
              <w:t xml:space="preserve">GWP 100 </w:t>
            </w:r>
            <w:r>
              <w:rPr>
                <w:rFonts w:ascii="Times New Roman" w:hAnsi="Times New Roman"/>
                <w:b/>
                <w:noProof/>
                <w:sz w:val="24"/>
                <w:szCs w:val="24"/>
                <w:vertAlign w:val="superscript"/>
              </w:rPr>
              <w:t>(</w:t>
            </w:r>
            <w:r>
              <w:rPr>
                <w:b/>
                <w:noProof/>
                <w:szCs w:val="24"/>
                <w:vertAlign w:val="superscript"/>
              </w:rPr>
              <w:fldChar w:fldCharType="begin" w:fldLock="1"/>
            </w:r>
            <w:r>
              <w:rPr>
                <w:rFonts w:ascii="Times New Roman" w:eastAsia="Times New Roman" w:hAnsi="Times New Roman" w:cs="Times New Roman"/>
                <w:b/>
                <w:noProof/>
                <w:sz w:val="24"/>
                <w:szCs w:val="24"/>
                <w:vertAlign w:val="superscript"/>
              </w:rPr>
              <w:instrText xml:space="preserve"> NOTEREF _Ref98494157 \h  \* MERGEFORMAT </w:instrText>
            </w:r>
            <w:r>
              <w:rPr>
                <w:b/>
                <w:noProof/>
                <w:szCs w:val="24"/>
                <w:vertAlign w:val="superscript"/>
              </w:rPr>
            </w:r>
            <w:r>
              <w:rPr>
                <w:b/>
                <w:noProof/>
                <w:szCs w:val="24"/>
                <w:vertAlign w:val="superscript"/>
              </w:rPr>
              <w:fldChar w:fldCharType="separate"/>
            </w:r>
            <w:r>
              <w:rPr>
                <w:rFonts w:ascii="Times New Roman" w:eastAsia="Times New Roman" w:hAnsi="Times New Roman" w:cs="Times New Roman"/>
                <w:b/>
                <w:noProof/>
                <w:sz w:val="24"/>
                <w:szCs w:val="24"/>
                <w:vertAlign w:val="superscript"/>
              </w:rPr>
              <w:t>3</w:t>
            </w:r>
            <w:r>
              <w:rPr>
                <w:b/>
                <w:noProof/>
                <w:szCs w:val="24"/>
                <w:vertAlign w:val="superscript"/>
              </w:rPr>
              <w:fldChar w:fldCharType="end"/>
            </w:r>
            <w:r>
              <w:rPr>
                <w:rFonts w:ascii="Times New Roman" w:hAnsi="Times New Roman"/>
                <w:b/>
                <w:noProof/>
                <w:sz w:val="24"/>
                <w:szCs w:val="24"/>
                <w:vertAlign w:val="superscript"/>
              </w:rPr>
              <w:t>)</w:t>
            </w:r>
          </w:p>
        </w:tc>
        <w:tc>
          <w:tcPr>
            <w:tcW w:w="1399" w:type="dxa"/>
            <w:gridSpan w:val="2"/>
            <w:vMerge w:val="restart"/>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b/>
                <w:noProof/>
                <w:sz w:val="24"/>
                <w:szCs w:val="24"/>
              </w:rPr>
              <w:t xml:space="preserve">GWP 20 </w:t>
            </w:r>
            <w:r>
              <w:rPr>
                <w:rFonts w:ascii="Times New Roman" w:hAnsi="Times New Roman"/>
                <w:b/>
                <w:noProof/>
                <w:sz w:val="24"/>
                <w:szCs w:val="24"/>
                <w:vertAlign w:val="superscript"/>
              </w:rPr>
              <w:t>(</w:t>
            </w:r>
            <w:r>
              <w:rPr>
                <w:b/>
                <w:noProof/>
                <w:szCs w:val="24"/>
                <w:vertAlign w:val="superscript"/>
              </w:rPr>
              <w:fldChar w:fldCharType="begin" w:fldLock="1"/>
            </w:r>
            <w:r>
              <w:rPr>
                <w:rFonts w:ascii="Times New Roman" w:eastAsia="Times New Roman" w:hAnsi="Times New Roman" w:cs="Times New Roman"/>
                <w:b/>
                <w:noProof/>
                <w:sz w:val="24"/>
                <w:szCs w:val="24"/>
                <w:vertAlign w:val="superscript"/>
              </w:rPr>
              <w:instrText xml:space="preserve"> NOTEREF _Ref98494157 \h  \* MERGEFORMAT </w:instrText>
            </w:r>
            <w:r>
              <w:rPr>
                <w:b/>
                <w:noProof/>
                <w:szCs w:val="24"/>
                <w:vertAlign w:val="superscript"/>
              </w:rPr>
            </w:r>
            <w:r>
              <w:rPr>
                <w:b/>
                <w:noProof/>
                <w:szCs w:val="24"/>
                <w:vertAlign w:val="superscript"/>
              </w:rPr>
              <w:fldChar w:fldCharType="separate"/>
            </w:r>
            <w:r>
              <w:rPr>
                <w:rFonts w:ascii="Times New Roman" w:eastAsia="Times New Roman" w:hAnsi="Times New Roman" w:cs="Times New Roman"/>
                <w:b/>
                <w:noProof/>
                <w:sz w:val="24"/>
                <w:szCs w:val="24"/>
                <w:vertAlign w:val="superscript"/>
              </w:rPr>
              <w:t>3</w:t>
            </w:r>
            <w:r>
              <w:rPr>
                <w:b/>
                <w:noProof/>
                <w:szCs w:val="24"/>
                <w:vertAlign w:val="superscript"/>
              </w:rPr>
              <w:fldChar w:fldCharType="end"/>
            </w:r>
            <w:r>
              <w:rPr>
                <w:rFonts w:ascii="Times New Roman" w:hAnsi="Times New Roman"/>
                <w:b/>
                <w:noProof/>
                <w:sz w:val="24"/>
                <w:szCs w:val="24"/>
                <w:vertAlign w:val="superscript"/>
              </w:rPr>
              <w:t>)</w:t>
            </w:r>
          </w:p>
        </w:tc>
      </w:tr>
      <w:tr w:rsidR="00EA31D7" w:rsidRPr="00A642F2" w:rsidTr="00EA31D7">
        <w:trPr>
          <w:jc w:val="center"/>
        </w:trPr>
        <w:tc>
          <w:tcPr>
            <w:tcW w:w="1675" w:type="dxa"/>
          </w:tcPr>
          <w:p w:rsidR="00EA31D7" w:rsidRPr="00A642F2" w:rsidRDefault="00EA31D7" w:rsidP="00EA31D7">
            <w:pPr>
              <w:rPr>
                <w:rFonts w:ascii="Times New Roman" w:hAnsi="Times New Roman" w:cs="Times New Roman"/>
                <w:noProof/>
                <w:sz w:val="24"/>
                <w:szCs w:val="24"/>
              </w:rPr>
            </w:pPr>
            <w:r>
              <w:rPr>
                <w:rFonts w:ascii="Times New Roman" w:hAnsi="Times New Roman"/>
                <w:b/>
                <w:noProof/>
                <w:color w:val="000000"/>
                <w:sz w:val="24"/>
                <w:szCs w:val="24"/>
              </w:rPr>
              <w:t>Industrielle Bezeichnung</w:t>
            </w:r>
          </w:p>
        </w:tc>
        <w:tc>
          <w:tcPr>
            <w:tcW w:w="2426" w:type="dxa"/>
            <w:gridSpan w:val="2"/>
            <w:vAlign w:val="center"/>
          </w:tcPr>
          <w:p w:rsidR="00EA31D7" w:rsidRPr="00A642F2" w:rsidRDefault="00EA31D7" w:rsidP="00EA31D7">
            <w:pPr>
              <w:jc w:val="left"/>
              <w:rPr>
                <w:rFonts w:ascii="Times New Roman" w:hAnsi="Times New Roman" w:cs="Times New Roman"/>
                <w:noProof/>
                <w:sz w:val="24"/>
                <w:szCs w:val="24"/>
              </w:rPr>
            </w:pPr>
            <w:r>
              <w:rPr>
                <w:rFonts w:ascii="Times New Roman" w:hAnsi="Times New Roman"/>
                <w:b/>
                <w:noProof/>
                <w:color w:val="000000"/>
                <w:sz w:val="24"/>
                <w:szCs w:val="24"/>
              </w:rPr>
              <w:t>Chemische Bezeichnung (gebräuchliche Bezeichnung)</w:t>
            </w:r>
          </w:p>
        </w:tc>
        <w:tc>
          <w:tcPr>
            <w:tcW w:w="2490" w:type="dxa"/>
            <w:gridSpan w:val="2"/>
          </w:tcPr>
          <w:p w:rsidR="00EA31D7" w:rsidRPr="00A642F2" w:rsidRDefault="00EA31D7" w:rsidP="00EA31D7">
            <w:pPr>
              <w:rPr>
                <w:rFonts w:ascii="Times New Roman" w:hAnsi="Times New Roman" w:cs="Times New Roman"/>
                <w:noProof/>
                <w:sz w:val="24"/>
                <w:szCs w:val="24"/>
              </w:rPr>
            </w:pPr>
            <w:r>
              <w:rPr>
                <w:rFonts w:ascii="Times New Roman" w:hAnsi="Times New Roman"/>
                <w:b/>
                <w:noProof/>
                <w:color w:val="000000"/>
                <w:sz w:val="24"/>
                <w:szCs w:val="24"/>
              </w:rPr>
              <w:t>Chemische Formel</w:t>
            </w:r>
          </w:p>
        </w:tc>
        <w:tc>
          <w:tcPr>
            <w:tcW w:w="1637" w:type="dxa"/>
            <w:gridSpan w:val="2"/>
            <w:vMerge/>
          </w:tcPr>
          <w:p w:rsidR="00EA31D7" w:rsidRPr="00A642F2" w:rsidRDefault="00EA31D7" w:rsidP="00EA31D7">
            <w:pPr>
              <w:rPr>
                <w:rFonts w:ascii="Times New Roman" w:hAnsi="Times New Roman" w:cs="Times New Roman"/>
                <w:noProof/>
                <w:sz w:val="24"/>
                <w:szCs w:val="24"/>
              </w:rPr>
            </w:pPr>
          </w:p>
        </w:tc>
        <w:tc>
          <w:tcPr>
            <w:tcW w:w="1399" w:type="dxa"/>
            <w:gridSpan w:val="2"/>
            <w:vMerge/>
          </w:tcPr>
          <w:p w:rsidR="00EA31D7" w:rsidRPr="00A642F2" w:rsidRDefault="00EA31D7" w:rsidP="00EA31D7">
            <w:pPr>
              <w:rPr>
                <w:rFonts w:ascii="Times New Roman" w:hAnsi="Times New Roman" w:cs="Times New Roman"/>
                <w:noProof/>
                <w:sz w:val="24"/>
                <w:szCs w:val="24"/>
              </w:rPr>
            </w:pPr>
          </w:p>
        </w:tc>
      </w:tr>
      <w:tr w:rsidR="00EA31D7" w:rsidRPr="00A642F2" w:rsidTr="00EA31D7">
        <w:trPr>
          <w:jc w:val="center"/>
        </w:trPr>
        <w:tc>
          <w:tcPr>
            <w:tcW w:w="9627" w:type="dxa"/>
            <w:gridSpan w:val="9"/>
          </w:tcPr>
          <w:p w:rsidR="00EA31D7" w:rsidRPr="00A642F2" w:rsidRDefault="00EA31D7" w:rsidP="00EA31D7">
            <w:pPr>
              <w:rPr>
                <w:rFonts w:ascii="Times New Roman" w:hAnsi="Times New Roman" w:cs="Times New Roman"/>
                <w:i/>
                <w:noProof/>
                <w:sz w:val="24"/>
                <w:szCs w:val="24"/>
              </w:rPr>
            </w:pPr>
            <w:r>
              <w:rPr>
                <w:rFonts w:ascii="Times New Roman" w:hAnsi="Times New Roman"/>
                <w:i/>
                <w:noProof/>
                <w:color w:val="000000"/>
                <w:sz w:val="24"/>
                <w:szCs w:val="24"/>
              </w:rPr>
              <w:t>Gruppe 2: Perfluorierte Kohlenwasserstoffe (FKW)</w:t>
            </w:r>
          </w:p>
        </w:tc>
      </w:tr>
      <w:tr w:rsidR="00EA31D7" w:rsidRPr="00A642F2" w:rsidTr="00EA31D7">
        <w:trPr>
          <w:jc w:val="center"/>
        </w:trPr>
        <w:tc>
          <w:tcPr>
            <w:tcW w:w="1675" w:type="dxa"/>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FKW-14</w:t>
            </w:r>
          </w:p>
        </w:tc>
        <w:tc>
          <w:tcPr>
            <w:tcW w:w="2426" w:type="dxa"/>
            <w:gridSpan w:val="2"/>
            <w:vAlign w:val="center"/>
          </w:tcPr>
          <w:p w:rsidR="00EA31D7" w:rsidRPr="00A642F2" w:rsidRDefault="00EA31D7" w:rsidP="00EA31D7">
            <w:pPr>
              <w:pStyle w:val="Other10"/>
              <w:spacing w:after="60"/>
              <w:rPr>
                <w:rFonts w:ascii="Times New Roman" w:hAnsi="Times New Roman" w:cs="Times New Roman"/>
                <w:noProof/>
                <w:sz w:val="24"/>
                <w:szCs w:val="24"/>
              </w:rPr>
            </w:pPr>
            <w:r>
              <w:rPr>
                <w:rFonts w:ascii="Times New Roman" w:hAnsi="Times New Roman"/>
                <w:noProof/>
                <w:color w:val="000000"/>
                <w:sz w:val="24"/>
                <w:szCs w:val="24"/>
              </w:rPr>
              <w:t>Tetrafluormethan</w:t>
            </w:r>
          </w:p>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(Perfluormethan Kohlenstofftetrafluorid)</w:t>
            </w:r>
          </w:p>
        </w:tc>
        <w:tc>
          <w:tcPr>
            <w:tcW w:w="2490"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smallCaps/>
                <w:noProof/>
                <w:sz w:val="24"/>
                <w:szCs w:val="24"/>
              </w:rPr>
              <w:t>CF</w:t>
            </w:r>
            <w:r>
              <w:rPr>
                <w:rFonts w:ascii="Times New Roman" w:hAnsi="Times New Roman"/>
                <w:smallCaps/>
                <w:noProof/>
                <w:sz w:val="24"/>
                <w:szCs w:val="24"/>
                <w:vertAlign w:val="subscript"/>
              </w:rPr>
              <w:t>4</w:t>
            </w:r>
          </w:p>
        </w:tc>
        <w:tc>
          <w:tcPr>
            <w:tcW w:w="1637"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7 380</w:t>
            </w:r>
          </w:p>
        </w:tc>
        <w:tc>
          <w:tcPr>
            <w:tcW w:w="1399"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sz w:val="24"/>
                <w:szCs w:val="24"/>
              </w:rPr>
              <w:t>5 300</w:t>
            </w:r>
          </w:p>
        </w:tc>
      </w:tr>
      <w:tr w:rsidR="00EA31D7" w:rsidRPr="00A642F2" w:rsidTr="00EA31D7">
        <w:trPr>
          <w:jc w:val="center"/>
        </w:trPr>
        <w:tc>
          <w:tcPr>
            <w:tcW w:w="1675" w:type="dxa"/>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FKW-116</w:t>
            </w:r>
          </w:p>
        </w:tc>
        <w:tc>
          <w:tcPr>
            <w:tcW w:w="2426"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Hexafluorethan (Perfluorethan)</w:t>
            </w:r>
          </w:p>
        </w:tc>
        <w:tc>
          <w:tcPr>
            <w:tcW w:w="2490"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smallCaps/>
                <w:noProof/>
                <w:sz w:val="24"/>
                <w:szCs w:val="24"/>
              </w:rPr>
              <w:t>C</w:t>
            </w:r>
            <w:r>
              <w:rPr>
                <w:rFonts w:ascii="Times New Roman" w:hAnsi="Times New Roman"/>
                <w:smallCaps/>
                <w:noProof/>
                <w:sz w:val="24"/>
                <w:szCs w:val="24"/>
                <w:vertAlign w:val="subscript"/>
              </w:rPr>
              <w:t>2</w:t>
            </w:r>
            <w:r>
              <w:rPr>
                <w:rFonts w:ascii="Times New Roman" w:hAnsi="Times New Roman"/>
                <w:smallCaps/>
                <w:noProof/>
                <w:sz w:val="24"/>
                <w:szCs w:val="24"/>
              </w:rPr>
              <w:t>F</w:t>
            </w:r>
            <w:r>
              <w:rPr>
                <w:rFonts w:ascii="Times New Roman" w:hAnsi="Times New Roman"/>
                <w:smallCaps/>
                <w:noProof/>
                <w:sz w:val="24"/>
                <w:szCs w:val="24"/>
                <w:vertAlign w:val="subscript"/>
              </w:rPr>
              <w:t>6</w:t>
            </w:r>
          </w:p>
        </w:tc>
        <w:tc>
          <w:tcPr>
            <w:tcW w:w="1637"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12 400</w:t>
            </w:r>
          </w:p>
        </w:tc>
        <w:tc>
          <w:tcPr>
            <w:tcW w:w="1399"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8 940</w:t>
            </w:r>
          </w:p>
        </w:tc>
      </w:tr>
      <w:tr w:rsidR="00EA31D7" w:rsidRPr="00A642F2" w:rsidTr="00EA31D7">
        <w:trPr>
          <w:jc w:val="center"/>
        </w:trPr>
        <w:tc>
          <w:tcPr>
            <w:tcW w:w="1675" w:type="dxa"/>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FKW-218</w:t>
            </w:r>
          </w:p>
        </w:tc>
        <w:tc>
          <w:tcPr>
            <w:tcW w:w="2426" w:type="dxa"/>
            <w:gridSpan w:val="2"/>
            <w:vAlign w:val="center"/>
          </w:tcPr>
          <w:p w:rsidR="00EA31D7" w:rsidRPr="00A642F2" w:rsidRDefault="00EA31D7" w:rsidP="00EA31D7">
            <w:pPr>
              <w:pStyle w:val="Other10"/>
              <w:spacing w:after="40"/>
              <w:rPr>
                <w:rFonts w:ascii="Times New Roman" w:hAnsi="Times New Roman" w:cs="Times New Roman"/>
                <w:noProof/>
                <w:sz w:val="24"/>
                <w:szCs w:val="24"/>
              </w:rPr>
            </w:pPr>
            <w:r>
              <w:rPr>
                <w:rFonts w:ascii="Times New Roman" w:hAnsi="Times New Roman"/>
                <w:noProof/>
                <w:color w:val="000000"/>
                <w:sz w:val="24"/>
                <w:szCs w:val="24"/>
              </w:rPr>
              <w:t>Octafluorpropan</w:t>
            </w:r>
          </w:p>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(Perfluorpropan)</w:t>
            </w:r>
          </w:p>
        </w:tc>
        <w:tc>
          <w:tcPr>
            <w:tcW w:w="2490"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smallCaps/>
                <w:noProof/>
                <w:sz w:val="24"/>
                <w:szCs w:val="24"/>
              </w:rPr>
              <w:t>C</w:t>
            </w:r>
            <w:r>
              <w:rPr>
                <w:rFonts w:ascii="Times New Roman" w:hAnsi="Times New Roman"/>
                <w:smallCaps/>
                <w:noProof/>
                <w:sz w:val="24"/>
                <w:szCs w:val="24"/>
                <w:vertAlign w:val="subscript"/>
              </w:rPr>
              <w:t>3</w:t>
            </w:r>
            <w:r>
              <w:rPr>
                <w:rFonts w:ascii="Times New Roman" w:hAnsi="Times New Roman"/>
                <w:smallCaps/>
                <w:noProof/>
                <w:sz w:val="24"/>
                <w:szCs w:val="24"/>
              </w:rPr>
              <w:t>F</w:t>
            </w:r>
            <w:r>
              <w:rPr>
                <w:rFonts w:ascii="Times New Roman" w:hAnsi="Times New Roman"/>
                <w:smallCaps/>
                <w:noProof/>
                <w:sz w:val="24"/>
                <w:szCs w:val="24"/>
                <w:vertAlign w:val="subscript"/>
              </w:rPr>
              <w:t>8</w:t>
            </w:r>
          </w:p>
        </w:tc>
        <w:tc>
          <w:tcPr>
            <w:tcW w:w="1637"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9 290</w:t>
            </w:r>
          </w:p>
        </w:tc>
        <w:tc>
          <w:tcPr>
            <w:tcW w:w="1399"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6 770</w:t>
            </w:r>
          </w:p>
        </w:tc>
      </w:tr>
      <w:tr w:rsidR="00EA31D7" w:rsidRPr="00A642F2" w:rsidTr="00EA31D7">
        <w:trPr>
          <w:jc w:val="center"/>
        </w:trPr>
        <w:tc>
          <w:tcPr>
            <w:tcW w:w="1675" w:type="dxa"/>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FKW-3-1-10 (R-31-10)</w:t>
            </w:r>
          </w:p>
        </w:tc>
        <w:tc>
          <w:tcPr>
            <w:tcW w:w="2426" w:type="dxa"/>
            <w:gridSpan w:val="2"/>
            <w:vAlign w:val="center"/>
          </w:tcPr>
          <w:p w:rsidR="00EA31D7" w:rsidRPr="00A642F2" w:rsidRDefault="00EA31D7" w:rsidP="00EA31D7">
            <w:pPr>
              <w:pStyle w:val="Other10"/>
              <w:spacing w:after="60"/>
              <w:rPr>
                <w:rFonts w:ascii="Times New Roman" w:hAnsi="Times New Roman" w:cs="Times New Roman"/>
                <w:noProof/>
                <w:sz w:val="24"/>
                <w:szCs w:val="24"/>
              </w:rPr>
            </w:pPr>
            <w:r>
              <w:rPr>
                <w:rFonts w:ascii="Times New Roman" w:hAnsi="Times New Roman"/>
                <w:noProof/>
                <w:color w:val="000000"/>
                <w:sz w:val="24"/>
                <w:szCs w:val="24"/>
              </w:rPr>
              <w:t>Decafluorbutan</w:t>
            </w:r>
          </w:p>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(Perfluorbutan)</w:t>
            </w:r>
          </w:p>
        </w:tc>
        <w:tc>
          <w:tcPr>
            <w:tcW w:w="2490"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smallCaps/>
                <w:noProof/>
                <w:color w:val="000000"/>
                <w:sz w:val="24"/>
                <w:szCs w:val="24"/>
              </w:rPr>
              <w:t>C</w:t>
            </w:r>
            <w:r>
              <w:rPr>
                <w:rFonts w:ascii="Times New Roman" w:hAnsi="Times New Roman"/>
                <w:smallCaps/>
                <w:noProof/>
                <w:color w:val="000000"/>
                <w:sz w:val="24"/>
                <w:szCs w:val="24"/>
                <w:vertAlign w:val="subscript"/>
              </w:rPr>
              <w:t>4</w:t>
            </w:r>
            <w:r>
              <w:rPr>
                <w:rFonts w:ascii="Times New Roman" w:hAnsi="Times New Roman"/>
                <w:smallCaps/>
                <w:noProof/>
                <w:color w:val="000000"/>
                <w:sz w:val="24"/>
                <w:szCs w:val="24"/>
              </w:rPr>
              <w:t>F</w:t>
            </w:r>
            <w:r>
              <w:rPr>
                <w:rFonts w:ascii="Times New Roman" w:hAnsi="Times New Roman"/>
                <w:smallCaps/>
                <w:noProof/>
                <w:color w:val="000000"/>
                <w:sz w:val="24"/>
                <w:szCs w:val="24"/>
                <w:vertAlign w:val="subscript"/>
              </w:rPr>
              <w:t>10</w:t>
            </w:r>
          </w:p>
        </w:tc>
        <w:tc>
          <w:tcPr>
            <w:tcW w:w="1637"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10 000</w:t>
            </w:r>
          </w:p>
        </w:tc>
        <w:tc>
          <w:tcPr>
            <w:tcW w:w="1399"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7 300</w:t>
            </w:r>
          </w:p>
        </w:tc>
      </w:tr>
      <w:tr w:rsidR="00EA31D7" w:rsidRPr="00A642F2" w:rsidTr="00EA31D7">
        <w:trPr>
          <w:jc w:val="center"/>
        </w:trPr>
        <w:tc>
          <w:tcPr>
            <w:tcW w:w="1675" w:type="dxa"/>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FKW-4-1-12 (R-41-12)</w:t>
            </w:r>
          </w:p>
        </w:tc>
        <w:tc>
          <w:tcPr>
            <w:tcW w:w="2426" w:type="dxa"/>
            <w:gridSpan w:val="2"/>
            <w:vAlign w:val="center"/>
          </w:tcPr>
          <w:p w:rsidR="00EA31D7" w:rsidRPr="00A642F2" w:rsidRDefault="00EA31D7" w:rsidP="00EA31D7">
            <w:pPr>
              <w:pStyle w:val="Other10"/>
              <w:spacing w:after="60"/>
              <w:rPr>
                <w:rFonts w:ascii="Times New Roman" w:hAnsi="Times New Roman" w:cs="Times New Roman"/>
                <w:noProof/>
                <w:sz w:val="24"/>
                <w:szCs w:val="24"/>
              </w:rPr>
            </w:pPr>
            <w:r>
              <w:rPr>
                <w:rFonts w:ascii="Times New Roman" w:hAnsi="Times New Roman"/>
                <w:noProof/>
                <w:color w:val="000000"/>
                <w:sz w:val="24"/>
                <w:szCs w:val="24"/>
              </w:rPr>
              <w:t>Dodecafluorpentan</w:t>
            </w:r>
          </w:p>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(Perfluorpentan)</w:t>
            </w:r>
          </w:p>
        </w:tc>
        <w:tc>
          <w:tcPr>
            <w:tcW w:w="2490"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smallCaps/>
                <w:noProof/>
                <w:sz w:val="24"/>
                <w:szCs w:val="24"/>
              </w:rPr>
              <w:t>C</w:t>
            </w:r>
            <w:r>
              <w:rPr>
                <w:rFonts w:ascii="Times New Roman" w:hAnsi="Times New Roman"/>
                <w:smallCaps/>
                <w:noProof/>
                <w:sz w:val="24"/>
                <w:szCs w:val="24"/>
                <w:vertAlign w:val="subscript"/>
              </w:rPr>
              <w:t>5</w:t>
            </w:r>
            <w:r>
              <w:rPr>
                <w:rFonts w:ascii="Times New Roman" w:hAnsi="Times New Roman"/>
                <w:smallCaps/>
                <w:noProof/>
                <w:sz w:val="24"/>
                <w:szCs w:val="24"/>
              </w:rPr>
              <w:t>F</w:t>
            </w:r>
            <w:r>
              <w:rPr>
                <w:rFonts w:ascii="Times New Roman" w:hAnsi="Times New Roman"/>
                <w:smallCaps/>
                <w:noProof/>
                <w:sz w:val="24"/>
                <w:szCs w:val="24"/>
                <w:vertAlign w:val="subscript"/>
              </w:rPr>
              <w:t>12</w:t>
            </w:r>
          </w:p>
        </w:tc>
        <w:tc>
          <w:tcPr>
            <w:tcW w:w="1637"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9 220</w:t>
            </w:r>
          </w:p>
        </w:tc>
        <w:tc>
          <w:tcPr>
            <w:tcW w:w="1399"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6 680</w:t>
            </w:r>
          </w:p>
        </w:tc>
      </w:tr>
      <w:tr w:rsidR="00EA31D7" w:rsidRPr="00A642F2" w:rsidTr="00EA31D7">
        <w:trPr>
          <w:jc w:val="center"/>
        </w:trPr>
        <w:tc>
          <w:tcPr>
            <w:tcW w:w="1675" w:type="dxa"/>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FKW-5-1-14 (R-51-14)</w:t>
            </w:r>
          </w:p>
        </w:tc>
        <w:tc>
          <w:tcPr>
            <w:tcW w:w="2426" w:type="dxa"/>
            <w:gridSpan w:val="2"/>
            <w:vAlign w:val="center"/>
          </w:tcPr>
          <w:p w:rsidR="00EA31D7" w:rsidRPr="00A642F2" w:rsidRDefault="00EA31D7" w:rsidP="00EA31D7">
            <w:pPr>
              <w:pStyle w:val="Other10"/>
              <w:spacing w:after="60"/>
              <w:rPr>
                <w:rFonts w:ascii="Times New Roman" w:hAnsi="Times New Roman" w:cs="Times New Roman"/>
                <w:noProof/>
                <w:sz w:val="24"/>
                <w:szCs w:val="24"/>
              </w:rPr>
            </w:pPr>
            <w:r>
              <w:rPr>
                <w:rFonts w:ascii="Times New Roman" w:hAnsi="Times New Roman"/>
                <w:noProof/>
                <w:color w:val="000000"/>
                <w:sz w:val="24"/>
                <w:szCs w:val="24"/>
              </w:rPr>
              <w:t>Tetradecafluorhexan</w:t>
            </w:r>
          </w:p>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(Perfluorhexan)</w:t>
            </w:r>
          </w:p>
        </w:tc>
        <w:tc>
          <w:tcPr>
            <w:tcW w:w="2490"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smallCaps/>
                <w:noProof/>
                <w:sz w:val="24"/>
                <w:szCs w:val="24"/>
              </w:rPr>
              <w:t>CF</w:t>
            </w:r>
            <w:r>
              <w:rPr>
                <w:rFonts w:ascii="Times New Roman" w:hAnsi="Times New Roman"/>
                <w:smallCaps/>
                <w:noProof/>
                <w:sz w:val="24"/>
                <w:szCs w:val="24"/>
                <w:vertAlign w:val="subscript"/>
              </w:rPr>
              <w:t>3</w:t>
            </w:r>
            <w:r>
              <w:rPr>
                <w:rFonts w:ascii="Times New Roman" w:hAnsi="Times New Roman"/>
                <w:smallCaps/>
                <w:noProof/>
                <w:sz w:val="24"/>
                <w:szCs w:val="24"/>
              </w:rPr>
              <w:t>CF</w:t>
            </w:r>
            <w:r>
              <w:rPr>
                <w:rFonts w:ascii="Times New Roman" w:hAnsi="Times New Roman"/>
                <w:smallCaps/>
                <w:noProof/>
                <w:sz w:val="24"/>
                <w:szCs w:val="24"/>
                <w:vertAlign w:val="subscript"/>
              </w:rPr>
              <w:t>2</w:t>
            </w:r>
            <w:r>
              <w:rPr>
                <w:rFonts w:ascii="Times New Roman" w:hAnsi="Times New Roman"/>
                <w:smallCaps/>
                <w:noProof/>
                <w:sz w:val="24"/>
                <w:szCs w:val="24"/>
              </w:rPr>
              <w:t>CF</w:t>
            </w:r>
            <w:r>
              <w:rPr>
                <w:rFonts w:ascii="Times New Roman" w:hAnsi="Times New Roman"/>
                <w:smallCaps/>
                <w:noProof/>
                <w:sz w:val="24"/>
                <w:szCs w:val="24"/>
                <w:vertAlign w:val="subscript"/>
              </w:rPr>
              <w:t>2</w:t>
            </w:r>
            <w:r>
              <w:rPr>
                <w:rFonts w:ascii="Times New Roman" w:hAnsi="Times New Roman"/>
                <w:smallCaps/>
                <w:noProof/>
                <w:sz w:val="24"/>
                <w:szCs w:val="24"/>
              </w:rPr>
              <w:t>CF</w:t>
            </w:r>
            <w:r>
              <w:rPr>
                <w:rFonts w:ascii="Times New Roman" w:hAnsi="Times New Roman"/>
                <w:smallCaps/>
                <w:noProof/>
                <w:sz w:val="24"/>
                <w:szCs w:val="24"/>
                <w:vertAlign w:val="subscript"/>
              </w:rPr>
              <w:t>2</w:t>
            </w:r>
            <w:r>
              <w:rPr>
                <w:rFonts w:ascii="Times New Roman" w:hAnsi="Times New Roman"/>
                <w:smallCaps/>
                <w:noProof/>
                <w:sz w:val="24"/>
                <w:szCs w:val="24"/>
              </w:rPr>
              <w:t>CF</w:t>
            </w:r>
            <w:r>
              <w:rPr>
                <w:rFonts w:ascii="Times New Roman" w:hAnsi="Times New Roman"/>
                <w:smallCaps/>
                <w:noProof/>
                <w:sz w:val="24"/>
                <w:szCs w:val="24"/>
                <w:vertAlign w:val="subscript"/>
              </w:rPr>
              <w:t>2</w:t>
            </w:r>
            <w:r>
              <w:rPr>
                <w:rFonts w:ascii="Times New Roman" w:hAnsi="Times New Roman"/>
                <w:smallCaps/>
                <w:noProof/>
                <w:sz w:val="24"/>
                <w:szCs w:val="24"/>
              </w:rPr>
              <w:t>CF</w:t>
            </w:r>
            <w:r>
              <w:rPr>
                <w:rFonts w:ascii="Times New Roman" w:hAnsi="Times New Roman"/>
                <w:smallCaps/>
                <w:noProof/>
                <w:sz w:val="24"/>
                <w:szCs w:val="24"/>
                <w:vertAlign w:val="subscript"/>
              </w:rPr>
              <w:t>3</w:t>
            </w:r>
          </w:p>
        </w:tc>
        <w:tc>
          <w:tcPr>
            <w:tcW w:w="1637"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8 620</w:t>
            </w:r>
          </w:p>
        </w:tc>
        <w:tc>
          <w:tcPr>
            <w:tcW w:w="1399"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6 260</w:t>
            </w:r>
          </w:p>
        </w:tc>
      </w:tr>
      <w:tr w:rsidR="00EA31D7" w:rsidRPr="00A642F2" w:rsidTr="00EA31D7">
        <w:trPr>
          <w:jc w:val="center"/>
        </w:trPr>
        <w:tc>
          <w:tcPr>
            <w:tcW w:w="1675" w:type="dxa"/>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FKW-c-318</w:t>
            </w:r>
          </w:p>
        </w:tc>
        <w:tc>
          <w:tcPr>
            <w:tcW w:w="2426" w:type="dxa"/>
            <w:gridSpan w:val="2"/>
            <w:vAlign w:val="center"/>
          </w:tcPr>
          <w:p w:rsidR="00EA31D7" w:rsidRPr="00A642F2" w:rsidRDefault="00EA31D7" w:rsidP="00EA31D7">
            <w:pPr>
              <w:pStyle w:val="Other10"/>
              <w:spacing w:after="40"/>
              <w:rPr>
                <w:rFonts w:ascii="Times New Roman" w:hAnsi="Times New Roman" w:cs="Times New Roman"/>
                <w:noProof/>
                <w:sz w:val="24"/>
                <w:szCs w:val="24"/>
              </w:rPr>
            </w:pPr>
            <w:r>
              <w:rPr>
                <w:rFonts w:ascii="Times New Roman" w:hAnsi="Times New Roman"/>
                <w:noProof/>
                <w:color w:val="000000"/>
                <w:sz w:val="24"/>
                <w:szCs w:val="24"/>
              </w:rPr>
              <w:t>Octafluorcyclobutan</w:t>
            </w:r>
          </w:p>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(Perfluorcyclobutan)</w:t>
            </w:r>
          </w:p>
        </w:tc>
        <w:tc>
          <w:tcPr>
            <w:tcW w:w="2490"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smallCaps/>
                <w:noProof/>
                <w:color w:val="000000"/>
                <w:sz w:val="24"/>
                <w:szCs w:val="24"/>
              </w:rPr>
              <w:t>c-C</w:t>
            </w:r>
            <w:r>
              <w:rPr>
                <w:rFonts w:ascii="Times New Roman" w:hAnsi="Times New Roman"/>
                <w:smallCaps/>
                <w:noProof/>
                <w:color w:val="000000"/>
                <w:sz w:val="24"/>
                <w:szCs w:val="24"/>
                <w:vertAlign w:val="subscript"/>
              </w:rPr>
              <w:t>4</w:t>
            </w:r>
            <w:r>
              <w:rPr>
                <w:rFonts w:ascii="Times New Roman" w:hAnsi="Times New Roman"/>
                <w:smallCaps/>
                <w:noProof/>
                <w:color w:val="000000"/>
                <w:sz w:val="24"/>
                <w:szCs w:val="24"/>
              </w:rPr>
              <w:t>F</w:t>
            </w:r>
            <w:r>
              <w:rPr>
                <w:rFonts w:ascii="Times New Roman" w:hAnsi="Times New Roman"/>
                <w:smallCaps/>
                <w:noProof/>
                <w:color w:val="000000"/>
                <w:sz w:val="24"/>
                <w:szCs w:val="24"/>
                <w:vertAlign w:val="subscript"/>
              </w:rPr>
              <w:t>8</w:t>
            </w:r>
          </w:p>
        </w:tc>
        <w:tc>
          <w:tcPr>
            <w:tcW w:w="1637"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10 200</w:t>
            </w:r>
          </w:p>
        </w:tc>
        <w:tc>
          <w:tcPr>
            <w:tcW w:w="1399"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7 400</w:t>
            </w:r>
          </w:p>
        </w:tc>
      </w:tr>
      <w:tr w:rsidR="00EA31D7" w:rsidRPr="00A642F2" w:rsidTr="00EA31D7">
        <w:trPr>
          <w:jc w:val="center"/>
        </w:trPr>
        <w:tc>
          <w:tcPr>
            <w:tcW w:w="1675" w:type="dxa"/>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sz w:val="24"/>
                <w:szCs w:val="24"/>
              </w:rPr>
              <w:t>FKW-9-1-18 (R-91-18)</w:t>
            </w:r>
          </w:p>
        </w:tc>
        <w:tc>
          <w:tcPr>
            <w:tcW w:w="2426"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sz w:val="24"/>
                <w:szCs w:val="24"/>
              </w:rPr>
              <w:t>Perfluordecalin</w:t>
            </w:r>
          </w:p>
        </w:tc>
        <w:tc>
          <w:tcPr>
            <w:tcW w:w="2490"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smallCaps/>
                <w:noProof/>
                <w:color w:val="000000"/>
                <w:sz w:val="24"/>
                <w:szCs w:val="24"/>
              </w:rPr>
              <w:t>C</w:t>
            </w:r>
            <w:r>
              <w:rPr>
                <w:rFonts w:ascii="Times New Roman" w:hAnsi="Times New Roman"/>
                <w:smallCaps/>
                <w:noProof/>
                <w:color w:val="000000"/>
                <w:sz w:val="24"/>
                <w:szCs w:val="24"/>
                <w:vertAlign w:val="subscript"/>
              </w:rPr>
              <w:t>10</w:t>
            </w:r>
            <w:r>
              <w:rPr>
                <w:rFonts w:ascii="Times New Roman" w:hAnsi="Times New Roman"/>
                <w:smallCaps/>
                <w:noProof/>
                <w:color w:val="000000"/>
                <w:sz w:val="24"/>
                <w:szCs w:val="24"/>
              </w:rPr>
              <w:t>F</w:t>
            </w:r>
            <w:r>
              <w:rPr>
                <w:rFonts w:ascii="Times New Roman" w:hAnsi="Times New Roman"/>
                <w:smallCaps/>
                <w:noProof/>
                <w:color w:val="000000"/>
                <w:sz w:val="24"/>
                <w:szCs w:val="24"/>
                <w:vertAlign w:val="subscript"/>
              </w:rPr>
              <w:t>18</w:t>
            </w:r>
          </w:p>
        </w:tc>
        <w:tc>
          <w:tcPr>
            <w:tcW w:w="1637"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7 480</w:t>
            </w:r>
          </w:p>
        </w:tc>
        <w:tc>
          <w:tcPr>
            <w:tcW w:w="1399"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5 480</w:t>
            </w:r>
          </w:p>
        </w:tc>
      </w:tr>
      <w:tr w:rsidR="00EA31D7" w:rsidRPr="00A642F2" w:rsidTr="00EA31D7">
        <w:trPr>
          <w:jc w:val="center"/>
        </w:trPr>
        <w:tc>
          <w:tcPr>
            <w:tcW w:w="1675" w:type="dxa"/>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sz w:val="24"/>
                <w:szCs w:val="24"/>
              </w:rPr>
              <w:t>FKW-4-1-14</w:t>
            </w:r>
          </w:p>
          <w:p w:rsidR="00EA31D7" w:rsidRPr="00A642F2" w:rsidRDefault="00EA31D7" w:rsidP="00EA31D7">
            <w:pPr>
              <w:rPr>
                <w:rFonts w:ascii="Times New Roman" w:hAnsi="Times New Roman" w:cs="Times New Roman"/>
                <w:noProof/>
                <w:sz w:val="24"/>
                <w:szCs w:val="24"/>
              </w:rPr>
            </w:pPr>
            <w:r>
              <w:rPr>
                <w:rFonts w:ascii="Times New Roman" w:hAnsi="Times New Roman"/>
                <w:noProof/>
                <w:sz w:val="24"/>
                <w:szCs w:val="24"/>
              </w:rPr>
              <w:t>(R-41-14)</w:t>
            </w:r>
          </w:p>
        </w:tc>
        <w:tc>
          <w:tcPr>
            <w:tcW w:w="2426"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sz w:val="24"/>
                <w:szCs w:val="24"/>
              </w:rPr>
              <w:t>Perfluor-2-methylpentan</w:t>
            </w:r>
          </w:p>
        </w:tc>
        <w:tc>
          <w:tcPr>
            <w:tcW w:w="2490" w:type="dxa"/>
            <w:gridSpan w:val="2"/>
            <w:vAlign w:val="center"/>
          </w:tcPr>
          <w:p w:rsidR="00EA31D7" w:rsidRPr="00A642F2" w:rsidRDefault="00EA31D7" w:rsidP="00EA31D7">
            <w:pPr>
              <w:rPr>
                <w:rFonts w:ascii="Times New Roman" w:eastAsia="Times New Roman" w:hAnsi="Times New Roman" w:cs="Times New Roman"/>
                <w:smallCaps/>
                <w:noProof/>
                <w:color w:val="000000"/>
                <w:sz w:val="24"/>
                <w:szCs w:val="24"/>
              </w:rPr>
            </w:pPr>
            <w:r>
              <w:rPr>
                <w:rFonts w:ascii="Times New Roman" w:hAnsi="Times New Roman"/>
                <w:smallCaps/>
                <w:noProof/>
                <w:color w:val="000000"/>
                <w:sz w:val="24"/>
                <w:szCs w:val="24"/>
              </w:rPr>
              <w:t>CF</w:t>
            </w:r>
            <w:r>
              <w:rPr>
                <w:rFonts w:ascii="Times New Roman" w:hAnsi="Times New Roman"/>
                <w:smallCaps/>
                <w:noProof/>
                <w:color w:val="000000"/>
                <w:sz w:val="24"/>
                <w:szCs w:val="24"/>
                <w:vertAlign w:val="subscript"/>
              </w:rPr>
              <w:t>3</w:t>
            </w:r>
            <w:r>
              <w:rPr>
                <w:rFonts w:ascii="Times New Roman" w:hAnsi="Times New Roman"/>
                <w:smallCaps/>
                <w:noProof/>
                <w:color w:val="000000"/>
                <w:sz w:val="24"/>
                <w:szCs w:val="24"/>
              </w:rPr>
              <w:t>CFCF</w:t>
            </w:r>
            <w:r>
              <w:rPr>
                <w:rFonts w:ascii="Times New Roman" w:hAnsi="Times New Roman"/>
                <w:smallCaps/>
                <w:noProof/>
                <w:color w:val="000000"/>
                <w:sz w:val="24"/>
                <w:szCs w:val="24"/>
                <w:vertAlign w:val="subscript"/>
              </w:rPr>
              <w:t>3</w:t>
            </w:r>
            <w:r>
              <w:rPr>
                <w:rFonts w:ascii="Times New Roman" w:hAnsi="Times New Roman"/>
                <w:smallCaps/>
                <w:noProof/>
                <w:color w:val="000000"/>
                <w:sz w:val="24"/>
                <w:szCs w:val="24"/>
              </w:rPr>
              <w:t>CF</w:t>
            </w:r>
            <w:r>
              <w:rPr>
                <w:rFonts w:ascii="Times New Roman" w:hAnsi="Times New Roman"/>
                <w:smallCaps/>
                <w:noProof/>
                <w:color w:val="000000"/>
                <w:sz w:val="24"/>
                <w:szCs w:val="24"/>
                <w:vertAlign w:val="subscript"/>
              </w:rPr>
              <w:t>2</w:t>
            </w:r>
            <w:r>
              <w:rPr>
                <w:rFonts w:ascii="Times New Roman" w:hAnsi="Times New Roman"/>
                <w:smallCaps/>
                <w:noProof/>
                <w:color w:val="000000"/>
                <w:sz w:val="24"/>
                <w:szCs w:val="24"/>
              </w:rPr>
              <w:t>CF</w:t>
            </w:r>
            <w:r>
              <w:rPr>
                <w:rFonts w:ascii="Times New Roman" w:hAnsi="Times New Roman"/>
                <w:smallCaps/>
                <w:noProof/>
                <w:color w:val="000000"/>
                <w:sz w:val="24"/>
                <w:szCs w:val="24"/>
                <w:vertAlign w:val="subscript"/>
              </w:rPr>
              <w:t>2</w:t>
            </w:r>
            <w:r>
              <w:rPr>
                <w:rFonts w:ascii="Times New Roman" w:hAnsi="Times New Roman"/>
                <w:smallCaps/>
                <w:noProof/>
                <w:color w:val="000000"/>
                <w:sz w:val="24"/>
                <w:szCs w:val="24"/>
              </w:rPr>
              <w:t>CF</w:t>
            </w:r>
            <w:r>
              <w:rPr>
                <w:rFonts w:ascii="Times New Roman" w:hAnsi="Times New Roman"/>
                <w:smallCaps/>
                <w:noProof/>
                <w:color w:val="000000"/>
                <w:sz w:val="24"/>
                <w:szCs w:val="24"/>
                <w:vertAlign w:val="subscript"/>
              </w:rPr>
              <w:t>3</w:t>
            </w:r>
          </w:p>
          <w:p w:rsidR="00EA31D7" w:rsidRPr="00A642F2" w:rsidRDefault="00EA31D7" w:rsidP="00EA31D7">
            <w:pPr>
              <w:rPr>
                <w:rFonts w:ascii="Times New Roman" w:hAnsi="Times New Roman" w:cs="Times New Roman"/>
                <w:noProof/>
                <w:sz w:val="24"/>
                <w:szCs w:val="24"/>
              </w:rPr>
            </w:pPr>
            <w:r>
              <w:rPr>
                <w:rFonts w:ascii="Times New Roman" w:hAnsi="Times New Roman"/>
                <w:smallCaps/>
                <w:noProof/>
                <w:color w:val="000000"/>
                <w:sz w:val="24"/>
                <w:szCs w:val="24"/>
              </w:rPr>
              <w:t>(i-C</w:t>
            </w:r>
            <w:r>
              <w:rPr>
                <w:rFonts w:ascii="Times New Roman" w:hAnsi="Times New Roman"/>
                <w:smallCaps/>
                <w:noProof/>
                <w:color w:val="000000"/>
                <w:sz w:val="24"/>
                <w:szCs w:val="24"/>
                <w:vertAlign w:val="subscript"/>
              </w:rPr>
              <w:t>6</w:t>
            </w:r>
            <w:r>
              <w:rPr>
                <w:rFonts w:ascii="Times New Roman" w:hAnsi="Times New Roman"/>
                <w:smallCaps/>
                <w:noProof/>
                <w:color w:val="000000"/>
                <w:sz w:val="24"/>
                <w:szCs w:val="24"/>
              </w:rPr>
              <w:t>F</w:t>
            </w:r>
            <w:r>
              <w:rPr>
                <w:rFonts w:ascii="Times New Roman" w:hAnsi="Times New Roman"/>
                <w:smallCaps/>
                <w:noProof/>
                <w:color w:val="000000"/>
                <w:sz w:val="24"/>
                <w:szCs w:val="24"/>
                <w:vertAlign w:val="subscript"/>
              </w:rPr>
              <w:t>14</w:t>
            </w:r>
            <w:r>
              <w:rPr>
                <w:rFonts w:ascii="Times New Roman" w:hAnsi="Times New Roman"/>
                <w:smallCaps/>
                <w:noProof/>
                <w:color w:val="000000"/>
                <w:sz w:val="24"/>
                <w:szCs w:val="24"/>
              </w:rPr>
              <w:t>)</w:t>
            </w:r>
          </w:p>
        </w:tc>
        <w:tc>
          <w:tcPr>
            <w:tcW w:w="1637" w:type="dxa"/>
            <w:gridSpan w:val="2"/>
            <w:vAlign w:val="center"/>
          </w:tcPr>
          <w:p w:rsidR="00EA31D7" w:rsidRPr="00A642F2" w:rsidRDefault="00EA31D7" w:rsidP="00EA31D7">
            <w:pPr>
              <w:rPr>
                <w:rFonts w:ascii="Times New Roman" w:hAnsi="Times New Roman" w:cs="Times New Roman"/>
                <w:noProof/>
                <w:sz w:val="24"/>
                <w:szCs w:val="24"/>
              </w:rPr>
            </w:pPr>
            <w:r>
              <w:rPr>
                <w:rFonts w:ascii="Times New Roman" w:hAnsi="Times New Roman"/>
                <w:noProof/>
                <w:color w:val="000000"/>
                <w:sz w:val="24"/>
                <w:szCs w:val="24"/>
              </w:rPr>
              <w:t xml:space="preserve">7 370 </w:t>
            </w:r>
            <w:r>
              <w:rPr>
                <w:rFonts w:ascii="Times New Roman" w:hAnsi="Times New Roman"/>
                <w:noProof/>
                <w:color w:val="000000"/>
                <w:sz w:val="24"/>
                <w:szCs w:val="24"/>
                <w:vertAlign w:val="superscript"/>
              </w:rPr>
              <w:t>(</w:t>
            </w:r>
            <w:r>
              <w:rPr>
                <w:rStyle w:val="FootnoteReference"/>
                <w:rFonts w:ascii="Times New Roman" w:eastAsia="Times New Roman" w:hAnsi="Times New Roman" w:cs="Times New Roman"/>
                <w:noProof/>
                <w:color w:val="000000"/>
                <w:sz w:val="24"/>
                <w:szCs w:val="24"/>
              </w:rPr>
              <w:footnoteReference w:id="4"/>
            </w:r>
            <w:r>
              <w:rPr>
                <w:rFonts w:ascii="Times New Roman" w:hAnsi="Times New Roman"/>
                <w:noProof/>
                <w:color w:val="000000"/>
                <w:sz w:val="24"/>
                <w:szCs w:val="24"/>
                <w:vertAlign w:val="superscript"/>
              </w:rPr>
              <w:t>)</w:t>
            </w:r>
          </w:p>
        </w:tc>
        <w:tc>
          <w:tcPr>
            <w:tcW w:w="1399" w:type="dxa"/>
            <w:gridSpan w:val="2"/>
            <w:vAlign w:val="center"/>
          </w:tcPr>
          <w:p w:rsidR="00EA31D7" w:rsidRPr="00A642F2" w:rsidRDefault="00EA31D7" w:rsidP="00EA31D7">
            <w:pPr>
              <w:jc w:val="center"/>
              <w:rPr>
                <w:rFonts w:ascii="Times New Roman" w:hAnsi="Times New Roman" w:cs="Times New Roman"/>
                <w:noProof/>
                <w:sz w:val="24"/>
                <w:szCs w:val="24"/>
              </w:rPr>
            </w:pPr>
            <w:r>
              <w:rPr>
                <w:rFonts w:ascii="Times New Roman" w:hAnsi="Times New Roman"/>
                <w:bCs/>
                <w:noProof/>
                <w:sz w:val="24"/>
                <w:szCs w:val="24"/>
              </w:rPr>
              <w:t>(</w:t>
            </w:r>
            <w:r>
              <w:rPr>
                <w:rStyle w:val="FootnoteReference"/>
                <w:rFonts w:ascii="Times New Roman" w:hAnsi="Times New Roman" w:cs="Times New Roman"/>
                <w:bCs/>
                <w:noProof/>
                <w:sz w:val="24"/>
                <w:szCs w:val="24"/>
              </w:rPr>
              <w:footnoteReference w:customMarkFollows="1" w:id="5"/>
              <w:t>*</w:t>
            </w:r>
            <w:r>
              <w:rPr>
                <w:rFonts w:ascii="Times New Roman" w:hAnsi="Times New Roman"/>
                <w:bCs/>
                <w:noProof/>
                <w:sz w:val="24"/>
                <w:szCs w:val="24"/>
              </w:rPr>
              <w:t>)</w:t>
            </w:r>
          </w:p>
        </w:tc>
      </w:tr>
      <w:tr w:rsidR="00EA31D7" w:rsidRPr="00A642F2" w:rsidTr="00EA31D7">
        <w:trPr>
          <w:jc w:val="center"/>
        </w:trPr>
        <w:tc>
          <w:tcPr>
            <w:tcW w:w="9627" w:type="dxa"/>
            <w:gridSpan w:val="9"/>
          </w:tcPr>
          <w:p w:rsidR="00EA31D7" w:rsidRPr="00A642F2" w:rsidRDefault="00EA31D7" w:rsidP="00EA31D7">
            <w:pPr>
              <w:rPr>
                <w:rFonts w:ascii="Times New Roman" w:hAnsi="Times New Roman" w:cs="Times New Roman"/>
                <w:i/>
                <w:noProof/>
                <w:sz w:val="24"/>
                <w:szCs w:val="24"/>
              </w:rPr>
            </w:pPr>
            <w:r>
              <w:rPr>
                <w:rFonts w:ascii="Times New Roman" w:hAnsi="Times New Roman"/>
                <w:i/>
                <w:noProof/>
                <w:color w:val="000000"/>
                <w:sz w:val="24"/>
                <w:szCs w:val="24"/>
              </w:rPr>
              <w:t>Gruppe 3: Andere perfluorierte Verbindungen</w:t>
            </w:r>
          </w:p>
        </w:tc>
      </w:tr>
      <w:tr w:rsidR="00EA31D7" w:rsidRPr="00A642F2" w:rsidTr="00EA31D7">
        <w:trPr>
          <w:jc w:val="center"/>
        </w:trPr>
        <w:tc>
          <w:tcPr>
            <w:tcW w:w="1746" w:type="dxa"/>
            <w:gridSpan w:val="2"/>
            <w:vAlign w:val="center"/>
          </w:tcPr>
          <w:p w:rsidR="00EA31D7" w:rsidRPr="00A642F2" w:rsidRDefault="00EA31D7" w:rsidP="00EA31D7">
            <w:pPr>
              <w:rPr>
                <w:rFonts w:ascii="Times New Roman" w:eastAsia="Times New Roman" w:hAnsi="Times New Roman" w:cs="Times New Roman"/>
                <w:noProof/>
                <w:color w:val="000000"/>
                <w:sz w:val="24"/>
                <w:szCs w:val="24"/>
              </w:rPr>
            </w:pPr>
          </w:p>
        </w:tc>
        <w:tc>
          <w:tcPr>
            <w:tcW w:w="2371" w:type="dxa"/>
            <w:gridSpan w:val="2"/>
            <w:vAlign w:val="center"/>
          </w:tcPr>
          <w:p w:rsidR="00EA31D7" w:rsidRPr="00A642F2" w:rsidRDefault="00EA31D7" w:rsidP="00EA31D7">
            <w:pPr>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Schwefelhexafluorid</w:t>
            </w:r>
          </w:p>
        </w:tc>
        <w:tc>
          <w:tcPr>
            <w:tcW w:w="2569" w:type="dxa"/>
            <w:gridSpan w:val="2"/>
            <w:vAlign w:val="center"/>
          </w:tcPr>
          <w:p w:rsidR="00EA31D7" w:rsidRPr="00A642F2" w:rsidRDefault="00EA31D7" w:rsidP="00EA31D7">
            <w:pPr>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SF</w:t>
            </w:r>
            <w:r>
              <w:rPr>
                <w:rFonts w:ascii="Times New Roman" w:hAnsi="Times New Roman"/>
                <w:noProof/>
                <w:color w:val="000000"/>
                <w:sz w:val="24"/>
                <w:szCs w:val="24"/>
                <w:vertAlign w:val="subscript"/>
              </w:rPr>
              <w:t>6</w:t>
            </w:r>
          </w:p>
        </w:tc>
        <w:tc>
          <w:tcPr>
            <w:tcW w:w="1599" w:type="dxa"/>
            <w:gridSpan w:val="2"/>
            <w:vAlign w:val="center"/>
          </w:tcPr>
          <w:p w:rsidR="00EA31D7" w:rsidRPr="00A642F2" w:rsidRDefault="00EA31D7" w:rsidP="00EA31D7">
            <w:pPr>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25 200</w:t>
            </w:r>
          </w:p>
        </w:tc>
        <w:tc>
          <w:tcPr>
            <w:tcW w:w="1342" w:type="dxa"/>
            <w:vAlign w:val="center"/>
          </w:tcPr>
          <w:p w:rsidR="00EA31D7" w:rsidRPr="00A642F2" w:rsidRDefault="00EA31D7" w:rsidP="00EA31D7">
            <w:pPr>
              <w:rPr>
                <w:rFonts w:ascii="Times New Roman" w:eastAsia="Times New Roman" w:hAnsi="Times New Roman" w:cs="Times New Roman"/>
                <w:noProof/>
                <w:color w:val="000000"/>
                <w:sz w:val="24"/>
                <w:szCs w:val="24"/>
              </w:rPr>
            </w:pPr>
            <w:r>
              <w:rPr>
                <w:rFonts w:ascii="Times New Roman" w:hAnsi="Times New Roman"/>
                <w:noProof/>
                <w:color w:val="000000"/>
                <w:sz w:val="24"/>
                <w:szCs w:val="24"/>
              </w:rPr>
              <w:t>18 300</w:t>
            </w:r>
          </w:p>
        </w:tc>
      </w:tr>
    </w:tbl>
    <w:p w:rsidR="00EA31D7" w:rsidRPr="00D43C22" w:rsidRDefault="00EA31D7" w:rsidP="00EA31D7">
      <w:pPr>
        <w:spacing w:line="1" w:lineRule="exact"/>
        <w:rPr>
          <w:noProof/>
          <w:szCs w:val="24"/>
        </w:rPr>
      </w:pPr>
    </w:p>
    <w:p w:rsidR="00EA31D7" w:rsidRDefault="00EA31D7">
      <w:pPr>
        <w:spacing w:after="0"/>
        <w:jc w:val="left"/>
        <w:rPr>
          <w:noProof/>
        </w:rPr>
      </w:pPr>
      <w:r>
        <w:rPr>
          <w:noProof/>
        </w:rPr>
        <w:br w:type="page"/>
      </w:r>
    </w:p>
    <w:p w:rsidR="00EA31D7" w:rsidRPr="004C2691" w:rsidRDefault="00EA31D7" w:rsidP="00EA31D7">
      <w:pPr>
        <w:pStyle w:val="Annexetitre"/>
        <w:rPr>
          <w:noProof/>
          <w:szCs w:val="24"/>
        </w:rPr>
      </w:pPr>
      <w:r>
        <w:rPr>
          <w:noProof/>
        </w:rPr>
        <w:t>ANHANG II</w:t>
      </w:r>
    </w:p>
    <w:p w:rsidR="00EA31D7" w:rsidRPr="004C2691" w:rsidRDefault="00EA31D7" w:rsidP="00EA31D7">
      <w:pPr>
        <w:jc w:val="center"/>
        <w:rPr>
          <w:b/>
          <w:i/>
          <w:noProof/>
          <w:szCs w:val="24"/>
        </w:rPr>
      </w:pPr>
      <w:r>
        <w:rPr>
          <w:b/>
          <w:i/>
          <w:noProof/>
          <w:szCs w:val="24"/>
        </w:rPr>
        <w:t>Andere fluorierte Treibhausgase gemäß Artikel 2 Absatz 1</w:t>
      </w:r>
      <w:r>
        <w:rPr>
          <w:b/>
          <w:noProof/>
          <w:szCs w:val="24"/>
          <w:vertAlign w:val="superscript"/>
        </w:rPr>
        <w:t>(</w:t>
      </w:r>
      <w:r>
        <w:rPr>
          <w:rStyle w:val="FootnoteReference"/>
          <w:noProof/>
          <w:szCs w:val="24"/>
        </w:rPr>
        <w:footnoteReference w:id="6"/>
      </w:r>
      <w:r>
        <w:rPr>
          <w:b/>
          <w:noProof/>
          <w:szCs w:val="24"/>
          <w:vertAlign w:val="superscript"/>
        </w:rPr>
        <w:t>)</w:t>
      </w:r>
    </w:p>
    <w:tbl>
      <w:tblPr>
        <w:tblOverlap w:val="never"/>
        <w:tblW w:w="9777" w:type="dxa"/>
        <w:jc w:val="center"/>
        <w:tblLayout w:type="fixed"/>
        <w:tblCellMar>
          <w:left w:w="10" w:type="dxa"/>
          <w:right w:w="10" w:type="dxa"/>
        </w:tblCellMar>
        <w:tblLook w:val="0000" w:firstRow="0" w:lastRow="0" w:firstColumn="0" w:lastColumn="0" w:noHBand="0" w:noVBand="0"/>
      </w:tblPr>
      <w:tblGrid>
        <w:gridCol w:w="3768"/>
        <w:gridCol w:w="2799"/>
        <w:gridCol w:w="1660"/>
        <w:gridCol w:w="1550"/>
      </w:tblGrid>
      <w:tr w:rsidR="00EA31D7" w:rsidRPr="004C2691" w:rsidTr="00EA31D7">
        <w:trPr>
          <w:trHeight w:hRule="exact" w:val="370"/>
          <w:jc w:val="center"/>
        </w:trPr>
        <w:tc>
          <w:tcPr>
            <w:tcW w:w="6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jc w:val="center"/>
              <w:rPr>
                <w:b/>
                <w:noProof/>
                <w:sz w:val="24"/>
                <w:szCs w:val="24"/>
              </w:rPr>
            </w:pPr>
            <w:r>
              <w:rPr>
                <w:b/>
                <w:noProof/>
                <w:color w:val="000000"/>
                <w:sz w:val="24"/>
                <w:szCs w:val="24"/>
              </w:rPr>
              <w:t>Stoff</w:t>
            </w:r>
          </w:p>
        </w:tc>
        <w:tc>
          <w:tcPr>
            <w:tcW w:w="1660" w:type="dxa"/>
            <w:vMerge w:val="restart"/>
            <w:tcBorders>
              <w:top w:val="single" w:sz="4" w:space="0" w:color="auto"/>
              <w:left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jc w:val="center"/>
              <w:rPr>
                <w:b/>
                <w:noProof/>
                <w:sz w:val="24"/>
                <w:szCs w:val="24"/>
              </w:rPr>
            </w:pPr>
            <w:r>
              <w:rPr>
                <w:b/>
                <w:noProof/>
                <w:sz w:val="24"/>
                <w:szCs w:val="24"/>
              </w:rPr>
              <w:t xml:space="preserve">GWP </w:t>
            </w:r>
            <w:r>
              <w:rPr>
                <w:b/>
                <w:noProof/>
                <w:sz w:val="24"/>
                <w:szCs w:val="24"/>
                <w:vertAlign w:val="superscript"/>
              </w:rPr>
              <w:t>(</w:t>
            </w:r>
            <w:bookmarkStart w:id="3" w:name="_Ref98238225"/>
            <w:r>
              <w:rPr>
                <w:rStyle w:val="FootnoteReference"/>
                <w:b/>
                <w:noProof/>
                <w:sz w:val="24"/>
                <w:szCs w:val="24"/>
              </w:rPr>
              <w:footnoteReference w:id="7"/>
            </w:r>
            <w:bookmarkEnd w:id="3"/>
            <w:r>
              <w:rPr>
                <w:b/>
                <w:noProof/>
                <w:sz w:val="24"/>
                <w:szCs w:val="24"/>
                <w:vertAlign w:val="superscript"/>
              </w:rPr>
              <w:t>)</w:t>
            </w:r>
          </w:p>
        </w:tc>
        <w:tc>
          <w:tcPr>
            <w:tcW w:w="1550" w:type="dxa"/>
            <w:vMerge w:val="restart"/>
            <w:tcBorders>
              <w:top w:val="single" w:sz="4" w:space="0" w:color="auto"/>
              <w:left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jc w:val="center"/>
              <w:rPr>
                <w:b/>
                <w:noProof/>
                <w:sz w:val="24"/>
                <w:szCs w:val="24"/>
              </w:rPr>
            </w:pPr>
            <w:r>
              <w:rPr>
                <w:b/>
                <w:noProof/>
                <w:sz w:val="24"/>
                <w:szCs w:val="24"/>
              </w:rPr>
              <w:t>GWP, bezogen auf 20 Jahre</w:t>
            </w:r>
            <w:r>
              <w:rPr>
                <w:b/>
                <w:noProof/>
                <w:sz w:val="24"/>
                <w:szCs w:val="24"/>
                <w:vertAlign w:val="superscript"/>
              </w:rPr>
              <w:t>(</w:t>
            </w:r>
            <w:r>
              <w:rPr>
                <w:b/>
                <w:noProof/>
                <w:sz w:val="24"/>
                <w:szCs w:val="24"/>
                <w:vertAlign w:val="superscript"/>
              </w:rPr>
              <w:fldChar w:fldCharType="begin" w:fldLock="1"/>
            </w:r>
            <w:r>
              <w:rPr>
                <w:b/>
                <w:noProof/>
                <w:sz w:val="24"/>
                <w:szCs w:val="24"/>
                <w:vertAlign w:val="superscript"/>
              </w:rPr>
              <w:instrText xml:space="preserve"> NOTEREF _Ref98238225 \h  \* MERGEFORMAT </w:instrText>
            </w:r>
            <w:r>
              <w:rPr>
                <w:b/>
                <w:noProof/>
                <w:sz w:val="24"/>
                <w:szCs w:val="24"/>
                <w:vertAlign w:val="superscript"/>
              </w:rPr>
            </w:r>
            <w:r>
              <w:rPr>
                <w:b/>
                <w:noProof/>
                <w:sz w:val="24"/>
                <w:szCs w:val="24"/>
                <w:vertAlign w:val="superscript"/>
              </w:rPr>
              <w:fldChar w:fldCharType="separate"/>
            </w:r>
            <w:r>
              <w:rPr>
                <w:b/>
                <w:noProof/>
                <w:sz w:val="24"/>
                <w:szCs w:val="24"/>
                <w:vertAlign w:val="superscript"/>
              </w:rPr>
              <w:t>2</w:t>
            </w:r>
            <w:r>
              <w:rPr>
                <w:b/>
                <w:noProof/>
                <w:sz w:val="24"/>
                <w:szCs w:val="24"/>
                <w:vertAlign w:val="superscript"/>
              </w:rPr>
              <w:fldChar w:fldCharType="end"/>
            </w:r>
            <w:r>
              <w:rPr>
                <w:b/>
                <w:noProof/>
                <w:sz w:val="24"/>
                <w:szCs w:val="24"/>
                <w:vertAlign w:val="superscript"/>
              </w:rPr>
              <w:t>)</w:t>
            </w:r>
            <w:r>
              <w:rPr>
                <w:b/>
                <w:noProof/>
                <w:sz w:val="24"/>
                <w:szCs w:val="24"/>
              </w:rPr>
              <w:t>, nur zur Information</w:t>
            </w:r>
          </w:p>
        </w:tc>
      </w:tr>
      <w:tr w:rsidR="00EA31D7" w:rsidRPr="004C2691" w:rsidTr="00EA31D7">
        <w:trPr>
          <w:trHeight w:hRule="exact" w:val="720"/>
          <w:jc w:val="center"/>
        </w:trPr>
        <w:tc>
          <w:tcPr>
            <w:tcW w:w="3768" w:type="dxa"/>
            <w:tcBorders>
              <w:top w:val="single" w:sz="4" w:space="0" w:color="auto"/>
              <w:left w:val="single" w:sz="4" w:space="0" w:color="auto"/>
              <w:bottom w:val="single" w:sz="4" w:space="0" w:color="auto"/>
            </w:tcBorders>
            <w:shd w:val="clear" w:color="auto" w:fill="FFFFFF" w:themeFill="background1"/>
            <w:vAlign w:val="center"/>
          </w:tcPr>
          <w:p w:rsidR="00EA31D7" w:rsidRPr="00F44A82" w:rsidRDefault="00EA31D7" w:rsidP="00EA31D7">
            <w:pPr>
              <w:pStyle w:val="Other10"/>
              <w:spacing w:after="0"/>
              <w:ind w:firstLine="600"/>
              <w:jc w:val="center"/>
              <w:rPr>
                <w:b/>
                <w:noProof/>
                <w:sz w:val="24"/>
                <w:szCs w:val="24"/>
              </w:rPr>
            </w:pPr>
            <w:r>
              <w:rPr>
                <w:b/>
                <w:noProof/>
                <w:color w:val="000000"/>
                <w:sz w:val="24"/>
                <w:szCs w:val="24"/>
              </w:rPr>
              <w:t>Gebräuchliche/industrielle Bezeichnung</w:t>
            </w:r>
          </w:p>
        </w:tc>
        <w:tc>
          <w:tcPr>
            <w:tcW w:w="2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7F2D65" w:rsidRDefault="00EA31D7" w:rsidP="00EA31D7">
            <w:pPr>
              <w:pStyle w:val="Other10"/>
              <w:spacing w:after="0"/>
              <w:ind w:firstLine="600"/>
              <w:jc w:val="center"/>
              <w:rPr>
                <w:b/>
                <w:noProof/>
                <w:color w:val="000000"/>
                <w:sz w:val="24"/>
                <w:szCs w:val="24"/>
              </w:rPr>
            </w:pPr>
            <w:r>
              <w:rPr>
                <w:b/>
                <w:noProof/>
                <w:color w:val="000000"/>
                <w:sz w:val="24"/>
                <w:szCs w:val="24"/>
              </w:rPr>
              <w:t>Chemische Formel</w:t>
            </w:r>
          </w:p>
        </w:tc>
        <w:tc>
          <w:tcPr>
            <w:tcW w:w="1660" w:type="dxa"/>
            <w:vMerge/>
            <w:tcBorders>
              <w:left w:val="single" w:sz="4" w:space="0" w:color="auto"/>
              <w:right w:val="single" w:sz="4" w:space="0" w:color="auto"/>
            </w:tcBorders>
            <w:vAlign w:val="center"/>
          </w:tcPr>
          <w:p w:rsidR="00EA31D7" w:rsidRPr="00F44A82" w:rsidRDefault="00EA31D7" w:rsidP="00EA31D7">
            <w:pPr>
              <w:rPr>
                <w:b/>
                <w:noProof/>
                <w:szCs w:val="24"/>
              </w:rPr>
            </w:pPr>
          </w:p>
        </w:tc>
        <w:tc>
          <w:tcPr>
            <w:tcW w:w="1550" w:type="dxa"/>
            <w:vMerge/>
            <w:tcBorders>
              <w:left w:val="single" w:sz="4" w:space="0" w:color="auto"/>
              <w:right w:val="single" w:sz="4" w:space="0" w:color="auto"/>
            </w:tcBorders>
          </w:tcPr>
          <w:p w:rsidR="00EA31D7" w:rsidRPr="00F44A82" w:rsidRDefault="00EA31D7" w:rsidP="00EA31D7">
            <w:pPr>
              <w:rPr>
                <w:b/>
                <w:noProof/>
                <w:szCs w:val="24"/>
              </w:rPr>
            </w:pPr>
          </w:p>
        </w:tc>
      </w:tr>
      <w:tr w:rsidR="00EA31D7" w:rsidRPr="00A642F2" w:rsidTr="00EA31D7">
        <w:trPr>
          <w:trHeight w:hRule="exact" w:val="658"/>
          <w:jc w:val="center"/>
        </w:trPr>
        <w:tc>
          <w:tcPr>
            <w:tcW w:w="977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A642F2" w:rsidRDefault="00EA31D7" w:rsidP="00A642F2">
            <w:pPr>
              <w:pStyle w:val="Other10"/>
              <w:spacing w:after="0"/>
              <w:rPr>
                <w:noProof/>
                <w:sz w:val="24"/>
                <w:szCs w:val="24"/>
              </w:rPr>
            </w:pPr>
            <w:r>
              <w:rPr>
                <w:i/>
                <w:noProof/>
                <w:sz w:val="24"/>
                <w:szCs w:val="24"/>
              </w:rPr>
              <w:t>Gruppe 1: Ungesättigte teil(chlor)fluorierte Kohlenwasserstoffe</w:t>
            </w:r>
          </w:p>
        </w:tc>
      </w:tr>
      <w:tr w:rsidR="00EA31D7" w:rsidRPr="00F44A82" w:rsidTr="00EA31D7">
        <w:trPr>
          <w:trHeight w:hRule="exact" w:val="653"/>
          <w:jc w:val="center"/>
        </w:trPr>
        <w:tc>
          <w:tcPr>
            <w:tcW w:w="3768" w:type="dxa"/>
            <w:tcBorders>
              <w:top w:val="single" w:sz="4" w:space="0" w:color="auto"/>
              <w:left w:val="single" w:sz="4" w:space="0" w:color="auto"/>
              <w:bottom w:val="single" w:sz="4" w:space="0" w:color="auto"/>
            </w:tcBorders>
            <w:shd w:val="clear" w:color="auto" w:fill="FFFFFF" w:themeFill="background1"/>
            <w:vAlign w:val="center"/>
          </w:tcPr>
          <w:p w:rsidR="00EA31D7" w:rsidRPr="00F44A82" w:rsidRDefault="00EA31D7" w:rsidP="00EA31D7">
            <w:pPr>
              <w:pStyle w:val="Other10"/>
              <w:spacing w:after="0"/>
              <w:rPr>
                <w:noProof/>
                <w:sz w:val="24"/>
                <w:szCs w:val="24"/>
              </w:rPr>
            </w:pPr>
            <w:r>
              <w:rPr>
                <w:noProof/>
                <w:sz w:val="24"/>
                <w:szCs w:val="24"/>
              </w:rPr>
              <w:t xml:space="preserve">HFCKW-1224yd(Z) </w:t>
            </w:r>
          </w:p>
        </w:tc>
        <w:tc>
          <w:tcPr>
            <w:tcW w:w="2799" w:type="dxa"/>
            <w:tcBorders>
              <w:top w:val="single" w:sz="4" w:space="0" w:color="auto"/>
              <w:left w:val="single" w:sz="4" w:space="0" w:color="auto"/>
              <w:bottom w:val="single" w:sz="4" w:space="0" w:color="auto"/>
            </w:tcBorders>
            <w:shd w:val="clear" w:color="auto" w:fill="FFFFFF" w:themeFill="background1"/>
            <w:vAlign w:val="center"/>
          </w:tcPr>
          <w:p w:rsidR="00EA31D7" w:rsidRPr="00F44A82" w:rsidRDefault="00EA31D7" w:rsidP="00EA31D7">
            <w:pPr>
              <w:pStyle w:val="Other10"/>
              <w:spacing w:after="0"/>
              <w:rPr>
                <w:noProof/>
                <w:sz w:val="24"/>
                <w:szCs w:val="24"/>
              </w:rPr>
            </w:pPr>
            <w:r>
              <w:rPr>
                <w:noProof/>
                <w:color w:val="333333"/>
                <w:sz w:val="24"/>
                <w:szCs w:val="24"/>
                <w:shd w:val="clear" w:color="auto" w:fill="FFFFFF"/>
              </w:rPr>
              <w:t>CF</w:t>
            </w:r>
            <w:r>
              <w:rPr>
                <w:noProof/>
                <w:color w:val="333333"/>
                <w:sz w:val="24"/>
                <w:szCs w:val="24"/>
                <w:shd w:val="clear" w:color="auto" w:fill="FFFFFF"/>
                <w:vertAlign w:val="subscript"/>
              </w:rPr>
              <w:t>3</w:t>
            </w:r>
            <w:r>
              <w:rPr>
                <w:noProof/>
                <w:color w:val="333333"/>
                <w:sz w:val="24"/>
                <w:szCs w:val="24"/>
                <w:shd w:val="clear" w:color="auto" w:fill="FFFFFF"/>
              </w:rPr>
              <w:t>CF</w:t>
            </w:r>
            <w:r>
              <w:rPr>
                <w:noProof/>
                <w:sz w:val="24"/>
                <w:szCs w:val="24"/>
              </w:rPr>
              <w:t>=</w:t>
            </w:r>
            <w:r>
              <w:rPr>
                <w:noProof/>
                <w:color w:val="333333"/>
                <w:sz w:val="24"/>
                <w:szCs w:val="24"/>
                <w:shd w:val="clear" w:color="auto" w:fill="FFFFFF"/>
              </w:rPr>
              <w:t>CHCl</w:t>
            </w: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ind w:firstLine="740"/>
              <w:rPr>
                <w:noProof/>
                <w:sz w:val="24"/>
                <w:szCs w:val="24"/>
              </w:rPr>
            </w:pPr>
            <w:r>
              <w:rPr>
                <w:noProof/>
                <w:sz w:val="24"/>
                <w:szCs w:val="24"/>
              </w:rPr>
              <w:t>0,06</w:t>
            </w:r>
            <w:r>
              <w:rPr>
                <w:noProof/>
                <w:sz w:val="24"/>
                <w:szCs w:val="24"/>
                <w:vertAlign w:val="superscript"/>
              </w:rPr>
              <w:t>(</w:t>
            </w:r>
            <w:r>
              <w:rPr>
                <w:rStyle w:val="FootnoteReference"/>
                <w:noProof/>
                <w:sz w:val="24"/>
                <w:szCs w:val="24"/>
              </w:rPr>
              <w:footnoteReference w:id="8"/>
            </w:r>
            <w:r>
              <w:rPr>
                <w:noProof/>
                <w:sz w:val="24"/>
                <w:szCs w:val="24"/>
                <w:vertAlign w:val="superscript"/>
              </w:rPr>
              <w:t>)</w:t>
            </w:r>
          </w:p>
        </w:tc>
        <w:tc>
          <w:tcPr>
            <w:tcW w:w="1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ind w:firstLine="740"/>
              <w:rPr>
                <w:noProof/>
                <w:sz w:val="24"/>
                <w:szCs w:val="24"/>
              </w:rPr>
            </w:pPr>
            <w:r>
              <w:rPr>
                <w:bCs/>
                <w:noProof/>
                <w:sz w:val="24"/>
                <w:szCs w:val="24"/>
                <w:vertAlign w:val="superscript"/>
              </w:rPr>
              <w:t>(</w:t>
            </w:r>
            <w:bookmarkStart w:id="4" w:name="_Ref98780712"/>
            <w:r>
              <w:rPr>
                <w:rStyle w:val="FootnoteReference"/>
                <w:bCs/>
                <w:noProof/>
                <w:sz w:val="24"/>
                <w:szCs w:val="24"/>
              </w:rPr>
              <w:footnoteReference w:customMarkFollows="1" w:id="9"/>
              <w:t>*</w:t>
            </w:r>
            <w:bookmarkEnd w:id="4"/>
            <w:r>
              <w:rPr>
                <w:bCs/>
                <w:noProof/>
                <w:sz w:val="24"/>
                <w:szCs w:val="24"/>
                <w:vertAlign w:val="superscript"/>
              </w:rPr>
              <w:t>)</w:t>
            </w:r>
          </w:p>
        </w:tc>
      </w:tr>
      <w:tr w:rsidR="00EA31D7" w:rsidRPr="00F44A82" w:rsidTr="00EA31D7">
        <w:trPr>
          <w:trHeight w:hRule="exact" w:val="653"/>
          <w:jc w:val="center"/>
        </w:trPr>
        <w:tc>
          <w:tcPr>
            <w:tcW w:w="3768" w:type="dxa"/>
            <w:tcBorders>
              <w:top w:val="single" w:sz="4" w:space="0" w:color="auto"/>
              <w:left w:val="single" w:sz="4" w:space="0" w:color="auto"/>
              <w:bottom w:val="single" w:sz="4" w:space="0" w:color="auto"/>
            </w:tcBorders>
            <w:shd w:val="clear" w:color="auto" w:fill="FFFFFF" w:themeFill="background1"/>
            <w:vAlign w:val="center"/>
          </w:tcPr>
          <w:p w:rsidR="00EA31D7" w:rsidRPr="00F44A82" w:rsidRDefault="00EA31D7" w:rsidP="00EA31D7">
            <w:pPr>
              <w:pStyle w:val="Other10"/>
              <w:spacing w:after="0"/>
              <w:rPr>
                <w:noProof/>
                <w:sz w:val="24"/>
                <w:szCs w:val="24"/>
              </w:rPr>
            </w:pPr>
            <w:r>
              <w:rPr>
                <w:noProof/>
                <w:sz w:val="24"/>
                <w:szCs w:val="24"/>
              </w:rPr>
              <w:t xml:space="preserve">Cis/Trans-1,2-Difluorethen (HFCKW-1132) </w:t>
            </w:r>
          </w:p>
        </w:tc>
        <w:tc>
          <w:tcPr>
            <w:tcW w:w="2799" w:type="dxa"/>
            <w:tcBorders>
              <w:top w:val="single" w:sz="4" w:space="0" w:color="auto"/>
              <w:left w:val="single" w:sz="4" w:space="0" w:color="auto"/>
              <w:bottom w:val="single" w:sz="4" w:space="0" w:color="auto"/>
            </w:tcBorders>
            <w:shd w:val="clear" w:color="auto" w:fill="FFFFFF" w:themeFill="background1"/>
            <w:vAlign w:val="center"/>
          </w:tcPr>
          <w:p w:rsidR="00EA31D7" w:rsidRPr="00F44A82" w:rsidRDefault="00EA31D7" w:rsidP="00EA31D7">
            <w:pPr>
              <w:pStyle w:val="Other10"/>
              <w:spacing w:after="0"/>
              <w:rPr>
                <w:noProof/>
                <w:sz w:val="24"/>
                <w:szCs w:val="24"/>
              </w:rPr>
            </w:pPr>
            <w:r>
              <w:rPr>
                <w:noProof/>
                <w:sz w:val="24"/>
                <w:szCs w:val="24"/>
              </w:rPr>
              <w:t>HFKW-CF2</w:t>
            </w: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ind w:firstLine="580"/>
              <w:rPr>
                <w:noProof/>
                <w:sz w:val="24"/>
                <w:szCs w:val="24"/>
              </w:rPr>
            </w:pPr>
            <w:r>
              <w:rPr>
                <w:noProof/>
                <w:sz w:val="24"/>
                <w:szCs w:val="24"/>
              </w:rPr>
              <w:t>0,005</w:t>
            </w:r>
          </w:p>
        </w:tc>
        <w:tc>
          <w:tcPr>
            <w:tcW w:w="1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ind w:firstLine="580"/>
              <w:rPr>
                <w:noProof/>
                <w:sz w:val="24"/>
                <w:szCs w:val="24"/>
              </w:rPr>
            </w:pPr>
            <w:r>
              <w:rPr>
                <w:noProof/>
                <w:sz w:val="24"/>
                <w:szCs w:val="24"/>
              </w:rPr>
              <w:t>0,017</w:t>
            </w:r>
          </w:p>
        </w:tc>
      </w:tr>
      <w:tr w:rsidR="00EA31D7" w:rsidRPr="00F44A82" w:rsidTr="00EA31D7">
        <w:trPr>
          <w:trHeight w:hRule="exact" w:val="653"/>
          <w:jc w:val="center"/>
        </w:trPr>
        <w:tc>
          <w:tcPr>
            <w:tcW w:w="3768" w:type="dxa"/>
            <w:tcBorders>
              <w:top w:val="single" w:sz="4" w:space="0" w:color="auto"/>
              <w:left w:val="single" w:sz="4" w:space="0" w:color="auto"/>
              <w:bottom w:val="single" w:sz="4" w:space="0" w:color="auto"/>
            </w:tcBorders>
            <w:shd w:val="clear" w:color="auto" w:fill="FFFFFF" w:themeFill="background1"/>
            <w:vAlign w:val="center"/>
          </w:tcPr>
          <w:p w:rsidR="00EA31D7" w:rsidRPr="00F44A82" w:rsidRDefault="00EA31D7" w:rsidP="00EA31D7">
            <w:pPr>
              <w:pStyle w:val="Other10"/>
              <w:spacing w:after="0"/>
              <w:rPr>
                <w:noProof/>
                <w:sz w:val="24"/>
                <w:szCs w:val="24"/>
              </w:rPr>
            </w:pPr>
            <w:r>
              <w:rPr>
                <w:noProof/>
                <w:sz w:val="24"/>
                <w:szCs w:val="24"/>
              </w:rPr>
              <w:t xml:space="preserve">1,1-Difluorethen (HFKW-1132 a) </w:t>
            </w:r>
          </w:p>
        </w:tc>
        <w:tc>
          <w:tcPr>
            <w:tcW w:w="2799" w:type="dxa"/>
            <w:tcBorders>
              <w:top w:val="single" w:sz="4" w:space="0" w:color="auto"/>
              <w:left w:val="single" w:sz="4" w:space="0" w:color="auto"/>
              <w:bottom w:val="single" w:sz="4" w:space="0" w:color="auto"/>
            </w:tcBorders>
            <w:shd w:val="clear" w:color="auto" w:fill="FFFFFF" w:themeFill="background1"/>
            <w:vAlign w:val="center"/>
          </w:tcPr>
          <w:p w:rsidR="00EA31D7" w:rsidRPr="00F44A82" w:rsidRDefault="00EA31D7" w:rsidP="00EA31D7">
            <w:pPr>
              <w:pStyle w:val="Other10"/>
              <w:spacing w:after="0"/>
              <w:rPr>
                <w:noProof/>
                <w:sz w:val="24"/>
                <w:szCs w:val="24"/>
              </w:rPr>
            </w:pPr>
            <w:r>
              <w:rPr>
                <w:noProof/>
                <w:color w:val="212121"/>
                <w:sz w:val="24"/>
                <w:szCs w:val="24"/>
                <w:shd w:val="clear" w:color="auto" w:fill="FFFFFF"/>
              </w:rPr>
              <w:t>CH</w:t>
            </w:r>
            <w:r>
              <w:rPr>
                <w:noProof/>
                <w:color w:val="212121"/>
                <w:sz w:val="24"/>
                <w:szCs w:val="24"/>
                <w:shd w:val="clear" w:color="auto" w:fill="FFFFFF"/>
                <w:vertAlign w:val="subscript"/>
              </w:rPr>
              <w:t>2</w:t>
            </w:r>
            <w:r>
              <w:rPr>
                <w:noProof/>
                <w:color w:val="212121"/>
                <w:sz w:val="24"/>
                <w:szCs w:val="24"/>
                <w:shd w:val="clear" w:color="auto" w:fill="FFFFFF"/>
              </w:rPr>
              <w:t>=CF</w:t>
            </w:r>
            <w:r>
              <w:rPr>
                <w:noProof/>
                <w:color w:val="212121"/>
                <w:sz w:val="24"/>
                <w:szCs w:val="24"/>
                <w:shd w:val="clear" w:color="auto" w:fill="FFFFFF"/>
                <w:vertAlign w:val="subscript"/>
              </w:rPr>
              <w:t>2</w:t>
            </w: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ind w:firstLine="580"/>
              <w:rPr>
                <w:noProof/>
                <w:sz w:val="24"/>
                <w:szCs w:val="24"/>
              </w:rPr>
            </w:pPr>
            <w:r>
              <w:rPr>
                <w:noProof/>
                <w:sz w:val="24"/>
                <w:szCs w:val="24"/>
              </w:rPr>
              <w:t>0,052</w:t>
            </w:r>
          </w:p>
        </w:tc>
        <w:tc>
          <w:tcPr>
            <w:tcW w:w="1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ind w:firstLine="580"/>
              <w:rPr>
                <w:noProof/>
                <w:sz w:val="24"/>
                <w:szCs w:val="24"/>
              </w:rPr>
            </w:pPr>
            <w:r>
              <w:rPr>
                <w:noProof/>
                <w:sz w:val="24"/>
                <w:szCs w:val="24"/>
              </w:rPr>
              <w:t>0,189</w:t>
            </w:r>
          </w:p>
        </w:tc>
      </w:tr>
      <w:tr w:rsidR="00EA31D7" w:rsidRPr="00F44A82" w:rsidTr="00EA31D7">
        <w:trPr>
          <w:trHeight w:hRule="exact" w:val="1080"/>
          <w:jc w:val="center"/>
        </w:trPr>
        <w:tc>
          <w:tcPr>
            <w:tcW w:w="3768" w:type="dxa"/>
            <w:tcBorders>
              <w:top w:val="single" w:sz="4" w:space="0" w:color="auto"/>
              <w:left w:val="single" w:sz="4" w:space="0" w:color="auto"/>
              <w:bottom w:val="single" w:sz="4" w:space="0" w:color="auto"/>
            </w:tcBorders>
            <w:shd w:val="clear" w:color="auto" w:fill="FFFFFF" w:themeFill="background1"/>
            <w:vAlign w:val="center"/>
          </w:tcPr>
          <w:p w:rsidR="00EA31D7" w:rsidRPr="00F44A82" w:rsidRDefault="00EA31D7" w:rsidP="00EA31D7">
            <w:pPr>
              <w:pStyle w:val="Other10"/>
              <w:spacing w:after="0"/>
              <w:rPr>
                <w:noProof/>
                <w:sz w:val="24"/>
                <w:szCs w:val="24"/>
              </w:rPr>
            </w:pPr>
            <w:r>
              <w:rPr>
                <w:noProof/>
                <w:sz w:val="24"/>
                <w:szCs w:val="24"/>
              </w:rPr>
              <w:t xml:space="preserve">1,1,1,2,3,4,5,5,5(oder1,1,1,3,4,4,5,5,5)-Nonafluor-4(oder2)-(trifluormethyl)pent-2-en </w:t>
            </w:r>
          </w:p>
        </w:tc>
        <w:tc>
          <w:tcPr>
            <w:tcW w:w="2799" w:type="dxa"/>
            <w:tcBorders>
              <w:top w:val="single" w:sz="4" w:space="0" w:color="auto"/>
              <w:left w:val="single" w:sz="4" w:space="0" w:color="auto"/>
              <w:bottom w:val="single" w:sz="4" w:space="0" w:color="auto"/>
            </w:tcBorders>
            <w:shd w:val="clear" w:color="auto" w:fill="FFFFFF" w:themeFill="background1"/>
            <w:vAlign w:val="center"/>
          </w:tcPr>
          <w:p w:rsidR="00EA31D7" w:rsidRDefault="00EA31D7" w:rsidP="00EA31D7">
            <w:pPr>
              <w:pStyle w:val="Other10"/>
              <w:spacing w:after="0"/>
              <w:rPr>
                <w:noProof/>
                <w:sz w:val="24"/>
                <w:szCs w:val="24"/>
              </w:rPr>
            </w:pPr>
            <w:r>
              <w:rPr>
                <w:noProof/>
                <w:sz w:val="24"/>
                <w:szCs w:val="24"/>
              </w:rPr>
              <w:t>CF</w:t>
            </w:r>
            <w:r>
              <w:rPr>
                <w:noProof/>
                <w:sz w:val="24"/>
                <w:szCs w:val="24"/>
                <w:vertAlign w:val="subscript"/>
              </w:rPr>
              <w:t>3</w:t>
            </w:r>
            <w:r>
              <w:rPr>
                <w:noProof/>
                <w:sz w:val="24"/>
                <w:szCs w:val="24"/>
              </w:rPr>
              <w:t>CF</w:t>
            </w:r>
            <w:r>
              <w:rPr>
                <w:noProof/>
                <w:color w:val="212121"/>
                <w:sz w:val="24"/>
                <w:szCs w:val="24"/>
                <w:shd w:val="clear" w:color="auto" w:fill="FFFFFF"/>
              </w:rPr>
              <w:t>=</w:t>
            </w:r>
            <w:r>
              <w:rPr>
                <w:noProof/>
                <w:sz w:val="24"/>
                <w:szCs w:val="24"/>
              </w:rPr>
              <w:t>CFCFCF</w:t>
            </w:r>
            <w:r>
              <w:rPr>
                <w:noProof/>
                <w:sz w:val="24"/>
                <w:szCs w:val="24"/>
                <w:vertAlign w:val="subscript"/>
              </w:rPr>
              <w:t>3</w:t>
            </w:r>
            <w:r>
              <w:rPr>
                <w:noProof/>
                <w:sz w:val="24"/>
                <w:szCs w:val="24"/>
              </w:rPr>
              <w:t>CF</w:t>
            </w:r>
            <w:r>
              <w:rPr>
                <w:noProof/>
                <w:sz w:val="24"/>
                <w:szCs w:val="24"/>
                <w:vertAlign w:val="subscript"/>
              </w:rPr>
              <w:t>3</w:t>
            </w:r>
          </w:p>
          <w:p w:rsidR="00EA31D7" w:rsidRDefault="00EA31D7" w:rsidP="00EA31D7">
            <w:pPr>
              <w:pStyle w:val="Other10"/>
              <w:spacing w:after="0"/>
              <w:rPr>
                <w:noProof/>
                <w:sz w:val="24"/>
                <w:szCs w:val="24"/>
              </w:rPr>
            </w:pPr>
            <w:r>
              <w:rPr>
                <w:noProof/>
                <w:sz w:val="24"/>
                <w:szCs w:val="24"/>
              </w:rPr>
              <w:t>oder</w:t>
            </w:r>
          </w:p>
          <w:p w:rsidR="00EA31D7" w:rsidRPr="00F44A82" w:rsidRDefault="00EA31D7" w:rsidP="00EA31D7">
            <w:pPr>
              <w:pStyle w:val="Other10"/>
              <w:spacing w:after="0"/>
              <w:rPr>
                <w:noProof/>
                <w:sz w:val="24"/>
                <w:szCs w:val="24"/>
              </w:rPr>
            </w:pPr>
            <w:r>
              <w:rPr>
                <w:noProof/>
                <w:sz w:val="24"/>
                <w:szCs w:val="24"/>
              </w:rPr>
              <w:t>CF</w:t>
            </w:r>
            <w:r>
              <w:rPr>
                <w:noProof/>
                <w:sz w:val="24"/>
                <w:szCs w:val="24"/>
                <w:vertAlign w:val="subscript"/>
              </w:rPr>
              <w:t>3</w:t>
            </w:r>
            <w:r>
              <w:rPr>
                <w:noProof/>
                <w:sz w:val="24"/>
                <w:szCs w:val="24"/>
              </w:rPr>
              <w:t>CF</w:t>
            </w:r>
            <w:r>
              <w:rPr>
                <w:noProof/>
                <w:sz w:val="24"/>
                <w:szCs w:val="24"/>
                <w:vertAlign w:val="subscript"/>
              </w:rPr>
              <w:t>3</w:t>
            </w:r>
            <w:r>
              <w:rPr>
                <w:noProof/>
                <w:sz w:val="24"/>
                <w:szCs w:val="24"/>
              </w:rPr>
              <w:t>C=CFCF</w:t>
            </w:r>
            <w:r>
              <w:rPr>
                <w:noProof/>
                <w:sz w:val="24"/>
                <w:szCs w:val="24"/>
                <w:vertAlign w:val="subscript"/>
              </w:rPr>
              <w:t>2</w:t>
            </w:r>
            <w:r>
              <w:rPr>
                <w:noProof/>
                <w:sz w:val="24"/>
                <w:szCs w:val="24"/>
              </w:rPr>
              <w:t>CF</w:t>
            </w:r>
            <w:r>
              <w:rPr>
                <w:noProof/>
                <w:sz w:val="24"/>
                <w:szCs w:val="24"/>
                <w:vertAlign w:val="subscript"/>
              </w:rPr>
              <w:t>3</w:t>
            </w: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ind w:firstLine="580"/>
              <w:rPr>
                <w:noProof/>
                <w:sz w:val="24"/>
                <w:szCs w:val="24"/>
              </w:rPr>
            </w:pPr>
            <w:r>
              <w:rPr>
                <w:rStyle w:val="Bodytext2"/>
                <w:noProof/>
                <w:sz w:val="24"/>
                <w:szCs w:val="24"/>
              </w:rPr>
              <w:t xml:space="preserve">1 </w:t>
            </w:r>
            <w:r>
              <w:rPr>
                <w:rStyle w:val="Bodytext2"/>
                <w:noProof/>
                <w:sz w:val="24"/>
                <w:szCs w:val="24"/>
                <w:vertAlign w:val="superscript"/>
              </w:rPr>
              <w:t>Fn</w:t>
            </w:r>
            <w:r>
              <w:rPr>
                <w:rStyle w:val="Bodytext2"/>
                <w:noProof/>
                <w:sz w:val="24"/>
                <w:szCs w:val="24"/>
              </w:rPr>
              <w:t xml:space="preserve"> </w:t>
            </w:r>
            <w:r>
              <w:rPr>
                <w:rStyle w:val="Bodytext2"/>
                <w:noProof/>
                <w:sz w:val="24"/>
                <w:szCs w:val="24"/>
                <w:vertAlign w:val="superscript"/>
              </w:rPr>
              <w:t>(</w:t>
            </w:r>
            <w:bookmarkStart w:id="5" w:name="_Ref98237713"/>
            <w:r>
              <w:rPr>
                <w:rStyle w:val="FootnoteReference"/>
                <w:noProof/>
                <w:color w:val="231F20"/>
                <w:sz w:val="24"/>
                <w:szCs w:val="24"/>
                <w:lang w:bidi="en-US"/>
              </w:rPr>
              <w:footnoteReference w:id="10"/>
            </w:r>
            <w:bookmarkEnd w:id="5"/>
            <w:r>
              <w:rPr>
                <w:rStyle w:val="Bodytext2"/>
                <w:noProof/>
                <w:sz w:val="24"/>
                <w:szCs w:val="24"/>
                <w:vertAlign w:val="superscript"/>
              </w:rPr>
              <w:t>)</w:t>
            </w:r>
          </w:p>
        </w:tc>
        <w:tc>
          <w:tcPr>
            <w:tcW w:w="1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ind w:firstLine="580"/>
              <w:rPr>
                <w:noProof/>
                <w:sz w:val="24"/>
                <w:szCs w:val="24"/>
              </w:rPr>
            </w:pPr>
            <w:r>
              <w:rPr>
                <w:noProof/>
                <w:sz w:val="24"/>
                <w:szCs w:val="24"/>
                <w:vertAlign w:val="superscript"/>
              </w:rPr>
              <w:t>(</w:t>
            </w:r>
            <w:r>
              <w:rPr>
                <w:noProof/>
                <w:sz w:val="24"/>
                <w:szCs w:val="24"/>
                <w:vertAlign w:val="superscript"/>
              </w:rPr>
              <w:fldChar w:fldCharType="begin" w:fldLock="1"/>
            </w:r>
            <w:r>
              <w:rPr>
                <w:noProof/>
                <w:sz w:val="24"/>
                <w:szCs w:val="24"/>
                <w:vertAlign w:val="superscript"/>
              </w:rPr>
              <w:instrText xml:space="preserve"> NOTEREF _Ref98780712 \h  \* MERGEFORMAT </w:instrText>
            </w:r>
            <w:r>
              <w:rPr>
                <w:noProof/>
                <w:sz w:val="24"/>
                <w:szCs w:val="24"/>
                <w:vertAlign w:val="superscript"/>
              </w:rPr>
            </w:r>
            <w:r>
              <w:rPr>
                <w:noProof/>
                <w:sz w:val="24"/>
                <w:szCs w:val="24"/>
                <w:vertAlign w:val="superscript"/>
              </w:rPr>
              <w:fldChar w:fldCharType="separate"/>
            </w:r>
            <w:r>
              <w:rPr>
                <w:noProof/>
                <w:sz w:val="24"/>
                <w:szCs w:val="24"/>
                <w:vertAlign w:val="superscript"/>
              </w:rPr>
              <w:t>*</w:t>
            </w:r>
            <w:r>
              <w:rPr>
                <w:noProof/>
                <w:sz w:val="24"/>
                <w:szCs w:val="24"/>
                <w:vertAlign w:val="superscript"/>
              </w:rPr>
              <w:fldChar w:fldCharType="end"/>
            </w:r>
            <w:r>
              <w:rPr>
                <w:noProof/>
                <w:sz w:val="24"/>
                <w:szCs w:val="24"/>
                <w:vertAlign w:val="superscript"/>
              </w:rPr>
              <w:t>)</w:t>
            </w:r>
          </w:p>
        </w:tc>
      </w:tr>
      <w:tr w:rsidR="00EA31D7" w:rsidRPr="00F44A82" w:rsidTr="00EA31D7">
        <w:trPr>
          <w:trHeight w:hRule="exact" w:val="653"/>
          <w:jc w:val="center"/>
        </w:trPr>
        <w:tc>
          <w:tcPr>
            <w:tcW w:w="3768" w:type="dxa"/>
            <w:tcBorders>
              <w:top w:val="single" w:sz="4" w:space="0" w:color="auto"/>
              <w:left w:val="single" w:sz="4" w:space="0" w:color="auto"/>
              <w:bottom w:val="single" w:sz="4" w:space="0" w:color="auto"/>
            </w:tcBorders>
            <w:shd w:val="clear" w:color="auto" w:fill="FFFFFF" w:themeFill="background1"/>
            <w:vAlign w:val="center"/>
          </w:tcPr>
          <w:p w:rsidR="00EA31D7" w:rsidRPr="00F44A82" w:rsidRDefault="00EA31D7" w:rsidP="00EA31D7">
            <w:pPr>
              <w:pStyle w:val="Other10"/>
              <w:spacing w:after="0"/>
              <w:rPr>
                <w:rFonts w:eastAsia="Calibri"/>
                <w:noProof/>
                <w:sz w:val="24"/>
                <w:szCs w:val="24"/>
              </w:rPr>
            </w:pPr>
            <w:r>
              <w:rPr>
                <w:rStyle w:val="Bodytext2"/>
                <w:noProof/>
                <w:sz w:val="24"/>
                <w:szCs w:val="24"/>
              </w:rPr>
              <w:t>HFKW-1234yf</w:t>
            </w:r>
          </w:p>
        </w:tc>
        <w:tc>
          <w:tcPr>
            <w:tcW w:w="2799" w:type="dxa"/>
            <w:tcBorders>
              <w:top w:val="single" w:sz="4" w:space="0" w:color="auto"/>
              <w:left w:val="single" w:sz="4" w:space="0" w:color="auto"/>
              <w:bottom w:val="single" w:sz="4" w:space="0" w:color="auto"/>
            </w:tcBorders>
            <w:shd w:val="clear" w:color="auto" w:fill="FFFFFF" w:themeFill="background1"/>
            <w:vAlign w:val="center"/>
          </w:tcPr>
          <w:p w:rsidR="00EA31D7" w:rsidRPr="00F44A82" w:rsidRDefault="00EA31D7" w:rsidP="00EA31D7">
            <w:pPr>
              <w:pStyle w:val="Other10"/>
              <w:spacing w:after="0"/>
              <w:rPr>
                <w:rFonts w:eastAsia="Calibri"/>
                <w:noProof/>
                <w:sz w:val="24"/>
                <w:szCs w:val="24"/>
              </w:rPr>
            </w:pPr>
            <w:r>
              <w:rPr>
                <w:rStyle w:val="Bodytext2"/>
                <w:noProof/>
                <w:sz w:val="24"/>
                <w:szCs w:val="24"/>
              </w:rPr>
              <w:t>CF</w:t>
            </w:r>
            <w:r>
              <w:rPr>
                <w:rStyle w:val="Bodytext2"/>
                <w:noProof/>
                <w:sz w:val="24"/>
                <w:szCs w:val="24"/>
                <w:vertAlign w:val="subscript"/>
              </w:rPr>
              <w:t>3</w:t>
            </w:r>
            <w:r>
              <w:rPr>
                <w:rStyle w:val="Bodytext2"/>
                <w:noProof/>
                <w:sz w:val="24"/>
                <w:szCs w:val="24"/>
              </w:rPr>
              <w:t>CF = CH</w:t>
            </w:r>
            <w:r>
              <w:rPr>
                <w:rStyle w:val="Bodytext2"/>
                <w:noProof/>
                <w:sz w:val="24"/>
                <w:szCs w:val="24"/>
                <w:vertAlign w:val="subscript"/>
              </w:rPr>
              <w:t>2</w:t>
            </w: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ind w:firstLine="580"/>
              <w:rPr>
                <w:noProof/>
                <w:sz w:val="24"/>
                <w:szCs w:val="24"/>
              </w:rPr>
            </w:pPr>
            <w:r>
              <w:rPr>
                <w:noProof/>
                <w:sz w:val="24"/>
                <w:szCs w:val="24"/>
              </w:rPr>
              <w:t>0,501</w:t>
            </w:r>
          </w:p>
        </w:tc>
        <w:tc>
          <w:tcPr>
            <w:tcW w:w="1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ind w:firstLine="580"/>
              <w:rPr>
                <w:rStyle w:val="Bodytext2"/>
                <w:rFonts w:eastAsiaTheme="minorHAnsi"/>
                <w:noProof/>
                <w:sz w:val="24"/>
                <w:szCs w:val="24"/>
              </w:rPr>
            </w:pPr>
            <w:r>
              <w:rPr>
                <w:noProof/>
                <w:sz w:val="24"/>
                <w:szCs w:val="24"/>
              </w:rPr>
              <w:t>1,81</w:t>
            </w:r>
          </w:p>
        </w:tc>
      </w:tr>
      <w:tr w:rsidR="00EA31D7" w:rsidRPr="00F44A82" w:rsidTr="00EA31D7">
        <w:trPr>
          <w:trHeight w:hRule="exact" w:val="653"/>
          <w:jc w:val="center"/>
        </w:trPr>
        <w:tc>
          <w:tcPr>
            <w:tcW w:w="3768" w:type="dxa"/>
            <w:tcBorders>
              <w:top w:val="single" w:sz="4" w:space="0" w:color="auto"/>
              <w:left w:val="single" w:sz="4" w:space="0" w:color="auto"/>
              <w:bottom w:val="single" w:sz="4" w:space="0" w:color="auto"/>
            </w:tcBorders>
            <w:shd w:val="clear" w:color="auto" w:fill="FFFFFF" w:themeFill="background1"/>
            <w:vAlign w:val="center"/>
          </w:tcPr>
          <w:p w:rsidR="00EA31D7" w:rsidRPr="00F44A82" w:rsidRDefault="00EA31D7" w:rsidP="00EA31D7">
            <w:pPr>
              <w:pStyle w:val="Other10"/>
              <w:spacing w:after="0"/>
              <w:rPr>
                <w:rFonts w:eastAsia="Calibri"/>
                <w:noProof/>
                <w:sz w:val="24"/>
                <w:szCs w:val="24"/>
              </w:rPr>
            </w:pPr>
            <w:r>
              <w:rPr>
                <w:rStyle w:val="Bodytext2"/>
                <w:noProof/>
                <w:sz w:val="24"/>
                <w:szCs w:val="24"/>
              </w:rPr>
              <w:t>HFKW-1234ze</w:t>
            </w:r>
          </w:p>
        </w:tc>
        <w:tc>
          <w:tcPr>
            <w:tcW w:w="2799" w:type="dxa"/>
            <w:tcBorders>
              <w:top w:val="single" w:sz="4" w:space="0" w:color="auto"/>
              <w:left w:val="single" w:sz="4" w:space="0" w:color="auto"/>
              <w:bottom w:val="single" w:sz="4" w:space="0" w:color="auto"/>
            </w:tcBorders>
            <w:shd w:val="clear" w:color="auto" w:fill="FFFFFF" w:themeFill="background1"/>
            <w:vAlign w:val="center"/>
          </w:tcPr>
          <w:p w:rsidR="00EA31D7" w:rsidRPr="00F44A82" w:rsidRDefault="00EA31D7" w:rsidP="00EA31D7">
            <w:pPr>
              <w:pStyle w:val="Other10"/>
              <w:spacing w:after="0"/>
              <w:rPr>
                <w:rFonts w:eastAsia="Calibri"/>
                <w:noProof/>
                <w:sz w:val="24"/>
                <w:szCs w:val="24"/>
              </w:rPr>
            </w:pPr>
            <w:r>
              <w:rPr>
                <w:rStyle w:val="Bodytext2"/>
                <w:noProof/>
                <w:sz w:val="24"/>
                <w:szCs w:val="24"/>
              </w:rPr>
              <w:t>trans — CHF = CHCF</w:t>
            </w:r>
            <w:r>
              <w:rPr>
                <w:rStyle w:val="Bodytext2"/>
                <w:noProof/>
                <w:sz w:val="24"/>
                <w:szCs w:val="24"/>
                <w:vertAlign w:val="subscript"/>
              </w:rPr>
              <w:t>3</w:t>
            </w: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ind w:firstLine="580"/>
              <w:rPr>
                <w:noProof/>
                <w:sz w:val="24"/>
                <w:szCs w:val="24"/>
              </w:rPr>
            </w:pPr>
            <w:r>
              <w:rPr>
                <w:noProof/>
                <w:sz w:val="24"/>
                <w:szCs w:val="24"/>
              </w:rPr>
              <w:t>1,37</w:t>
            </w:r>
          </w:p>
        </w:tc>
        <w:tc>
          <w:tcPr>
            <w:tcW w:w="1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ind w:firstLine="580"/>
              <w:rPr>
                <w:noProof/>
                <w:sz w:val="24"/>
                <w:szCs w:val="24"/>
              </w:rPr>
            </w:pPr>
            <w:r>
              <w:rPr>
                <w:noProof/>
                <w:sz w:val="24"/>
                <w:szCs w:val="24"/>
              </w:rPr>
              <w:t>4,94</w:t>
            </w:r>
          </w:p>
        </w:tc>
      </w:tr>
      <w:tr w:rsidR="00EA31D7" w:rsidRPr="00F44A82" w:rsidTr="00EA31D7">
        <w:trPr>
          <w:trHeight w:hRule="exact" w:val="653"/>
          <w:jc w:val="center"/>
        </w:trPr>
        <w:tc>
          <w:tcPr>
            <w:tcW w:w="3768" w:type="dxa"/>
            <w:tcBorders>
              <w:top w:val="single" w:sz="4" w:space="0" w:color="auto"/>
              <w:left w:val="single" w:sz="4" w:space="0" w:color="auto"/>
              <w:bottom w:val="single" w:sz="4" w:space="0" w:color="auto"/>
            </w:tcBorders>
            <w:shd w:val="clear" w:color="auto" w:fill="FFFFFF" w:themeFill="background1"/>
            <w:vAlign w:val="center"/>
          </w:tcPr>
          <w:p w:rsidR="00EA31D7" w:rsidRPr="00F44A82" w:rsidRDefault="00EA31D7" w:rsidP="00EA31D7">
            <w:pPr>
              <w:pStyle w:val="Other10"/>
              <w:spacing w:after="0"/>
              <w:rPr>
                <w:rFonts w:eastAsia="Calibri"/>
                <w:noProof/>
                <w:sz w:val="24"/>
                <w:szCs w:val="24"/>
              </w:rPr>
            </w:pPr>
            <w:r>
              <w:rPr>
                <w:rStyle w:val="Bodytext2"/>
                <w:noProof/>
                <w:sz w:val="24"/>
                <w:szCs w:val="24"/>
              </w:rPr>
              <w:t>HFKW-1336mzz</w:t>
            </w:r>
          </w:p>
        </w:tc>
        <w:tc>
          <w:tcPr>
            <w:tcW w:w="2799" w:type="dxa"/>
            <w:tcBorders>
              <w:top w:val="single" w:sz="4" w:space="0" w:color="auto"/>
              <w:left w:val="single" w:sz="4" w:space="0" w:color="auto"/>
              <w:bottom w:val="single" w:sz="4" w:space="0" w:color="auto"/>
            </w:tcBorders>
            <w:shd w:val="clear" w:color="auto" w:fill="FFFFFF" w:themeFill="background1"/>
            <w:vAlign w:val="center"/>
          </w:tcPr>
          <w:p w:rsidR="00EA31D7" w:rsidRPr="00F44A82" w:rsidRDefault="00EA31D7" w:rsidP="00EA31D7">
            <w:pPr>
              <w:pStyle w:val="Other10"/>
              <w:spacing w:after="0"/>
              <w:rPr>
                <w:rFonts w:eastAsia="Calibri"/>
                <w:noProof/>
                <w:sz w:val="24"/>
                <w:szCs w:val="24"/>
              </w:rPr>
            </w:pPr>
            <w:r>
              <w:rPr>
                <w:rStyle w:val="Bodytext2"/>
                <w:noProof/>
                <w:sz w:val="24"/>
                <w:szCs w:val="24"/>
              </w:rPr>
              <w:t>CF</w:t>
            </w:r>
            <w:r>
              <w:rPr>
                <w:rStyle w:val="Bodytext2"/>
                <w:noProof/>
                <w:sz w:val="24"/>
                <w:szCs w:val="24"/>
                <w:vertAlign w:val="subscript"/>
              </w:rPr>
              <w:t>3</w:t>
            </w:r>
            <w:r>
              <w:rPr>
                <w:rStyle w:val="Bodytext2"/>
                <w:noProof/>
                <w:sz w:val="24"/>
                <w:szCs w:val="24"/>
              </w:rPr>
              <w:t>CH = CHCF</w:t>
            </w:r>
            <w:r>
              <w:rPr>
                <w:rStyle w:val="Bodytext2"/>
                <w:noProof/>
                <w:sz w:val="24"/>
                <w:szCs w:val="24"/>
                <w:vertAlign w:val="subscript"/>
              </w:rPr>
              <w:t>3</w:t>
            </w: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ind w:firstLine="580"/>
              <w:rPr>
                <w:noProof/>
                <w:sz w:val="24"/>
                <w:szCs w:val="24"/>
              </w:rPr>
            </w:pPr>
            <w:r>
              <w:rPr>
                <w:noProof/>
                <w:sz w:val="24"/>
                <w:szCs w:val="24"/>
              </w:rPr>
              <w:t>17,9</w:t>
            </w:r>
          </w:p>
        </w:tc>
        <w:tc>
          <w:tcPr>
            <w:tcW w:w="1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ind w:firstLine="580"/>
              <w:rPr>
                <w:rStyle w:val="Bodytext2"/>
                <w:rFonts w:eastAsiaTheme="minorHAnsi"/>
                <w:noProof/>
                <w:sz w:val="24"/>
                <w:szCs w:val="24"/>
              </w:rPr>
            </w:pPr>
            <w:r>
              <w:rPr>
                <w:noProof/>
                <w:sz w:val="24"/>
                <w:szCs w:val="24"/>
              </w:rPr>
              <w:t>64,3</w:t>
            </w:r>
          </w:p>
        </w:tc>
      </w:tr>
      <w:tr w:rsidR="00EA31D7" w:rsidRPr="00F44A82" w:rsidTr="00EA31D7">
        <w:trPr>
          <w:trHeight w:hRule="exact" w:val="653"/>
          <w:jc w:val="center"/>
        </w:trPr>
        <w:tc>
          <w:tcPr>
            <w:tcW w:w="3768" w:type="dxa"/>
            <w:tcBorders>
              <w:top w:val="single" w:sz="4" w:space="0" w:color="auto"/>
              <w:left w:val="single" w:sz="4" w:space="0" w:color="auto"/>
              <w:bottom w:val="single" w:sz="4" w:space="0" w:color="auto"/>
            </w:tcBorders>
            <w:shd w:val="clear" w:color="auto" w:fill="FFFFFF" w:themeFill="background1"/>
            <w:vAlign w:val="center"/>
          </w:tcPr>
          <w:p w:rsidR="00EA31D7" w:rsidRPr="00F44A82" w:rsidRDefault="00EA31D7" w:rsidP="00EA31D7">
            <w:pPr>
              <w:pStyle w:val="Other10"/>
              <w:spacing w:after="0"/>
              <w:rPr>
                <w:rFonts w:eastAsia="Calibri"/>
                <w:noProof/>
                <w:sz w:val="24"/>
                <w:szCs w:val="24"/>
              </w:rPr>
            </w:pPr>
            <w:r>
              <w:rPr>
                <w:rStyle w:val="Bodytext2"/>
                <w:noProof/>
                <w:sz w:val="24"/>
                <w:szCs w:val="24"/>
              </w:rPr>
              <w:t>HFCKW-1233zd</w:t>
            </w:r>
          </w:p>
        </w:tc>
        <w:tc>
          <w:tcPr>
            <w:tcW w:w="2799" w:type="dxa"/>
            <w:tcBorders>
              <w:top w:val="single" w:sz="4" w:space="0" w:color="auto"/>
              <w:left w:val="single" w:sz="4" w:space="0" w:color="auto"/>
              <w:bottom w:val="single" w:sz="4" w:space="0" w:color="auto"/>
            </w:tcBorders>
            <w:shd w:val="clear" w:color="auto" w:fill="FFFFFF" w:themeFill="background1"/>
            <w:vAlign w:val="center"/>
          </w:tcPr>
          <w:p w:rsidR="00EA31D7" w:rsidRPr="00621B95" w:rsidRDefault="00EA31D7" w:rsidP="00EA31D7">
            <w:pPr>
              <w:pStyle w:val="Other10"/>
              <w:spacing w:after="0"/>
              <w:rPr>
                <w:rFonts w:eastAsia="Calibri"/>
                <w:noProof/>
                <w:sz w:val="24"/>
                <w:szCs w:val="24"/>
              </w:rPr>
            </w:pPr>
            <w:r>
              <w:rPr>
                <w:rStyle w:val="Bodytext2"/>
                <w:noProof/>
                <w:sz w:val="24"/>
                <w:szCs w:val="24"/>
              </w:rPr>
              <w:t>CF</w:t>
            </w:r>
            <w:r>
              <w:rPr>
                <w:rStyle w:val="Bodytext2"/>
                <w:noProof/>
                <w:sz w:val="24"/>
                <w:szCs w:val="24"/>
                <w:vertAlign w:val="subscript"/>
              </w:rPr>
              <w:t>3</w:t>
            </w:r>
            <w:r>
              <w:rPr>
                <w:rStyle w:val="Bodytext2"/>
                <w:noProof/>
                <w:sz w:val="24"/>
                <w:szCs w:val="24"/>
              </w:rPr>
              <w:t xml:space="preserve">CH </w:t>
            </w:r>
            <w:r>
              <w:rPr>
                <w:noProof/>
                <w:color w:val="231F20"/>
                <w:sz w:val="24"/>
                <w:szCs w:val="24"/>
              </w:rPr>
              <w:t xml:space="preserve">= </w:t>
            </w:r>
            <w:r>
              <w:rPr>
                <w:rStyle w:val="Bodytext2"/>
                <w:noProof/>
                <w:sz w:val="24"/>
                <w:szCs w:val="24"/>
              </w:rPr>
              <w:t>CHCl</w:t>
            </w: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ind w:firstLine="580"/>
              <w:rPr>
                <w:noProof/>
                <w:sz w:val="24"/>
                <w:szCs w:val="24"/>
              </w:rPr>
            </w:pPr>
            <w:r>
              <w:rPr>
                <w:noProof/>
                <w:sz w:val="24"/>
                <w:szCs w:val="24"/>
              </w:rPr>
              <w:t>3,88</w:t>
            </w:r>
          </w:p>
        </w:tc>
        <w:tc>
          <w:tcPr>
            <w:tcW w:w="1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ind w:firstLine="580"/>
              <w:rPr>
                <w:rStyle w:val="Bodytext2"/>
                <w:rFonts w:eastAsiaTheme="minorHAnsi"/>
                <w:noProof/>
                <w:sz w:val="24"/>
                <w:szCs w:val="24"/>
              </w:rPr>
            </w:pPr>
            <w:r>
              <w:rPr>
                <w:noProof/>
                <w:sz w:val="24"/>
                <w:szCs w:val="24"/>
              </w:rPr>
              <w:t>14</w:t>
            </w:r>
          </w:p>
        </w:tc>
      </w:tr>
      <w:tr w:rsidR="00EA31D7" w:rsidRPr="00F44A82" w:rsidTr="00EA31D7">
        <w:trPr>
          <w:trHeight w:hRule="exact" w:val="653"/>
          <w:jc w:val="center"/>
        </w:trPr>
        <w:tc>
          <w:tcPr>
            <w:tcW w:w="3768" w:type="dxa"/>
            <w:tcBorders>
              <w:top w:val="single" w:sz="4" w:space="0" w:color="auto"/>
              <w:left w:val="single" w:sz="4" w:space="0" w:color="auto"/>
              <w:bottom w:val="single" w:sz="4" w:space="0" w:color="auto"/>
            </w:tcBorders>
            <w:shd w:val="clear" w:color="auto" w:fill="FFFFFF" w:themeFill="background1"/>
            <w:vAlign w:val="center"/>
          </w:tcPr>
          <w:p w:rsidR="00EA31D7" w:rsidRPr="00F44A82" w:rsidRDefault="00EA31D7" w:rsidP="00EA31D7">
            <w:pPr>
              <w:pStyle w:val="Other10"/>
              <w:spacing w:after="0"/>
              <w:rPr>
                <w:rStyle w:val="Bodytext2"/>
                <w:rFonts w:eastAsiaTheme="minorHAnsi"/>
                <w:noProof/>
                <w:sz w:val="24"/>
                <w:szCs w:val="24"/>
              </w:rPr>
            </w:pPr>
            <w:r>
              <w:rPr>
                <w:rStyle w:val="Bodytext2"/>
                <w:noProof/>
                <w:sz w:val="24"/>
                <w:szCs w:val="24"/>
              </w:rPr>
              <w:t>HFCKW-1233xf</w:t>
            </w:r>
          </w:p>
        </w:tc>
        <w:tc>
          <w:tcPr>
            <w:tcW w:w="2799" w:type="dxa"/>
            <w:tcBorders>
              <w:top w:val="single" w:sz="4" w:space="0" w:color="auto"/>
              <w:left w:val="single" w:sz="4" w:space="0" w:color="auto"/>
              <w:bottom w:val="single" w:sz="4" w:space="0" w:color="auto"/>
            </w:tcBorders>
            <w:shd w:val="clear" w:color="auto" w:fill="FFFFFF" w:themeFill="background1"/>
            <w:vAlign w:val="center"/>
          </w:tcPr>
          <w:p w:rsidR="00EA31D7" w:rsidRPr="009F2522" w:rsidRDefault="00EA31D7" w:rsidP="00EA31D7">
            <w:pPr>
              <w:pStyle w:val="Other10"/>
              <w:spacing w:after="0"/>
              <w:rPr>
                <w:rFonts w:eastAsia="Calibri"/>
                <w:noProof/>
                <w:sz w:val="24"/>
                <w:szCs w:val="24"/>
              </w:rPr>
            </w:pPr>
            <w:r>
              <w:rPr>
                <w:rStyle w:val="sub"/>
                <w:noProof/>
                <w:sz w:val="24"/>
                <w:szCs w:val="24"/>
              </w:rPr>
              <w:t>CF</w:t>
            </w:r>
            <w:r>
              <w:rPr>
                <w:rStyle w:val="sub"/>
                <w:noProof/>
                <w:sz w:val="24"/>
                <w:szCs w:val="24"/>
                <w:vertAlign w:val="subscript"/>
              </w:rPr>
              <w:t>3</w:t>
            </w:r>
            <w:r>
              <w:rPr>
                <w:rStyle w:val="sub"/>
                <w:noProof/>
                <w:sz w:val="24"/>
                <w:szCs w:val="24"/>
              </w:rPr>
              <w:t xml:space="preserve">CCl </w:t>
            </w:r>
            <w:r>
              <w:rPr>
                <w:noProof/>
                <w:color w:val="231F20"/>
                <w:sz w:val="24"/>
                <w:szCs w:val="24"/>
              </w:rPr>
              <w:t xml:space="preserve">= </w:t>
            </w:r>
            <w:r>
              <w:rPr>
                <w:rStyle w:val="sub"/>
                <w:noProof/>
                <w:sz w:val="24"/>
                <w:szCs w:val="24"/>
              </w:rPr>
              <w:t>CH</w:t>
            </w:r>
            <w:r>
              <w:rPr>
                <w:rStyle w:val="sub"/>
                <w:noProof/>
                <w:sz w:val="24"/>
                <w:szCs w:val="24"/>
                <w:vertAlign w:val="subscript"/>
              </w:rPr>
              <w:t>2</w:t>
            </w: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ind w:firstLine="580"/>
              <w:rPr>
                <w:noProof/>
                <w:sz w:val="24"/>
                <w:szCs w:val="24"/>
              </w:rPr>
            </w:pPr>
            <w:r>
              <w:rPr>
                <w:rStyle w:val="Bodytext2"/>
                <w:noProof/>
                <w:sz w:val="24"/>
                <w:szCs w:val="24"/>
              </w:rPr>
              <w:t xml:space="preserve">1 </w:t>
            </w:r>
            <w:r>
              <w:rPr>
                <w:rStyle w:val="Bodytext2"/>
                <w:noProof/>
                <w:sz w:val="24"/>
                <w:szCs w:val="24"/>
                <w:vertAlign w:val="superscript"/>
              </w:rPr>
              <w:t>Fn</w:t>
            </w:r>
            <w:r>
              <w:rPr>
                <w:rStyle w:val="Bodytext2"/>
                <w:noProof/>
                <w:sz w:val="24"/>
                <w:szCs w:val="24"/>
              </w:rPr>
              <w:t xml:space="preserve"> </w:t>
            </w:r>
            <w:r>
              <w:rPr>
                <w:rStyle w:val="Bodytext2"/>
                <w:noProof/>
                <w:sz w:val="24"/>
                <w:szCs w:val="24"/>
                <w:vertAlign w:val="superscript"/>
              </w:rPr>
              <w:t>(</w:t>
            </w:r>
            <w:r>
              <w:rPr>
                <w:rStyle w:val="FootnoteReference"/>
                <w:noProof/>
                <w:color w:val="231F20"/>
                <w:sz w:val="24"/>
                <w:szCs w:val="24"/>
              </w:rPr>
              <w:fldChar w:fldCharType="begin" w:fldLock="1"/>
            </w:r>
            <w:r>
              <w:rPr>
                <w:rStyle w:val="Bodytext2"/>
                <w:rFonts w:eastAsiaTheme="minorHAnsi"/>
                <w:noProof/>
                <w:sz w:val="24"/>
                <w:szCs w:val="24"/>
                <w:vertAlign w:val="superscript"/>
              </w:rPr>
              <w:instrText xml:space="preserve"> NOTEREF _Ref98237713 \h </w:instrText>
            </w:r>
            <w:r>
              <w:rPr>
                <w:rStyle w:val="FootnoteReference"/>
                <w:noProof/>
                <w:color w:val="231F20"/>
                <w:sz w:val="24"/>
                <w:szCs w:val="24"/>
              </w:rPr>
              <w:instrText xml:space="preserve"> \* MERGEFORMAT </w:instrText>
            </w:r>
            <w:r>
              <w:rPr>
                <w:rStyle w:val="FootnoteReference"/>
                <w:noProof/>
                <w:color w:val="231F20"/>
                <w:sz w:val="24"/>
                <w:szCs w:val="24"/>
              </w:rPr>
            </w:r>
            <w:r>
              <w:rPr>
                <w:rStyle w:val="FootnoteReference"/>
                <w:noProof/>
                <w:color w:val="231F20"/>
                <w:sz w:val="24"/>
                <w:szCs w:val="24"/>
              </w:rPr>
              <w:fldChar w:fldCharType="separate"/>
            </w:r>
            <w:r>
              <w:rPr>
                <w:rStyle w:val="Bodytext2"/>
                <w:rFonts w:eastAsiaTheme="minorHAnsi"/>
                <w:noProof/>
                <w:sz w:val="24"/>
                <w:szCs w:val="24"/>
                <w:vertAlign w:val="superscript"/>
              </w:rPr>
              <w:t>4</w:t>
            </w:r>
            <w:r>
              <w:rPr>
                <w:rStyle w:val="FootnoteReference"/>
                <w:noProof/>
                <w:color w:val="231F20"/>
                <w:sz w:val="24"/>
                <w:szCs w:val="24"/>
              </w:rPr>
              <w:fldChar w:fldCharType="end"/>
            </w:r>
            <w:r>
              <w:rPr>
                <w:rStyle w:val="Bodytext2"/>
                <w:noProof/>
                <w:sz w:val="24"/>
                <w:szCs w:val="24"/>
                <w:vertAlign w:val="superscript"/>
              </w:rPr>
              <w:t>)</w:t>
            </w:r>
          </w:p>
        </w:tc>
        <w:tc>
          <w:tcPr>
            <w:tcW w:w="1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ind w:firstLine="580"/>
              <w:rPr>
                <w:rStyle w:val="Bodytext2"/>
                <w:rFonts w:eastAsiaTheme="minorHAnsi"/>
                <w:noProof/>
                <w:sz w:val="24"/>
                <w:szCs w:val="24"/>
              </w:rPr>
            </w:pPr>
            <w:r>
              <w:rPr>
                <w:bCs/>
                <w:noProof/>
                <w:color w:val="231F20"/>
                <w:sz w:val="24"/>
                <w:szCs w:val="24"/>
                <w:vertAlign w:val="superscript"/>
              </w:rPr>
              <w:t>(</w:t>
            </w:r>
            <w:r>
              <w:rPr>
                <w:bCs/>
                <w:noProof/>
                <w:color w:val="231F20"/>
                <w:sz w:val="24"/>
                <w:szCs w:val="24"/>
                <w:vertAlign w:val="superscript"/>
              </w:rPr>
              <w:fldChar w:fldCharType="begin" w:fldLock="1"/>
            </w:r>
            <w:r>
              <w:rPr>
                <w:bCs/>
                <w:noProof/>
                <w:color w:val="231F20"/>
                <w:sz w:val="24"/>
                <w:szCs w:val="24"/>
                <w:vertAlign w:val="superscript"/>
              </w:rPr>
              <w:instrText xml:space="preserve"> NOTEREF _Ref98780712 \h  \* MERGEFORMAT </w:instrText>
            </w:r>
            <w:r>
              <w:rPr>
                <w:bCs/>
                <w:noProof/>
                <w:color w:val="231F20"/>
                <w:sz w:val="24"/>
                <w:szCs w:val="24"/>
                <w:vertAlign w:val="superscript"/>
              </w:rPr>
            </w:r>
            <w:r>
              <w:rPr>
                <w:bCs/>
                <w:noProof/>
                <w:color w:val="231F20"/>
                <w:sz w:val="24"/>
                <w:szCs w:val="24"/>
                <w:vertAlign w:val="superscript"/>
              </w:rPr>
              <w:fldChar w:fldCharType="separate"/>
            </w:r>
            <w:r>
              <w:rPr>
                <w:noProof/>
                <w:sz w:val="24"/>
                <w:szCs w:val="24"/>
                <w:vertAlign w:val="superscript"/>
              </w:rPr>
              <w:t>*</w:t>
            </w:r>
            <w:r>
              <w:rPr>
                <w:bCs/>
                <w:noProof/>
                <w:color w:val="231F20"/>
                <w:sz w:val="24"/>
                <w:szCs w:val="24"/>
                <w:vertAlign w:val="superscript"/>
              </w:rPr>
              <w:fldChar w:fldCharType="end"/>
            </w:r>
            <w:r>
              <w:rPr>
                <w:bCs/>
                <w:noProof/>
                <w:color w:val="231F20"/>
                <w:sz w:val="24"/>
                <w:szCs w:val="24"/>
                <w:vertAlign w:val="superscript"/>
              </w:rPr>
              <w:fldChar w:fldCharType="begin" w:fldLock="1"/>
            </w:r>
            <w:r>
              <w:rPr>
                <w:rStyle w:val="Bodytext2"/>
                <w:rFonts w:eastAsiaTheme="minorHAnsi"/>
                <w:noProof/>
                <w:sz w:val="24"/>
                <w:szCs w:val="24"/>
                <w:vertAlign w:val="superscript"/>
              </w:rPr>
              <w:instrText xml:space="preserve"> NOTEREF _Ref98238416 \h </w:instrText>
            </w:r>
            <w:r>
              <w:rPr>
                <w:bCs/>
                <w:noProof/>
                <w:color w:val="231F20"/>
                <w:sz w:val="24"/>
                <w:szCs w:val="24"/>
                <w:vertAlign w:val="superscript"/>
              </w:rPr>
              <w:instrText xml:space="preserve"> \* MERGEFORMAT </w:instrText>
            </w:r>
            <w:r>
              <w:rPr>
                <w:bCs/>
                <w:noProof/>
                <w:color w:val="231F20"/>
                <w:sz w:val="24"/>
                <w:szCs w:val="24"/>
                <w:vertAlign w:val="superscript"/>
              </w:rPr>
            </w:r>
            <w:r>
              <w:rPr>
                <w:bCs/>
                <w:noProof/>
                <w:color w:val="231F20"/>
                <w:sz w:val="24"/>
                <w:szCs w:val="24"/>
                <w:vertAlign w:val="superscript"/>
              </w:rPr>
              <w:fldChar w:fldCharType="end"/>
            </w:r>
            <w:r>
              <w:rPr>
                <w:bCs/>
                <w:noProof/>
                <w:color w:val="231F20"/>
                <w:sz w:val="24"/>
                <w:szCs w:val="24"/>
                <w:vertAlign w:val="superscript"/>
              </w:rPr>
              <w:t>)</w:t>
            </w:r>
          </w:p>
        </w:tc>
      </w:tr>
      <w:tr w:rsidR="00EA31D7" w:rsidRPr="00F44A82" w:rsidTr="00EA31D7">
        <w:trPr>
          <w:trHeight w:hRule="exact" w:val="653"/>
          <w:jc w:val="center"/>
        </w:trPr>
        <w:tc>
          <w:tcPr>
            <w:tcW w:w="977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rPr>
                <w:i/>
                <w:noProof/>
                <w:sz w:val="24"/>
                <w:szCs w:val="24"/>
              </w:rPr>
            </w:pPr>
            <w:r>
              <w:rPr>
                <w:i/>
                <w:noProof/>
                <w:sz w:val="24"/>
                <w:szCs w:val="24"/>
              </w:rPr>
              <w:t xml:space="preserve">Gruppe 2: Als Inhalationsnarkotika verwendete fluorierte Stoffe </w:t>
            </w:r>
          </w:p>
        </w:tc>
      </w:tr>
      <w:tr w:rsidR="00EA31D7" w:rsidRPr="00F44A82" w:rsidTr="00EA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60"/>
          <w:jc w:val="center"/>
        </w:trPr>
        <w:tc>
          <w:tcPr>
            <w:tcW w:w="37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rPr>
                <w:noProof/>
                <w:color w:val="000000"/>
                <w:sz w:val="24"/>
                <w:szCs w:val="24"/>
              </w:rPr>
            </w:pPr>
            <w:r>
              <w:rPr>
                <w:noProof/>
                <w:sz w:val="24"/>
                <w:szCs w:val="24"/>
              </w:rPr>
              <w:t>HFE-347mmz1</w:t>
            </w:r>
            <w:r>
              <w:rPr>
                <w:bCs/>
                <w:noProof/>
                <w:sz w:val="24"/>
                <w:szCs w:val="24"/>
              </w:rPr>
              <w:t xml:space="preserve"> (Sevofluran) und Isomere</w:t>
            </w:r>
          </w:p>
        </w:tc>
        <w:tc>
          <w:tcPr>
            <w:tcW w:w="2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rPr>
                <w:noProof/>
                <w:color w:val="000000"/>
                <w:sz w:val="24"/>
                <w:szCs w:val="24"/>
              </w:rPr>
            </w:pPr>
            <w:r>
              <w:rPr>
                <w:noProof/>
                <w:sz w:val="24"/>
                <w:szCs w:val="24"/>
                <w:shd w:val="clear" w:color="auto" w:fill="FFFFFF"/>
              </w:rPr>
              <w:t>(CF</w:t>
            </w:r>
            <w:r>
              <w:rPr>
                <w:noProof/>
                <w:sz w:val="24"/>
                <w:szCs w:val="24"/>
                <w:shd w:val="clear" w:color="auto" w:fill="FFFFFF"/>
                <w:vertAlign w:val="subscript"/>
              </w:rPr>
              <w:t>3</w:t>
            </w:r>
            <w:r>
              <w:rPr>
                <w:noProof/>
                <w:sz w:val="24"/>
                <w:szCs w:val="24"/>
                <w:shd w:val="clear" w:color="auto" w:fill="FFFFFF"/>
              </w:rPr>
              <w:t>)</w:t>
            </w:r>
            <w:r>
              <w:rPr>
                <w:noProof/>
                <w:sz w:val="24"/>
                <w:szCs w:val="24"/>
                <w:shd w:val="clear" w:color="auto" w:fill="FFFFFF"/>
                <w:vertAlign w:val="subscript"/>
              </w:rPr>
              <w:t>2</w:t>
            </w:r>
            <w:r>
              <w:rPr>
                <w:noProof/>
                <w:sz w:val="24"/>
                <w:szCs w:val="24"/>
                <w:shd w:val="clear" w:color="auto" w:fill="FFFFFF"/>
              </w:rPr>
              <w:t>CHOCH</w:t>
            </w:r>
            <w:r>
              <w:rPr>
                <w:noProof/>
                <w:sz w:val="24"/>
                <w:szCs w:val="24"/>
                <w:shd w:val="clear" w:color="auto" w:fill="FFFFFF"/>
                <w:vertAlign w:val="subscript"/>
              </w:rPr>
              <w:t>2</w:t>
            </w:r>
            <w:r>
              <w:rPr>
                <w:noProof/>
                <w:sz w:val="24"/>
                <w:szCs w:val="24"/>
                <w:shd w:val="clear" w:color="auto" w:fill="FFFFFF"/>
              </w:rPr>
              <w:t>F</w:t>
            </w: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jc w:val="center"/>
              <w:rPr>
                <w:noProof/>
                <w:color w:val="000000"/>
                <w:sz w:val="24"/>
                <w:szCs w:val="24"/>
              </w:rPr>
            </w:pPr>
            <w:r>
              <w:rPr>
                <w:bCs/>
                <w:noProof/>
                <w:sz w:val="24"/>
                <w:szCs w:val="24"/>
              </w:rPr>
              <w:t>195</w:t>
            </w:r>
          </w:p>
        </w:tc>
        <w:tc>
          <w:tcPr>
            <w:tcW w:w="1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jc w:val="center"/>
              <w:rPr>
                <w:bCs/>
                <w:noProof/>
                <w:sz w:val="24"/>
                <w:szCs w:val="24"/>
              </w:rPr>
            </w:pPr>
            <w:r>
              <w:rPr>
                <w:bCs/>
                <w:noProof/>
                <w:sz w:val="24"/>
                <w:szCs w:val="24"/>
              </w:rPr>
              <w:t>702</w:t>
            </w:r>
          </w:p>
        </w:tc>
      </w:tr>
      <w:tr w:rsidR="00EA31D7" w:rsidRPr="00F44A82" w:rsidTr="00EA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40"/>
          <w:jc w:val="center"/>
        </w:trPr>
        <w:tc>
          <w:tcPr>
            <w:tcW w:w="37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rPr>
                <w:bCs/>
                <w:noProof/>
                <w:sz w:val="24"/>
                <w:szCs w:val="24"/>
              </w:rPr>
            </w:pPr>
            <w:r>
              <w:rPr>
                <w:noProof/>
                <w:sz w:val="24"/>
                <w:szCs w:val="24"/>
              </w:rPr>
              <w:t>HCFE-235ca2 (</w:t>
            </w:r>
            <w:r>
              <w:rPr>
                <w:bCs/>
                <w:noProof/>
                <w:sz w:val="24"/>
                <w:szCs w:val="24"/>
              </w:rPr>
              <w:t>Enfluran) und Isomere</w:t>
            </w:r>
          </w:p>
        </w:tc>
        <w:tc>
          <w:tcPr>
            <w:tcW w:w="2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rPr>
                <w:noProof/>
                <w:color w:val="000000"/>
                <w:sz w:val="24"/>
                <w:szCs w:val="24"/>
              </w:rPr>
            </w:pPr>
            <w:r>
              <w:rPr>
                <w:noProof/>
                <w:sz w:val="24"/>
                <w:szCs w:val="24"/>
              </w:rPr>
              <w:t>CHF</w:t>
            </w:r>
            <w:r>
              <w:rPr>
                <w:noProof/>
                <w:sz w:val="24"/>
                <w:szCs w:val="24"/>
                <w:vertAlign w:val="subscript"/>
              </w:rPr>
              <w:t>2</w:t>
            </w:r>
            <w:r>
              <w:rPr>
                <w:noProof/>
                <w:sz w:val="24"/>
                <w:szCs w:val="24"/>
              </w:rPr>
              <w:t>OCF</w:t>
            </w:r>
            <w:r>
              <w:rPr>
                <w:noProof/>
                <w:sz w:val="24"/>
                <w:szCs w:val="24"/>
                <w:vertAlign w:val="subscript"/>
              </w:rPr>
              <w:t>2</w:t>
            </w:r>
            <w:r>
              <w:rPr>
                <w:noProof/>
                <w:sz w:val="24"/>
                <w:szCs w:val="24"/>
              </w:rPr>
              <w:t>CHFCl</w:t>
            </w: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jc w:val="center"/>
              <w:rPr>
                <w:bCs/>
                <w:noProof/>
                <w:sz w:val="24"/>
                <w:szCs w:val="24"/>
              </w:rPr>
            </w:pPr>
            <w:r>
              <w:rPr>
                <w:bCs/>
                <w:noProof/>
                <w:sz w:val="24"/>
                <w:szCs w:val="24"/>
              </w:rPr>
              <w:t>654</w:t>
            </w:r>
          </w:p>
        </w:tc>
        <w:tc>
          <w:tcPr>
            <w:tcW w:w="1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jc w:val="center"/>
              <w:rPr>
                <w:bCs/>
                <w:noProof/>
                <w:sz w:val="24"/>
                <w:szCs w:val="24"/>
              </w:rPr>
            </w:pPr>
            <w:r>
              <w:rPr>
                <w:bCs/>
                <w:noProof/>
                <w:sz w:val="24"/>
                <w:szCs w:val="24"/>
              </w:rPr>
              <w:t>2 320</w:t>
            </w:r>
          </w:p>
        </w:tc>
      </w:tr>
      <w:tr w:rsidR="00EA31D7" w:rsidRPr="00F44A82" w:rsidTr="00EA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40"/>
          <w:jc w:val="center"/>
        </w:trPr>
        <w:tc>
          <w:tcPr>
            <w:tcW w:w="37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rPr>
                <w:bCs/>
                <w:noProof/>
                <w:sz w:val="24"/>
                <w:szCs w:val="24"/>
              </w:rPr>
            </w:pPr>
            <w:r>
              <w:rPr>
                <w:rStyle w:val="Bodytext2"/>
                <w:noProof/>
                <w:sz w:val="24"/>
                <w:szCs w:val="24"/>
              </w:rPr>
              <w:t>HCFE-235da2 (Isofluran) und Isomere</w:t>
            </w:r>
          </w:p>
        </w:tc>
        <w:tc>
          <w:tcPr>
            <w:tcW w:w="2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rPr>
                <w:noProof/>
                <w:color w:val="000000"/>
                <w:sz w:val="24"/>
                <w:szCs w:val="24"/>
              </w:rPr>
            </w:pPr>
            <w:r>
              <w:rPr>
                <w:noProof/>
                <w:color w:val="000000" w:themeColor="text1"/>
                <w:sz w:val="24"/>
                <w:szCs w:val="24"/>
              </w:rPr>
              <w:t>CHF</w:t>
            </w:r>
            <w:r>
              <w:rPr>
                <w:noProof/>
                <w:color w:val="000000" w:themeColor="text1"/>
                <w:sz w:val="24"/>
                <w:szCs w:val="24"/>
                <w:vertAlign w:val="subscript"/>
              </w:rPr>
              <w:t>2</w:t>
            </w:r>
            <w:r>
              <w:rPr>
                <w:noProof/>
                <w:color w:val="000000" w:themeColor="text1"/>
                <w:sz w:val="24"/>
                <w:szCs w:val="24"/>
              </w:rPr>
              <w:t>OCHClCF</w:t>
            </w:r>
            <w:r>
              <w:rPr>
                <w:noProof/>
                <w:color w:val="000000" w:themeColor="text1"/>
                <w:sz w:val="24"/>
                <w:szCs w:val="24"/>
                <w:vertAlign w:val="subscript"/>
              </w:rPr>
              <w:t>3</w:t>
            </w: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jc w:val="center"/>
              <w:rPr>
                <w:bCs/>
                <w:noProof/>
                <w:sz w:val="24"/>
                <w:szCs w:val="24"/>
              </w:rPr>
            </w:pPr>
            <w:r>
              <w:rPr>
                <w:bCs/>
                <w:noProof/>
                <w:sz w:val="24"/>
                <w:szCs w:val="24"/>
              </w:rPr>
              <w:t>539</w:t>
            </w:r>
          </w:p>
        </w:tc>
        <w:tc>
          <w:tcPr>
            <w:tcW w:w="1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jc w:val="center"/>
              <w:rPr>
                <w:bCs/>
                <w:noProof/>
                <w:sz w:val="24"/>
                <w:szCs w:val="24"/>
              </w:rPr>
            </w:pPr>
            <w:r>
              <w:rPr>
                <w:bCs/>
                <w:noProof/>
                <w:sz w:val="24"/>
                <w:szCs w:val="24"/>
              </w:rPr>
              <w:t>1 930</w:t>
            </w:r>
          </w:p>
        </w:tc>
      </w:tr>
      <w:tr w:rsidR="00EA31D7" w:rsidRPr="00F44A82" w:rsidTr="00EA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18"/>
          <w:jc w:val="center"/>
        </w:trPr>
        <w:tc>
          <w:tcPr>
            <w:tcW w:w="37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rPr>
                <w:bCs/>
                <w:noProof/>
                <w:sz w:val="24"/>
                <w:szCs w:val="24"/>
              </w:rPr>
            </w:pPr>
            <w:r>
              <w:rPr>
                <w:rStyle w:val="Bodytext2"/>
                <w:noProof/>
                <w:sz w:val="24"/>
                <w:szCs w:val="24"/>
              </w:rPr>
              <w:t>HFE-236ea2 (Desfluran) und Isomere</w:t>
            </w:r>
          </w:p>
        </w:tc>
        <w:tc>
          <w:tcPr>
            <w:tcW w:w="2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rPr>
                <w:noProof/>
                <w:color w:val="000000"/>
                <w:sz w:val="24"/>
                <w:szCs w:val="24"/>
              </w:rPr>
            </w:pPr>
            <w:r>
              <w:rPr>
                <w:noProof/>
                <w:color w:val="000000"/>
                <w:sz w:val="24"/>
                <w:szCs w:val="24"/>
              </w:rPr>
              <w:t>CHF</w:t>
            </w:r>
            <w:r>
              <w:rPr>
                <w:noProof/>
                <w:color w:val="000000"/>
                <w:sz w:val="24"/>
                <w:szCs w:val="24"/>
                <w:vertAlign w:val="subscript"/>
              </w:rPr>
              <w:t>2</w:t>
            </w:r>
            <w:r>
              <w:rPr>
                <w:noProof/>
                <w:color w:val="000000"/>
                <w:sz w:val="24"/>
                <w:szCs w:val="24"/>
              </w:rPr>
              <w:t>OCHFCF</w:t>
            </w:r>
            <w:r>
              <w:rPr>
                <w:noProof/>
                <w:color w:val="000000"/>
                <w:sz w:val="24"/>
                <w:szCs w:val="24"/>
                <w:vertAlign w:val="subscript"/>
              </w:rPr>
              <w:t>3</w:t>
            </w: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jc w:val="center"/>
              <w:rPr>
                <w:bCs/>
                <w:noProof/>
                <w:sz w:val="24"/>
                <w:szCs w:val="24"/>
              </w:rPr>
            </w:pPr>
            <w:r>
              <w:rPr>
                <w:noProof/>
                <w:sz w:val="24"/>
                <w:szCs w:val="24"/>
              </w:rPr>
              <w:t>2 590</w:t>
            </w:r>
          </w:p>
        </w:tc>
        <w:tc>
          <w:tcPr>
            <w:tcW w:w="1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jc w:val="center"/>
              <w:rPr>
                <w:bCs/>
                <w:noProof/>
                <w:sz w:val="24"/>
                <w:szCs w:val="24"/>
              </w:rPr>
            </w:pPr>
            <w:r>
              <w:rPr>
                <w:noProof/>
                <w:sz w:val="24"/>
                <w:szCs w:val="24"/>
              </w:rPr>
              <w:t>7 020</w:t>
            </w:r>
          </w:p>
        </w:tc>
      </w:tr>
      <w:tr w:rsidR="00EA31D7" w:rsidRPr="00F44A82" w:rsidTr="00EA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18"/>
          <w:jc w:val="center"/>
        </w:trPr>
        <w:tc>
          <w:tcPr>
            <w:tcW w:w="977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963BA7" w:rsidRDefault="00EA31D7" w:rsidP="00EA31D7">
            <w:pPr>
              <w:pStyle w:val="Other10"/>
              <w:spacing w:after="0"/>
              <w:rPr>
                <w:i/>
                <w:noProof/>
                <w:sz w:val="24"/>
                <w:szCs w:val="24"/>
              </w:rPr>
            </w:pPr>
            <w:r>
              <w:rPr>
                <w:i/>
                <w:noProof/>
                <w:sz w:val="24"/>
                <w:szCs w:val="24"/>
              </w:rPr>
              <w:t>Gruppe 3: Andere fluorierte Stoffe</w:t>
            </w:r>
          </w:p>
        </w:tc>
      </w:tr>
      <w:tr w:rsidR="00EA31D7" w:rsidRPr="00F44A82" w:rsidTr="00EA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18"/>
          <w:jc w:val="center"/>
        </w:trPr>
        <w:tc>
          <w:tcPr>
            <w:tcW w:w="37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rPr>
                <w:noProof/>
                <w:sz w:val="24"/>
                <w:szCs w:val="24"/>
              </w:rPr>
            </w:pPr>
            <w:r>
              <w:rPr>
                <w:noProof/>
                <w:color w:val="000000"/>
                <w:sz w:val="24"/>
                <w:szCs w:val="24"/>
              </w:rPr>
              <w:t>Stickstofftrifluorid</w:t>
            </w:r>
          </w:p>
        </w:tc>
        <w:tc>
          <w:tcPr>
            <w:tcW w:w="2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rPr>
                <w:noProof/>
                <w:sz w:val="24"/>
                <w:szCs w:val="24"/>
              </w:rPr>
            </w:pPr>
            <w:r>
              <w:rPr>
                <w:noProof/>
                <w:color w:val="000000"/>
                <w:sz w:val="24"/>
                <w:szCs w:val="24"/>
              </w:rPr>
              <w:t>NF</w:t>
            </w:r>
            <w:r>
              <w:rPr>
                <w:noProof/>
                <w:color w:val="000000"/>
                <w:sz w:val="24"/>
                <w:szCs w:val="24"/>
                <w:vertAlign w:val="subscript"/>
              </w:rPr>
              <w:t>3</w:t>
            </w: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jc w:val="center"/>
              <w:rPr>
                <w:noProof/>
                <w:sz w:val="24"/>
                <w:szCs w:val="24"/>
              </w:rPr>
            </w:pPr>
            <w:r>
              <w:rPr>
                <w:noProof/>
                <w:color w:val="000000"/>
                <w:sz w:val="24"/>
                <w:szCs w:val="24"/>
              </w:rPr>
              <w:t>17 400</w:t>
            </w:r>
          </w:p>
        </w:tc>
        <w:tc>
          <w:tcPr>
            <w:tcW w:w="1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jc w:val="center"/>
              <w:rPr>
                <w:noProof/>
                <w:color w:val="000000"/>
                <w:sz w:val="24"/>
                <w:szCs w:val="24"/>
              </w:rPr>
            </w:pPr>
            <w:r>
              <w:rPr>
                <w:noProof/>
                <w:color w:val="000000"/>
                <w:sz w:val="24"/>
                <w:szCs w:val="24"/>
              </w:rPr>
              <w:t>13 400</w:t>
            </w:r>
          </w:p>
        </w:tc>
      </w:tr>
      <w:tr w:rsidR="00EA31D7" w:rsidRPr="00F44A82" w:rsidTr="00EA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18"/>
          <w:jc w:val="center"/>
        </w:trPr>
        <w:tc>
          <w:tcPr>
            <w:tcW w:w="37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rPr>
                <w:noProof/>
                <w:color w:val="000000"/>
                <w:sz w:val="24"/>
                <w:szCs w:val="24"/>
              </w:rPr>
            </w:pPr>
            <w:r>
              <w:rPr>
                <w:noProof/>
                <w:sz w:val="24"/>
                <w:szCs w:val="24"/>
              </w:rPr>
              <w:t>Sulfurylfluorid</w:t>
            </w:r>
          </w:p>
        </w:tc>
        <w:tc>
          <w:tcPr>
            <w:tcW w:w="2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rPr>
                <w:noProof/>
                <w:color w:val="000000"/>
                <w:sz w:val="24"/>
                <w:szCs w:val="24"/>
              </w:rPr>
            </w:pPr>
            <w:r>
              <w:rPr>
                <w:bCs/>
                <w:noProof/>
                <w:sz w:val="24"/>
                <w:szCs w:val="24"/>
              </w:rPr>
              <w:t>SO</w:t>
            </w:r>
            <w:r>
              <w:rPr>
                <w:bCs/>
                <w:noProof/>
                <w:sz w:val="24"/>
                <w:szCs w:val="24"/>
                <w:vertAlign w:val="subscript"/>
              </w:rPr>
              <w:t>2</w:t>
            </w:r>
            <w:r>
              <w:rPr>
                <w:bCs/>
                <w:noProof/>
                <w:sz w:val="24"/>
                <w:szCs w:val="24"/>
              </w:rPr>
              <w:t>F</w:t>
            </w:r>
            <w:r>
              <w:rPr>
                <w:bCs/>
                <w:noProof/>
                <w:sz w:val="24"/>
                <w:szCs w:val="24"/>
                <w:vertAlign w:val="subscript"/>
              </w:rPr>
              <w:t>2</w:t>
            </w: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jc w:val="center"/>
              <w:rPr>
                <w:noProof/>
                <w:color w:val="000000"/>
                <w:sz w:val="24"/>
                <w:szCs w:val="24"/>
              </w:rPr>
            </w:pPr>
            <w:r>
              <w:rPr>
                <w:noProof/>
                <w:color w:val="000000"/>
                <w:sz w:val="24"/>
                <w:szCs w:val="24"/>
              </w:rPr>
              <w:t xml:space="preserve">4 630 </w:t>
            </w:r>
          </w:p>
        </w:tc>
        <w:tc>
          <w:tcPr>
            <w:tcW w:w="1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31D7" w:rsidRPr="00F44A82" w:rsidRDefault="00EA31D7" w:rsidP="00EA31D7">
            <w:pPr>
              <w:pStyle w:val="Other10"/>
              <w:spacing w:after="0"/>
              <w:jc w:val="center"/>
              <w:rPr>
                <w:noProof/>
                <w:color w:val="000000"/>
                <w:sz w:val="24"/>
                <w:szCs w:val="24"/>
              </w:rPr>
            </w:pPr>
            <w:r>
              <w:rPr>
                <w:noProof/>
                <w:color w:val="000000"/>
                <w:sz w:val="24"/>
                <w:szCs w:val="24"/>
              </w:rPr>
              <w:t>7 510</w:t>
            </w:r>
          </w:p>
        </w:tc>
      </w:tr>
    </w:tbl>
    <w:p w:rsidR="00EA31D7" w:rsidRPr="00F44A82" w:rsidRDefault="00EA31D7" w:rsidP="00EA31D7">
      <w:pPr>
        <w:rPr>
          <w:noProof/>
          <w:szCs w:val="24"/>
        </w:rPr>
      </w:pPr>
    </w:p>
    <w:p w:rsidR="00EA31D7" w:rsidRDefault="00EA31D7">
      <w:pPr>
        <w:spacing w:after="0"/>
        <w:jc w:val="left"/>
        <w:rPr>
          <w:noProof/>
        </w:rPr>
      </w:pPr>
      <w:r>
        <w:rPr>
          <w:noProof/>
        </w:rPr>
        <w:br w:type="page"/>
      </w:r>
    </w:p>
    <w:p w:rsidR="00EA31D7" w:rsidRPr="00C9553F" w:rsidRDefault="00EA31D7" w:rsidP="00EA31D7">
      <w:pPr>
        <w:pStyle w:val="Annexetitre"/>
        <w:rPr>
          <w:rStyle w:val="Marker"/>
          <w:noProof/>
          <w:color w:val="auto"/>
        </w:rPr>
      </w:pPr>
      <w:r>
        <w:rPr>
          <w:noProof/>
        </w:rPr>
        <w:t>ANHANG III</w:t>
      </w:r>
    </w:p>
    <w:p w:rsidR="00EA31D7" w:rsidRPr="00C747D6" w:rsidRDefault="00EA31D7" w:rsidP="00EA31D7">
      <w:pPr>
        <w:pStyle w:val="Titrearticle"/>
        <w:rPr>
          <w:b/>
          <w:noProof/>
          <w:szCs w:val="24"/>
        </w:rPr>
      </w:pPr>
      <w:r>
        <w:rPr>
          <w:b/>
          <w:noProof/>
        </w:rPr>
        <w:t>Andere fluorierte Treibhausgase gemäß Artikel 2 Absatz 1</w:t>
      </w:r>
      <w:r>
        <w:rPr>
          <w:rStyle w:val="FootnoteReference"/>
          <w:noProof/>
        </w:rPr>
        <w:footnoteReference w:id="11"/>
      </w:r>
    </w:p>
    <w:tbl>
      <w:tblPr>
        <w:tblOverlap w:val="never"/>
        <w:tblW w:w="11007" w:type="dxa"/>
        <w:jc w:val="center"/>
        <w:tblLayout w:type="fixed"/>
        <w:tblCellMar>
          <w:left w:w="10" w:type="dxa"/>
          <w:right w:w="10" w:type="dxa"/>
        </w:tblCellMar>
        <w:tblLook w:val="0000" w:firstRow="0" w:lastRow="0" w:firstColumn="0" w:lastColumn="0" w:noHBand="0" w:noVBand="0"/>
      </w:tblPr>
      <w:tblGrid>
        <w:gridCol w:w="3768"/>
        <w:gridCol w:w="3773"/>
        <w:gridCol w:w="1733"/>
        <w:gridCol w:w="1733"/>
      </w:tblGrid>
      <w:tr w:rsidR="00EA31D7" w:rsidRPr="003E3636" w:rsidTr="00EA31D7">
        <w:trPr>
          <w:trHeight w:hRule="exact" w:val="370"/>
          <w:jc w:val="center"/>
        </w:trPr>
        <w:tc>
          <w:tcPr>
            <w:tcW w:w="75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b/>
                <w:noProof/>
                <w:sz w:val="24"/>
                <w:szCs w:val="24"/>
              </w:rPr>
            </w:pPr>
            <w:r>
              <w:rPr>
                <w:b/>
                <w:noProof/>
                <w:color w:val="000000"/>
                <w:sz w:val="24"/>
                <w:szCs w:val="24"/>
              </w:rPr>
              <w:t>Stoff</w:t>
            </w:r>
          </w:p>
        </w:tc>
        <w:tc>
          <w:tcPr>
            <w:tcW w:w="173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b/>
                <w:noProof/>
                <w:sz w:val="24"/>
                <w:szCs w:val="24"/>
              </w:rPr>
            </w:pPr>
            <w:r>
              <w:rPr>
                <w:b/>
                <w:noProof/>
                <w:sz w:val="24"/>
                <w:szCs w:val="24"/>
              </w:rPr>
              <w:t>GWP(</w:t>
            </w:r>
            <w:r>
              <w:rPr>
                <w:rStyle w:val="FootnoteReference"/>
                <w:b/>
                <w:noProof/>
                <w:sz w:val="24"/>
                <w:szCs w:val="24"/>
              </w:rPr>
              <w:footnoteReference w:id="12"/>
            </w:r>
            <w:r>
              <w:rPr>
                <w:b/>
                <w:noProof/>
                <w:sz w:val="24"/>
                <w:szCs w:val="24"/>
              </w:rPr>
              <w:t xml:space="preserve">) </w:t>
            </w:r>
          </w:p>
        </w:tc>
        <w:tc>
          <w:tcPr>
            <w:tcW w:w="1733" w:type="dxa"/>
            <w:vMerge w:val="restart"/>
            <w:tcBorders>
              <w:top w:val="single" w:sz="4" w:space="0" w:color="auto"/>
              <w:left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b/>
                <w:noProof/>
                <w:sz w:val="24"/>
                <w:szCs w:val="24"/>
              </w:rPr>
            </w:pPr>
            <w:r>
              <w:rPr>
                <w:b/>
                <w:noProof/>
                <w:sz w:val="24"/>
                <w:szCs w:val="24"/>
              </w:rPr>
              <w:t>GWP, bezogen auf 20 Jahre(</w:t>
            </w:r>
            <w:r>
              <w:rPr>
                <w:b/>
                <w:noProof/>
                <w:sz w:val="24"/>
                <w:szCs w:val="24"/>
                <w:vertAlign w:val="superscript"/>
              </w:rPr>
              <w:t>2</w:t>
            </w:r>
            <w:r>
              <w:rPr>
                <w:b/>
                <w:noProof/>
                <w:sz w:val="24"/>
                <w:szCs w:val="24"/>
              </w:rPr>
              <w:t>), nur zur Information</w:t>
            </w:r>
          </w:p>
        </w:tc>
      </w:tr>
      <w:tr w:rsidR="00EA31D7" w:rsidRPr="003E3636" w:rsidTr="00EA31D7">
        <w:trPr>
          <w:trHeight w:hRule="exact" w:val="840"/>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A642F2">
            <w:pPr>
              <w:pStyle w:val="Other10"/>
              <w:spacing w:after="0"/>
              <w:ind w:firstLine="600"/>
              <w:jc w:val="center"/>
              <w:rPr>
                <w:b/>
                <w:noProof/>
                <w:sz w:val="24"/>
                <w:szCs w:val="24"/>
              </w:rPr>
            </w:pPr>
            <w:r>
              <w:rPr>
                <w:b/>
                <w:noProof/>
                <w:color w:val="000000"/>
                <w:sz w:val="24"/>
                <w:szCs w:val="24"/>
              </w:rPr>
              <w:t>Gebräuchliche/industrielle Bezeichnung</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ind w:left="1260"/>
              <w:rPr>
                <w:b/>
                <w:noProof/>
                <w:sz w:val="24"/>
                <w:szCs w:val="24"/>
              </w:rPr>
            </w:pPr>
            <w:r>
              <w:rPr>
                <w:b/>
                <w:noProof/>
                <w:color w:val="000000"/>
                <w:sz w:val="24"/>
                <w:szCs w:val="24"/>
              </w:rPr>
              <w:t>Chemische Formel</w:t>
            </w:r>
          </w:p>
        </w:tc>
        <w:tc>
          <w:tcPr>
            <w:tcW w:w="173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rPr>
                <w:b/>
                <w:noProof/>
                <w:szCs w:val="24"/>
              </w:rPr>
            </w:pPr>
          </w:p>
        </w:tc>
        <w:tc>
          <w:tcPr>
            <w:tcW w:w="1733" w:type="dxa"/>
            <w:vMerge/>
            <w:tcBorders>
              <w:left w:val="single" w:sz="4" w:space="0" w:color="auto"/>
              <w:bottom w:val="single" w:sz="4" w:space="0" w:color="auto"/>
              <w:right w:val="single" w:sz="4" w:space="0" w:color="auto"/>
            </w:tcBorders>
            <w:shd w:val="clear" w:color="auto" w:fill="FFFFFF"/>
          </w:tcPr>
          <w:p w:rsidR="00EA31D7" w:rsidRPr="003E3636" w:rsidRDefault="00EA31D7" w:rsidP="00EA31D7">
            <w:pPr>
              <w:rPr>
                <w:b/>
                <w:noProof/>
                <w:szCs w:val="24"/>
              </w:rPr>
            </w:pPr>
          </w:p>
        </w:tc>
      </w:tr>
      <w:tr w:rsidR="00EA31D7" w:rsidRPr="003E3636" w:rsidTr="00EA31D7">
        <w:trPr>
          <w:trHeight w:hRule="exact" w:val="658"/>
          <w:jc w:val="center"/>
        </w:trPr>
        <w:tc>
          <w:tcPr>
            <w:tcW w:w="92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rPr>
                <w:i/>
                <w:noProof/>
                <w:sz w:val="24"/>
                <w:szCs w:val="24"/>
              </w:rPr>
            </w:pPr>
            <w:r>
              <w:rPr>
                <w:i/>
                <w:noProof/>
                <w:color w:val="000000"/>
                <w:sz w:val="24"/>
                <w:szCs w:val="24"/>
              </w:rPr>
              <w:t>Gruppe 1: Fluorierte Ether, Ketone und Alkohole</w:t>
            </w:r>
          </w:p>
        </w:tc>
        <w:tc>
          <w:tcPr>
            <w:tcW w:w="1733" w:type="dxa"/>
            <w:tcBorders>
              <w:top w:val="single" w:sz="4" w:space="0" w:color="auto"/>
              <w:left w:val="single" w:sz="4" w:space="0" w:color="auto"/>
              <w:bottom w:val="single" w:sz="4" w:space="0" w:color="auto"/>
              <w:right w:val="single" w:sz="4" w:space="0" w:color="auto"/>
            </w:tcBorders>
            <w:shd w:val="clear" w:color="auto" w:fill="FFFFFF"/>
          </w:tcPr>
          <w:p w:rsidR="00EA31D7" w:rsidRPr="003E3636" w:rsidRDefault="00EA31D7" w:rsidP="00EA31D7">
            <w:pPr>
              <w:pStyle w:val="Other10"/>
              <w:spacing w:after="0"/>
              <w:rPr>
                <w:noProof/>
                <w:color w:val="000000"/>
                <w:sz w:val="24"/>
                <w:szCs w:val="24"/>
              </w:rPr>
            </w:pPr>
          </w:p>
        </w:tc>
      </w:tr>
      <w:tr w:rsidR="00EA31D7" w:rsidRPr="003E3636" w:rsidTr="00EA31D7">
        <w:trPr>
          <w:trHeight w:hRule="exact" w:val="653"/>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HFE-125</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CHF</w:t>
            </w:r>
            <w:r>
              <w:rPr>
                <w:noProof/>
                <w:color w:val="000000"/>
                <w:sz w:val="24"/>
                <w:szCs w:val="24"/>
                <w:vertAlign w:val="subscript"/>
              </w:rPr>
              <w:t>2</w:t>
            </w:r>
            <w:r>
              <w:rPr>
                <w:noProof/>
                <w:color w:val="000000"/>
                <w:sz w:val="24"/>
                <w:szCs w:val="24"/>
              </w:rPr>
              <w:t>OCF</w:t>
            </w:r>
            <w:r>
              <w:rPr>
                <w:noProof/>
                <w:color w:val="000000"/>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580"/>
              <w:rPr>
                <w:noProof/>
                <w:sz w:val="24"/>
                <w:szCs w:val="24"/>
              </w:rPr>
            </w:pPr>
            <w:r>
              <w:rPr>
                <w:noProof/>
                <w:color w:val="000000"/>
                <w:sz w:val="24"/>
                <w:szCs w:val="24"/>
              </w:rPr>
              <w:t>14 300</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noProof/>
                <w:color w:val="000000"/>
                <w:sz w:val="24"/>
                <w:szCs w:val="24"/>
              </w:rPr>
            </w:pPr>
            <w:r>
              <w:rPr>
                <w:noProof/>
                <w:color w:val="000000"/>
                <w:sz w:val="24"/>
                <w:szCs w:val="24"/>
              </w:rPr>
              <w:t>13 500</w:t>
            </w:r>
          </w:p>
        </w:tc>
      </w:tr>
      <w:tr w:rsidR="00EA31D7" w:rsidRPr="003E3636" w:rsidTr="00EA31D7">
        <w:trPr>
          <w:trHeight w:hRule="exact" w:val="658"/>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HFE-134 (HG-00)</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sz w:val="24"/>
                <w:szCs w:val="24"/>
              </w:rPr>
              <w:t>CHF</w:t>
            </w:r>
            <w:r>
              <w:rPr>
                <w:rStyle w:val="sub"/>
                <w:noProof/>
                <w:sz w:val="24"/>
                <w:szCs w:val="24"/>
                <w:vertAlign w:val="subscript"/>
              </w:rPr>
              <w:t>2</w:t>
            </w:r>
            <w:r>
              <w:rPr>
                <w:noProof/>
                <w:sz w:val="24"/>
                <w:szCs w:val="24"/>
              </w:rPr>
              <w:t>OCHF</w:t>
            </w:r>
            <w:r>
              <w:rPr>
                <w:rStyle w:val="sub"/>
                <w:noProof/>
                <w:sz w:val="24"/>
                <w:szCs w:val="24"/>
                <w:vertAlign w:val="subscript"/>
              </w:rPr>
              <w:t>2</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noProof/>
                <w:sz w:val="24"/>
                <w:szCs w:val="24"/>
              </w:rPr>
            </w:pPr>
            <w:r>
              <w:rPr>
                <w:noProof/>
                <w:color w:val="000000"/>
                <w:sz w:val="24"/>
                <w:szCs w:val="24"/>
              </w:rPr>
              <w:t>6 630</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noProof/>
                <w:color w:val="000000"/>
                <w:sz w:val="24"/>
                <w:szCs w:val="24"/>
              </w:rPr>
            </w:pPr>
            <w:r>
              <w:rPr>
                <w:noProof/>
                <w:color w:val="000000"/>
                <w:sz w:val="24"/>
                <w:szCs w:val="24"/>
              </w:rPr>
              <w:t>12 700</w:t>
            </w:r>
          </w:p>
        </w:tc>
      </w:tr>
      <w:tr w:rsidR="00EA31D7" w:rsidRPr="003E3636" w:rsidTr="00EA31D7">
        <w:trPr>
          <w:trHeight w:hRule="exact" w:val="653"/>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HFE-143a</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CH</w:t>
            </w:r>
            <w:r>
              <w:rPr>
                <w:noProof/>
                <w:color w:val="000000"/>
                <w:sz w:val="24"/>
                <w:szCs w:val="24"/>
                <w:vertAlign w:val="subscript"/>
              </w:rPr>
              <w:t>3</w:t>
            </w:r>
            <w:r>
              <w:rPr>
                <w:noProof/>
                <w:color w:val="000000"/>
                <w:sz w:val="24"/>
                <w:szCs w:val="24"/>
              </w:rPr>
              <w:t>OCF</w:t>
            </w:r>
            <w:r>
              <w:rPr>
                <w:noProof/>
                <w:color w:val="000000"/>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sz w:val="24"/>
                <w:szCs w:val="24"/>
              </w:rPr>
            </w:pPr>
            <w:r>
              <w:rPr>
                <w:noProof/>
                <w:color w:val="000000"/>
                <w:sz w:val="24"/>
                <w:szCs w:val="24"/>
              </w:rPr>
              <w:t>2 170</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color w:val="000000"/>
                <w:sz w:val="24"/>
                <w:szCs w:val="24"/>
              </w:rPr>
            </w:pPr>
            <w:r>
              <w:rPr>
                <w:noProof/>
                <w:color w:val="000000"/>
                <w:sz w:val="24"/>
                <w:szCs w:val="24"/>
              </w:rPr>
              <w:t>616</w:t>
            </w:r>
          </w:p>
        </w:tc>
      </w:tr>
      <w:tr w:rsidR="00EA31D7" w:rsidRPr="003E3636" w:rsidTr="00EA31D7">
        <w:trPr>
          <w:trHeight w:hRule="exact" w:val="658"/>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HFE-245cb2</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sz w:val="24"/>
                <w:szCs w:val="24"/>
              </w:rPr>
              <w:t>CH</w:t>
            </w:r>
            <w:r>
              <w:rPr>
                <w:rStyle w:val="sub"/>
                <w:noProof/>
                <w:sz w:val="24"/>
                <w:szCs w:val="24"/>
                <w:vertAlign w:val="subscript"/>
              </w:rPr>
              <w:t>3</w:t>
            </w:r>
            <w:r>
              <w:rPr>
                <w:noProof/>
                <w:sz w:val="24"/>
                <w:szCs w:val="24"/>
              </w:rPr>
              <w:t>OCF</w:t>
            </w:r>
            <w:r>
              <w:rPr>
                <w:rStyle w:val="sub"/>
                <w:noProof/>
                <w:sz w:val="24"/>
                <w:szCs w:val="24"/>
                <w:vertAlign w:val="subscript"/>
              </w:rPr>
              <w:t>2</w:t>
            </w:r>
            <w:r>
              <w:rPr>
                <w:noProof/>
                <w:sz w:val="24"/>
                <w:szCs w:val="24"/>
              </w:rPr>
              <w:t>CF</w:t>
            </w:r>
            <w:r>
              <w:rPr>
                <w:rStyle w:val="sub"/>
                <w:noProof/>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sz w:val="24"/>
                <w:szCs w:val="24"/>
              </w:rPr>
            </w:pPr>
            <w:r>
              <w:rPr>
                <w:noProof/>
                <w:color w:val="000000"/>
                <w:sz w:val="24"/>
                <w:szCs w:val="24"/>
              </w:rPr>
              <w:t>747</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color w:val="000000"/>
                <w:sz w:val="24"/>
                <w:szCs w:val="24"/>
              </w:rPr>
            </w:pPr>
            <w:r>
              <w:rPr>
                <w:noProof/>
                <w:color w:val="000000"/>
                <w:sz w:val="24"/>
                <w:szCs w:val="24"/>
              </w:rPr>
              <w:t>2 630</w:t>
            </w:r>
          </w:p>
        </w:tc>
      </w:tr>
      <w:tr w:rsidR="00EA31D7" w:rsidRPr="003E3636" w:rsidTr="00EA31D7">
        <w:trPr>
          <w:trHeight w:hRule="exact" w:val="653"/>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HFE-245fa2</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CHF</w:t>
            </w:r>
            <w:r>
              <w:rPr>
                <w:noProof/>
                <w:color w:val="000000"/>
                <w:sz w:val="24"/>
                <w:szCs w:val="24"/>
                <w:vertAlign w:val="subscript"/>
              </w:rPr>
              <w:t>2</w:t>
            </w:r>
            <w:r>
              <w:rPr>
                <w:noProof/>
                <w:color w:val="000000"/>
                <w:sz w:val="24"/>
                <w:szCs w:val="24"/>
              </w:rPr>
              <w:t>OCH</w:t>
            </w:r>
            <w:r>
              <w:rPr>
                <w:noProof/>
                <w:color w:val="000000"/>
                <w:sz w:val="24"/>
                <w:szCs w:val="24"/>
                <w:vertAlign w:val="subscript"/>
              </w:rPr>
              <w:t>2</w:t>
            </w:r>
            <w:r>
              <w:rPr>
                <w:noProof/>
                <w:color w:val="000000"/>
                <w:sz w:val="24"/>
                <w:szCs w:val="24"/>
              </w:rPr>
              <w:t>CF</w:t>
            </w:r>
            <w:r>
              <w:rPr>
                <w:noProof/>
                <w:color w:val="000000"/>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sz w:val="24"/>
                <w:szCs w:val="24"/>
              </w:rPr>
            </w:pPr>
            <w:r>
              <w:rPr>
                <w:noProof/>
                <w:color w:val="000000"/>
                <w:sz w:val="24"/>
                <w:szCs w:val="24"/>
              </w:rPr>
              <w:t>3 060</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color w:val="000000"/>
                <w:sz w:val="24"/>
                <w:szCs w:val="24"/>
              </w:rPr>
            </w:pPr>
            <w:r>
              <w:rPr>
                <w:noProof/>
                <w:color w:val="000000"/>
                <w:sz w:val="24"/>
                <w:szCs w:val="24"/>
              </w:rPr>
              <w:t>878</w:t>
            </w:r>
          </w:p>
        </w:tc>
      </w:tr>
      <w:tr w:rsidR="00EA31D7" w:rsidRPr="003E3636" w:rsidTr="00EA31D7">
        <w:trPr>
          <w:trHeight w:hRule="exact" w:val="658"/>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HFE-254cb2</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144D03" w:rsidP="00EA31D7">
            <w:pPr>
              <w:pStyle w:val="Other10"/>
              <w:spacing w:after="0"/>
              <w:rPr>
                <w:noProof/>
                <w:sz w:val="24"/>
                <w:szCs w:val="24"/>
              </w:rPr>
            </w:pPr>
            <w:r>
              <w:rPr>
                <w:smallCaps/>
                <w:noProof/>
                <w:color w:val="000000"/>
                <w:sz w:val="24"/>
                <w:szCs w:val="24"/>
              </w:rPr>
              <w:t>CH</w:t>
            </w:r>
            <w:r>
              <w:rPr>
                <w:smallCaps/>
                <w:noProof/>
                <w:color w:val="000000"/>
                <w:sz w:val="24"/>
                <w:szCs w:val="24"/>
                <w:vertAlign w:val="subscript"/>
              </w:rPr>
              <w:t>3</w:t>
            </w:r>
            <w:r>
              <w:rPr>
                <w:smallCaps/>
                <w:noProof/>
                <w:color w:val="000000"/>
                <w:sz w:val="24"/>
                <w:szCs w:val="24"/>
              </w:rPr>
              <w:t>OCF</w:t>
            </w:r>
            <w:r>
              <w:rPr>
                <w:smallCaps/>
                <w:noProof/>
                <w:color w:val="000000"/>
                <w:sz w:val="24"/>
                <w:szCs w:val="24"/>
                <w:vertAlign w:val="subscript"/>
              </w:rPr>
              <w:t>2</w:t>
            </w:r>
            <w:r>
              <w:rPr>
                <w:smallCaps/>
                <w:noProof/>
                <w:color w:val="000000"/>
                <w:sz w:val="24"/>
                <w:szCs w:val="24"/>
              </w:rPr>
              <w:t>CHF</w:t>
            </w:r>
            <w:r>
              <w:rPr>
                <w:smallCaps/>
                <w:noProof/>
                <w:color w:val="000000"/>
                <w:sz w:val="24"/>
                <w:szCs w:val="24"/>
                <w:vertAlign w:val="subscript"/>
              </w:rPr>
              <w:t>2</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sz w:val="24"/>
                <w:szCs w:val="24"/>
              </w:rPr>
            </w:pPr>
            <w:r>
              <w:rPr>
                <w:noProof/>
                <w:color w:val="000000"/>
                <w:sz w:val="24"/>
                <w:szCs w:val="24"/>
              </w:rPr>
              <w:t>328</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color w:val="000000"/>
                <w:sz w:val="24"/>
                <w:szCs w:val="24"/>
              </w:rPr>
            </w:pPr>
            <w:r>
              <w:rPr>
                <w:noProof/>
                <w:color w:val="000000"/>
                <w:sz w:val="24"/>
                <w:szCs w:val="24"/>
              </w:rPr>
              <w:t>1 180</w:t>
            </w:r>
          </w:p>
        </w:tc>
      </w:tr>
      <w:tr w:rsidR="00EA31D7" w:rsidRPr="003E3636" w:rsidTr="00EA31D7">
        <w:trPr>
          <w:trHeight w:hRule="exact" w:val="653"/>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HFE-347 mcc3 (HFE-7000)</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CH</w:t>
            </w:r>
            <w:r>
              <w:rPr>
                <w:noProof/>
                <w:color w:val="000000"/>
                <w:sz w:val="24"/>
                <w:szCs w:val="24"/>
                <w:vertAlign w:val="subscript"/>
              </w:rPr>
              <w:t>3</w:t>
            </w:r>
            <w:r>
              <w:rPr>
                <w:noProof/>
                <w:color w:val="000000"/>
                <w:sz w:val="24"/>
                <w:szCs w:val="24"/>
              </w:rPr>
              <w:t>OCF</w:t>
            </w:r>
            <w:r>
              <w:rPr>
                <w:noProof/>
                <w:color w:val="000000"/>
                <w:sz w:val="24"/>
                <w:szCs w:val="24"/>
                <w:vertAlign w:val="subscript"/>
              </w:rPr>
              <w:t>2</w:t>
            </w:r>
            <w:r>
              <w:rPr>
                <w:noProof/>
                <w:color w:val="000000"/>
                <w:sz w:val="24"/>
                <w:szCs w:val="24"/>
              </w:rPr>
              <w:t>CF</w:t>
            </w:r>
            <w:r>
              <w:rPr>
                <w:noProof/>
                <w:color w:val="000000"/>
                <w:sz w:val="24"/>
                <w:szCs w:val="24"/>
                <w:vertAlign w:val="subscript"/>
              </w:rPr>
              <w:t>2</w:t>
            </w:r>
            <w:r>
              <w:rPr>
                <w:noProof/>
                <w:color w:val="000000"/>
                <w:sz w:val="24"/>
                <w:szCs w:val="24"/>
              </w:rPr>
              <w:t>CF3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color w:val="000000"/>
                <w:sz w:val="24"/>
                <w:szCs w:val="24"/>
              </w:rPr>
            </w:pPr>
            <w:r>
              <w:rPr>
                <w:noProof/>
                <w:color w:val="000000"/>
                <w:sz w:val="24"/>
                <w:szCs w:val="24"/>
              </w:rPr>
              <w:t>576</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color w:val="000000"/>
                <w:sz w:val="24"/>
                <w:szCs w:val="24"/>
              </w:rPr>
            </w:pPr>
            <w:r>
              <w:rPr>
                <w:noProof/>
                <w:color w:val="000000"/>
                <w:sz w:val="24"/>
                <w:szCs w:val="24"/>
              </w:rPr>
              <w:t>2 020</w:t>
            </w:r>
          </w:p>
        </w:tc>
      </w:tr>
      <w:tr w:rsidR="00EA31D7" w:rsidRPr="003E3636" w:rsidTr="00EA31D7">
        <w:trPr>
          <w:trHeight w:hRule="exact" w:val="653"/>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HFE-347pcf2</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CHF</w:t>
            </w:r>
            <w:r>
              <w:rPr>
                <w:noProof/>
                <w:color w:val="000000"/>
                <w:sz w:val="24"/>
                <w:szCs w:val="24"/>
                <w:vertAlign w:val="subscript"/>
              </w:rPr>
              <w:t>2</w:t>
            </w:r>
            <w:r>
              <w:rPr>
                <w:noProof/>
                <w:color w:val="000000"/>
                <w:sz w:val="24"/>
                <w:szCs w:val="24"/>
              </w:rPr>
              <w:t>CF</w:t>
            </w:r>
            <w:r>
              <w:rPr>
                <w:noProof/>
                <w:color w:val="000000"/>
                <w:sz w:val="24"/>
                <w:szCs w:val="24"/>
                <w:vertAlign w:val="subscript"/>
              </w:rPr>
              <w:t>2</w:t>
            </w:r>
            <w:r>
              <w:rPr>
                <w:noProof/>
                <w:color w:val="000000"/>
                <w:sz w:val="24"/>
                <w:szCs w:val="24"/>
              </w:rPr>
              <w:t>OCH</w:t>
            </w:r>
            <w:r>
              <w:rPr>
                <w:noProof/>
                <w:color w:val="000000"/>
                <w:sz w:val="24"/>
                <w:szCs w:val="24"/>
                <w:vertAlign w:val="subscript"/>
              </w:rPr>
              <w:t>2</w:t>
            </w:r>
            <w:r>
              <w:rPr>
                <w:noProof/>
                <w:color w:val="000000"/>
                <w:sz w:val="24"/>
                <w:szCs w:val="24"/>
              </w:rPr>
              <w:t>CF</w:t>
            </w:r>
            <w:r>
              <w:rPr>
                <w:noProof/>
                <w:color w:val="000000"/>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sz w:val="24"/>
                <w:szCs w:val="24"/>
              </w:rPr>
            </w:pPr>
            <w:r>
              <w:rPr>
                <w:noProof/>
                <w:color w:val="000000"/>
                <w:sz w:val="24"/>
                <w:szCs w:val="24"/>
              </w:rPr>
              <w:t>980</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color w:val="000000"/>
                <w:sz w:val="24"/>
                <w:szCs w:val="24"/>
              </w:rPr>
            </w:pPr>
            <w:r>
              <w:rPr>
                <w:noProof/>
                <w:color w:val="000000"/>
                <w:sz w:val="24"/>
                <w:szCs w:val="24"/>
              </w:rPr>
              <w:t>3 370</w:t>
            </w:r>
          </w:p>
        </w:tc>
      </w:tr>
      <w:tr w:rsidR="00EA31D7" w:rsidRPr="003E3636" w:rsidTr="00EA31D7">
        <w:trPr>
          <w:trHeight w:hRule="exact" w:val="658"/>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HFE-356pcc3</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144D03" w:rsidP="00EA31D7">
            <w:pPr>
              <w:pStyle w:val="Other10"/>
              <w:spacing w:after="0"/>
              <w:rPr>
                <w:noProof/>
                <w:sz w:val="24"/>
                <w:szCs w:val="24"/>
              </w:rPr>
            </w:pPr>
            <w:r>
              <w:rPr>
                <w:smallCaps/>
                <w:noProof/>
                <w:color w:val="000000"/>
                <w:sz w:val="24"/>
                <w:szCs w:val="24"/>
              </w:rPr>
              <w:t>CH</w:t>
            </w:r>
            <w:r>
              <w:rPr>
                <w:smallCaps/>
                <w:noProof/>
                <w:color w:val="000000"/>
                <w:sz w:val="24"/>
                <w:szCs w:val="24"/>
                <w:vertAlign w:val="subscript"/>
              </w:rPr>
              <w:t>3</w:t>
            </w:r>
            <w:r>
              <w:rPr>
                <w:smallCaps/>
                <w:noProof/>
                <w:color w:val="000000"/>
                <w:sz w:val="24"/>
                <w:szCs w:val="24"/>
              </w:rPr>
              <w:t>OCF</w:t>
            </w:r>
            <w:r>
              <w:rPr>
                <w:smallCaps/>
                <w:noProof/>
                <w:color w:val="000000"/>
                <w:sz w:val="24"/>
                <w:szCs w:val="24"/>
                <w:vertAlign w:val="subscript"/>
              </w:rPr>
              <w:t>2</w:t>
            </w:r>
            <w:r>
              <w:rPr>
                <w:smallCaps/>
                <w:noProof/>
                <w:color w:val="000000"/>
                <w:sz w:val="24"/>
                <w:szCs w:val="24"/>
              </w:rPr>
              <w:t>CF</w:t>
            </w:r>
            <w:r>
              <w:rPr>
                <w:smallCaps/>
                <w:noProof/>
                <w:color w:val="000000"/>
                <w:sz w:val="24"/>
                <w:szCs w:val="24"/>
                <w:vertAlign w:val="subscript"/>
              </w:rPr>
              <w:t>2</w:t>
            </w:r>
            <w:r>
              <w:rPr>
                <w:smallCaps/>
                <w:noProof/>
                <w:color w:val="000000"/>
                <w:sz w:val="24"/>
                <w:szCs w:val="24"/>
              </w:rPr>
              <w:t>CHF</w:t>
            </w:r>
            <w:r>
              <w:rPr>
                <w:smallCaps/>
                <w:noProof/>
                <w:color w:val="000000"/>
                <w:sz w:val="24"/>
                <w:szCs w:val="24"/>
                <w:vertAlign w:val="subscript"/>
              </w:rPr>
              <w:t>2</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sz w:val="24"/>
                <w:szCs w:val="24"/>
              </w:rPr>
            </w:pPr>
            <w:r>
              <w:rPr>
                <w:noProof/>
                <w:color w:val="000000"/>
                <w:sz w:val="24"/>
                <w:szCs w:val="24"/>
              </w:rPr>
              <w:t>277</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color w:val="000000"/>
                <w:sz w:val="24"/>
                <w:szCs w:val="24"/>
              </w:rPr>
            </w:pPr>
            <w:r>
              <w:rPr>
                <w:noProof/>
                <w:color w:val="000000"/>
                <w:sz w:val="24"/>
                <w:szCs w:val="24"/>
              </w:rPr>
              <w:t>995</w:t>
            </w:r>
          </w:p>
        </w:tc>
      </w:tr>
      <w:tr w:rsidR="00EA31D7" w:rsidRPr="003E3636" w:rsidTr="00EA31D7">
        <w:trPr>
          <w:trHeight w:hRule="exact" w:val="653"/>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HFE-449s1 (HFE-7100)</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144D03" w:rsidP="00EA31D7">
            <w:pPr>
              <w:pStyle w:val="Other10"/>
              <w:spacing w:after="0"/>
              <w:rPr>
                <w:noProof/>
                <w:sz w:val="24"/>
                <w:szCs w:val="24"/>
              </w:rPr>
            </w:pPr>
            <w:r>
              <w:rPr>
                <w:smallCaps/>
                <w:noProof/>
                <w:color w:val="000000"/>
                <w:sz w:val="24"/>
                <w:szCs w:val="24"/>
              </w:rPr>
              <w:t>C</w:t>
            </w:r>
            <w:r>
              <w:rPr>
                <w:smallCaps/>
                <w:noProof/>
                <w:color w:val="000000"/>
                <w:sz w:val="24"/>
                <w:szCs w:val="24"/>
                <w:vertAlign w:val="subscript"/>
              </w:rPr>
              <w:t>4</w:t>
            </w:r>
            <w:r>
              <w:rPr>
                <w:smallCaps/>
                <w:noProof/>
                <w:color w:val="000000"/>
                <w:sz w:val="24"/>
                <w:szCs w:val="24"/>
              </w:rPr>
              <w:t>F</w:t>
            </w:r>
            <w:r>
              <w:rPr>
                <w:smallCaps/>
                <w:noProof/>
                <w:color w:val="000000"/>
                <w:sz w:val="24"/>
                <w:szCs w:val="24"/>
                <w:vertAlign w:val="subscript"/>
              </w:rPr>
              <w:t>9</w:t>
            </w:r>
            <w:r>
              <w:rPr>
                <w:smallCaps/>
                <w:noProof/>
                <w:color w:val="000000"/>
                <w:sz w:val="24"/>
                <w:szCs w:val="24"/>
              </w:rPr>
              <w:t>OCH</w:t>
            </w:r>
            <w:r>
              <w:rPr>
                <w:smallCaps/>
                <w:noProof/>
                <w:color w:val="000000"/>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sz w:val="24"/>
                <w:szCs w:val="24"/>
              </w:rPr>
            </w:pPr>
            <w:r>
              <w:rPr>
                <w:noProof/>
                <w:color w:val="000000"/>
                <w:sz w:val="24"/>
                <w:szCs w:val="24"/>
              </w:rPr>
              <w:t>460</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color w:val="000000"/>
                <w:sz w:val="24"/>
                <w:szCs w:val="24"/>
              </w:rPr>
            </w:pPr>
            <w:r>
              <w:rPr>
                <w:noProof/>
                <w:color w:val="000000"/>
                <w:sz w:val="24"/>
                <w:szCs w:val="24"/>
              </w:rPr>
              <w:t>1 620</w:t>
            </w:r>
          </w:p>
        </w:tc>
      </w:tr>
      <w:tr w:rsidR="00EA31D7" w:rsidRPr="003E3636" w:rsidTr="00EA31D7">
        <w:trPr>
          <w:trHeight w:hRule="exact" w:val="66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HFE-569sf2 (HFE-7200)</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144D03" w:rsidP="00EA31D7">
            <w:pPr>
              <w:pStyle w:val="Other10"/>
              <w:spacing w:after="0"/>
              <w:rPr>
                <w:noProof/>
                <w:sz w:val="24"/>
                <w:szCs w:val="24"/>
              </w:rPr>
            </w:pPr>
            <w:r>
              <w:rPr>
                <w:smallCaps/>
                <w:noProof/>
                <w:color w:val="000000"/>
                <w:sz w:val="24"/>
                <w:szCs w:val="24"/>
              </w:rPr>
              <w:t>C</w:t>
            </w:r>
            <w:r>
              <w:rPr>
                <w:smallCaps/>
                <w:noProof/>
                <w:color w:val="000000"/>
                <w:sz w:val="24"/>
                <w:szCs w:val="24"/>
                <w:vertAlign w:val="subscript"/>
              </w:rPr>
              <w:t>4</w:t>
            </w:r>
            <w:r>
              <w:rPr>
                <w:smallCaps/>
                <w:noProof/>
                <w:color w:val="000000"/>
                <w:sz w:val="24"/>
                <w:szCs w:val="24"/>
              </w:rPr>
              <w:t>F</w:t>
            </w:r>
            <w:r>
              <w:rPr>
                <w:smallCaps/>
                <w:noProof/>
                <w:color w:val="000000"/>
                <w:sz w:val="24"/>
                <w:szCs w:val="24"/>
                <w:vertAlign w:val="subscript"/>
              </w:rPr>
              <w:t>9</w:t>
            </w:r>
            <w:r>
              <w:rPr>
                <w:smallCaps/>
                <w:noProof/>
                <w:color w:val="000000"/>
                <w:sz w:val="24"/>
                <w:szCs w:val="24"/>
              </w:rPr>
              <w:t>OC</w:t>
            </w:r>
            <w:r>
              <w:rPr>
                <w:smallCaps/>
                <w:noProof/>
                <w:color w:val="000000"/>
                <w:sz w:val="24"/>
                <w:szCs w:val="24"/>
                <w:vertAlign w:val="subscript"/>
              </w:rPr>
              <w:t>2</w:t>
            </w:r>
            <w:r>
              <w:rPr>
                <w:smallCaps/>
                <w:noProof/>
                <w:color w:val="000000"/>
                <w:sz w:val="24"/>
                <w:szCs w:val="24"/>
              </w:rPr>
              <w:t>H</w:t>
            </w:r>
            <w:r>
              <w:rPr>
                <w:smallCaps/>
                <w:noProof/>
                <w:color w:val="000000"/>
                <w:sz w:val="24"/>
                <w:szCs w:val="24"/>
                <w:vertAlign w:val="subscript"/>
              </w:rPr>
              <w:t>5</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noProof/>
                <w:sz w:val="24"/>
                <w:szCs w:val="24"/>
              </w:rPr>
            </w:pPr>
            <w:r>
              <w:rPr>
                <w:noProof/>
                <w:color w:val="000000"/>
                <w:sz w:val="24"/>
                <w:szCs w:val="24"/>
              </w:rPr>
              <w:t>60,7</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noProof/>
                <w:color w:val="000000"/>
                <w:sz w:val="24"/>
                <w:szCs w:val="24"/>
              </w:rPr>
            </w:pPr>
            <w:r>
              <w:rPr>
                <w:noProof/>
                <w:color w:val="000000"/>
                <w:sz w:val="24"/>
                <w:szCs w:val="24"/>
              </w:rPr>
              <w:t>219</w:t>
            </w:r>
          </w:p>
        </w:tc>
      </w:tr>
      <w:tr w:rsidR="00EA31D7" w:rsidRPr="003E3636" w:rsidTr="00EA31D7">
        <w:trPr>
          <w:trHeight w:hRule="exact" w:val="66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color w:val="000000"/>
                <w:sz w:val="24"/>
                <w:szCs w:val="24"/>
              </w:rPr>
            </w:pPr>
            <w:r>
              <w:rPr>
                <w:bCs/>
                <w:noProof/>
                <w:sz w:val="24"/>
                <w:szCs w:val="24"/>
              </w:rPr>
              <w:t xml:space="preserve">HFE-7300 </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smallCaps/>
                <w:noProof/>
                <w:color w:val="000000"/>
                <w:sz w:val="24"/>
                <w:szCs w:val="24"/>
              </w:rPr>
            </w:pPr>
            <w:r>
              <w:rPr>
                <w:noProof/>
                <w:sz w:val="24"/>
                <w:szCs w:val="24"/>
              </w:rPr>
              <w:t>(CF</w:t>
            </w:r>
            <w:r>
              <w:rPr>
                <w:noProof/>
                <w:sz w:val="24"/>
                <w:szCs w:val="24"/>
                <w:vertAlign w:val="subscript"/>
              </w:rPr>
              <w:t>3</w:t>
            </w:r>
            <w:r>
              <w:rPr>
                <w:noProof/>
                <w:sz w:val="24"/>
                <w:szCs w:val="24"/>
              </w:rPr>
              <w:t>)</w:t>
            </w:r>
            <w:r>
              <w:rPr>
                <w:noProof/>
                <w:sz w:val="24"/>
                <w:szCs w:val="24"/>
                <w:vertAlign w:val="subscript"/>
              </w:rPr>
              <w:t>2</w:t>
            </w:r>
            <w:r>
              <w:rPr>
                <w:noProof/>
                <w:sz w:val="24"/>
                <w:szCs w:val="24"/>
              </w:rPr>
              <w:t>CFCFOC</w:t>
            </w:r>
            <w:r>
              <w:rPr>
                <w:noProof/>
                <w:sz w:val="24"/>
                <w:szCs w:val="24"/>
                <w:vertAlign w:val="subscript"/>
              </w:rPr>
              <w:t>2</w:t>
            </w:r>
            <w:r>
              <w:rPr>
                <w:noProof/>
                <w:sz w:val="24"/>
                <w:szCs w:val="24"/>
              </w:rPr>
              <w:t>H</w:t>
            </w:r>
            <w:r>
              <w:rPr>
                <w:noProof/>
                <w:sz w:val="24"/>
                <w:szCs w:val="24"/>
                <w:vertAlign w:val="subscript"/>
              </w:rPr>
              <w:t>5</w:t>
            </w:r>
            <w:r>
              <w:rPr>
                <w:noProof/>
                <w:sz w:val="24"/>
                <w:szCs w:val="24"/>
              </w:rPr>
              <w:t>CF</w:t>
            </w:r>
            <w:r>
              <w:rPr>
                <w:noProof/>
                <w:sz w:val="24"/>
                <w:szCs w:val="24"/>
                <w:vertAlign w:val="subscript"/>
              </w:rPr>
              <w:t>2</w:t>
            </w:r>
            <w:r>
              <w:rPr>
                <w:noProof/>
                <w:sz w:val="24"/>
                <w:szCs w:val="24"/>
              </w:rPr>
              <w:t>CF</w:t>
            </w:r>
            <w:r>
              <w:rPr>
                <w:noProof/>
                <w:sz w:val="24"/>
                <w:szCs w:val="24"/>
                <w:vertAlign w:val="subscript"/>
              </w:rPr>
              <w:t>2</w:t>
            </w:r>
            <w:r>
              <w:rPr>
                <w:noProof/>
                <w:sz w:val="24"/>
                <w:szCs w:val="24"/>
              </w:rPr>
              <w:t>CF</w:t>
            </w:r>
            <w:r>
              <w:rPr>
                <w:noProof/>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noProof/>
                <w:color w:val="000000"/>
                <w:sz w:val="24"/>
                <w:szCs w:val="24"/>
              </w:rPr>
            </w:pPr>
            <w:r>
              <w:rPr>
                <w:bCs/>
                <w:noProof/>
                <w:sz w:val="24"/>
                <w:szCs w:val="24"/>
              </w:rPr>
              <w:t>405</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bCs/>
                <w:noProof/>
                <w:sz w:val="24"/>
                <w:szCs w:val="24"/>
              </w:rPr>
            </w:pPr>
            <w:r>
              <w:rPr>
                <w:bCs/>
                <w:noProof/>
                <w:sz w:val="24"/>
                <w:szCs w:val="24"/>
              </w:rPr>
              <w:t>1 420</w:t>
            </w:r>
          </w:p>
        </w:tc>
      </w:tr>
      <w:tr w:rsidR="00EA31D7" w:rsidRPr="003E3636" w:rsidTr="00EA31D7">
        <w:trPr>
          <w:trHeight w:hRule="exact" w:val="66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bCs/>
                <w:noProof/>
                <w:sz w:val="24"/>
                <w:szCs w:val="24"/>
              </w:rPr>
            </w:pPr>
            <w:r>
              <w:rPr>
                <w:bCs/>
                <w:noProof/>
                <w:sz w:val="24"/>
                <w:szCs w:val="24"/>
              </w:rPr>
              <w:t>n-HFE-7100</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smallCaps/>
                <w:noProof/>
                <w:color w:val="000000"/>
                <w:sz w:val="24"/>
                <w:szCs w:val="24"/>
              </w:rPr>
            </w:pPr>
            <w:r>
              <w:rPr>
                <w:noProof/>
                <w:sz w:val="24"/>
                <w:szCs w:val="24"/>
              </w:rPr>
              <w:t>CF</w:t>
            </w:r>
            <w:r>
              <w:rPr>
                <w:noProof/>
                <w:sz w:val="24"/>
                <w:szCs w:val="24"/>
                <w:vertAlign w:val="subscript"/>
              </w:rPr>
              <w:t>3</w:t>
            </w:r>
            <w:r>
              <w:rPr>
                <w:noProof/>
                <w:sz w:val="24"/>
                <w:szCs w:val="24"/>
              </w:rPr>
              <w:t>CF</w:t>
            </w:r>
            <w:r>
              <w:rPr>
                <w:noProof/>
                <w:sz w:val="24"/>
                <w:szCs w:val="24"/>
                <w:vertAlign w:val="subscript"/>
              </w:rPr>
              <w:t>2</w:t>
            </w:r>
            <w:r>
              <w:rPr>
                <w:noProof/>
                <w:sz w:val="24"/>
                <w:szCs w:val="24"/>
              </w:rPr>
              <w:t>CF</w:t>
            </w:r>
            <w:r>
              <w:rPr>
                <w:noProof/>
                <w:sz w:val="24"/>
                <w:szCs w:val="24"/>
                <w:vertAlign w:val="subscript"/>
              </w:rPr>
              <w:t>2</w:t>
            </w:r>
            <w:r>
              <w:rPr>
                <w:noProof/>
                <w:sz w:val="24"/>
                <w:szCs w:val="24"/>
              </w:rPr>
              <w:t>CF</w:t>
            </w:r>
            <w:r>
              <w:rPr>
                <w:noProof/>
                <w:sz w:val="24"/>
                <w:szCs w:val="24"/>
                <w:vertAlign w:val="subscript"/>
              </w:rPr>
              <w:t>2</w:t>
            </w:r>
            <w:r>
              <w:rPr>
                <w:noProof/>
                <w:sz w:val="24"/>
                <w:szCs w:val="24"/>
              </w:rPr>
              <w:t>OCH</w:t>
            </w:r>
            <w:r>
              <w:rPr>
                <w:noProof/>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noProof/>
                <w:color w:val="000000"/>
                <w:sz w:val="24"/>
                <w:szCs w:val="24"/>
              </w:rPr>
            </w:pPr>
            <w:r>
              <w:rPr>
                <w:noProof/>
                <w:sz w:val="24"/>
                <w:szCs w:val="24"/>
              </w:rPr>
              <w:t>544</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rFonts w:eastAsia="Calibri"/>
                <w:noProof/>
                <w:sz w:val="24"/>
                <w:szCs w:val="24"/>
              </w:rPr>
            </w:pPr>
            <w:r>
              <w:rPr>
                <w:noProof/>
                <w:sz w:val="24"/>
                <w:szCs w:val="24"/>
              </w:rPr>
              <w:t>1 920</w:t>
            </w:r>
          </w:p>
        </w:tc>
      </w:tr>
      <w:tr w:rsidR="00EA31D7" w:rsidRPr="003E3636" w:rsidTr="00EA31D7">
        <w:trPr>
          <w:trHeight w:hRule="exact" w:val="66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rFonts w:eastAsia="Calibri"/>
                <w:bCs/>
                <w:noProof/>
                <w:sz w:val="24"/>
                <w:szCs w:val="24"/>
              </w:rPr>
            </w:pPr>
            <w:r>
              <w:rPr>
                <w:bCs/>
                <w:noProof/>
                <w:sz w:val="24"/>
                <w:szCs w:val="24"/>
              </w:rPr>
              <w:t>i-HFE-7100</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rFonts w:eastAsia="Calibri"/>
                <w:bCs/>
                <w:noProof/>
                <w:sz w:val="24"/>
                <w:szCs w:val="24"/>
              </w:rPr>
            </w:pPr>
            <w:r>
              <w:rPr>
                <w:noProof/>
                <w:sz w:val="24"/>
                <w:szCs w:val="24"/>
              </w:rPr>
              <w:t>(CF3)</w:t>
            </w:r>
            <w:r>
              <w:rPr>
                <w:noProof/>
                <w:sz w:val="24"/>
                <w:szCs w:val="24"/>
                <w:vertAlign w:val="subscript"/>
              </w:rPr>
              <w:t>2</w:t>
            </w:r>
            <w:r>
              <w:rPr>
                <w:noProof/>
                <w:sz w:val="24"/>
                <w:szCs w:val="24"/>
              </w:rPr>
              <w:t>CFCF</w:t>
            </w:r>
            <w:r>
              <w:rPr>
                <w:noProof/>
                <w:sz w:val="24"/>
                <w:szCs w:val="24"/>
                <w:vertAlign w:val="subscript"/>
              </w:rPr>
              <w:t>2</w:t>
            </w:r>
            <w:r>
              <w:rPr>
                <w:noProof/>
                <w:sz w:val="24"/>
                <w:szCs w:val="24"/>
              </w:rPr>
              <w:t>OCH</w:t>
            </w:r>
            <w:r>
              <w:rPr>
                <w:noProof/>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rFonts w:eastAsia="Calibri"/>
                <w:noProof/>
                <w:sz w:val="24"/>
                <w:szCs w:val="24"/>
              </w:rPr>
            </w:pPr>
            <w:r>
              <w:rPr>
                <w:noProof/>
                <w:sz w:val="24"/>
                <w:szCs w:val="24"/>
              </w:rPr>
              <w:t>437</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rFonts w:eastAsia="Calibri"/>
                <w:noProof/>
                <w:sz w:val="24"/>
                <w:szCs w:val="24"/>
              </w:rPr>
            </w:pPr>
            <w:r>
              <w:rPr>
                <w:noProof/>
                <w:sz w:val="24"/>
                <w:szCs w:val="24"/>
              </w:rPr>
              <w:t>1 540</w:t>
            </w:r>
          </w:p>
        </w:tc>
      </w:tr>
      <w:tr w:rsidR="00EA31D7" w:rsidRPr="003E3636" w:rsidTr="00EA31D7">
        <w:trPr>
          <w:trHeight w:hRule="exact" w:val="66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bCs/>
                <w:noProof/>
                <w:sz w:val="24"/>
                <w:szCs w:val="24"/>
              </w:rPr>
            </w:pPr>
            <w:r>
              <w:rPr>
                <w:bCs/>
                <w:noProof/>
                <w:sz w:val="24"/>
                <w:szCs w:val="24"/>
              </w:rPr>
              <w:t xml:space="preserve">i-HFE-7200 </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smallCaps/>
                <w:noProof/>
                <w:color w:val="000000"/>
                <w:sz w:val="24"/>
                <w:szCs w:val="24"/>
              </w:rPr>
            </w:pPr>
            <w:r>
              <w:rPr>
                <w:noProof/>
                <w:sz w:val="24"/>
                <w:szCs w:val="24"/>
              </w:rPr>
              <w:t>(CF</w:t>
            </w:r>
            <w:r>
              <w:rPr>
                <w:noProof/>
                <w:sz w:val="24"/>
                <w:szCs w:val="24"/>
                <w:vertAlign w:val="subscript"/>
              </w:rPr>
              <w:t>3</w:t>
            </w:r>
            <w:r>
              <w:rPr>
                <w:noProof/>
                <w:sz w:val="24"/>
                <w:szCs w:val="24"/>
              </w:rPr>
              <w:t>)</w:t>
            </w:r>
            <w:r>
              <w:rPr>
                <w:noProof/>
                <w:sz w:val="24"/>
                <w:szCs w:val="24"/>
                <w:vertAlign w:val="subscript"/>
              </w:rPr>
              <w:t>2</w:t>
            </w:r>
            <w:r>
              <w:rPr>
                <w:noProof/>
                <w:sz w:val="24"/>
                <w:szCs w:val="24"/>
              </w:rPr>
              <w:t>CFCF</w:t>
            </w:r>
            <w:r>
              <w:rPr>
                <w:noProof/>
                <w:sz w:val="24"/>
                <w:szCs w:val="24"/>
                <w:vertAlign w:val="subscript"/>
              </w:rPr>
              <w:t>2</w:t>
            </w:r>
            <w:r>
              <w:rPr>
                <w:noProof/>
                <w:sz w:val="24"/>
                <w:szCs w:val="24"/>
              </w:rPr>
              <w:t>OCH</w:t>
            </w:r>
            <w:r>
              <w:rPr>
                <w:noProof/>
                <w:sz w:val="24"/>
                <w:szCs w:val="24"/>
                <w:vertAlign w:val="subscript"/>
              </w:rPr>
              <w:t>2</w:t>
            </w:r>
            <w:r>
              <w:rPr>
                <w:noProof/>
                <w:sz w:val="24"/>
                <w:szCs w:val="24"/>
              </w:rPr>
              <w:t>CH</w:t>
            </w:r>
            <w:r>
              <w:rPr>
                <w:noProof/>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noProof/>
                <w:color w:val="000000"/>
                <w:sz w:val="24"/>
                <w:szCs w:val="24"/>
              </w:rPr>
            </w:pPr>
            <w:r>
              <w:rPr>
                <w:noProof/>
                <w:sz w:val="24"/>
                <w:szCs w:val="24"/>
              </w:rPr>
              <w:t>34,3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rFonts w:eastAsia="Calibri"/>
                <w:noProof/>
                <w:sz w:val="24"/>
                <w:szCs w:val="24"/>
              </w:rPr>
            </w:pPr>
            <w:r>
              <w:rPr>
                <w:noProof/>
                <w:sz w:val="24"/>
                <w:szCs w:val="24"/>
              </w:rPr>
              <w:t>124</w:t>
            </w:r>
          </w:p>
        </w:tc>
      </w:tr>
      <w:tr w:rsidR="00EA31D7" w:rsidRPr="003E3636" w:rsidTr="00EA31D7">
        <w:trPr>
          <w:trHeight w:hRule="exact" w:val="67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HFE-43-10pcccl24 (Η-Galden 1040x) HG-11</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CHF</w:t>
            </w:r>
            <w:r>
              <w:rPr>
                <w:noProof/>
                <w:color w:val="000000"/>
                <w:sz w:val="24"/>
                <w:szCs w:val="24"/>
                <w:vertAlign w:val="subscript"/>
              </w:rPr>
              <w:t>2</w:t>
            </w:r>
            <w:r>
              <w:rPr>
                <w:noProof/>
                <w:color w:val="000000"/>
                <w:sz w:val="24"/>
                <w:szCs w:val="24"/>
              </w:rPr>
              <w:t>OCF</w:t>
            </w:r>
            <w:r>
              <w:rPr>
                <w:noProof/>
                <w:color w:val="000000"/>
                <w:sz w:val="24"/>
                <w:szCs w:val="24"/>
                <w:vertAlign w:val="subscript"/>
              </w:rPr>
              <w:t>2</w:t>
            </w:r>
            <w:r>
              <w:rPr>
                <w:noProof/>
                <w:color w:val="000000"/>
                <w:sz w:val="24"/>
                <w:szCs w:val="24"/>
              </w:rPr>
              <w:t>OC</w:t>
            </w:r>
            <w:r>
              <w:rPr>
                <w:noProof/>
                <w:color w:val="000000"/>
                <w:sz w:val="24"/>
                <w:szCs w:val="24"/>
                <w:vertAlign w:val="subscript"/>
              </w:rPr>
              <w:t>2</w:t>
            </w:r>
            <w:r>
              <w:rPr>
                <w:noProof/>
                <w:color w:val="000000"/>
                <w:sz w:val="24"/>
                <w:szCs w:val="24"/>
              </w:rPr>
              <w:t>F</w:t>
            </w:r>
            <w:r>
              <w:rPr>
                <w:noProof/>
                <w:color w:val="000000"/>
                <w:sz w:val="24"/>
                <w:szCs w:val="24"/>
                <w:vertAlign w:val="subscript"/>
              </w:rPr>
              <w:t>4</w:t>
            </w:r>
            <w:r>
              <w:rPr>
                <w:noProof/>
                <w:color w:val="000000"/>
                <w:sz w:val="24"/>
                <w:szCs w:val="24"/>
              </w:rPr>
              <w:t>OCHF</w:t>
            </w:r>
            <w:r>
              <w:rPr>
                <w:noProof/>
                <w:color w:val="000000"/>
                <w:sz w:val="24"/>
                <w:szCs w:val="24"/>
                <w:vertAlign w:val="subscript"/>
              </w:rPr>
              <w:t>2</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660"/>
              <w:rPr>
                <w:noProof/>
                <w:sz w:val="24"/>
                <w:szCs w:val="24"/>
              </w:rPr>
            </w:pPr>
            <w:r>
              <w:rPr>
                <w:noProof/>
                <w:color w:val="000000"/>
                <w:sz w:val="24"/>
                <w:szCs w:val="24"/>
              </w:rPr>
              <w:t>3 220</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660"/>
              <w:rPr>
                <w:noProof/>
                <w:color w:val="000000"/>
                <w:sz w:val="24"/>
                <w:szCs w:val="24"/>
              </w:rPr>
            </w:pPr>
            <w:r>
              <w:rPr>
                <w:noProof/>
                <w:color w:val="000000"/>
                <w:sz w:val="24"/>
                <w:szCs w:val="24"/>
              </w:rPr>
              <w:t>8 720</w:t>
            </w:r>
          </w:p>
        </w:tc>
      </w:tr>
      <w:tr w:rsidR="00EA31D7" w:rsidRPr="003E3636" w:rsidTr="00EA31D7">
        <w:trPr>
          <w:trHeight w:hRule="exact" w:val="67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HFE-236cal2 (HG-10)</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144D03" w:rsidP="00EA31D7">
            <w:pPr>
              <w:pStyle w:val="Other10"/>
              <w:spacing w:after="0"/>
              <w:rPr>
                <w:noProof/>
                <w:sz w:val="24"/>
                <w:szCs w:val="24"/>
              </w:rPr>
            </w:pPr>
            <w:r>
              <w:rPr>
                <w:smallCaps/>
                <w:noProof/>
                <w:color w:val="000000"/>
                <w:sz w:val="24"/>
                <w:szCs w:val="24"/>
              </w:rPr>
              <w:t>CHF</w:t>
            </w:r>
            <w:r>
              <w:rPr>
                <w:smallCaps/>
                <w:noProof/>
                <w:color w:val="000000"/>
                <w:sz w:val="24"/>
                <w:szCs w:val="24"/>
                <w:vertAlign w:val="subscript"/>
              </w:rPr>
              <w:t>2</w:t>
            </w:r>
            <w:r>
              <w:rPr>
                <w:smallCaps/>
                <w:noProof/>
                <w:color w:val="000000"/>
                <w:sz w:val="24"/>
                <w:szCs w:val="24"/>
              </w:rPr>
              <w:t>OCF</w:t>
            </w:r>
            <w:r>
              <w:rPr>
                <w:smallCaps/>
                <w:noProof/>
                <w:color w:val="000000"/>
                <w:sz w:val="24"/>
                <w:szCs w:val="24"/>
                <w:vertAlign w:val="subscript"/>
              </w:rPr>
              <w:t>2</w:t>
            </w:r>
            <w:r>
              <w:rPr>
                <w:smallCaps/>
                <w:noProof/>
                <w:color w:val="000000"/>
                <w:sz w:val="24"/>
                <w:szCs w:val="24"/>
              </w:rPr>
              <w:t>OCHF</w:t>
            </w:r>
            <w:r>
              <w:rPr>
                <w:smallCaps/>
                <w:noProof/>
                <w:color w:val="000000"/>
                <w:sz w:val="24"/>
                <w:szCs w:val="24"/>
                <w:vertAlign w:val="subscript"/>
              </w:rPr>
              <w:t>2</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660"/>
              <w:rPr>
                <w:noProof/>
                <w:sz w:val="24"/>
                <w:szCs w:val="24"/>
              </w:rPr>
            </w:pPr>
            <w:r>
              <w:rPr>
                <w:noProof/>
                <w:color w:val="000000"/>
                <w:sz w:val="24"/>
                <w:szCs w:val="24"/>
              </w:rPr>
              <w:t>6 060</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660"/>
              <w:rPr>
                <w:noProof/>
                <w:color w:val="000000"/>
                <w:sz w:val="24"/>
                <w:szCs w:val="24"/>
              </w:rPr>
            </w:pPr>
            <w:r>
              <w:rPr>
                <w:noProof/>
                <w:color w:val="000000"/>
                <w:sz w:val="24"/>
                <w:szCs w:val="24"/>
              </w:rPr>
              <w:t>11 700</w:t>
            </w:r>
          </w:p>
        </w:tc>
      </w:tr>
      <w:tr w:rsidR="00EA31D7" w:rsidRPr="003E3636" w:rsidTr="00EA31D7">
        <w:trPr>
          <w:trHeight w:hRule="exact" w:val="667"/>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HFE-338pccl3 (HG-01)</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CHF</w:t>
            </w:r>
            <w:r>
              <w:rPr>
                <w:noProof/>
                <w:color w:val="000000"/>
                <w:sz w:val="24"/>
                <w:szCs w:val="24"/>
                <w:vertAlign w:val="subscript"/>
              </w:rPr>
              <w:t>2</w:t>
            </w:r>
            <w:r>
              <w:rPr>
                <w:noProof/>
                <w:color w:val="000000"/>
                <w:sz w:val="24"/>
                <w:szCs w:val="24"/>
              </w:rPr>
              <w:t>OCF</w:t>
            </w:r>
            <w:r>
              <w:rPr>
                <w:noProof/>
                <w:color w:val="000000"/>
                <w:sz w:val="24"/>
                <w:szCs w:val="24"/>
                <w:vertAlign w:val="subscript"/>
              </w:rPr>
              <w:t>2</w:t>
            </w:r>
            <w:r>
              <w:rPr>
                <w:noProof/>
                <w:color w:val="000000"/>
                <w:sz w:val="24"/>
                <w:szCs w:val="24"/>
              </w:rPr>
              <w:t>CF</w:t>
            </w:r>
            <w:r>
              <w:rPr>
                <w:noProof/>
                <w:color w:val="000000"/>
                <w:sz w:val="24"/>
                <w:szCs w:val="24"/>
                <w:vertAlign w:val="subscript"/>
              </w:rPr>
              <w:t>2</w:t>
            </w:r>
            <w:r>
              <w:rPr>
                <w:noProof/>
                <w:color w:val="000000"/>
                <w:sz w:val="24"/>
                <w:szCs w:val="24"/>
              </w:rPr>
              <w:t>OCHF</w:t>
            </w:r>
            <w:r>
              <w:rPr>
                <w:noProof/>
                <w:color w:val="000000"/>
                <w:sz w:val="24"/>
                <w:szCs w:val="24"/>
                <w:vertAlign w:val="subscript"/>
              </w:rPr>
              <w:t>2</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660"/>
              <w:rPr>
                <w:noProof/>
                <w:sz w:val="24"/>
                <w:szCs w:val="24"/>
              </w:rPr>
            </w:pPr>
            <w:r>
              <w:rPr>
                <w:noProof/>
                <w:color w:val="000000"/>
                <w:sz w:val="24"/>
                <w:szCs w:val="24"/>
              </w:rPr>
              <w:t>3 320</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660"/>
              <w:rPr>
                <w:noProof/>
                <w:color w:val="000000"/>
                <w:sz w:val="24"/>
                <w:szCs w:val="24"/>
              </w:rPr>
            </w:pPr>
            <w:r>
              <w:rPr>
                <w:noProof/>
                <w:color w:val="000000"/>
                <w:sz w:val="24"/>
                <w:szCs w:val="24"/>
              </w:rPr>
              <w:t>9 180</w:t>
            </w:r>
          </w:p>
        </w:tc>
      </w:tr>
      <w:tr w:rsidR="00EA31D7" w:rsidRPr="003E3636" w:rsidTr="00EA31D7">
        <w:trPr>
          <w:trHeight w:hRule="exact" w:val="67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HFE-347mmyl</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(CF</w:t>
            </w:r>
            <w:r>
              <w:rPr>
                <w:noProof/>
                <w:color w:val="000000"/>
                <w:sz w:val="24"/>
                <w:szCs w:val="24"/>
                <w:vertAlign w:val="subscript"/>
              </w:rPr>
              <w:t>3</w:t>
            </w:r>
            <w:r>
              <w:rPr>
                <w:noProof/>
                <w:color w:val="000000"/>
                <w:sz w:val="24"/>
                <w:szCs w:val="24"/>
              </w:rPr>
              <w:t>)</w:t>
            </w:r>
            <w:r>
              <w:rPr>
                <w:noProof/>
                <w:color w:val="000000"/>
                <w:sz w:val="24"/>
                <w:szCs w:val="24"/>
                <w:vertAlign w:val="subscript"/>
              </w:rPr>
              <w:t>2</w:t>
            </w:r>
            <w:r>
              <w:rPr>
                <w:noProof/>
                <w:color w:val="000000"/>
                <w:sz w:val="24"/>
                <w:szCs w:val="24"/>
              </w:rPr>
              <w:t>CFOCH</w:t>
            </w:r>
            <w:r>
              <w:rPr>
                <w:noProof/>
                <w:color w:val="000000"/>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sz w:val="24"/>
                <w:szCs w:val="24"/>
              </w:rPr>
            </w:pPr>
            <w:r>
              <w:rPr>
                <w:noProof/>
                <w:color w:val="000000"/>
                <w:sz w:val="24"/>
                <w:szCs w:val="24"/>
              </w:rPr>
              <w:t>392</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color w:val="000000"/>
                <w:sz w:val="24"/>
                <w:szCs w:val="24"/>
              </w:rPr>
            </w:pPr>
            <w:r>
              <w:rPr>
                <w:noProof/>
                <w:color w:val="000000"/>
                <w:sz w:val="24"/>
                <w:szCs w:val="24"/>
              </w:rPr>
              <w:t>1 400</w:t>
            </w:r>
          </w:p>
        </w:tc>
      </w:tr>
      <w:tr w:rsidR="00EA31D7" w:rsidRPr="003E3636" w:rsidTr="00EA31D7">
        <w:trPr>
          <w:trHeight w:hRule="exact" w:val="67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2,2,3,3,3-Pentafluorpentan-1-ol</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144D03" w:rsidP="00EA31D7">
            <w:pPr>
              <w:pStyle w:val="Other10"/>
              <w:spacing w:after="0"/>
              <w:rPr>
                <w:noProof/>
                <w:sz w:val="24"/>
                <w:szCs w:val="24"/>
              </w:rPr>
            </w:pPr>
            <w:r>
              <w:rPr>
                <w:smallCaps/>
                <w:noProof/>
                <w:color w:val="000000"/>
                <w:sz w:val="24"/>
                <w:szCs w:val="24"/>
              </w:rPr>
              <w:t>CF</w:t>
            </w:r>
            <w:r>
              <w:rPr>
                <w:smallCaps/>
                <w:noProof/>
                <w:color w:val="000000"/>
                <w:sz w:val="24"/>
                <w:szCs w:val="24"/>
                <w:vertAlign w:val="subscript"/>
              </w:rPr>
              <w:t>3</w:t>
            </w:r>
            <w:r>
              <w:rPr>
                <w:smallCaps/>
                <w:noProof/>
                <w:color w:val="000000"/>
                <w:sz w:val="24"/>
                <w:szCs w:val="24"/>
              </w:rPr>
              <w:t>CF</w:t>
            </w:r>
            <w:r>
              <w:rPr>
                <w:smallCaps/>
                <w:noProof/>
                <w:color w:val="000000"/>
                <w:sz w:val="24"/>
                <w:szCs w:val="24"/>
                <w:vertAlign w:val="subscript"/>
              </w:rPr>
              <w:t>2</w:t>
            </w:r>
            <w:r>
              <w:rPr>
                <w:smallCaps/>
                <w:noProof/>
                <w:color w:val="000000"/>
                <w:sz w:val="24"/>
                <w:szCs w:val="24"/>
              </w:rPr>
              <w:t>CH</w:t>
            </w:r>
            <w:r>
              <w:rPr>
                <w:smallCaps/>
                <w:noProof/>
                <w:color w:val="000000"/>
                <w:sz w:val="24"/>
                <w:szCs w:val="24"/>
                <w:vertAlign w:val="subscript"/>
              </w:rPr>
              <w:t>2</w:t>
            </w:r>
            <w:r>
              <w:rPr>
                <w:smallCaps/>
                <w:noProof/>
                <w:color w:val="000000"/>
                <w:sz w:val="24"/>
                <w:szCs w:val="24"/>
              </w:rPr>
              <w:t>OH</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80"/>
              <w:rPr>
                <w:noProof/>
                <w:sz w:val="24"/>
                <w:szCs w:val="24"/>
              </w:rPr>
            </w:pPr>
            <w:r>
              <w:rPr>
                <w:noProof/>
                <w:color w:val="000000"/>
                <w:sz w:val="24"/>
                <w:szCs w:val="24"/>
              </w:rPr>
              <w:t>34,3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80"/>
              <w:rPr>
                <w:noProof/>
                <w:color w:val="000000"/>
                <w:sz w:val="24"/>
                <w:szCs w:val="24"/>
              </w:rPr>
            </w:pPr>
            <w:r>
              <w:rPr>
                <w:noProof/>
                <w:color w:val="000000"/>
                <w:sz w:val="24"/>
                <w:szCs w:val="24"/>
              </w:rPr>
              <w:t>123</w:t>
            </w:r>
          </w:p>
        </w:tc>
      </w:tr>
      <w:tr w:rsidR="00EA31D7" w:rsidRPr="003E3636" w:rsidTr="00EA31D7">
        <w:trPr>
          <w:trHeight w:hRule="exact" w:val="67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1,1,1,3,3,3-Hexafluorpropan-2-ol</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(CF</w:t>
            </w:r>
            <w:r>
              <w:rPr>
                <w:noProof/>
                <w:color w:val="000000"/>
                <w:sz w:val="24"/>
                <w:szCs w:val="24"/>
                <w:vertAlign w:val="subscript"/>
              </w:rPr>
              <w:t>3</w:t>
            </w:r>
            <w:r>
              <w:rPr>
                <w:noProof/>
                <w:color w:val="000000"/>
                <w:sz w:val="24"/>
                <w:szCs w:val="24"/>
              </w:rPr>
              <w:t>)</w:t>
            </w:r>
            <w:r>
              <w:rPr>
                <w:noProof/>
                <w:color w:val="000000"/>
                <w:sz w:val="24"/>
                <w:szCs w:val="24"/>
                <w:vertAlign w:val="subscript"/>
              </w:rPr>
              <w:t>2</w:t>
            </w:r>
            <w:r>
              <w:rPr>
                <w:noProof/>
                <w:color w:val="000000"/>
                <w:sz w:val="24"/>
                <w:szCs w:val="24"/>
              </w:rPr>
              <w:t>CHOH</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sz w:val="24"/>
                <w:szCs w:val="24"/>
              </w:rPr>
            </w:pPr>
            <w:r>
              <w:rPr>
                <w:noProof/>
                <w:color w:val="000000"/>
                <w:sz w:val="24"/>
                <w:szCs w:val="24"/>
              </w:rPr>
              <w:t>206</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color w:val="000000"/>
                <w:sz w:val="24"/>
                <w:szCs w:val="24"/>
              </w:rPr>
            </w:pPr>
            <w:r>
              <w:rPr>
                <w:noProof/>
                <w:color w:val="000000"/>
                <w:sz w:val="24"/>
                <w:szCs w:val="24"/>
              </w:rPr>
              <w:t>742</w:t>
            </w:r>
          </w:p>
        </w:tc>
      </w:tr>
      <w:tr w:rsidR="00EA31D7" w:rsidRPr="003E3636" w:rsidTr="00EA31D7">
        <w:trPr>
          <w:trHeight w:hRule="exact" w:val="67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HFE-227ea</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CF</w:t>
            </w:r>
            <w:r>
              <w:rPr>
                <w:noProof/>
                <w:color w:val="000000"/>
                <w:sz w:val="24"/>
                <w:szCs w:val="24"/>
                <w:vertAlign w:val="subscript"/>
              </w:rPr>
              <w:t>3</w:t>
            </w:r>
            <w:r>
              <w:rPr>
                <w:noProof/>
                <w:color w:val="000000"/>
                <w:sz w:val="24"/>
                <w:szCs w:val="24"/>
              </w:rPr>
              <w:t>CHFOCF</w:t>
            </w:r>
            <w:r>
              <w:rPr>
                <w:noProof/>
                <w:color w:val="000000"/>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660"/>
              <w:rPr>
                <w:noProof/>
                <w:sz w:val="24"/>
                <w:szCs w:val="24"/>
              </w:rPr>
            </w:pPr>
            <w:r>
              <w:rPr>
                <w:noProof/>
                <w:color w:val="000000"/>
                <w:sz w:val="24"/>
                <w:szCs w:val="24"/>
              </w:rPr>
              <w:t>7 520</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660"/>
              <w:rPr>
                <w:noProof/>
                <w:color w:val="000000"/>
                <w:sz w:val="24"/>
                <w:szCs w:val="24"/>
              </w:rPr>
            </w:pPr>
            <w:r>
              <w:rPr>
                <w:noProof/>
                <w:color w:val="000000"/>
                <w:sz w:val="24"/>
                <w:szCs w:val="24"/>
              </w:rPr>
              <w:t>9 800</w:t>
            </w:r>
          </w:p>
        </w:tc>
      </w:tr>
      <w:tr w:rsidR="00EA31D7" w:rsidRPr="003E3636" w:rsidTr="00EA31D7">
        <w:trPr>
          <w:trHeight w:hRule="exact" w:val="667"/>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HFE-236fa</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1536DA" w:rsidP="00EA31D7">
            <w:pPr>
              <w:pStyle w:val="Other10"/>
              <w:spacing w:after="0"/>
              <w:rPr>
                <w:noProof/>
                <w:sz w:val="24"/>
                <w:szCs w:val="24"/>
              </w:rPr>
            </w:pPr>
            <w:r>
              <w:rPr>
                <w:smallCaps/>
                <w:noProof/>
                <w:color w:val="000000"/>
                <w:sz w:val="24"/>
                <w:szCs w:val="24"/>
              </w:rPr>
              <w:t>CF</w:t>
            </w:r>
            <w:r>
              <w:rPr>
                <w:smallCaps/>
                <w:noProof/>
                <w:color w:val="000000"/>
                <w:sz w:val="24"/>
                <w:szCs w:val="24"/>
                <w:vertAlign w:val="subscript"/>
              </w:rPr>
              <w:t>3</w:t>
            </w:r>
            <w:r>
              <w:rPr>
                <w:smallCaps/>
                <w:noProof/>
                <w:color w:val="000000"/>
                <w:sz w:val="24"/>
                <w:szCs w:val="24"/>
              </w:rPr>
              <w:t>CH</w:t>
            </w:r>
            <w:r>
              <w:rPr>
                <w:smallCaps/>
                <w:noProof/>
                <w:color w:val="000000"/>
                <w:sz w:val="24"/>
                <w:szCs w:val="24"/>
                <w:vertAlign w:val="subscript"/>
              </w:rPr>
              <w:t>2</w:t>
            </w:r>
            <w:r>
              <w:rPr>
                <w:smallCaps/>
                <w:noProof/>
                <w:color w:val="000000"/>
                <w:sz w:val="24"/>
                <w:szCs w:val="24"/>
              </w:rPr>
              <w:t>OCF</w:t>
            </w:r>
            <w:r>
              <w:rPr>
                <w:smallCaps/>
                <w:noProof/>
                <w:color w:val="000000"/>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jc w:val="both"/>
              <w:rPr>
                <w:noProof/>
                <w:sz w:val="24"/>
                <w:szCs w:val="24"/>
              </w:rPr>
            </w:pPr>
            <w:r>
              <w:rPr>
                <w:noProof/>
                <w:color w:val="000000"/>
                <w:sz w:val="24"/>
                <w:szCs w:val="24"/>
              </w:rPr>
              <w:t>1 100</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jc w:val="both"/>
              <w:rPr>
                <w:noProof/>
                <w:color w:val="000000"/>
                <w:sz w:val="24"/>
                <w:szCs w:val="24"/>
              </w:rPr>
            </w:pPr>
            <w:r>
              <w:rPr>
                <w:noProof/>
                <w:color w:val="000000"/>
                <w:sz w:val="24"/>
                <w:szCs w:val="24"/>
              </w:rPr>
              <w:t>3 670</w:t>
            </w:r>
          </w:p>
        </w:tc>
      </w:tr>
      <w:tr w:rsidR="00EA31D7" w:rsidRPr="003E3636" w:rsidTr="00EA31D7">
        <w:trPr>
          <w:trHeight w:hRule="exact" w:val="67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HFE-245fal</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1536DA" w:rsidP="00EA31D7">
            <w:pPr>
              <w:pStyle w:val="Other10"/>
              <w:spacing w:after="0"/>
              <w:rPr>
                <w:noProof/>
                <w:sz w:val="24"/>
                <w:szCs w:val="24"/>
              </w:rPr>
            </w:pPr>
            <w:r>
              <w:rPr>
                <w:smallCaps/>
                <w:noProof/>
                <w:color w:val="000000"/>
                <w:sz w:val="24"/>
                <w:szCs w:val="24"/>
              </w:rPr>
              <w:t>CHF</w:t>
            </w:r>
            <w:r>
              <w:rPr>
                <w:smallCaps/>
                <w:noProof/>
                <w:color w:val="000000"/>
                <w:sz w:val="24"/>
                <w:szCs w:val="24"/>
                <w:vertAlign w:val="subscript"/>
              </w:rPr>
              <w:t>2</w:t>
            </w:r>
            <w:r>
              <w:rPr>
                <w:smallCaps/>
                <w:noProof/>
                <w:color w:val="000000"/>
                <w:sz w:val="24"/>
                <w:szCs w:val="24"/>
              </w:rPr>
              <w:t>CH</w:t>
            </w:r>
            <w:r>
              <w:rPr>
                <w:smallCaps/>
                <w:noProof/>
                <w:color w:val="000000"/>
                <w:sz w:val="24"/>
                <w:szCs w:val="24"/>
                <w:vertAlign w:val="subscript"/>
              </w:rPr>
              <w:t>2</w:t>
            </w:r>
            <w:r>
              <w:rPr>
                <w:smallCaps/>
                <w:noProof/>
                <w:color w:val="000000"/>
                <w:sz w:val="24"/>
                <w:szCs w:val="24"/>
              </w:rPr>
              <w:t>OCF</w:t>
            </w:r>
            <w:r>
              <w:rPr>
                <w:smallCaps/>
                <w:noProof/>
                <w:color w:val="000000"/>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sz w:val="24"/>
                <w:szCs w:val="24"/>
              </w:rPr>
            </w:pPr>
            <w:r>
              <w:rPr>
                <w:noProof/>
                <w:color w:val="000000"/>
                <w:sz w:val="24"/>
                <w:szCs w:val="24"/>
              </w:rPr>
              <w:t>934</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color w:val="000000"/>
                <w:sz w:val="24"/>
                <w:szCs w:val="24"/>
              </w:rPr>
            </w:pPr>
            <w:r>
              <w:rPr>
                <w:noProof/>
                <w:color w:val="000000"/>
                <w:sz w:val="24"/>
                <w:szCs w:val="24"/>
              </w:rPr>
              <w:t>3 170</w:t>
            </w:r>
          </w:p>
        </w:tc>
      </w:tr>
      <w:tr w:rsidR="00EA31D7" w:rsidRPr="003E3636" w:rsidTr="00EA31D7">
        <w:trPr>
          <w:trHeight w:hRule="exact" w:val="67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 263fb2</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1536DA" w:rsidP="00EA31D7">
            <w:pPr>
              <w:pStyle w:val="Other10"/>
              <w:spacing w:after="0"/>
              <w:rPr>
                <w:noProof/>
                <w:sz w:val="24"/>
                <w:szCs w:val="24"/>
              </w:rPr>
            </w:pPr>
            <w:r>
              <w:rPr>
                <w:smallCaps/>
                <w:noProof/>
                <w:color w:val="000000"/>
                <w:sz w:val="24"/>
                <w:szCs w:val="24"/>
              </w:rPr>
              <w:t>CF</w:t>
            </w:r>
            <w:r>
              <w:rPr>
                <w:smallCaps/>
                <w:noProof/>
                <w:color w:val="000000"/>
                <w:sz w:val="24"/>
                <w:szCs w:val="24"/>
                <w:vertAlign w:val="subscript"/>
              </w:rPr>
              <w:t>3</w:t>
            </w:r>
            <w:r>
              <w:rPr>
                <w:smallCaps/>
                <w:noProof/>
                <w:color w:val="000000"/>
                <w:sz w:val="24"/>
                <w:szCs w:val="24"/>
              </w:rPr>
              <w:t>CH</w:t>
            </w:r>
            <w:r>
              <w:rPr>
                <w:smallCaps/>
                <w:noProof/>
                <w:color w:val="000000"/>
                <w:sz w:val="24"/>
                <w:szCs w:val="24"/>
                <w:vertAlign w:val="subscript"/>
              </w:rPr>
              <w:t>2</w:t>
            </w:r>
            <w:r>
              <w:rPr>
                <w:smallCaps/>
                <w:noProof/>
                <w:color w:val="000000"/>
                <w:sz w:val="24"/>
                <w:szCs w:val="24"/>
              </w:rPr>
              <w:t>OCH</w:t>
            </w:r>
            <w:r>
              <w:rPr>
                <w:smallCaps/>
                <w:noProof/>
                <w:color w:val="000000"/>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80"/>
              <w:rPr>
                <w:noProof/>
                <w:sz w:val="24"/>
                <w:szCs w:val="24"/>
              </w:rPr>
            </w:pPr>
            <w:r>
              <w:rPr>
                <w:noProof/>
                <w:color w:val="000000"/>
                <w:sz w:val="24"/>
                <w:szCs w:val="24"/>
              </w:rPr>
              <w:t>2,06</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80"/>
              <w:rPr>
                <w:noProof/>
                <w:color w:val="000000"/>
                <w:sz w:val="24"/>
                <w:szCs w:val="24"/>
              </w:rPr>
            </w:pPr>
            <w:r>
              <w:rPr>
                <w:noProof/>
                <w:color w:val="000000"/>
                <w:sz w:val="24"/>
                <w:szCs w:val="24"/>
              </w:rPr>
              <w:t>7,43</w:t>
            </w:r>
          </w:p>
        </w:tc>
      </w:tr>
      <w:tr w:rsidR="00EA31D7" w:rsidRPr="003E3636" w:rsidTr="00EA31D7">
        <w:trPr>
          <w:trHeight w:hRule="exact" w:val="67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HFE-329 mcc2</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CHF</w:t>
            </w:r>
            <w:r>
              <w:rPr>
                <w:noProof/>
                <w:color w:val="000000"/>
                <w:sz w:val="24"/>
                <w:szCs w:val="24"/>
                <w:vertAlign w:val="subscript"/>
              </w:rPr>
              <w:t>2</w:t>
            </w:r>
            <w:r>
              <w:rPr>
                <w:noProof/>
                <w:color w:val="000000"/>
                <w:sz w:val="24"/>
                <w:szCs w:val="24"/>
              </w:rPr>
              <w:t>CF</w:t>
            </w:r>
            <w:r>
              <w:rPr>
                <w:noProof/>
                <w:color w:val="000000"/>
                <w:sz w:val="24"/>
                <w:szCs w:val="24"/>
                <w:vertAlign w:val="subscript"/>
              </w:rPr>
              <w:t>2</w:t>
            </w:r>
            <w:r>
              <w:rPr>
                <w:noProof/>
                <w:color w:val="000000"/>
                <w:sz w:val="24"/>
                <w:szCs w:val="24"/>
              </w:rPr>
              <w:t>OCF</w:t>
            </w:r>
            <w:r>
              <w:rPr>
                <w:noProof/>
                <w:color w:val="000000"/>
                <w:sz w:val="24"/>
                <w:szCs w:val="24"/>
                <w:vertAlign w:val="subscript"/>
              </w:rPr>
              <w:t>2</w:t>
            </w:r>
            <w:r>
              <w:rPr>
                <w:noProof/>
                <w:color w:val="000000"/>
                <w:sz w:val="24"/>
                <w:szCs w:val="24"/>
              </w:rPr>
              <w:t>CF</w:t>
            </w:r>
            <w:r>
              <w:rPr>
                <w:noProof/>
                <w:color w:val="000000"/>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sz w:val="24"/>
                <w:szCs w:val="24"/>
              </w:rPr>
            </w:pPr>
            <w:r>
              <w:rPr>
                <w:noProof/>
                <w:color w:val="000000"/>
                <w:sz w:val="24"/>
                <w:szCs w:val="24"/>
              </w:rPr>
              <w:t>3 770</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color w:val="000000"/>
                <w:sz w:val="24"/>
                <w:szCs w:val="24"/>
              </w:rPr>
            </w:pPr>
            <w:r>
              <w:rPr>
                <w:noProof/>
                <w:color w:val="000000"/>
                <w:sz w:val="24"/>
                <w:szCs w:val="24"/>
              </w:rPr>
              <w:t>7 550</w:t>
            </w:r>
          </w:p>
        </w:tc>
      </w:tr>
      <w:tr w:rsidR="00EA31D7" w:rsidRPr="003E3636" w:rsidTr="00EA31D7">
        <w:trPr>
          <w:trHeight w:hRule="exact" w:val="67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HFE-338 mcf2</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CF</w:t>
            </w:r>
            <w:r>
              <w:rPr>
                <w:noProof/>
                <w:color w:val="000000"/>
                <w:sz w:val="24"/>
                <w:szCs w:val="24"/>
                <w:vertAlign w:val="subscript"/>
              </w:rPr>
              <w:t>3</w:t>
            </w:r>
            <w:r>
              <w:rPr>
                <w:noProof/>
                <w:color w:val="000000"/>
                <w:sz w:val="24"/>
                <w:szCs w:val="24"/>
              </w:rPr>
              <w:t>CH</w:t>
            </w:r>
            <w:r>
              <w:rPr>
                <w:noProof/>
                <w:color w:val="000000"/>
                <w:sz w:val="24"/>
                <w:szCs w:val="24"/>
                <w:vertAlign w:val="subscript"/>
              </w:rPr>
              <w:t>2</w:t>
            </w:r>
            <w:r>
              <w:rPr>
                <w:noProof/>
                <w:color w:val="000000"/>
                <w:sz w:val="24"/>
                <w:szCs w:val="24"/>
              </w:rPr>
              <w:t>OCF</w:t>
            </w:r>
            <w:r>
              <w:rPr>
                <w:noProof/>
                <w:color w:val="000000"/>
                <w:sz w:val="24"/>
                <w:szCs w:val="24"/>
                <w:vertAlign w:val="subscript"/>
              </w:rPr>
              <w:t>2</w:t>
            </w:r>
            <w:r>
              <w:rPr>
                <w:noProof/>
                <w:color w:val="000000"/>
                <w:sz w:val="24"/>
                <w:szCs w:val="24"/>
              </w:rPr>
              <w:t>CF</w:t>
            </w:r>
            <w:r>
              <w:rPr>
                <w:noProof/>
                <w:color w:val="000000"/>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sz w:val="24"/>
                <w:szCs w:val="24"/>
              </w:rPr>
            </w:pPr>
            <w:r>
              <w:rPr>
                <w:noProof/>
                <w:color w:val="000000"/>
                <w:sz w:val="24"/>
                <w:szCs w:val="24"/>
              </w:rPr>
              <w:t>1 040</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color w:val="000000"/>
                <w:sz w:val="24"/>
                <w:szCs w:val="24"/>
              </w:rPr>
            </w:pPr>
            <w:r>
              <w:rPr>
                <w:noProof/>
                <w:color w:val="000000"/>
                <w:sz w:val="24"/>
                <w:szCs w:val="24"/>
              </w:rPr>
              <w:t>3 460</w:t>
            </w:r>
          </w:p>
        </w:tc>
      </w:tr>
      <w:tr w:rsidR="00EA31D7" w:rsidRPr="003E3636" w:rsidTr="00EA31D7">
        <w:trPr>
          <w:trHeight w:hRule="exact" w:val="667"/>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HFE-338mmzl</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(CF</w:t>
            </w:r>
            <w:r>
              <w:rPr>
                <w:noProof/>
                <w:color w:val="000000"/>
                <w:sz w:val="24"/>
                <w:szCs w:val="24"/>
                <w:vertAlign w:val="subscript"/>
              </w:rPr>
              <w:t>3</w:t>
            </w:r>
            <w:r>
              <w:rPr>
                <w:noProof/>
                <w:color w:val="000000"/>
                <w:sz w:val="24"/>
                <w:szCs w:val="24"/>
              </w:rPr>
              <w:t>)</w:t>
            </w:r>
            <w:r>
              <w:rPr>
                <w:noProof/>
                <w:color w:val="000000"/>
                <w:sz w:val="24"/>
                <w:szCs w:val="24"/>
                <w:vertAlign w:val="subscript"/>
              </w:rPr>
              <w:t>2</w:t>
            </w:r>
            <w:r>
              <w:rPr>
                <w:noProof/>
                <w:color w:val="000000"/>
                <w:sz w:val="24"/>
                <w:szCs w:val="24"/>
              </w:rPr>
              <w:t>CHOCHF</w:t>
            </w:r>
            <w:r>
              <w:rPr>
                <w:noProof/>
                <w:color w:val="000000"/>
                <w:sz w:val="24"/>
                <w:szCs w:val="24"/>
                <w:vertAlign w:val="subscript"/>
              </w:rPr>
              <w:t>2</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sz w:val="24"/>
                <w:szCs w:val="24"/>
              </w:rPr>
            </w:pPr>
            <w:r>
              <w:rPr>
                <w:noProof/>
                <w:color w:val="000000"/>
                <w:sz w:val="24"/>
                <w:szCs w:val="24"/>
              </w:rPr>
              <w:t>3 040</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color w:val="000000"/>
                <w:sz w:val="24"/>
                <w:szCs w:val="24"/>
              </w:rPr>
            </w:pPr>
            <w:r>
              <w:rPr>
                <w:noProof/>
                <w:color w:val="000000"/>
                <w:sz w:val="24"/>
                <w:szCs w:val="24"/>
              </w:rPr>
              <w:t>6 500</w:t>
            </w:r>
          </w:p>
        </w:tc>
      </w:tr>
      <w:tr w:rsidR="00EA31D7" w:rsidRPr="003E3636" w:rsidTr="00EA31D7">
        <w:trPr>
          <w:trHeight w:hRule="exact" w:val="67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HFE-347 mcf2</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CHF</w:t>
            </w:r>
            <w:r>
              <w:rPr>
                <w:noProof/>
                <w:color w:val="000000"/>
                <w:sz w:val="24"/>
                <w:szCs w:val="24"/>
                <w:vertAlign w:val="subscript"/>
              </w:rPr>
              <w:t>2</w:t>
            </w:r>
            <w:r>
              <w:rPr>
                <w:noProof/>
                <w:color w:val="000000"/>
                <w:sz w:val="24"/>
                <w:szCs w:val="24"/>
              </w:rPr>
              <w:t>CH</w:t>
            </w:r>
            <w:r>
              <w:rPr>
                <w:noProof/>
                <w:color w:val="000000"/>
                <w:sz w:val="24"/>
                <w:szCs w:val="24"/>
                <w:vertAlign w:val="subscript"/>
              </w:rPr>
              <w:t>2</w:t>
            </w:r>
            <w:r>
              <w:rPr>
                <w:noProof/>
                <w:color w:val="000000"/>
                <w:sz w:val="24"/>
                <w:szCs w:val="24"/>
              </w:rPr>
              <w:t>OCF</w:t>
            </w:r>
            <w:r>
              <w:rPr>
                <w:noProof/>
                <w:color w:val="000000"/>
                <w:sz w:val="24"/>
                <w:szCs w:val="24"/>
                <w:vertAlign w:val="subscript"/>
              </w:rPr>
              <w:t>2</w:t>
            </w:r>
            <w:r>
              <w:rPr>
                <w:noProof/>
                <w:color w:val="000000"/>
                <w:sz w:val="24"/>
                <w:szCs w:val="24"/>
              </w:rPr>
              <w:t>CF</w:t>
            </w:r>
            <w:r>
              <w:rPr>
                <w:noProof/>
                <w:color w:val="000000"/>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sz w:val="24"/>
                <w:szCs w:val="24"/>
              </w:rPr>
            </w:pPr>
            <w:r>
              <w:rPr>
                <w:noProof/>
                <w:color w:val="000000"/>
                <w:sz w:val="24"/>
                <w:szCs w:val="24"/>
              </w:rPr>
              <w:t>963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color w:val="000000"/>
                <w:sz w:val="24"/>
                <w:szCs w:val="24"/>
              </w:rPr>
            </w:pPr>
            <w:r>
              <w:rPr>
                <w:noProof/>
                <w:color w:val="000000"/>
                <w:sz w:val="24"/>
                <w:szCs w:val="24"/>
              </w:rPr>
              <w:t>3 270</w:t>
            </w:r>
          </w:p>
        </w:tc>
      </w:tr>
      <w:tr w:rsidR="00EA31D7" w:rsidRPr="003E3636" w:rsidTr="00EA31D7">
        <w:trPr>
          <w:trHeight w:hRule="exact" w:val="67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HFE-356 mec3</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CH</w:t>
            </w:r>
            <w:r>
              <w:rPr>
                <w:noProof/>
                <w:color w:val="000000"/>
                <w:sz w:val="24"/>
                <w:szCs w:val="24"/>
                <w:vertAlign w:val="subscript"/>
              </w:rPr>
              <w:t>3</w:t>
            </w:r>
            <w:r>
              <w:rPr>
                <w:noProof/>
                <w:color w:val="000000"/>
                <w:sz w:val="24"/>
                <w:szCs w:val="24"/>
              </w:rPr>
              <w:t>OCF</w:t>
            </w:r>
            <w:r>
              <w:rPr>
                <w:noProof/>
                <w:color w:val="000000"/>
                <w:sz w:val="24"/>
                <w:szCs w:val="24"/>
                <w:vertAlign w:val="subscript"/>
              </w:rPr>
              <w:t>2</w:t>
            </w:r>
            <w:r>
              <w:rPr>
                <w:noProof/>
                <w:color w:val="000000"/>
                <w:sz w:val="24"/>
                <w:szCs w:val="24"/>
              </w:rPr>
              <w:t>CHFCF</w:t>
            </w:r>
            <w:r>
              <w:rPr>
                <w:noProof/>
                <w:color w:val="000000"/>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sz w:val="24"/>
                <w:szCs w:val="24"/>
              </w:rPr>
            </w:pPr>
            <w:r>
              <w:rPr>
                <w:noProof/>
                <w:color w:val="000000"/>
                <w:sz w:val="24"/>
                <w:szCs w:val="24"/>
              </w:rPr>
              <w:t>264</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color w:val="000000"/>
                <w:sz w:val="24"/>
                <w:szCs w:val="24"/>
              </w:rPr>
            </w:pPr>
            <w:r>
              <w:rPr>
                <w:noProof/>
                <w:color w:val="000000"/>
                <w:sz w:val="24"/>
                <w:szCs w:val="24"/>
              </w:rPr>
              <w:t>949</w:t>
            </w:r>
          </w:p>
        </w:tc>
      </w:tr>
      <w:tr w:rsidR="00EA31D7" w:rsidRPr="003E3636" w:rsidTr="00EA31D7">
        <w:trPr>
          <w:trHeight w:hRule="exact" w:val="67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HFE-356mm1</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(CF</w:t>
            </w:r>
            <w:r>
              <w:rPr>
                <w:noProof/>
                <w:color w:val="000000"/>
                <w:sz w:val="24"/>
                <w:szCs w:val="24"/>
                <w:vertAlign w:val="subscript"/>
              </w:rPr>
              <w:t>3</w:t>
            </w:r>
            <w:r>
              <w:rPr>
                <w:noProof/>
                <w:color w:val="000000"/>
                <w:sz w:val="24"/>
                <w:szCs w:val="24"/>
              </w:rPr>
              <w:t>)</w:t>
            </w:r>
            <w:r>
              <w:rPr>
                <w:noProof/>
                <w:color w:val="000000"/>
                <w:sz w:val="24"/>
                <w:szCs w:val="24"/>
                <w:vertAlign w:val="subscript"/>
              </w:rPr>
              <w:t>2</w:t>
            </w:r>
            <w:r>
              <w:rPr>
                <w:noProof/>
                <w:color w:val="000000"/>
                <w:sz w:val="24"/>
                <w:szCs w:val="24"/>
              </w:rPr>
              <w:t>CHOCH</w:t>
            </w:r>
            <w:r>
              <w:rPr>
                <w:noProof/>
                <w:color w:val="000000"/>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80"/>
              <w:rPr>
                <w:noProof/>
                <w:sz w:val="24"/>
                <w:szCs w:val="24"/>
              </w:rPr>
            </w:pPr>
            <w:r>
              <w:rPr>
                <w:noProof/>
                <w:color w:val="000000"/>
                <w:sz w:val="24"/>
                <w:szCs w:val="24"/>
              </w:rPr>
              <w:t>8,13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80"/>
              <w:rPr>
                <w:noProof/>
                <w:color w:val="000000"/>
                <w:sz w:val="24"/>
                <w:szCs w:val="24"/>
              </w:rPr>
            </w:pPr>
            <w:r>
              <w:rPr>
                <w:noProof/>
                <w:color w:val="000000"/>
                <w:sz w:val="24"/>
                <w:szCs w:val="24"/>
              </w:rPr>
              <w:t>29,3</w:t>
            </w:r>
          </w:p>
        </w:tc>
      </w:tr>
      <w:tr w:rsidR="00EA31D7" w:rsidRPr="003E3636" w:rsidTr="00EA31D7">
        <w:trPr>
          <w:trHeight w:hRule="exact" w:val="67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HFE-356pcf2</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CHF</w:t>
            </w:r>
            <w:r>
              <w:rPr>
                <w:noProof/>
                <w:color w:val="000000"/>
                <w:sz w:val="24"/>
                <w:szCs w:val="24"/>
                <w:vertAlign w:val="subscript"/>
              </w:rPr>
              <w:t>2</w:t>
            </w:r>
            <w:r>
              <w:rPr>
                <w:noProof/>
                <w:color w:val="000000"/>
                <w:sz w:val="24"/>
                <w:szCs w:val="24"/>
              </w:rPr>
              <w:t>CH</w:t>
            </w:r>
            <w:r>
              <w:rPr>
                <w:noProof/>
                <w:color w:val="000000"/>
                <w:sz w:val="24"/>
                <w:szCs w:val="24"/>
                <w:vertAlign w:val="subscript"/>
              </w:rPr>
              <w:t>2</w:t>
            </w:r>
            <w:r>
              <w:rPr>
                <w:noProof/>
                <w:color w:val="000000"/>
                <w:sz w:val="24"/>
                <w:szCs w:val="24"/>
              </w:rPr>
              <w:t>OCF</w:t>
            </w:r>
            <w:r>
              <w:rPr>
                <w:noProof/>
                <w:color w:val="000000"/>
                <w:sz w:val="24"/>
                <w:szCs w:val="24"/>
                <w:vertAlign w:val="subscript"/>
              </w:rPr>
              <w:t>2</w:t>
            </w:r>
            <w:r>
              <w:rPr>
                <w:noProof/>
                <w:color w:val="000000"/>
                <w:sz w:val="24"/>
                <w:szCs w:val="24"/>
              </w:rPr>
              <w:t>CHF</w:t>
            </w:r>
            <w:r>
              <w:rPr>
                <w:noProof/>
                <w:color w:val="000000"/>
                <w:sz w:val="24"/>
                <w:szCs w:val="24"/>
                <w:vertAlign w:val="subscript"/>
              </w:rPr>
              <w:t>2</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sz w:val="24"/>
                <w:szCs w:val="24"/>
              </w:rPr>
            </w:pPr>
            <w:r>
              <w:rPr>
                <w:noProof/>
                <w:color w:val="000000"/>
                <w:sz w:val="24"/>
                <w:szCs w:val="24"/>
              </w:rPr>
              <w:t>831</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color w:val="000000"/>
                <w:sz w:val="24"/>
                <w:szCs w:val="24"/>
              </w:rPr>
            </w:pPr>
            <w:r>
              <w:rPr>
                <w:noProof/>
                <w:color w:val="000000"/>
                <w:sz w:val="24"/>
                <w:szCs w:val="24"/>
              </w:rPr>
              <w:t>2 870</w:t>
            </w:r>
          </w:p>
        </w:tc>
      </w:tr>
      <w:tr w:rsidR="00EA31D7" w:rsidRPr="003E3636" w:rsidTr="00EA31D7">
        <w:trPr>
          <w:trHeight w:hRule="exact" w:val="672"/>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HFE-356pcf3</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CHF</w:t>
            </w:r>
            <w:r>
              <w:rPr>
                <w:noProof/>
                <w:color w:val="000000"/>
                <w:sz w:val="24"/>
                <w:szCs w:val="24"/>
                <w:vertAlign w:val="subscript"/>
              </w:rPr>
              <w:t>2</w:t>
            </w:r>
            <w:r>
              <w:rPr>
                <w:noProof/>
                <w:color w:val="000000"/>
                <w:sz w:val="24"/>
                <w:szCs w:val="24"/>
              </w:rPr>
              <w:t>OCH</w:t>
            </w:r>
            <w:r>
              <w:rPr>
                <w:noProof/>
                <w:color w:val="000000"/>
                <w:sz w:val="24"/>
                <w:szCs w:val="24"/>
                <w:vertAlign w:val="subscript"/>
              </w:rPr>
              <w:t>2</w:t>
            </w:r>
            <w:r>
              <w:rPr>
                <w:noProof/>
                <w:color w:val="000000"/>
                <w:sz w:val="24"/>
                <w:szCs w:val="24"/>
              </w:rPr>
              <w:t>CF</w:t>
            </w:r>
            <w:r>
              <w:rPr>
                <w:noProof/>
                <w:color w:val="000000"/>
                <w:sz w:val="24"/>
                <w:szCs w:val="24"/>
                <w:vertAlign w:val="subscript"/>
              </w:rPr>
              <w:t>2</w:t>
            </w:r>
            <w:r>
              <w:rPr>
                <w:noProof/>
                <w:color w:val="000000"/>
                <w:sz w:val="24"/>
                <w:szCs w:val="24"/>
              </w:rPr>
              <w:t>CHF</w:t>
            </w:r>
            <w:r>
              <w:rPr>
                <w:noProof/>
                <w:color w:val="000000"/>
                <w:sz w:val="24"/>
                <w:szCs w:val="24"/>
                <w:vertAlign w:val="subscript"/>
              </w:rPr>
              <w:t>2</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sz w:val="24"/>
                <w:szCs w:val="24"/>
              </w:rPr>
            </w:pPr>
            <w:r>
              <w:rPr>
                <w:noProof/>
                <w:color w:val="000000"/>
                <w:sz w:val="24"/>
                <w:szCs w:val="24"/>
              </w:rPr>
              <w:t>484</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40"/>
              <w:rPr>
                <w:noProof/>
                <w:color w:val="000000"/>
                <w:sz w:val="24"/>
                <w:szCs w:val="24"/>
              </w:rPr>
            </w:pPr>
            <w:r>
              <w:rPr>
                <w:noProof/>
                <w:color w:val="000000"/>
                <w:sz w:val="24"/>
                <w:szCs w:val="24"/>
              </w:rPr>
              <w:t>1 730</w:t>
            </w:r>
          </w:p>
        </w:tc>
      </w:tr>
      <w:tr w:rsidR="00EA31D7" w:rsidRPr="003E3636" w:rsidTr="00EA31D7">
        <w:trPr>
          <w:trHeight w:hRule="exact" w:val="677"/>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 365 mcf3</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CF</w:t>
            </w:r>
            <w:r>
              <w:rPr>
                <w:noProof/>
                <w:color w:val="000000"/>
                <w:sz w:val="24"/>
                <w:szCs w:val="24"/>
                <w:vertAlign w:val="subscript"/>
              </w:rPr>
              <w:t>3</w:t>
            </w:r>
            <w:r>
              <w:rPr>
                <w:noProof/>
                <w:color w:val="000000"/>
                <w:sz w:val="24"/>
                <w:szCs w:val="24"/>
              </w:rPr>
              <w:t>CF</w:t>
            </w:r>
            <w:r>
              <w:rPr>
                <w:noProof/>
                <w:color w:val="000000"/>
                <w:sz w:val="24"/>
                <w:szCs w:val="24"/>
                <w:vertAlign w:val="subscript"/>
              </w:rPr>
              <w:t>2</w:t>
            </w:r>
            <w:r>
              <w:rPr>
                <w:noProof/>
                <w:color w:val="000000"/>
                <w:sz w:val="24"/>
                <w:szCs w:val="24"/>
              </w:rPr>
              <w:t>CH</w:t>
            </w:r>
            <w:r>
              <w:rPr>
                <w:noProof/>
                <w:color w:val="000000"/>
                <w:sz w:val="24"/>
                <w:szCs w:val="24"/>
                <w:vertAlign w:val="subscript"/>
              </w:rPr>
              <w:t>2</w:t>
            </w:r>
            <w:r>
              <w:rPr>
                <w:noProof/>
                <w:color w:val="000000"/>
                <w:sz w:val="24"/>
                <w:szCs w:val="24"/>
              </w:rPr>
              <w:t>OCH</w:t>
            </w:r>
            <w:r>
              <w:rPr>
                <w:noProof/>
                <w:color w:val="000000"/>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80"/>
              <w:rPr>
                <w:noProof/>
                <w:sz w:val="24"/>
                <w:szCs w:val="24"/>
              </w:rPr>
            </w:pPr>
            <w:r>
              <w:rPr>
                <w:noProof/>
                <w:color w:val="000000"/>
                <w:sz w:val="24"/>
                <w:szCs w:val="24"/>
              </w:rPr>
              <w:t>1,6</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ind w:firstLine="780"/>
              <w:rPr>
                <w:noProof/>
                <w:color w:val="000000"/>
                <w:sz w:val="24"/>
                <w:szCs w:val="24"/>
              </w:rPr>
            </w:pPr>
            <w:r>
              <w:rPr>
                <w:noProof/>
                <w:color w:val="000000"/>
                <w:sz w:val="24"/>
                <w:szCs w:val="24"/>
              </w:rPr>
              <w:t>5,77</w:t>
            </w:r>
          </w:p>
        </w:tc>
      </w:tr>
      <w:tr w:rsidR="00EA31D7" w:rsidRPr="003E3636" w:rsidTr="00EA31D7">
        <w:trPr>
          <w:trHeight w:hRule="exact" w:val="518"/>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HFE-374pc2</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CHF</w:t>
            </w:r>
            <w:r>
              <w:rPr>
                <w:noProof/>
                <w:color w:val="000000"/>
                <w:sz w:val="24"/>
                <w:szCs w:val="24"/>
                <w:vertAlign w:val="subscript"/>
              </w:rPr>
              <w:t>2</w:t>
            </w:r>
            <w:r>
              <w:rPr>
                <w:noProof/>
                <w:color w:val="000000"/>
                <w:sz w:val="24"/>
                <w:szCs w:val="24"/>
              </w:rPr>
              <w:t>CF</w:t>
            </w:r>
            <w:r>
              <w:rPr>
                <w:noProof/>
                <w:color w:val="000000"/>
                <w:sz w:val="24"/>
                <w:szCs w:val="24"/>
                <w:vertAlign w:val="subscript"/>
              </w:rPr>
              <w:t>2</w:t>
            </w:r>
            <w:r>
              <w:rPr>
                <w:noProof/>
                <w:color w:val="000000"/>
                <w:sz w:val="24"/>
                <w:szCs w:val="24"/>
              </w:rPr>
              <w:t>OCH</w:t>
            </w:r>
            <w:r>
              <w:rPr>
                <w:noProof/>
                <w:color w:val="000000"/>
                <w:sz w:val="24"/>
                <w:szCs w:val="24"/>
                <w:vertAlign w:val="subscript"/>
              </w:rPr>
              <w:t>2</w:t>
            </w:r>
            <w:r>
              <w:rPr>
                <w:noProof/>
                <w:color w:val="000000"/>
                <w:sz w:val="24"/>
                <w:szCs w:val="24"/>
              </w:rPr>
              <w:t>CH</w:t>
            </w:r>
            <w:r>
              <w:rPr>
                <w:noProof/>
                <w:color w:val="000000"/>
                <w:sz w:val="24"/>
                <w:szCs w:val="24"/>
                <w:vertAlign w:val="subscript"/>
              </w:rPr>
              <w:t>3</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noProof/>
                <w:sz w:val="24"/>
                <w:szCs w:val="24"/>
              </w:rPr>
            </w:pPr>
            <w:r>
              <w:rPr>
                <w:noProof/>
                <w:color w:val="000000"/>
                <w:sz w:val="24"/>
                <w:szCs w:val="24"/>
              </w:rPr>
              <w:t>12,5</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noProof/>
                <w:color w:val="000000"/>
                <w:sz w:val="24"/>
                <w:szCs w:val="24"/>
              </w:rPr>
            </w:pPr>
            <w:r>
              <w:rPr>
                <w:noProof/>
                <w:color w:val="000000"/>
                <w:sz w:val="24"/>
                <w:szCs w:val="24"/>
              </w:rPr>
              <w:t>45</w:t>
            </w:r>
          </w:p>
        </w:tc>
      </w:tr>
      <w:tr w:rsidR="00EA31D7" w:rsidRPr="003E3636" w:rsidTr="00EA31D7">
        <w:trPr>
          <w:trHeight w:hRule="exact" w:val="960"/>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color w:val="000000"/>
                <w:sz w:val="24"/>
                <w:szCs w:val="24"/>
              </w:rPr>
            </w:pPr>
            <w:r>
              <w:rPr>
                <w:noProof/>
                <w:color w:val="000000"/>
                <w:sz w:val="24"/>
                <w:szCs w:val="24"/>
              </w:rPr>
              <w:t>2,2,3,3,4,4,5,5-Octafluorcyclopentan-1-ol</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 (CF</w:t>
            </w:r>
            <w:r>
              <w:rPr>
                <w:noProof/>
                <w:color w:val="000000"/>
                <w:sz w:val="24"/>
                <w:szCs w:val="24"/>
                <w:vertAlign w:val="subscript"/>
              </w:rPr>
              <w:t>2</w:t>
            </w:r>
            <w:r>
              <w:rPr>
                <w:noProof/>
                <w:color w:val="000000"/>
                <w:sz w:val="24"/>
                <w:szCs w:val="24"/>
              </w:rPr>
              <w:t>)</w:t>
            </w:r>
            <w:r>
              <w:rPr>
                <w:noProof/>
                <w:color w:val="000000"/>
                <w:sz w:val="24"/>
                <w:szCs w:val="24"/>
                <w:vertAlign w:val="subscript"/>
              </w:rPr>
              <w:t>4</w:t>
            </w:r>
            <w:r>
              <w:rPr>
                <w:noProof/>
                <w:color w:val="000000"/>
                <w:sz w:val="24"/>
                <w:szCs w:val="24"/>
              </w:rPr>
              <w:t>CH (OH)-</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noProof/>
                <w:sz w:val="24"/>
                <w:szCs w:val="24"/>
              </w:rPr>
            </w:pPr>
            <w:r>
              <w:rPr>
                <w:noProof/>
                <w:color w:val="000000"/>
                <w:sz w:val="24"/>
                <w:szCs w:val="24"/>
              </w:rPr>
              <w:t>13,6</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noProof/>
                <w:color w:val="000000"/>
                <w:sz w:val="24"/>
                <w:szCs w:val="24"/>
              </w:rPr>
            </w:pPr>
            <w:r>
              <w:rPr>
                <w:noProof/>
                <w:color w:val="000000"/>
                <w:sz w:val="24"/>
                <w:szCs w:val="24"/>
              </w:rPr>
              <w:t>49,1</w:t>
            </w:r>
          </w:p>
        </w:tc>
      </w:tr>
      <w:tr w:rsidR="00EA31D7" w:rsidRPr="003E3636" w:rsidTr="00EA31D7">
        <w:trPr>
          <w:trHeight w:hRule="exact" w:val="960"/>
          <w:jc w:val="center"/>
        </w:trPr>
        <w:tc>
          <w:tcPr>
            <w:tcW w:w="3768" w:type="dxa"/>
            <w:tcBorders>
              <w:top w:val="single" w:sz="4" w:space="0" w:color="auto"/>
              <w:left w:val="single" w:sz="4" w:space="0" w:color="auto"/>
              <w:bottom w:val="single" w:sz="4" w:space="0" w:color="auto"/>
            </w:tcBorders>
            <w:shd w:val="clear" w:color="auto" w:fill="FFFFFF"/>
            <w:vAlign w:val="center"/>
          </w:tcPr>
          <w:p w:rsidR="00EA31D7" w:rsidRPr="003E3636" w:rsidRDefault="00EA31D7" w:rsidP="00C40773">
            <w:pPr>
              <w:pStyle w:val="Other10"/>
              <w:spacing w:after="0"/>
              <w:rPr>
                <w:noProof/>
                <w:color w:val="000000"/>
                <w:sz w:val="24"/>
                <w:szCs w:val="24"/>
              </w:rPr>
            </w:pPr>
            <w:r>
              <w:rPr>
                <w:noProof/>
                <w:color w:val="000000"/>
                <w:sz w:val="24"/>
                <w:szCs w:val="24"/>
              </w:rPr>
              <w:t xml:space="preserve">1,1,1,3,4,4,4-Heptafluor-3-(trifluoromethyl)butan-2-on </w:t>
            </w:r>
          </w:p>
        </w:tc>
        <w:tc>
          <w:tcPr>
            <w:tcW w:w="3773" w:type="dxa"/>
            <w:tcBorders>
              <w:top w:val="single" w:sz="4" w:space="0" w:color="auto"/>
              <w:left w:val="single" w:sz="4" w:space="0" w:color="auto"/>
              <w:bottom w:val="single" w:sz="4" w:space="0" w:color="auto"/>
            </w:tcBorders>
            <w:shd w:val="clear" w:color="auto" w:fill="FFFFFF"/>
            <w:vAlign w:val="center"/>
          </w:tcPr>
          <w:p w:rsidR="00EA31D7" w:rsidRPr="003253C8" w:rsidRDefault="00EA31D7" w:rsidP="00EA31D7">
            <w:pPr>
              <w:pStyle w:val="Other10"/>
              <w:spacing w:after="0"/>
              <w:rPr>
                <w:noProof/>
                <w:color w:val="000000"/>
                <w:sz w:val="24"/>
                <w:szCs w:val="24"/>
              </w:rPr>
            </w:pPr>
            <w:r>
              <w:rPr>
                <w:noProof/>
                <w:sz w:val="24"/>
                <w:szCs w:val="24"/>
              </w:rPr>
              <w:t>CF</w:t>
            </w:r>
            <w:r>
              <w:rPr>
                <w:noProof/>
                <w:sz w:val="24"/>
                <w:szCs w:val="24"/>
                <w:vertAlign w:val="subscript"/>
              </w:rPr>
              <w:t>3</w:t>
            </w:r>
            <w:r>
              <w:rPr>
                <w:noProof/>
                <w:sz w:val="24"/>
                <w:szCs w:val="24"/>
              </w:rPr>
              <w:t>C(O)CF(CF</w:t>
            </w:r>
            <w:r>
              <w:rPr>
                <w:noProof/>
                <w:sz w:val="24"/>
                <w:szCs w:val="24"/>
                <w:vertAlign w:val="subscript"/>
              </w:rPr>
              <w:t>3</w:t>
            </w:r>
            <w:r>
              <w:rPr>
                <w:noProof/>
                <w:sz w:val="24"/>
                <w:szCs w:val="24"/>
              </w:rPr>
              <w:t>)</w:t>
            </w:r>
            <w:r>
              <w:rPr>
                <w:noProof/>
                <w:sz w:val="24"/>
                <w:szCs w:val="24"/>
                <w:vertAlign w:val="subscript"/>
              </w:rPr>
              <w:t>2</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A31DC3" w:rsidRDefault="00EA31D7" w:rsidP="00EA31D7">
            <w:pPr>
              <w:pStyle w:val="Other10"/>
              <w:spacing w:after="0"/>
              <w:jc w:val="center"/>
              <w:rPr>
                <w:noProof/>
                <w:color w:val="000000"/>
                <w:sz w:val="24"/>
                <w:szCs w:val="24"/>
              </w:rPr>
            </w:pPr>
            <w:r>
              <w:rPr>
                <w:noProof/>
                <w:color w:val="000000"/>
                <w:sz w:val="24"/>
                <w:szCs w:val="24"/>
              </w:rPr>
              <w:t>0,29(</w:t>
            </w:r>
            <w:r>
              <w:rPr>
                <w:rStyle w:val="FootnoteReference"/>
                <w:noProof/>
                <w:color w:val="000000"/>
                <w:sz w:val="24"/>
                <w:szCs w:val="24"/>
              </w:rPr>
              <w:footnoteReference w:id="13"/>
            </w:r>
            <w:r>
              <w:rPr>
                <w:noProof/>
                <w:color w:val="000000"/>
                <w:sz w:val="24"/>
                <w:szCs w:val="24"/>
              </w:rPr>
              <w:t>)</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jc w:val="center"/>
              <w:rPr>
                <w:noProof/>
                <w:color w:val="000000"/>
                <w:sz w:val="24"/>
                <w:szCs w:val="24"/>
              </w:rPr>
            </w:pPr>
            <w:r>
              <w:rPr>
                <w:noProof/>
                <w:color w:val="000000"/>
                <w:sz w:val="24"/>
                <w:szCs w:val="24"/>
              </w:rPr>
              <w:t>(*)</w:t>
            </w:r>
          </w:p>
        </w:tc>
      </w:tr>
      <w:tr w:rsidR="00EA31D7" w:rsidRPr="003E3636" w:rsidTr="00EA31D7">
        <w:trPr>
          <w:trHeight w:hRule="exact" w:val="840"/>
          <w:jc w:val="center"/>
        </w:trPr>
        <w:tc>
          <w:tcPr>
            <w:tcW w:w="92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rPr>
                <w:i/>
                <w:noProof/>
                <w:color w:val="000000"/>
                <w:sz w:val="24"/>
                <w:szCs w:val="24"/>
              </w:rPr>
            </w:pPr>
            <w:r>
              <w:rPr>
                <w:i/>
                <w:noProof/>
                <w:color w:val="000000"/>
                <w:sz w:val="24"/>
                <w:szCs w:val="24"/>
              </w:rPr>
              <w:t>Gruppe 2: Andere fluorierte Verbindungen</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EA31D7" w:rsidRPr="003E3636" w:rsidRDefault="00EA31D7" w:rsidP="00EA31D7">
            <w:pPr>
              <w:pStyle w:val="Other10"/>
              <w:spacing w:after="0"/>
              <w:rPr>
                <w:noProof/>
                <w:color w:val="000000"/>
                <w:sz w:val="24"/>
                <w:szCs w:val="24"/>
              </w:rPr>
            </w:pPr>
          </w:p>
        </w:tc>
      </w:tr>
      <w:tr w:rsidR="00EA31D7" w:rsidRPr="003E3636" w:rsidTr="00EA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0"/>
          <w:jc w:val="center"/>
        </w:trPr>
        <w:tc>
          <w:tcPr>
            <w:tcW w:w="3768" w:type="dxa"/>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Perfluorpolymethyl-isopropylether</w:t>
            </w:r>
          </w:p>
        </w:tc>
        <w:tc>
          <w:tcPr>
            <w:tcW w:w="3773" w:type="dxa"/>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CF</w:t>
            </w:r>
            <w:r>
              <w:rPr>
                <w:noProof/>
                <w:color w:val="000000"/>
                <w:sz w:val="24"/>
                <w:szCs w:val="24"/>
                <w:vertAlign w:val="subscript"/>
              </w:rPr>
              <w:t>3</w:t>
            </w:r>
            <w:r>
              <w:rPr>
                <w:noProof/>
                <w:color w:val="000000"/>
                <w:sz w:val="24"/>
                <w:szCs w:val="24"/>
              </w:rPr>
              <w:t>OCF(CF</w:t>
            </w:r>
            <w:r>
              <w:rPr>
                <w:noProof/>
                <w:color w:val="000000"/>
                <w:sz w:val="24"/>
                <w:szCs w:val="24"/>
                <w:vertAlign w:val="subscript"/>
              </w:rPr>
              <w:t>3</w:t>
            </w:r>
            <w:r>
              <w:rPr>
                <w:noProof/>
                <w:color w:val="000000"/>
                <w:sz w:val="24"/>
                <w:szCs w:val="24"/>
              </w:rPr>
              <w:t>)CF</w:t>
            </w:r>
            <w:r>
              <w:rPr>
                <w:noProof/>
                <w:color w:val="000000"/>
                <w:sz w:val="24"/>
                <w:szCs w:val="24"/>
                <w:vertAlign w:val="subscript"/>
              </w:rPr>
              <w:t>2</w:t>
            </w:r>
            <w:r>
              <w:rPr>
                <w:noProof/>
                <w:color w:val="000000"/>
                <w:sz w:val="24"/>
                <w:szCs w:val="24"/>
              </w:rPr>
              <w:t>OCF</w:t>
            </w:r>
            <w:r>
              <w:rPr>
                <w:noProof/>
                <w:color w:val="000000"/>
                <w:sz w:val="24"/>
                <w:szCs w:val="24"/>
                <w:vertAlign w:val="subscript"/>
              </w:rPr>
              <w:t>2</w:t>
            </w:r>
            <w:r>
              <w:rPr>
                <w:noProof/>
                <w:color w:val="000000"/>
                <w:sz w:val="24"/>
                <w:szCs w:val="24"/>
              </w:rPr>
              <w:t>OCF</w:t>
            </w:r>
            <w:r>
              <w:rPr>
                <w:noProof/>
                <w:color w:val="000000"/>
                <w:sz w:val="24"/>
                <w:szCs w:val="24"/>
                <w:vertAlign w:val="subscript"/>
              </w:rPr>
              <w:t>3</w:t>
            </w:r>
          </w:p>
        </w:tc>
        <w:tc>
          <w:tcPr>
            <w:tcW w:w="1733" w:type="dxa"/>
            <w:shd w:val="clear" w:color="auto" w:fill="FFFFFF"/>
            <w:vAlign w:val="center"/>
          </w:tcPr>
          <w:p w:rsidR="00EA31D7" w:rsidRPr="003E3636" w:rsidRDefault="00EA31D7" w:rsidP="00EA31D7">
            <w:pPr>
              <w:pStyle w:val="Other10"/>
              <w:spacing w:after="0"/>
              <w:jc w:val="center"/>
              <w:rPr>
                <w:noProof/>
                <w:sz w:val="24"/>
                <w:szCs w:val="24"/>
              </w:rPr>
            </w:pPr>
            <w:r>
              <w:rPr>
                <w:noProof/>
                <w:color w:val="000000"/>
                <w:sz w:val="24"/>
                <w:szCs w:val="24"/>
              </w:rPr>
              <w:t>10 300</w:t>
            </w:r>
          </w:p>
        </w:tc>
        <w:tc>
          <w:tcPr>
            <w:tcW w:w="1733" w:type="dxa"/>
            <w:shd w:val="clear" w:color="auto" w:fill="FFFFFF"/>
            <w:vAlign w:val="center"/>
          </w:tcPr>
          <w:p w:rsidR="00EA31D7" w:rsidRPr="003E3636" w:rsidRDefault="00EA31D7" w:rsidP="00EA31D7">
            <w:pPr>
              <w:pStyle w:val="Other10"/>
              <w:spacing w:after="0"/>
              <w:jc w:val="center"/>
              <w:rPr>
                <w:noProof/>
                <w:color w:val="000000"/>
                <w:sz w:val="24"/>
                <w:szCs w:val="24"/>
              </w:rPr>
            </w:pPr>
            <w:r>
              <w:rPr>
                <w:noProof/>
                <w:color w:val="000000"/>
                <w:sz w:val="24"/>
                <w:szCs w:val="24"/>
              </w:rPr>
              <w:t>7 750</w:t>
            </w:r>
          </w:p>
        </w:tc>
      </w:tr>
      <w:tr w:rsidR="00EA31D7" w:rsidRPr="003E3636" w:rsidTr="00EA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0"/>
          <w:jc w:val="center"/>
        </w:trPr>
        <w:tc>
          <w:tcPr>
            <w:tcW w:w="3768" w:type="dxa"/>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Trifluormethylschwefelpentafluorid</w:t>
            </w:r>
          </w:p>
        </w:tc>
        <w:tc>
          <w:tcPr>
            <w:tcW w:w="3773" w:type="dxa"/>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SF</w:t>
            </w:r>
            <w:r>
              <w:rPr>
                <w:noProof/>
                <w:color w:val="000000"/>
                <w:sz w:val="24"/>
                <w:szCs w:val="24"/>
                <w:vertAlign w:val="subscript"/>
              </w:rPr>
              <w:t>5</w:t>
            </w:r>
            <w:r>
              <w:rPr>
                <w:noProof/>
                <w:color w:val="000000"/>
                <w:sz w:val="24"/>
                <w:szCs w:val="24"/>
              </w:rPr>
              <w:t>CF</w:t>
            </w:r>
            <w:r>
              <w:rPr>
                <w:noProof/>
                <w:color w:val="000000"/>
                <w:sz w:val="24"/>
                <w:szCs w:val="24"/>
                <w:vertAlign w:val="subscript"/>
              </w:rPr>
              <w:t>3</w:t>
            </w:r>
          </w:p>
        </w:tc>
        <w:tc>
          <w:tcPr>
            <w:tcW w:w="1733" w:type="dxa"/>
            <w:shd w:val="clear" w:color="auto" w:fill="FFFFFF"/>
            <w:vAlign w:val="center"/>
          </w:tcPr>
          <w:p w:rsidR="00EA31D7" w:rsidRPr="003E3636" w:rsidRDefault="00EA31D7" w:rsidP="00EA31D7">
            <w:pPr>
              <w:pStyle w:val="Other10"/>
              <w:spacing w:after="0"/>
              <w:jc w:val="center"/>
              <w:rPr>
                <w:noProof/>
                <w:sz w:val="24"/>
                <w:szCs w:val="24"/>
              </w:rPr>
            </w:pPr>
            <w:r>
              <w:rPr>
                <w:noProof/>
                <w:color w:val="000000"/>
                <w:sz w:val="24"/>
                <w:szCs w:val="24"/>
              </w:rPr>
              <w:t>18 500</w:t>
            </w:r>
          </w:p>
        </w:tc>
        <w:tc>
          <w:tcPr>
            <w:tcW w:w="1733" w:type="dxa"/>
            <w:shd w:val="clear" w:color="auto" w:fill="FFFFFF"/>
            <w:vAlign w:val="center"/>
          </w:tcPr>
          <w:p w:rsidR="00EA31D7" w:rsidRPr="003E3636" w:rsidRDefault="00EA31D7" w:rsidP="00EA31D7">
            <w:pPr>
              <w:pStyle w:val="Other10"/>
              <w:spacing w:after="0"/>
              <w:jc w:val="center"/>
              <w:rPr>
                <w:noProof/>
                <w:color w:val="000000"/>
                <w:sz w:val="24"/>
                <w:szCs w:val="24"/>
              </w:rPr>
            </w:pPr>
            <w:r>
              <w:rPr>
                <w:noProof/>
                <w:color w:val="000000"/>
                <w:sz w:val="24"/>
                <w:szCs w:val="24"/>
              </w:rPr>
              <w:t>13 900</w:t>
            </w:r>
          </w:p>
        </w:tc>
      </w:tr>
      <w:tr w:rsidR="00EA31D7" w:rsidRPr="003E3636" w:rsidTr="00EA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0"/>
          <w:jc w:val="center"/>
        </w:trPr>
        <w:tc>
          <w:tcPr>
            <w:tcW w:w="3768" w:type="dxa"/>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Perfluorcyclopropan</w:t>
            </w:r>
          </w:p>
        </w:tc>
        <w:tc>
          <w:tcPr>
            <w:tcW w:w="3773" w:type="dxa"/>
            <w:shd w:val="clear" w:color="auto" w:fill="FFFFFF"/>
            <w:vAlign w:val="center"/>
          </w:tcPr>
          <w:p w:rsidR="00EA31D7" w:rsidRPr="003E3636" w:rsidRDefault="00EA31D7" w:rsidP="00EA31D7">
            <w:pPr>
              <w:pStyle w:val="Other10"/>
              <w:spacing w:after="0"/>
              <w:rPr>
                <w:noProof/>
                <w:sz w:val="24"/>
                <w:szCs w:val="24"/>
              </w:rPr>
            </w:pPr>
            <w:r>
              <w:rPr>
                <w:noProof/>
                <w:color w:val="000000"/>
                <w:sz w:val="24"/>
                <w:szCs w:val="24"/>
              </w:rPr>
              <w:t>c-C</w:t>
            </w:r>
            <w:r>
              <w:rPr>
                <w:noProof/>
                <w:color w:val="000000"/>
                <w:sz w:val="24"/>
                <w:szCs w:val="24"/>
                <w:vertAlign w:val="subscript"/>
              </w:rPr>
              <w:t>3</w:t>
            </w:r>
            <w:r>
              <w:rPr>
                <w:noProof/>
                <w:color w:val="000000"/>
                <w:sz w:val="24"/>
                <w:szCs w:val="24"/>
              </w:rPr>
              <w:t>F</w:t>
            </w:r>
            <w:r>
              <w:rPr>
                <w:noProof/>
                <w:color w:val="000000"/>
                <w:sz w:val="24"/>
                <w:szCs w:val="24"/>
                <w:vertAlign w:val="subscript"/>
              </w:rPr>
              <w:t>6</w:t>
            </w:r>
          </w:p>
        </w:tc>
        <w:tc>
          <w:tcPr>
            <w:tcW w:w="1733" w:type="dxa"/>
            <w:shd w:val="clear" w:color="auto" w:fill="FFFFFF"/>
            <w:vAlign w:val="center"/>
          </w:tcPr>
          <w:p w:rsidR="00EA31D7" w:rsidRPr="003E3636" w:rsidRDefault="00EA31D7" w:rsidP="00EA31D7">
            <w:pPr>
              <w:pStyle w:val="Other10"/>
              <w:spacing w:after="0"/>
              <w:jc w:val="center"/>
              <w:rPr>
                <w:noProof/>
                <w:sz w:val="24"/>
                <w:szCs w:val="24"/>
              </w:rPr>
            </w:pPr>
            <w:r>
              <w:rPr>
                <w:noProof/>
                <w:sz w:val="24"/>
                <w:szCs w:val="24"/>
              </w:rPr>
              <w:t>9 200 (</w:t>
            </w:r>
            <w:bookmarkStart w:id="6" w:name="_Ref97039110"/>
            <w:r>
              <w:rPr>
                <w:rStyle w:val="FootnoteReference"/>
                <w:noProof/>
                <w:sz w:val="24"/>
                <w:szCs w:val="24"/>
              </w:rPr>
              <w:footnoteReference w:id="14"/>
            </w:r>
            <w:bookmarkEnd w:id="6"/>
            <w:r>
              <w:rPr>
                <w:noProof/>
                <w:sz w:val="24"/>
                <w:szCs w:val="24"/>
              </w:rPr>
              <w:t>)</w:t>
            </w:r>
          </w:p>
        </w:tc>
        <w:tc>
          <w:tcPr>
            <w:tcW w:w="1733" w:type="dxa"/>
            <w:shd w:val="clear" w:color="auto" w:fill="FFFFFF"/>
            <w:vAlign w:val="center"/>
          </w:tcPr>
          <w:p w:rsidR="00EA31D7" w:rsidRPr="003E3636" w:rsidRDefault="00EA31D7" w:rsidP="00EA31D7">
            <w:pPr>
              <w:pStyle w:val="Other10"/>
              <w:spacing w:after="0"/>
              <w:jc w:val="center"/>
              <w:rPr>
                <w:noProof/>
                <w:sz w:val="24"/>
                <w:szCs w:val="24"/>
              </w:rPr>
            </w:pPr>
            <w:r>
              <w:rPr>
                <w:noProof/>
                <w:sz w:val="24"/>
                <w:szCs w:val="24"/>
              </w:rPr>
              <w:t>6 850(</w:t>
            </w:r>
            <w:r>
              <w:rPr>
                <w:noProof/>
                <w:sz w:val="24"/>
                <w:szCs w:val="24"/>
                <w:vertAlign w:val="superscript"/>
              </w:rPr>
              <w:fldChar w:fldCharType="begin" w:fldLock="1"/>
            </w:r>
            <w:r>
              <w:rPr>
                <w:noProof/>
                <w:sz w:val="24"/>
                <w:szCs w:val="24"/>
                <w:vertAlign w:val="superscript"/>
              </w:rPr>
              <w:instrText xml:space="preserve"> NOTEREF _Ref97039110 \h  \* MERGEFORMAT </w:instrText>
            </w:r>
            <w:r>
              <w:rPr>
                <w:noProof/>
                <w:sz w:val="24"/>
                <w:szCs w:val="24"/>
                <w:vertAlign w:val="superscript"/>
              </w:rPr>
            </w:r>
            <w:r>
              <w:rPr>
                <w:noProof/>
                <w:sz w:val="24"/>
                <w:szCs w:val="24"/>
                <w:vertAlign w:val="superscript"/>
              </w:rPr>
              <w:fldChar w:fldCharType="separate"/>
            </w:r>
            <w:r>
              <w:rPr>
                <w:noProof/>
                <w:sz w:val="24"/>
                <w:szCs w:val="24"/>
                <w:vertAlign w:val="superscript"/>
              </w:rPr>
              <w:t>3</w:t>
            </w:r>
            <w:r>
              <w:rPr>
                <w:noProof/>
                <w:sz w:val="24"/>
                <w:szCs w:val="24"/>
                <w:vertAlign w:val="superscript"/>
              </w:rPr>
              <w:fldChar w:fldCharType="end"/>
            </w:r>
            <w:r>
              <w:rPr>
                <w:noProof/>
                <w:sz w:val="24"/>
                <w:szCs w:val="24"/>
              </w:rPr>
              <w:t>)</w:t>
            </w:r>
          </w:p>
        </w:tc>
      </w:tr>
      <w:tr w:rsidR="00EA31D7" w:rsidRPr="003E3636" w:rsidTr="00EA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0"/>
          <w:jc w:val="center"/>
        </w:trPr>
        <w:tc>
          <w:tcPr>
            <w:tcW w:w="3768" w:type="dxa"/>
            <w:shd w:val="clear" w:color="auto" w:fill="FFFFFF"/>
            <w:vAlign w:val="center"/>
          </w:tcPr>
          <w:p w:rsidR="00EA31D7" w:rsidRPr="003E3636" w:rsidRDefault="00EA31D7" w:rsidP="00EA31D7">
            <w:pPr>
              <w:pStyle w:val="Other10"/>
              <w:spacing w:after="0"/>
              <w:rPr>
                <w:noProof/>
                <w:color w:val="000000"/>
                <w:sz w:val="24"/>
                <w:szCs w:val="24"/>
              </w:rPr>
            </w:pPr>
            <w:r>
              <w:rPr>
                <w:bCs/>
                <w:noProof/>
                <w:sz w:val="24"/>
                <w:szCs w:val="24"/>
              </w:rPr>
              <w:t>Heptafluoroisobutyronnitril (2,3,3,3-Tetrafluoro-2-(trifluoromethyl)-propannitril)</w:t>
            </w:r>
          </w:p>
        </w:tc>
        <w:tc>
          <w:tcPr>
            <w:tcW w:w="3773" w:type="dxa"/>
            <w:shd w:val="clear" w:color="auto" w:fill="FFFFFF"/>
            <w:vAlign w:val="center"/>
          </w:tcPr>
          <w:p w:rsidR="00EA31D7" w:rsidRPr="001D01FF" w:rsidRDefault="00EA31D7" w:rsidP="00EA31D7">
            <w:pPr>
              <w:pStyle w:val="Other10"/>
              <w:spacing w:after="0"/>
              <w:rPr>
                <w:noProof/>
                <w:color w:val="000000"/>
                <w:sz w:val="24"/>
                <w:szCs w:val="24"/>
              </w:rPr>
            </w:pPr>
            <w:r>
              <w:rPr>
                <w:bCs/>
                <w:noProof/>
                <w:sz w:val="24"/>
                <w:szCs w:val="24"/>
              </w:rPr>
              <w:t>Iso-C</w:t>
            </w:r>
            <w:r>
              <w:rPr>
                <w:bCs/>
                <w:noProof/>
                <w:sz w:val="24"/>
                <w:szCs w:val="24"/>
                <w:vertAlign w:val="subscript"/>
              </w:rPr>
              <w:t>3</w:t>
            </w:r>
            <w:r>
              <w:rPr>
                <w:bCs/>
                <w:noProof/>
                <w:sz w:val="24"/>
                <w:szCs w:val="24"/>
              </w:rPr>
              <w:t>F</w:t>
            </w:r>
            <w:r>
              <w:rPr>
                <w:bCs/>
                <w:noProof/>
                <w:sz w:val="24"/>
                <w:szCs w:val="24"/>
                <w:vertAlign w:val="subscript"/>
              </w:rPr>
              <w:t>7</w:t>
            </w:r>
            <w:r>
              <w:rPr>
                <w:bCs/>
                <w:noProof/>
                <w:sz w:val="24"/>
                <w:szCs w:val="24"/>
              </w:rPr>
              <w:t xml:space="preserve">CN </w:t>
            </w:r>
          </w:p>
        </w:tc>
        <w:tc>
          <w:tcPr>
            <w:tcW w:w="1733" w:type="dxa"/>
            <w:shd w:val="clear" w:color="auto" w:fill="FFFFFF"/>
            <w:vAlign w:val="center"/>
          </w:tcPr>
          <w:p w:rsidR="00EA31D7" w:rsidRPr="003E3636" w:rsidRDefault="00EA31D7" w:rsidP="00EA31D7">
            <w:pPr>
              <w:pStyle w:val="Other10"/>
              <w:spacing w:after="0"/>
              <w:jc w:val="center"/>
              <w:rPr>
                <w:noProof/>
                <w:sz w:val="24"/>
                <w:szCs w:val="24"/>
              </w:rPr>
            </w:pPr>
            <w:r>
              <w:rPr>
                <w:bCs/>
                <w:noProof/>
                <w:sz w:val="24"/>
                <w:szCs w:val="24"/>
              </w:rPr>
              <w:t>2 750</w:t>
            </w:r>
          </w:p>
        </w:tc>
        <w:tc>
          <w:tcPr>
            <w:tcW w:w="1733" w:type="dxa"/>
            <w:shd w:val="clear" w:color="auto" w:fill="FFFFFF"/>
            <w:vAlign w:val="center"/>
          </w:tcPr>
          <w:p w:rsidR="00EA31D7" w:rsidRPr="003E3636" w:rsidRDefault="00EA31D7" w:rsidP="00EA31D7">
            <w:pPr>
              <w:pStyle w:val="Other10"/>
              <w:spacing w:after="0"/>
              <w:jc w:val="center"/>
              <w:rPr>
                <w:bCs/>
                <w:noProof/>
                <w:sz w:val="24"/>
                <w:szCs w:val="24"/>
              </w:rPr>
            </w:pPr>
            <w:r>
              <w:rPr>
                <w:bCs/>
                <w:noProof/>
                <w:sz w:val="24"/>
                <w:szCs w:val="24"/>
              </w:rPr>
              <w:t>4 580</w:t>
            </w:r>
          </w:p>
        </w:tc>
      </w:tr>
      <w:tr w:rsidR="00EA31D7" w:rsidRPr="003E3636" w:rsidTr="00EA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0"/>
          <w:jc w:val="center"/>
        </w:trPr>
        <w:tc>
          <w:tcPr>
            <w:tcW w:w="3768" w:type="dxa"/>
            <w:shd w:val="clear" w:color="auto" w:fill="FFFFFF"/>
            <w:vAlign w:val="center"/>
          </w:tcPr>
          <w:p w:rsidR="00EA31D7" w:rsidRPr="003E3636" w:rsidRDefault="00EA31D7" w:rsidP="00EA31D7">
            <w:pPr>
              <w:pStyle w:val="Other10"/>
              <w:spacing w:after="0"/>
              <w:rPr>
                <w:bCs/>
                <w:noProof/>
                <w:sz w:val="24"/>
                <w:szCs w:val="24"/>
              </w:rPr>
            </w:pPr>
            <w:r>
              <w:rPr>
                <w:bCs/>
                <w:noProof/>
                <w:sz w:val="24"/>
                <w:szCs w:val="24"/>
              </w:rPr>
              <w:t>Perfluortributylamin (PFTBA, FC43)</w:t>
            </w:r>
          </w:p>
        </w:tc>
        <w:tc>
          <w:tcPr>
            <w:tcW w:w="3773" w:type="dxa"/>
            <w:shd w:val="clear" w:color="auto" w:fill="FFFFFF"/>
            <w:vAlign w:val="center"/>
          </w:tcPr>
          <w:p w:rsidR="00EA31D7" w:rsidRPr="003E3636" w:rsidRDefault="00EA31D7" w:rsidP="00EA31D7">
            <w:pPr>
              <w:pStyle w:val="Other10"/>
              <w:spacing w:after="0"/>
              <w:rPr>
                <w:bCs/>
                <w:noProof/>
                <w:sz w:val="24"/>
                <w:szCs w:val="24"/>
              </w:rPr>
            </w:pPr>
            <w:r>
              <w:rPr>
                <w:bCs/>
                <w:noProof/>
                <w:sz w:val="24"/>
                <w:szCs w:val="24"/>
              </w:rPr>
              <w:t>C</w:t>
            </w:r>
            <w:r>
              <w:rPr>
                <w:bCs/>
                <w:noProof/>
                <w:sz w:val="24"/>
                <w:szCs w:val="24"/>
                <w:vertAlign w:val="subscript"/>
              </w:rPr>
              <w:t>12</w:t>
            </w:r>
            <w:r>
              <w:rPr>
                <w:bCs/>
                <w:noProof/>
                <w:sz w:val="24"/>
                <w:szCs w:val="24"/>
              </w:rPr>
              <w:t>F</w:t>
            </w:r>
            <w:r>
              <w:rPr>
                <w:bCs/>
                <w:noProof/>
                <w:sz w:val="24"/>
                <w:szCs w:val="24"/>
                <w:vertAlign w:val="subscript"/>
              </w:rPr>
              <w:t>27</w:t>
            </w:r>
            <w:r>
              <w:rPr>
                <w:bCs/>
                <w:noProof/>
                <w:sz w:val="24"/>
                <w:szCs w:val="24"/>
              </w:rPr>
              <w:t>N</w:t>
            </w:r>
          </w:p>
        </w:tc>
        <w:tc>
          <w:tcPr>
            <w:tcW w:w="1733" w:type="dxa"/>
            <w:shd w:val="clear" w:color="auto" w:fill="FFFFFF"/>
            <w:vAlign w:val="center"/>
          </w:tcPr>
          <w:p w:rsidR="00EA31D7" w:rsidRPr="003E3636" w:rsidRDefault="00EA31D7" w:rsidP="00EA31D7">
            <w:pPr>
              <w:pStyle w:val="Other10"/>
              <w:spacing w:after="0"/>
              <w:jc w:val="center"/>
              <w:rPr>
                <w:bCs/>
                <w:noProof/>
                <w:sz w:val="24"/>
                <w:szCs w:val="24"/>
              </w:rPr>
            </w:pPr>
            <w:r>
              <w:rPr>
                <w:bCs/>
                <w:noProof/>
                <w:sz w:val="24"/>
                <w:szCs w:val="24"/>
              </w:rPr>
              <w:t>8 490</w:t>
            </w:r>
          </w:p>
        </w:tc>
        <w:tc>
          <w:tcPr>
            <w:tcW w:w="1733" w:type="dxa"/>
            <w:shd w:val="clear" w:color="auto" w:fill="FFFFFF"/>
            <w:vAlign w:val="center"/>
          </w:tcPr>
          <w:p w:rsidR="00EA31D7" w:rsidRPr="003E3636" w:rsidRDefault="00EA31D7" w:rsidP="00EA31D7">
            <w:pPr>
              <w:pStyle w:val="Other10"/>
              <w:spacing w:after="0"/>
              <w:jc w:val="center"/>
              <w:rPr>
                <w:bCs/>
                <w:noProof/>
                <w:sz w:val="24"/>
                <w:szCs w:val="24"/>
              </w:rPr>
            </w:pPr>
            <w:r>
              <w:rPr>
                <w:bCs/>
                <w:noProof/>
                <w:sz w:val="24"/>
                <w:szCs w:val="24"/>
              </w:rPr>
              <w:t>6 340</w:t>
            </w:r>
          </w:p>
        </w:tc>
      </w:tr>
      <w:tr w:rsidR="00EA31D7" w:rsidRPr="003E3636" w:rsidTr="00EA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0"/>
          <w:jc w:val="center"/>
        </w:trPr>
        <w:tc>
          <w:tcPr>
            <w:tcW w:w="3768" w:type="dxa"/>
            <w:shd w:val="clear" w:color="auto" w:fill="FFFFFF"/>
            <w:vAlign w:val="center"/>
          </w:tcPr>
          <w:p w:rsidR="00EA31D7" w:rsidRPr="003E3636" w:rsidRDefault="00EA31D7" w:rsidP="00EA31D7">
            <w:pPr>
              <w:pStyle w:val="Other10"/>
              <w:spacing w:after="0"/>
              <w:rPr>
                <w:bCs/>
                <w:noProof/>
                <w:sz w:val="24"/>
                <w:szCs w:val="24"/>
              </w:rPr>
            </w:pPr>
            <w:r>
              <w:rPr>
                <w:bCs/>
                <w:noProof/>
                <w:sz w:val="24"/>
                <w:szCs w:val="24"/>
              </w:rPr>
              <w:t>Perfluor-N-methylmorpholin</w:t>
            </w:r>
          </w:p>
        </w:tc>
        <w:tc>
          <w:tcPr>
            <w:tcW w:w="3773" w:type="dxa"/>
            <w:shd w:val="clear" w:color="auto" w:fill="FFFFFF"/>
            <w:vAlign w:val="center"/>
          </w:tcPr>
          <w:p w:rsidR="00EA31D7" w:rsidRPr="003E3636" w:rsidRDefault="00EA31D7" w:rsidP="00EA31D7">
            <w:pPr>
              <w:pStyle w:val="Other10"/>
              <w:spacing w:after="0"/>
              <w:rPr>
                <w:bCs/>
                <w:noProof/>
                <w:sz w:val="24"/>
                <w:szCs w:val="24"/>
              </w:rPr>
            </w:pPr>
            <w:r>
              <w:rPr>
                <w:bCs/>
                <w:noProof/>
                <w:sz w:val="24"/>
                <w:szCs w:val="24"/>
              </w:rPr>
              <w:t>C</w:t>
            </w:r>
            <w:r>
              <w:rPr>
                <w:bCs/>
                <w:noProof/>
                <w:sz w:val="24"/>
                <w:szCs w:val="24"/>
                <w:vertAlign w:val="subscript"/>
              </w:rPr>
              <w:t>5</w:t>
            </w:r>
            <w:r>
              <w:rPr>
                <w:bCs/>
                <w:noProof/>
                <w:sz w:val="24"/>
                <w:szCs w:val="24"/>
              </w:rPr>
              <w:t>F</w:t>
            </w:r>
            <w:r>
              <w:rPr>
                <w:bCs/>
                <w:noProof/>
                <w:sz w:val="24"/>
                <w:szCs w:val="24"/>
                <w:vertAlign w:val="subscript"/>
              </w:rPr>
              <w:t>11</w:t>
            </w:r>
            <w:r>
              <w:rPr>
                <w:bCs/>
                <w:noProof/>
                <w:sz w:val="24"/>
                <w:szCs w:val="24"/>
              </w:rPr>
              <w:t>NO</w:t>
            </w:r>
          </w:p>
        </w:tc>
        <w:tc>
          <w:tcPr>
            <w:tcW w:w="1733" w:type="dxa"/>
            <w:shd w:val="clear" w:color="auto" w:fill="FFFFFF"/>
            <w:vAlign w:val="center"/>
          </w:tcPr>
          <w:p w:rsidR="00EA31D7" w:rsidRPr="003E3636" w:rsidRDefault="00EA31D7" w:rsidP="00EA31D7">
            <w:pPr>
              <w:spacing w:after="0" w:line="276" w:lineRule="auto"/>
              <w:jc w:val="center"/>
              <w:rPr>
                <w:bCs/>
                <w:noProof/>
                <w:szCs w:val="24"/>
              </w:rPr>
            </w:pPr>
            <w:r>
              <w:rPr>
                <w:noProof/>
              </w:rPr>
              <w:t>8 800(</w:t>
            </w:r>
            <w:r>
              <w:rPr>
                <w:rStyle w:val="FootnoteReference"/>
                <w:bCs/>
                <w:noProof/>
                <w:szCs w:val="24"/>
              </w:rPr>
              <w:footnoteReference w:id="15"/>
            </w:r>
            <w:r>
              <w:rPr>
                <w:noProof/>
              </w:rPr>
              <w:t xml:space="preserve">) </w:t>
            </w:r>
          </w:p>
        </w:tc>
        <w:tc>
          <w:tcPr>
            <w:tcW w:w="1733" w:type="dxa"/>
            <w:shd w:val="clear" w:color="auto" w:fill="FFFFFF"/>
            <w:vAlign w:val="center"/>
          </w:tcPr>
          <w:p w:rsidR="00EA31D7" w:rsidRPr="003E3636" w:rsidRDefault="00EA31D7" w:rsidP="00EA31D7">
            <w:pPr>
              <w:pStyle w:val="Other10"/>
              <w:spacing w:after="0"/>
              <w:jc w:val="center"/>
              <w:rPr>
                <w:bCs/>
                <w:noProof/>
                <w:sz w:val="24"/>
                <w:szCs w:val="24"/>
                <w:highlight w:val="yellow"/>
              </w:rPr>
            </w:pPr>
            <w:r>
              <w:rPr>
                <w:bCs/>
                <w:noProof/>
                <w:sz w:val="24"/>
                <w:szCs w:val="24"/>
              </w:rPr>
              <w:t>(</w:t>
            </w:r>
            <w:r>
              <w:rPr>
                <w:rStyle w:val="FootnoteReference"/>
                <w:bCs/>
                <w:noProof/>
                <w:sz w:val="24"/>
                <w:szCs w:val="24"/>
              </w:rPr>
              <w:footnoteReference w:customMarkFollows="1" w:id="16"/>
              <w:t>*</w:t>
            </w:r>
            <w:r>
              <w:rPr>
                <w:bCs/>
                <w:noProof/>
                <w:sz w:val="24"/>
                <w:szCs w:val="24"/>
              </w:rPr>
              <w:t xml:space="preserve">) </w:t>
            </w:r>
          </w:p>
        </w:tc>
      </w:tr>
      <w:tr w:rsidR="00EA31D7" w:rsidRPr="003E3636" w:rsidTr="00EA3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0"/>
          <w:jc w:val="center"/>
        </w:trPr>
        <w:tc>
          <w:tcPr>
            <w:tcW w:w="3768" w:type="dxa"/>
            <w:shd w:val="clear" w:color="auto" w:fill="FFFFFF"/>
            <w:vAlign w:val="center"/>
          </w:tcPr>
          <w:p w:rsidR="00EA31D7" w:rsidRPr="003E3636" w:rsidRDefault="00EA31D7" w:rsidP="00EA31D7">
            <w:pPr>
              <w:pStyle w:val="Other10"/>
              <w:spacing w:after="0"/>
              <w:rPr>
                <w:bCs/>
                <w:noProof/>
                <w:sz w:val="24"/>
                <w:szCs w:val="24"/>
              </w:rPr>
            </w:pPr>
            <w:r>
              <w:rPr>
                <w:bCs/>
                <w:noProof/>
                <w:sz w:val="24"/>
                <w:szCs w:val="24"/>
              </w:rPr>
              <w:t>Perfluortripropylamin</w:t>
            </w:r>
          </w:p>
        </w:tc>
        <w:tc>
          <w:tcPr>
            <w:tcW w:w="3773" w:type="dxa"/>
            <w:shd w:val="clear" w:color="auto" w:fill="FFFFFF"/>
            <w:vAlign w:val="center"/>
          </w:tcPr>
          <w:p w:rsidR="00EA31D7" w:rsidRPr="003E3636" w:rsidRDefault="00EA31D7" w:rsidP="00EA31D7">
            <w:pPr>
              <w:pStyle w:val="Other10"/>
              <w:spacing w:after="0"/>
              <w:rPr>
                <w:bCs/>
                <w:noProof/>
                <w:sz w:val="24"/>
                <w:szCs w:val="24"/>
              </w:rPr>
            </w:pPr>
            <w:r>
              <w:rPr>
                <w:bCs/>
                <w:noProof/>
                <w:sz w:val="24"/>
                <w:szCs w:val="24"/>
              </w:rPr>
              <w:t>C</w:t>
            </w:r>
            <w:r>
              <w:rPr>
                <w:bCs/>
                <w:noProof/>
                <w:sz w:val="24"/>
                <w:szCs w:val="24"/>
                <w:vertAlign w:val="subscript"/>
              </w:rPr>
              <w:t>9</w:t>
            </w:r>
            <w:r>
              <w:rPr>
                <w:bCs/>
                <w:noProof/>
                <w:sz w:val="24"/>
                <w:szCs w:val="24"/>
              </w:rPr>
              <w:t>F</w:t>
            </w:r>
            <w:r>
              <w:rPr>
                <w:bCs/>
                <w:noProof/>
                <w:sz w:val="24"/>
                <w:szCs w:val="24"/>
                <w:vertAlign w:val="subscript"/>
              </w:rPr>
              <w:t>21</w:t>
            </w:r>
            <w:r>
              <w:rPr>
                <w:bCs/>
                <w:noProof/>
                <w:sz w:val="24"/>
                <w:szCs w:val="24"/>
              </w:rPr>
              <w:t>N</w:t>
            </w:r>
          </w:p>
        </w:tc>
        <w:tc>
          <w:tcPr>
            <w:tcW w:w="1733" w:type="dxa"/>
            <w:shd w:val="clear" w:color="auto" w:fill="FFFFFF"/>
            <w:vAlign w:val="center"/>
          </w:tcPr>
          <w:p w:rsidR="00EA31D7" w:rsidRPr="003E3636" w:rsidRDefault="00EA31D7" w:rsidP="00EA31D7">
            <w:pPr>
              <w:pStyle w:val="Other10"/>
              <w:spacing w:after="0"/>
              <w:jc w:val="center"/>
              <w:rPr>
                <w:bCs/>
                <w:noProof/>
                <w:sz w:val="24"/>
                <w:szCs w:val="24"/>
              </w:rPr>
            </w:pPr>
            <w:r>
              <w:rPr>
                <w:bCs/>
                <w:noProof/>
                <w:sz w:val="24"/>
                <w:szCs w:val="24"/>
              </w:rPr>
              <w:t>9 030</w:t>
            </w:r>
          </w:p>
        </w:tc>
        <w:tc>
          <w:tcPr>
            <w:tcW w:w="1733" w:type="dxa"/>
            <w:shd w:val="clear" w:color="auto" w:fill="FFFFFF"/>
            <w:vAlign w:val="center"/>
          </w:tcPr>
          <w:p w:rsidR="00EA31D7" w:rsidRPr="003E3636" w:rsidRDefault="00EA31D7" w:rsidP="00EA31D7">
            <w:pPr>
              <w:pStyle w:val="Other10"/>
              <w:spacing w:after="0"/>
              <w:jc w:val="center"/>
              <w:rPr>
                <w:bCs/>
                <w:noProof/>
                <w:sz w:val="24"/>
                <w:szCs w:val="24"/>
              </w:rPr>
            </w:pPr>
            <w:r>
              <w:rPr>
                <w:bCs/>
                <w:noProof/>
                <w:sz w:val="24"/>
                <w:szCs w:val="24"/>
              </w:rPr>
              <w:t>6 750</w:t>
            </w:r>
          </w:p>
        </w:tc>
      </w:tr>
    </w:tbl>
    <w:p w:rsidR="00EA31D7" w:rsidRPr="003E3636" w:rsidRDefault="00EA31D7" w:rsidP="00EA31D7">
      <w:pPr>
        <w:rPr>
          <w:noProof/>
          <w:szCs w:val="24"/>
        </w:rPr>
      </w:pPr>
    </w:p>
    <w:p w:rsidR="00DF5B7F" w:rsidRDefault="00DF5B7F">
      <w:pPr>
        <w:spacing w:after="0"/>
        <w:jc w:val="left"/>
        <w:rPr>
          <w:noProof/>
        </w:rPr>
      </w:pPr>
      <w:r>
        <w:rPr>
          <w:noProof/>
        </w:rPr>
        <w:br w:type="page"/>
      </w:r>
    </w:p>
    <w:p w:rsidR="00DF5B7F" w:rsidRPr="00F427DC" w:rsidRDefault="00DF5B7F" w:rsidP="00DF5B7F">
      <w:pPr>
        <w:pStyle w:val="Annexetitre"/>
        <w:rPr>
          <w:noProof/>
        </w:rPr>
      </w:pPr>
      <w:r>
        <w:rPr>
          <w:noProof/>
        </w:rPr>
        <w:t>ANHANG IV</w:t>
      </w:r>
    </w:p>
    <w:p w:rsidR="00DF5B7F" w:rsidRPr="000C31C1" w:rsidRDefault="00DF5B7F" w:rsidP="00DF5B7F">
      <w:pPr>
        <w:pStyle w:val="Titrearticle"/>
        <w:rPr>
          <w:b/>
          <w:noProof/>
        </w:rPr>
      </w:pPr>
      <w:r>
        <w:rPr>
          <w:b/>
          <w:noProof/>
        </w:rPr>
        <w:t>Verbote für das Inverkehrbringen gemäß Artikel 11 Absatz 1</w:t>
      </w:r>
    </w:p>
    <w:p w:rsidR="00DF5B7F" w:rsidRPr="00102BDA" w:rsidRDefault="00DF5B7F" w:rsidP="00DF5B7F">
      <w:pPr>
        <w:ind w:left="1594"/>
        <w:rPr>
          <w:noProof/>
          <w:sz w:val="15"/>
          <w:szCs w:val="15"/>
        </w:rPr>
      </w:pPr>
    </w:p>
    <w:tbl>
      <w:tblPr>
        <w:tblOverlap w:val="never"/>
        <w:tblW w:w="4954" w:type="pct"/>
        <w:jc w:val="center"/>
        <w:tblCellMar>
          <w:left w:w="10" w:type="dxa"/>
          <w:right w:w="10" w:type="dxa"/>
        </w:tblCellMar>
        <w:tblLook w:val="0000" w:firstRow="0" w:lastRow="0" w:firstColumn="0" w:lastColumn="0" w:noHBand="0" w:noVBand="0"/>
      </w:tblPr>
      <w:tblGrid>
        <w:gridCol w:w="2639"/>
        <w:gridCol w:w="5159"/>
        <w:gridCol w:w="13"/>
        <w:gridCol w:w="1198"/>
      </w:tblGrid>
      <w:tr w:rsidR="00DF5B7F" w:rsidRPr="00102BDA" w:rsidTr="005B6D95">
        <w:trPr>
          <w:trHeight w:hRule="exact" w:val="1200"/>
          <w:jc w:val="center"/>
        </w:trPr>
        <w:tc>
          <w:tcPr>
            <w:tcW w:w="432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after="0"/>
              <w:jc w:val="center"/>
              <w:rPr>
                <w:b/>
                <w:noProof/>
                <w:color w:val="000000"/>
                <w:sz w:val="24"/>
                <w:szCs w:val="24"/>
              </w:rPr>
            </w:pPr>
            <w:r>
              <w:rPr>
                <w:b/>
                <w:noProof/>
                <w:color w:val="000000"/>
                <w:sz w:val="24"/>
                <w:szCs w:val="24"/>
              </w:rPr>
              <w:t xml:space="preserve">Erzeugnisse und Einrichtungen </w:t>
            </w:r>
          </w:p>
          <w:p w:rsidR="00DF5B7F" w:rsidRPr="00102BDA" w:rsidRDefault="00DF5B7F" w:rsidP="00A642F2">
            <w:pPr>
              <w:pStyle w:val="Other10"/>
              <w:spacing w:after="0"/>
              <w:jc w:val="center"/>
              <w:rPr>
                <w:b/>
                <w:noProof/>
                <w:sz w:val="16"/>
                <w:szCs w:val="16"/>
              </w:rPr>
            </w:pPr>
            <w:r>
              <w:rPr>
                <w:b/>
                <w:noProof/>
                <w:color w:val="000000"/>
                <w:sz w:val="24"/>
                <w:szCs w:val="24"/>
              </w:rPr>
              <w:t>Das GWP von Mischungen, die fluorierte Treibhausgase enthalten, wird gegebenenfalls gemäß Artikel 3 Nummer 1 im Einklang mit Anhang IV berechnet</w:t>
            </w: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E926CD" w:rsidRDefault="00DF5B7F" w:rsidP="00A642F2">
            <w:pPr>
              <w:pStyle w:val="Other10"/>
              <w:spacing w:after="0"/>
              <w:ind w:firstLine="140"/>
              <w:jc w:val="center"/>
              <w:rPr>
                <w:b/>
                <w:noProof/>
                <w:sz w:val="24"/>
                <w:szCs w:val="24"/>
              </w:rPr>
            </w:pPr>
            <w:r>
              <w:rPr>
                <w:b/>
                <w:noProof/>
                <w:color w:val="000000"/>
                <w:sz w:val="24"/>
                <w:szCs w:val="24"/>
              </w:rPr>
              <w:t>Datum des Verbots</w:t>
            </w:r>
          </w:p>
        </w:tc>
      </w:tr>
      <w:tr w:rsidR="00DF5B7F" w:rsidRPr="00102BDA" w:rsidTr="005B6D95">
        <w:trPr>
          <w:trHeight w:hRule="exact" w:val="1715"/>
          <w:jc w:val="center"/>
        </w:trPr>
        <w:tc>
          <w:tcPr>
            <w:tcW w:w="432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102BDA" w:rsidRDefault="00DF5B7F" w:rsidP="00A642F2">
            <w:pPr>
              <w:pStyle w:val="Point0number"/>
              <w:numPr>
                <w:ilvl w:val="0"/>
                <w:numId w:val="22"/>
              </w:numPr>
              <w:spacing w:before="0" w:after="0"/>
              <w:ind w:left="720"/>
              <w:jc w:val="left"/>
              <w:rPr>
                <w:noProof/>
              </w:rPr>
            </w:pPr>
            <w:r>
              <w:rPr>
                <w:noProof/>
              </w:rPr>
              <w:t xml:space="preserve">Leere, ganz oder teilweise gefüllte nicht wieder auffüllbare Behälter für in Anhang I aufgeführte fluorierte Treibhausgase, die bei der Wartung, Instandhaltung oder Befüllung von Kälteanlagen, Klimaanlagen, Wärmepumpen, Brandschutzsystemen oder Schaltanlagen oder als Lösungsmittel verwendet werden </w:t>
            </w: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102BDA" w:rsidRDefault="00DF5B7F" w:rsidP="00A642F2">
            <w:pPr>
              <w:spacing w:after="0"/>
              <w:jc w:val="center"/>
              <w:rPr>
                <w:noProof/>
              </w:rPr>
            </w:pPr>
            <w:r>
              <w:rPr>
                <w:noProof/>
              </w:rPr>
              <w:t>4. Juli 2007</w:t>
            </w:r>
          </w:p>
        </w:tc>
      </w:tr>
      <w:tr w:rsidR="00DF5B7F" w:rsidRPr="00102BDA" w:rsidTr="005B6D95">
        <w:trPr>
          <w:trHeight w:hRule="exact" w:val="677"/>
          <w:jc w:val="center"/>
        </w:trPr>
        <w:tc>
          <w:tcPr>
            <w:tcW w:w="432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102BDA" w:rsidRDefault="00DF5B7F" w:rsidP="00DF5B7F">
            <w:pPr>
              <w:pStyle w:val="Point0number"/>
              <w:numPr>
                <w:ilvl w:val="0"/>
                <w:numId w:val="23"/>
              </w:numPr>
              <w:jc w:val="left"/>
              <w:rPr>
                <w:noProof/>
              </w:rPr>
            </w:pPr>
            <w:r>
              <w:rPr>
                <w:noProof/>
              </w:rPr>
              <w:t>Nichtgeschlossene Direktverdampfungssysteme, die HFKW oder FKW als Kältemittel enthalten</w:t>
            </w: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102BDA" w:rsidRDefault="00DF5B7F" w:rsidP="00A642F2">
            <w:pPr>
              <w:jc w:val="center"/>
              <w:rPr>
                <w:noProof/>
              </w:rPr>
            </w:pPr>
            <w:r>
              <w:rPr>
                <w:noProof/>
              </w:rPr>
              <w:t>4. Juli 2007</w:t>
            </w:r>
          </w:p>
        </w:tc>
      </w:tr>
      <w:tr w:rsidR="00DF5B7F" w:rsidRPr="00102BDA" w:rsidTr="00A642F2">
        <w:trPr>
          <w:trHeight w:hRule="exact" w:val="677"/>
          <w:jc w:val="center"/>
        </w:trPr>
        <w:tc>
          <w:tcPr>
            <w:tcW w:w="1465" w:type="pct"/>
            <w:vMerge w:val="restart"/>
            <w:tcBorders>
              <w:top w:val="single" w:sz="4" w:space="0" w:color="auto"/>
              <w:left w:val="single" w:sz="4" w:space="0" w:color="auto"/>
            </w:tcBorders>
            <w:shd w:val="clear" w:color="auto" w:fill="FFFFFF" w:themeFill="background1"/>
          </w:tcPr>
          <w:p w:rsidR="00DF5B7F" w:rsidRPr="00102BDA" w:rsidRDefault="00DF5B7F" w:rsidP="007E2865">
            <w:pPr>
              <w:pStyle w:val="Point0number"/>
              <w:numPr>
                <w:ilvl w:val="0"/>
                <w:numId w:val="23"/>
              </w:numPr>
              <w:jc w:val="left"/>
              <w:rPr>
                <w:noProof/>
              </w:rPr>
            </w:pPr>
            <w:r>
              <w:rPr>
                <w:noProof/>
              </w:rPr>
              <w:t>Brandschutz</w:t>
            </w:r>
            <w:r w:rsidR="0040051F">
              <w:rPr>
                <w:noProof/>
              </w:rPr>
              <w:softHyphen/>
            </w:r>
            <w:r>
              <w:rPr>
                <w:noProof/>
              </w:rPr>
              <w:t>einrichtungen</w:t>
            </w:r>
          </w:p>
        </w:tc>
        <w:tc>
          <w:tcPr>
            <w:tcW w:w="2870" w:type="pct"/>
            <w:gridSpan w:val="2"/>
            <w:tcBorders>
              <w:top w:val="single" w:sz="4" w:space="0" w:color="auto"/>
              <w:left w:val="single" w:sz="4" w:space="0" w:color="auto"/>
              <w:bottom w:val="single" w:sz="4" w:space="0" w:color="auto"/>
            </w:tcBorders>
            <w:shd w:val="clear" w:color="auto" w:fill="FFFFFF" w:themeFill="background1"/>
            <w:vAlign w:val="center"/>
          </w:tcPr>
          <w:p w:rsidR="00DF5B7F" w:rsidRPr="00102BDA" w:rsidRDefault="00DF5B7F" w:rsidP="00A642F2">
            <w:pPr>
              <w:rPr>
                <w:noProof/>
              </w:rPr>
            </w:pPr>
            <w:r>
              <w:rPr>
                <w:noProof/>
              </w:rPr>
              <w:t>- die FKW enthalten</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102BDA" w:rsidRDefault="00DF5B7F" w:rsidP="00A642F2">
            <w:pPr>
              <w:jc w:val="center"/>
              <w:rPr>
                <w:noProof/>
              </w:rPr>
            </w:pPr>
            <w:r>
              <w:rPr>
                <w:noProof/>
              </w:rPr>
              <w:t>4. Juli 2007</w:t>
            </w:r>
          </w:p>
        </w:tc>
      </w:tr>
      <w:tr w:rsidR="00DF5B7F" w:rsidRPr="00102BDA" w:rsidTr="00A642F2">
        <w:trPr>
          <w:trHeight w:hRule="exact" w:val="677"/>
          <w:jc w:val="center"/>
        </w:trPr>
        <w:tc>
          <w:tcPr>
            <w:tcW w:w="1465" w:type="pct"/>
            <w:vMerge/>
            <w:tcBorders>
              <w:left w:val="single" w:sz="4" w:space="0" w:color="auto"/>
            </w:tcBorders>
          </w:tcPr>
          <w:p w:rsidR="00DF5B7F" w:rsidRPr="00102BDA" w:rsidRDefault="00DF5B7F" w:rsidP="00A642F2">
            <w:pPr>
              <w:rPr>
                <w:noProof/>
              </w:rPr>
            </w:pPr>
          </w:p>
        </w:tc>
        <w:tc>
          <w:tcPr>
            <w:tcW w:w="2870" w:type="pct"/>
            <w:gridSpan w:val="2"/>
            <w:tcBorders>
              <w:top w:val="single" w:sz="4" w:space="0" w:color="auto"/>
              <w:left w:val="single" w:sz="4" w:space="0" w:color="auto"/>
              <w:bottom w:val="single" w:sz="4" w:space="0" w:color="auto"/>
            </w:tcBorders>
            <w:shd w:val="clear" w:color="auto" w:fill="FFFFFF" w:themeFill="background1"/>
            <w:vAlign w:val="center"/>
          </w:tcPr>
          <w:p w:rsidR="00DF5B7F" w:rsidRPr="00102BDA" w:rsidRDefault="00DF5B7F" w:rsidP="00A642F2">
            <w:pPr>
              <w:rPr>
                <w:noProof/>
              </w:rPr>
            </w:pPr>
            <w:r>
              <w:rPr>
                <w:noProof/>
              </w:rPr>
              <w:t>- die HFKW-23 enthalten</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102BDA" w:rsidRDefault="00DF5B7F" w:rsidP="00A642F2">
            <w:pPr>
              <w:jc w:val="center"/>
              <w:rPr>
                <w:noProof/>
              </w:rPr>
            </w:pPr>
            <w:r>
              <w:rPr>
                <w:noProof/>
              </w:rPr>
              <w:t>1. Januar 2016</w:t>
            </w:r>
          </w:p>
        </w:tc>
      </w:tr>
      <w:tr w:rsidR="00DF5B7F" w:rsidRPr="00102BDA" w:rsidTr="00A642F2">
        <w:trPr>
          <w:trHeight w:hRule="exact" w:val="1080"/>
          <w:jc w:val="center"/>
        </w:trPr>
        <w:tc>
          <w:tcPr>
            <w:tcW w:w="1465" w:type="pct"/>
            <w:vMerge/>
            <w:tcBorders>
              <w:left w:val="single" w:sz="4" w:space="0" w:color="auto"/>
              <w:bottom w:val="single" w:sz="4" w:space="0" w:color="auto"/>
            </w:tcBorders>
            <w:shd w:val="clear" w:color="auto" w:fill="FFFFFF" w:themeFill="background1"/>
          </w:tcPr>
          <w:p w:rsidR="00DF5B7F" w:rsidRPr="00102BDA" w:rsidRDefault="00DF5B7F" w:rsidP="00A642F2">
            <w:pPr>
              <w:rPr>
                <w:noProof/>
              </w:rPr>
            </w:pPr>
          </w:p>
        </w:tc>
        <w:tc>
          <w:tcPr>
            <w:tcW w:w="2870" w:type="pct"/>
            <w:gridSpan w:val="2"/>
            <w:tcBorders>
              <w:top w:val="single" w:sz="4" w:space="0" w:color="auto"/>
              <w:left w:val="single" w:sz="4" w:space="0" w:color="auto"/>
              <w:bottom w:val="single" w:sz="4" w:space="0" w:color="auto"/>
            </w:tcBorders>
            <w:shd w:val="clear" w:color="auto" w:fill="FFFFFF" w:themeFill="background1"/>
          </w:tcPr>
          <w:p w:rsidR="00DF5B7F" w:rsidRPr="00102BDA" w:rsidRDefault="00DF5B7F" w:rsidP="00A642F2">
            <w:pPr>
              <w:jc w:val="left"/>
              <w:rPr>
                <w:noProof/>
                <w:color w:val="000000"/>
              </w:rPr>
            </w:pPr>
            <w:r>
              <w:rPr>
                <w:noProof/>
              </w:rPr>
              <w:t xml:space="preserve">- die in Anhang I aufgeführte fluorierte Treibhausgase enthalten oder zu ihrem Funktionieren benötigen, außer wenn zur Einhaltung von Sicherheitsnormen erforderlich </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after="0"/>
              <w:jc w:val="center"/>
              <w:rPr>
                <w:noProof/>
                <w:color w:val="000000"/>
                <w:sz w:val="24"/>
                <w:szCs w:val="24"/>
              </w:rPr>
            </w:pPr>
            <w:r>
              <w:rPr>
                <w:noProof/>
                <w:color w:val="000000"/>
                <w:sz w:val="24"/>
                <w:szCs w:val="24"/>
              </w:rPr>
              <w:t>1. Januar 2024</w:t>
            </w:r>
          </w:p>
        </w:tc>
      </w:tr>
      <w:tr w:rsidR="00DF5B7F" w:rsidRPr="00102BDA" w:rsidTr="005B6D95">
        <w:trPr>
          <w:trHeight w:hRule="exact" w:val="677"/>
          <w:jc w:val="center"/>
        </w:trPr>
        <w:tc>
          <w:tcPr>
            <w:tcW w:w="432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F5B7F" w:rsidRPr="00FB4A98" w:rsidRDefault="00DF5B7F" w:rsidP="00DF5B7F">
            <w:pPr>
              <w:pStyle w:val="Point0number"/>
              <w:numPr>
                <w:ilvl w:val="0"/>
                <w:numId w:val="23"/>
              </w:numPr>
              <w:jc w:val="left"/>
              <w:rPr>
                <w:noProof/>
              </w:rPr>
            </w:pPr>
            <w:r>
              <w:rPr>
                <w:noProof/>
              </w:rPr>
              <w:t>Fenster für Wohnhäuser, die in Anhang I aufgeführte fluorierte Treibhausgase enthalten</w:t>
            </w: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after="0"/>
              <w:jc w:val="center"/>
              <w:rPr>
                <w:noProof/>
                <w:sz w:val="24"/>
                <w:szCs w:val="24"/>
              </w:rPr>
            </w:pPr>
            <w:r>
              <w:rPr>
                <w:noProof/>
                <w:color w:val="000000"/>
                <w:sz w:val="24"/>
                <w:szCs w:val="24"/>
              </w:rPr>
              <w:t>4. Juli 2007</w:t>
            </w:r>
          </w:p>
        </w:tc>
      </w:tr>
      <w:tr w:rsidR="00DF5B7F" w:rsidRPr="00102BDA" w:rsidTr="005B6D95">
        <w:trPr>
          <w:trHeight w:hRule="exact" w:val="677"/>
          <w:jc w:val="center"/>
        </w:trPr>
        <w:tc>
          <w:tcPr>
            <w:tcW w:w="432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F5B7F" w:rsidRPr="00102BDA" w:rsidRDefault="00DF5B7F" w:rsidP="00DF5B7F">
            <w:pPr>
              <w:pStyle w:val="Point0number"/>
              <w:numPr>
                <w:ilvl w:val="0"/>
                <w:numId w:val="23"/>
              </w:numPr>
              <w:jc w:val="left"/>
              <w:rPr>
                <w:noProof/>
              </w:rPr>
            </w:pPr>
            <w:r>
              <w:rPr>
                <w:noProof/>
              </w:rPr>
              <w:t>Sonstige Fenster, die in Anhang I aufgeführte fluorierte Treibhausgase enthalten</w:t>
            </w: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Point0number"/>
              <w:numPr>
                <w:ilvl w:val="0"/>
                <w:numId w:val="0"/>
              </w:numPr>
              <w:rPr>
                <w:noProof/>
              </w:rPr>
            </w:pPr>
            <w:r>
              <w:rPr>
                <w:noProof/>
              </w:rPr>
              <w:t>4. Juli 2008</w:t>
            </w:r>
          </w:p>
        </w:tc>
      </w:tr>
      <w:tr w:rsidR="00DF5B7F" w:rsidRPr="00102BDA" w:rsidTr="005B6D95">
        <w:trPr>
          <w:trHeight w:hRule="exact" w:val="677"/>
          <w:jc w:val="center"/>
        </w:trPr>
        <w:tc>
          <w:tcPr>
            <w:tcW w:w="432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F5B7F" w:rsidRPr="00102BDA" w:rsidRDefault="00DF5B7F" w:rsidP="00DF5B7F">
            <w:pPr>
              <w:pStyle w:val="Point0number"/>
              <w:numPr>
                <w:ilvl w:val="0"/>
                <w:numId w:val="23"/>
              </w:numPr>
              <w:jc w:val="left"/>
              <w:rPr>
                <w:noProof/>
              </w:rPr>
            </w:pPr>
            <w:r>
              <w:rPr>
                <w:noProof/>
              </w:rPr>
              <w:t>Fußbekleidung, die in Anhang I aufgeführte fluorierte Treibhausgase enthält</w:t>
            </w: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Point0number"/>
              <w:numPr>
                <w:ilvl w:val="0"/>
                <w:numId w:val="0"/>
              </w:numPr>
              <w:rPr>
                <w:noProof/>
              </w:rPr>
            </w:pPr>
            <w:r>
              <w:rPr>
                <w:noProof/>
              </w:rPr>
              <w:t>4. Juli 2006</w:t>
            </w:r>
          </w:p>
        </w:tc>
      </w:tr>
      <w:tr w:rsidR="00DF5B7F" w:rsidRPr="00102BDA" w:rsidTr="005B6D95">
        <w:trPr>
          <w:trHeight w:hRule="exact" w:val="677"/>
          <w:jc w:val="center"/>
        </w:trPr>
        <w:tc>
          <w:tcPr>
            <w:tcW w:w="432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102BDA" w:rsidRDefault="00DF5B7F" w:rsidP="00DF5B7F">
            <w:pPr>
              <w:pStyle w:val="Point0number"/>
              <w:numPr>
                <w:ilvl w:val="0"/>
                <w:numId w:val="23"/>
              </w:numPr>
              <w:rPr>
                <w:noProof/>
              </w:rPr>
            </w:pPr>
            <w:r>
              <w:rPr>
                <w:noProof/>
              </w:rPr>
              <w:t>Reifen, die in Anhang I aufgeführte fluorierte Treibhausgase enthalten</w:t>
            </w: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Point0number"/>
              <w:numPr>
                <w:ilvl w:val="0"/>
                <w:numId w:val="0"/>
              </w:numPr>
              <w:rPr>
                <w:noProof/>
              </w:rPr>
            </w:pPr>
            <w:r>
              <w:rPr>
                <w:noProof/>
              </w:rPr>
              <w:t>4. Juli 2007</w:t>
            </w:r>
          </w:p>
        </w:tc>
      </w:tr>
      <w:tr w:rsidR="00DF5B7F" w:rsidRPr="00102BDA" w:rsidTr="005B6D95">
        <w:trPr>
          <w:trHeight w:hRule="exact" w:val="1080"/>
          <w:jc w:val="center"/>
        </w:trPr>
        <w:tc>
          <w:tcPr>
            <w:tcW w:w="432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102BDA" w:rsidRDefault="00DF5B7F" w:rsidP="00DF5B7F">
            <w:pPr>
              <w:pStyle w:val="Point0number"/>
              <w:numPr>
                <w:ilvl w:val="0"/>
                <w:numId w:val="23"/>
              </w:numPr>
              <w:jc w:val="left"/>
              <w:rPr>
                <w:noProof/>
              </w:rPr>
            </w:pPr>
            <w:r>
              <w:rPr>
                <w:noProof/>
              </w:rPr>
              <w:t>Einkomponentenschäume, die in Anhang I aufgeführte fluorierte Treibhausgase mit einem GWP von 150 oder mehr enthalten, außer wenn dies zur Einhaltung nationaler Sicherheitsnormen erforderlich ist</w:t>
            </w: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after="0"/>
              <w:jc w:val="center"/>
              <w:rPr>
                <w:noProof/>
                <w:sz w:val="24"/>
                <w:szCs w:val="24"/>
              </w:rPr>
            </w:pPr>
            <w:r>
              <w:rPr>
                <w:noProof/>
                <w:color w:val="000000"/>
                <w:sz w:val="24"/>
                <w:szCs w:val="24"/>
              </w:rPr>
              <w:t>4. Juli 2008</w:t>
            </w:r>
          </w:p>
        </w:tc>
      </w:tr>
      <w:tr w:rsidR="00DF5B7F" w:rsidRPr="00102BDA" w:rsidTr="0040051F">
        <w:trPr>
          <w:trHeight w:hRule="exact" w:val="1600"/>
          <w:jc w:val="center"/>
        </w:trPr>
        <w:tc>
          <w:tcPr>
            <w:tcW w:w="432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F5B7F" w:rsidRPr="001B3B93" w:rsidRDefault="00DF5B7F" w:rsidP="00DF5B7F">
            <w:pPr>
              <w:pStyle w:val="Point0number"/>
              <w:numPr>
                <w:ilvl w:val="0"/>
                <w:numId w:val="23"/>
              </w:numPr>
              <w:jc w:val="left"/>
              <w:rPr>
                <w:noProof/>
              </w:rPr>
            </w:pPr>
            <w:r>
              <w:rPr>
                <w:noProof/>
              </w:rPr>
              <w:t>In Anhang XVII Ziffer 40 der Verordnung (EG) Nr. 1907/2006 aufgeführte Aerosolgeneratoren, die für Unterhaltungs- und Dekorationszwecke in den Verkehr gebracht und an die breite Öffentlichkeit verkauft werden, und Signalhörner, die teilfluorierte Kohlenwasserstoffe mit einem GWP von 150 oder mehr enthalten</w:t>
            </w: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before="220" w:after="0"/>
              <w:jc w:val="center"/>
              <w:rPr>
                <w:noProof/>
                <w:sz w:val="24"/>
                <w:szCs w:val="24"/>
              </w:rPr>
            </w:pPr>
            <w:r>
              <w:rPr>
                <w:noProof/>
                <w:color w:val="000000"/>
                <w:sz w:val="24"/>
                <w:szCs w:val="24"/>
              </w:rPr>
              <w:t>4. Juli 2009</w:t>
            </w:r>
          </w:p>
        </w:tc>
      </w:tr>
      <w:tr w:rsidR="00DF5B7F" w:rsidRPr="00102BDA" w:rsidTr="005B6D95">
        <w:trPr>
          <w:trHeight w:hRule="exact" w:val="677"/>
          <w:jc w:val="center"/>
        </w:trPr>
        <w:tc>
          <w:tcPr>
            <w:tcW w:w="432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1B3B93" w:rsidRDefault="00DF5B7F" w:rsidP="00DF5B7F">
            <w:pPr>
              <w:pStyle w:val="Point0number"/>
              <w:numPr>
                <w:ilvl w:val="0"/>
                <w:numId w:val="23"/>
              </w:numPr>
              <w:jc w:val="left"/>
              <w:rPr>
                <w:noProof/>
              </w:rPr>
            </w:pPr>
            <w:r>
              <w:rPr>
                <w:noProof/>
              </w:rPr>
              <w:t>Haushaltskühl- und -gefriergeräte, die HFKW mit einem GWP von 150 oder mehr enthalten</w:t>
            </w: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after="0"/>
              <w:jc w:val="center"/>
              <w:rPr>
                <w:noProof/>
                <w:sz w:val="24"/>
                <w:szCs w:val="24"/>
              </w:rPr>
            </w:pPr>
            <w:r>
              <w:rPr>
                <w:noProof/>
                <w:color w:val="000000"/>
                <w:sz w:val="24"/>
                <w:szCs w:val="24"/>
              </w:rPr>
              <w:t>1. Januar 2015</w:t>
            </w:r>
          </w:p>
        </w:tc>
      </w:tr>
      <w:tr w:rsidR="00DF5B7F" w:rsidRPr="00102BDA" w:rsidTr="00A642F2">
        <w:trPr>
          <w:trHeight w:hRule="exact" w:val="1080"/>
          <w:jc w:val="center"/>
        </w:trPr>
        <w:tc>
          <w:tcPr>
            <w:tcW w:w="1465" w:type="pct"/>
            <w:vMerge w:val="restart"/>
            <w:tcBorders>
              <w:top w:val="single" w:sz="4" w:space="0" w:color="auto"/>
              <w:left w:val="single" w:sz="4" w:space="0" w:color="auto"/>
            </w:tcBorders>
            <w:shd w:val="clear" w:color="auto" w:fill="FFFFFF" w:themeFill="background1"/>
            <w:vAlign w:val="center"/>
          </w:tcPr>
          <w:p w:rsidR="00DF5B7F" w:rsidRPr="001B3B93" w:rsidRDefault="00DF5B7F" w:rsidP="00DF5B7F">
            <w:pPr>
              <w:pStyle w:val="Point0number"/>
              <w:numPr>
                <w:ilvl w:val="0"/>
                <w:numId w:val="23"/>
              </w:numPr>
              <w:jc w:val="left"/>
              <w:rPr>
                <w:noProof/>
              </w:rPr>
            </w:pPr>
            <w:r>
              <w:rPr>
                <w:noProof/>
              </w:rPr>
              <w:t>Kühlgeräte und Gefriergeräte für die gewerbliche Verwendung (in sich geschlossene Einrichtungen)</w:t>
            </w:r>
          </w:p>
        </w:tc>
        <w:tc>
          <w:tcPr>
            <w:tcW w:w="2870" w:type="pct"/>
            <w:gridSpan w:val="2"/>
            <w:tcBorders>
              <w:top w:val="single" w:sz="4" w:space="0" w:color="auto"/>
              <w:left w:val="single" w:sz="4" w:space="0" w:color="auto"/>
              <w:bottom w:val="single" w:sz="4" w:space="0" w:color="auto"/>
            </w:tcBorders>
            <w:shd w:val="clear" w:color="auto" w:fill="FFFFFF" w:themeFill="background1"/>
            <w:vAlign w:val="center"/>
          </w:tcPr>
          <w:p w:rsidR="00DF5B7F" w:rsidRPr="001B3B93" w:rsidRDefault="00DF5B7F" w:rsidP="00A642F2">
            <w:pPr>
              <w:rPr>
                <w:noProof/>
              </w:rPr>
            </w:pPr>
            <w:r>
              <w:rPr>
                <w:noProof/>
              </w:rPr>
              <w:t>- die HFKW mit einem GWP von 2500 oder mehr enthalten</w:t>
            </w:r>
          </w:p>
          <w:p w:rsidR="00DF5B7F" w:rsidRPr="001B3B93" w:rsidRDefault="00DF5B7F" w:rsidP="00A642F2">
            <w:pPr>
              <w:pStyle w:val="Other10"/>
              <w:spacing w:after="0"/>
              <w:rPr>
                <w:noProof/>
              </w:rPr>
            </w:pP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after="0"/>
              <w:jc w:val="center"/>
              <w:rPr>
                <w:noProof/>
                <w:sz w:val="24"/>
                <w:szCs w:val="24"/>
              </w:rPr>
            </w:pPr>
            <w:r>
              <w:rPr>
                <w:noProof/>
                <w:color w:val="000000" w:themeColor="text1"/>
                <w:sz w:val="24"/>
                <w:szCs w:val="24"/>
              </w:rPr>
              <w:t>1. Januar 2020</w:t>
            </w:r>
          </w:p>
        </w:tc>
      </w:tr>
      <w:tr w:rsidR="00DF5B7F" w:rsidRPr="00102BDA" w:rsidTr="00A642F2">
        <w:trPr>
          <w:trHeight w:hRule="exact" w:val="677"/>
          <w:jc w:val="center"/>
        </w:trPr>
        <w:tc>
          <w:tcPr>
            <w:tcW w:w="1465" w:type="pct"/>
            <w:vMerge/>
            <w:tcBorders>
              <w:left w:val="single" w:sz="4" w:space="0" w:color="auto"/>
            </w:tcBorders>
          </w:tcPr>
          <w:p w:rsidR="00DF5B7F" w:rsidRPr="001B3B93" w:rsidRDefault="00DF5B7F" w:rsidP="00A642F2">
            <w:pPr>
              <w:rPr>
                <w:noProof/>
              </w:rPr>
            </w:pPr>
          </w:p>
        </w:tc>
        <w:tc>
          <w:tcPr>
            <w:tcW w:w="2870" w:type="pct"/>
            <w:gridSpan w:val="2"/>
            <w:tcBorders>
              <w:top w:val="single" w:sz="4" w:space="0" w:color="auto"/>
              <w:left w:val="single" w:sz="4" w:space="0" w:color="auto"/>
              <w:bottom w:val="single" w:sz="4" w:space="0" w:color="auto"/>
            </w:tcBorders>
            <w:shd w:val="clear" w:color="auto" w:fill="FFFFFF" w:themeFill="background1"/>
            <w:vAlign w:val="center"/>
          </w:tcPr>
          <w:p w:rsidR="00DF5B7F" w:rsidRPr="001B3B93" w:rsidRDefault="00DF5B7F" w:rsidP="00A642F2">
            <w:pPr>
              <w:rPr>
                <w:noProof/>
              </w:rPr>
            </w:pPr>
            <w:r>
              <w:rPr>
                <w:noProof/>
              </w:rPr>
              <w:t>- die HFKW mit einem GWP von 150 oder mehr enthalten</w:t>
            </w:r>
          </w:p>
          <w:p w:rsidR="00DF5B7F" w:rsidRPr="001B3B93" w:rsidRDefault="00DF5B7F" w:rsidP="00A642F2">
            <w:pPr>
              <w:pStyle w:val="Other10"/>
              <w:spacing w:after="0"/>
              <w:rPr>
                <w:noProof/>
              </w:rPr>
            </w:pP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after="0"/>
              <w:jc w:val="center"/>
              <w:rPr>
                <w:noProof/>
                <w:sz w:val="24"/>
                <w:szCs w:val="24"/>
              </w:rPr>
            </w:pPr>
            <w:r>
              <w:rPr>
                <w:noProof/>
                <w:color w:val="000000"/>
                <w:sz w:val="24"/>
                <w:szCs w:val="24"/>
              </w:rPr>
              <w:t>1. Januar 2022</w:t>
            </w:r>
          </w:p>
        </w:tc>
      </w:tr>
      <w:tr w:rsidR="00DF5B7F" w:rsidRPr="00102BDA" w:rsidTr="00A642F2">
        <w:trPr>
          <w:trHeight w:hRule="exact" w:val="677"/>
          <w:jc w:val="center"/>
        </w:trPr>
        <w:tc>
          <w:tcPr>
            <w:tcW w:w="1465" w:type="pct"/>
            <w:vMerge/>
            <w:tcBorders>
              <w:left w:val="single" w:sz="4" w:space="0" w:color="auto"/>
            </w:tcBorders>
          </w:tcPr>
          <w:p w:rsidR="00DF5B7F" w:rsidRPr="001B3B93" w:rsidRDefault="00DF5B7F" w:rsidP="00A642F2">
            <w:pPr>
              <w:rPr>
                <w:noProof/>
              </w:rPr>
            </w:pPr>
          </w:p>
        </w:tc>
        <w:tc>
          <w:tcPr>
            <w:tcW w:w="2870" w:type="pct"/>
            <w:gridSpan w:val="2"/>
            <w:tcBorders>
              <w:top w:val="single" w:sz="4" w:space="0" w:color="auto"/>
              <w:left w:val="single" w:sz="4" w:space="0" w:color="auto"/>
              <w:bottom w:val="single" w:sz="4" w:space="0" w:color="auto"/>
            </w:tcBorders>
            <w:shd w:val="clear" w:color="auto" w:fill="FFFFFF" w:themeFill="background1"/>
            <w:vAlign w:val="center"/>
          </w:tcPr>
          <w:p w:rsidR="00DF5B7F" w:rsidRPr="001B3B93" w:rsidRDefault="00DF5B7F" w:rsidP="00A642F2">
            <w:pPr>
              <w:jc w:val="left"/>
              <w:rPr>
                <w:noProof/>
              </w:rPr>
            </w:pPr>
            <w:r>
              <w:rPr>
                <w:noProof/>
              </w:rPr>
              <w:t>- die andere fluorierte Treibhausgase mit einem GWP von 150 oder mehr enthalten</w:t>
            </w:r>
          </w:p>
          <w:p w:rsidR="00DF5B7F" w:rsidRPr="001B3B93" w:rsidRDefault="00DF5B7F" w:rsidP="00A642F2">
            <w:pPr>
              <w:pStyle w:val="Other10"/>
              <w:spacing w:after="0"/>
              <w:rPr>
                <w:noProof/>
                <w:color w:val="000000" w:themeColor="text1"/>
              </w:rPr>
            </w:pP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after="0"/>
              <w:jc w:val="center"/>
              <w:rPr>
                <w:noProof/>
                <w:color w:val="000000"/>
                <w:sz w:val="24"/>
                <w:szCs w:val="24"/>
              </w:rPr>
            </w:pPr>
            <w:r>
              <w:rPr>
                <w:noProof/>
                <w:color w:val="000000"/>
                <w:sz w:val="24"/>
                <w:szCs w:val="24"/>
              </w:rPr>
              <w:t>1. Januar 2024</w:t>
            </w:r>
          </w:p>
        </w:tc>
      </w:tr>
      <w:tr w:rsidR="00DF5B7F" w:rsidRPr="00102BDA" w:rsidTr="005B6D95">
        <w:trPr>
          <w:trHeight w:hRule="exact" w:val="1104"/>
          <w:jc w:val="center"/>
        </w:trPr>
        <w:tc>
          <w:tcPr>
            <w:tcW w:w="432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1B3B93" w:rsidRDefault="00DF5B7F" w:rsidP="00A642F2">
            <w:pPr>
              <w:pStyle w:val="Other10"/>
              <w:spacing w:after="0"/>
              <w:jc w:val="both"/>
              <w:rPr>
                <w:noProof/>
                <w:color w:val="000000" w:themeColor="text1"/>
              </w:rPr>
            </w:pPr>
          </w:p>
          <w:p w:rsidR="00DF5B7F" w:rsidRPr="001B3B93" w:rsidRDefault="00DF5B7F" w:rsidP="00DF5B7F">
            <w:pPr>
              <w:pStyle w:val="Point0number"/>
              <w:numPr>
                <w:ilvl w:val="0"/>
                <w:numId w:val="23"/>
              </w:numPr>
              <w:rPr>
                <w:noProof/>
              </w:rPr>
            </w:pPr>
            <w:r>
              <w:rPr>
                <w:noProof/>
              </w:rPr>
              <w:t>In sich geschlossene Kälteanlagen, die fluorierte Treibhausgase mit einem GWP von 150 oder mehr enthalten.</w:t>
            </w:r>
          </w:p>
          <w:p w:rsidR="00DF5B7F" w:rsidRPr="001B3B93" w:rsidRDefault="00DF5B7F" w:rsidP="00A642F2">
            <w:pPr>
              <w:pStyle w:val="Other10"/>
              <w:spacing w:after="0"/>
              <w:ind w:left="340" w:hanging="340"/>
              <w:jc w:val="both"/>
              <w:rPr>
                <w:noProof/>
                <w:color w:val="000000"/>
              </w:rPr>
            </w:pP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before="220" w:after="0"/>
              <w:jc w:val="center"/>
              <w:rPr>
                <w:noProof/>
                <w:color w:val="000000"/>
                <w:sz w:val="24"/>
                <w:szCs w:val="24"/>
              </w:rPr>
            </w:pPr>
            <w:r>
              <w:rPr>
                <w:noProof/>
                <w:color w:val="000000"/>
                <w:sz w:val="24"/>
                <w:szCs w:val="24"/>
              </w:rPr>
              <w:t>1. Januar 2025</w:t>
            </w:r>
          </w:p>
        </w:tc>
      </w:tr>
      <w:tr w:rsidR="00DF5B7F" w:rsidRPr="00102BDA" w:rsidTr="005B6D95">
        <w:trPr>
          <w:trHeight w:hRule="exact" w:val="1440"/>
          <w:jc w:val="center"/>
        </w:trPr>
        <w:tc>
          <w:tcPr>
            <w:tcW w:w="432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1B3B93" w:rsidRDefault="00DF5B7F" w:rsidP="00DF5B7F">
            <w:pPr>
              <w:pStyle w:val="Point0number"/>
              <w:numPr>
                <w:ilvl w:val="0"/>
                <w:numId w:val="23"/>
              </w:numPr>
              <w:jc w:val="left"/>
              <w:rPr>
                <w:noProof/>
              </w:rPr>
            </w:pPr>
            <w:r>
              <w:rPr>
                <w:noProof/>
              </w:rPr>
              <w:t>Ortsfeste Kälteanlagen, die HFKW mit einem GWP von 2500 oder mehr enthalten oder zu ihrem Funktionieren benötigen, außer Einrichtungen, die für Anwendungen zur Kühlung von Produkten auf unter -50 °C bestimmt sind</w:t>
            </w: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before="220" w:after="0"/>
              <w:jc w:val="center"/>
              <w:rPr>
                <w:noProof/>
                <w:sz w:val="24"/>
                <w:szCs w:val="24"/>
              </w:rPr>
            </w:pPr>
            <w:r>
              <w:rPr>
                <w:noProof/>
                <w:color w:val="000000"/>
                <w:sz w:val="24"/>
                <w:szCs w:val="24"/>
              </w:rPr>
              <w:t>1. Januar 2020</w:t>
            </w:r>
          </w:p>
        </w:tc>
      </w:tr>
      <w:tr w:rsidR="00DF5B7F" w:rsidRPr="00102BDA" w:rsidTr="005B6D95">
        <w:trPr>
          <w:trHeight w:hRule="exact" w:val="1320"/>
          <w:jc w:val="center"/>
        </w:trPr>
        <w:tc>
          <w:tcPr>
            <w:tcW w:w="432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1B3B93" w:rsidRDefault="00DF5B7F" w:rsidP="00DF5B7F">
            <w:pPr>
              <w:pStyle w:val="Point0number"/>
              <w:numPr>
                <w:ilvl w:val="0"/>
                <w:numId w:val="23"/>
              </w:numPr>
              <w:jc w:val="left"/>
              <w:rPr>
                <w:noProof/>
              </w:rPr>
            </w:pPr>
            <w:r>
              <w:rPr>
                <w:noProof/>
              </w:rPr>
              <w:t>Ortsfeste Kälteanlagen, die fluorierte Treibhausgase mit einem GWP von 2500 oder mehr enthalten oder zu ihrem Funktionieren benötigen, außer Einrichtungen, die für Anwendungen zur Kühlung von Produkten auf unter -50 °C bestimmt sind</w:t>
            </w: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before="220" w:after="0"/>
              <w:jc w:val="center"/>
              <w:rPr>
                <w:noProof/>
                <w:color w:val="000000"/>
                <w:sz w:val="24"/>
                <w:szCs w:val="24"/>
              </w:rPr>
            </w:pPr>
            <w:r>
              <w:rPr>
                <w:noProof/>
                <w:color w:val="000000"/>
                <w:sz w:val="24"/>
                <w:szCs w:val="24"/>
              </w:rPr>
              <w:t>1. Januar 2024</w:t>
            </w:r>
          </w:p>
        </w:tc>
      </w:tr>
      <w:tr w:rsidR="00DF5B7F" w:rsidRPr="00102BDA" w:rsidTr="0040051F">
        <w:trPr>
          <w:trHeight w:hRule="exact" w:val="2104"/>
          <w:jc w:val="center"/>
        </w:trPr>
        <w:tc>
          <w:tcPr>
            <w:tcW w:w="4328" w:type="pct"/>
            <w:gridSpan w:val="2"/>
            <w:tcBorders>
              <w:top w:val="single" w:sz="4" w:space="0" w:color="auto"/>
              <w:left w:val="single" w:sz="4" w:space="0" w:color="auto"/>
              <w:bottom w:val="single" w:sz="4" w:space="0" w:color="auto"/>
            </w:tcBorders>
            <w:shd w:val="clear" w:color="auto" w:fill="FFFFFF" w:themeFill="background1"/>
            <w:vAlign w:val="center"/>
          </w:tcPr>
          <w:p w:rsidR="00DF5B7F" w:rsidRPr="001B3B93" w:rsidRDefault="00DF5B7F" w:rsidP="00DF5B7F">
            <w:pPr>
              <w:pStyle w:val="Point0number"/>
              <w:numPr>
                <w:ilvl w:val="0"/>
                <w:numId w:val="23"/>
              </w:numPr>
              <w:jc w:val="left"/>
              <w:rPr>
                <w:noProof/>
              </w:rPr>
            </w:pPr>
            <w:r>
              <w:rPr>
                <w:noProof/>
              </w:rPr>
              <w:t>Mehrteilige zentralisierte Kälteanlagen für die gewerbliche Verwendung mit einer Nennleistung von 40 kW oder mehr, die in Anhang I aufgeführte fluorierte Treibhausgase mit einem GWP von 150 oder mehr enthalten oder zu ihrem Funktionieren benötigen, außer im primären Kältemittelkreislauf in Kaskadensystemen, in dem fluorierte Treibhausgase mit einem GWP von weniger als 1500 verwendet werden dürfen</w:t>
            </w: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before="220" w:after="0"/>
              <w:jc w:val="center"/>
              <w:rPr>
                <w:noProof/>
                <w:sz w:val="24"/>
                <w:szCs w:val="24"/>
              </w:rPr>
            </w:pPr>
            <w:r>
              <w:rPr>
                <w:noProof/>
                <w:color w:val="000000"/>
                <w:sz w:val="24"/>
                <w:szCs w:val="24"/>
              </w:rPr>
              <w:t>1. Januar 2022</w:t>
            </w:r>
          </w:p>
        </w:tc>
      </w:tr>
      <w:tr w:rsidR="00DF5B7F" w:rsidRPr="00102BDA" w:rsidTr="005B6D95">
        <w:trPr>
          <w:trHeight w:hRule="exact" w:val="1325"/>
          <w:jc w:val="center"/>
        </w:trPr>
        <w:tc>
          <w:tcPr>
            <w:tcW w:w="4328" w:type="pct"/>
            <w:gridSpan w:val="2"/>
            <w:tcBorders>
              <w:top w:val="single" w:sz="4" w:space="0" w:color="auto"/>
              <w:left w:val="single" w:sz="4" w:space="0" w:color="auto"/>
              <w:bottom w:val="single" w:sz="4" w:space="0" w:color="auto"/>
            </w:tcBorders>
            <w:shd w:val="clear" w:color="auto" w:fill="FFFFFF" w:themeFill="background1"/>
            <w:vAlign w:val="center"/>
          </w:tcPr>
          <w:p w:rsidR="00DF5B7F" w:rsidRPr="00572E44" w:rsidRDefault="00DF5B7F" w:rsidP="00DF5B7F">
            <w:pPr>
              <w:pStyle w:val="Point0number"/>
              <w:numPr>
                <w:ilvl w:val="0"/>
                <w:numId w:val="23"/>
              </w:numPr>
              <w:jc w:val="left"/>
              <w:rPr>
                <w:noProof/>
                <w:color w:val="000000"/>
              </w:rPr>
            </w:pPr>
            <w:r>
              <w:rPr>
                <w:noProof/>
              </w:rPr>
              <w:t>Plug-in-Raumklimageräte (in sich geschlossene Einrichtungen), die Endnutzer von einem Raum in einen anderen bringen können und die HFKW mit einem GWP von 150 oder mehr enthalten</w:t>
            </w: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before="220" w:after="0"/>
              <w:jc w:val="center"/>
              <w:rPr>
                <w:noProof/>
                <w:color w:val="000000"/>
                <w:sz w:val="24"/>
                <w:szCs w:val="24"/>
              </w:rPr>
            </w:pPr>
            <w:r>
              <w:rPr>
                <w:noProof/>
                <w:color w:val="000000"/>
                <w:sz w:val="24"/>
                <w:szCs w:val="24"/>
              </w:rPr>
              <w:t>1. Januar 2020</w:t>
            </w:r>
          </w:p>
        </w:tc>
      </w:tr>
      <w:tr w:rsidR="00DF5B7F" w:rsidRPr="00102BDA" w:rsidTr="005B6D95">
        <w:trPr>
          <w:trHeight w:hRule="exact" w:val="1325"/>
          <w:jc w:val="center"/>
        </w:trPr>
        <w:tc>
          <w:tcPr>
            <w:tcW w:w="4328" w:type="pct"/>
            <w:gridSpan w:val="2"/>
            <w:tcBorders>
              <w:top w:val="single" w:sz="4" w:space="0" w:color="auto"/>
              <w:left w:val="single" w:sz="4" w:space="0" w:color="auto"/>
              <w:bottom w:val="single" w:sz="4" w:space="0" w:color="auto"/>
            </w:tcBorders>
            <w:shd w:val="clear" w:color="auto" w:fill="FFFFFF" w:themeFill="background1"/>
            <w:vAlign w:val="center"/>
          </w:tcPr>
          <w:p w:rsidR="00DF5B7F" w:rsidRPr="001B3B93" w:rsidRDefault="00DF5B7F" w:rsidP="00DF5B7F">
            <w:pPr>
              <w:pStyle w:val="Point0number"/>
              <w:numPr>
                <w:ilvl w:val="0"/>
                <w:numId w:val="23"/>
              </w:numPr>
              <w:jc w:val="left"/>
              <w:rPr>
                <w:noProof/>
              </w:rPr>
            </w:pPr>
            <w:r>
              <w:rPr>
                <w:noProof/>
              </w:rPr>
              <w:t>Plug-in-Raumklimageräte und andere in sich geschlossene Raumklimageräte und Wärmepumpen, die HFKW mit einem GWP von 150 oder mehr enthalten</w:t>
            </w: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before="220" w:after="0"/>
              <w:jc w:val="center"/>
              <w:rPr>
                <w:noProof/>
                <w:color w:val="000000"/>
                <w:sz w:val="24"/>
                <w:szCs w:val="24"/>
              </w:rPr>
            </w:pPr>
            <w:r>
              <w:rPr>
                <w:noProof/>
                <w:color w:val="000000"/>
                <w:sz w:val="24"/>
                <w:szCs w:val="24"/>
              </w:rPr>
              <w:t>1. Januar 2025</w:t>
            </w:r>
          </w:p>
        </w:tc>
      </w:tr>
      <w:tr w:rsidR="00DF5B7F" w:rsidRPr="00102BDA" w:rsidTr="005B6D95">
        <w:trPr>
          <w:trHeight w:val="20"/>
          <w:jc w:val="center"/>
        </w:trPr>
        <w:tc>
          <w:tcPr>
            <w:tcW w:w="4328" w:type="pct"/>
            <w:gridSpan w:val="2"/>
            <w:tcBorders>
              <w:top w:val="single" w:sz="4" w:space="0" w:color="auto"/>
              <w:left w:val="single" w:sz="4" w:space="0" w:color="auto"/>
            </w:tcBorders>
            <w:shd w:val="clear" w:color="auto" w:fill="FFFFFF" w:themeFill="background1"/>
            <w:vAlign w:val="center"/>
          </w:tcPr>
          <w:p w:rsidR="00DF5B7F" w:rsidRPr="00BB243B" w:rsidRDefault="00DF5B7F" w:rsidP="00DF5B7F">
            <w:pPr>
              <w:pStyle w:val="Point0number"/>
              <w:numPr>
                <w:ilvl w:val="0"/>
                <w:numId w:val="23"/>
              </w:numPr>
              <w:jc w:val="left"/>
              <w:rPr>
                <w:noProof/>
              </w:rPr>
            </w:pPr>
            <w:r>
              <w:rPr>
                <w:noProof/>
              </w:rPr>
              <w:t xml:space="preserve">Ortsfeste Split-Klimaanlagen und Split-Wärmepumpen: </w:t>
            </w:r>
          </w:p>
          <w:p w:rsidR="00DF5B7F" w:rsidRPr="00BB243B" w:rsidRDefault="00DF5B7F" w:rsidP="00DF5B7F">
            <w:pPr>
              <w:pStyle w:val="Point1letter"/>
              <w:numPr>
                <w:ilvl w:val="3"/>
                <w:numId w:val="23"/>
              </w:numPr>
              <w:jc w:val="left"/>
              <w:rPr>
                <w:noProof/>
              </w:rPr>
            </w:pPr>
            <w:r>
              <w:rPr>
                <w:noProof/>
              </w:rPr>
              <w:t>Mono-Splitgeräte, die in Anhang I aufgeführte fluorierte Treibhausgase mit einem GWP von 750 oder mehr enthalten oder zu ihrem Funktionieren benötigen, wobei die Menge der in Anhang I aufgeführten fluorierten Treibhausgasen weniger als 3 kg beträgt</w:t>
            </w: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before="220" w:after="0"/>
              <w:jc w:val="center"/>
              <w:rPr>
                <w:rFonts w:eastAsiaTheme="minorEastAsia"/>
                <w:noProof/>
                <w:color w:val="231F20"/>
                <w:sz w:val="24"/>
                <w:szCs w:val="24"/>
              </w:rPr>
            </w:pPr>
            <w:r>
              <w:rPr>
                <w:rStyle w:val="Bodytext2"/>
                <w:noProof/>
                <w:sz w:val="24"/>
                <w:szCs w:val="24"/>
              </w:rPr>
              <w:t>1. Januar 2025</w:t>
            </w:r>
          </w:p>
        </w:tc>
      </w:tr>
      <w:tr w:rsidR="00DF5B7F" w:rsidRPr="00102BDA" w:rsidTr="005B6D95">
        <w:trPr>
          <w:trHeight w:val="20"/>
          <w:jc w:val="center"/>
        </w:trPr>
        <w:tc>
          <w:tcPr>
            <w:tcW w:w="4328" w:type="pct"/>
            <w:gridSpan w:val="2"/>
            <w:tcBorders>
              <w:left w:val="single" w:sz="4" w:space="0" w:color="auto"/>
            </w:tcBorders>
            <w:shd w:val="clear" w:color="auto" w:fill="FFFFFF" w:themeFill="background1"/>
            <w:vAlign w:val="center"/>
          </w:tcPr>
          <w:p w:rsidR="00DF5B7F" w:rsidRPr="00BB243B" w:rsidRDefault="00B91004" w:rsidP="00DF5B7F">
            <w:pPr>
              <w:pStyle w:val="Point1letter"/>
              <w:numPr>
                <w:ilvl w:val="3"/>
                <w:numId w:val="23"/>
              </w:numPr>
              <w:jc w:val="left"/>
              <w:rPr>
                <w:noProof/>
              </w:rPr>
            </w:pPr>
            <w:r>
              <w:rPr>
                <w:noProof/>
              </w:rPr>
              <w:t>Splitgeräte mit einer Nennleistung von bis zu 12 kW (einschließlich), die fluorierte Treibhausgase mit einem GWP von 150 oder mehr enthalten oder zu ihrem Funktionieren benötigen, außer wenn dies zur Einhaltung von Sicherheitsnormen erforderlich ist</w:t>
            </w:r>
          </w:p>
          <w:p w:rsidR="00DF5B7F" w:rsidRPr="00BB243B" w:rsidRDefault="00B91004" w:rsidP="00DF5B7F">
            <w:pPr>
              <w:pStyle w:val="Point1letter"/>
              <w:numPr>
                <w:ilvl w:val="3"/>
                <w:numId w:val="23"/>
              </w:numPr>
              <w:jc w:val="left"/>
              <w:rPr>
                <w:noProof/>
              </w:rPr>
            </w:pPr>
            <w:r>
              <w:rPr>
                <w:noProof/>
              </w:rPr>
              <w:t>Splitgeräte mit einer Nennleistung von mehr als 12 kW, die fluorierte Treibhausgase mit einem GWP von 750 oder mehr enthalten oder zu ihrem Funktionieren benötigen, außer wenn dies zur Einhaltung von Sicherheitsnormen erforderlich ist</w:t>
            </w:r>
          </w:p>
        </w:tc>
        <w:tc>
          <w:tcPr>
            <w:tcW w:w="672" w:type="pct"/>
            <w:gridSpan w:val="2"/>
            <w:tcBorders>
              <w:top w:val="single" w:sz="4" w:space="0" w:color="auto"/>
              <w:left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before="220" w:after="0"/>
              <w:jc w:val="center"/>
              <w:rPr>
                <w:rStyle w:val="Bodytext2"/>
                <w:rFonts w:eastAsiaTheme="minorEastAsia"/>
                <w:noProof/>
                <w:sz w:val="24"/>
                <w:szCs w:val="24"/>
              </w:rPr>
            </w:pPr>
            <w:r>
              <w:rPr>
                <w:rStyle w:val="Bodytext2"/>
                <w:noProof/>
                <w:sz w:val="24"/>
                <w:szCs w:val="24"/>
              </w:rPr>
              <w:t>1. Januar 2027</w:t>
            </w:r>
          </w:p>
        </w:tc>
      </w:tr>
      <w:tr w:rsidR="00DF5B7F" w:rsidRPr="00102BDA" w:rsidTr="00A642F2">
        <w:trPr>
          <w:trHeight w:hRule="exact" w:val="1080"/>
          <w:jc w:val="center"/>
        </w:trPr>
        <w:tc>
          <w:tcPr>
            <w:tcW w:w="1465" w:type="pct"/>
            <w:vMerge w:val="restart"/>
            <w:tcBorders>
              <w:top w:val="single" w:sz="4" w:space="0" w:color="auto"/>
              <w:left w:val="single" w:sz="4" w:space="0" w:color="auto"/>
              <w:bottom w:val="single" w:sz="4" w:space="0" w:color="auto"/>
            </w:tcBorders>
            <w:shd w:val="clear" w:color="auto" w:fill="FFFFFF" w:themeFill="background1"/>
            <w:vAlign w:val="center"/>
          </w:tcPr>
          <w:p w:rsidR="00DF5B7F" w:rsidRPr="006F09DC" w:rsidRDefault="00DF5B7F" w:rsidP="00DF5B7F">
            <w:pPr>
              <w:pStyle w:val="Point0number"/>
              <w:numPr>
                <w:ilvl w:val="0"/>
                <w:numId w:val="23"/>
              </w:numPr>
              <w:jc w:val="left"/>
              <w:rPr>
                <w:noProof/>
              </w:rPr>
            </w:pPr>
            <w:r>
              <w:rPr>
                <w:noProof/>
              </w:rPr>
              <w:t>Schäume, die HFKW mit einem GWP von 150 oder mehr enthalten, außer wenn dies zur Einhaltung nationaler Sicher</w:t>
            </w:r>
            <w:r w:rsidR="0040051F">
              <w:rPr>
                <w:noProof/>
              </w:rPr>
              <w:softHyphen/>
            </w:r>
            <w:r>
              <w:rPr>
                <w:noProof/>
              </w:rPr>
              <w:t>heitsnormen erforderlich ist</w:t>
            </w:r>
          </w:p>
        </w:tc>
        <w:tc>
          <w:tcPr>
            <w:tcW w:w="2870" w:type="pct"/>
            <w:gridSpan w:val="2"/>
            <w:tcBorders>
              <w:top w:val="single" w:sz="4" w:space="0" w:color="auto"/>
              <w:left w:val="single" w:sz="4" w:space="0" w:color="auto"/>
              <w:bottom w:val="single" w:sz="4" w:space="0" w:color="auto"/>
            </w:tcBorders>
            <w:shd w:val="clear" w:color="auto" w:fill="FFFFFF" w:themeFill="background1"/>
            <w:vAlign w:val="center"/>
          </w:tcPr>
          <w:p w:rsidR="00DF5B7F" w:rsidRPr="00102BDA" w:rsidRDefault="00DF5B7F" w:rsidP="00A642F2">
            <w:pPr>
              <w:rPr>
                <w:noProof/>
              </w:rPr>
            </w:pPr>
            <w:r>
              <w:rPr>
                <w:noProof/>
              </w:rPr>
              <w:t>- Extrudiertes Polystyrol (XPS)</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after="0"/>
              <w:jc w:val="center"/>
              <w:rPr>
                <w:noProof/>
                <w:sz w:val="24"/>
                <w:szCs w:val="24"/>
              </w:rPr>
            </w:pPr>
            <w:r>
              <w:rPr>
                <w:noProof/>
                <w:color w:val="000000"/>
                <w:sz w:val="24"/>
                <w:szCs w:val="24"/>
              </w:rPr>
              <w:t>1. Januar 2020</w:t>
            </w:r>
          </w:p>
        </w:tc>
      </w:tr>
      <w:tr w:rsidR="00DF5B7F" w:rsidRPr="00102BDA" w:rsidTr="00A642F2">
        <w:trPr>
          <w:trHeight w:val="120"/>
          <w:jc w:val="center"/>
        </w:trPr>
        <w:tc>
          <w:tcPr>
            <w:tcW w:w="1465" w:type="pct"/>
            <w:vMerge/>
            <w:tcBorders>
              <w:top w:val="single" w:sz="4" w:space="0" w:color="auto"/>
              <w:left w:val="single" w:sz="4" w:space="0" w:color="auto"/>
              <w:bottom w:val="single" w:sz="4" w:space="0" w:color="auto"/>
            </w:tcBorders>
            <w:vAlign w:val="center"/>
          </w:tcPr>
          <w:p w:rsidR="00DF5B7F" w:rsidRPr="00102BDA" w:rsidRDefault="00DF5B7F" w:rsidP="00A642F2">
            <w:pPr>
              <w:rPr>
                <w:noProof/>
              </w:rPr>
            </w:pPr>
          </w:p>
        </w:tc>
        <w:tc>
          <w:tcPr>
            <w:tcW w:w="2870" w:type="pct"/>
            <w:gridSpan w:val="2"/>
            <w:tcBorders>
              <w:top w:val="single" w:sz="4" w:space="0" w:color="auto"/>
              <w:left w:val="single" w:sz="4" w:space="0" w:color="auto"/>
              <w:bottom w:val="single" w:sz="4" w:space="0" w:color="auto"/>
            </w:tcBorders>
            <w:shd w:val="clear" w:color="auto" w:fill="FFFFFF" w:themeFill="background1"/>
            <w:vAlign w:val="center"/>
          </w:tcPr>
          <w:p w:rsidR="00DF5B7F" w:rsidRPr="00102BDA" w:rsidRDefault="00DF5B7F" w:rsidP="00A642F2">
            <w:pPr>
              <w:rPr>
                <w:noProof/>
              </w:rPr>
            </w:pPr>
            <w:r>
              <w:rPr>
                <w:noProof/>
              </w:rPr>
              <w:t>- andere Schäume</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after="0"/>
              <w:jc w:val="center"/>
              <w:rPr>
                <w:noProof/>
                <w:sz w:val="24"/>
                <w:szCs w:val="24"/>
              </w:rPr>
            </w:pPr>
            <w:r>
              <w:rPr>
                <w:noProof/>
                <w:color w:val="000000"/>
                <w:sz w:val="24"/>
                <w:szCs w:val="24"/>
              </w:rPr>
              <w:t>1. Januar 2023</w:t>
            </w:r>
          </w:p>
        </w:tc>
      </w:tr>
      <w:tr w:rsidR="00DF5B7F" w:rsidRPr="00102BDA" w:rsidTr="005B6D95">
        <w:trPr>
          <w:trHeight w:val="120"/>
          <w:jc w:val="center"/>
        </w:trPr>
        <w:tc>
          <w:tcPr>
            <w:tcW w:w="432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102BDA" w:rsidRDefault="00DF5B7F" w:rsidP="00DF5B7F">
            <w:pPr>
              <w:pStyle w:val="Point0number"/>
              <w:numPr>
                <w:ilvl w:val="0"/>
                <w:numId w:val="23"/>
              </w:numPr>
              <w:jc w:val="left"/>
              <w:rPr>
                <w:noProof/>
              </w:rPr>
            </w:pPr>
            <w:r>
              <w:rPr>
                <w:noProof/>
              </w:rPr>
              <w:t>Technische Aerosole, die HFKW mit einem GWP von 150 oder mehr enthalten, außer wenn dies zur Einhaltung nationaler Sicherheitsnormen erforderlich ist oder sie für medizinische Anwendungen verwendet werden</w:t>
            </w: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before="140" w:after="0"/>
              <w:jc w:val="center"/>
              <w:rPr>
                <w:noProof/>
                <w:sz w:val="24"/>
                <w:szCs w:val="24"/>
              </w:rPr>
            </w:pPr>
            <w:r>
              <w:rPr>
                <w:noProof/>
                <w:color w:val="000000"/>
                <w:sz w:val="24"/>
                <w:szCs w:val="24"/>
              </w:rPr>
              <w:t>1. Januar 2018</w:t>
            </w:r>
          </w:p>
        </w:tc>
      </w:tr>
      <w:tr w:rsidR="00DF5B7F" w:rsidRPr="00102BDA" w:rsidTr="005B6D95">
        <w:trPr>
          <w:trHeight w:val="120"/>
          <w:jc w:val="center"/>
        </w:trPr>
        <w:tc>
          <w:tcPr>
            <w:tcW w:w="4328" w:type="pct"/>
            <w:gridSpan w:val="2"/>
            <w:tcBorders>
              <w:top w:val="single" w:sz="4" w:space="0" w:color="auto"/>
              <w:left w:val="single" w:sz="4" w:space="0" w:color="auto"/>
              <w:bottom w:val="single" w:sz="4" w:space="0" w:color="auto"/>
            </w:tcBorders>
            <w:shd w:val="clear" w:color="auto" w:fill="FFFFFF" w:themeFill="background1"/>
            <w:vAlign w:val="center"/>
          </w:tcPr>
          <w:p w:rsidR="00DF5B7F" w:rsidRPr="00A73C90" w:rsidRDefault="00DF5B7F" w:rsidP="00DF5B7F">
            <w:pPr>
              <w:pStyle w:val="Point0number"/>
              <w:numPr>
                <w:ilvl w:val="0"/>
                <w:numId w:val="23"/>
              </w:numPr>
              <w:jc w:val="left"/>
              <w:rPr>
                <w:noProof/>
                <w:color w:val="000000"/>
              </w:rPr>
            </w:pPr>
            <w:r>
              <w:rPr>
                <w:noProof/>
              </w:rPr>
              <w:t>Körperpflegeprodukte (d. h. Festiger, Cremes, Schäume), die fluorierte Treibhausgase enthalten</w:t>
            </w: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before="140" w:after="0"/>
              <w:jc w:val="center"/>
              <w:rPr>
                <w:noProof/>
                <w:color w:val="000000"/>
                <w:sz w:val="24"/>
                <w:szCs w:val="24"/>
              </w:rPr>
            </w:pPr>
            <w:r>
              <w:rPr>
                <w:noProof/>
                <w:color w:val="000000"/>
                <w:sz w:val="24"/>
                <w:szCs w:val="24"/>
              </w:rPr>
              <w:t>1. Januar 2024</w:t>
            </w:r>
          </w:p>
        </w:tc>
      </w:tr>
      <w:tr w:rsidR="00DF5B7F" w:rsidRPr="00102BDA" w:rsidTr="005B6D95">
        <w:trPr>
          <w:trHeight w:val="120"/>
          <w:jc w:val="center"/>
        </w:trPr>
        <w:tc>
          <w:tcPr>
            <w:tcW w:w="4328" w:type="pct"/>
            <w:gridSpan w:val="2"/>
            <w:tcBorders>
              <w:top w:val="single" w:sz="4" w:space="0" w:color="auto"/>
              <w:left w:val="single" w:sz="4" w:space="0" w:color="auto"/>
              <w:bottom w:val="single" w:sz="4" w:space="0" w:color="auto"/>
            </w:tcBorders>
            <w:shd w:val="clear" w:color="auto" w:fill="FFFFFF" w:themeFill="background1"/>
            <w:vAlign w:val="center"/>
          </w:tcPr>
          <w:p w:rsidR="00DF5B7F" w:rsidRPr="00A73C90" w:rsidRDefault="00DF5B7F" w:rsidP="00DF5B7F">
            <w:pPr>
              <w:pStyle w:val="Point0number"/>
              <w:numPr>
                <w:ilvl w:val="0"/>
                <w:numId w:val="23"/>
              </w:numPr>
              <w:jc w:val="left"/>
              <w:rPr>
                <w:noProof/>
                <w:color w:val="000000"/>
              </w:rPr>
            </w:pPr>
            <w:r>
              <w:rPr>
                <w:noProof/>
              </w:rPr>
              <w:t>Einrichtungen zur Hautkühlung, die fluorierte Treibhausgase mit einem GWP von 150 oder mehr enthalten oder zu ihrem Funktionieren benötigen, außer wenn sie für medizinische Zwecke eingesetzt werden</w:t>
            </w:r>
          </w:p>
        </w:tc>
        <w:tc>
          <w:tcPr>
            <w:tcW w:w="6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before="140" w:after="0"/>
              <w:jc w:val="center"/>
              <w:rPr>
                <w:noProof/>
                <w:color w:val="000000"/>
                <w:sz w:val="24"/>
                <w:szCs w:val="24"/>
              </w:rPr>
            </w:pPr>
            <w:r>
              <w:rPr>
                <w:noProof/>
                <w:color w:val="000000"/>
                <w:sz w:val="24"/>
                <w:szCs w:val="24"/>
              </w:rPr>
              <w:t>1. Januar 2024</w:t>
            </w:r>
          </w:p>
        </w:tc>
      </w:tr>
      <w:tr w:rsidR="00DF5B7F" w:rsidRPr="00102BDA" w:rsidTr="00A642F2">
        <w:trPr>
          <w:trHeight w:val="846"/>
          <w:jc w:val="center"/>
        </w:trPr>
        <w:tc>
          <w:tcPr>
            <w:tcW w:w="1465" w:type="pct"/>
            <w:vMerge w:val="restart"/>
            <w:tcBorders>
              <w:top w:val="single" w:sz="4" w:space="0" w:color="auto"/>
              <w:left w:val="single" w:sz="4" w:space="0" w:color="auto"/>
              <w:right w:val="single" w:sz="4" w:space="0" w:color="auto"/>
            </w:tcBorders>
            <w:shd w:val="clear" w:color="auto" w:fill="FFFFFF" w:themeFill="background1"/>
            <w:vAlign w:val="center"/>
          </w:tcPr>
          <w:p w:rsidR="00DF5B7F" w:rsidRPr="00102BDA" w:rsidRDefault="00DE2DD8" w:rsidP="00B962E2">
            <w:pPr>
              <w:pStyle w:val="Point0number"/>
              <w:numPr>
                <w:ilvl w:val="0"/>
                <w:numId w:val="23"/>
              </w:numPr>
              <w:tabs>
                <w:tab w:val="clear" w:pos="850"/>
                <w:tab w:val="num" w:pos="525"/>
              </w:tabs>
              <w:spacing w:after="0"/>
              <w:ind w:left="525" w:hanging="525"/>
              <w:jc w:val="left"/>
              <w:rPr>
                <w:noProof/>
              </w:rPr>
            </w:pPr>
            <w:r>
              <w:rPr>
                <w:noProof/>
              </w:rPr>
              <w:t>Installation und Austausch der folgenden elektrischen Schaltanlagen:</w:t>
            </w:r>
          </w:p>
        </w:tc>
        <w:tc>
          <w:tcPr>
            <w:tcW w:w="287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102BDA" w:rsidRDefault="00DF5B7F" w:rsidP="00DF5B7F">
            <w:pPr>
              <w:pStyle w:val="Point0letter"/>
              <w:numPr>
                <w:ilvl w:val="1"/>
                <w:numId w:val="23"/>
              </w:numPr>
              <w:jc w:val="left"/>
              <w:rPr>
                <w:noProof/>
              </w:rPr>
            </w:pPr>
            <w:r>
              <w:rPr>
                <w:noProof/>
              </w:rPr>
              <w:t>Mittelspannungsschaltanlagen für die Primär- und Sekundärverteilung mit einer Spannung von bis zu 24 kV mit Isolier- oder Schaltmedien, die Gase mit einem GWP von 10 oder mehr oder mit einem GWP von 2000 oder mehr nutzen oder zu ihrem Funktionieren benötigen, außer wenn nachgewiesen wird, dass in den niedrigeren vorstehend genannten GWP-Bereichen aus technischen Gründen keine geeignete Alternative zur Verfügung steht</w:t>
            </w:r>
          </w:p>
          <w:p w:rsidR="00DF5B7F" w:rsidRPr="00102BDA" w:rsidRDefault="00DF5B7F" w:rsidP="00A642F2">
            <w:pPr>
              <w:pStyle w:val="Other10"/>
              <w:spacing w:after="0"/>
              <w:ind w:left="340" w:hanging="340"/>
              <w:rPr>
                <w:noProof/>
              </w:rPr>
            </w:pP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DF5B7F">
            <w:pPr>
              <w:pStyle w:val="Other10"/>
              <w:spacing w:after="0"/>
              <w:jc w:val="center"/>
              <w:rPr>
                <w:noProof/>
                <w:color w:val="000000"/>
                <w:sz w:val="24"/>
                <w:szCs w:val="24"/>
              </w:rPr>
            </w:pPr>
            <w:r>
              <w:rPr>
                <w:noProof/>
                <w:color w:val="000000"/>
                <w:sz w:val="24"/>
                <w:szCs w:val="24"/>
              </w:rPr>
              <w:t>1. Januar 2026</w:t>
            </w:r>
          </w:p>
        </w:tc>
      </w:tr>
      <w:tr w:rsidR="00DF5B7F" w:rsidRPr="00102BDA" w:rsidTr="00A642F2">
        <w:trPr>
          <w:trHeight w:val="846"/>
          <w:jc w:val="center"/>
        </w:trPr>
        <w:tc>
          <w:tcPr>
            <w:tcW w:w="1465" w:type="pct"/>
            <w:vMerge/>
            <w:tcBorders>
              <w:left w:val="single" w:sz="4" w:space="0" w:color="auto"/>
              <w:right w:val="single" w:sz="4" w:space="0" w:color="auto"/>
            </w:tcBorders>
            <w:vAlign w:val="center"/>
          </w:tcPr>
          <w:p w:rsidR="00DF5B7F" w:rsidRPr="00102BDA" w:rsidRDefault="00DF5B7F" w:rsidP="00A642F2">
            <w:pPr>
              <w:pStyle w:val="Other10"/>
              <w:spacing w:after="0"/>
              <w:ind w:left="340" w:hanging="340"/>
              <w:jc w:val="both"/>
              <w:rPr>
                <w:noProof/>
              </w:rPr>
            </w:pPr>
          </w:p>
        </w:tc>
        <w:tc>
          <w:tcPr>
            <w:tcW w:w="287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102BDA" w:rsidRDefault="00DF5B7F" w:rsidP="00DF5B7F">
            <w:pPr>
              <w:pStyle w:val="Point0letter"/>
              <w:numPr>
                <w:ilvl w:val="1"/>
                <w:numId w:val="23"/>
              </w:numPr>
              <w:jc w:val="left"/>
              <w:rPr>
                <w:noProof/>
              </w:rPr>
            </w:pPr>
            <w:r>
              <w:rPr>
                <w:noProof/>
              </w:rPr>
              <w:t xml:space="preserve">Mittelspannungsschaltanlagen für die Primär- und Sekundärverteilung mit einer Spannung von über 24 kV und bis zu 52 kV mit Isolier- oder Schaltmedien, die Gase mit einem GWP von 10 oder mehr oder mit einem GWP von 2000 oder mehr nutzen oder zu ihrem Funktionieren benötigen, außer wenn nachgewiesen wird, dass in den niedrigeren vorstehend genannten GWP-Bereichen aus technischen Gründen keine geeignete Alternative zur Verfügung steht </w:t>
            </w:r>
          </w:p>
          <w:p w:rsidR="00DF5B7F" w:rsidRPr="00102BDA" w:rsidRDefault="00DF5B7F" w:rsidP="00A642F2">
            <w:pPr>
              <w:pStyle w:val="Other10"/>
              <w:spacing w:after="0"/>
              <w:ind w:left="340" w:hanging="340"/>
              <w:rPr>
                <w:noProof/>
              </w:rPr>
            </w:pP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after="0"/>
              <w:jc w:val="center"/>
              <w:rPr>
                <w:noProof/>
                <w:color w:val="000000"/>
                <w:sz w:val="24"/>
                <w:szCs w:val="24"/>
              </w:rPr>
            </w:pPr>
            <w:r>
              <w:rPr>
                <w:noProof/>
                <w:color w:val="000000"/>
                <w:sz w:val="24"/>
                <w:szCs w:val="24"/>
              </w:rPr>
              <w:t>1. Januar 2030</w:t>
            </w:r>
          </w:p>
        </w:tc>
      </w:tr>
      <w:tr w:rsidR="00DF5B7F" w:rsidRPr="00102BDA" w:rsidTr="00A642F2">
        <w:trPr>
          <w:trHeight w:val="846"/>
          <w:jc w:val="center"/>
        </w:trPr>
        <w:tc>
          <w:tcPr>
            <w:tcW w:w="1465" w:type="pct"/>
            <w:vMerge/>
            <w:tcBorders>
              <w:left w:val="single" w:sz="4" w:space="0" w:color="auto"/>
              <w:right w:val="single" w:sz="4" w:space="0" w:color="auto"/>
            </w:tcBorders>
            <w:shd w:val="clear" w:color="auto" w:fill="FFFFFF" w:themeFill="background1"/>
            <w:vAlign w:val="center"/>
          </w:tcPr>
          <w:p w:rsidR="00DF5B7F" w:rsidRPr="00102BDA" w:rsidRDefault="00DF5B7F" w:rsidP="00A642F2">
            <w:pPr>
              <w:pStyle w:val="Other10"/>
              <w:spacing w:after="0"/>
              <w:ind w:left="340" w:hanging="340"/>
              <w:jc w:val="both"/>
              <w:rPr>
                <w:noProof/>
              </w:rPr>
            </w:pPr>
          </w:p>
        </w:tc>
        <w:tc>
          <w:tcPr>
            <w:tcW w:w="287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D133B4" w:rsidRDefault="00DF5B7F" w:rsidP="00EB4EAC">
            <w:pPr>
              <w:pStyle w:val="Point0letter"/>
              <w:numPr>
                <w:ilvl w:val="1"/>
                <w:numId w:val="23"/>
              </w:numPr>
              <w:jc w:val="left"/>
              <w:rPr>
                <w:noProof/>
              </w:rPr>
            </w:pPr>
            <w:r>
              <w:rPr>
                <w:noProof/>
              </w:rPr>
              <w:t>Hochspannungsschaltanlagen mit einer Spannung ab 52 und bis zu 145 kV und einem Kurzschlussstrom von bis zu 50 kA mit Isolier- oder Schaltmedien, die Gase mit einem GWP von 10 oder mehr oder mit einem GWP von mehr als 2000 nutzen oder zu ihrem Funktionieren benötigen, außer wenn nachgewiesen wird, dass in den niedrigeren vorstehend genannten GWP-Bereichen aus technischen Gründen keine geeignete Alternative zur Verfügung steht</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after="0"/>
              <w:jc w:val="center"/>
              <w:rPr>
                <w:noProof/>
                <w:color w:val="000000"/>
                <w:sz w:val="24"/>
                <w:szCs w:val="24"/>
              </w:rPr>
            </w:pPr>
            <w:r>
              <w:rPr>
                <w:noProof/>
                <w:color w:val="000000"/>
                <w:sz w:val="24"/>
                <w:szCs w:val="24"/>
              </w:rPr>
              <w:t>1. Januar 2028</w:t>
            </w:r>
          </w:p>
        </w:tc>
      </w:tr>
      <w:tr w:rsidR="00DF5B7F" w:rsidRPr="00102BDA" w:rsidTr="00A642F2">
        <w:trPr>
          <w:trHeight w:val="846"/>
          <w:jc w:val="center"/>
        </w:trPr>
        <w:tc>
          <w:tcPr>
            <w:tcW w:w="1465" w:type="pct"/>
            <w:vMerge/>
            <w:tcBorders>
              <w:left w:val="single" w:sz="4" w:space="0" w:color="auto"/>
              <w:bottom w:val="single" w:sz="4" w:space="0" w:color="auto"/>
              <w:right w:val="single" w:sz="4" w:space="0" w:color="auto"/>
            </w:tcBorders>
            <w:shd w:val="clear" w:color="auto" w:fill="FFFFFF" w:themeFill="background1"/>
            <w:vAlign w:val="center"/>
          </w:tcPr>
          <w:p w:rsidR="00DF5B7F" w:rsidRPr="00102BDA" w:rsidRDefault="00DF5B7F" w:rsidP="00A642F2">
            <w:pPr>
              <w:pStyle w:val="Other10"/>
              <w:spacing w:after="0"/>
              <w:ind w:left="340" w:hanging="340"/>
              <w:jc w:val="both"/>
              <w:rPr>
                <w:noProof/>
              </w:rPr>
            </w:pPr>
          </w:p>
        </w:tc>
        <w:tc>
          <w:tcPr>
            <w:tcW w:w="287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D133B4" w:rsidRDefault="00DF5B7F" w:rsidP="00DF5B7F">
            <w:pPr>
              <w:pStyle w:val="Point0letter"/>
              <w:numPr>
                <w:ilvl w:val="1"/>
                <w:numId w:val="23"/>
              </w:numPr>
              <w:jc w:val="left"/>
              <w:rPr>
                <w:noProof/>
                <w:color w:val="181619"/>
              </w:rPr>
            </w:pPr>
            <w:r>
              <w:rPr>
                <w:noProof/>
              </w:rPr>
              <w:t>Hochspannungsschaltanlagen mit einer Spannung von mehr als 145 kV oder einem Kurzschlussstrom von mehr als 50 kA mit Isolier- oder Schaltmedien, die Gase mit einem GWP von 10 oder mehr oder einem oder mit einem GWP von mehr als 2000 nutzen oder zu ihrem Funktionieren benötigen, außer wenn nachgewiesen wird, dass in den niedrigeren vorstehend genannten GWP-Bereichen aus technischen Gründen keine geeignete Alternative zur Verfügung steht</w:t>
            </w:r>
          </w:p>
        </w:tc>
        <w:tc>
          <w:tcPr>
            <w:tcW w:w="6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5B7F" w:rsidRPr="006F09DC" w:rsidRDefault="00DF5B7F" w:rsidP="00A642F2">
            <w:pPr>
              <w:pStyle w:val="Other10"/>
              <w:spacing w:after="0"/>
              <w:jc w:val="center"/>
              <w:rPr>
                <w:noProof/>
                <w:color w:val="000000"/>
                <w:sz w:val="24"/>
                <w:szCs w:val="24"/>
              </w:rPr>
            </w:pPr>
            <w:r>
              <w:rPr>
                <w:noProof/>
                <w:color w:val="000000"/>
                <w:sz w:val="24"/>
                <w:szCs w:val="24"/>
              </w:rPr>
              <w:t>1. Januar 2031</w:t>
            </w:r>
          </w:p>
        </w:tc>
      </w:tr>
    </w:tbl>
    <w:p w:rsidR="005B6D95" w:rsidRPr="00041666" w:rsidRDefault="005B6D95" w:rsidP="005B6D95">
      <w:pPr>
        <w:pStyle w:val="Text1"/>
        <w:numPr>
          <w:ilvl w:val="0"/>
          <w:numId w:val="20"/>
        </w:numPr>
        <w:rPr>
          <w:noProof/>
        </w:rPr>
      </w:pPr>
      <w:r>
        <w:rPr>
          <w:noProof/>
        </w:rPr>
        <w:t>Nummer 1 gilt für:</w:t>
      </w:r>
    </w:p>
    <w:p w:rsidR="00DF5B7F" w:rsidRPr="00D133B4" w:rsidRDefault="00DF5B7F" w:rsidP="00DF5B7F">
      <w:pPr>
        <w:pStyle w:val="Point1letter"/>
        <w:rPr>
          <w:noProof/>
          <w:szCs w:val="24"/>
        </w:rPr>
      </w:pPr>
      <w:r>
        <w:rPr>
          <w:noProof/>
        </w:rPr>
        <w:t>Behälter, die nicht ohne entsprechende Anpassung wieder aufgefüllt werden können (nicht wieder auffüllbare Behälter);</w:t>
      </w:r>
    </w:p>
    <w:p w:rsidR="00DF5B7F" w:rsidRPr="00D133B4" w:rsidRDefault="00DF5B7F" w:rsidP="00DF5B7F">
      <w:pPr>
        <w:pStyle w:val="Point1letter"/>
        <w:numPr>
          <w:ilvl w:val="3"/>
          <w:numId w:val="23"/>
        </w:numPr>
        <w:rPr>
          <w:noProof/>
          <w:szCs w:val="24"/>
        </w:rPr>
      </w:pPr>
      <w:r>
        <w:rPr>
          <w:noProof/>
        </w:rPr>
        <w:t xml:space="preserve">Behälter, die wieder aufgefüllt werden könnten, aber eingeführt oder in Verkehr gebracht werden, ohne dass Vorkehrungen für ihre Rückgabe zur Wiederauffüllung getroffen wurden. </w:t>
      </w:r>
    </w:p>
    <w:p w:rsidR="00DF5B7F" w:rsidRPr="00D133B4" w:rsidRDefault="00DF5B7F" w:rsidP="003A1DBA">
      <w:pPr>
        <w:pStyle w:val="NumPar1"/>
        <w:numPr>
          <w:ilvl w:val="0"/>
          <w:numId w:val="20"/>
        </w:numPr>
        <w:spacing w:before="120" w:after="120"/>
        <w:rPr>
          <w:noProof/>
          <w:szCs w:val="24"/>
        </w:rPr>
      </w:pPr>
      <w:r>
        <w:rPr>
          <w:noProof/>
        </w:rPr>
        <w:t xml:space="preserve">Der Nachweis gemäß Nummer 23 muss Unterlagen enthalten, aus denen hervorgeht, dass nach einer offenen Ausschreibung aufgrund der nachgewiesenen Besonderheiten der Anwendung aus technischen Gründen keine geeignete technische Alternative zur Verfügung stand, die die Bedingungen aus Nummer 23 erfüllen hätte können. Die Unterlagen sind vom Betreiber mindestens fünf Jahre lang aufzubewahren und der zuständigen Behörde des Mitgliedstaats und der Kommission auf Anfrage zur Verfügung zu stellen. </w:t>
      </w:r>
    </w:p>
    <w:p w:rsidR="00CD604B" w:rsidRDefault="00CD604B" w:rsidP="00B51782">
      <w:pPr>
        <w:rPr>
          <w:noProof/>
        </w:rPr>
      </w:pPr>
    </w:p>
    <w:p w:rsidR="00DF5B7F" w:rsidRDefault="00DF5B7F">
      <w:pPr>
        <w:spacing w:after="0"/>
        <w:jc w:val="left"/>
        <w:rPr>
          <w:noProof/>
        </w:rPr>
      </w:pPr>
      <w:r>
        <w:rPr>
          <w:noProof/>
        </w:rPr>
        <w:br w:type="page"/>
      </w:r>
    </w:p>
    <w:p w:rsidR="00DF5B7F" w:rsidRDefault="00DF5B7F" w:rsidP="00DF5B7F">
      <w:pPr>
        <w:pStyle w:val="Annexetitre"/>
        <w:rPr>
          <w:noProof/>
        </w:rPr>
      </w:pPr>
      <w:r>
        <w:rPr>
          <w:noProof/>
        </w:rPr>
        <w:t>ANHANG V</w:t>
      </w:r>
    </w:p>
    <w:p w:rsidR="00DF5B7F" w:rsidRPr="006B5B8A" w:rsidRDefault="00DF5B7F" w:rsidP="00DF5B7F">
      <w:pPr>
        <w:pStyle w:val="Titrearticle"/>
        <w:rPr>
          <w:b/>
          <w:noProof/>
        </w:rPr>
      </w:pPr>
      <w:r>
        <w:rPr>
          <w:b/>
          <w:bCs/>
          <w:noProof/>
        </w:rPr>
        <w:t>Produktionsrechte für das Inverkehrbringen von teilfluorierten Kohlenwasserstoffen</w:t>
      </w:r>
      <w:r>
        <w:rPr>
          <w:b/>
          <w:noProof/>
        </w:rPr>
        <w:t xml:space="preserve"> </w:t>
      </w:r>
    </w:p>
    <w:p w:rsidR="00DF5B7F" w:rsidRPr="00866751" w:rsidRDefault="00DF5B7F" w:rsidP="00DF5B7F">
      <w:pPr>
        <w:rPr>
          <w:noProof/>
        </w:rPr>
      </w:pPr>
      <w:r>
        <w:rPr>
          <w:noProof/>
        </w:rPr>
        <w:t>Die berechneten Mengen für die Produktion von teilfluorierten Kohlenwasserstoffen, ausgedrückt in Tonnen CO</w:t>
      </w:r>
      <w:r>
        <w:rPr>
          <w:noProof/>
          <w:vertAlign w:val="subscript"/>
        </w:rPr>
        <w:t>2</w:t>
      </w:r>
      <w:r>
        <w:rPr>
          <w:noProof/>
        </w:rPr>
        <w:t>-Äquivalent, betragen gemäß Artikel 14 je Hersteller:</w:t>
      </w:r>
    </w:p>
    <w:p w:rsidR="00DF5B7F" w:rsidRDefault="00DF5B7F" w:rsidP="00130D48">
      <w:pPr>
        <w:pStyle w:val="Point0letter"/>
        <w:numPr>
          <w:ilvl w:val="1"/>
          <w:numId w:val="29"/>
        </w:numPr>
        <w:rPr>
          <w:noProof/>
        </w:rPr>
      </w:pPr>
      <w:r>
        <w:rPr>
          <w:noProof/>
        </w:rPr>
        <w:t xml:space="preserve">im Zeitraum vom 1. Januar 2024 bis zum 31. Dezember 2028 60 % des Jahresdurchschnitts seiner Produktion im Zeitraum 2011-2013; </w:t>
      </w:r>
    </w:p>
    <w:p w:rsidR="00DF5B7F" w:rsidRDefault="00DF5B7F" w:rsidP="00DF5B7F">
      <w:pPr>
        <w:pStyle w:val="Point0letter"/>
        <w:numPr>
          <w:ilvl w:val="1"/>
          <w:numId w:val="23"/>
        </w:numPr>
        <w:rPr>
          <w:noProof/>
        </w:rPr>
      </w:pPr>
      <w:r>
        <w:rPr>
          <w:noProof/>
        </w:rPr>
        <w:t>im Zeitraum vom 1. Januar 2029 bis zum 31. Dezember 2033 30 % des Jahresdurchschnitts seiner Produktion im Zeitraum 2011-2013;</w:t>
      </w:r>
    </w:p>
    <w:p w:rsidR="00DF5B7F" w:rsidRPr="006C5140" w:rsidRDefault="00DF5B7F" w:rsidP="00DF5B7F">
      <w:pPr>
        <w:pStyle w:val="Point0letter"/>
        <w:numPr>
          <w:ilvl w:val="1"/>
          <w:numId w:val="23"/>
        </w:numPr>
        <w:rPr>
          <w:rFonts w:asciiTheme="minorHAnsi" w:eastAsiaTheme="minorEastAsia" w:hAnsiTheme="minorHAnsi" w:cstheme="minorBidi"/>
          <w:noProof/>
          <w:szCs w:val="24"/>
        </w:rPr>
      </w:pPr>
      <w:r>
        <w:rPr>
          <w:noProof/>
        </w:rPr>
        <w:t>im Zeitraum vom 1. Januar 2034 bis zum 31. Dezember 2035 20 % des Jahresdurchschnitts seiner Produktion im Zeitraum 2011-2013;</w:t>
      </w:r>
    </w:p>
    <w:p w:rsidR="00DF5B7F" w:rsidRPr="006C5140" w:rsidRDefault="00DF5B7F" w:rsidP="00DF5B7F">
      <w:pPr>
        <w:pStyle w:val="Point0letter"/>
        <w:numPr>
          <w:ilvl w:val="1"/>
          <w:numId w:val="23"/>
        </w:numPr>
        <w:rPr>
          <w:rFonts w:asciiTheme="minorHAnsi" w:eastAsiaTheme="minorEastAsia" w:hAnsiTheme="minorHAnsi" w:cstheme="minorBidi"/>
          <w:noProof/>
          <w:szCs w:val="24"/>
        </w:rPr>
      </w:pPr>
      <w:r>
        <w:rPr>
          <w:noProof/>
        </w:rPr>
        <w:t>ab dem 1. Januar 2036 und danach 15 % des Jahresdurchschnitts seiner Produktion im Zeitraum 2011-2013.</w:t>
      </w:r>
    </w:p>
    <w:p w:rsidR="00DF5B7F" w:rsidRDefault="00DF5B7F" w:rsidP="00DF5B7F">
      <w:pPr>
        <w:rPr>
          <w:noProof/>
        </w:rPr>
      </w:pPr>
      <w:r>
        <w:rPr>
          <w:noProof/>
        </w:rPr>
        <w:t xml:space="preserve">Für die Zwecke dieses Anhangs bezeichnet der Ausdruck „Produktion“ die Menge der hergestellten teilfluorierten Kohlenwasserstoffe, abzüglich der Mengen, die mithilfe von Technologien, die von den Vertragsparteien des Protokolls genehmigt wurden, zerstört wurden, sowie abzüglich der vollständig als Ausgangsstoff für die Herstellung anderer Chemikalien verwendeten Menge, aber einschließlich der als Nebenprodukte erzeugten teilfluorierten Kohlenwasserstoffe, außer wenn sie nicht abgeschieden wurden oder die Nebenprodukte während des Herstellungsverfahrens oder danach vom Hersteller zerstört wurden oder an ein anderes Unternehmen zur Zerstörung übergeben wurden. Aufgearbeitete Mengen werden nicht als Teil der Produktion betrachtet. </w:t>
      </w:r>
    </w:p>
    <w:p w:rsidR="00DF5B7F" w:rsidRDefault="00DF5B7F">
      <w:pPr>
        <w:spacing w:after="0"/>
        <w:jc w:val="left"/>
        <w:rPr>
          <w:noProof/>
        </w:rPr>
      </w:pPr>
      <w:r>
        <w:rPr>
          <w:noProof/>
        </w:rPr>
        <w:br w:type="page"/>
      </w:r>
    </w:p>
    <w:p w:rsidR="00DF5B7F" w:rsidRPr="00DF5B7F" w:rsidRDefault="00DF5B7F" w:rsidP="00DF5B7F">
      <w:pPr>
        <w:spacing w:before="120" w:after="120"/>
        <w:jc w:val="center"/>
        <w:rPr>
          <w:rFonts w:eastAsia="Calibri"/>
          <w:b/>
          <w:noProof/>
          <w:szCs w:val="22"/>
          <w:u w:val="single"/>
        </w:rPr>
      </w:pPr>
      <w:r>
        <w:rPr>
          <w:b/>
          <w:noProof/>
          <w:szCs w:val="22"/>
          <w:u w:val="single"/>
        </w:rPr>
        <w:t>ANHANG VI</w:t>
      </w:r>
    </w:p>
    <w:p w:rsidR="00DF5B7F" w:rsidRPr="00DF5B7F" w:rsidRDefault="00DF5B7F" w:rsidP="00DF5B7F">
      <w:pPr>
        <w:keepNext/>
        <w:spacing w:before="360" w:after="120"/>
        <w:jc w:val="center"/>
        <w:rPr>
          <w:rFonts w:eastAsia="Calibri"/>
          <w:b/>
          <w:i/>
          <w:noProof/>
          <w:szCs w:val="22"/>
        </w:rPr>
      </w:pPr>
      <w:r>
        <w:rPr>
          <w:b/>
          <w:i/>
          <w:noProof/>
          <w:szCs w:val="22"/>
        </w:rPr>
        <w:t xml:space="preserve">Methode zur Berechnung des Gesamtwerts des GWP eines Gemischs gemäß Artikel 3 Nummer 1 </w:t>
      </w:r>
    </w:p>
    <w:p w:rsidR="00DF5B7F" w:rsidRPr="00DF5B7F" w:rsidRDefault="00DF5B7F" w:rsidP="00DF5B7F">
      <w:pPr>
        <w:spacing w:before="120" w:after="120"/>
        <w:rPr>
          <w:rFonts w:eastAsia="Calibri"/>
          <w:noProof/>
          <w:szCs w:val="24"/>
        </w:rPr>
      </w:pPr>
      <w:r>
        <w:rPr>
          <w:noProof/>
          <w:color w:val="231F20"/>
          <w:szCs w:val="24"/>
        </w:rPr>
        <w:t>Sofern nicht anders angegeben, wird das Treibhauspotenzial eines Gemischs als massegemittelter Wert berechnet, der aus der Summe der Massenanteile der einzelnen Stoffe, multipliziert mit deren GWP-Werten, hergeleitet wird, wobei hier auch Stoffe eingeschlossen werden, die keine fluorierten Treibhausgase sind.</w:t>
      </w:r>
    </w:p>
    <w:p w:rsidR="00DF5B7F" w:rsidRPr="00DF5B7F" w:rsidRDefault="00DF5B7F" w:rsidP="00DF5B7F">
      <w:pPr>
        <w:spacing w:before="120" w:after="120"/>
        <w:ind w:right="2300"/>
        <w:jc w:val="left"/>
        <w:rPr>
          <w:rFonts w:eastAsia="Calibri"/>
          <w:noProof/>
          <w:szCs w:val="24"/>
        </w:rPr>
      </w:pPr>
      <w:r>
        <w:rPr>
          <w:noProof/>
          <w:color w:val="231F20"/>
          <w:szCs w:val="24"/>
        </w:rPr>
        <w:t xml:space="preserve">Σ (Stoff X </w:t>
      </w:r>
      <w:r>
        <w:rPr>
          <w:i/>
          <w:iCs/>
          <w:noProof/>
          <w:color w:val="231F20"/>
          <w:sz w:val="16"/>
          <w:szCs w:val="24"/>
        </w:rPr>
        <w:t>% x</w:t>
      </w:r>
      <w:r>
        <w:rPr>
          <w:noProof/>
          <w:color w:val="231F20"/>
          <w:szCs w:val="24"/>
        </w:rPr>
        <w:t xml:space="preserve"> GWP) + (Stoff Y </w:t>
      </w:r>
      <w:r>
        <w:rPr>
          <w:i/>
          <w:iCs/>
          <w:noProof/>
          <w:color w:val="231F20"/>
          <w:sz w:val="16"/>
          <w:szCs w:val="24"/>
        </w:rPr>
        <w:t>% x</w:t>
      </w:r>
      <w:r>
        <w:rPr>
          <w:noProof/>
          <w:color w:val="231F20"/>
          <w:szCs w:val="24"/>
        </w:rPr>
        <w:t xml:space="preserve"> GWP) + ... (Stoff N </w:t>
      </w:r>
      <w:r>
        <w:rPr>
          <w:i/>
          <w:iCs/>
          <w:noProof/>
          <w:color w:val="231F20"/>
          <w:sz w:val="16"/>
          <w:szCs w:val="24"/>
        </w:rPr>
        <w:t>% x</w:t>
      </w:r>
      <w:r>
        <w:rPr>
          <w:noProof/>
          <w:color w:val="231F20"/>
          <w:szCs w:val="24"/>
        </w:rPr>
        <w:t xml:space="preserve"> GWP), wobei der Prozentsatz den massemäßigen Anteil mit einer Massetoleranz von ± 1 % angibt.</w:t>
      </w:r>
    </w:p>
    <w:p w:rsidR="00DF5B7F" w:rsidRPr="00DF5B7F" w:rsidRDefault="00DF5B7F" w:rsidP="00DF5B7F">
      <w:pPr>
        <w:spacing w:before="120" w:after="120"/>
        <w:rPr>
          <w:rFonts w:eastAsia="Calibri"/>
          <w:noProof/>
          <w:szCs w:val="24"/>
        </w:rPr>
      </w:pPr>
      <w:r>
        <w:rPr>
          <w:noProof/>
          <w:color w:val="231F20"/>
          <w:szCs w:val="24"/>
        </w:rPr>
        <w:t>Beispiel: Anwendung der Formel auf ein Gasgemisch aus 60 % Dimethylether, 10 % HFKW-152a und 30 % Isobutan:</w:t>
      </w:r>
    </w:p>
    <w:p w:rsidR="00DF5B7F" w:rsidRPr="00DF5B7F" w:rsidRDefault="00DF5B7F" w:rsidP="00DF5B7F">
      <w:pPr>
        <w:spacing w:before="120" w:after="120"/>
        <w:rPr>
          <w:rFonts w:eastAsia="Calibri"/>
          <w:noProof/>
          <w:szCs w:val="24"/>
        </w:rPr>
      </w:pPr>
      <w:r>
        <w:rPr>
          <w:noProof/>
          <w:color w:val="231F20"/>
          <w:szCs w:val="24"/>
        </w:rPr>
        <w:t>Σ (60 </w:t>
      </w:r>
      <w:r>
        <w:rPr>
          <w:i/>
          <w:iCs/>
          <w:noProof/>
          <w:color w:val="231F20"/>
          <w:sz w:val="16"/>
          <w:szCs w:val="24"/>
        </w:rPr>
        <w:t>% x</w:t>
      </w:r>
      <w:r>
        <w:rPr>
          <w:noProof/>
          <w:color w:val="231F20"/>
          <w:szCs w:val="24"/>
        </w:rPr>
        <w:t xml:space="preserve"> 1) + (10 </w:t>
      </w:r>
      <w:r>
        <w:rPr>
          <w:i/>
          <w:iCs/>
          <w:noProof/>
          <w:color w:val="231F20"/>
          <w:sz w:val="16"/>
          <w:szCs w:val="24"/>
        </w:rPr>
        <w:t>% x</w:t>
      </w:r>
      <w:r>
        <w:rPr>
          <w:noProof/>
          <w:color w:val="231F20"/>
          <w:szCs w:val="24"/>
        </w:rPr>
        <w:t xml:space="preserve"> 124) + (30 </w:t>
      </w:r>
      <w:r>
        <w:rPr>
          <w:i/>
          <w:iCs/>
          <w:noProof/>
          <w:color w:val="231F20"/>
          <w:sz w:val="16"/>
          <w:szCs w:val="24"/>
        </w:rPr>
        <w:t>% x</w:t>
      </w:r>
      <w:r>
        <w:rPr>
          <w:noProof/>
          <w:color w:val="231F20"/>
          <w:szCs w:val="24"/>
        </w:rPr>
        <w:t xml:space="preserve"> 3)</w:t>
      </w:r>
    </w:p>
    <w:p w:rsidR="00DF5B7F" w:rsidRPr="00DF5B7F" w:rsidRDefault="00DF5B7F" w:rsidP="00DF5B7F">
      <w:pPr>
        <w:spacing w:before="120" w:after="120"/>
        <w:ind w:left="380"/>
        <w:jc w:val="left"/>
        <w:rPr>
          <w:rFonts w:eastAsia="Calibri"/>
          <w:noProof/>
          <w:szCs w:val="24"/>
        </w:rPr>
      </w:pPr>
      <w:r>
        <w:rPr>
          <w:noProof/>
          <w:color w:val="231F20"/>
          <w:szCs w:val="24"/>
        </w:rPr>
        <w:t>Gesamtwert GWP = 13,9</w:t>
      </w:r>
    </w:p>
    <w:p w:rsidR="00DF5B7F" w:rsidRPr="00DF5B7F" w:rsidRDefault="00DF5B7F" w:rsidP="00DF5B7F">
      <w:pPr>
        <w:spacing w:before="120" w:after="120"/>
        <w:rPr>
          <w:rFonts w:eastAsia="Calibri"/>
          <w:noProof/>
          <w:szCs w:val="24"/>
        </w:rPr>
      </w:pPr>
      <w:r>
        <w:rPr>
          <w:noProof/>
          <w:color w:val="231F20"/>
          <w:szCs w:val="24"/>
        </w:rPr>
        <w:t>Das GWP der folgenden nicht fluorierten Stoffe wird zur Berechnung des GWP von Gemischen verwendet. Bei sonstigen Stoffen, die nicht in diesem Anhang aufgeführt werden, wird der Standardwert 0 angewandt.</w:t>
      </w:r>
    </w:p>
    <w:p w:rsidR="00F666F8" w:rsidRDefault="00F666F8">
      <w:pPr>
        <w:spacing w:after="0"/>
        <w:jc w:val="left"/>
        <w:rPr>
          <w:noProof/>
        </w:rPr>
      </w:pPr>
      <w:r>
        <w:rPr>
          <w:noProof/>
        </w:rPr>
        <w:br w:type="page"/>
      </w:r>
    </w:p>
    <w:p w:rsidR="00DF5B7F" w:rsidRDefault="00DF5B7F" w:rsidP="00DF5B7F">
      <w:pPr>
        <w:rPr>
          <w:noProof/>
        </w:rPr>
      </w:pPr>
    </w:p>
    <w:tbl>
      <w:tblPr>
        <w:tblW w:w="0" w:type="auto"/>
        <w:tblLayout w:type="fixed"/>
        <w:tblCellMar>
          <w:left w:w="10" w:type="dxa"/>
          <w:right w:w="10" w:type="dxa"/>
        </w:tblCellMar>
        <w:tblLook w:val="0000" w:firstRow="0" w:lastRow="0" w:firstColumn="0" w:lastColumn="0" w:noHBand="0" w:noVBand="0"/>
      </w:tblPr>
      <w:tblGrid>
        <w:gridCol w:w="2626"/>
        <w:gridCol w:w="1781"/>
        <w:gridCol w:w="2592"/>
        <w:gridCol w:w="1810"/>
      </w:tblGrid>
      <w:tr w:rsidR="00F666F8" w:rsidRPr="00F666F8" w:rsidTr="00F666F8">
        <w:trPr>
          <w:trHeight w:hRule="exact" w:val="480"/>
        </w:trPr>
        <w:tc>
          <w:tcPr>
            <w:tcW w:w="6999" w:type="dxa"/>
            <w:gridSpan w:val="3"/>
            <w:tcBorders>
              <w:top w:val="single" w:sz="4" w:space="0" w:color="auto"/>
              <w:left w:val="single" w:sz="4" w:space="0" w:color="auto"/>
            </w:tcBorders>
            <w:shd w:val="clear" w:color="auto" w:fill="FFFFFF"/>
            <w:vAlign w:val="center"/>
          </w:tcPr>
          <w:p w:rsidR="00F666F8" w:rsidRPr="00F666F8" w:rsidRDefault="00F666F8" w:rsidP="00F666F8">
            <w:pPr>
              <w:spacing w:before="120" w:after="120"/>
              <w:ind w:right="40"/>
              <w:jc w:val="center"/>
              <w:rPr>
                <w:rFonts w:eastAsia="Calibri"/>
                <w:b/>
                <w:noProof/>
                <w:szCs w:val="24"/>
              </w:rPr>
            </w:pPr>
            <w:r>
              <w:rPr>
                <w:b/>
                <w:noProof/>
                <w:color w:val="231F20"/>
                <w:szCs w:val="24"/>
              </w:rPr>
              <w:t>Stoff</w:t>
            </w:r>
          </w:p>
        </w:tc>
        <w:tc>
          <w:tcPr>
            <w:tcW w:w="181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666F8" w:rsidRPr="00F666F8" w:rsidRDefault="00F666F8" w:rsidP="00F666F8">
            <w:pPr>
              <w:spacing w:before="120" w:after="120"/>
              <w:ind w:right="40"/>
              <w:jc w:val="center"/>
              <w:rPr>
                <w:rFonts w:eastAsia="Calibri"/>
                <w:b/>
                <w:noProof/>
                <w:szCs w:val="24"/>
              </w:rPr>
            </w:pPr>
            <w:r>
              <w:rPr>
                <w:b/>
                <w:noProof/>
                <w:color w:val="231F20"/>
                <w:szCs w:val="24"/>
              </w:rPr>
              <w:t>GWP 100(</w:t>
            </w:r>
            <w:r>
              <w:rPr>
                <w:rFonts w:eastAsia="Calibri"/>
                <w:b/>
                <w:noProof/>
                <w:color w:val="231F20"/>
                <w:szCs w:val="24"/>
                <w:vertAlign w:val="superscript"/>
                <w:lang w:val="en-US" w:eastAsia="en-US" w:bidi="en-US"/>
              </w:rPr>
              <w:footnoteReference w:id="17"/>
            </w:r>
            <w:r>
              <w:rPr>
                <w:b/>
                <w:noProof/>
                <w:color w:val="231F20"/>
                <w:szCs w:val="24"/>
              </w:rPr>
              <w:t>)</w:t>
            </w:r>
          </w:p>
        </w:tc>
      </w:tr>
      <w:tr w:rsidR="00F666F8" w:rsidRPr="00F666F8" w:rsidTr="00F666F8">
        <w:trPr>
          <w:trHeight w:hRule="exact" w:val="840"/>
        </w:trPr>
        <w:tc>
          <w:tcPr>
            <w:tcW w:w="2626" w:type="dxa"/>
            <w:tcBorders>
              <w:top w:val="single" w:sz="4" w:space="0" w:color="auto"/>
              <w:left w:val="single" w:sz="4" w:space="0" w:color="auto"/>
            </w:tcBorders>
            <w:shd w:val="clear" w:color="auto" w:fill="FFFFFF"/>
            <w:vAlign w:val="center"/>
          </w:tcPr>
          <w:p w:rsidR="00F666F8" w:rsidRPr="00F666F8" w:rsidRDefault="00F666F8" w:rsidP="00F666F8">
            <w:pPr>
              <w:spacing w:before="120" w:after="120"/>
              <w:ind w:right="40"/>
              <w:jc w:val="center"/>
              <w:rPr>
                <w:rFonts w:eastAsia="Calibri"/>
                <w:b/>
                <w:noProof/>
                <w:szCs w:val="24"/>
              </w:rPr>
            </w:pPr>
            <w:r>
              <w:rPr>
                <w:b/>
                <w:noProof/>
                <w:color w:val="231F20"/>
                <w:szCs w:val="24"/>
              </w:rPr>
              <w:t xml:space="preserve">Gebräuchliche Bezeichnung </w:t>
            </w:r>
          </w:p>
        </w:tc>
        <w:tc>
          <w:tcPr>
            <w:tcW w:w="1781" w:type="dxa"/>
            <w:tcBorders>
              <w:top w:val="single" w:sz="4" w:space="0" w:color="auto"/>
              <w:left w:val="single" w:sz="4" w:space="0" w:color="auto"/>
            </w:tcBorders>
            <w:shd w:val="clear" w:color="auto" w:fill="FFFFFF"/>
            <w:vAlign w:val="center"/>
          </w:tcPr>
          <w:p w:rsidR="00F666F8" w:rsidRPr="00F666F8" w:rsidRDefault="00F666F8" w:rsidP="00F666F8">
            <w:pPr>
              <w:spacing w:before="120" w:after="120"/>
              <w:ind w:left="200"/>
              <w:jc w:val="left"/>
              <w:rPr>
                <w:rFonts w:eastAsia="Calibri"/>
                <w:b/>
                <w:noProof/>
                <w:szCs w:val="24"/>
              </w:rPr>
            </w:pPr>
            <w:r>
              <w:rPr>
                <w:b/>
                <w:noProof/>
                <w:color w:val="231F20"/>
                <w:szCs w:val="24"/>
              </w:rPr>
              <w:t>Industrielle Bezeichnung</w:t>
            </w:r>
          </w:p>
        </w:tc>
        <w:tc>
          <w:tcPr>
            <w:tcW w:w="2592" w:type="dxa"/>
            <w:tcBorders>
              <w:top w:val="single" w:sz="4" w:space="0" w:color="auto"/>
              <w:left w:val="single" w:sz="4" w:space="0" w:color="auto"/>
            </w:tcBorders>
            <w:shd w:val="clear" w:color="auto" w:fill="FFFFFF"/>
            <w:vAlign w:val="center"/>
          </w:tcPr>
          <w:p w:rsidR="00F666F8" w:rsidRPr="00F666F8" w:rsidRDefault="00F666F8" w:rsidP="00F666F8">
            <w:pPr>
              <w:spacing w:before="120" w:after="120"/>
              <w:jc w:val="center"/>
              <w:rPr>
                <w:rFonts w:eastAsia="Calibri"/>
                <w:b/>
                <w:noProof/>
                <w:szCs w:val="24"/>
              </w:rPr>
            </w:pPr>
            <w:r>
              <w:rPr>
                <w:b/>
                <w:noProof/>
                <w:color w:val="231F20"/>
                <w:szCs w:val="24"/>
              </w:rPr>
              <w:t>Chemische Formel</w:t>
            </w:r>
          </w:p>
        </w:tc>
        <w:tc>
          <w:tcPr>
            <w:tcW w:w="1810" w:type="dxa"/>
            <w:vMerge/>
            <w:tcBorders>
              <w:left w:val="single" w:sz="4" w:space="0" w:color="auto"/>
              <w:bottom w:val="single" w:sz="4" w:space="0" w:color="auto"/>
              <w:right w:val="single" w:sz="4" w:space="0" w:color="auto"/>
            </w:tcBorders>
            <w:shd w:val="clear" w:color="auto" w:fill="FFFFFF"/>
            <w:vAlign w:val="center"/>
          </w:tcPr>
          <w:p w:rsidR="00F666F8" w:rsidRPr="00F666F8" w:rsidRDefault="00F666F8" w:rsidP="00F666F8">
            <w:pPr>
              <w:spacing w:before="120" w:after="120"/>
              <w:rPr>
                <w:rFonts w:eastAsia="Calibri"/>
                <w:b/>
                <w:noProof/>
                <w:szCs w:val="24"/>
                <w:lang w:eastAsia="en-US"/>
              </w:rPr>
            </w:pPr>
          </w:p>
        </w:tc>
      </w:tr>
      <w:tr w:rsidR="00F666F8" w:rsidRPr="00F666F8" w:rsidTr="00F666F8">
        <w:trPr>
          <w:trHeight w:hRule="exact" w:val="389"/>
        </w:trPr>
        <w:tc>
          <w:tcPr>
            <w:tcW w:w="2626" w:type="dxa"/>
            <w:tcBorders>
              <w:top w:val="single" w:sz="4" w:space="0" w:color="auto"/>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Methan</w:t>
            </w:r>
          </w:p>
        </w:tc>
        <w:tc>
          <w:tcPr>
            <w:tcW w:w="1781" w:type="dxa"/>
            <w:tcBorders>
              <w:top w:val="single" w:sz="4" w:space="0" w:color="auto"/>
              <w:left w:val="single" w:sz="4" w:space="0" w:color="auto"/>
            </w:tcBorders>
            <w:shd w:val="clear" w:color="auto" w:fill="FFFFFF"/>
          </w:tcPr>
          <w:p w:rsidR="00F666F8" w:rsidRPr="00F666F8" w:rsidRDefault="00F666F8" w:rsidP="00F666F8">
            <w:pPr>
              <w:spacing w:before="120" w:after="120"/>
              <w:rPr>
                <w:rFonts w:eastAsia="Calibri"/>
                <w:noProof/>
                <w:szCs w:val="24"/>
                <w:lang w:eastAsia="en-US"/>
              </w:rPr>
            </w:pPr>
          </w:p>
        </w:tc>
        <w:tc>
          <w:tcPr>
            <w:tcW w:w="2592" w:type="dxa"/>
            <w:tcBorders>
              <w:top w:val="single" w:sz="4" w:space="0" w:color="auto"/>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CH</w:t>
            </w:r>
            <w:r>
              <w:rPr>
                <w:noProof/>
                <w:color w:val="231F20"/>
                <w:szCs w:val="24"/>
                <w:vertAlign w:val="subscript"/>
              </w:rPr>
              <w:t>4</w:t>
            </w:r>
          </w:p>
        </w:tc>
        <w:tc>
          <w:tcPr>
            <w:tcW w:w="1810" w:type="dxa"/>
            <w:tcBorders>
              <w:top w:val="single" w:sz="4" w:space="0" w:color="auto"/>
              <w:left w:val="single" w:sz="4" w:space="0" w:color="auto"/>
              <w:right w:val="single" w:sz="4" w:space="0" w:color="auto"/>
            </w:tcBorders>
            <w:shd w:val="clear" w:color="auto" w:fill="FFFFFF"/>
            <w:vAlign w:val="center"/>
          </w:tcPr>
          <w:p w:rsidR="00F666F8" w:rsidRPr="00F666F8" w:rsidRDefault="00F666F8" w:rsidP="00F666F8">
            <w:pPr>
              <w:spacing w:before="120" w:after="120"/>
              <w:ind w:right="40"/>
              <w:jc w:val="center"/>
              <w:rPr>
                <w:rFonts w:eastAsia="Calibri"/>
                <w:noProof/>
                <w:szCs w:val="24"/>
              </w:rPr>
            </w:pPr>
            <w:r>
              <w:rPr>
                <w:noProof/>
                <w:color w:val="231F20"/>
                <w:szCs w:val="24"/>
              </w:rPr>
              <w:t>27,9</w:t>
            </w:r>
          </w:p>
        </w:tc>
      </w:tr>
      <w:tr w:rsidR="00F666F8" w:rsidRPr="00F666F8" w:rsidTr="00F666F8">
        <w:trPr>
          <w:trHeight w:hRule="exact" w:val="389"/>
        </w:trPr>
        <w:tc>
          <w:tcPr>
            <w:tcW w:w="2626"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Distickstoffoxid (Lachgas)</w:t>
            </w:r>
          </w:p>
        </w:tc>
        <w:tc>
          <w:tcPr>
            <w:tcW w:w="1781" w:type="dxa"/>
            <w:tcBorders>
              <w:left w:val="single" w:sz="4" w:space="0" w:color="auto"/>
            </w:tcBorders>
            <w:shd w:val="clear" w:color="auto" w:fill="FFFFFF"/>
          </w:tcPr>
          <w:p w:rsidR="00F666F8" w:rsidRPr="00F666F8" w:rsidRDefault="00F666F8" w:rsidP="00F666F8">
            <w:pPr>
              <w:spacing w:before="120" w:after="120"/>
              <w:rPr>
                <w:rFonts w:eastAsia="Calibri"/>
                <w:noProof/>
                <w:szCs w:val="24"/>
                <w:lang w:eastAsia="en-US"/>
              </w:rPr>
            </w:pPr>
          </w:p>
        </w:tc>
        <w:tc>
          <w:tcPr>
            <w:tcW w:w="2592"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N</w:t>
            </w:r>
            <w:r>
              <w:rPr>
                <w:noProof/>
                <w:color w:val="231F20"/>
                <w:szCs w:val="24"/>
                <w:vertAlign w:val="subscript"/>
              </w:rPr>
              <w:t>2</w:t>
            </w:r>
            <w:r>
              <w:rPr>
                <w:noProof/>
                <w:color w:val="231F20"/>
                <w:szCs w:val="24"/>
              </w:rPr>
              <w:t>0</w:t>
            </w:r>
          </w:p>
        </w:tc>
        <w:tc>
          <w:tcPr>
            <w:tcW w:w="1810" w:type="dxa"/>
            <w:tcBorders>
              <w:left w:val="single" w:sz="4" w:space="0" w:color="auto"/>
              <w:right w:val="single" w:sz="4" w:space="0" w:color="auto"/>
            </w:tcBorders>
            <w:shd w:val="clear" w:color="auto" w:fill="FFFFFF"/>
            <w:vAlign w:val="center"/>
          </w:tcPr>
          <w:p w:rsidR="00F666F8" w:rsidRPr="00F666F8" w:rsidRDefault="00F666F8" w:rsidP="00F666F8">
            <w:pPr>
              <w:spacing w:before="120" w:after="120"/>
              <w:ind w:right="40"/>
              <w:jc w:val="center"/>
              <w:rPr>
                <w:rFonts w:eastAsia="Calibri"/>
                <w:noProof/>
                <w:szCs w:val="24"/>
              </w:rPr>
            </w:pPr>
            <w:r>
              <w:rPr>
                <w:noProof/>
                <w:color w:val="231F20"/>
                <w:szCs w:val="24"/>
              </w:rPr>
              <w:t>273</w:t>
            </w:r>
          </w:p>
        </w:tc>
      </w:tr>
      <w:tr w:rsidR="00F666F8" w:rsidRPr="00F666F8" w:rsidTr="00F666F8">
        <w:trPr>
          <w:trHeight w:hRule="exact" w:val="389"/>
        </w:trPr>
        <w:tc>
          <w:tcPr>
            <w:tcW w:w="2626"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Dimethylether</w:t>
            </w:r>
          </w:p>
        </w:tc>
        <w:tc>
          <w:tcPr>
            <w:tcW w:w="1781" w:type="dxa"/>
            <w:tcBorders>
              <w:left w:val="single" w:sz="4" w:space="0" w:color="auto"/>
            </w:tcBorders>
            <w:shd w:val="clear" w:color="auto" w:fill="FFFFFF"/>
          </w:tcPr>
          <w:p w:rsidR="00F666F8" w:rsidRPr="00F666F8" w:rsidRDefault="00F666F8" w:rsidP="00F666F8">
            <w:pPr>
              <w:spacing w:before="120" w:after="120"/>
              <w:rPr>
                <w:rFonts w:eastAsia="Calibri"/>
                <w:noProof/>
                <w:szCs w:val="24"/>
                <w:lang w:eastAsia="en-US"/>
              </w:rPr>
            </w:pPr>
          </w:p>
        </w:tc>
        <w:tc>
          <w:tcPr>
            <w:tcW w:w="2592"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CH</w:t>
            </w:r>
            <w:r>
              <w:rPr>
                <w:noProof/>
                <w:color w:val="231F20"/>
                <w:szCs w:val="24"/>
                <w:vertAlign w:val="subscript"/>
              </w:rPr>
              <w:t>3</w:t>
            </w:r>
            <w:r>
              <w:rPr>
                <w:noProof/>
                <w:color w:val="231F20"/>
                <w:szCs w:val="24"/>
              </w:rPr>
              <w:t>OCH</w:t>
            </w:r>
            <w:r>
              <w:rPr>
                <w:noProof/>
                <w:color w:val="231F20"/>
                <w:szCs w:val="24"/>
                <w:vertAlign w:val="subscript"/>
              </w:rPr>
              <w:t>3</w:t>
            </w:r>
          </w:p>
        </w:tc>
        <w:tc>
          <w:tcPr>
            <w:tcW w:w="1810" w:type="dxa"/>
            <w:tcBorders>
              <w:left w:val="single" w:sz="4" w:space="0" w:color="auto"/>
              <w:right w:val="single" w:sz="4" w:space="0" w:color="auto"/>
            </w:tcBorders>
            <w:shd w:val="clear" w:color="auto" w:fill="FFFFFF"/>
            <w:vAlign w:val="center"/>
          </w:tcPr>
          <w:p w:rsidR="00F666F8" w:rsidRPr="00F666F8" w:rsidRDefault="00F666F8" w:rsidP="00F666F8">
            <w:pPr>
              <w:spacing w:before="120" w:after="120"/>
              <w:ind w:right="40"/>
              <w:jc w:val="center"/>
              <w:rPr>
                <w:rFonts w:eastAsia="Calibri"/>
                <w:noProof/>
                <w:szCs w:val="24"/>
              </w:rPr>
            </w:pPr>
            <w:r>
              <w:rPr>
                <w:noProof/>
                <w:color w:val="231F20"/>
                <w:szCs w:val="24"/>
              </w:rPr>
              <w:t>1</w:t>
            </w:r>
            <w:bookmarkStart w:id="7" w:name="_Ref98240464"/>
            <w:r>
              <w:rPr>
                <w:noProof/>
                <w:color w:val="231F20"/>
                <w:szCs w:val="24"/>
                <w:vertAlign w:val="superscript"/>
              </w:rPr>
              <w:t>(</w:t>
            </w:r>
            <w:bookmarkStart w:id="8" w:name="_Ref98240656"/>
            <w:r>
              <w:rPr>
                <w:rFonts w:eastAsia="Calibri"/>
                <w:noProof/>
                <w:color w:val="231F20"/>
                <w:szCs w:val="24"/>
                <w:vertAlign w:val="superscript"/>
                <w:lang w:val="en-US" w:eastAsia="en-US" w:bidi="en-US"/>
              </w:rPr>
              <w:footnoteReference w:id="18"/>
            </w:r>
            <w:bookmarkEnd w:id="7"/>
            <w:bookmarkEnd w:id="8"/>
            <w:r>
              <w:rPr>
                <w:noProof/>
                <w:color w:val="231F20"/>
                <w:szCs w:val="24"/>
                <w:vertAlign w:val="superscript"/>
              </w:rPr>
              <w:t>)</w:t>
            </w:r>
          </w:p>
        </w:tc>
      </w:tr>
      <w:tr w:rsidR="00F666F8" w:rsidRPr="00F666F8" w:rsidTr="00F666F8">
        <w:trPr>
          <w:trHeight w:hRule="exact" w:val="389"/>
        </w:trPr>
        <w:tc>
          <w:tcPr>
            <w:tcW w:w="2626" w:type="dxa"/>
            <w:tcBorders>
              <w:left w:val="single" w:sz="4" w:space="0" w:color="auto"/>
            </w:tcBorders>
            <w:shd w:val="clear" w:color="auto" w:fill="FFFFFF"/>
          </w:tcPr>
          <w:p w:rsidR="00F666F8" w:rsidRPr="00F666F8" w:rsidRDefault="00F666F8" w:rsidP="00F666F8">
            <w:pPr>
              <w:spacing w:before="120" w:after="120"/>
              <w:jc w:val="left"/>
              <w:rPr>
                <w:rFonts w:eastAsia="Calibri"/>
                <w:noProof/>
                <w:szCs w:val="24"/>
              </w:rPr>
            </w:pPr>
            <w:r>
              <w:rPr>
                <w:noProof/>
                <w:color w:val="231F20"/>
                <w:szCs w:val="24"/>
              </w:rPr>
              <w:t>Methylenchlorid</w:t>
            </w:r>
          </w:p>
        </w:tc>
        <w:tc>
          <w:tcPr>
            <w:tcW w:w="1781" w:type="dxa"/>
            <w:tcBorders>
              <w:left w:val="single" w:sz="4" w:space="0" w:color="auto"/>
            </w:tcBorders>
            <w:shd w:val="clear" w:color="auto" w:fill="FFFFFF"/>
          </w:tcPr>
          <w:p w:rsidR="00F666F8" w:rsidRPr="00F666F8" w:rsidRDefault="00F666F8" w:rsidP="00F666F8">
            <w:pPr>
              <w:spacing w:before="120" w:after="120"/>
              <w:rPr>
                <w:rFonts w:eastAsia="Calibri"/>
                <w:noProof/>
                <w:szCs w:val="24"/>
                <w:lang w:eastAsia="en-US"/>
              </w:rPr>
            </w:pPr>
          </w:p>
        </w:tc>
        <w:tc>
          <w:tcPr>
            <w:tcW w:w="2592" w:type="dxa"/>
            <w:tcBorders>
              <w:left w:val="single" w:sz="4" w:space="0" w:color="auto"/>
            </w:tcBorders>
            <w:shd w:val="clear" w:color="auto" w:fill="FFFFFF"/>
          </w:tcPr>
          <w:p w:rsidR="00F666F8" w:rsidRPr="00F666F8" w:rsidRDefault="001536DA" w:rsidP="00F666F8">
            <w:pPr>
              <w:spacing w:before="120" w:after="120"/>
              <w:jc w:val="left"/>
              <w:rPr>
                <w:rFonts w:eastAsia="Calibri"/>
                <w:noProof/>
                <w:szCs w:val="24"/>
              </w:rPr>
            </w:pPr>
            <w:r>
              <w:rPr>
                <w:smallCaps/>
                <w:noProof/>
                <w:color w:val="231F20"/>
                <w:szCs w:val="24"/>
              </w:rPr>
              <w:t>CH</w:t>
            </w:r>
            <w:r>
              <w:rPr>
                <w:noProof/>
                <w:color w:val="231F20"/>
                <w:szCs w:val="24"/>
                <w:vertAlign w:val="subscript"/>
              </w:rPr>
              <w:t>2</w:t>
            </w:r>
            <w:r>
              <w:rPr>
                <w:smallCaps/>
                <w:noProof/>
                <w:color w:val="231F20"/>
                <w:szCs w:val="24"/>
              </w:rPr>
              <w:t>C</w:t>
            </w:r>
            <w:r>
              <w:rPr>
                <w:noProof/>
                <w:color w:val="231F20"/>
                <w:szCs w:val="24"/>
              </w:rPr>
              <w:t>l</w:t>
            </w:r>
            <w:r>
              <w:rPr>
                <w:noProof/>
                <w:color w:val="231F20"/>
                <w:szCs w:val="24"/>
                <w:vertAlign w:val="subscript"/>
              </w:rPr>
              <w:t>2</w:t>
            </w:r>
          </w:p>
        </w:tc>
        <w:tc>
          <w:tcPr>
            <w:tcW w:w="1810" w:type="dxa"/>
            <w:tcBorders>
              <w:left w:val="single" w:sz="4" w:space="0" w:color="auto"/>
              <w:right w:val="single" w:sz="4" w:space="0" w:color="auto"/>
            </w:tcBorders>
            <w:shd w:val="clear" w:color="auto" w:fill="FFFFFF"/>
          </w:tcPr>
          <w:p w:rsidR="00F666F8" w:rsidRPr="00F666F8" w:rsidRDefault="00F666F8" w:rsidP="00F666F8">
            <w:pPr>
              <w:spacing w:before="120" w:after="120"/>
              <w:ind w:right="40"/>
              <w:jc w:val="center"/>
              <w:rPr>
                <w:rFonts w:eastAsia="Calibri"/>
                <w:noProof/>
                <w:szCs w:val="24"/>
              </w:rPr>
            </w:pPr>
            <w:r>
              <w:rPr>
                <w:noProof/>
                <w:color w:val="231F20"/>
                <w:szCs w:val="24"/>
              </w:rPr>
              <w:t>11,2</w:t>
            </w:r>
          </w:p>
        </w:tc>
      </w:tr>
      <w:tr w:rsidR="00F666F8" w:rsidRPr="00F666F8" w:rsidTr="00F666F8">
        <w:trPr>
          <w:trHeight w:hRule="exact" w:val="389"/>
        </w:trPr>
        <w:tc>
          <w:tcPr>
            <w:tcW w:w="2626" w:type="dxa"/>
            <w:tcBorders>
              <w:left w:val="single" w:sz="4" w:space="0" w:color="auto"/>
            </w:tcBorders>
            <w:shd w:val="clear" w:color="auto" w:fill="FFFFFF"/>
            <w:vAlign w:val="bottom"/>
          </w:tcPr>
          <w:p w:rsidR="00F666F8" w:rsidRPr="00F666F8" w:rsidRDefault="00F666F8" w:rsidP="00F666F8">
            <w:pPr>
              <w:spacing w:before="120" w:after="120"/>
              <w:jc w:val="left"/>
              <w:rPr>
                <w:rFonts w:eastAsia="Calibri"/>
                <w:noProof/>
                <w:szCs w:val="24"/>
              </w:rPr>
            </w:pPr>
            <w:r>
              <w:rPr>
                <w:noProof/>
                <w:color w:val="231F20"/>
                <w:szCs w:val="24"/>
              </w:rPr>
              <w:t>Methylchlorid</w:t>
            </w:r>
          </w:p>
        </w:tc>
        <w:tc>
          <w:tcPr>
            <w:tcW w:w="1781" w:type="dxa"/>
            <w:tcBorders>
              <w:left w:val="single" w:sz="4" w:space="0" w:color="auto"/>
            </w:tcBorders>
            <w:shd w:val="clear" w:color="auto" w:fill="FFFFFF"/>
          </w:tcPr>
          <w:p w:rsidR="00F666F8" w:rsidRPr="00F666F8" w:rsidRDefault="00F666F8" w:rsidP="00F666F8">
            <w:pPr>
              <w:spacing w:before="120" w:after="120"/>
              <w:rPr>
                <w:rFonts w:eastAsia="Calibri"/>
                <w:noProof/>
                <w:szCs w:val="24"/>
                <w:lang w:eastAsia="en-US"/>
              </w:rPr>
            </w:pPr>
          </w:p>
        </w:tc>
        <w:tc>
          <w:tcPr>
            <w:tcW w:w="2592" w:type="dxa"/>
            <w:tcBorders>
              <w:left w:val="single" w:sz="4" w:space="0" w:color="auto"/>
            </w:tcBorders>
            <w:shd w:val="clear" w:color="auto" w:fill="FFFFFF"/>
            <w:vAlign w:val="bottom"/>
          </w:tcPr>
          <w:p w:rsidR="00F666F8" w:rsidRPr="00F666F8" w:rsidRDefault="001536DA" w:rsidP="00F666F8">
            <w:pPr>
              <w:spacing w:before="120" w:after="120"/>
              <w:jc w:val="left"/>
              <w:rPr>
                <w:rFonts w:eastAsia="Calibri"/>
                <w:noProof/>
                <w:szCs w:val="24"/>
              </w:rPr>
            </w:pPr>
            <w:r>
              <w:rPr>
                <w:smallCaps/>
                <w:noProof/>
                <w:color w:val="231F20"/>
                <w:szCs w:val="24"/>
              </w:rPr>
              <w:t>CH</w:t>
            </w:r>
            <w:r>
              <w:rPr>
                <w:noProof/>
                <w:color w:val="231F20"/>
                <w:szCs w:val="24"/>
                <w:vertAlign w:val="subscript"/>
              </w:rPr>
              <w:t>3</w:t>
            </w:r>
            <w:r>
              <w:rPr>
                <w:smallCaps/>
                <w:noProof/>
                <w:color w:val="231F20"/>
                <w:szCs w:val="24"/>
              </w:rPr>
              <w:t>Cl</w:t>
            </w:r>
          </w:p>
        </w:tc>
        <w:tc>
          <w:tcPr>
            <w:tcW w:w="1810" w:type="dxa"/>
            <w:tcBorders>
              <w:left w:val="single" w:sz="4" w:space="0" w:color="auto"/>
              <w:right w:val="single" w:sz="4" w:space="0" w:color="auto"/>
            </w:tcBorders>
            <w:shd w:val="clear" w:color="auto" w:fill="FFFFFF"/>
            <w:vAlign w:val="bottom"/>
          </w:tcPr>
          <w:p w:rsidR="00F666F8" w:rsidRPr="00F666F8" w:rsidRDefault="00F666F8" w:rsidP="00F666F8">
            <w:pPr>
              <w:spacing w:before="120" w:after="120"/>
              <w:ind w:right="40"/>
              <w:jc w:val="center"/>
              <w:rPr>
                <w:rFonts w:eastAsia="Calibri"/>
                <w:noProof/>
                <w:szCs w:val="24"/>
              </w:rPr>
            </w:pPr>
            <w:r>
              <w:rPr>
                <w:noProof/>
                <w:color w:val="231F20"/>
                <w:szCs w:val="24"/>
              </w:rPr>
              <w:t>5,54</w:t>
            </w:r>
          </w:p>
        </w:tc>
      </w:tr>
      <w:tr w:rsidR="00F666F8" w:rsidRPr="00F666F8" w:rsidTr="00F666F8">
        <w:trPr>
          <w:trHeight w:hRule="exact" w:val="389"/>
        </w:trPr>
        <w:tc>
          <w:tcPr>
            <w:tcW w:w="2626"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Chloroform</w:t>
            </w:r>
          </w:p>
        </w:tc>
        <w:tc>
          <w:tcPr>
            <w:tcW w:w="1781" w:type="dxa"/>
            <w:tcBorders>
              <w:left w:val="single" w:sz="4" w:space="0" w:color="auto"/>
            </w:tcBorders>
            <w:shd w:val="clear" w:color="auto" w:fill="FFFFFF"/>
          </w:tcPr>
          <w:p w:rsidR="00F666F8" w:rsidRPr="00F666F8" w:rsidRDefault="00F666F8" w:rsidP="00F666F8">
            <w:pPr>
              <w:spacing w:before="120" w:after="120"/>
              <w:rPr>
                <w:rFonts w:eastAsia="Calibri"/>
                <w:noProof/>
                <w:szCs w:val="24"/>
                <w:lang w:eastAsia="en-US"/>
              </w:rPr>
            </w:pPr>
          </w:p>
        </w:tc>
        <w:tc>
          <w:tcPr>
            <w:tcW w:w="2592"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smallCaps/>
                <w:noProof/>
                <w:color w:val="231F20"/>
                <w:szCs w:val="24"/>
              </w:rPr>
              <w:t>CHCl</w:t>
            </w:r>
            <w:r>
              <w:rPr>
                <w:smallCaps/>
                <w:noProof/>
                <w:color w:val="231F20"/>
                <w:szCs w:val="24"/>
                <w:vertAlign w:val="subscript"/>
              </w:rPr>
              <w:t>3</w:t>
            </w:r>
          </w:p>
        </w:tc>
        <w:tc>
          <w:tcPr>
            <w:tcW w:w="1810" w:type="dxa"/>
            <w:tcBorders>
              <w:left w:val="single" w:sz="4" w:space="0" w:color="auto"/>
              <w:right w:val="single" w:sz="4" w:space="0" w:color="auto"/>
            </w:tcBorders>
            <w:shd w:val="clear" w:color="auto" w:fill="FFFFFF"/>
            <w:vAlign w:val="center"/>
          </w:tcPr>
          <w:p w:rsidR="00F666F8" w:rsidRPr="00F666F8" w:rsidRDefault="00F666F8" w:rsidP="00F666F8">
            <w:pPr>
              <w:spacing w:before="120" w:after="120"/>
              <w:ind w:right="40"/>
              <w:jc w:val="center"/>
              <w:rPr>
                <w:rFonts w:eastAsia="Calibri"/>
                <w:noProof/>
                <w:szCs w:val="24"/>
              </w:rPr>
            </w:pPr>
            <w:r>
              <w:rPr>
                <w:noProof/>
                <w:color w:val="231F20"/>
                <w:szCs w:val="24"/>
              </w:rPr>
              <w:t>20,6</w:t>
            </w:r>
          </w:p>
        </w:tc>
      </w:tr>
      <w:tr w:rsidR="00F666F8" w:rsidRPr="00F666F8" w:rsidTr="00F666F8">
        <w:trPr>
          <w:trHeight w:hRule="exact" w:val="389"/>
        </w:trPr>
        <w:tc>
          <w:tcPr>
            <w:tcW w:w="2626"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Ethan</w:t>
            </w:r>
          </w:p>
        </w:tc>
        <w:tc>
          <w:tcPr>
            <w:tcW w:w="1781"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R-170</w:t>
            </w:r>
          </w:p>
        </w:tc>
        <w:tc>
          <w:tcPr>
            <w:tcW w:w="2592"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CH</w:t>
            </w:r>
            <w:r>
              <w:rPr>
                <w:noProof/>
                <w:color w:val="231F20"/>
                <w:szCs w:val="24"/>
                <w:vertAlign w:val="subscript"/>
              </w:rPr>
              <w:t>3</w:t>
            </w:r>
            <w:r>
              <w:rPr>
                <w:noProof/>
                <w:color w:val="231F20"/>
                <w:szCs w:val="24"/>
              </w:rPr>
              <w:t>CH</w:t>
            </w:r>
            <w:r>
              <w:rPr>
                <w:noProof/>
                <w:color w:val="231F20"/>
                <w:szCs w:val="24"/>
                <w:vertAlign w:val="subscript"/>
              </w:rPr>
              <w:t>3</w:t>
            </w:r>
          </w:p>
        </w:tc>
        <w:tc>
          <w:tcPr>
            <w:tcW w:w="1810" w:type="dxa"/>
            <w:tcBorders>
              <w:left w:val="single" w:sz="4" w:space="0" w:color="auto"/>
              <w:right w:val="single" w:sz="4" w:space="0" w:color="auto"/>
            </w:tcBorders>
            <w:shd w:val="clear" w:color="auto" w:fill="FFFFFF"/>
            <w:vAlign w:val="center"/>
          </w:tcPr>
          <w:p w:rsidR="00F666F8" w:rsidRPr="00F666F8" w:rsidRDefault="00F666F8" w:rsidP="00F666F8">
            <w:pPr>
              <w:spacing w:before="120" w:after="120"/>
              <w:ind w:right="40"/>
              <w:jc w:val="center"/>
              <w:rPr>
                <w:rFonts w:eastAsia="Calibri"/>
                <w:noProof/>
                <w:szCs w:val="24"/>
              </w:rPr>
            </w:pPr>
            <w:r>
              <w:rPr>
                <w:noProof/>
                <w:color w:val="231F20"/>
                <w:szCs w:val="24"/>
              </w:rPr>
              <w:t>0,437</w:t>
            </w:r>
          </w:p>
        </w:tc>
      </w:tr>
      <w:tr w:rsidR="00F666F8" w:rsidRPr="00F666F8" w:rsidTr="00F666F8">
        <w:trPr>
          <w:trHeight w:hRule="exact" w:val="389"/>
        </w:trPr>
        <w:tc>
          <w:tcPr>
            <w:tcW w:w="2626"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Propan</w:t>
            </w:r>
          </w:p>
        </w:tc>
        <w:tc>
          <w:tcPr>
            <w:tcW w:w="1781"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R-290</w:t>
            </w:r>
          </w:p>
        </w:tc>
        <w:tc>
          <w:tcPr>
            <w:tcW w:w="2592"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CH</w:t>
            </w:r>
            <w:r>
              <w:rPr>
                <w:noProof/>
                <w:color w:val="231F20"/>
                <w:szCs w:val="24"/>
                <w:vertAlign w:val="subscript"/>
              </w:rPr>
              <w:t>3</w:t>
            </w:r>
            <w:r>
              <w:rPr>
                <w:noProof/>
                <w:color w:val="231F20"/>
                <w:szCs w:val="24"/>
              </w:rPr>
              <w:t>CH</w:t>
            </w:r>
            <w:r>
              <w:rPr>
                <w:noProof/>
                <w:color w:val="231F20"/>
                <w:szCs w:val="24"/>
                <w:vertAlign w:val="subscript"/>
              </w:rPr>
              <w:t>2</w:t>
            </w:r>
            <w:r>
              <w:rPr>
                <w:noProof/>
                <w:color w:val="231F20"/>
                <w:szCs w:val="24"/>
              </w:rPr>
              <w:t>CH</w:t>
            </w:r>
            <w:r>
              <w:rPr>
                <w:noProof/>
                <w:color w:val="231F20"/>
                <w:szCs w:val="24"/>
                <w:vertAlign w:val="subscript"/>
              </w:rPr>
              <w:t>3</w:t>
            </w:r>
          </w:p>
        </w:tc>
        <w:tc>
          <w:tcPr>
            <w:tcW w:w="1810" w:type="dxa"/>
            <w:tcBorders>
              <w:left w:val="single" w:sz="4" w:space="0" w:color="auto"/>
              <w:right w:val="single" w:sz="4" w:space="0" w:color="auto"/>
            </w:tcBorders>
            <w:shd w:val="clear" w:color="auto" w:fill="FFFFFF"/>
            <w:vAlign w:val="center"/>
          </w:tcPr>
          <w:p w:rsidR="00F666F8" w:rsidRPr="00F666F8" w:rsidRDefault="00F666F8" w:rsidP="00F666F8">
            <w:pPr>
              <w:spacing w:before="120" w:after="120"/>
              <w:ind w:right="40"/>
              <w:jc w:val="center"/>
              <w:rPr>
                <w:rFonts w:eastAsia="Calibri"/>
                <w:noProof/>
                <w:szCs w:val="24"/>
              </w:rPr>
            </w:pPr>
            <w:r>
              <w:rPr>
                <w:noProof/>
                <w:color w:val="231F20"/>
                <w:szCs w:val="24"/>
              </w:rPr>
              <w:t>0,02</w:t>
            </w:r>
          </w:p>
        </w:tc>
      </w:tr>
      <w:tr w:rsidR="00F666F8" w:rsidRPr="00F666F8" w:rsidTr="00F666F8">
        <w:trPr>
          <w:trHeight w:hRule="exact" w:val="389"/>
        </w:trPr>
        <w:tc>
          <w:tcPr>
            <w:tcW w:w="2626"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Butan</w:t>
            </w:r>
          </w:p>
        </w:tc>
        <w:tc>
          <w:tcPr>
            <w:tcW w:w="1781"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R-600</w:t>
            </w:r>
          </w:p>
        </w:tc>
        <w:tc>
          <w:tcPr>
            <w:tcW w:w="2592"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CH</w:t>
            </w:r>
            <w:r>
              <w:rPr>
                <w:noProof/>
                <w:color w:val="231F20"/>
                <w:szCs w:val="24"/>
                <w:vertAlign w:val="subscript"/>
              </w:rPr>
              <w:t>3</w:t>
            </w:r>
            <w:r>
              <w:rPr>
                <w:noProof/>
                <w:color w:val="231F20"/>
                <w:szCs w:val="24"/>
              </w:rPr>
              <w:t>CH</w:t>
            </w:r>
            <w:r>
              <w:rPr>
                <w:noProof/>
                <w:color w:val="231F20"/>
                <w:szCs w:val="24"/>
                <w:vertAlign w:val="subscript"/>
              </w:rPr>
              <w:t>2</w:t>
            </w:r>
            <w:r>
              <w:rPr>
                <w:noProof/>
                <w:color w:val="231F20"/>
                <w:szCs w:val="24"/>
              </w:rPr>
              <w:t>CH</w:t>
            </w:r>
            <w:r>
              <w:rPr>
                <w:noProof/>
                <w:color w:val="231F20"/>
                <w:szCs w:val="24"/>
                <w:vertAlign w:val="subscript"/>
              </w:rPr>
              <w:t>2</w:t>
            </w:r>
            <w:r>
              <w:rPr>
                <w:noProof/>
                <w:color w:val="231F20"/>
                <w:szCs w:val="24"/>
              </w:rPr>
              <w:t>CH</w:t>
            </w:r>
            <w:r>
              <w:rPr>
                <w:noProof/>
                <w:color w:val="231F20"/>
                <w:szCs w:val="24"/>
                <w:vertAlign w:val="subscript"/>
              </w:rPr>
              <w:t>3</w:t>
            </w:r>
          </w:p>
        </w:tc>
        <w:tc>
          <w:tcPr>
            <w:tcW w:w="1810" w:type="dxa"/>
            <w:tcBorders>
              <w:left w:val="single" w:sz="4" w:space="0" w:color="auto"/>
              <w:right w:val="single" w:sz="4" w:space="0" w:color="auto"/>
            </w:tcBorders>
            <w:shd w:val="clear" w:color="auto" w:fill="FFFFFF"/>
            <w:vAlign w:val="center"/>
          </w:tcPr>
          <w:p w:rsidR="00F666F8" w:rsidRPr="00F666F8" w:rsidRDefault="00F666F8" w:rsidP="00F666F8">
            <w:pPr>
              <w:spacing w:before="120" w:after="120"/>
              <w:ind w:right="40"/>
              <w:jc w:val="center"/>
              <w:rPr>
                <w:rFonts w:eastAsia="Calibri"/>
                <w:noProof/>
                <w:szCs w:val="24"/>
              </w:rPr>
            </w:pPr>
            <w:r>
              <w:rPr>
                <w:noProof/>
                <w:color w:val="231F20"/>
                <w:szCs w:val="24"/>
              </w:rPr>
              <w:t>0,006</w:t>
            </w:r>
          </w:p>
        </w:tc>
      </w:tr>
      <w:tr w:rsidR="00F666F8" w:rsidRPr="00F666F8" w:rsidTr="00F666F8">
        <w:trPr>
          <w:trHeight w:hRule="exact" w:val="389"/>
        </w:trPr>
        <w:tc>
          <w:tcPr>
            <w:tcW w:w="2626"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Isobutan</w:t>
            </w:r>
          </w:p>
        </w:tc>
        <w:tc>
          <w:tcPr>
            <w:tcW w:w="1781"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R-600a</w:t>
            </w:r>
          </w:p>
        </w:tc>
        <w:tc>
          <w:tcPr>
            <w:tcW w:w="2592"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CH(CH</w:t>
            </w:r>
            <w:r>
              <w:rPr>
                <w:noProof/>
                <w:color w:val="231F20"/>
                <w:szCs w:val="24"/>
                <w:vertAlign w:val="subscript"/>
              </w:rPr>
              <w:t>3</w:t>
            </w:r>
            <w:r>
              <w:rPr>
                <w:noProof/>
                <w:color w:val="231F20"/>
                <w:szCs w:val="24"/>
              </w:rPr>
              <w:t>)</w:t>
            </w:r>
            <w:r>
              <w:rPr>
                <w:noProof/>
                <w:color w:val="231F20"/>
                <w:szCs w:val="24"/>
                <w:vertAlign w:val="subscript"/>
              </w:rPr>
              <w:t>2</w:t>
            </w:r>
            <w:r>
              <w:rPr>
                <w:noProof/>
                <w:color w:val="231F20"/>
                <w:szCs w:val="24"/>
              </w:rPr>
              <w:t>CH</w:t>
            </w:r>
            <w:r>
              <w:rPr>
                <w:noProof/>
                <w:color w:val="231F20"/>
                <w:szCs w:val="24"/>
                <w:vertAlign w:val="subscript"/>
              </w:rPr>
              <w:t>3</w:t>
            </w:r>
          </w:p>
        </w:tc>
        <w:tc>
          <w:tcPr>
            <w:tcW w:w="1810" w:type="dxa"/>
            <w:tcBorders>
              <w:left w:val="single" w:sz="4" w:space="0" w:color="auto"/>
              <w:right w:val="single" w:sz="4" w:space="0" w:color="auto"/>
            </w:tcBorders>
            <w:shd w:val="clear" w:color="auto" w:fill="FFFFFF"/>
            <w:vAlign w:val="center"/>
          </w:tcPr>
          <w:p w:rsidR="00F666F8" w:rsidRPr="00F666F8" w:rsidRDefault="00F666F8" w:rsidP="00F666F8">
            <w:pPr>
              <w:spacing w:before="120" w:after="120"/>
              <w:ind w:right="40"/>
              <w:jc w:val="center"/>
              <w:rPr>
                <w:rFonts w:eastAsia="Calibri"/>
                <w:noProof/>
                <w:szCs w:val="24"/>
              </w:rPr>
            </w:pPr>
            <w:r>
              <w:rPr>
                <w:noProof/>
                <w:color w:val="231F20"/>
                <w:szCs w:val="24"/>
              </w:rPr>
              <w:t>0</w:t>
            </w:r>
            <w:r>
              <w:rPr>
                <w:noProof/>
                <w:color w:val="231F20"/>
                <w:szCs w:val="24"/>
                <w:vertAlign w:val="superscript"/>
              </w:rPr>
              <w:t>(</w:t>
            </w:r>
            <w:bookmarkStart w:id="9" w:name="_Ref98242760"/>
            <w:r>
              <w:rPr>
                <w:rFonts w:eastAsia="Calibri"/>
                <w:noProof/>
                <w:color w:val="231F20"/>
                <w:szCs w:val="24"/>
                <w:vertAlign w:val="superscript"/>
                <w:lang w:val="en-US" w:eastAsia="en-US" w:bidi="en-US"/>
              </w:rPr>
              <w:footnoteReference w:id="19"/>
            </w:r>
            <w:bookmarkEnd w:id="9"/>
            <w:r>
              <w:rPr>
                <w:noProof/>
                <w:color w:val="231F20"/>
                <w:szCs w:val="24"/>
                <w:vertAlign w:val="superscript"/>
              </w:rPr>
              <w:t>)</w:t>
            </w:r>
          </w:p>
        </w:tc>
      </w:tr>
      <w:tr w:rsidR="00F666F8" w:rsidRPr="00F666F8" w:rsidTr="00F666F8">
        <w:trPr>
          <w:trHeight w:hRule="exact" w:val="389"/>
        </w:trPr>
        <w:tc>
          <w:tcPr>
            <w:tcW w:w="2626"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Pentan</w:t>
            </w:r>
          </w:p>
        </w:tc>
        <w:tc>
          <w:tcPr>
            <w:tcW w:w="1781"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R-601</w:t>
            </w:r>
          </w:p>
        </w:tc>
        <w:tc>
          <w:tcPr>
            <w:tcW w:w="2592"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CH</w:t>
            </w:r>
            <w:r>
              <w:rPr>
                <w:noProof/>
                <w:color w:val="231F20"/>
                <w:szCs w:val="24"/>
                <w:vertAlign w:val="subscript"/>
              </w:rPr>
              <w:t>3</w:t>
            </w:r>
            <w:r>
              <w:rPr>
                <w:noProof/>
                <w:color w:val="231F20"/>
                <w:szCs w:val="24"/>
              </w:rPr>
              <w:t>CH</w:t>
            </w:r>
            <w:r>
              <w:rPr>
                <w:noProof/>
                <w:color w:val="231F20"/>
                <w:szCs w:val="24"/>
                <w:vertAlign w:val="subscript"/>
              </w:rPr>
              <w:t>2</w:t>
            </w:r>
            <w:r>
              <w:rPr>
                <w:noProof/>
                <w:color w:val="231F20"/>
                <w:szCs w:val="24"/>
              </w:rPr>
              <w:t>CH</w:t>
            </w:r>
            <w:r>
              <w:rPr>
                <w:noProof/>
                <w:color w:val="231F20"/>
                <w:szCs w:val="24"/>
                <w:vertAlign w:val="subscript"/>
              </w:rPr>
              <w:t>2</w:t>
            </w:r>
            <w:r>
              <w:rPr>
                <w:noProof/>
                <w:color w:val="231F20"/>
                <w:szCs w:val="24"/>
              </w:rPr>
              <w:t>CH</w:t>
            </w:r>
            <w:r>
              <w:rPr>
                <w:noProof/>
                <w:color w:val="231F20"/>
                <w:szCs w:val="24"/>
                <w:vertAlign w:val="subscript"/>
              </w:rPr>
              <w:t>2</w:t>
            </w:r>
            <w:r>
              <w:rPr>
                <w:noProof/>
                <w:color w:val="231F20"/>
                <w:szCs w:val="24"/>
              </w:rPr>
              <w:t>CH</w:t>
            </w:r>
            <w:r>
              <w:rPr>
                <w:noProof/>
                <w:color w:val="231F20"/>
                <w:szCs w:val="24"/>
                <w:vertAlign w:val="subscript"/>
              </w:rPr>
              <w:t>3</w:t>
            </w:r>
          </w:p>
        </w:tc>
        <w:tc>
          <w:tcPr>
            <w:tcW w:w="1810" w:type="dxa"/>
            <w:tcBorders>
              <w:left w:val="single" w:sz="4" w:space="0" w:color="auto"/>
              <w:right w:val="single" w:sz="4" w:space="0" w:color="auto"/>
            </w:tcBorders>
            <w:shd w:val="clear" w:color="auto" w:fill="FFFFFF"/>
            <w:vAlign w:val="center"/>
          </w:tcPr>
          <w:p w:rsidR="00F666F8" w:rsidRPr="00F666F8" w:rsidRDefault="00F666F8" w:rsidP="00F666F8">
            <w:pPr>
              <w:spacing w:before="120" w:after="120"/>
              <w:ind w:right="40"/>
              <w:jc w:val="center"/>
              <w:rPr>
                <w:rFonts w:eastAsia="Calibri"/>
                <w:noProof/>
                <w:szCs w:val="24"/>
              </w:rPr>
            </w:pPr>
            <w:r>
              <w:rPr>
                <w:noProof/>
                <w:color w:val="231F20"/>
                <w:szCs w:val="24"/>
              </w:rPr>
              <w:t>0</w:t>
            </w:r>
            <w:r>
              <w:rPr>
                <w:noProof/>
                <w:color w:val="231F20"/>
                <w:szCs w:val="24"/>
                <w:vertAlign w:val="superscript"/>
              </w:rPr>
              <w:t>(16)</w:t>
            </w:r>
          </w:p>
        </w:tc>
      </w:tr>
      <w:tr w:rsidR="00F666F8" w:rsidRPr="00F666F8" w:rsidTr="00F666F8">
        <w:trPr>
          <w:trHeight w:hRule="exact" w:val="389"/>
        </w:trPr>
        <w:tc>
          <w:tcPr>
            <w:tcW w:w="2626"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Isopentan</w:t>
            </w:r>
          </w:p>
        </w:tc>
        <w:tc>
          <w:tcPr>
            <w:tcW w:w="1781"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R-601 a</w:t>
            </w:r>
          </w:p>
        </w:tc>
        <w:tc>
          <w:tcPr>
            <w:tcW w:w="2592"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(CH</w:t>
            </w:r>
            <w:r>
              <w:rPr>
                <w:noProof/>
                <w:color w:val="231F20"/>
                <w:szCs w:val="24"/>
                <w:vertAlign w:val="subscript"/>
              </w:rPr>
              <w:t>3</w:t>
            </w:r>
            <w:r>
              <w:rPr>
                <w:noProof/>
                <w:color w:val="231F20"/>
                <w:szCs w:val="24"/>
              </w:rPr>
              <w:t>)</w:t>
            </w:r>
            <w:r>
              <w:rPr>
                <w:noProof/>
                <w:color w:val="231F20"/>
                <w:szCs w:val="24"/>
                <w:vertAlign w:val="subscript"/>
              </w:rPr>
              <w:t>2</w:t>
            </w:r>
            <w:r>
              <w:rPr>
                <w:noProof/>
                <w:color w:val="231F20"/>
                <w:szCs w:val="24"/>
              </w:rPr>
              <w:t>CHCH</w:t>
            </w:r>
            <w:r>
              <w:rPr>
                <w:noProof/>
                <w:color w:val="231F20"/>
                <w:szCs w:val="24"/>
                <w:vertAlign w:val="subscript"/>
              </w:rPr>
              <w:t>2</w:t>
            </w:r>
            <w:r>
              <w:rPr>
                <w:noProof/>
                <w:color w:val="231F20"/>
                <w:szCs w:val="24"/>
              </w:rPr>
              <w:t>CH</w:t>
            </w:r>
            <w:r>
              <w:rPr>
                <w:noProof/>
                <w:color w:val="231F20"/>
                <w:szCs w:val="24"/>
                <w:vertAlign w:val="subscript"/>
              </w:rPr>
              <w:t>3</w:t>
            </w:r>
          </w:p>
        </w:tc>
        <w:tc>
          <w:tcPr>
            <w:tcW w:w="1810" w:type="dxa"/>
            <w:tcBorders>
              <w:left w:val="single" w:sz="4" w:space="0" w:color="auto"/>
              <w:right w:val="single" w:sz="4" w:space="0" w:color="auto"/>
            </w:tcBorders>
            <w:shd w:val="clear" w:color="auto" w:fill="FFFFFF"/>
            <w:vAlign w:val="center"/>
          </w:tcPr>
          <w:p w:rsidR="00F666F8" w:rsidRPr="00F666F8" w:rsidRDefault="00F666F8" w:rsidP="00F666F8">
            <w:pPr>
              <w:spacing w:before="120" w:after="120"/>
              <w:ind w:right="40"/>
              <w:jc w:val="center"/>
              <w:rPr>
                <w:rFonts w:eastAsia="Calibri"/>
                <w:noProof/>
                <w:szCs w:val="24"/>
              </w:rPr>
            </w:pPr>
            <w:r>
              <w:rPr>
                <w:noProof/>
                <w:color w:val="231F20"/>
                <w:szCs w:val="24"/>
              </w:rPr>
              <w:t>0</w:t>
            </w:r>
            <w:r>
              <w:rPr>
                <w:noProof/>
                <w:color w:val="231F20"/>
                <w:szCs w:val="24"/>
                <w:vertAlign w:val="superscript"/>
              </w:rPr>
              <w:t>(16)</w:t>
            </w:r>
          </w:p>
        </w:tc>
      </w:tr>
      <w:tr w:rsidR="00F666F8" w:rsidRPr="00F666F8" w:rsidTr="0040051F">
        <w:trPr>
          <w:trHeight w:hRule="exact" w:val="690"/>
        </w:trPr>
        <w:tc>
          <w:tcPr>
            <w:tcW w:w="2626"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Ethoxyethan (Diethylether)</w:t>
            </w:r>
          </w:p>
        </w:tc>
        <w:tc>
          <w:tcPr>
            <w:tcW w:w="1781"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R-610</w:t>
            </w:r>
          </w:p>
        </w:tc>
        <w:tc>
          <w:tcPr>
            <w:tcW w:w="2592"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CH</w:t>
            </w:r>
            <w:r>
              <w:rPr>
                <w:noProof/>
                <w:color w:val="231F20"/>
                <w:szCs w:val="24"/>
                <w:vertAlign w:val="subscript"/>
              </w:rPr>
              <w:t>3</w:t>
            </w:r>
            <w:r>
              <w:rPr>
                <w:noProof/>
                <w:color w:val="231F20"/>
                <w:szCs w:val="24"/>
              </w:rPr>
              <w:t>CH</w:t>
            </w:r>
            <w:r>
              <w:rPr>
                <w:noProof/>
                <w:color w:val="231F20"/>
                <w:szCs w:val="24"/>
                <w:vertAlign w:val="subscript"/>
              </w:rPr>
              <w:t>2</w:t>
            </w:r>
            <w:r>
              <w:rPr>
                <w:noProof/>
                <w:color w:val="231F20"/>
                <w:szCs w:val="24"/>
              </w:rPr>
              <w:t>OCH</w:t>
            </w:r>
            <w:r>
              <w:rPr>
                <w:noProof/>
                <w:color w:val="231F20"/>
                <w:szCs w:val="24"/>
                <w:vertAlign w:val="subscript"/>
              </w:rPr>
              <w:t>2</w:t>
            </w:r>
            <w:r>
              <w:rPr>
                <w:noProof/>
                <w:color w:val="231F20"/>
                <w:szCs w:val="24"/>
              </w:rPr>
              <w:t>CH</w:t>
            </w:r>
            <w:r>
              <w:rPr>
                <w:noProof/>
                <w:color w:val="231F20"/>
                <w:szCs w:val="24"/>
                <w:vertAlign w:val="subscript"/>
              </w:rPr>
              <w:t>3</w:t>
            </w:r>
          </w:p>
        </w:tc>
        <w:tc>
          <w:tcPr>
            <w:tcW w:w="1810" w:type="dxa"/>
            <w:tcBorders>
              <w:left w:val="single" w:sz="4" w:space="0" w:color="auto"/>
              <w:right w:val="single" w:sz="4" w:space="0" w:color="auto"/>
            </w:tcBorders>
            <w:shd w:val="clear" w:color="auto" w:fill="FFFFFF"/>
            <w:vAlign w:val="center"/>
          </w:tcPr>
          <w:p w:rsidR="00F666F8" w:rsidRPr="00F666F8" w:rsidRDefault="00F666F8" w:rsidP="00F666F8">
            <w:pPr>
              <w:spacing w:before="120" w:after="120"/>
              <w:ind w:right="40"/>
              <w:jc w:val="center"/>
              <w:rPr>
                <w:rFonts w:eastAsia="Calibri"/>
                <w:noProof/>
                <w:szCs w:val="24"/>
              </w:rPr>
            </w:pPr>
            <w:r>
              <w:rPr>
                <w:noProof/>
                <w:color w:val="231F20"/>
                <w:szCs w:val="24"/>
              </w:rPr>
              <w:t>4</w:t>
            </w:r>
            <w:r>
              <w:rPr>
                <w:noProof/>
                <w:color w:val="231F20"/>
                <w:szCs w:val="24"/>
                <w:vertAlign w:val="superscript"/>
              </w:rPr>
              <w:t>(15)</w:t>
            </w:r>
          </w:p>
        </w:tc>
      </w:tr>
      <w:tr w:rsidR="00F666F8" w:rsidRPr="00F666F8" w:rsidTr="00F666F8">
        <w:trPr>
          <w:trHeight w:hRule="exact" w:val="389"/>
        </w:trPr>
        <w:tc>
          <w:tcPr>
            <w:tcW w:w="2626"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Methylformiat</w:t>
            </w:r>
          </w:p>
        </w:tc>
        <w:tc>
          <w:tcPr>
            <w:tcW w:w="1781"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R-611</w:t>
            </w:r>
          </w:p>
        </w:tc>
        <w:tc>
          <w:tcPr>
            <w:tcW w:w="2592"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HCOOCH</w:t>
            </w:r>
            <w:r>
              <w:rPr>
                <w:noProof/>
                <w:color w:val="231F20"/>
                <w:szCs w:val="24"/>
                <w:vertAlign w:val="subscript"/>
              </w:rPr>
              <w:t>3</w:t>
            </w:r>
          </w:p>
        </w:tc>
        <w:tc>
          <w:tcPr>
            <w:tcW w:w="1810" w:type="dxa"/>
            <w:tcBorders>
              <w:left w:val="single" w:sz="4" w:space="0" w:color="auto"/>
              <w:right w:val="single" w:sz="4" w:space="0" w:color="auto"/>
            </w:tcBorders>
            <w:shd w:val="clear" w:color="auto" w:fill="FFFFFF"/>
            <w:vAlign w:val="center"/>
          </w:tcPr>
          <w:p w:rsidR="00F666F8" w:rsidRPr="00F666F8" w:rsidRDefault="00F666F8" w:rsidP="00F666F8">
            <w:pPr>
              <w:spacing w:before="120" w:after="120"/>
              <w:ind w:right="40"/>
              <w:jc w:val="center"/>
              <w:rPr>
                <w:rFonts w:eastAsia="Calibri"/>
                <w:noProof/>
                <w:szCs w:val="24"/>
              </w:rPr>
            </w:pPr>
            <w:r>
              <w:rPr>
                <w:noProof/>
                <w:color w:val="231F20"/>
                <w:szCs w:val="24"/>
              </w:rPr>
              <w:t>11</w:t>
            </w:r>
            <w:r>
              <w:rPr>
                <w:noProof/>
                <w:color w:val="231F20"/>
                <w:szCs w:val="24"/>
                <w:vertAlign w:val="superscript"/>
              </w:rPr>
              <w:t>(</w:t>
            </w:r>
            <w:r>
              <w:rPr>
                <w:rFonts w:eastAsia="Calibri"/>
                <w:noProof/>
                <w:color w:val="231F20"/>
                <w:szCs w:val="24"/>
                <w:vertAlign w:val="superscript"/>
                <w:lang w:val="en-US" w:eastAsia="en-US" w:bidi="en-US"/>
              </w:rPr>
              <w:footnoteReference w:id="20"/>
            </w:r>
            <w:r>
              <w:rPr>
                <w:noProof/>
                <w:color w:val="231F20"/>
                <w:szCs w:val="24"/>
                <w:vertAlign w:val="superscript"/>
              </w:rPr>
              <w:t>)</w:t>
            </w:r>
          </w:p>
        </w:tc>
      </w:tr>
      <w:tr w:rsidR="00F666F8" w:rsidRPr="00F666F8" w:rsidTr="00F666F8">
        <w:trPr>
          <w:trHeight w:hRule="exact" w:val="389"/>
        </w:trPr>
        <w:tc>
          <w:tcPr>
            <w:tcW w:w="2626"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Wasserstoff</w:t>
            </w:r>
          </w:p>
        </w:tc>
        <w:tc>
          <w:tcPr>
            <w:tcW w:w="1781"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R-702</w:t>
            </w:r>
          </w:p>
        </w:tc>
        <w:tc>
          <w:tcPr>
            <w:tcW w:w="2592"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H</w:t>
            </w:r>
            <w:r>
              <w:rPr>
                <w:noProof/>
                <w:color w:val="231F20"/>
                <w:szCs w:val="24"/>
                <w:vertAlign w:val="subscript"/>
              </w:rPr>
              <w:t>2</w:t>
            </w:r>
          </w:p>
        </w:tc>
        <w:tc>
          <w:tcPr>
            <w:tcW w:w="1810" w:type="dxa"/>
            <w:tcBorders>
              <w:left w:val="single" w:sz="4" w:space="0" w:color="auto"/>
              <w:right w:val="single" w:sz="4" w:space="0" w:color="auto"/>
            </w:tcBorders>
            <w:shd w:val="clear" w:color="auto" w:fill="FFFFFF"/>
            <w:vAlign w:val="center"/>
          </w:tcPr>
          <w:p w:rsidR="00F666F8" w:rsidRPr="00F666F8" w:rsidRDefault="00F666F8" w:rsidP="00F666F8">
            <w:pPr>
              <w:spacing w:before="120" w:after="120"/>
              <w:ind w:right="40"/>
              <w:jc w:val="center"/>
              <w:rPr>
                <w:rFonts w:eastAsia="Calibri"/>
                <w:noProof/>
                <w:szCs w:val="24"/>
              </w:rPr>
            </w:pPr>
            <w:r>
              <w:rPr>
                <w:noProof/>
                <w:color w:val="231F20"/>
                <w:szCs w:val="24"/>
              </w:rPr>
              <w:t>6</w:t>
            </w:r>
            <w:r>
              <w:rPr>
                <w:noProof/>
                <w:color w:val="231F20"/>
                <w:szCs w:val="24"/>
                <w:vertAlign w:val="superscript"/>
              </w:rPr>
              <w:t>(15)</w:t>
            </w:r>
          </w:p>
        </w:tc>
      </w:tr>
      <w:tr w:rsidR="00F666F8" w:rsidRPr="00F666F8" w:rsidTr="00F666F8">
        <w:trPr>
          <w:trHeight w:hRule="exact" w:val="389"/>
        </w:trPr>
        <w:tc>
          <w:tcPr>
            <w:tcW w:w="2626"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Ammoniak</w:t>
            </w:r>
          </w:p>
        </w:tc>
        <w:tc>
          <w:tcPr>
            <w:tcW w:w="1781"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R-717</w:t>
            </w:r>
          </w:p>
        </w:tc>
        <w:tc>
          <w:tcPr>
            <w:tcW w:w="2592"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NH</w:t>
            </w:r>
            <w:r>
              <w:rPr>
                <w:noProof/>
                <w:color w:val="231F20"/>
                <w:szCs w:val="24"/>
                <w:vertAlign w:val="subscript"/>
              </w:rPr>
              <w:t>3</w:t>
            </w:r>
          </w:p>
        </w:tc>
        <w:tc>
          <w:tcPr>
            <w:tcW w:w="1810" w:type="dxa"/>
            <w:tcBorders>
              <w:left w:val="single" w:sz="4" w:space="0" w:color="auto"/>
              <w:right w:val="single" w:sz="4" w:space="0" w:color="auto"/>
            </w:tcBorders>
            <w:shd w:val="clear" w:color="auto" w:fill="FFFFFF"/>
            <w:vAlign w:val="center"/>
          </w:tcPr>
          <w:p w:rsidR="00F666F8" w:rsidRPr="00F666F8" w:rsidRDefault="00F666F8" w:rsidP="00F666F8">
            <w:pPr>
              <w:spacing w:before="120" w:after="120"/>
              <w:ind w:right="40"/>
              <w:jc w:val="center"/>
              <w:rPr>
                <w:rFonts w:eastAsia="Calibri"/>
                <w:noProof/>
                <w:szCs w:val="24"/>
              </w:rPr>
            </w:pPr>
            <w:r>
              <w:rPr>
                <w:noProof/>
                <w:color w:val="231F20"/>
                <w:szCs w:val="24"/>
              </w:rPr>
              <w:t>0</w:t>
            </w:r>
          </w:p>
        </w:tc>
      </w:tr>
      <w:tr w:rsidR="00F666F8" w:rsidRPr="00F666F8" w:rsidTr="00F666F8">
        <w:trPr>
          <w:trHeight w:hRule="exact" w:val="389"/>
        </w:trPr>
        <w:tc>
          <w:tcPr>
            <w:tcW w:w="2626"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Ethylen</w:t>
            </w:r>
          </w:p>
        </w:tc>
        <w:tc>
          <w:tcPr>
            <w:tcW w:w="1781"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R-1150</w:t>
            </w:r>
          </w:p>
        </w:tc>
        <w:tc>
          <w:tcPr>
            <w:tcW w:w="2592"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C</w:t>
            </w:r>
            <w:r>
              <w:rPr>
                <w:noProof/>
                <w:color w:val="231F20"/>
                <w:szCs w:val="24"/>
                <w:vertAlign w:val="subscript"/>
              </w:rPr>
              <w:t>2</w:t>
            </w:r>
            <w:r>
              <w:rPr>
                <w:noProof/>
                <w:color w:val="231F20"/>
                <w:szCs w:val="24"/>
              </w:rPr>
              <w:t>H</w:t>
            </w:r>
            <w:r>
              <w:rPr>
                <w:noProof/>
                <w:color w:val="231F20"/>
                <w:szCs w:val="24"/>
                <w:vertAlign w:val="subscript"/>
              </w:rPr>
              <w:t>4</w:t>
            </w:r>
          </w:p>
        </w:tc>
        <w:tc>
          <w:tcPr>
            <w:tcW w:w="1810" w:type="dxa"/>
            <w:tcBorders>
              <w:left w:val="single" w:sz="4" w:space="0" w:color="auto"/>
              <w:right w:val="single" w:sz="4" w:space="0" w:color="auto"/>
            </w:tcBorders>
            <w:shd w:val="clear" w:color="auto" w:fill="FFFFFF"/>
            <w:vAlign w:val="center"/>
          </w:tcPr>
          <w:p w:rsidR="00F666F8" w:rsidRPr="00F666F8" w:rsidRDefault="00F666F8" w:rsidP="00F666F8">
            <w:pPr>
              <w:spacing w:before="120" w:after="120"/>
              <w:ind w:right="40"/>
              <w:jc w:val="center"/>
              <w:rPr>
                <w:rFonts w:eastAsia="Calibri"/>
                <w:noProof/>
                <w:szCs w:val="24"/>
              </w:rPr>
            </w:pPr>
            <w:r>
              <w:rPr>
                <w:noProof/>
                <w:color w:val="231F20"/>
                <w:szCs w:val="24"/>
              </w:rPr>
              <w:t>4</w:t>
            </w:r>
            <w:r>
              <w:rPr>
                <w:noProof/>
                <w:color w:val="231F20"/>
                <w:szCs w:val="24"/>
                <w:vertAlign w:val="superscript"/>
              </w:rPr>
              <w:t>(15)</w:t>
            </w:r>
          </w:p>
        </w:tc>
      </w:tr>
      <w:tr w:rsidR="00F666F8" w:rsidRPr="00F666F8" w:rsidTr="00F666F8">
        <w:trPr>
          <w:trHeight w:hRule="exact" w:val="389"/>
        </w:trPr>
        <w:tc>
          <w:tcPr>
            <w:tcW w:w="2626"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Propen</w:t>
            </w:r>
          </w:p>
        </w:tc>
        <w:tc>
          <w:tcPr>
            <w:tcW w:w="1781"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R-1270</w:t>
            </w:r>
          </w:p>
        </w:tc>
        <w:tc>
          <w:tcPr>
            <w:tcW w:w="2592" w:type="dxa"/>
            <w:tcBorders>
              <w:left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C</w:t>
            </w:r>
            <w:r>
              <w:rPr>
                <w:noProof/>
                <w:color w:val="231F20"/>
                <w:szCs w:val="24"/>
                <w:vertAlign w:val="subscript"/>
              </w:rPr>
              <w:t>3</w:t>
            </w:r>
            <w:r>
              <w:rPr>
                <w:noProof/>
                <w:color w:val="231F20"/>
                <w:szCs w:val="24"/>
              </w:rPr>
              <w:t>H</w:t>
            </w:r>
            <w:r>
              <w:rPr>
                <w:noProof/>
                <w:color w:val="231F20"/>
                <w:szCs w:val="24"/>
                <w:vertAlign w:val="subscript"/>
              </w:rPr>
              <w:t>6</w:t>
            </w:r>
          </w:p>
        </w:tc>
        <w:tc>
          <w:tcPr>
            <w:tcW w:w="1810" w:type="dxa"/>
            <w:tcBorders>
              <w:left w:val="single" w:sz="4" w:space="0" w:color="auto"/>
              <w:right w:val="single" w:sz="4" w:space="0" w:color="auto"/>
            </w:tcBorders>
            <w:shd w:val="clear" w:color="auto" w:fill="FFFFFF"/>
            <w:vAlign w:val="center"/>
          </w:tcPr>
          <w:p w:rsidR="00F666F8" w:rsidRPr="00F666F8" w:rsidRDefault="00F666F8" w:rsidP="00F666F8">
            <w:pPr>
              <w:spacing w:before="120" w:after="120"/>
              <w:ind w:right="40"/>
              <w:jc w:val="center"/>
              <w:rPr>
                <w:rFonts w:eastAsia="Calibri"/>
                <w:noProof/>
                <w:szCs w:val="24"/>
              </w:rPr>
            </w:pPr>
            <w:r>
              <w:rPr>
                <w:noProof/>
                <w:color w:val="231F20"/>
                <w:szCs w:val="24"/>
              </w:rPr>
              <w:t>0</w:t>
            </w:r>
            <w:r>
              <w:rPr>
                <w:noProof/>
                <w:color w:val="231F20"/>
                <w:szCs w:val="24"/>
                <w:vertAlign w:val="superscript"/>
              </w:rPr>
              <w:t>(16)</w:t>
            </w:r>
          </w:p>
        </w:tc>
      </w:tr>
      <w:tr w:rsidR="00F666F8" w:rsidRPr="00F666F8" w:rsidTr="00F666F8">
        <w:trPr>
          <w:trHeight w:hRule="exact" w:val="389"/>
        </w:trPr>
        <w:tc>
          <w:tcPr>
            <w:tcW w:w="2626" w:type="dxa"/>
            <w:tcBorders>
              <w:left w:val="single" w:sz="4" w:space="0" w:color="auto"/>
              <w:bottom w:val="single" w:sz="4" w:space="0" w:color="auto"/>
            </w:tcBorders>
            <w:shd w:val="clear" w:color="auto" w:fill="FFFFFF"/>
            <w:vAlign w:val="center"/>
          </w:tcPr>
          <w:p w:rsidR="00F666F8" w:rsidRPr="00F666F8" w:rsidRDefault="00F666F8" w:rsidP="00F666F8">
            <w:pPr>
              <w:spacing w:before="120" w:after="120"/>
              <w:jc w:val="left"/>
              <w:rPr>
                <w:rFonts w:eastAsia="Calibri"/>
                <w:noProof/>
                <w:szCs w:val="24"/>
              </w:rPr>
            </w:pPr>
            <w:r>
              <w:rPr>
                <w:noProof/>
                <w:color w:val="231F20"/>
                <w:szCs w:val="24"/>
              </w:rPr>
              <w:t>Cyclopentan</w:t>
            </w:r>
          </w:p>
        </w:tc>
        <w:tc>
          <w:tcPr>
            <w:tcW w:w="1781" w:type="dxa"/>
            <w:tcBorders>
              <w:left w:val="single" w:sz="4" w:space="0" w:color="auto"/>
              <w:bottom w:val="single" w:sz="4" w:space="0" w:color="auto"/>
            </w:tcBorders>
            <w:shd w:val="clear" w:color="auto" w:fill="FFFFFF"/>
          </w:tcPr>
          <w:p w:rsidR="00F666F8" w:rsidRPr="00F666F8" w:rsidRDefault="00F666F8" w:rsidP="00F666F8">
            <w:pPr>
              <w:spacing w:before="120" w:after="120"/>
              <w:rPr>
                <w:rFonts w:eastAsia="Calibri"/>
                <w:noProof/>
                <w:szCs w:val="24"/>
                <w:lang w:eastAsia="en-US"/>
              </w:rPr>
            </w:pPr>
          </w:p>
        </w:tc>
        <w:tc>
          <w:tcPr>
            <w:tcW w:w="2592" w:type="dxa"/>
            <w:tcBorders>
              <w:left w:val="single" w:sz="4" w:space="0" w:color="auto"/>
              <w:bottom w:val="single" w:sz="4" w:space="0" w:color="auto"/>
            </w:tcBorders>
            <w:shd w:val="clear" w:color="auto" w:fill="FFFFFF"/>
            <w:vAlign w:val="center"/>
          </w:tcPr>
          <w:p w:rsidR="00F666F8" w:rsidRPr="00F666F8" w:rsidRDefault="00F666F8" w:rsidP="00F666F8">
            <w:pPr>
              <w:spacing w:before="120" w:after="120"/>
              <w:jc w:val="left"/>
              <w:rPr>
                <w:rFonts w:eastAsia="Calibri"/>
                <w:noProof/>
                <w:color w:val="231F20"/>
                <w:szCs w:val="24"/>
                <w:vertAlign w:val="subscript"/>
              </w:rPr>
            </w:pPr>
            <w:r>
              <w:rPr>
                <w:noProof/>
                <w:color w:val="231F20"/>
                <w:szCs w:val="24"/>
              </w:rPr>
              <w:t>C</w:t>
            </w:r>
            <w:r>
              <w:rPr>
                <w:noProof/>
                <w:color w:val="231F20"/>
                <w:szCs w:val="24"/>
                <w:vertAlign w:val="subscript"/>
              </w:rPr>
              <w:t>5</w:t>
            </w:r>
            <w:r>
              <w:rPr>
                <w:noProof/>
                <w:color w:val="231F20"/>
                <w:szCs w:val="24"/>
              </w:rPr>
              <w:t>H</w:t>
            </w:r>
            <w:r>
              <w:rPr>
                <w:noProof/>
                <w:color w:val="231F20"/>
                <w:szCs w:val="24"/>
                <w:vertAlign w:val="subscript"/>
              </w:rPr>
              <w:t>10</w:t>
            </w:r>
          </w:p>
          <w:p w:rsidR="00F666F8" w:rsidRPr="00F666F8" w:rsidRDefault="00F666F8" w:rsidP="00F666F8">
            <w:pPr>
              <w:spacing w:before="120" w:after="120"/>
              <w:jc w:val="left"/>
              <w:rPr>
                <w:rFonts w:eastAsia="Calibri"/>
                <w:noProof/>
                <w:szCs w:val="24"/>
                <w:lang w:eastAsia="en-US"/>
              </w:rPr>
            </w:pPr>
          </w:p>
        </w:tc>
        <w:tc>
          <w:tcPr>
            <w:tcW w:w="1810" w:type="dxa"/>
            <w:tcBorders>
              <w:left w:val="single" w:sz="4" w:space="0" w:color="auto"/>
              <w:bottom w:val="single" w:sz="4" w:space="0" w:color="auto"/>
              <w:right w:val="single" w:sz="4" w:space="0" w:color="auto"/>
            </w:tcBorders>
            <w:shd w:val="clear" w:color="auto" w:fill="FFFFFF"/>
            <w:vAlign w:val="center"/>
          </w:tcPr>
          <w:p w:rsidR="00F666F8" w:rsidRPr="00F666F8" w:rsidRDefault="00F666F8" w:rsidP="00F666F8">
            <w:pPr>
              <w:spacing w:before="120" w:after="120"/>
              <w:ind w:right="40"/>
              <w:jc w:val="center"/>
              <w:rPr>
                <w:rFonts w:eastAsia="Calibri"/>
                <w:noProof/>
                <w:szCs w:val="24"/>
              </w:rPr>
            </w:pPr>
            <w:r>
              <w:rPr>
                <w:noProof/>
                <w:color w:val="231F20"/>
                <w:szCs w:val="24"/>
              </w:rPr>
              <w:t>0</w:t>
            </w:r>
            <w:r>
              <w:rPr>
                <w:noProof/>
                <w:color w:val="231F20"/>
                <w:szCs w:val="24"/>
                <w:vertAlign w:val="superscript"/>
              </w:rPr>
              <w:t>(16)</w:t>
            </w:r>
          </w:p>
        </w:tc>
      </w:tr>
    </w:tbl>
    <w:p w:rsidR="00F666F8" w:rsidRDefault="00F666F8" w:rsidP="00DF5B7F">
      <w:pPr>
        <w:rPr>
          <w:noProof/>
        </w:rPr>
      </w:pPr>
    </w:p>
    <w:p w:rsidR="00A2555C" w:rsidRDefault="00A2555C">
      <w:pPr>
        <w:spacing w:after="0"/>
        <w:jc w:val="left"/>
        <w:rPr>
          <w:noProof/>
        </w:rPr>
      </w:pPr>
      <w:r>
        <w:rPr>
          <w:noProof/>
        </w:rPr>
        <w:br w:type="page"/>
      </w:r>
    </w:p>
    <w:p w:rsidR="00333936" w:rsidRPr="00333936" w:rsidRDefault="00333936" w:rsidP="00333936">
      <w:pPr>
        <w:spacing w:before="120" w:after="120"/>
        <w:jc w:val="center"/>
        <w:rPr>
          <w:rFonts w:eastAsia="Calibri"/>
          <w:b/>
          <w:noProof/>
          <w:szCs w:val="22"/>
          <w:u w:val="single"/>
        </w:rPr>
      </w:pPr>
      <w:r>
        <w:rPr>
          <w:b/>
          <w:noProof/>
          <w:szCs w:val="22"/>
          <w:u w:val="single"/>
        </w:rPr>
        <w:t>ANHANG VII</w:t>
      </w:r>
    </w:p>
    <w:p w:rsidR="00333936" w:rsidRPr="00333936" w:rsidRDefault="00333936" w:rsidP="00333936">
      <w:pPr>
        <w:widowControl w:val="0"/>
        <w:shd w:val="clear" w:color="auto" w:fill="FFFFFF"/>
        <w:spacing w:after="0" w:line="322" w:lineRule="exact"/>
        <w:jc w:val="center"/>
        <w:rPr>
          <w:rFonts w:eastAsia="Calibri"/>
          <w:b/>
          <w:bCs/>
          <w:noProof/>
          <w:szCs w:val="24"/>
        </w:rPr>
      </w:pPr>
      <w:r>
        <w:rPr>
          <w:b/>
          <w:bCs/>
          <w:noProof/>
          <w:szCs w:val="24"/>
        </w:rPr>
        <w:t>HÖCHSTMENGEN UND BERECHNUNG DER REFERENZWERTE UND QUOTEN FÜR DAS</w:t>
      </w:r>
      <w:r>
        <w:rPr>
          <w:noProof/>
        </w:rPr>
        <w:t xml:space="preserve"> </w:t>
      </w:r>
      <w:r>
        <w:rPr>
          <w:noProof/>
        </w:rPr>
        <w:br/>
      </w:r>
      <w:r>
        <w:rPr>
          <w:b/>
          <w:bCs/>
          <w:noProof/>
          <w:szCs w:val="24"/>
        </w:rPr>
        <w:t>INVERKEHRBRINGEN VON TEILFLUORIERTEN KOHLENWASSERSTOFFEN GEMÄSS ARTIKEL 17</w:t>
      </w:r>
    </w:p>
    <w:p w:rsidR="00333936" w:rsidRPr="003F48F5" w:rsidRDefault="00333936" w:rsidP="00333936">
      <w:pPr>
        <w:spacing w:before="120" w:after="120"/>
        <w:rPr>
          <w:rFonts w:eastAsia="Calibri"/>
          <w:noProof/>
          <w:szCs w:val="24"/>
          <w:lang w:eastAsia="en-US"/>
        </w:rPr>
      </w:pPr>
    </w:p>
    <w:p w:rsidR="00333936" w:rsidRPr="00333936" w:rsidRDefault="00333936" w:rsidP="0058135E">
      <w:pPr>
        <w:pStyle w:val="Point0number"/>
        <w:numPr>
          <w:ilvl w:val="0"/>
          <w:numId w:val="24"/>
        </w:numPr>
        <w:spacing w:after="240"/>
        <w:ind w:left="851" w:hanging="851"/>
        <w:rPr>
          <w:rFonts w:eastAsia="Calibri"/>
          <w:noProof/>
          <w:color w:val="231F20"/>
          <w:szCs w:val="24"/>
        </w:rPr>
      </w:pPr>
      <w:r>
        <w:rPr>
          <w:noProof/>
          <w:color w:val="231F20"/>
          <w:szCs w:val="24"/>
        </w:rPr>
        <w:t>Die Höchstmenge an HFKW, die in einem gegebenen Jahr in der Union in Verkehr gebracht werden darf, beträgt:</w:t>
      </w:r>
    </w:p>
    <w:tbl>
      <w:tblPr>
        <w:tblW w:w="2290" w:type="pct"/>
        <w:jc w:val="center"/>
        <w:tblCellMar>
          <w:left w:w="70" w:type="dxa"/>
          <w:right w:w="70" w:type="dxa"/>
        </w:tblCellMar>
        <w:tblLook w:val="04A0" w:firstRow="1" w:lastRow="0" w:firstColumn="1" w:lastColumn="0" w:noHBand="0" w:noVBand="1"/>
      </w:tblPr>
      <w:tblGrid>
        <w:gridCol w:w="1480"/>
        <w:gridCol w:w="2740"/>
      </w:tblGrid>
      <w:tr w:rsidR="00333936" w:rsidRPr="00333936" w:rsidTr="00A642F2">
        <w:trPr>
          <w:trHeight w:val="1161"/>
          <w:jc w:val="center"/>
        </w:trPr>
        <w:tc>
          <w:tcPr>
            <w:tcW w:w="1825" w:type="pct"/>
            <w:tcBorders>
              <w:top w:val="single" w:sz="4" w:space="0" w:color="auto"/>
              <w:left w:val="single" w:sz="4" w:space="0" w:color="auto"/>
              <w:bottom w:val="nil"/>
              <w:right w:val="single" w:sz="4" w:space="0" w:color="auto"/>
            </w:tcBorders>
            <w:shd w:val="clear" w:color="auto" w:fill="92D050"/>
            <w:noWrap/>
            <w:vAlign w:val="center"/>
            <w:hideMark/>
          </w:tcPr>
          <w:p w:rsidR="00333936" w:rsidRPr="00333936" w:rsidRDefault="00333936" w:rsidP="00333936">
            <w:pPr>
              <w:spacing w:before="120" w:after="120"/>
              <w:jc w:val="center"/>
              <w:rPr>
                <w:rFonts w:eastAsia="Calibri"/>
                <w:b/>
                <w:bCs/>
                <w:noProof/>
                <w:color w:val="231F20"/>
                <w:szCs w:val="24"/>
              </w:rPr>
            </w:pPr>
            <w:r>
              <w:rPr>
                <w:b/>
                <w:bCs/>
                <w:noProof/>
                <w:color w:val="231F20"/>
                <w:szCs w:val="24"/>
              </w:rPr>
              <w:t>Jahre</w:t>
            </w:r>
          </w:p>
        </w:tc>
        <w:tc>
          <w:tcPr>
            <w:tcW w:w="3175" w:type="pct"/>
            <w:tcBorders>
              <w:top w:val="single" w:sz="4" w:space="0" w:color="auto"/>
              <w:left w:val="nil"/>
              <w:right w:val="single" w:sz="4" w:space="0" w:color="auto"/>
            </w:tcBorders>
            <w:shd w:val="clear" w:color="auto" w:fill="92D050"/>
            <w:noWrap/>
            <w:vAlign w:val="center"/>
            <w:hideMark/>
          </w:tcPr>
          <w:p w:rsidR="00333936" w:rsidRPr="00333936" w:rsidRDefault="00333936" w:rsidP="00333936">
            <w:pPr>
              <w:spacing w:before="120" w:after="120"/>
              <w:jc w:val="center"/>
              <w:rPr>
                <w:rFonts w:eastAsia="Calibri"/>
                <w:b/>
                <w:noProof/>
                <w:color w:val="231F20"/>
                <w:szCs w:val="24"/>
              </w:rPr>
            </w:pPr>
            <w:r>
              <w:rPr>
                <w:b/>
                <w:noProof/>
                <w:color w:val="231F20"/>
                <w:szCs w:val="24"/>
              </w:rPr>
              <w:t xml:space="preserve">Höchstmenge </w:t>
            </w:r>
          </w:p>
          <w:p w:rsidR="00333936" w:rsidRPr="00333936" w:rsidRDefault="00333936" w:rsidP="00333936">
            <w:pPr>
              <w:spacing w:before="120" w:after="120"/>
              <w:jc w:val="right"/>
              <w:rPr>
                <w:rFonts w:eastAsia="Calibri"/>
                <w:b/>
                <w:bCs/>
                <w:noProof/>
                <w:color w:val="231F20"/>
                <w:szCs w:val="24"/>
              </w:rPr>
            </w:pPr>
            <w:r>
              <w:rPr>
                <w:noProof/>
                <w:color w:val="231F20"/>
                <w:szCs w:val="24"/>
              </w:rPr>
              <w:t>in Tonnen CO</w:t>
            </w:r>
            <w:r>
              <w:rPr>
                <w:noProof/>
                <w:color w:val="231F20"/>
                <w:szCs w:val="24"/>
                <w:vertAlign w:val="subscript"/>
              </w:rPr>
              <w:t>2</w:t>
            </w:r>
            <w:r>
              <w:rPr>
                <w:noProof/>
                <w:color w:val="231F20"/>
                <w:szCs w:val="24"/>
              </w:rPr>
              <w:t>-Äquivalent</w:t>
            </w:r>
          </w:p>
        </w:tc>
      </w:tr>
      <w:tr w:rsidR="00333936" w:rsidRPr="00333936" w:rsidTr="00A642F2">
        <w:trPr>
          <w:trHeight w:val="290"/>
          <w:jc w:val="center"/>
        </w:trPr>
        <w:tc>
          <w:tcPr>
            <w:tcW w:w="1825" w:type="pct"/>
            <w:tcBorders>
              <w:top w:val="nil"/>
              <w:left w:val="single" w:sz="4" w:space="0" w:color="auto"/>
              <w:bottom w:val="single" w:sz="4" w:space="0" w:color="auto"/>
              <w:right w:val="single" w:sz="4" w:space="0" w:color="auto"/>
            </w:tcBorders>
            <w:shd w:val="clear" w:color="auto" w:fill="auto"/>
            <w:noWrap/>
            <w:vAlign w:val="center"/>
            <w:hideMark/>
          </w:tcPr>
          <w:p w:rsidR="00333936" w:rsidRPr="00333936" w:rsidRDefault="00333936" w:rsidP="00333936">
            <w:pPr>
              <w:spacing w:before="120" w:after="120"/>
              <w:jc w:val="center"/>
              <w:rPr>
                <w:rFonts w:eastAsia="Calibri"/>
                <w:noProof/>
                <w:color w:val="231F20"/>
                <w:szCs w:val="24"/>
              </w:rPr>
            </w:pPr>
            <w:r>
              <w:rPr>
                <w:noProof/>
                <w:color w:val="231F20"/>
                <w:szCs w:val="24"/>
              </w:rPr>
              <w:t>2024-2026</w:t>
            </w:r>
          </w:p>
        </w:tc>
        <w:tc>
          <w:tcPr>
            <w:tcW w:w="3175" w:type="pct"/>
            <w:tcBorders>
              <w:top w:val="nil"/>
              <w:left w:val="nil"/>
              <w:bottom w:val="single" w:sz="4" w:space="0" w:color="auto"/>
              <w:right w:val="single" w:sz="4" w:space="0" w:color="auto"/>
            </w:tcBorders>
            <w:shd w:val="clear" w:color="auto" w:fill="auto"/>
            <w:noWrap/>
            <w:hideMark/>
          </w:tcPr>
          <w:p w:rsidR="00333936" w:rsidRPr="00333936" w:rsidRDefault="00333936" w:rsidP="00333936">
            <w:pPr>
              <w:spacing w:before="120" w:after="120"/>
              <w:jc w:val="center"/>
              <w:rPr>
                <w:rFonts w:eastAsia="Calibri"/>
                <w:noProof/>
                <w:color w:val="231F20"/>
                <w:szCs w:val="24"/>
              </w:rPr>
            </w:pPr>
            <w:r>
              <w:rPr>
                <w:noProof/>
                <w:color w:val="231F20"/>
                <w:szCs w:val="24"/>
              </w:rPr>
              <w:t>41 701 077</w:t>
            </w:r>
          </w:p>
        </w:tc>
      </w:tr>
      <w:tr w:rsidR="00333936" w:rsidRPr="00333936" w:rsidTr="00A642F2">
        <w:trPr>
          <w:trHeight w:val="290"/>
          <w:jc w:val="center"/>
        </w:trPr>
        <w:tc>
          <w:tcPr>
            <w:tcW w:w="1825" w:type="pct"/>
            <w:tcBorders>
              <w:top w:val="nil"/>
              <w:left w:val="single" w:sz="4" w:space="0" w:color="auto"/>
              <w:bottom w:val="single" w:sz="4" w:space="0" w:color="auto"/>
              <w:right w:val="single" w:sz="4" w:space="0" w:color="auto"/>
            </w:tcBorders>
            <w:shd w:val="clear" w:color="auto" w:fill="auto"/>
            <w:noWrap/>
            <w:vAlign w:val="center"/>
            <w:hideMark/>
          </w:tcPr>
          <w:p w:rsidR="00333936" w:rsidRPr="00333936" w:rsidRDefault="00333936" w:rsidP="00333936">
            <w:pPr>
              <w:spacing w:before="120" w:after="120"/>
              <w:jc w:val="center"/>
              <w:rPr>
                <w:rFonts w:eastAsia="Calibri"/>
                <w:noProof/>
                <w:color w:val="231F20"/>
                <w:szCs w:val="24"/>
              </w:rPr>
            </w:pPr>
            <w:r>
              <w:rPr>
                <w:noProof/>
                <w:color w:val="231F20"/>
                <w:szCs w:val="24"/>
              </w:rPr>
              <w:t>2027-2029</w:t>
            </w:r>
          </w:p>
        </w:tc>
        <w:tc>
          <w:tcPr>
            <w:tcW w:w="3175" w:type="pct"/>
            <w:tcBorders>
              <w:top w:val="nil"/>
              <w:left w:val="nil"/>
              <w:bottom w:val="single" w:sz="4" w:space="0" w:color="auto"/>
              <w:right w:val="single" w:sz="4" w:space="0" w:color="auto"/>
            </w:tcBorders>
            <w:shd w:val="clear" w:color="auto" w:fill="auto"/>
            <w:noWrap/>
            <w:hideMark/>
          </w:tcPr>
          <w:p w:rsidR="00333936" w:rsidRPr="00333936" w:rsidRDefault="00333936" w:rsidP="00333936">
            <w:pPr>
              <w:spacing w:before="120" w:after="120"/>
              <w:jc w:val="center"/>
              <w:rPr>
                <w:rFonts w:eastAsia="Calibri"/>
                <w:noProof/>
                <w:color w:val="231F20"/>
                <w:szCs w:val="24"/>
              </w:rPr>
            </w:pPr>
            <w:r>
              <w:rPr>
                <w:noProof/>
                <w:color w:val="231F20"/>
                <w:szCs w:val="24"/>
              </w:rPr>
              <w:t>17 688 360</w:t>
            </w:r>
          </w:p>
        </w:tc>
      </w:tr>
      <w:tr w:rsidR="00333936" w:rsidRPr="00333936" w:rsidTr="00A642F2">
        <w:trPr>
          <w:trHeight w:val="290"/>
          <w:jc w:val="center"/>
        </w:trPr>
        <w:tc>
          <w:tcPr>
            <w:tcW w:w="1825" w:type="pct"/>
            <w:tcBorders>
              <w:top w:val="nil"/>
              <w:left w:val="single" w:sz="4" w:space="0" w:color="auto"/>
              <w:bottom w:val="single" w:sz="4" w:space="0" w:color="auto"/>
              <w:right w:val="single" w:sz="4" w:space="0" w:color="auto"/>
            </w:tcBorders>
            <w:shd w:val="clear" w:color="auto" w:fill="auto"/>
            <w:noWrap/>
            <w:vAlign w:val="center"/>
            <w:hideMark/>
          </w:tcPr>
          <w:p w:rsidR="00333936" w:rsidRPr="00333936" w:rsidRDefault="00333936" w:rsidP="00333936">
            <w:pPr>
              <w:spacing w:before="120" w:after="120"/>
              <w:jc w:val="center"/>
              <w:rPr>
                <w:rFonts w:eastAsia="Calibri"/>
                <w:noProof/>
                <w:color w:val="231F20"/>
                <w:szCs w:val="24"/>
              </w:rPr>
            </w:pPr>
            <w:r>
              <w:rPr>
                <w:noProof/>
                <w:color w:val="231F20"/>
                <w:szCs w:val="24"/>
              </w:rPr>
              <w:t>2030-2032</w:t>
            </w:r>
          </w:p>
        </w:tc>
        <w:tc>
          <w:tcPr>
            <w:tcW w:w="3175" w:type="pct"/>
            <w:tcBorders>
              <w:top w:val="nil"/>
              <w:left w:val="nil"/>
              <w:bottom w:val="single" w:sz="4" w:space="0" w:color="auto"/>
              <w:right w:val="single" w:sz="4" w:space="0" w:color="auto"/>
            </w:tcBorders>
            <w:shd w:val="clear" w:color="auto" w:fill="auto"/>
            <w:noWrap/>
            <w:hideMark/>
          </w:tcPr>
          <w:p w:rsidR="00333936" w:rsidRPr="00333936" w:rsidRDefault="00333936" w:rsidP="00333936">
            <w:pPr>
              <w:spacing w:before="120" w:after="120"/>
              <w:jc w:val="center"/>
              <w:rPr>
                <w:rFonts w:eastAsia="Calibri"/>
                <w:noProof/>
                <w:color w:val="231F20"/>
                <w:szCs w:val="24"/>
              </w:rPr>
            </w:pPr>
            <w:r>
              <w:rPr>
                <w:noProof/>
                <w:color w:val="231F20"/>
                <w:szCs w:val="24"/>
              </w:rPr>
              <w:t>9 132 097</w:t>
            </w:r>
          </w:p>
        </w:tc>
      </w:tr>
      <w:tr w:rsidR="00333936" w:rsidRPr="00333936" w:rsidTr="00A642F2">
        <w:trPr>
          <w:trHeight w:val="290"/>
          <w:jc w:val="center"/>
        </w:trPr>
        <w:tc>
          <w:tcPr>
            <w:tcW w:w="1825" w:type="pct"/>
            <w:tcBorders>
              <w:top w:val="nil"/>
              <w:left w:val="single" w:sz="4" w:space="0" w:color="auto"/>
              <w:bottom w:val="single" w:sz="4" w:space="0" w:color="auto"/>
              <w:right w:val="single" w:sz="4" w:space="0" w:color="auto"/>
            </w:tcBorders>
            <w:shd w:val="clear" w:color="auto" w:fill="auto"/>
            <w:noWrap/>
            <w:vAlign w:val="center"/>
            <w:hideMark/>
          </w:tcPr>
          <w:p w:rsidR="00333936" w:rsidRPr="00333936" w:rsidRDefault="00333936" w:rsidP="00333936">
            <w:pPr>
              <w:spacing w:before="120" w:after="120"/>
              <w:jc w:val="center"/>
              <w:rPr>
                <w:rFonts w:eastAsia="Calibri"/>
                <w:noProof/>
                <w:color w:val="231F20"/>
                <w:szCs w:val="24"/>
              </w:rPr>
            </w:pPr>
            <w:r>
              <w:rPr>
                <w:noProof/>
                <w:color w:val="231F20"/>
                <w:szCs w:val="24"/>
              </w:rPr>
              <w:t>2033-2035</w:t>
            </w:r>
          </w:p>
        </w:tc>
        <w:tc>
          <w:tcPr>
            <w:tcW w:w="3175" w:type="pct"/>
            <w:tcBorders>
              <w:top w:val="nil"/>
              <w:left w:val="nil"/>
              <w:bottom w:val="single" w:sz="4" w:space="0" w:color="auto"/>
              <w:right w:val="single" w:sz="4" w:space="0" w:color="auto"/>
            </w:tcBorders>
            <w:shd w:val="clear" w:color="auto" w:fill="auto"/>
            <w:noWrap/>
            <w:hideMark/>
          </w:tcPr>
          <w:p w:rsidR="00333936" w:rsidRPr="00333936" w:rsidRDefault="00333936" w:rsidP="00333936">
            <w:pPr>
              <w:spacing w:before="120" w:after="120"/>
              <w:jc w:val="center"/>
              <w:rPr>
                <w:rFonts w:eastAsia="Calibri"/>
                <w:noProof/>
                <w:color w:val="231F20"/>
                <w:szCs w:val="24"/>
              </w:rPr>
            </w:pPr>
            <w:r>
              <w:rPr>
                <w:noProof/>
                <w:color w:val="231F20"/>
                <w:szCs w:val="24"/>
              </w:rPr>
              <w:t>8 445 713</w:t>
            </w:r>
          </w:p>
        </w:tc>
      </w:tr>
      <w:tr w:rsidR="00333936" w:rsidRPr="00333936" w:rsidTr="00A642F2">
        <w:trPr>
          <w:trHeight w:val="290"/>
          <w:jc w:val="center"/>
        </w:trPr>
        <w:tc>
          <w:tcPr>
            <w:tcW w:w="1825" w:type="pct"/>
            <w:tcBorders>
              <w:top w:val="nil"/>
              <w:left w:val="single" w:sz="4" w:space="0" w:color="auto"/>
              <w:bottom w:val="single" w:sz="4" w:space="0" w:color="auto"/>
              <w:right w:val="single" w:sz="4" w:space="0" w:color="auto"/>
            </w:tcBorders>
            <w:shd w:val="clear" w:color="auto" w:fill="auto"/>
            <w:noWrap/>
            <w:vAlign w:val="center"/>
            <w:hideMark/>
          </w:tcPr>
          <w:p w:rsidR="00333936" w:rsidRPr="00333936" w:rsidRDefault="00333936" w:rsidP="00333936">
            <w:pPr>
              <w:spacing w:before="120" w:after="120"/>
              <w:jc w:val="center"/>
              <w:rPr>
                <w:rFonts w:eastAsia="Calibri"/>
                <w:noProof/>
                <w:color w:val="231F20"/>
                <w:szCs w:val="24"/>
              </w:rPr>
            </w:pPr>
            <w:r>
              <w:rPr>
                <w:noProof/>
                <w:color w:val="231F20"/>
                <w:szCs w:val="24"/>
              </w:rPr>
              <w:t>2036-2038</w:t>
            </w:r>
          </w:p>
        </w:tc>
        <w:tc>
          <w:tcPr>
            <w:tcW w:w="3175" w:type="pct"/>
            <w:tcBorders>
              <w:top w:val="nil"/>
              <w:left w:val="nil"/>
              <w:bottom w:val="single" w:sz="4" w:space="0" w:color="auto"/>
              <w:right w:val="single" w:sz="4" w:space="0" w:color="auto"/>
            </w:tcBorders>
            <w:shd w:val="clear" w:color="auto" w:fill="auto"/>
            <w:noWrap/>
            <w:hideMark/>
          </w:tcPr>
          <w:p w:rsidR="00333936" w:rsidRPr="00333936" w:rsidRDefault="00333936" w:rsidP="00333936">
            <w:pPr>
              <w:spacing w:before="120" w:after="120"/>
              <w:jc w:val="center"/>
              <w:rPr>
                <w:rFonts w:eastAsia="Calibri"/>
                <w:noProof/>
                <w:color w:val="231F20"/>
                <w:szCs w:val="24"/>
              </w:rPr>
            </w:pPr>
            <w:r>
              <w:rPr>
                <w:noProof/>
                <w:color w:val="231F20"/>
                <w:szCs w:val="24"/>
              </w:rPr>
              <w:t>6 782 265</w:t>
            </w:r>
          </w:p>
        </w:tc>
      </w:tr>
      <w:tr w:rsidR="00333936" w:rsidRPr="00333936" w:rsidTr="00A642F2">
        <w:trPr>
          <w:trHeight w:val="290"/>
          <w:jc w:val="center"/>
        </w:trPr>
        <w:tc>
          <w:tcPr>
            <w:tcW w:w="1825" w:type="pct"/>
            <w:tcBorders>
              <w:top w:val="nil"/>
              <w:left w:val="single" w:sz="4" w:space="0" w:color="auto"/>
              <w:bottom w:val="single" w:sz="4" w:space="0" w:color="auto"/>
              <w:right w:val="single" w:sz="4" w:space="0" w:color="auto"/>
            </w:tcBorders>
            <w:shd w:val="clear" w:color="auto" w:fill="auto"/>
            <w:noWrap/>
            <w:vAlign w:val="center"/>
            <w:hideMark/>
          </w:tcPr>
          <w:p w:rsidR="00333936" w:rsidRPr="00333936" w:rsidRDefault="00333936" w:rsidP="00333936">
            <w:pPr>
              <w:spacing w:before="120" w:after="120"/>
              <w:jc w:val="center"/>
              <w:rPr>
                <w:rFonts w:eastAsia="Calibri"/>
                <w:noProof/>
                <w:color w:val="231F20"/>
                <w:szCs w:val="24"/>
              </w:rPr>
            </w:pPr>
            <w:r>
              <w:rPr>
                <w:noProof/>
                <w:color w:val="231F20"/>
                <w:szCs w:val="24"/>
              </w:rPr>
              <w:t>2039-2041</w:t>
            </w:r>
          </w:p>
        </w:tc>
        <w:tc>
          <w:tcPr>
            <w:tcW w:w="3175" w:type="pct"/>
            <w:tcBorders>
              <w:top w:val="nil"/>
              <w:left w:val="nil"/>
              <w:bottom w:val="single" w:sz="4" w:space="0" w:color="auto"/>
              <w:right w:val="single" w:sz="4" w:space="0" w:color="auto"/>
            </w:tcBorders>
            <w:shd w:val="clear" w:color="auto" w:fill="auto"/>
            <w:noWrap/>
            <w:hideMark/>
          </w:tcPr>
          <w:p w:rsidR="00333936" w:rsidRPr="00333936" w:rsidRDefault="00333936" w:rsidP="00333936">
            <w:pPr>
              <w:spacing w:before="120" w:after="120"/>
              <w:jc w:val="center"/>
              <w:rPr>
                <w:rFonts w:eastAsia="Calibri"/>
                <w:noProof/>
                <w:color w:val="231F20"/>
                <w:szCs w:val="24"/>
              </w:rPr>
            </w:pPr>
            <w:r>
              <w:rPr>
                <w:noProof/>
                <w:color w:val="231F20"/>
                <w:szCs w:val="24"/>
              </w:rPr>
              <w:t>6 136 732</w:t>
            </w:r>
          </w:p>
        </w:tc>
      </w:tr>
      <w:tr w:rsidR="00333936" w:rsidRPr="00333936" w:rsidTr="00A642F2">
        <w:trPr>
          <w:trHeight w:val="290"/>
          <w:jc w:val="center"/>
        </w:trPr>
        <w:tc>
          <w:tcPr>
            <w:tcW w:w="1825" w:type="pct"/>
            <w:tcBorders>
              <w:top w:val="nil"/>
              <w:left w:val="single" w:sz="4" w:space="0" w:color="auto"/>
              <w:bottom w:val="single" w:sz="4" w:space="0" w:color="auto"/>
              <w:right w:val="single" w:sz="4" w:space="0" w:color="auto"/>
            </w:tcBorders>
            <w:shd w:val="clear" w:color="auto" w:fill="auto"/>
            <w:noWrap/>
            <w:vAlign w:val="center"/>
            <w:hideMark/>
          </w:tcPr>
          <w:p w:rsidR="00333936" w:rsidRPr="00333936" w:rsidRDefault="00333936" w:rsidP="00333936">
            <w:pPr>
              <w:spacing w:before="120" w:after="120"/>
              <w:jc w:val="center"/>
              <w:rPr>
                <w:rFonts w:eastAsia="Calibri"/>
                <w:noProof/>
                <w:color w:val="231F20"/>
                <w:szCs w:val="24"/>
              </w:rPr>
            </w:pPr>
            <w:r>
              <w:rPr>
                <w:noProof/>
                <w:color w:val="231F20"/>
                <w:szCs w:val="24"/>
              </w:rPr>
              <w:t>2042-2044</w:t>
            </w:r>
          </w:p>
        </w:tc>
        <w:tc>
          <w:tcPr>
            <w:tcW w:w="3175" w:type="pct"/>
            <w:tcBorders>
              <w:top w:val="nil"/>
              <w:left w:val="nil"/>
              <w:bottom w:val="single" w:sz="4" w:space="0" w:color="auto"/>
              <w:right w:val="single" w:sz="4" w:space="0" w:color="auto"/>
            </w:tcBorders>
            <w:shd w:val="clear" w:color="auto" w:fill="auto"/>
            <w:noWrap/>
            <w:hideMark/>
          </w:tcPr>
          <w:p w:rsidR="00333936" w:rsidRPr="00333936" w:rsidRDefault="00333936" w:rsidP="00333936">
            <w:pPr>
              <w:spacing w:before="120" w:after="120"/>
              <w:jc w:val="center"/>
              <w:rPr>
                <w:rFonts w:eastAsia="Calibri"/>
                <w:noProof/>
                <w:color w:val="231F20"/>
                <w:szCs w:val="24"/>
              </w:rPr>
            </w:pPr>
            <w:r>
              <w:rPr>
                <w:noProof/>
                <w:color w:val="231F20"/>
                <w:szCs w:val="24"/>
              </w:rPr>
              <w:t>5 491 199</w:t>
            </w:r>
          </w:p>
        </w:tc>
      </w:tr>
      <w:tr w:rsidR="00333936" w:rsidRPr="00333936" w:rsidTr="00A642F2">
        <w:trPr>
          <w:trHeight w:val="290"/>
          <w:jc w:val="center"/>
        </w:trPr>
        <w:tc>
          <w:tcPr>
            <w:tcW w:w="1825" w:type="pct"/>
            <w:tcBorders>
              <w:top w:val="nil"/>
              <w:left w:val="single" w:sz="4" w:space="0" w:color="auto"/>
              <w:bottom w:val="single" w:sz="4" w:space="0" w:color="auto"/>
              <w:right w:val="single" w:sz="4" w:space="0" w:color="auto"/>
            </w:tcBorders>
            <w:shd w:val="clear" w:color="auto" w:fill="auto"/>
            <w:noWrap/>
            <w:vAlign w:val="center"/>
            <w:hideMark/>
          </w:tcPr>
          <w:p w:rsidR="00333936" w:rsidRPr="00333936" w:rsidRDefault="00333936" w:rsidP="00333936">
            <w:pPr>
              <w:spacing w:before="120" w:after="120"/>
              <w:jc w:val="center"/>
              <w:rPr>
                <w:rFonts w:eastAsia="Calibri"/>
                <w:noProof/>
                <w:color w:val="231F20"/>
                <w:szCs w:val="24"/>
              </w:rPr>
            </w:pPr>
            <w:r>
              <w:rPr>
                <w:noProof/>
                <w:color w:val="231F20"/>
                <w:szCs w:val="24"/>
              </w:rPr>
              <w:t>2045-2047</w:t>
            </w:r>
          </w:p>
        </w:tc>
        <w:tc>
          <w:tcPr>
            <w:tcW w:w="3175" w:type="pct"/>
            <w:tcBorders>
              <w:top w:val="nil"/>
              <w:left w:val="nil"/>
              <w:bottom w:val="single" w:sz="4" w:space="0" w:color="auto"/>
              <w:right w:val="single" w:sz="4" w:space="0" w:color="auto"/>
            </w:tcBorders>
            <w:shd w:val="clear" w:color="auto" w:fill="auto"/>
            <w:noWrap/>
            <w:hideMark/>
          </w:tcPr>
          <w:p w:rsidR="00333936" w:rsidRPr="00333936" w:rsidRDefault="00333936" w:rsidP="00333936">
            <w:pPr>
              <w:spacing w:before="120" w:after="120"/>
              <w:jc w:val="center"/>
              <w:rPr>
                <w:rFonts w:eastAsia="Calibri"/>
                <w:noProof/>
                <w:color w:val="231F20"/>
                <w:szCs w:val="24"/>
              </w:rPr>
            </w:pPr>
            <w:r>
              <w:rPr>
                <w:noProof/>
                <w:color w:val="231F20"/>
                <w:szCs w:val="24"/>
              </w:rPr>
              <w:t>4 845 666</w:t>
            </w:r>
          </w:p>
        </w:tc>
      </w:tr>
      <w:tr w:rsidR="00333936" w:rsidRPr="00333936" w:rsidTr="00A642F2">
        <w:trPr>
          <w:trHeight w:val="290"/>
          <w:jc w:val="center"/>
        </w:trPr>
        <w:tc>
          <w:tcPr>
            <w:tcW w:w="1825" w:type="pct"/>
            <w:tcBorders>
              <w:top w:val="nil"/>
              <w:left w:val="single" w:sz="4" w:space="0" w:color="auto"/>
              <w:bottom w:val="single" w:sz="4" w:space="0" w:color="auto"/>
              <w:right w:val="single" w:sz="4" w:space="0" w:color="auto"/>
            </w:tcBorders>
            <w:shd w:val="clear" w:color="auto" w:fill="auto"/>
            <w:noWrap/>
            <w:vAlign w:val="center"/>
            <w:hideMark/>
          </w:tcPr>
          <w:p w:rsidR="00333936" w:rsidRPr="00333936" w:rsidRDefault="00333936" w:rsidP="00333936">
            <w:pPr>
              <w:spacing w:before="120" w:after="120"/>
              <w:jc w:val="center"/>
              <w:rPr>
                <w:rFonts w:eastAsia="Calibri"/>
                <w:noProof/>
                <w:color w:val="231F20"/>
                <w:szCs w:val="24"/>
              </w:rPr>
            </w:pPr>
            <w:r>
              <w:rPr>
                <w:noProof/>
                <w:color w:val="231F20"/>
                <w:szCs w:val="24"/>
              </w:rPr>
              <w:t>ab 2048</w:t>
            </w:r>
          </w:p>
        </w:tc>
        <w:tc>
          <w:tcPr>
            <w:tcW w:w="3175" w:type="pct"/>
            <w:tcBorders>
              <w:top w:val="nil"/>
              <w:left w:val="nil"/>
              <w:bottom w:val="single" w:sz="4" w:space="0" w:color="auto"/>
              <w:right w:val="single" w:sz="4" w:space="0" w:color="auto"/>
            </w:tcBorders>
            <w:shd w:val="clear" w:color="auto" w:fill="auto"/>
            <w:noWrap/>
            <w:hideMark/>
          </w:tcPr>
          <w:p w:rsidR="00333936" w:rsidRPr="00333936" w:rsidRDefault="00333936" w:rsidP="00333936">
            <w:pPr>
              <w:spacing w:before="120" w:after="120"/>
              <w:jc w:val="center"/>
              <w:rPr>
                <w:rFonts w:eastAsia="Calibri"/>
                <w:noProof/>
                <w:color w:val="231F20"/>
                <w:szCs w:val="24"/>
              </w:rPr>
            </w:pPr>
            <w:r>
              <w:rPr>
                <w:noProof/>
                <w:color w:val="231F20"/>
                <w:szCs w:val="24"/>
              </w:rPr>
              <w:t>4 200 133</w:t>
            </w:r>
          </w:p>
        </w:tc>
      </w:tr>
    </w:tbl>
    <w:p w:rsidR="00333936" w:rsidRPr="00333936" w:rsidRDefault="00333936" w:rsidP="00333936">
      <w:pPr>
        <w:numPr>
          <w:ilvl w:val="0"/>
          <w:numId w:val="23"/>
        </w:numPr>
        <w:spacing w:before="120" w:after="120"/>
        <w:rPr>
          <w:noProof/>
          <w:color w:val="231F20"/>
          <w:szCs w:val="24"/>
        </w:rPr>
      </w:pPr>
      <w:r>
        <w:rPr>
          <w:noProof/>
          <w:color w:val="231F20"/>
          <w:szCs w:val="24"/>
        </w:rPr>
        <w:t>Der für die Höchstmenge geltende Basiswert des Jahres 2015 wird auf 176 700 479 Tonnen CO</w:t>
      </w:r>
      <w:r>
        <w:rPr>
          <w:noProof/>
          <w:color w:val="231F20"/>
          <w:szCs w:val="24"/>
          <w:vertAlign w:val="subscript"/>
        </w:rPr>
        <w:t>2</w:t>
      </w:r>
      <w:r>
        <w:rPr>
          <w:noProof/>
          <w:color w:val="231F20"/>
          <w:szCs w:val="24"/>
        </w:rPr>
        <w:t>-Äquivalent festgelegt.</w:t>
      </w:r>
    </w:p>
    <w:p w:rsidR="00333936" w:rsidRPr="00333936" w:rsidRDefault="00333936" w:rsidP="00333936">
      <w:pPr>
        <w:numPr>
          <w:ilvl w:val="0"/>
          <w:numId w:val="23"/>
        </w:numPr>
        <w:spacing w:before="120" w:after="120"/>
        <w:rPr>
          <w:rFonts w:eastAsia="Calibri"/>
          <w:noProof/>
          <w:szCs w:val="22"/>
        </w:rPr>
      </w:pPr>
      <w:r>
        <w:rPr>
          <w:noProof/>
          <w:color w:val="231F20"/>
          <w:szCs w:val="24"/>
        </w:rPr>
        <w:t>Die in den Artikeln 16 und 17 genannten Referenzwerte und Quoten für das Inverkehrbringen von teilfluorierten Kohlenwasserstoffen werden berechnet als kumulierte Mengen aller Arten von teilfluorierten Kohlenwasserstoffen, ausgedrückt in Tonne(n) CO</w:t>
      </w:r>
      <w:r>
        <w:rPr>
          <w:noProof/>
          <w:color w:val="231F20"/>
          <w:szCs w:val="24"/>
          <w:vertAlign w:val="subscript"/>
        </w:rPr>
        <w:t>2</w:t>
      </w:r>
      <w:r>
        <w:rPr>
          <w:noProof/>
          <w:color w:val="231F20"/>
          <w:szCs w:val="24"/>
        </w:rPr>
        <w:t>-Äquivalent und gerundet auf die nächstliegende Tonne.</w:t>
      </w:r>
    </w:p>
    <w:p w:rsidR="00333936" w:rsidRPr="00333936" w:rsidRDefault="00333936" w:rsidP="00333936">
      <w:pPr>
        <w:numPr>
          <w:ilvl w:val="0"/>
          <w:numId w:val="23"/>
        </w:numPr>
        <w:spacing w:before="120" w:after="120"/>
        <w:rPr>
          <w:rFonts w:eastAsia="Calibri"/>
          <w:noProof/>
          <w:color w:val="231F20"/>
          <w:szCs w:val="24"/>
        </w:rPr>
      </w:pPr>
      <w:r>
        <w:rPr>
          <w:noProof/>
          <w:color w:val="231F20"/>
          <w:szCs w:val="24"/>
        </w:rPr>
        <w:t>Für jeden Einführer und Hersteller werden gemäß Artikel 17 Absatz 1 auf folgende Weise berechnete Referenzwerte festgelegt:</w:t>
      </w:r>
    </w:p>
    <w:p w:rsidR="00333936" w:rsidRPr="00333936" w:rsidRDefault="00333936" w:rsidP="00333936">
      <w:pPr>
        <w:spacing w:before="120" w:after="120"/>
        <w:ind w:left="850"/>
        <w:rPr>
          <w:rFonts w:eastAsia="Calibri"/>
          <w:noProof/>
          <w:color w:val="231F20"/>
          <w:szCs w:val="24"/>
        </w:rPr>
      </w:pPr>
      <w:r>
        <w:rPr>
          <w:noProof/>
          <w:color w:val="231F20"/>
          <w:szCs w:val="24"/>
        </w:rPr>
        <w:t>i) ein Referenzwert für das Inverkehrbringen teilfluorierter Kohlenwasserstoffe auf der Grundlage des Jahresdurchschnitts der von ihm ab dem 1. Januar 2015 rechtmäßig in Verkehr gebrachten Mengen teilfluorierter Kohlenwasserstoffe, die gemäß Artikel 19 der Verordnung (EU) Nr. 517/2014 und Artikel 26 der vorliegenden Verordnung für die Jahre mit verfügbaren Daten gemeldet wurden, aber ausschließlich der Mengen teilfluorierter Kohlenwasserstoffe für die Verwendungen gemäß Artikel 26 Absatz 5 im selben Zeitraum, auf der Grundlage der verfügbaren Daten.</w:t>
      </w:r>
    </w:p>
    <w:p w:rsidR="00333936" w:rsidRPr="00333936" w:rsidRDefault="00333936" w:rsidP="00333936">
      <w:pPr>
        <w:spacing w:before="120" w:after="120"/>
        <w:ind w:left="850"/>
        <w:rPr>
          <w:rFonts w:eastAsia="Calibri"/>
          <w:strike/>
          <w:noProof/>
          <w:color w:val="231F20"/>
          <w:szCs w:val="24"/>
        </w:rPr>
      </w:pPr>
      <w:r>
        <w:rPr>
          <w:noProof/>
          <w:color w:val="231F20"/>
          <w:szCs w:val="24"/>
        </w:rPr>
        <w:t>ii) zusätzlich für Einführer und Hersteller, die das Inverkehrbringen von teilfluorierten Kohlenwasserstoffe für die Verwendung gemäß Artikel 26 Absatz 5 Unterabsatz 2 gemeldet haben, ein Referenzwert auf der Grundlage des Jahresdurchschnitts der Mengen dieser teilfluorierten Kohlenwasserstoffe, die für diese Verwendung ab dem 1. Januar 2020 rechtmäßig in Verkehr gebracht wurden und gemäß Artikel 19 der Verordnung (EU) Nr. 517/2014 und Artikel 26 der vorliegenden Verordnung für die Jahre mit verfügbaren Daten gemeldet wurden, auf der Grundlage der verfügbaren Daten.</w:t>
      </w:r>
    </w:p>
    <w:p w:rsidR="00333936" w:rsidRPr="003F48F5" w:rsidRDefault="00333936" w:rsidP="00333936">
      <w:pPr>
        <w:spacing w:before="120" w:after="120"/>
        <w:rPr>
          <w:rFonts w:eastAsia="Calibri"/>
          <w:noProof/>
          <w:szCs w:val="24"/>
          <w:lang w:eastAsia="en-US"/>
        </w:rPr>
      </w:pPr>
    </w:p>
    <w:p w:rsidR="00333936" w:rsidRDefault="00333936">
      <w:pPr>
        <w:spacing w:after="0"/>
        <w:jc w:val="left"/>
        <w:rPr>
          <w:noProof/>
        </w:rPr>
      </w:pPr>
      <w:r>
        <w:rPr>
          <w:noProof/>
        </w:rPr>
        <w:br w:type="page"/>
      </w:r>
    </w:p>
    <w:p w:rsidR="00005ECD" w:rsidRPr="00005ECD" w:rsidRDefault="00005ECD" w:rsidP="00005ECD">
      <w:pPr>
        <w:spacing w:before="120" w:after="120"/>
        <w:jc w:val="center"/>
        <w:rPr>
          <w:rFonts w:eastAsia="Calibri"/>
          <w:b/>
          <w:noProof/>
          <w:szCs w:val="22"/>
          <w:u w:val="single"/>
        </w:rPr>
      </w:pPr>
      <w:r>
        <w:rPr>
          <w:b/>
          <w:noProof/>
          <w:szCs w:val="22"/>
          <w:u w:val="single"/>
        </w:rPr>
        <w:t>ANHANG VIII</w:t>
      </w:r>
    </w:p>
    <w:p w:rsidR="00005ECD" w:rsidRPr="00005ECD" w:rsidRDefault="00005ECD" w:rsidP="00005ECD">
      <w:pPr>
        <w:keepNext/>
        <w:spacing w:before="360" w:after="120"/>
        <w:jc w:val="center"/>
        <w:rPr>
          <w:rFonts w:eastAsia="Calibri"/>
          <w:b/>
          <w:i/>
          <w:noProof/>
          <w:szCs w:val="22"/>
        </w:rPr>
      </w:pPr>
      <w:r>
        <w:rPr>
          <w:b/>
          <w:i/>
          <w:noProof/>
          <w:szCs w:val="22"/>
        </w:rPr>
        <w:t>Zuweisungsmechanismus gemäß Artikel 17</w:t>
      </w:r>
    </w:p>
    <w:p w:rsidR="00005ECD" w:rsidRPr="00005ECD" w:rsidRDefault="00005ECD" w:rsidP="00005ECD">
      <w:pPr>
        <w:pStyle w:val="Point0number"/>
        <w:numPr>
          <w:ilvl w:val="0"/>
          <w:numId w:val="27"/>
        </w:numPr>
        <w:rPr>
          <w:rFonts w:eastAsia="Calibri"/>
          <w:noProof/>
        </w:rPr>
      </w:pPr>
      <w:r>
        <w:rPr>
          <w:noProof/>
          <w:color w:val="231F20"/>
          <w:szCs w:val="24"/>
        </w:rPr>
        <w:t>Festlegung der Menge, die den Unternehmen zugewiesen wird, für die gemäß Artikel 17 Absatz 1 Referenzwerte bestimmt wurden.</w:t>
      </w:r>
    </w:p>
    <w:p w:rsidR="00005ECD" w:rsidRPr="00005ECD" w:rsidRDefault="00005ECD" w:rsidP="00005ECD">
      <w:pPr>
        <w:spacing w:before="120" w:after="120"/>
        <w:ind w:left="850"/>
        <w:rPr>
          <w:noProof/>
          <w:color w:val="231F20"/>
          <w:szCs w:val="24"/>
        </w:rPr>
      </w:pPr>
      <w:r>
        <w:rPr>
          <w:noProof/>
          <w:color w:val="231F20"/>
          <w:szCs w:val="24"/>
        </w:rPr>
        <w:t>Jedem Unternehmen, für das Referenzwerte bestimmt wurden, wird eine Quote gewährt, die wie folgt berechnet wird:</w:t>
      </w:r>
    </w:p>
    <w:p w:rsidR="00005ECD" w:rsidRPr="00005ECD" w:rsidRDefault="00005ECD" w:rsidP="00005ECD">
      <w:pPr>
        <w:numPr>
          <w:ilvl w:val="0"/>
          <w:numId w:val="25"/>
        </w:numPr>
        <w:spacing w:before="120" w:after="120"/>
        <w:rPr>
          <w:noProof/>
          <w:color w:val="231F20"/>
          <w:szCs w:val="24"/>
        </w:rPr>
      </w:pPr>
      <w:r>
        <w:rPr>
          <w:noProof/>
          <w:color w:val="231F20"/>
          <w:szCs w:val="24"/>
        </w:rPr>
        <w:t>eine Quote, die 89 % des Referenzwertes gemäß Anhang VII Nummer 4 Ziffer i entspricht, multipliziert mit der Höchstmenge des Jahres, für das die Quote zugewiesen wird, geteilt durch den Basiswert von 176 700 479 Tonnen CO</w:t>
      </w:r>
      <w:r>
        <w:rPr>
          <w:noProof/>
          <w:color w:val="231F20"/>
          <w:szCs w:val="24"/>
          <w:vertAlign w:val="subscript"/>
        </w:rPr>
        <w:t>2</w:t>
      </w:r>
      <w:r>
        <w:rPr>
          <w:noProof/>
          <w:color w:val="231F20"/>
          <w:szCs w:val="24"/>
        </w:rPr>
        <w:t>-Äquivalent</w:t>
      </w:r>
      <w:r>
        <w:rPr>
          <w:noProof/>
          <w:color w:val="231F20"/>
          <w:szCs w:val="24"/>
          <w:vertAlign w:val="superscript"/>
          <w:lang w:val="en-US" w:eastAsia="en-US" w:bidi="en-US"/>
        </w:rPr>
        <w:footnoteReference w:id="21"/>
      </w:r>
      <w:r>
        <w:rPr>
          <w:noProof/>
          <w:color w:val="231F20"/>
          <w:szCs w:val="24"/>
        </w:rPr>
        <w:t>.</w:t>
      </w:r>
    </w:p>
    <w:p w:rsidR="00005ECD" w:rsidRPr="00005ECD" w:rsidRDefault="00005ECD" w:rsidP="00005ECD">
      <w:pPr>
        <w:numPr>
          <w:ilvl w:val="0"/>
          <w:numId w:val="26"/>
        </w:numPr>
        <w:spacing w:before="120" w:after="120"/>
        <w:rPr>
          <w:noProof/>
          <w:color w:val="231F20"/>
          <w:szCs w:val="24"/>
        </w:rPr>
      </w:pPr>
      <w:r>
        <w:rPr>
          <w:noProof/>
          <w:color w:val="231F20"/>
          <w:szCs w:val="24"/>
        </w:rPr>
        <w:t>soweit relevant, zusätzlich eine Quote, die dem in Anhang VII Nummer 4 Ziffer ii genannten Referenzwert entspricht, multipliziert mit der Höchstmenge des Jahres, für das die Quote zugewiesen wird, geteilt durch die Höchstmenge für das Jahr 2024.</w:t>
      </w:r>
    </w:p>
    <w:p w:rsidR="00005ECD" w:rsidRPr="00005ECD" w:rsidRDefault="00005ECD" w:rsidP="00005ECD">
      <w:pPr>
        <w:spacing w:before="120" w:after="120"/>
        <w:ind w:left="850"/>
        <w:rPr>
          <w:noProof/>
          <w:color w:val="231F20"/>
          <w:szCs w:val="24"/>
        </w:rPr>
      </w:pPr>
      <w:r>
        <w:rPr>
          <w:noProof/>
          <w:color w:val="231F20"/>
          <w:szCs w:val="24"/>
        </w:rPr>
        <w:t xml:space="preserve">Wird die Höchstmenge nach Zuweisung der Gesamtmenge der Quoten gemäß Unterabsatz 2 überschritten, werden alle Quoten proportional gekürzt. </w:t>
      </w:r>
    </w:p>
    <w:p w:rsidR="00005ECD" w:rsidRPr="00005ECD" w:rsidRDefault="00005ECD" w:rsidP="00005ECD">
      <w:pPr>
        <w:numPr>
          <w:ilvl w:val="0"/>
          <w:numId w:val="23"/>
        </w:numPr>
        <w:spacing w:before="120" w:after="120"/>
        <w:rPr>
          <w:noProof/>
          <w:color w:val="231F20"/>
          <w:szCs w:val="24"/>
        </w:rPr>
      </w:pPr>
      <w:r>
        <w:rPr>
          <w:noProof/>
          <w:color w:val="231F20"/>
          <w:szCs w:val="24"/>
        </w:rPr>
        <w:t>Festlegung der Quote, die den Unternehmen zugewiesen wird, die eine Anmeldung gemäß Artikel 17 Absatz 3 übermittelt haben.</w:t>
      </w:r>
    </w:p>
    <w:p w:rsidR="00005ECD" w:rsidRPr="00005ECD" w:rsidRDefault="00005ECD" w:rsidP="00005ECD">
      <w:pPr>
        <w:spacing w:before="120" w:after="120"/>
        <w:ind w:left="850"/>
        <w:rPr>
          <w:noProof/>
          <w:color w:val="231F20"/>
          <w:szCs w:val="24"/>
        </w:rPr>
      </w:pPr>
      <w:r>
        <w:rPr>
          <w:noProof/>
          <w:color w:val="231F20"/>
          <w:szCs w:val="24"/>
        </w:rPr>
        <w:t>Die Gesamtsumme der gemäß Nummer 1 zugewiesenen Quoten wird von der in Anhang V festgelegten Höchstmenge für das betreffende Jahr abgezogen, um die Reservemenge festzulegen, die Unternehmen zugewiesen wird, die eine Anmeldung gemäß Artikel 17 Absatz 3 übermittelt haben.</w:t>
      </w:r>
    </w:p>
    <w:p w:rsidR="00005ECD" w:rsidRPr="00005ECD" w:rsidRDefault="00005ECD" w:rsidP="00005ECD">
      <w:pPr>
        <w:spacing w:before="120" w:after="120"/>
        <w:ind w:left="850"/>
        <w:rPr>
          <w:rFonts w:eastAsia="Calibri"/>
          <w:noProof/>
          <w:szCs w:val="22"/>
        </w:rPr>
      </w:pPr>
      <w:r>
        <w:rPr>
          <w:noProof/>
          <w:color w:val="231F20"/>
          <w:szCs w:val="24"/>
        </w:rPr>
        <w:t>Jedes Unternehmen erhält eine Zuweisung, die einem proportionalen Anteil der Reserve entspricht.</w:t>
      </w:r>
    </w:p>
    <w:p w:rsidR="00005ECD" w:rsidRPr="00005ECD" w:rsidRDefault="00005ECD" w:rsidP="00005ECD">
      <w:pPr>
        <w:spacing w:before="120" w:after="120"/>
        <w:ind w:left="850"/>
        <w:rPr>
          <w:rFonts w:eastAsia="Calibri"/>
          <w:noProof/>
          <w:color w:val="231F20"/>
          <w:szCs w:val="24"/>
        </w:rPr>
      </w:pPr>
      <w:r>
        <w:rPr>
          <w:noProof/>
          <w:color w:val="231F20"/>
          <w:szCs w:val="24"/>
        </w:rPr>
        <w:t>Der proportionale Anteil wird durch Division der Zahl 100 durch die Anzahl der Unternehmen, die eine Anmeldung übermittelt haben, berechnet.</w:t>
      </w:r>
    </w:p>
    <w:p w:rsidR="00005ECD" w:rsidRPr="00005ECD" w:rsidRDefault="00005ECD" w:rsidP="00005ECD">
      <w:pPr>
        <w:numPr>
          <w:ilvl w:val="0"/>
          <w:numId w:val="23"/>
        </w:numPr>
        <w:spacing w:before="120" w:after="120"/>
        <w:rPr>
          <w:rFonts w:eastAsia="Calibri"/>
          <w:noProof/>
          <w:szCs w:val="22"/>
        </w:rPr>
      </w:pPr>
      <w:r>
        <w:rPr>
          <w:noProof/>
        </w:rPr>
        <w:t xml:space="preserve">Bei den vorstehenden Berechnungen werden gemäß Artikel 31 festgesetzte Sanktionen berücksichtigt. </w:t>
      </w:r>
    </w:p>
    <w:p w:rsidR="00005ECD" w:rsidRPr="00005ECD" w:rsidRDefault="00005ECD" w:rsidP="00005ECD">
      <w:pPr>
        <w:spacing w:before="120" w:after="120"/>
        <w:ind w:left="850"/>
        <w:rPr>
          <w:rFonts w:eastAsia="Calibri"/>
          <w:noProof/>
          <w:szCs w:val="22"/>
          <w:lang w:eastAsia="en-US"/>
        </w:rPr>
      </w:pPr>
    </w:p>
    <w:p w:rsidR="00005ECD" w:rsidRDefault="00005ECD">
      <w:pPr>
        <w:spacing w:after="0"/>
        <w:jc w:val="left"/>
        <w:rPr>
          <w:noProof/>
        </w:rPr>
      </w:pPr>
      <w:r>
        <w:rPr>
          <w:noProof/>
        </w:rPr>
        <w:br w:type="page"/>
      </w:r>
    </w:p>
    <w:p w:rsidR="00005ECD" w:rsidRPr="009B7D62" w:rsidRDefault="00005ECD" w:rsidP="00005ECD">
      <w:pPr>
        <w:pStyle w:val="Annexetitre"/>
        <w:rPr>
          <w:noProof/>
        </w:rPr>
      </w:pPr>
      <w:r>
        <w:rPr>
          <w:noProof/>
        </w:rPr>
        <w:t>ANHANG IX</w:t>
      </w:r>
    </w:p>
    <w:p w:rsidR="00005ECD" w:rsidRPr="00DD56FA" w:rsidRDefault="00005ECD" w:rsidP="00005ECD">
      <w:pPr>
        <w:pStyle w:val="Bodytext30"/>
        <w:shd w:val="clear" w:color="auto" w:fill="auto"/>
        <w:spacing w:before="120" w:after="120" w:line="240" w:lineRule="auto"/>
        <w:rPr>
          <w:noProof/>
          <w:sz w:val="24"/>
          <w:szCs w:val="24"/>
        </w:rPr>
      </w:pPr>
      <w:r>
        <w:rPr>
          <w:noProof/>
          <w:sz w:val="24"/>
          <w:szCs w:val="24"/>
        </w:rPr>
        <w:t xml:space="preserve">GEMÄSS ARTIKEL 26 ZU MELDENDE ANGABEN </w:t>
      </w:r>
    </w:p>
    <w:p w:rsidR="00005ECD" w:rsidRPr="00005ECD" w:rsidRDefault="00005ECD" w:rsidP="00005ECD">
      <w:pPr>
        <w:pStyle w:val="Point0number"/>
        <w:numPr>
          <w:ilvl w:val="0"/>
          <w:numId w:val="28"/>
        </w:numPr>
        <w:rPr>
          <w:noProof/>
          <w:szCs w:val="24"/>
        </w:rPr>
      </w:pPr>
      <w:r>
        <w:rPr>
          <w:rStyle w:val="Bodytext2"/>
          <w:rFonts w:eastAsiaTheme="minorHAnsi"/>
          <w:noProof/>
          <w:sz w:val="24"/>
          <w:szCs w:val="24"/>
        </w:rPr>
        <w:t>Jeder Hersteller gemäß Artikel 26 Absatz 1 Unterabsatz 1 meldet</w:t>
      </w:r>
    </w:p>
    <w:p w:rsidR="00005ECD" w:rsidRPr="0024432F" w:rsidRDefault="00005ECD" w:rsidP="00005ECD">
      <w:pPr>
        <w:pStyle w:val="Point1letter"/>
        <w:numPr>
          <w:ilvl w:val="3"/>
          <w:numId w:val="23"/>
        </w:numPr>
        <w:rPr>
          <w:rStyle w:val="Bodytext2"/>
          <w:rFonts w:eastAsiaTheme="minorHAnsi"/>
          <w:noProof/>
          <w:sz w:val="24"/>
          <w:szCs w:val="24"/>
        </w:rPr>
      </w:pPr>
      <w:r>
        <w:rPr>
          <w:rStyle w:val="Bodytext2"/>
          <w:rFonts w:eastAsiaTheme="minorHAnsi"/>
          <w:noProof/>
          <w:sz w:val="24"/>
          <w:szCs w:val="24"/>
        </w:rPr>
        <w:t xml:space="preserve">die Gesamtmenge jedes in den Anhängen I, II und III aufgeführten Stoffes, die er in der Union hergestellt hat, einschließlich der als Nebenprodukte erzeugten Mengen, wobei zwischen abgeschiedenen und nicht abgeschiedenen Mengen zu unterscheiden ist und anzugeben ist, welche Mengen der Produktion oder der als Nebenprodukte erzeugten Mengen, die nicht abgeschieden wurden, zerstört wurden, oder, wenn sie abgeschieden wurden, welche Menge vor dem Inverkehrbringen entweder in den Anlagen des Herstellers zerstört wurden oder an andere Unternehmen zur Zerstörung übergeben wurden, sowie welches Unternehmen die Zerstörung durchgeführt hat; </w:t>
      </w:r>
    </w:p>
    <w:p w:rsidR="00005ECD" w:rsidRPr="00617CBF" w:rsidRDefault="00005ECD" w:rsidP="00005ECD">
      <w:pPr>
        <w:pStyle w:val="Point1letter"/>
        <w:numPr>
          <w:ilvl w:val="3"/>
          <w:numId w:val="23"/>
        </w:numPr>
        <w:rPr>
          <w:noProof/>
        </w:rPr>
      </w:pPr>
      <w:r>
        <w:rPr>
          <w:rStyle w:val="Bodytext2"/>
          <w:rFonts w:eastAsiaTheme="minorHAnsi"/>
          <w:noProof/>
          <w:sz w:val="24"/>
          <w:szCs w:val="24"/>
        </w:rPr>
        <w:t>die Hauptkategorien der Anwendungen, für die die Stoffe verwendet werden;</w:t>
      </w:r>
    </w:p>
    <w:p w:rsidR="00005ECD" w:rsidRPr="0024432F" w:rsidRDefault="00005ECD" w:rsidP="00005ECD">
      <w:pPr>
        <w:pStyle w:val="Point1letter"/>
        <w:numPr>
          <w:ilvl w:val="3"/>
          <w:numId w:val="23"/>
        </w:numPr>
        <w:rPr>
          <w:rStyle w:val="Bodytext2"/>
          <w:rFonts w:eastAsiaTheme="minorHAnsi"/>
          <w:noProof/>
          <w:sz w:val="24"/>
          <w:szCs w:val="24"/>
        </w:rPr>
      </w:pPr>
      <w:r>
        <w:rPr>
          <w:rStyle w:val="Bodytext2"/>
          <w:rFonts w:eastAsiaTheme="minorHAnsi"/>
          <w:noProof/>
          <w:sz w:val="24"/>
          <w:szCs w:val="24"/>
        </w:rPr>
        <w:t>die Mengen jedes in den Anhängen I, II und III aufgeführten Stoffes, die er in der Union in Verkehr gebracht hat, wobei Folgendes getrennt anzugeben ist:</w:t>
      </w:r>
    </w:p>
    <w:p w:rsidR="00005ECD" w:rsidRPr="0024432F" w:rsidRDefault="00005ECD" w:rsidP="00005ECD">
      <w:pPr>
        <w:pStyle w:val="Tiret1"/>
        <w:tabs>
          <w:tab w:val="clear" w:pos="476"/>
          <w:tab w:val="num" w:pos="1417"/>
        </w:tabs>
        <w:ind w:left="1417" w:hanging="567"/>
        <w:rPr>
          <w:rStyle w:val="Bodytext2"/>
          <w:rFonts w:eastAsiaTheme="minorHAnsi"/>
          <w:noProof/>
          <w:sz w:val="24"/>
          <w:szCs w:val="24"/>
        </w:rPr>
      </w:pPr>
      <w:r>
        <w:rPr>
          <w:rStyle w:val="Bodytext2"/>
          <w:rFonts w:eastAsia="Calibri"/>
          <w:noProof/>
          <w:sz w:val="24"/>
          <w:szCs w:val="24"/>
        </w:rPr>
        <w:t xml:space="preserve"> die für die Verwendung als Ausgangsstoff in Verkehr gebrachten Mengen, einschließlich (nur bei HFKW-23) der Angabe, ob zuvor eine Abscheidung erfolgt ist oder nicht;</w:t>
      </w:r>
    </w:p>
    <w:p w:rsidR="00005ECD" w:rsidRPr="0024432F" w:rsidRDefault="00005ECD" w:rsidP="00005ECD">
      <w:pPr>
        <w:pStyle w:val="Tiret1"/>
        <w:numPr>
          <w:ilvl w:val="0"/>
          <w:numId w:val="26"/>
        </w:numPr>
        <w:rPr>
          <w:rStyle w:val="Bodytext2"/>
          <w:rFonts w:eastAsiaTheme="minorHAnsi"/>
          <w:noProof/>
          <w:sz w:val="24"/>
          <w:szCs w:val="24"/>
        </w:rPr>
      </w:pPr>
      <w:r>
        <w:rPr>
          <w:rStyle w:val="Bodytext2"/>
          <w:rFonts w:eastAsia="Calibri"/>
          <w:noProof/>
          <w:sz w:val="24"/>
          <w:szCs w:val="24"/>
        </w:rPr>
        <w:t>die Direktausfuhren;</w:t>
      </w:r>
    </w:p>
    <w:p w:rsidR="00005ECD" w:rsidRPr="0024432F" w:rsidRDefault="00005ECD" w:rsidP="00005ECD">
      <w:pPr>
        <w:pStyle w:val="Tiret1"/>
        <w:numPr>
          <w:ilvl w:val="0"/>
          <w:numId w:val="26"/>
        </w:numPr>
        <w:rPr>
          <w:rStyle w:val="Bodytext2"/>
          <w:rFonts w:eastAsiaTheme="minorHAnsi"/>
          <w:noProof/>
          <w:sz w:val="24"/>
          <w:szCs w:val="24"/>
        </w:rPr>
      </w:pPr>
      <w:r>
        <w:rPr>
          <w:rStyle w:val="Bodytext2"/>
          <w:rFonts w:eastAsia="Calibri"/>
          <w:noProof/>
          <w:sz w:val="24"/>
          <w:szCs w:val="24"/>
        </w:rPr>
        <w:t xml:space="preserve">die Herstellung von Dosier-Aerosolen für die Verabreichung pharmazeutischer Wirkstoffe; </w:t>
      </w:r>
    </w:p>
    <w:p w:rsidR="00005ECD" w:rsidRPr="0024432F" w:rsidRDefault="00005ECD" w:rsidP="00005ECD">
      <w:pPr>
        <w:pStyle w:val="Tiret1"/>
        <w:numPr>
          <w:ilvl w:val="0"/>
          <w:numId w:val="26"/>
        </w:numPr>
        <w:rPr>
          <w:rStyle w:val="Bodytext2"/>
          <w:rFonts w:eastAsiaTheme="minorHAnsi"/>
          <w:noProof/>
          <w:sz w:val="24"/>
          <w:szCs w:val="24"/>
        </w:rPr>
      </w:pPr>
      <w:r>
        <w:rPr>
          <w:rStyle w:val="Bodytext2"/>
          <w:rFonts w:eastAsia="Calibri"/>
          <w:noProof/>
          <w:sz w:val="24"/>
          <w:szCs w:val="24"/>
        </w:rPr>
        <w:t>die Verwendung in Militärausrüstung;</w:t>
      </w:r>
    </w:p>
    <w:p w:rsidR="00005ECD" w:rsidRPr="0024432F" w:rsidRDefault="00005ECD" w:rsidP="00005ECD">
      <w:pPr>
        <w:pStyle w:val="Tiret1"/>
        <w:numPr>
          <w:ilvl w:val="0"/>
          <w:numId w:val="26"/>
        </w:numPr>
        <w:rPr>
          <w:rStyle w:val="Bodytext2"/>
          <w:rFonts w:eastAsiaTheme="minorHAnsi"/>
          <w:noProof/>
          <w:sz w:val="24"/>
          <w:szCs w:val="24"/>
        </w:rPr>
      </w:pPr>
      <w:r>
        <w:rPr>
          <w:rStyle w:val="Bodytext2"/>
          <w:rFonts w:eastAsia="Calibri"/>
          <w:noProof/>
          <w:sz w:val="24"/>
          <w:szCs w:val="24"/>
        </w:rPr>
        <w:t xml:space="preserve"> die Verwendung zum Ätzen von Halbleitermaterial oder zur Reinigung von Kammern für die chemische Beschichtung aus der Gasphase in der Halbleiterindustrie;</w:t>
      </w:r>
    </w:p>
    <w:p w:rsidR="00005ECD" w:rsidRPr="0024432F" w:rsidRDefault="00005ECD" w:rsidP="00005ECD">
      <w:pPr>
        <w:pStyle w:val="Tiret1"/>
        <w:tabs>
          <w:tab w:val="clear" w:pos="476"/>
          <w:tab w:val="num" w:pos="1417"/>
        </w:tabs>
        <w:ind w:left="1417" w:hanging="567"/>
        <w:rPr>
          <w:rStyle w:val="Bodytext2"/>
          <w:rFonts w:eastAsiaTheme="minorHAnsi"/>
          <w:noProof/>
          <w:sz w:val="24"/>
          <w:szCs w:val="24"/>
        </w:rPr>
      </w:pPr>
      <w:r>
        <w:rPr>
          <w:rStyle w:val="Bodytext2"/>
          <w:rFonts w:eastAsia="Calibri"/>
          <w:noProof/>
          <w:sz w:val="24"/>
          <w:szCs w:val="24"/>
        </w:rPr>
        <w:t>die für vom Montrealer Protokoll ausgenommene Verwendungen in der Union hergestellten Mengen teilfluorierter Kohlenwasserstoffe;</w:t>
      </w:r>
    </w:p>
    <w:p w:rsidR="00005ECD" w:rsidRPr="0024432F" w:rsidRDefault="00005ECD" w:rsidP="00005ECD">
      <w:pPr>
        <w:pStyle w:val="Point1letter"/>
        <w:numPr>
          <w:ilvl w:val="3"/>
          <w:numId w:val="23"/>
        </w:numPr>
        <w:rPr>
          <w:noProof/>
        </w:rPr>
      </w:pPr>
      <w:r>
        <w:rPr>
          <w:rStyle w:val="Bodytext2"/>
          <w:rFonts w:eastAsiaTheme="minorHAnsi"/>
          <w:noProof/>
          <w:sz w:val="24"/>
          <w:szCs w:val="24"/>
        </w:rPr>
        <w:t>alle Bestände, über die er zu Beginn und am Ende des Berichterstattungszeitraums verfügte, mit der Angabe, ob sie in Verkehr gebracht wurden oder nicht.</w:t>
      </w:r>
    </w:p>
    <w:p w:rsidR="00005ECD" w:rsidRPr="00DD56FA" w:rsidRDefault="00005ECD" w:rsidP="00005ECD">
      <w:pPr>
        <w:pStyle w:val="Point0number"/>
        <w:numPr>
          <w:ilvl w:val="0"/>
          <w:numId w:val="23"/>
        </w:numPr>
        <w:rPr>
          <w:noProof/>
          <w:szCs w:val="24"/>
        </w:rPr>
      </w:pPr>
      <w:r>
        <w:rPr>
          <w:rStyle w:val="Bodytext2"/>
          <w:rFonts w:eastAsiaTheme="minorHAnsi"/>
          <w:noProof/>
          <w:sz w:val="24"/>
          <w:szCs w:val="24"/>
        </w:rPr>
        <w:t>Jeder Einführer gemäß Artikel 26 Absatz 1 Unterabsatz 1 meldet</w:t>
      </w:r>
    </w:p>
    <w:p w:rsidR="00005ECD" w:rsidRPr="0024432F" w:rsidRDefault="00005ECD" w:rsidP="00005ECD">
      <w:pPr>
        <w:pStyle w:val="Point1letter"/>
        <w:numPr>
          <w:ilvl w:val="3"/>
          <w:numId w:val="23"/>
        </w:numPr>
        <w:rPr>
          <w:rStyle w:val="Bodytext2"/>
          <w:rFonts w:eastAsiaTheme="minorHAnsi"/>
          <w:noProof/>
          <w:sz w:val="24"/>
          <w:szCs w:val="24"/>
        </w:rPr>
      </w:pPr>
      <w:r>
        <w:rPr>
          <w:rStyle w:val="Bodytext2"/>
          <w:rFonts w:eastAsiaTheme="minorHAnsi"/>
          <w:noProof/>
          <w:sz w:val="24"/>
          <w:szCs w:val="24"/>
        </w:rPr>
        <w:t>die Gesamtmenge jedes in den Anhängen I, II und III aufgeführten Stoffes, die er in die Union eingeführt hat, unter Angabe der Hauptkategorien der Anwendungen, für die die Stoffe verwendet werden, wobei Folgendes getrennt anzugeben ist:</w:t>
      </w:r>
    </w:p>
    <w:p w:rsidR="00005ECD" w:rsidRPr="0024432F" w:rsidRDefault="00005ECD" w:rsidP="00005ECD">
      <w:pPr>
        <w:pStyle w:val="Tiret1"/>
        <w:numPr>
          <w:ilvl w:val="0"/>
          <w:numId w:val="26"/>
        </w:numPr>
        <w:rPr>
          <w:rStyle w:val="Bodytext2"/>
          <w:rFonts w:eastAsiaTheme="minorEastAsia"/>
          <w:noProof/>
          <w:sz w:val="24"/>
          <w:szCs w:val="24"/>
        </w:rPr>
      </w:pPr>
      <w:r>
        <w:rPr>
          <w:rStyle w:val="Bodytext2"/>
          <w:rFonts w:eastAsia="Calibri"/>
          <w:noProof/>
          <w:sz w:val="24"/>
          <w:szCs w:val="24"/>
        </w:rPr>
        <w:t xml:space="preserve">vom meldenden Unternehmen eingeführte, nicht in den zollrechtlich freien Verkehr überführte und wiederausgeführte Mengen, die in Erzeugnissen oder Einrichtungen enthalten sind; </w:t>
      </w:r>
    </w:p>
    <w:p w:rsidR="00005ECD" w:rsidRPr="0024432F" w:rsidRDefault="00005ECD" w:rsidP="00005ECD">
      <w:pPr>
        <w:pStyle w:val="Tiret1"/>
        <w:numPr>
          <w:ilvl w:val="0"/>
          <w:numId w:val="26"/>
        </w:numPr>
        <w:rPr>
          <w:rStyle w:val="Bodytext2"/>
          <w:rFonts w:eastAsiaTheme="minorHAnsi"/>
          <w:noProof/>
          <w:sz w:val="24"/>
          <w:szCs w:val="24"/>
        </w:rPr>
      </w:pPr>
      <w:r>
        <w:rPr>
          <w:rStyle w:val="Bodytext2"/>
          <w:rFonts w:eastAsia="Calibri"/>
          <w:noProof/>
          <w:sz w:val="24"/>
          <w:szCs w:val="24"/>
        </w:rPr>
        <w:t xml:space="preserve">für die Zerstörung bestimmte Mengen mit Angabe des Unternehmens, das die Zerstörung durchführt; </w:t>
      </w:r>
    </w:p>
    <w:p w:rsidR="00005ECD" w:rsidRPr="0024432F" w:rsidRDefault="00005ECD" w:rsidP="00005ECD">
      <w:pPr>
        <w:pStyle w:val="Tiret1"/>
        <w:numPr>
          <w:ilvl w:val="0"/>
          <w:numId w:val="26"/>
        </w:numPr>
        <w:rPr>
          <w:rStyle w:val="Bodytext2"/>
          <w:rFonts w:eastAsiaTheme="minorHAnsi"/>
          <w:noProof/>
          <w:sz w:val="24"/>
          <w:szCs w:val="24"/>
        </w:rPr>
      </w:pPr>
      <w:r>
        <w:rPr>
          <w:rStyle w:val="Bodytext2"/>
          <w:rFonts w:eastAsia="Calibri"/>
          <w:noProof/>
          <w:sz w:val="24"/>
          <w:szCs w:val="24"/>
        </w:rPr>
        <w:t>die Verwendung als Ausgangsstoff, mit gesonderter Angabe der Mengen an teilfluorierten Kohlenwasserstoffen, die für die Verwendung als Ausgangsstoff eingeführt wurde, sowie mit Angabe des Unternehmens, das sie als Ausgangsstoffe nutzt;</w:t>
      </w:r>
    </w:p>
    <w:p w:rsidR="00005ECD" w:rsidRPr="0024432F" w:rsidRDefault="00005ECD" w:rsidP="00005ECD">
      <w:pPr>
        <w:pStyle w:val="Tiret1"/>
        <w:numPr>
          <w:ilvl w:val="0"/>
          <w:numId w:val="26"/>
        </w:numPr>
        <w:rPr>
          <w:rStyle w:val="Bodytext2"/>
          <w:rFonts w:eastAsiaTheme="minorHAnsi"/>
          <w:noProof/>
          <w:sz w:val="24"/>
          <w:szCs w:val="24"/>
        </w:rPr>
      </w:pPr>
      <w:r>
        <w:rPr>
          <w:rStyle w:val="Bodytext2"/>
          <w:rFonts w:eastAsia="Calibri"/>
          <w:noProof/>
          <w:sz w:val="24"/>
          <w:szCs w:val="24"/>
        </w:rPr>
        <w:t>die Direktausfuhren mit Angabe des ausführenden Unternehmens;</w:t>
      </w:r>
    </w:p>
    <w:p w:rsidR="00005ECD" w:rsidRPr="0024432F" w:rsidRDefault="00005ECD" w:rsidP="00005ECD">
      <w:pPr>
        <w:pStyle w:val="Tiret1"/>
        <w:numPr>
          <w:ilvl w:val="0"/>
          <w:numId w:val="26"/>
        </w:numPr>
        <w:rPr>
          <w:rStyle w:val="Bodytext2"/>
          <w:rFonts w:eastAsiaTheme="minorHAnsi"/>
          <w:noProof/>
          <w:sz w:val="24"/>
          <w:szCs w:val="24"/>
        </w:rPr>
      </w:pPr>
      <w:r>
        <w:rPr>
          <w:rStyle w:val="Bodytext2"/>
          <w:rFonts w:eastAsia="Calibri"/>
          <w:noProof/>
          <w:sz w:val="24"/>
          <w:szCs w:val="24"/>
        </w:rPr>
        <w:t>die Herstellung von Dosier-Aerosolen für die Verabreichung pharmazeutischer Wirkstoffe mit Angabe des Herstellers</w:t>
      </w:r>
      <w:r>
        <w:rPr>
          <w:noProof/>
          <w:color w:val="444444"/>
          <w:szCs w:val="24"/>
          <w:shd w:val="clear" w:color="auto" w:fill="FFFFFF"/>
        </w:rPr>
        <w:t>;</w:t>
      </w:r>
    </w:p>
    <w:p w:rsidR="00005ECD" w:rsidRPr="0024432F" w:rsidRDefault="00005ECD" w:rsidP="00005ECD">
      <w:pPr>
        <w:pStyle w:val="Tiret1"/>
        <w:numPr>
          <w:ilvl w:val="0"/>
          <w:numId w:val="26"/>
        </w:numPr>
        <w:rPr>
          <w:rStyle w:val="Bodytext2"/>
          <w:rFonts w:eastAsiaTheme="minorHAnsi"/>
          <w:noProof/>
          <w:sz w:val="24"/>
          <w:szCs w:val="24"/>
        </w:rPr>
      </w:pPr>
      <w:r>
        <w:rPr>
          <w:rStyle w:val="Bodytext2"/>
          <w:rFonts w:eastAsia="Calibri"/>
          <w:noProof/>
          <w:sz w:val="24"/>
          <w:szCs w:val="24"/>
        </w:rPr>
        <w:t>die Verwendung in Militärausrüstung mit Angabe des Unternehmens, das die Menge für diese Verwendung erhält;</w:t>
      </w:r>
    </w:p>
    <w:p w:rsidR="00005ECD" w:rsidRPr="0024432F" w:rsidRDefault="00005ECD" w:rsidP="00005ECD">
      <w:pPr>
        <w:pStyle w:val="Tiret1"/>
        <w:numPr>
          <w:ilvl w:val="0"/>
          <w:numId w:val="26"/>
        </w:numPr>
        <w:rPr>
          <w:rStyle w:val="Bodytext2"/>
          <w:rFonts w:eastAsiaTheme="minorHAnsi"/>
          <w:noProof/>
          <w:sz w:val="24"/>
          <w:szCs w:val="24"/>
        </w:rPr>
      </w:pPr>
      <w:r>
        <w:rPr>
          <w:rStyle w:val="Bodytext2"/>
          <w:rFonts w:eastAsia="Calibri"/>
          <w:noProof/>
          <w:sz w:val="24"/>
          <w:szCs w:val="24"/>
        </w:rPr>
        <w:t>die Verwendung zum Ätzen von Halbleitermaterial oder zur Reinigung von Kammern für die chemische Beschichtung aus der Gasphase in der Halbleiterindustrie mit der Angabe des Halbleiterherstellers, der die Stoffe erhält;</w:t>
      </w:r>
    </w:p>
    <w:p w:rsidR="00005ECD" w:rsidRPr="0024432F" w:rsidRDefault="00005ECD" w:rsidP="00005ECD">
      <w:pPr>
        <w:pStyle w:val="Tiret1"/>
        <w:numPr>
          <w:ilvl w:val="0"/>
          <w:numId w:val="26"/>
        </w:numPr>
        <w:rPr>
          <w:rStyle w:val="Bodytext2"/>
          <w:rFonts w:eastAsiaTheme="minorEastAsia"/>
          <w:noProof/>
          <w:sz w:val="24"/>
          <w:szCs w:val="24"/>
        </w:rPr>
      </w:pPr>
      <w:r>
        <w:rPr>
          <w:rStyle w:val="Bodytext2"/>
          <w:rFonts w:eastAsia="Calibri"/>
          <w:noProof/>
          <w:sz w:val="24"/>
          <w:szCs w:val="24"/>
        </w:rPr>
        <w:t>die in Polyol-Vorgemischen enthaltenen Mengen teilfluorierter Kohlenwasserstoffe;</w:t>
      </w:r>
    </w:p>
    <w:p w:rsidR="00005ECD" w:rsidRPr="0024432F" w:rsidRDefault="00005ECD" w:rsidP="00005ECD">
      <w:pPr>
        <w:pStyle w:val="Tiret1"/>
        <w:numPr>
          <w:ilvl w:val="0"/>
          <w:numId w:val="26"/>
        </w:numPr>
        <w:rPr>
          <w:rStyle w:val="Bodytext2"/>
          <w:rFonts w:eastAsiaTheme="minorEastAsia"/>
          <w:noProof/>
          <w:sz w:val="24"/>
          <w:szCs w:val="24"/>
        </w:rPr>
      </w:pPr>
      <w:r>
        <w:rPr>
          <w:rStyle w:val="Bodytext2"/>
          <w:rFonts w:eastAsia="Calibri"/>
          <w:noProof/>
          <w:sz w:val="24"/>
          <w:szCs w:val="24"/>
        </w:rPr>
        <w:t>die Mengen verwendeter, recycelter oder aufgearbeiteter teilfluorierter Kohlenwasserstoffe;</w:t>
      </w:r>
    </w:p>
    <w:p w:rsidR="00005ECD" w:rsidRPr="00B4478C" w:rsidRDefault="00005ECD" w:rsidP="00005ECD">
      <w:pPr>
        <w:pStyle w:val="Tiret1"/>
        <w:numPr>
          <w:ilvl w:val="0"/>
          <w:numId w:val="26"/>
        </w:numPr>
        <w:rPr>
          <w:rFonts w:eastAsiaTheme="minorEastAsia"/>
          <w:noProof/>
          <w:color w:val="231F20"/>
          <w:szCs w:val="24"/>
        </w:rPr>
      </w:pPr>
      <w:r>
        <w:rPr>
          <w:rStyle w:val="Bodytext2"/>
          <w:rFonts w:eastAsia="Calibri"/>
          <w:noProof/>
          <w:sz w:val="24"/>
          <w:szCs w:val="24"/>
        </w:rPr>
        <w:t>die für vom Montrealer Protokoll ausgenommene Verwendungen eingeführten Mengen teilfluorierter Kohlenwasserstoffe;</w:t>
      </w:r>
    </w:p>
    <w:p w:rsidR="00005ECD" w:rsidRPr="001F2B47" w:rsidRDefault="00005ECD" w:rsidP="00005ECD">
      <w:pPr>
        <w:pStyle w:val="Tiret1"/>
        <w:tabs>
          <w:tab w:val="clear" w:pos="476"/>
          <w:tab w:val="num" w:pos="1417"/>
        </w:tabs>
        <w:ind w:left="1417" w:hanging="567"/>
        <w:rPr>
          <w:rStyle w:val="Bodytext2"/>
          <w:rFonts w:eastAsiaTheme="minorEastAsia"/>
          <w:noProof/>
          <w:sz w:val="24"/>
          <w:szCs w:val="24"/>
        </w:rPr>
      </w:pPr>
      <w:r>
        <w:rPr>
          <w:rStyle w:val="Bodytext2"/>
          <w:rFonts w:eastAsia="Calibri"/>
          <w:noProof/>
          <w:sz w:val="24"/>
          <w:szCs w:val="24"/>
        </w:rPr>
        <w:t>die Mengen teilfluorierter Kohlenwasserstoffe sind für jedes Herkunftsland gesondert anzugeben;</w:t>
      </w:r>
    </w:p>
    <w:p w:rsidR="00005ECD" w:rsidRPr="00DD56FA" w:rsidRDefault="00005ECD" w:rsidP="00005ECD">
      <w:pPr>
        <w:pStyle w:val="Point1letter"/>
        <w:numPr>
          <w:ilvl w:val="3"/>
          <w:numId w:val="23"/>
        </w:numPr>
        <w:rPr>
          <w:noProof/>
          <w:szCs w:val="24"/>
        </w:rPr>
      </w:pPr>
      <w:r>
        <w:rPr>
          <w:rStyle w:val="Bodytext2"/>
          <w:rFonts w:eastAsiaTheme="minorHAnsi"/>
          <w:noProof/>
          <w:sz w:val="24"/>
          <w:szCs w:val="24"/>
        </w:rPr>
        <w:t>alle Bestände, über die er zu Beginn und am Ende des Berichterstattungszeitraums verfügte, mit der Angabe, ob sie bereits in Verkehr gebracht wurden oder nicht.</w:t>
      </w:r>
    </w:p>
    <w:p w:rsidR="00005ECD" w:rsidRPr="00524344" w:rsidRDefault="00005ECD" w:rsidP="00005ECD">
      <w:pPr>
        <w:pStyle w:val="Point0number"/>
        <w:numPr>
          <w:ilvl w:val="0"/>
          <w:numId w:val="23"/>
        </w:numPr>
        <w:rPr>
          <w:noProof/>
          <w:szCs w:val="24"/>
        </w:rPr>
      </w:pPr>
      <w:r>
        <w:rPr>
          <w:rStyle w:val="Bodytext2"/>
          <w:rFonts w:eastAsiaTheme="minorHAnsi"/>
          <w:noProof/>
          <w:sz w:val="24"/>
          <w:szCs w:val="24"/>
        </w:rPr>
        <w:t>Jeder Ausführer gemäß Artikel 26 Absatz 1 Unterabsatz 1 meldet die Mengen jedes in den Anhängen I, II und III aufgeführten Stoffes, die er aus der Union ausgeführt hat,</w:t>
      </w:r>
      <w:r>
        <w:rPr>
          <w:noProof/>
        </w:rPr>
        <w:t xml:space="preserve"> mit der Angabe, ob sie aus eigener Herstellung stammen oder eingeführt oder von anderen Unternehmen innerhalb der Union erworben wurden.</w:t>
      </w:r>
    </w:p>
    <w:p w:rsidR="00005ECD" w:rsidRPr="00DD56FA" w:rsidRDefault="00005ECD" w:rsidP="00005ECD">
      <w:pPr>
        <w:pStyle w:val="Point0number"/>
        <w:numPr>
          <w:ilvl w:val="0"/>
          <w:numId w:val="23"/>
        </w:numPr>
        <w:rPr>
          <w:noProof/>
          <w:szCs w:val="24"/>
        </w:rPr>
      </w:pPr>
      <w:r>
        <w:rPr>
          <w:rStyle w:val="Bodytext2"/>
          <w:rFonts w:eastAsiaTheme="minorHAnsi"/>
          <w:noProof/>
          <w:sz w:val="24"/>
          <w:szCs w:val="24"/>
        </w:rPr>
        <w:t>Jedes Unternehmen gemäß Artikel 26 Absatz 2 meldet</w:t>
      </w:r>
    </w:p>
    <w:p w:rsidR="00005ECD" w:rsidRPr="00DD56FA" w:rsidRDefault="00005ECD" w:rsidP="00005ECD">
      <w:pPr>
        <w:pStyle w:val="Point1letter"/>
        <w:numPr>
          <w:ilvl w:val="3"/>
          <w:numId w:val="23"/>
        </w:numPr>
        <w:rPr>
          <w:noProof/>
          <w:szCs w:val="24"/>
        </w:rPr>
      </w:pPr>
      <w:r>
        <w:rPr>
          <w:rStyle w:val="Bodytext2"/>
          <w:rFonts w:eastAsiaTheme="minorHAnsi"/>
          <w:noProof/>
          <w:sz w:val="24"/>
          <w:szCs w:val="24"/>
        </w:rPr>
        <w:t xml:space="preserve">die Mengen jedes in den Anhängen I, II und III aufgeführten Stoffes, die zerstört wurden, einschließlich der in Erzeugnissen oder Einrichtungen enthaltenen Mengen dieser Stoffe; </w:t>
      </w:r>
    </w:p>
    <w:p w:rsidR="00005ECD" w:rsidRPr="00DD56FA" w:rsidRDefault="00005ECD" w:rsidP="00005ECD">
      <w:pPr>
        <w:pStyle w:val="Point1letter"/>
        <w:numPr>
          <w:ilvl w:val="3"/>
          <w:numId w:val="23"/>
        </w:numPr>
        <w:rPr>
          <w:noProof/>
          <w:szCs w:val="24"/>
        </w:rPr>
      </w:pPr>
      <w:r>
        <w:rPr>
          <w:rStyle w:val="Bodytext2"/>
          <w:rFonts w:eastAsiaTheme="minorHAnsi"/>
          <w:noProof/>
          <w:sz w:val="24"/>
          <w:szCs w:val="24"/>
        </w:rPr>
        <w:t>alle Bestände jedes in den Anhängen I, II und III aufgeführten Stoffes, die dazu bestimmt sind, zerstört zu werden, einschließlich der in Erzeugnissen oder Einrichtungen enthaltenen Mengen dieser Stoffe;</w:t>
      </w:r>
    </w:p>
    <w:p w:rsidR="00005ECD" w:rsidRPr="00DD56FA" w:rsidRDefault="00005ECD" w:rsidP="00005ECD">
      <w:pPr>
        <w:pStyle w:val="Point1letter"/>
        <w:numPr>
          <w:ilvl w:val="3"/>
          <w:numId w:val="23"/>
        </w:numPr>
        <w:rPr>
          <w:noProof/>
          <w:szCs w:val="24"/>
        </w:rPr>
      </w:pPr>
      <w:r>
        <w:rPr>
          <w:rStyle w:val="Bodytext2"/>
          <w:rFonts w:eastAsiaTheme="minorHAnsi"/>
          <w:noProof/>
          <w:sz w:val="24"/>
          <w:szCs w:val="24"/>
        </w:rPr>
        <w:t>die zur Zerstörung der in den Anhängen I, II und II aufgeführten Stoffe verwendete Technologie.</w:t>
      </w:r>
    </w:p>
    <w:p w:rsidR="00005ECD" w:rsidRPr="00DD56FA" w:rsidRDefault="00005ECD" w:rsidP="00005ECD">
      <w:pPr>
        <w:pStyle w:val="Point0number"/>
        <w:numPr>
          <w:ilvl w:val="0"/>
          <w:numId w:val="23"/>
        </w:numPr>
        <w:rPr>
          <w:noProof/>
          <w:szCs w:val="24"/>
        </w:rPr>
      </w:pPr>
      <w:r>
        <w:rPr>
          <w:rStyle w:val="Bodytext2"/>
          <w:rFonts w:eastAsiaTheme="minorHAnsi"/>
          <w:noProof/>
          <w:sz w:val="24"/>
          <w:szCs w:val="24"/>
        </w:rPr>
        <w:t>Jedes Unternehmen gemäß Artikel 26 Absatz 3 meldet die Mengen jedes in Anhang I aufgeführten Stoffes, die als Ausgangsstoff verwendet wurden.</w:t>
      </w:r>
    </w:p>
    <w:p w:rsidR="00005ECD" w:rsidRPr="00DD56FA" w:rsidRDefault="00005ECD" w:rsidP="00005ECD">
      <w:pPr>
        <w:pStyle w:val="Point0number"/>
        <w:numPr>
          <w:ilvl w:val="0"/>
          <w:numId w:val="23"/>
        </w:numPr>
        <w:rPr>
          <w:noProof/>
          <w:szCs w:val="24"/>
        </w:rPr>
      </w:pPr>
      <w:r>
        <w:rPr>
          <w:rStyle w:val="Bodytext2"/>
          <w:rFonts w:eastAsiaTheme="minorHAnsi"/>
          <w:noProof/>
          <w:sz w:val="24"/>
          <w:szCs w:val="24"/>
        </w:rPr>
        <w:t>Jedes Unternehmen gemäß Artikel 26 Absatz 4 meldet</w:t>
      </w:r>
    </w:p>
    <w:p w:rsidR="00005ECD" w:rsidRPr="00DD56FA" w:rsidRDefault="00005ECD" w:rsidP="00005ECD">
      <w:pPr>
        <w:pStyle w:val="Point1letter"/>
        <w:numPr>
          <w:ilvl w:val="3"/>
          <w:numId w:val="23"/>
        </w:numPr>
        <w:rPr>
          <w:noProof/>
          <w:szCs w:val="24"/>
        </w:rPr>
      </w:pPr>
      <w:r>
        <w:rPr>
          <w:rStyle w:val="Bodytext2"/>
          <w:rFonts w:eastAsiaTheme="minorHAnsi"/>
          <w:noProof/>
          <w:sz w:val="24"/>
          <w:szCs w:val="24"/>
        </w:rPr>
        <w:t>die Kategorien der Erzeugnisse oder Einrichtungen, die in den Anhängen I, II und III aufgeführte Stoffe enthalten;</w:t>
      </w:r>
    </w:p>
    <w:p w:rsidR="00005ECD" w:rsidRPr="00DD56FA" w:rsidRDefault="00005ECD" w:rsidP="00005ECD">
      <w:pPr>
        <w:pStyle w:val="Point1letter"/>
        <w:numPr>
          <w:ilvl w:val="3"/>
          <w:numId w:val="23"/>
        </w:numPr>
        <w:rPr>
          <w:noProof/>
          <w:szCs w:val="24"/>
        </w:rPr>
      </w:pPr>
      <w:r>
        <w:rPr>
          <w:rStyle w:val="Bodytext2"/>
          <w:rFonts w:eastAsiaTheme="minorHAnsi"/>
          <w:noProof/>
          <w:sz w:val="24"/>
          <w:szCs w:val="24"/>
        </w:rPr>
        <w:t>die Stückzahl;</w:t>
      </w:r>
    </w:p>
    <w:p w:rsidR="00005ECD" w:rsidRPr="00B4478C" w:rsidRDefault="00005ECD" w:rsidP="00005ECD">
      <w:pPr>
        <w:pStyle w:val="Point1letter"/>
        <w:numPr>
          <w:ilvl w:val="3"/>
          <w:numId w:val="23"/>
        </w:numPr>
        <w:rPr>
          <w:rStyle w:val="Bodytext2"/>
          <w:rFonts w:eastAsiaTheme="minorHAnsi"/>
          <w:noProof/>
          <w:sz w:val="24"/>
          <w:szCs w:val="24"/>
        </w:rPr>
      </w:pPr>
      <w:r>
        <w:rPr>
          <w:rStyle w:val="Bodytext2"/>
          <w:rFonts w:eastAsiaTheme="minorHAnsi"/>
          <w:noProof/>
          <w:sz w:val="24"/>
          <w:szCs w:val="24"/>
        </w:rPr>
        <w:t>alle Mengen jedes in den Anhängen I, II und III aufgeführten Stoffes, die in Erzeugnissen oder Einrichtungen enthalten sind;</w:t>
      </w:r>
    </w:p>
    <w:p w:rsidR="00005ECD" w:rsidRPr="00B4478C" w:rsidRDefault="00005ECD" w:rsidP="00005ECD">
      <w:pPr>
        <w:pStyle w:val="Point1letter"/>
        <w:numPr>
          <w:ilvl w:val="3"/>
          <w:numId w:val="23"/>
        </w:numPr>
        <w:rPr>
          <w:noProof/>
          <w:color w:val="231F20"/>
          <w:szCs w:val="24"/>
        </w:rPr>
      </w:pPr>
      <w:r>
        <w:rPr>
          <w:rStyle w:val="Bodytext2"/>
          <w:rFonts w:eastAsiaTheme="minorHAnsi"/>
          <w:noProof/>
          <w:sz w:val="24"/>
          <w:szCs w:val="24"/>
        </w:rPr>
        <w:t>die Menge teilfluorierter Kohlenwasserstoffe, mit denen die in den zollrechtlich freien Verkehr überführten eingeführten Einrichtungen befüllt sind und die zuvor aus der Union ausgeführt wurden und unter die Quotenbeschränkungen für das Inverkehrbringen in der Union fielen. In diesem Fall sind in dem Bericht auch</w:t>
      </w:r>
      <w:r>
        <w:rPr>
          <w:noProof/>
        </w:rPr>
        <w:t xml:space="preserve"> das ausführende Unternehmen und das Jahr der Ausfuhr sowie das Unternehmen, das die teilfluorierten Kohlenwasserstoffe erstmals in der Union in Verkehr gebracht hat, und das Jahr des Inverkehrbringens anzugeben.</w:t>
      </w:r>
    </w:p>
    <w:p w:rsidR="00005ECD" w:rsidRPr="00DD56FA" w:rsidRDefault="00005ECD" w:rsidP="00005ECD">
      <w:pPr>
        <w:pStyle w:val="Point0number"/>
        <w:numPr>
          <w:ilvl w:val="0"/>
          <w:numId w:val="23"/>
        </w:numPr>
        <w:rPr>
          <w:rStyle w:val="Bodytext2"/>
          <w:rFonts w:eastAsiaTheme="minorEastAsia"/>
          <w:noProof/>
          <w:sz w:val="24"/>
          <w:szCs w:val="24"/>
        </w:rPr>
      </w:pPr>
      <w:r>
        <w:rPr>
          <w:rStyle w:val="Bodytext2"/>
          <w:rFonts w:eastAsiaTheme="minorHAnsi"/>
          <w:noProof/>
          <w:sz w:val="24"/>
          <w:szCs w:val="24"/>
        </w:rPr>
        <w:t>Jedes Unternehmen gemäß Artikel 26 Absatz 5 meldet die Mengen jedes Stoffes, die es von Einführern und Herstellern zur Zerstörung, für Verwendungen als Ausgangsstoff, für Direktausfuhren, zur Herstellung von Dosier-Aerosolen für die Verabreichung pharmazeutischer Wirkstoffe, zur Verwendung in Militärausrüstung und zur Verwendung zum Ätzen von Halbleitermaterial oder zur Reinigung von Kammern für die chemische Beschichtung aus der Gasphase in der Halbleiterindustrie erhalten hat.</w:t>
      </w:r>
    </w:p>
    <w:p w:rsidR="00005ECD" w:rsidRPr="00DD56FA" w:rsidRDefault="00005ECD" w:rsidP="00005ECD">
      <w:pPr>
        <w:pStyle w:val="Text1"/>
        <w:rPr>
          <w:rStyle w:val="Bodytext2"/>
          <w:rFonts w:eastAsiaTheme="minorEastAsia"/>
          <w:noProof/>
          <w:sz w:val="24"/>
          <w:szCs w:val="24"/>
        </w:rPr>
      </w:pPr>
      <w:r>
        <w:rPr>
          <w:rStyle w:val="Bodytext2"/>
          <w:noProof/>
          <w:sz w:val="24"/>
          <w:szCs w:val="24"/>
        </w:rPr>
        <w:t>Hersteller von Dosier-Aerosolen für die Verabreichung pharmazeutischer Wirkstoffe melden die Art der teilfluorierten Kohlenwasserstoffe und die verwendeten Mengen.</w:t>
      </w:r>
    </w:p>
    <w:p w:rsidR="00005ECD" w:rsidRPr="00DD56FA" w:rsidRDefault="00005ECD" w:rsidP="00005ECD">
      <w:pPr>
        <w:pStyle w:val="Point0number"/>
        <w:numPr>
          <w:ilvl w:val="0"/>
          <w:numId w:val="23"/>
        </w:numPr>
        <w:rPr>
          <w:rStyle w:val="Bodytext2"/>
          <w:rFonts w:eastAsiaTheme="minorHAnsi"/>
          <w:noProof/>
          <w:color w:val="000000"/>
          <w:spacing w:val="10"/>
          <w:sz w:val="24"/>
          <w:szCs w:val="24"/>
        </w:rPr>
      </w:pPr>
      <w:r>
        <w:rPr>
          <w:rStyle w:val="Bodytext2"/>
          <w:rFonts w:eastAsiaTheme="minorHAnsi"/>
          <w:noProof/>
          <w:sz w:val="24"/>
          <w:szCs w:val="24"/>
        </w:rPr>
        <w:t>Jedes Unternehmen gemäß Artikel 26 Absatz 6 meldet</w:t>
      </w:r>
    </w:p>
    <w:p w:rsidR="00005ECD" w:rsidRPr="00DD56FA" w:rsidRDefault="00005ECD" w:rsidP="00005ECD">
      <w:pPr>
        <w:pStyle w:val="Point1letter"/>
        <w:numPr>
          <w:ilvl w:val="3"/>
          <w:numId w:val="23"/>
        </w:numPr>
        <w:rPr>
          <w:rStyle w:val="Bodytext2"/>
          <w:rFonts w:eastAsiaTheme="minorHAnsi"/>
          <w:noProof/>
          <w:color w:val="000000"/>
          <w:spacing w:val="10"/>
          <w:sz w:val="24"/>
          <w:szCs w:val="24"/>
        </w:rPr>
      </w:pPr>
      <w:r>
        <w:rPr>
          <w:rStyle w:val="Bodytext2"/>
          <w:rFonts w:eastAsiaTheme="minorHAnsi"/>
          <w:noProof/>
          <w:sz w:val="24"/>
          <w:szCs w:val="24"/>
        </w:rPr>
        <w:t>die Mengen jedes in den Anhängen I, II und III aufgeführten Stoffes, die es aufgearbeitet hat;</w:t>
      </w:r>
    </w:p>
    <w:p w:rsidR="00005ECD" w:rsidRPr="00DD56FA" w:rsidRDefault="00005ECD" w:rsidP="00005ECD">
      <w:pPr>
        <w:pStyle w:val="Point1letter"/>
        <w:numPr>
          <w:ilvl w:val="3"/>
          <w:numId w:val="23"/>
        </w:numPr>
        <w:rPr>
          <w:rStyle w:val="Bodytext2"/>
          <w:rFonts w:eastAsiaTheme="minorHAnsi"/>
          <w:noProof/>
          <w:color w:val="000000"/>
          <w:sz w:val="24"/>
          <w:szCs w:val="24"/>
        </w:rPr>
      </w:pPr>
      <w:r>
        <w:rPr>
          <w:rStyle w:val="Bodytext2"/>
          <w:rFonts w:eastAsiaTheme="minorHAnsi"/>
          <w:noProof/>
          <w:sz w:val="24"/>
          <w:szCs w:val="24"/>
        </w:rPr>
        <w:t>alle Bestände jedes in den Anhängen I, II und III aufgeführten Stoffes, die dazu bestimmt sind, aufgearbeitet zu werden.</w:t>
      </w:r>
    </w:p>
    <w:p w:rsidR="00005ECD" w:rsidRPr="00DD56FA" w:rsidRDefault="00005ECD" w:rsidP="00005ECD">
      <w:pPr>
        <w:rPr>
          <w:noProof/>
          <w:szCs w:val="24"/>
        </w:rPr>
      </w:pPr>
    </w:p>
    <w:p w:rsidR="00005ECD" w:rsidRDefault="00005ECD">
      <w:pPr>
        <w:spacing w:after="0"/>
        <w:jc w:val="left"/>
        <w:rPr>
          <w:noProof/>
        </w:rPr>
      </w:pPr>
      <w:r>
        <w:rPr>
          <w:noProof/>
        </w:rPr>
        <w:br w:type="page"/>
      </w:r>
    </w:p>
    <w:p w:rsidR="004D10E6" w:rsidRPr="004D10E6" w:rsidRDefault="004D10E6" w:rsidP="004D10E6">
      <w:pPr>
        <w:spacing w:before="120" w:after="120"/>
        <w:jc w:val="center"/>
        <w:rPr>
          <w:rFonts w:eastAsia="Calibri"/>
          <w:b/>
          <w:noProof/>
          <w:szCs w:val="22"/>
          <w:u w:val="single"/>
        </w:rPr>
      </w:pPr>
      <w:r>
        <w:rPr>
          <w:b/>
          <w:noProof/>
          <w:szCs w:val="22"/>
          <w:u w:val="single"/>
        </w:rPr>
        <w:t>ANHANG X</w:t>
      </w:r>
    </w:p>
    <w:p w:rsidR="00FE0388" w:rsidRPr="004D10E6" w:rsidRDefault="004D10E6" w:rsidP="00FE0388">
      <w:pPr>
        <w:keepNext/>
        <w:spacing w:before="120" w:after="360"/>
        <w:jc w:val="center"/>
        <w:rPr>
          <w:rFonts w:eastAsia="Calibri"/>
          <w:b/>
          <w:i/>
          <w:noProof/>
          <w:szCs w:val="24"/>
        </w:rPr>
      </w:pPr>
      <w:r>
        <w:rPr>
          <w:b/>
          <w:i/>
          <w:noProof/>
          <w:szCs w:val="24"/>
        </w:rPr>
        <w:t>Entsprechungstabelle</w:t>
      </w:r>
    </w:p>
    <w:tbl>
      <w:tblPr>
        <w:tblStyle w:val="TableGrid1"/>
        <w:tblW w:w="0" w:type="auto"/>
        <w:tblLook w:val="04A0" w:firstRow="1" w:lastRow="0" w:firstColumn="1" w:lastColumn="0" w:noHBand="0" w:noVBand="1"/>
      </w:tblPr>
      <w:tblGrid>
        <w:gridCol w:w="4644"/>
        <w:gridCol w:w="4645"/>
      </w:tblGrid>
      <w:tr w:rsidR="00FE0388" w:rsidRPr="004D10E6" w:rsidTr="00A642F2">
        <w:tc>
          <w:tcPr>
            <w:tcW w:w="4644" w:type="dxa"/>
          </w:tcPr>
          <w:p w:rsidR="00FE0388" w:rsidRPr="00B962E2" w:rsidRDefault="00FE0388" w:rsidP="004D10E6">
            <w:pPr>
              <w:spacing w:before="120" w:after="120"/>
              <w:rPr>
                <w:rFonts w:ascii="Times New Roman" w:hAnsi="Times New Roman"/>
                <w:b/>
                <w:noProof/>
                <w:sz w:val="24"/>
                <w:szCs w:val="24"/>
              </w:rPr>
            </w:pPr>
            <w:r>
              <w:rPr>
                <w:b/>
                <w:noProof/>
                <w:szCs w:val="24"/>
              </w:rPr>
              <w:t>Verordnung (EU) Nr. 517/2014</w:t>
            </w:r>
          </w:p>
        </w:tc>
        <w:tc>
          <w:tcPr>
            <w:tcW w:w="4645" w:type="dxa"/>
          </w:tcPr>
          <w:p w:rsidR="00FE0388" w:rsidRPr="00B962E2" w:rsidRDefault="00FE0388" w:rsidP="004D10E6">
            <w:pPr>
              <w:spacing w:before="120" w:after="120"/>
              <w:rPr>
                <w:rFonts w:ascii="Times New Roman" w:hAnsi="Times New Roman"/>
                <w:b/>
                <w:noProof/>
                <w:sz w:val="24"/>
                <w:szCs w:val="24"/>
              </w:rPr>
            </w:pPr>
            <w:r>
              <w:rPr>
                <w:b/>
                <w:noProof/>
                <w:szCs w:val="24"/>
              </w:rPr>
              <w:t>Diese Verordnung</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 Nummer 1</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 Absatz 1 Buchstabe a</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 Nummer 2</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 Nummer 4</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 Nummern 3 und 4</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 Nummer 5</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 Nummer 2</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 Nummer 6</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 Nummer 1</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 Nummer 7</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 Nummer 3</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 Nummer 8</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 Nummer 5</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 Nummer 9</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 Nummer 36</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 Nummer 10</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 Nummer 6</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 Nummer 11</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 Nummer 9</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 Nummer 12</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 Nummer 10</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 Nummer 13</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11 Absatz 3 und Anhang IV Nummer 1</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 Nummer 14</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 Nummer 11</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 Nummer 15</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 Nummer 12</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 Nummer 16</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 Nummer 13</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 Nummer 17</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 Nummer 14</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 Nummer 18</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 Nummer 15</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 Nummer 19</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 Nummer 16</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 Nummer 20</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 Nummer 17</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 Nummer 21</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 Nummer 18</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 Nummer 22</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 Nummer 19</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 Nummer 23</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 Nummer 20</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 Nummer 24</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 Nummer 21</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 Nummer 25</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 Nummer 22</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 Nummer 26</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 Nummer 23</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 Nummer 27</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 Nummer 24</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 Nummer 28</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 Nummer 29</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 Nummer 25</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 Nummer 30</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 Nummer 26</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 Nummer 31</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 Nummer 27</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 Nummer 32</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 Nummer 28</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 Nummer 33</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 Nummer 29</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 Nummer 34</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 Nummer 30</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 Nummer 35</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 Nummer 31</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 Nummer 36</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 Nummer 32</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 Nummer 37</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 Nummer 33</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 Nummer 38</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 Nummer 34</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 Nummer 39</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 Absätze 1 und 2</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4 Absätze 1 und 2</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 Absatz 3</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4 Absatz 4</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 Absatz 4</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4 Absatz 6</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4</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5</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5</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6</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6</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7</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7 Absatz 1</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4 Absatz 3</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7 Absatz 2</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4 Absatz 5</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8 Absatz 1</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8 Absatz 1</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8 Absatz 2</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8 Absatz 3</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8 Absatz 3</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8 Absatz 4</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9</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9</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10 Absätze 1 bis 4</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10 Absätze 1 bis 4</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10 Absatz 5</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10 Absatz 6</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10 Absatz 6</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10 Absatz 7</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10 Absatz 7</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10 Absatz 8</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10 Absatz 9</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10 Absatz 10</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10 Absatz 8</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10 Absatz 11</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10 Absatz 10</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10 Absatz 12</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10 Absatz 5</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10 Absatz 13</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10 Absatz 9</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10 Absatz 14</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10 Absatz 11</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10 Absatz 15</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10 Absatz 12</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11 Absatz 1</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11 Absatz 1 Unterabsatz 1</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11 Absatz 2</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11 Absatz 2</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11 Absatz 3</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11 Absatz 4</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11 Absatz 4</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11 Absatz 5</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 xml:space="preserve">Artikel 11 Absatz 5 </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11 Absatz 6</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11 Absatz 6</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12 Absätze 1 bis 12</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12 Absätze 1 bis 12</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12 Absatz 13</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12 Absatz 15</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12 Absatz 14</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12 Absatz 16</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12 Absatz 15</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12 Absatz 17</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13 Absatz 1 Unterabsatz 1</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13 Absatz 1</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13 Absatz 1 Unterabsatz 2</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13 Absatz 2</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13 Absatz 2</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13 Absatz 3</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14 Absatz 1</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19 Absatz 1</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14 Absatz 2 Unterabsatz 1</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19 Absatz 2 Unterabsatz 1</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14 Absatz 2 Unterabsatz 2</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19 Absatz 3</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14 Absatz 2 Unterabsatz 3</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19 Absatz 2 Unterabsatz 3</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14 Absatz 3</w:t>
            </w:r>
          </w:p>
        </w:tc>
        <w:tc>
          <w:tcPr>
            <w:tcW w:w="4645" w:type="dxa"/>
          </w:tcPr>
          <w:p w:rsidR="004D10E6" w:rsidRPr="004D10E6" w:rsidRDefault="004D10E6" w:rsidP="004D10E6">
            <w:pPr>
              <w:spacing w:before="120" w:after="120"/>
              <w:rPr>
                <w:rFonts w:ascii="Times New Roman" w:hAnsi="Times New Roman"/>
                <w:b/>
                <w:noProof/>
                <w:sz w:val="24"/>
                <w:szCs w:val="24"/>
              </w:rPr>
            </w:pPr>
            <w:r>
              <w:rPr>
                <w:rFonts w:ascii="Times New Roman" w:hAnsi="Times New Roman"/>
                <w:noProof/>
                <w:sz w:val="24"/>
                <w:szCs w:val="24"/>
              </w:rPr>
              <w:t>Artikel 19 Absatz 2 Unterabsatz 2</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14 Absatz 4</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19 Absatz 4</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15 Absatz 1 Unterabsatz 1</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15 Absatz 1 Unterabsatz 2</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16 Absatz 1 Unterabsatz 1</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15 Absatz 2</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16 Absatz 2</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15 Absatz 3</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16 Absatz 6</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15 Absatz 4</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16 Absatz 4</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16 Absatz 1</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16 Absatz 2</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17 Absatz 3</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16 Absatz 3</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17 Absatz 1</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16 Absatz 4</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17 Absatz 3</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16 Absatz 5</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17 Absatz 4</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17 Absatz 1 Unterabsatz 1</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20 Absatz 1</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17 Absatz 1 Unterabsatz 2</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20 Absatz 4</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17 Absatz 1 Unterabsatz 3</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17 Absatz 2</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20 Absatz 6</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17 Absatz 3</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17 Absatz 4</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20 Absatz 7</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18 Absatz 1</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21 Absatz 1 Unterabsatz 1</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18 Absatz 2 Unterabsatz 1</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21 Absatz 2</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18 Absatz 2 Unterabsatz 2</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18 Absatz 2 Unterabsatz 3</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21 Absatz 3</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19 Absatz 1 Unterabsatz 1</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26 Absatz 1 Unterabsatz 1</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19 Absatz 2</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26 Absatz 2</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19 Absatz 3</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26 Absatz 3</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19 Absatz 4</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26 Absatz 4</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19 Absatz 5</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26 Absatz 7</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19 Absatz 6</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26 Absatz 8</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19 Absatz 7</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26 Absatz 9 Unterabsatz 2</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19 Absatz 8</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20 Absatz 7 Unterabsatz 2</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20</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27</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21 Absatz 1</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35 Unterabsatz 1</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21 Absätze 2 bis 6</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22</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32</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23</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33</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24</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34</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25</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31</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26</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36</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27</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Artikel 38</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Anhang I</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Anhang I</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Anhang II</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Anhang III</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Anhang III</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Anhang IV</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Anhang IV</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Anhang VI</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Anhang V</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Anhang VII</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Anhang VI</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Anhang VIII</w:t>
            </w:r>
          </w:p>
        </w:tc>
      </w:tr>
      <w:tr w:rsidR="004D10E6" w:rsidRPr="004D10E6" w:rsidTr="00A642F2">
        <w:tc>
          <w:tcPr>
            <w:tcW w:w="4644"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Anhang VII</w:t>
            </w:r>
          </w:p>
        </w:tc>
        <w:tc>
          <w:tcPr>
            <w:tcW w:w="4645" w:type="dxa"/>
          </w:tcPr>
          <w:p w:rsidR="004D10E6" w:rsidRPr="004D10E6" w:rsidRDefault="004D10E6" w:rsidP="004D10E6">
            <w:pPr>
              <w:spacing w:before="120" w:after="120"/>
              <w:rPr>
                <w:rFonts w:ascii="Times New Roman" w:hAnsi="Times New Roman"/>
                <w:noProof/>
                <w:sz w:val="24"/>
                <w:szCs w:val="24"/>
              </w:rPr>
            </w:pPr>
            <w:r>
              <w:rPr>
                <w:rFonts w:ascii="Times New Roman" w:hAnsi="Times New Roman"/>
                <w:noProof/>
                <w:sz w:val="24"/>
                <w:szCs w:val="24"/>
              </w:rPr>
              <w:t>Anhang IX</w:t>
            </w:r>
          </w:p>
        </w:tc>
      </w:tr>
    </w:tbl>
    <w:p w:rsidR="004D10E6" w:rsidRPr="004D10E6" w:rsidRDefault="004D10E6" w:rsidP="004D10E6">
      <w:pPr>
        <w:spacing w:before="120" w:after="120"/>
        <w:rPr>
          <w:rFonts w:eastAsia="Calibri"/>
          <w:noProof/>
          <w:szCs w:val="22"/>
          <w:lang w:eastAsia="en-US"/>
        </w:rPr>
      </w:pPr>
    </w:p>
    <w:sectPr w:rsidR="004D10E6" w:rsidRPr="004D10E6" w:rsidSect="00EA31D7">
      <w:headerReference w:type="even" r:id="rId18"/>
      <w:headerReference w:type="default" r:id="rId19"/>
      <w:footerReference w:type="even" r:id="rId20"/>
      <w:footerReference w:type="default" r:id="rId21"/>
      <w:headerReference w:type="first" r:id="rId22"/>
      <w:footerReference w:type="first" r:id="rId23"/>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2F2" w:rsidRDefault="00A642F2">
      <w:pPr>
        <w:spacing w:after="0"/>
      </w:pPr>
      <w:r>
        <w:separator/>
      </w:r>
    </w:p>
  </w:endnote>
  <w:endnote w:type="continuationSeparator" w:id="0">
    <w:p w:rsidR="00A642F2" w:rsidRDefault="00A642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F63" w:rsidRPr="00010F63" w:rsidRDefault="00010F63" w:rsidP="00010F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8F5" w:rsidRPr="00010F63" w:rsidRDefault="00010F63" w:rsidP="00010F63">
    <w:pPr>
      <w:pStyle w:val="FooterCoverPage"/>
      <w:rPr>
        <w:rFonts w:ascii="Arial" w:hAnsi="Arial" w:cs="Arial"/>
        <w:b/>
        <w:sz w:val="48"/>
      </w:rPr>
    </w:pPr>
    <w:r w:rsidRPr="00010F63">
      <w:rPr>
        <w:rFonts w:ascii="Arial" w:hAnsi="Arial" w:cs="Arial"/>
        <w:b/>
        <w:sz w:val="48"/>
      </w:rPr>
      <w:t>DE</w:t>
    </w:r>
    <w:r w:rsidRPr="00010F63">
      <w:rPr>
        <w:rFonts w:ascii="Arial" w:hAnsi="Arial" w:cs="Arial"/>
        <w:b/>
        <w:sz w:val="48"/>
      </w:rPr>
      <w:tab/>
    </w:r>
    <w:r w:rsidRPr="00010F63">
      <w:rPr>
        <w:rFonts w:ascii="Arial" w:hAnsi="Arial" w:cs="Arial"/>
        <w:b/>
        <w:sz w:val="48"/>
      </w:rPr>
      <w:tab/>
    </w:r>
    <w:r w:rsidRPr="00010F63">
      <w:tab/>
    </w:r>
    <w:r w:rsidRPr="00010F63">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F63" w:rsidRPr="00010F63" w:rsidRDefault="00010F63" w:rsidP="00010F6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4E0" w:rsidRDefault="004114E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2F2" w:rsidRPr="00A642F2" w:rsidRDefault="00A642F2" w:rsidP="00A642F2">
    <w:pPr>
      <w:pStyle w:val="Footer"/>
      <w:jc w:val="center"/>
      <w:rPr>
        <w:rFonts w:ascii="Arial" w:hAnsi="Arial" w:cs="Arial"/>
        <w:sz w:val="20"/>
      </w:rPr>
    </w:pPr>
    <w:r>
      <w:rPr>
        <w:sz w:val="20"/>
      </w:rPr>
      <w:fldChar w:fldCharType="begin"/>
    </w:r>
    <w:r>
      <w:rPr>
        <w:sz w:val="20"/>
      </w:rPr>
      <w:instrText xml:space="preserve"> PAGE  \* MERGEFORMAT </w:instrText>
    </w:r>
    <w:r>
      <w:rPr>
        <w:sz w:val="20"/>
      </w:rPr>
      <w:fldChar w:fldCharType="separate"/>
    </w:r>
    <w:r w:rsidR="00010F63">
      <w:rPr>
        <w:noProof/>
        <w:sz w:val="20"/>
      </w:rPr>
      <w:t>1</w:t>
    </w:r>
    <w:r>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2F2" w:rsidRPr="00D46159" w:rsidRDefault="00A642F2" w:rsidP="00EA3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2F2" w:rsidRDefault="00A642F2">
      <w:pPr>
        <w:spacing w:after="0"/>
      </w:pPr>
      <w:r>
        <w:separator/>
      </w:r>
    </w:p>
  </w:footnote>
  <w:footnote w:type="continuationSeparator" w:id="0">
    <w:p w:rsidR="00A642F2" w:rsidRDefault="00A642F2">
      <w:pPr>
        <w:spacing w:after="0"/>
      </w:pPr>
      <w:r>
        <w:continuationSeparator/>
      </w:r>
    </w:p>
  </w:footnote>
  <w:footnote w:id="1">
    <w:p w:rsidR="00A642F2" w:rsidRDefault="00A642F2" w:rsidP="00EA31D7">
      <w:pPr>
        <w:pStyle w:val="FootnoteText"/>
      </w:pPr>
      <w:r>
        <w:rPr>
          <w:rStyle w:val="FootnoteReference"/>
        </w:rPr>
        <w:footnoteRef/>
      </w:r>
      <w:r>
        <w:tab/>
        <w:t>Dieser Anhang enthält die darin genannten Gase, unabhängig davon, ob sie einzeln oder in Gemischen vorliegen.</w:t>
      </w:r>
    </w:p>
  </w:footnote>
  <w:footnote w:id="2">
    <w:p w:rsidR="00A642F2" w:rsidRDefault="00A642F2" w:rsidP="00EA31D7">
      <w:pPr>
        <w:pStyle w:val="FootnoteText"/>
      </w:pPr>
      <w:r>
        <w:rPr>
          <w:rStyle w:val="FootnoteReference"/>
        </w:rPr>
        <w:footnoteRef/>
      </w:r>
      <w:r>
        <w:tab/>
        <w:t>Gestützt auf den Vierten Sachstandsbericht des Zwischenstaatlichen Ausschusses für Klimaänderungen (IPCC), wenn nicht anders angegeben.</w:t>
      </w:r>
    </w:p>
  </w:footnote>
  <w:footnote w:id="3">
    <w:p w:rsidR="00A642F2" w:rsidRDefault="00A642F2" w:rsidP="00EA31D7">
      <w:pPr>
        <w:pStyle w:val="FootnoteText"/>
      </w:pPr>
      <w:r>
        <w:rPr>
          <w:rStyle w:val="FootnoteReference"/>
        </w:rPr>
        <w:footnoteRef/>
      </w:r>
      <w:r>
        <w:tab/>
        <w:t>Gestützt auf den Sechsten Sachstandsbericht des Zwischenstaatlichen Ausschusses für Klimaänderungen (IPCC), wenn nicht anders angegeben.</w:t>
      </w:r>
    </w:p>
  </w:footnote>
  <w:footnote w:id="4">
    <w:p w:rsidR="00A642F2" w:rsidRPr="003F48F5" w:rsidRDefault="00A642F2" w:rsidP="00EA31D7">
      <w:pPr>
        <w:pStyle w:val="FootnoteText"/>
        <w:rPr>
          <w:lang w:val="en-US"/>
        </w:rPr>
      </w:pPr>
      <w:r>
        <w:rPr>
          <w:rStyle w:val="FootnoteReference"/>
        </w:rPr>
        <w:footnoteRef/>
      </w:r>
      <w:r w:rsidRPr="003F48F5">
        <w:rPr>
          <w:lang w:val="en-US"/>
        </w:rPr>
        <w:tab/>
        <w:t xml:space="preserve">Droste et al. (2019), „Trends and Emissions of Six Perfluorocarbons in the Northern and Southern Hemisphere“, Atmospheric Chemistry and Physics, </w:t>
      </w:r>
      <w:hyperlink r:id="rId1" w:history="1">
        <w:r w:rsidRPr="003F48F5">
          <w:rPr>
            <w:rStyle w:val="Hyperlink"/>
            <w:lang w:val="en-US"/>
          </w:rPr>
          <w:t>https://acp.copernicus.org/preprints/acp-2019-873/acp-2019-873.pdf</w:t>
        </w:r>
      </w:hyperlink>
      <w:r w:rsidRPr="003F48F5">
        <w:rPr>
          <w:lang w:val="en-US"/>
        </w:rPr>
        <w:t>.</w:t>
      </w:r>
    </w:p>
  </w:footnote>
  <w:footnote w:id="5">
    <w:p w:rsidR="00A642F2" w:rsidRDefault="00A642F2" w:rsidP="00EA31D7">
      <w:pPr>
        <w:pStyle w:val="FootnoteText"/>
      </w:pPr>
      <w:r>
        <w:rPr>
          <w:rStyle w:val="FootnoteReference"/>
        </w:rPr>
        <w:t>*</w:t>
      </w:r>
      <w:r>
        <w:tab/>
        <w:t>Treibhauspotenzial noch nicht verfügbar.</w:t>
      </w:r>
    </w:p>
  </w:footnote>
  <w:footnote w:id="6">
    <w:p w:rsidR="00A642F2" w:rsidRDefault="00A642F2" w:rsidP="00EA31D7">
      <w:pPr>
        <w:pStyle w:val="FootnoteText"/>
      </w:pPr>
      <w:r>
        <w:rPr>
          <w:rStyle w:val="FootnoteReference"/>
        </w:rPr>
        <w:footnoteRef/>
      </w:r>
      <w:r>
        <w:tab/>
        <w:t>Dieser Anhang enthält die darin genannten Gase, unabhängig davon, ob sie in Reinform oder in einem Gemisch vorliegen.</w:t>
      </w:r>
    </w:p>
  </w:footnote>
  <w:footnote w:id="7">
    <w:p w:rsidR="00A642F2" w:rsidRDefault="00A642F2" w:rsidP="00EA31D7">
      <w:pPr>
        <w:pStyle w:val="FootnoteText"/>
      </w:pPr>
      <w:r>
        <w:rPr>
          <w:rStyle w:val="FootnoteReference"/>
        </w:rPr>
        <w:footnoteRef/>
      </w:r>
      <w:r>
        <w:tab/>
        <w:t>Gestützt auf den Sechsten Sachstandsbericht des Zwischenstaatlichen Ausschusses für Klimaänderungen (IPCC), wenn nicht anders angegeben.</w:t>
      </w:r>
    </w:p>
  </w:footnote>
  <w:footnote w:id="8">
    <w:p w:rsidR="00A642F2" w:rsidRPr="003F48F5" w:rsidRDefault="00A642F2" w:rsidP="00EA31D7">
      <w:pPr>
        <w:pStyle w:val="FootnoteText"/>
        <w:rPr>
          <w:lang w:val="en-US"/>
        </w:rPr>
      </w:pPr>
      <w:r>
        <w:rPr>
          <w:rStyle w:val="FootnoteReference"/>
        </w:rPr>
        <w:footnoteRef/>
      </w:r>
      <w:r w:rsidRPr="003F48F5">
        <w:rPr>
          <w:lang w:val="en-US"/>
        </w:rPr>
        <w:tab/>
        <w:t>Tokuhashi, K., T. Uchimaru, K. Takizawa, &amp; S. Kondo (2018): „Rate Constants for the Reactions of OH Radical with the (E)/(Z) Isomers of CF3CF═CHCl and CHF2CF═CHCl“, The Journal of Physical Chemistry A 122:3120–3127.</w:t>
      </w:r>
    </w:p>
  </w:footnote>
  <w:footnote w:id="9">
    <w:p w:rsidR="00A642F2" w:rsidRDefault="00A642F2" w:rsidP="00EA31D7">
      <w:pPr>
        <w:pStyle w:val="FootnoteText"/>
      </w:pPr>
      <w:r>
        <w:rPr>
          <w:rStyle w:val="FootnoteReference"/>
        </w:rPr>
        <w:t>*</w:t>
      </w:r>
      <w:r>
        <w:tab/>
        <w:t>Treibhauspotenzial noch nicht verfügbar.</w:t>
      </w:r>
    </w:p>
  </w:footnote>
  <w:footnote w:id="10">
    <w:p w:rsidR="00A642F2" w:rsidRDefault="00A642F2" w:rsidP="00EA31D7">
      <w:pPr>
        <w:pStyle w:val="FootnoteText"/>
      </w:pPr>
      <w:r>
        <w:rPr>
          <w:rStyle w:val="FootnoteReference"/>
        </w:rPr>
        <w:footnoteRef/>
      </w:r>
      <w:r>
        <w:tab/>
        <w:t>Standardwert, Treibhauspotenzial noch nicht verfügbar.</w:t>
      </w:r>
    </w:p>
  </w:footnote>
  <w:footnote w:id="11">
    <w:p w:rsidR="00A642F2" w:rsidRDefault="00A642F2" w:rsidP="00EA31D7">
      <w:pPr>
        <w:pStyle w:val="FootnoteText"/>
      </w:pPr>
      <w:r>
        <w:rPr>
          <w:rStyle w:val="FootnoteReference"/>
        </w:rPr>
        <w:footnoteRef/>
      </w:r>
      <w:r>
        <w:tab/>
        <w:t>Dieser Anhang enthält die darin genannten Gase, unabhängig davon, ob sie einzeln oder in Gemischen vorliegen.</w:t>
      </w:r>
    </w:p>
  </w:footnote>
  <w:footnote w:id="12">
    <w:p w:rsidR="00A642F2" w:rsidRDefault="00A642F2" w:rsidP="00EA31D7">
      <w:pPr>
        <w:pStyle w:val="FootnoteText"/>
      </w:pPr>
      <w:r>
        <w:rPr>
          <w:rStyle w:val="FootnoteReference"/>
        </w:rPr>
        <w:footnoteRef/>
      </w:r>
      <w:r>
        <w:tab/>
        <w:t>Gestützt auf den Sechsten Sachstandsbericht des Zwischenstaatlichen Ausschusses für Klimaänderungen (IPCC), wenn nicht anders angegeben.</w:t>
      </w:r>
    </w:p>
  </w:footnote>
  <w:footnote w:id="13">
    <w:p w:rsidR="00A642F2" w:rsidRPr="003F48F5" w:rsidRDefault="00A642F2" w:rsidP="00EA31D7">
      <w:pPr>
        <w:pStyle w:val="FootnoteText"/>
        <w:rPr>
          <w:lang w:val="en-US"/>
        </w:rPr>
      </w:pPr>
      <w:r>
        <w:rPr>
          <w:rStyle w:val="FootnoteReference"/>
        </w:rPr>
        <w:footnoteRef/>
      </w:r>
      <w:r w:rsidRPr="003F48F5">
        <w:rPr>
          <w:lang w:val="en-US"/>
        </w:rPr>
        <w:tab/>
        <w:t xml:space="preserve">Ren et al. (2019), „Atmospheric Fate and Impact of Perfluorinated Butanone and Pentanone“, </w:t>
      </w:r>
      <w:r w:rsidRPr="003F48F5">
        <w:rPr>
          <w:rStyle w:val="cit-title"/>
          <w:i/>
          <w:iCs/>
          <w:lang w:val="en-US"/>
        </w:rPr>
        <w:t>Environ. Sci. Technol.</w:t>
      </w:r>
      <w:r w:rsidRPr="003F48F5">
        <w:rPr>
          <w:lang w:val="en-US"/>
        </w:rPr>
        <w:t xml:space="preserve"> </w:t>
      </w:r>
      <w:r w:rsidRPr="003F48F5">
        <w:rPr>
          <w:rStyle w:val="cit-year-info"/>
          <w:lang w:val="en-US"/>
        </w:rPr>
        <w:t>2019</w:t>
      </w:r>
      <w:r w:rsidRPr="003F48F5">
        <w:rPr>
          <w:rStyle w:val="cit-volume"/>
          <w:lang w:val="en-US"/>
        </w:rPr>
        <w:t>, 53</w:t>
      </w:r>
      <w:r w:rsidRPr="003F48F5">
        <w:rPr>
          <w:rStyle w:val="cit-issue"/>
          <w:lang w:val="en-US"/>
        </w:rPr>
        <w:t>, 15</w:t>
      </w:r>
      <w:r w:rsidRPr="003F48F5">
        <w:rPr>
          <w:rStyle w:val="cit-pagerange"/>
          <w:lang w:val="en-US"/>
        </w:rPr>
        <w:t>, 8862–8871</w:t>
      </w:r>
      <w:r w:rsidRPr="003F48F5">
        <w:rPr>
          <w:lang w:val="en-US"/>
        </w:rPr>
        <w:t>.</w:t>
      </w:r>
    </w:p>
  </w:footnote>
  <w:footnote w:id="14">
    <w:p w:rsidR="00A642F2" w:rsidRPr="003F48F5" w:rsidRDefault="00A642F2" w:rsidP="00EA31D7">
      <w:pPr>
        <w:pStyle w:val="FootnoteText"/>
        <w:rPr>
          <w:lang w:val="en-US"/>
        </w:rPr>
      </w:pPr>
      <w:r>
        <w:rPr>
          <w:rStyle w:val="FootnoteReference"/>
        </w:rPr>
        <w:footnoteRef/>
      </w:r>
      <w:r w:rsidRPr="003F48F5">
        <w:rPr>
          <w:lang w:val="en-US"/>
        </w:rPr>
        <w:tab/>
        <w:t>WMO et al. (2018), „Scientific Assessment of Ozone Depletion“.</w:t>
      </w:r>
    </w:p>
  </w:footnote>
  <w:footnote w:id="15">
    <w:p w:rsidR="00A642F2" w:rsidRPr="004C6D2A" w:rsidRDefault="00A642F2" w:rsidP="00EA31D7">
      <w:pPr>
        <w:pStyle w:val="FootnoteText"/>
      </w:pPr>
      <w:r>
        <w:rPr>
          <w:rStyle w:val="FootnoteReference"/>
        </w:rPr>
        <w:footnoteRef/>
      </w:r>
      <w:r>
        <w:tab/>
        <w:t xml:space="preserve">REACH-Registrierungsdossier, </w:t>
      </w:r>
      <w:hyperlink r:id="rId2" w:history="1">
        <w:r>
          <w:rPr>
            <w:rStyle w:val="Hyperlink"/>
            <w:bCs/>
            <w:sz w:val="18"/>
            <w:szCs w:val="18"/>
          </w:rPr>
          <w:t>https://echa.europa.eu/registration-dossier/-/registered-dossier/10075/5/1</w:t>
        </w:r>
      </w:hyperlink>
      <w:r>
        <w:t>.</w:t>
      </w:r>
      <w:r>
        <w:rPr>
          <w:bCs/>
          <w:sz w:val="18"/>
          <w:szCs w:val="18"/>
        </w:rPr>
        <w:t xml:space="preserve"> </w:t>
      </w:r>
    </w:p>
  </w:footnote>
  <w:footnote w:id="16">
    <w:p w:rsidR="00A642F2" w:rsidRDefault="00A642F2" w:rsidP="00EA31D7">
      <w:pPr>
        <w:pStyle w:val="FootnoteText"/>
      </w:pPr>
      <w:r>
        <w:rPr>
          <w:rStyle w:val="FootnoteReference"/>
        </w:rPr>
        <w:t>*</w:t>
      </w:r>
      <w:r>
        <w:tab/>
        <w:t>Noch nicht verfügbar.</w:t>
      </w:r>
    </w:p>
  </w:footnote>
  <w:footnote w:id="17">
    <w:p w:rsidR="00A642F2" w:rsidRDefault="00A642F2" w:rsidP="00F666F8">
      <w:pPr>
        <w:pStyle w:val="FootnoteText"/>
      </w:pPr>
      <w:r>
        <w:rPr>
          <w:rStyle w:val="FootnoteReference"/>
        </w:rPr>
        <w:footnoteRef/>
      </w:r>
      <w:r>
        <w:tab/>
        <w:t>Gestützt auf den Sechsten Sachstandsbericht des Zwischenstaatlichen Ausschusses für Klimaänderungen (IPCC), wenn nicht anders angegeben.</w:t>
      </w:r>
    </w:p>
  </w:footnote>
  <w:footnote w:id="18">
    <w:p w:rsidR="00A642F2" w:rsidRPr="002C477A" w:rsidRDefault="00A642F2" w:rsidP="00F666F8">
      <w:pPr>
        <w:pStyle w:val="FootnoteText"/>
      </w:pPr>
      <w:r>
        <w:rPr>
          <w:rStyle w:val="FootnoteReference"/>
        </w:rPr>
        <w:footnoteRef/>
      </w:r>
      <w:r>
        <w:tab/>
        <w:t>Gestützt auf den Vierten Sachstandsbericht des Zwischenstaatlichen Ausschusses für Klimaänderungen (IPCC).</w:t>
      </w:r>
    </w:p>
  </w:footnote>
  <w:footnote w:id="19">
    <w:p w:rsidR="00A642F2" w:rsidRPr="002C477A" w:rsidRDefault="00A642F2" w:rsidP="00F666F8">
      <w:pPr>
        <w:pStyle w:val="FootnoteText"/>
      </w:pPr>
      <w:r>
        <w:rPr>
          <w:rStyle w:val="FootnoteReference"/>
        </w:rPr>
        <w:footnoteRef/>
      </w:r>
      <w:r>
        <w:tab/>
        <w:t>WMO et al. (2018), „Scientific Assessment of Ozone Depletion“. Darin wird der Wert mit &lt;&lt;1 angegeben.</w:t>
      </w:r>
    </w:p>
  </w:footnote>
  <w:footnote w:id="20">
    <w:p w:rsidR="00A642F2" w:rsidRPr="0040051F" w:rsidRDefault="00A642F2" w:rsidP="00F666F8">
      <w:pPr>
        <w:pStyle w:val="FootnoteText"/>
      </w:pPr>
      <w:r>
        <w:rPr>
          <w:rStyle w:val="FootnoteReference"/>
        </w:rPr>
        <w:footnoteRef/>
      </w:r>
      <w:r>
        <w:tab/>
        <w:t xml:space="preserve">WMO et al. </w:t>
      </w:r>
      <w:r w:rsidRPr="0040051F">
        <w:t>(2018), „Scientific Assessment of Ozone Depletion“.</w:t>
      </w:r>
    </w:p>
  </w:footnote>
  <w:footnote w:id="21">
    <w:p w:rsidR="00A642F2" w:rsidRDefault="00A642F2" w:rsidP="00005ECD">
      <w:pPr>
        <w:pStyle w:val="FootnoteText"/>
      </w:pPr>
      <w:r>
        <w:rPr>
          <w:rStyle w:val="FootnoteReference"/>
        </w:rPr>
        <w:footnoteRef/>
      </w:r>
      <w:r>
        <w:tab/>
        <w:t>Dabei handelt es sich um die für 2015 (Beginn des Ausstiegs) ermittelte Höchstmenge unter Berücksichtigung des BREXIT.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F63" w:rsidRPr="00010F63" w:rsidRDefault="00010F63" w:rsidP="00010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F63" w:rsidRPr="00010F63" w:rsidRDefault="00010F63" w:rsidP="00010F6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F63" w:rsidRPr="00010F63" w:rsidRDefault="00010F63" w:rsidP="00010F6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4E0" w:rsidRDefault="004114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4E0" w:rsidRDefault="004114E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4E0" w:rsidRDefault="00411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00F7"/>
    <w:multiLevelType w:val="multilevel"/>
    <w:tmpl w:val="18F48788"/>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C0D2C660"/>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20B7201"/>
    <w:multiLevelType w:val="multilevel"/>
    <w:tmpl w:val="D1065662"/>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62685D"/>
    <w:multiLevelType w:val="multilevel"/>
    <w:tmpl w:val="14789E64"/>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43D0A16"/>
    <w:multiLevelType w:val="multilevel"/>
    <w:tmpl w:val="6F0E0BB2"/>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72F0AC5"/>
    <w:multiLevelType w:val="multilevel"/>
    <w:tmpl w:val="4E94D688"/>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B3C78B8"/>
    <w:multiLevelType w:val="multilevel"/>
    <w:tmpl w:val="A1BA0DA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rPr>
        <w:rFonts w:ascii="Times New Roman" w:hAnsi="Times New Roman" w:cs="Times New Roman" w:hint="default"/>
        <w:sz w:val="24"/>
        <w:szCs w:val="24"/>
      </w:r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1C7B624F"/>
    <w:multiLevelType w:val="multilevel"/>
    <w:tmpl w:val="72B63690"/>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22E44180"/>
    <w:multiLevelType w:val="multilevel"/>
    <w:tmpl w:val="DFC88CEC"/>
    <w:name w:val="Point"/>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8DFDF8"/>
    <w:multiLevelType w:val="multilevel"/>
    <w:tmpl w:val="BA084E0A"/>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EA1E1D24"/>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FFCA7A0E"/>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8F6236B4"/>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CE7AB1C6"/>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9D925636"/>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29E662A"/>
    <w:multiLevelType w:val="multilevel"/>
    <w:tmpl w:val="8500BCE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39BEA36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0DDE7082"/>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6977472E"/>
    <w:multiLevelType w:val="multilevel"/>
    <w:tmpl w:val="DC4AC1DE"/>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7C65145E"/>
    <w:multiLevelType w:val="multilevel"/>
    <w:tmpl w:val="42C6333E"/>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1"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21"/>
  </w:num>
  <w:num w:numId="2">
    <w:abstractNumId w:val="11"/>
  </w:num>
  <w:num w:numId="3">
    <w:abstractNumId w:val="10"/>
  </w:num>
  <w:num w:numId="4">
    <w:abstractNumId w:val="20"/>
  </w:num>
  <w:num w:numId="5">
    <w:abstractNumId w:val="17"/>
  </w:num>
  <w:num w:numId="6">
    <w:abstractNumId w:val="14"/>
  </w:num>
  <w:num w:numId="7">
    <w:abstractNumId w:val="9"/>
  </w:num>
  <w:num w:numId="8">
    <w:abstractNumId w:val="4"/>
  </w:num>
  <w:num w:numId="9">
    <w:abstractNumId w:val="3"/>
  </w:num>
  <w:num w:numId="10">
    <w:abstractNumId w:val="2"/>
  </w:num>
  <w:num w:numId="11">
    <w:abstractNumId w:val="16"/>
  </w:num>
  <w:num w:numId="12">
    <w:abstractNumId w:val="5"/>
  </w:num>
  <w:num w:numId="13">
    <w:abstractNumId w:val="1"/>
  </w:num>
  <w:num w:numId="14">
    <w:abstractNumId w:val="19"/>
  </w:num>
  <w:num w:numId="15">
    <w:abstractNumId w:val="18"/>
  </w:num>
  <w:num w:numId="16">
    <w:abstractNumId w:val="13"/>
  </w:num>
  <w:num w:numId="17">
    <w:abstractNumId w:val="7"/>
  </w:num>
  <w:num w:numId="18">
    <w:abstractNumId w:val="12"/>
  </w:num>
  <w:num w:numId="19">
    <w:abstractNumId w:val="0"/>
  </w:num>
  <w:num w:numId="20">
    <w:abstractNumId w:val="8"/>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num>
  <w:num w:numId="26">
    <w:abstractNumId w:val="15"/>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nl-NL"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it-IT" w:vendorID="64" w:dllVersion="131078" w:nlCheck="1" w:checkStyle="0"/>
  <w:activeWritingStyle w:appName="MSWord" w:lang="de-DE" w:vendorID="64" w:dllVersion="131078"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des"/>
    <w:docVar w:name="LW_ANNEX_NBR_FIRST" w:val="1"/>
    <w:docVar w:name="LW_ANNEX_NBR_LAST" w:val="10"/>
    <w:docVar w:name="LW_ANNEX_UNIQUE" w:val="0"/>
    <w:docVar w:name="LW_CORRIGENDUM" w:val="&lt;UNUSED&gt;"/>
    <w:docVar w:name="LW_COVERPAGE_EXISTS" w:val="True"/>
    <w:docVar w:name="LW_COVERPAGE_GUID" w:val="EFB0C453-A1BA-4AEC-A18C-A90A4FB742A9"/>
    <w:docVar w:name="LW_COVERPAGE_TYPE" w:val="1"/>
    <w:docVar w:name="LW_CROSSREFERENCE" w:val="{SEC(2022) 156 final} - {SWD(2022) 95 final} - {SWD(2022) 96 final} - {SWD(2022) 97 final}"/>
    <w:docVar w:name="LW_DocType" w:val="EUROLOOK"/>
    <w:docVar w:name="LW_EMISSION" w:val="5.4.2022"/>
    <w:docVar w:name="LW_EMISSION_ISODATE" w:val="2022-04-05"/>
    <w:docVar w:name="LW_EMISSION_LOCATION" w:val="STR"/>
    <w:docVar w:name="LW_EMISSION_PREFIX" w:val="Straßburg, den "/>
    <w:docVar w:name="LW_EMISSION_SUFFIX" w:val=" "/>
    <w:docVar w:name="LW_ID_DOCTYPE_NONLW" w:val="CP-036"/>
    <w:docVar w:name="LW_LANGUE" w:val="DE"/>
    <w:docVar w:name="LW_LEVEL_OF_SENSITIVITY" w:val="Standard treatment"/>
    <w:docVar w:name="LW_NOM.INST" w:val="EUROPÄISCHE KOMMISSION"/>
    <w:docVar w:name="LW_NOM.INST_JOINTDOC" w:val="&lt;EMPTY&gt;"/>
    <w:docVar w:name="LW_OBJETACTEPRINCIPAL.CP" w:val="&lt;FMT:Bold&gt;über fluorierte Treibhausgase, zur Änderung der Richtlinie (EU) 2019/1937 und zur Aufhebung der Verordnung (EU) Nr. 517/2014&lt;/FMT&gt;_x000b_"/>
    <w:docVar w:name="LW_PART_NBR" w:val="&lt;UNUSED&gt;"/>
    <w:docVar w:name="LW_PART_NBR_TOTAL" w:val="&lt;UNUSED&gt;"/>
    <w:docVar w:name="LW_REF.INST.NEW" w:val="COM"/>
    <w:docVar w:name="LW_REF.INST.NEW_ADOPTED" w:val="final"/>
    <w:docVar w:name="LW_REF.INST.NEW_TEXT" w:val="(2022) 15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HÄNGE_x000b_"/>
    <w:docVar w:name="LW_TYPEACTEPRINCIPAL.CP" w:val="Vorschlags für eine Verordnung des Europäischen Parlaments und des Rates"/>
    <w:docVar w:name="LwApiVersions" w:val="LW4CoDe 1.23.2.0; LW 8.0, Build 20211117"/>
  </w:docVars>
  <w:rsids>
    <w:rsidRoot w:val="00B51782"/>
    <w:rsid w:val="00005ECD"/>
    <w:rsid w:val="00010F63"/>
    <w:rsid w:val="00041199"/>
    <w:rsid w:val="00130D48"/>
    <w:rsid w:val="00141550"/>
    <w:rsid w:val="00144D03"/>
    <w:rsid w:val="00147925"/>
    <w:rsid w:val="001536DA"/>
    <w:rsid w:val="0015390D"/>
    <w:rsid w:val="001568EC"/>
    <w:rsid w:val="001C4B0E"/>
    <w:rsid w:val="001F4740"/>
    <w:rsid w:val="00253289"/>
    <w:rsid w:val="00277749"/>
    <w:rsid w:val="002C6CAA"/>
    <w:rsid w:val="00333936"/>
    <w:rsid w:val="003A1DBA"/>
    <w:rsid w:val="003F48F5"/>
    <w:rsid w:val="0040051F"/>
    <w:rsid w:val="00401FC5"/>
    <w:rsid w:val="00403554"/>
    <w:rsid w:val="004114E0"/>
    <w:rsid w:val="00452585"/>
    <w:rsid w:val="004554C7"/>
    <w:rsid w:val="00490927"/>
    <w:rsid w:val="004D10E6"/>
    <w:rsid w:val="004D73E1"/>
    <w:rsid w:val="00561D38"/>
    <w:rsid w:val="0058135E"/>
    <w:rsid w:val="005B6D95"/>
    <w:rsid w:val="005C1593"/>
    <w:rsid w:val="007E2865"/>
    <w:rsid w:val="00851A3D"/>
    <w:rsid w:val="008C5E0D"/>
    <w:rsid w:val="009708B8"/>
    <w:rsid w:val="009B3F76"/>
    <w:rsid w:val="00A22D64"/>
    <w:rsid w:val="00A2555C"/>
    <w:rsid w:val="00A642F2"/>
    <w:rsid w:val="00A84A97"/>
    <w:rsid w:val="00A9547C"/>
    <w:rsid w:val="00B51782"/>
    <w:rsid w:val="00B85A18"/>
    <w:rsid w:val="00B860D9"/>
    <w:rsid w:val="00B91004"/>
    <w:rsid w:val="00B962E2"/>
    <w:rsid w:val="00BF46E2"/>
    <w:rsid w:val="00C40773"/>
    <w:rsid w:val="00CD604B"/>
    <w:rsid w:val="00DE2A93"/>
    <w:rsid w:val="00DE2DD8"/>
    <w:rsid w:val="00DF5B7F"/>
    <w:rsid w:val="00E15D2C"/>
    <w:rsid w:val="00E60B0D"/>
    <w:rsid w:val="00EA13E1"/>
    <w:rsid w:val="00EA31D7"/>
    <w:rsid w:val="00EB4EAC"/>
    <w:rsid w:val="00ED50D9"/>
    <w:rsid w:val="00F0494D"/>
    <w:rsid w:val="00F201B3"/>
    <w:rsid w:val="00F666F8"/>
    <w:rsid w:val="00FE0388"/>
    <w:rsid w:val="00FE0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288AB981-C6C5-431C-B9AD-524DDAA8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de-DE" w:eastAsia="fr-BE"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99" w:unhideWhenUsed="1"/>
    <w:lsdException w:name="annotation text" w:semiHidden="1"/>
    <w:lsdException w:name="header" w:uiPriority="2"/>
    <w:lsdException w:name="footer" w:uiPriority="99"/>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uiPriority="99"/>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4"/>
      </w:numPr>
      <w:spacing w:before="240"/>
      <w:outlineLvl w:val="0"/>
    </w:pPr>
    <w:rPr>
      <w:b/>
      <w:smallCaps/>
    </w:rPr>
  </w:style>
  <w:style w:type="paragraph" w:styleId="Heading2">
    <w:name w:val="heading 2"/>
    <w:basedOn w:val="Normal"/>
    <w:next w:val="Text2"/>
    <w:uiPriority w:val="1"/>
    <w:qFormat/>
    <w:pPr>
      <w:keepNext/>
      <w:numPr>
        <w:ilvl w:val="1"/>
        <w:numId w:val="4"/>
      </w:numPr>
      <w:outlineLvl w:val="1"/>
    </w:pPr>
    <w:rPr>
      <w:b/>
    </w:rPr>
  </w:style>
  <w:style w:type="paragraph" w:styleId="Heading3">
    <w:name w:val="heading 3"/>
    <w:basedOn w:val="Normal"/>
    <w:next w:val="Text3"/>
    <w:uiPriority w:val="1"/>
    <w:qFormat/>
    <w:pPr>
      <w:keepNext/>
      <w:numPr>
        <w:ilvl w:val="2"/>
        <w:numId w:val="4"/>
      </w:numPr>
      <w:outlineLvl w:val="2"/>
    </w:pPr>
    <w:rPr>
      <w:i/>
    </w:rPr>
  </w:style>
  <w:style w:type="paragraph" w:styleId="Heading4">
    <w:name w:val="heading 4"/>
    <w:basedOn w:val="Normal"/>
    <w:next w:val="Text4"/>
    <w:uiPriority w:val="1"/>
    <w:qFormat/>
    <w:pPr>
      <w:keepNext/>
      <w:numPr>
        <w:ilvl w:val="3"/>
        <w:numId w:val="4"/>
      </w:numPr>
      <w:outlineLvl w:val="3"/>
    </w:pPr>
  </w:style>
  <w:style w:type="paragraph" w:styleId="Heading5">
    <w:name w:val="heading 5"/>
    <w:basedOn w:val="Normal"/>
    <w:next w:val="Normal"/>
    <w:semiHidden/>
    <w:pPr>
      <w:keepNext/>
      <w:numPr>
        <w:ilvl w:val="4"/>
        <w:numId w:val="4"/>
      </w:numPr>
      <w:outlineLvl w:val="4"/>
    </w:pPr>
  </w:style>
  <w:style w:type="paragraph" w:styleId="Heading6">
    <w:name w:val="heading 6"/>
    <w:basedOn w:val="Normal"/>
    <w:next w:val="Normal"/>
    <w:semiHidden/>
    <w:pPr>
      <w:keepNext/>
      <w:numPr>
        <w:ilvl w:val="5"/>
        <w:numId w:val="4"/>
      </w:numPr>
      <w:outlineLvl w:val="5"/>
    </w:pPr>
  </w:style>
  <w:style w:type="paragraph" w:styleId="Heading7">
    <w:name w:val="heading 7"/>
    <w:basedOn w:val="Normal"/>
    <w:next w:val="Normal"/>
    <w:semiHidden/>
    <w:pPr>
      <w:keepNext/>
      <w:numPr>
        <w:ilvl w:val="6"/>
        <w:numId w:val="4"/>
      </w:numPr>
      <w:outlineLvl w:val="6"/>
    </w:pPr>
  </w:style>
  <w:style w:type="paragraph" w:styleId="Heading8">
    <w:name w:val="heading 8"/>
    <w:basedOn w:val="Normal"/>
    <w:next w:val="Normal"/>
    <w:semiHidden/>
    <w:pPr>
      <w:keepNext/>
      <w:numPr>
        <w:ilvl w:val="7"/>
        <w:numId w:val="4"/>
      </w:numPr>
      <w:outlineLvl w:val="7"/>
    </w:pPr>
  </w:style>
  <w:style w:type="paragraph" w:styleId="Heading9">
    <w:name w:val="heading 9"/>
    <w:basedOn w:val="Normal"/>
    <w:next w:val="Normal"/>
    <w:semiHidden/>
    <w:pPr>
      <w:keepNext/>
      <w:numPr>
        <w:ilvl w:val="8"/>
        <w:numId w:val="4"/>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ossReference">
    <w:name w:val="Cross Reference"/>
    <w:basedOn w:val="DefaultParagraphFont"/>
    <w:uiPriority w:val="2"/>
    <w:rPr>
      <w:i/>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InstructionPlaceholder">
    <w:name w:val="InstructionPlaceholder"/>
    <w:uiPriority w:val="1"/>
    <w:rPr>
      <w:color w:val="CB3535"/>
    </w:rPr>
  </w:style>
  <w:style w:type="character" w:customStyle="1" w:styleId="InstructionBlue">
    <w:name w:val="InstructionBlue"/>
    <w:uiPriority w:val="1"/>
    <w:rPr>
      <w:i/>
      <w:color w:val="3366CC"/>
    </w:rPr>
  </w:style>
  <w:style w:type="character" w:customStyle="1" w:styleId="InstructionRed">
    <w:name w:val="InstructionRed"/>
    <w:uiPriority w:val="1"/>
    <w:rPr>
      <w:i/>
      <w:color w:val="CB3535"/>
    </w:rPr>
  </w:style>
  <w:style w:type="character" w:customStyle="1" w:styleId="BodyPlaceholderText">
    <w:name w:val="BodyPlaceholderText"/>
    <w:basedOn w:val="PlaceholderText"/>
    <w:semiHidden/>
    <w:rPr>
      <w:color w:val="3366CC"/>
    </w:rPr>
  </w:style>
  <w:style w:type="character" w:styleId="PlaceholderText">
    <w:name w:val="Placeholder Text"/>
    <w:basedOn w:val="DefaultParagraphFont"/>
    <w:semiHidden/>
    <w:rPr>
      <w:color w:val="288061"/>
    </w:rPr>
  </w:style>
  <w:style w:type="paragraph" w:customStyle="1" w:styleId="Copies">
    <w:name w:val="Copies"/>
    <w:basedOn w:val="Normal"/>
    <w:uiPriority w:val="2"/>
    <w:pPr>
      <w:tabs>
        <w:tab w:val="left" w:pos="5669"/>
      </w:tabs>
      <w:spacing w:before="480" w:after="0"/>
      <w:ind w:left="1984" w:hanging="1984"/>
      <w:contextualSpacing/>
      <w:jc w:val="left"/>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984" w:hanging="1984"/>
      <w:contextualSpacing/>
      <w:jc w:val="left"/>
    </w:pPr>
  </w:style>
  <w:style w:type="paragraph" w:customStyle="1" w:styleId="Enclosures">
    <w:name w:val="Enclosures"/>
    <w:basedOn w:val="Normal"/>
    <w:uiPriority w:val="2"/>
    <w:pPr>
      <w:keepNext/>
      <w:keepLines/>
      <w:tabs>
        <w:tab w:val="left" w:pos="5669"/>
      </w:tabs>
      <w:spacing w:before="480" w:after="0"/>
      <w:ind w:left="1984" w:hanging="1984"/>
      <w:contextualSpacing/>
      <w:jc w:val="left"/>
    </w:pPr>
  </w:style>
  <w:style w:type="paragraph" w:customStyle="1" w:styleId="DoubSign">
    <w:name w:val="DoubSign"/>
    <w:basedOn w:val="Normal"/>
    <w:next w:val="Contact"/>
    <w:uiPriority w:val="2"/>
    <w:pPr>
      <w:tabs>
        <w:tab w:val="left" w:pos="5102"/>
      </w:tabs>
      <w:spacing w:before="1200" w:after="0"/>
      <w:jc w:val="left"/>
    </w:pPr>
  </w:style>
  <w:style w:type="paragraph" w:customStyle="1" w:styleId="SignatureL">
    <w:name w:val="SignatureL"/>
    <w:basedOn w:val="Normal"/>
    <w:next w:val="Contact"/>
    <w:uiPriority w:val="2"/>
    <w:pPr>
      <w:tabs>
        <w:tab w:val="left" w:pos="5102"/>
      </w:tabs>
      <w:spacing w:before="1200" w:after="0"/>
      <w:jc w:val="left"/>
    </w:pPr>
  </w:style>
  <w:style w:type="paragraph" w:styleId="Signature">
    <w:name w:val="Signature"/>
    <w:basedOn w:val="Normal"/>
    <w:next w:val="Contact"/>
    <w:uiPriority w:val="2"/>
    <w:pPr>
      <w:tabs>
        <w:tab w:val="left" w:pos="5102"/>
      </w:tabs>
      <w:spacing w:before="1200" w:after="0"/>
      <w:ind w:left="5102"/>
      <w:jc w:val="center"/>
    </w:pPr>
  </w:style>
  <w:style w:type="paragraph" w:customStyle="1" w:styleId="ClosingL">
    <w:name w:val="ClosingL"/>
    <w:basedOn w:val="Normal"/>
    <w:next w:val="Signature"/>
    <w:uiPriority w:val="2"/>
    <w:pPr>
      <w:spacing w:before="240"/>
      <w:jc w:val="left"/>
    </w:pPr>
  </w:style>
  <w:style w:type="paragraph" w:styleId="Closing">
    <w:name w:val="Closing"/>
    <w:basedOn w:val="Normal"/>
    <w:next w:val="Signature"/>
    <w:uiPriority w:val="2"/>
    <w:pPr>
      <w:tabs>
        <w:tab w:val="left" w:pos="5102"/>
      </w:tabs>
      <w:spacing w:before="240"/>
      <w:ind w:left="5102"/>
      <w:jc w:val="left"/>
    </w:pPr>
  </w:style>
  <w:style w:type="paragraph" w:customStyle="1" w:styleId="YReferences">
    <w:name w:val="YReferences"/>
    <w:basedOn w:val="Normal"/>
    <w:uiPriority w:val="2"/>
    <w:pPr>
      <w:spacing w:after="480"/>
      <w:ind w:left="1531" w:hanging="1531"/>
      <w:contextualSpacing/>
    </w:pPr>
  </w:style>
  <w:style w:type="paragraph" w:customStyle="1" w:styleId="Subject">
    <w:name w:val="Subject"/>
    <w:basedOn w:val="Normal"/>
    <w:uiPriority w:val="2"/>
    <w:pPr>
      <w:spacing w:after="480"/>
      <w:ind w:left="1531" w:hanging="1531"/>
      <w:contextualSpacing/>
      <w:jc w:val="left"/>
    </w:pPr>
    <w:rPr>
      <w:b/>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Addressee">
    <w:name w:val="NoteAddressee"/>
    <w:basedOn w:val="Normal"/>
    <w:uiPriority w:val="2"/>
    <w:pPr>
      <w:spacing w:after="720"/>
      <w:contextualSpacing/>
      <w:jc w:val="center"/>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ContNumLevel3">
    <w:name w:val="ContNum (Level 3)"/>
    <w:basedOn w:val="Normal"/>
    <w:uiPriority w:val="1"/>
    <w:pPr>
      <w:numPr>
        <w:ilvl w:val="2"/>
        <w:numId w:val="2"/>
      </w:numPr>
    </w:pPr>
  </w:style>
  <w:style w:type="paragraph" w:customStyle="1" w:styleId="ContNumLevel2">
    <w:name w:val="ContNum (Level 2)"/>
    <w:basedOn w:val="Normal"/>
    <w:uiPriority w:val="1"/>
    <w:pPr>
      <w:numPr>
        <w:ilvl w:val="1"/>
        <w:numId w:val="2"/>
      </w:numPr>
    </w:pPr>
  </w:style>
  <w:style w:type="paragraph" w:customStyle="1" w:styleId="ContNum">
    <w:name w:val="ContNum"/>
    <w:basedOn w:val="Normal"/>
    <w:uiPriority w:val="1"/>
    <w:qFormat/>
    <w:pPr>
      <w:numPr>
        <w:numId w:val="2"/>
      </w:numPr>
    </w:pPr>
  </w:style>
  <w:style w:type="paragraph" w:customStyle="1" w:styleId="LegalNumPar3">
    <w:name w:val="LegalNumPar3"/>
    <w:basedOn w:val="Normal"/>
    <w:uiPriority w:val="1"/>
    <w:pPr>
      <w:numPr>
        <w:ilvl w:val="2"/>
        <w:numId w:val="3"/>
      </w:numPr>
      <w:spacing w:line="360" w:lineRule="auto"/>
    </w:pPr>
  </w:style>
  <w:style w:type="paragraph" w:customStyle="1" w:styleId="LegalNumPar2">
    <w:name w:val="LegalNumPar2"/>
    <w:basedOn w:val="Normal"/>
    <w:uiPriority w:val="1"/>
    <w:pPr>
      <w:numPr>
        <w:ilvl w:val="1"/>
        <w:numId w:val="3"/>
      </w:numPr>
      <w:spacing w:line="360" w:lineRule="auto"/>
    </w:pPr>
  </w:style>
  <w:style w:type="paragraph" w:customStyle="1" w:styleId="LegalNumPar">
    <w:name w:val="LegalNumPar"/>
    <w:basedOn w:val="Normal"/>
    <w:uiPriority w:val="1"/>
    <w:qFormat/>
    <w:pPr>
      <w:numPr>
        <w:numId w:val="3"/>
      </w:numPr>
      <w:spacing w:line="360" w:lineRule="auto"/>
    </w:pPr>
  </w:style>
  <w:style w:type="paragraph" w:customStyle="1" w:styleId="Marking">
    <w:name w:val="Marking"/>
    <w:basedOn w:val="Normal"/>
    <w:semiHidden/>
    <w:pPr>
      <w:ind w:left="5102" w:right="-567"/>
      <w:contextualSpacing/>
      <w:jc w:val="left"/>
    </w:pPr>
    <w:rPr>
      <w:sz w:val="28"/>
    </w:rPr>
  </w:style>
  <w:style w:type="paragraph" w:customStyle="1" w:styleId="ListNumber4Level4">
    <w:name w:val="List Number 4 (Level 4)"/>
    <w:basedOn w:val="Text4"/>
    <w:uiPriority w:val="1"/>
    <w:semiHidden/>
    <w:unhideWhenUsed/>
    <w:pPr>
      <w:numPr>
        <w:ilvl w:val="3"/>
        <w:numId w:val="14"/>
      </w:numPr>
    </w:pPr>
  </w:style>
  <w:style w:type="paragraph" w:customStyle="1" w:styleId="ListNumber4Level3">
    <w:name w:val="List Number 4 (Level 3)"/>
    <w:basedOn w:val="Text4"/>
    <w:uiPriority w:val="1"/>
    <w:semiHidden/>
    <w:unhideWhenUsed/>
    <w:pPr>
      <w:numPr>
        <w:ilvl w:val="2"/>
        <w:numId w:val="14"/>
      </w:numPr>
    </w:pPr>
  </w:style>
  <w:style w:type="paragraph" w:customStyle="1" w:styleId="ListNumber4Level2">
    <w:name w:val="List Number 4 (Level 2)"/>
    <w:basedOn w:val="Text4"/>
    <w:uiPriority w:val="1"/>
    <w:pPr>
      <w:numPr>
        <w:ilvl w:val="1"/>
        <w:numId w:val="14"/>
      </w:numPr>
    </w:pPr>
  </w:style>
  <w:style w:type="paragraph" w:styleId="ListNumber4">
    <w:name w:val="List Number 4"/>
    <w:basedOn w:val="Text4"/>
    <w:uiPriority w:val="1"/>
    <w:pPr>
      <w:numPr>
        <w:numId w:val="14"/>
      </w:numPr>
    </w:pPr>
  </w:style>
  <w:style w:type="paragraph" w:customStyle="1" w:styleId="ListNumber3Level4">
    <w:name w:val="List Number 3 (Level 4)"/>
    <w:basedOn w:val="Text3"/>
    <w:uiPriority w:val="1"/>
    <w:semiHidden/>
    <w:unhideWhenUsed/>
    <w:pPr>
      <w:numPr>
        <w:ilvl w:val="3"/>
        <w:numId w:val="13"/>
      </w:numPr>
    </w:pPr>
  </w:style>
  <w:style w:type="paragraph" w:customStyle="1" w:styleId="ListNumber3Level3">
    <w:name w:val="List Number 3 (Level 3)"/>
    <w:basedOn w:val="Text3"/>
    <w:uiPriority w:val="1"/>
    <w:semiHidden/>
    <w:unhideWhenUsed/>
    <w:pPr>
      <w:numPr>
        <w:ilvl w:val="2"/>
        <w:numId w:val="13"/>
      </w:numPr>
    </w:pPr>
  </w:style>
  <w:style w:type="paragraph" w:customStyle="1" w:styleId="ListNumber3Level2">
    <w:name w:val="List Number 3 (Level 2)"/>
    <w:basedOn w:val="Text3"/>
    <w:uiPriority w:val="1"/>
    <w:pPr>
      <w:numPr>
        <w:ilvl w:val="1"/>
        <w:numId w:val="13"/>
      </w:numPr>
    </w:pPr>
  </w:style>
  <w:style w:type="paragraph" w:styleId="ListNumber3">
    <w:name w:val="List Number 3"/>
    <w:basedOn w:val="Text3"/>
    <w:uiPriority w:val="1"/>
    <w:pPr>
      <w:numPr>
        <w:numId w:val="13"/>
      </w:numPr>
    </w:pPr>
  </w:style>
  <w:style w:type="paragraph" w:customStyle="1" w:styleId="ListNumber2Level4">
    <w:name w:val="List Number 2 (Level 4)"/>
    <w:basedOn w:val="Text2"/>
    <w:uiPriority w:val="1"/>
    <w:semiHidden/>
    <w:unhideWhenUsed/>
    <w:pPr>
      <w:numPr>
        <w:ilvl w:val="3"/>
        <w:numId w:val="12"/>
      </w:numPr>
    </w:pPr>
  </w:style>
  <w:style w:type="paragraph" w:customStyle="1" w:styleId="ListNumber2Level3">
    <w:name w:val="List Number 2 (Level 3)"/>
    <w:basedOn w:val="Text2"/>
    <w:uiPriority w:val="1"/>
    <w:semiHidden/>
    <w:unhideWhenUsed/>
    <w:pPr>
      <w:numPr>
        <w:ilvl w:val="2"/>
        <w:numId w:val="12"/>
      </w:numPr>
    </w:pPr>
  </w:style>
  <w:style w:type="paragraph" w:customStyle="1" w:styleId="ListNumber2Level2">
    <w:name w:val="List Number 2 (Level 2)"/>
    <w:basedOn w:val="Text2"/>
    <w:uiPriority w:val="1"/>
    <w:pPr>
      <w:numPr>
        <w:ilvl w:val="1"/>
        <w:numId w:val="12"/>
      </w:numPr>
    </w:pPr>
  </w:style>
  <w:style w:type="paragraph" w:styleId="ListNumber2">
    <w:name w:val="List Number 2"/>
    <w:basedOn w:val="Text2"/>
    <w:uiPriority w:val="1"/>
    <w:pPr>
      <w:numPr>
        <w:numId w:val="12"/>
      </w:numPr>
    </w:pPr>
  </w:style>
  <w:style w:type="paragraph" w:customStyle="1" w:styleId="ListNumber1Level4">
    <w:name w:val="List Number 1 (Level 4)"/>
    <w:basedOn w:val="Text1"/>
    <w:uiPriority w:val="1"/>
    <w:semiHidden/>
    <w:unhideWhenUsed/>
    <w:pPr>
      <w:numPr>
        <w:ilvl w:val="3"/>
        <w:numId w:val="11"/>
      </w:numPr>
    </w:pPr>
  </w:style>
  <w:style w:type="paragraph" w:customStyle="1" w:styleId="ListNumber1Level3">
    <w:name w:val="List Number 1 (Level 3)"/>
    <w:basedOn w:val="Text1"/>
    <w:uiPriority w:val="1"/>
    <w:semiHidden/>
    <w:unhideWhenUsed/>
    <w:pPr>
      <w:numPr>
        <w:ilvl w:val="2"/>
        <w:numId w:val="11"/>
      </w:numPr>
    </w:pPr>
  </w:style>
  <w:style w:type="paragraph" w:customStyle="1" w:styleId="ListNumber1Level2">
    <w:name w:val="List Number 1 (Level 2)"/>
    <w:basedOn w:val="Text1"/>
    <w:uiPriority w:val="1"/>
    <w:pPr>
      <w:numPr>
        <w:ilvl w:val="1"/>
        <w:numId w:val="11"/>
      </w:numPr>
    </w:pPr>
  </w:style>
  <w:style w:type="paragraph" w:customStyle="1" w:styleId="ListNumber1">
    <w:name w:val="List Number 1"/>
    <w:basedOn w:val="Text1"/>
    <w:uiPriority w:val="1"/>
    <w:pPr>
      <w:numPr>
        <w:numId w:val="11"/>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2">
    <w:name w:val="List Number (Level 2)"/>
    <w:basedOn w:val="Normal"/>
    <w:uiPriority w:val="1"/>
    <w:pPr>
      <w:numPr>
        <w:ilvl w:val="1"/>
        <w:numId w:val="10"/>
      </w:numPr>
    </w:pPr>
  </w:style>
  <w:style w:type="paragraph" w:styleId="ListNumber">
    <w:name w:val="List Number"/>
    <w:basedOn w:val="Normal"/>
    <w:uiPriority w:val="1"/>
    <w:pPr>
      <w:numPr>
        <w:numId w:val="10"/>
      </w:numPr>
    </w:pPr>
  </w:style>
  <w:style w:type="paragraph" w:customStyle="1" w:styleId="ListDash4Level4">
    <w:name w:val="List Dash 4 (Level 4)"/>
    <w:basedOn w:val="Text4"/>
    <w:uiPriority w:val="1"/>
    <w:semiHidden/>
    <w:unhideWhenUsed/>
    <w:pPr>
      <w:numPr>
        <w:ilvl w:val="3"/>
        <w:numId w:val="19"/>
      </w:numPr>
    </w:pPr>
  </w:style>
  <w:style w:type="paragraph" w:customStyle="1" w:styleId="ListDash4Level3">
    <w:name w:val="List Dash 4 (Level 3)"/>
    <w:basedOn w:val="Text4"/>
    <w:uiPriority w:val="1"/>
    <w:semiHidden/>
    <w:unhideWhenUsed/>
    <w:pPr>
      <w:numPr>
        <w:ilvl w:val="2"/>
        <w:numId w:val="19"/>
      </w:numPr>
    </w:pPr>
  </w:style>
  <w:style w:type="paragraph" w:customStyle="1" w:styleId="ListDash4Level2">
    <w:name w:val="List Dash 4 (Level 2)"/>
    <w:basedOn w:val="Text4"/>
    <w:uiPriority w:val="1"/>
    <w:pPr>
      <w:numPr>
        <w:ilvl w:val="1"/>
        <w:numId w:val="19"/>
      </w:numPr>
    </w:pPr>
  </w:style>
  <w:style w:type="paragraph" w:customStyle="1" w:styleId="ListDash4">
    <w:name w:val="List Dash 4"/>
    <w:basedOn w:val="Text4"/>
    <w:uiPriority w:val="1"/>
    <w:pPr>
      <w:numPr>
        <w:numId w:val="19"/>
      </w:numPr>
    </w:pPr>
  </w:style>
  <w:style w:type="paragraph" w:customStyle="1" w:styleId="ListDash3Level4">
    <w:name w:val="List Dash 3 (Level 4)"/>
    <w:basedOn w:val="Text3"/>
    <w:uiPriority w:val="1"/>
    <w:semiHidden/>
    <w:unhideWhenUsed/>
    <w:pPr>
      <w:numPr>
        <w:ilvl w:val="3"/>
        <w:numId w:val="18"/>
      </w:numPr>
    </w:pPr>
  </w:style>
  <w:style w:type="paragraph" w:customStyle="1" w:styleId="ListDash3Level3">
    <w:name w:val="List Dash 3 (Level 3)"/>
    <w:basedOn w:val="Text3"/>
    <w:uiPriority w:val="1"/>
    <w:semiHidden/>
    <w:unhideWhenUsed/>
    <w:pPr>
      <w:numPr>
        <w:ilvl w:val="2"/>
        <w:numId w:val="18"/>
      </w:numPr>
    </w:pPr>
  </w:style>
  <w:style w:type="paragraph" w:customStyle="1" w:styleId="ListDash3Level2">
    <w:name w:val="List Dash 3 (Level 2)"/>
    <w:basedOn w:val="Text3"/>
    <w:uiPriority w:val="1"/>
    <w:pPr>
      <w:numPr>
        <w:ilvl w:val="1"/>
        <w:numId w:val="18"/>
      </w:numPr>
    </w:pPr>
  </w:style>
  <w:style w:type="paragraph" w:customStyle="1" w:styleId="ListDash3">
    <w:name w:val="List Dash 3"/>
    <w:basedOn w:val="Text3"/>
    <w:uiPriority w:val="1"/>
    <w:pPr>
      <w:numPr>
        <w:numId w:val="18"/>
      </w:numPr>
    </w:pPr>
  </w:style>
  <w:style w:type="paragraph" w:customStyle="1" w:styleId="ListDash2Level4">
    <w:name w:val="List Dash 2 (Level 4)"/>
    <w:basedOn w:val="Text2"/>
    <w:uiPriority w:val="1"/>
    <w:semiHidden/>
    <w:unhideWhenUsed/>
    <w:pPr>
      <w:numPr>
        <w:ilvl w:val="3"/>
        <w:numId w:val="17"/>
      </w:numPr>
    </w:pPr>
  </w:style>
  <w:style w:type="paragraph" w:customStyle="1" w:styleId="ListDash2Level3">
    <w:name w:val="List Dash 2 (Level 3)"/>
    <w:basedOn w:val="Text2"/>
    <w:uiPriority w:val="1"/>
    <w:semiHidden/>
    <w:unhideWhenUsed/>
    <w:pPr>
      <w:numPr>
        <w:ilvl w:val="2"/>
        <w:numId w:val="17"/>
      </w:numPr>
    </w:pPr>
  </w:style>
  <w:style w:type="paragraph" w:customStyle="1" w:styleId="ListDash2Level2">
    <w:name w:val="List Dash 2 (Level 2)"/>
    <w:basedOn w:val="Text2"/>
    <w:uiPriority w:val="1"/>
    <w:pPr>
      <w:numPr>
        <w:ilvl w:val="1"/>
        <w:numId w:val="17"/>
      </w:numPr>
    </w:pPr>
  </w:style>
  <w:style w:type="paragraph" w:customStyle="1" w:styleId="ListDash2">
    <w:name w:val="List Dash 2"/>
    <w:basedOn w:val="Text2"/>
    <w:uiPriority w:val="1"/>
    <w:pPr>
      <w:numPr>
        <w:numId w:val="17"/>
      </w:numPr>
    </w:pPr>
  </w:style>
  <w:style w:type="paragraph" w:customStyle="1" w:styleId="ListDash1Level4">
    <w:name w:val="List Dash 1 (Level 4)"/>
    <w:basedOn w:val="Text1"/>
    <w:uiPriority w:val="1"/>
    <w:semiHidden/>
    <w:unhideWhenUsed/>
    <w:pPr>
      <w:numPr>
        <w:ilvl w:val="3"/>
        <w:numId w:val="16"/>
      </w:numPr>
    </w:pPr>
  </w:style>
  <w:style w:type="paragraph" w:customStyle="1" w:styleId="ListDash1Level3">
    <w:name w:val="List Dash 1 (Level 3)"/>
    <w:basedOn w:val="Text1"/>
    <w:uiPriority w:val="1"/>
    <w:semiHidden/>
    <w:unhideWhenUsed/>
    <w:pPr>
      <w:numPr>
        <w:ilvl w:val="2"/>
        <w:numId w:val="16"/>
      </w:numPr>
    </w:pPr>
  </w:style>
  <w:style w:type="paragraph" w:customStyle="1" w:styleId="ListDash1Level2">
    <w:name w:val="List Dash 1 (Level 2)"/>
    <w:basedOn w:val="Text1"/>
    <w:uiPriority w:val="1"/>
    <w:pPr>
      <w:numPr>
        <w:ilvl w:val="1"/>
        <w:numId w:val="16"/>
      </w:numPr>
    </w:pPr>
  </w:style>
  <w:style w:type="paragraph" w:customStyle="1" w:styleId="ListDash1">
    <w:name w:val="List Dash 1"/>
    <w:basedOn w:val="Text1"/>
    <w:uiPriority w:val="1"/>
    <w:pPr>
      <w:numPr>
        <w:numId w:val="16"/>
      </w:numPr>
    </w:pPr>
  </w:style>
  <w:style w:type="paragraph" w:customStyle="1" w:styleId="ListDashLevel4">
    <w:name w:val="List Dash (Level 4)"/>
    <w:basedOn w:val="Normal"/>
    <w:uiPriority w:val="1"/>
    <w:semiHidden/>
    <w:unhideWhenUsed/>
    <w:pPr>
      <w:numPr>
        <w:ilvl w:val="3"/>
        <w:numId w:val="15"/>
      </w:numPr>
    </w:pPr>
  </w:style>
  <w:style w:type="paragraph" w:customStyle="1" w:styleId="ListDashLevel3">
    <w:name w:val="List Dash (Level 3)"/>
    <w:basedOn w:val="Normal"/>
    <w:uiPriority w:val="1"/>
    <w:semiHidden/>
    <w:unhideWhenUsed/>
    <w:pPr>
      <w:numPr>
        <w:ilvl w:val="2"/>
        <w:numId w:val="15"/>
      </w:numPr>
    </w:pPr>
  </w:style>
  <w:style w:type="paragraph" w:customStyle="1" w:styleId="ListDashLevel2">
    <w:name w:val="List Dash (Level 2)"/>
    <w:basedOn w:val="Normal"/>
    <w:uiPriority w:val="1"/>
    <w:pPr>
      <w:numPr>
        <w:ilvl w:val="1"/>
        <w:numId w:val="15"/>
      </w:numPr>
    </w:pPr>
  </w:style>
  <w:style w:type="paragraph" w:customStyle="1" w:styleId="ListDash">
    <w:name w:val="List Dash"/>
    <w:basedOn w:val="Normal"/>
    <w:uiPriority w:val="1"/>
    <w:pPr>
      <w:numPr>
        <w:numId w:val="15"/>
      </w:numPr>
    </w:pPr>
  </w:style>
  <w:style w:type="paragraph" w:customStyle="1" w:styleId="ListBullet4Level4">
    <w:name w:val="List Bullet 4 (Level 4)"/>
    <w:basedOn w:val="Text4"/>
    <w:uiPriority w:val="1"/>
    <w:semiHidden/>
    <w:unhideWhenUsed/>
    <w:pPr>
      <w:numPr>
        <w:ilvl w:val="3"/>
        <w:numId w:val="9"/>
      </w:numPr>
    </w:pPr>
  </w:style>
  <w:style w:type="paragraph" w:customStyle="1" w:styleId="ListBullet4Level3">
    <w:name w:val="List Bullet 4 (Level 3)"/>
    <w:basedOn w:val="Text4"/>
    <w:uiPriority w:val="1"/>
    <w:semiHidden/>
    <w:unhideWhenUsed/>
    <w:pPr>
      <w:numPr>
        <w:ilvl w:val="2"/>
        <w:numId w:val="9"/>
      </w:numPr>
    </w:pPr>
  </w:style>
  <w:style w:type="paragraph" w:customStyle="1" w:styleId="ListBullet4Level2">
    <w:name w:val="List Bullet 4 (Level 2)"/>
    <w:basedOn w:val="Text4"/>
    <w:uiPriority w:val="1"/>
    <w:pPr>
      <w:numPr>
        <w:ilvl w:val="1"/>
        <w:numId w:val="9"/>
      </w:numPr>
    </w:pPr>
  </w:style>
  <w:style w:type="paragraph" w:styleId="ListBullet4">
    <w:name w:val="List Bullet 4"/>
    <w:basedOn w:val="Text4"/>
    <w:uiPriority w:val="1"/>
    <w:pPr>
      <w:numPr>
        <w:numId w:val="9"/>
      </w:numPr>
    </w:pPr>
  </w:style>
  <w:style w:type="paragraph" w:customStyle="1" w:styleId="ListBullet3Level4">
    <w:name w:val="List Bullet 3 (Level 4)"/>
    <w:basedOn w:val="Text3"/>
    <w:uiPriority w:val="1"/>
    <w:semiHidden/>
    <w:unhideWhenUsed/>
    <w:pPr>
      <w:numPr>
        <w:ilvl w:val="3"/>
        <w:numId w:val="8"/>
      </w:numPr>
    </w:pPr>
  </w:style>
  <w:style w:type="paragraph" w:customStyle="1" w:styleId="ListBullet3Level3">
    <w:name w:val="List Bullet 3 (Level 3)"/>
    <w:basedOn w:val="Text3"/>
    <w:uiPriority w:val="1"/>
    <w:semiHidden/>
    <w:unhideWhenUsed/>
    <w:pPr>
      <w:numPr>
        <w:ilvl w:val="2"/>
        <w:numId w:val="8"/>
      </w:numPr>
    </w:pPr>
  </w:style>
  <w:style w:type="paragraph" w:customStyle="1" w:styleId="ListBullet3Level2">
    <w:name w:val="List Bullet 3 (Level 2)"/>
    <w:basedOn w:val="Text3"/>
    <w:uiPriority w:val="1"/>
    <w:pPr>
      <w:numPr>
        <w:ilvl w:val="1"/>
        <w:numId w:val="8"/>
      </w:numPr>
    </w:pPr>
  </w:style>
  <w:style w:type="paragraph" w:styleId="ListBullet3">
    <w:name w:val="List Bullet 3"/>
    <w:basedOn w:val="Text3"/>
    <w:uiPriority w:val="1"/>
    <w:pPr>
      <w:numPr>
        <w:numId w:val="8"/>
      </w:numPr>
    </w:pPr>
  </w:style>
  <w:style w:type="paragraph" w:customStyle="1" w:styleId="ListBullet2Level4">
    <w:name w:val="List Bullet 2 (Level 4)"/>
    <w:basedOn w:val="Text2"/>
    <w:uiPriority w:val="1"/>
    <w:semiHidden/>
    <w:unhideWhenUsed/>
    <w:pPr>
      <w:numPr>
        <w:ilvl w:val="3"/>
        <w:numId w:val="7"/>
      </w:numPr>
    </w:pPr>
  </w:style>
  <w:style w:type="paragraph" w:customStyle="1" w:styleId="ListBullet2Level3">
    <w:name w:val="List Bullet 2 (Level 3)"/>
    <w:basedOn w:val="Text2"/>
    <w:uiPriority w:val="1"/>
    <w:semiHidden/>
    <w:unhideWhenUsed/>
    <w:pPr>
      <w:numPr>
        <w:ilvl w:val="2"/>
        <w:numId w:val="7"/>
      </w:numPr>
    </w:pPr>
  </w:style>
  <w:style w:type="paragraph" w:customStyle="1" w:styleId="ListBullet2Level2">
    <w:name w:val="List Bullet 2 (Level 2)"/>
    <w:basedOn w:val="Text2"/>
    <w:uiPriority w:val="1"/>
    <w:pPr>
      <w:numPr>
        <w:ilvl w:val="1"/>
        <w:numId w:val="7"/>
      </w:numPr>
    </w:pPr>
  </w:style>
  <w:style w:type="paragraph" w:styleId="ListBullet2">
    <w:name w:val="List Bullet 2"/>
    <w:basedOn w:val="Text2"/>
    <w:uiPriority w:val="1"/>
    <w:pPr>
      <w:numPr>
        <w:numId w:val="7"/>
      </w:numPr>
    </w:pPr>
  </w:style>
  <w:style w:type="paragraph" w:customStyle="1" w:styleId="ListBullet1Level4">
    <w:name w:val="List Bullet 1 (Level 4)"/>
    <w:basedOn w:val="Text1"/>
    <w:uiPriority w:val="1"/>
    <w:semiHidden/>
    <w:unhideWhenUsed/>
    <w:pPr>
      <w:numPr>
        <w:ilvl w:val="3"/>
        <w:numId w:val="6"/>
      </w:numPr>
    </w:pPr>
  </w:style>
  <w:style w:type="paragraph" w:customStyle="1" w:styleId="ListBullet1Level3">
    <w:name w:val="List Bullet 1 (Level 3)"/>
    <w:basedOn w:val="Text1"/>
    <w:uiPriority w:val="1"/>
    <w:semiHidden/>
    <w:unhideWhenUsed/>
    <w:pPr>
      <w:numPr>
        <w:ilvl w:val="2"/>
        <w:numId w:val="6"/>
      </w:numPr>
    </w:pPr>
  </w:style>
  <w:style w:type="paragraph" w:customStyle="1" w:styleId="ListBullet1Level2">
    <w:name w:val="List Bullet 1 (Level 2)"/>
    <w:basedOn w:val="Text1"/>
    <w:uiPriority w:val="1"/>
    <w:pPr>
      <w:numPr>
        <w:ilvl w:val="1"/>
        <w:numId w:val="6"/>
      </w:numPr>
    </w:pPr>
  </w:style>
  <w:style w:type="paragraph" w:customStyle="1" w:styleId="ListBullet1">
    <w:name w:val="List Bullet 1"/>
    <w:basedOn w:val="Text1"/>
    <w:uiPriority w:val="1"/>
    <w:pPr>
      <w:numPr>
        <w:numId w:val="6"/>
      </w:numPr>
    </w:pPr>
  </w:style>
  <w:style w:type="paragraph" w:customStyle="1" w:styleId="ListBulletLevel4">
    <w:name w:val="List Bullet (Level 4)"/>
    <w:basedOn w:val="Text1"/>
    <w:uiPriority w:val="1"/>
    <w:semiHidden/>
    <w:unhideWhenUsed/>
    <w:pPr>
      <w:numPr>
        <w:ilvl w:val="3"/>
        <w:numId w:val="5"/>
      </w:numPr>
    </w:pPr>
  </w:style>
  <w:style w:type="paragraph" w:customStyle="1" w:styleId="ListBulletLevel3">
    <w:name w:val="List Bullet (Level 3)"/>
    <w:basedOn w:val="Text1"/>
    <w:uiPriority w:val="1"/>
    <w:semiHidden/>
    <w:unhideWhenUsed/>
    <w:pPr>
      <w:numPr>
        <w:ilvl w:val="2"/>
        <w:numId w:val="5"/>
      </w:numPr>
    </w:pPr>
  </w:style>
  <w:style w:type="paragraph" w:customStyle="1" w:styleId="ListBulletLevel2">
    <w:name w:val="List Bullet (Level 2)"/>
    <w:basedOn w:val="Text1"/>
    <w:uiPriority w:val="1"/>
    <w:pPr>
      <w:numPr>
        <w:ilvl w:val="1"/>
        <w:numId w:val="5"/>
      </w:numPr>
    </w:pPr>
  </w:style>
  <w:style w:type="paragraph" w:styleId="ListBullet">
    <w:name w:val="List Bullet"/>
    <w:basedOn w:val="Normal"/>
    <w:uiPriority w:val="1"/>
    <w:pPr>
      <w:numPr>
        <w:numId w:val="5"/>
      </w:numPr>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5">
    <w:name w:val="toc 5"/>
    <w:basedOn w:val="Normal"/>
    <w:next w:val="Normal"/>
    <w:semiHidden/>
    <w:pPr>
      <w:tabs>
        <w:tab w:val="right" w:leader="dot" w:pos="8640"/>
      </w:tabs>
      <w:spacing w:before="240" w:after="120"/>
      <w:ind w:right="720"/>
    </w:pPr>
    <w:rPr>
      <w:caps/>
    </w:r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AnnexTitle">
    <w:name w:val="AnnexTitle"/>
    <w:basedOn w:val="Normal"/>
    <w:next w:val="Normal"/>
    <w:uiPriority w:val="1"/>
    <w:qFormat/>
    <w:pPr>
      <w:pageBreakBefore/>
      <w:numPr>
        <w:numId w:val="1"/>
      </w:numPr>
      <w:spacing w:after="480"/>
      <w:outlineLvl w:val="0"/>
    </w:pPr>
    <w:rPr>
      <w:b/>
      <w:sz w:val="32"/>
    </w:rPr>
  </w:style>
  <w:style w:type="paragraph" w:styleId="Title">
    <w:name w:val="Title"/>
    <w:basedOn w:val="Normal"/>
    <w:next w:val="Normal"/>
    <w:uiPriority w:val="1"/>
    <w:qFormat/>
    <w:pPr>
      <w:spacing w:after="480"/>
      <w:jc w:val="center"/>
    </w:pPr>
    <w:rPr>
      <w:b/>
      <w:kern w:val="28"/>
      <w:sz w:val="48"/>
    </w:rPr>
  </w:style>
  <w:style w:type="paragraph" w:customStyle="1" w:styleId="NumPar4">
    <w:name w:val="NumPar 4"/>
    <w:basedOn w:val="Heading4"/>
    <w:qFormat/>
    <w:pPr>
      <w:keepNext w:val="0"/>
      <w:outlineLvl w:val="9"/>
    </w:pPr>
  </w:style>
  <w:style w:type="paragraph" w:customStyle="1" w:styleId="NumPar3">
    <w:name w:val="NumPar 3"/>
    <w:basedOn w:val="Heading3"/>
    <w:qFormat/>
    <w:pPr>
      <w:keepNext w:val="0"/>
      <w:outlineLvl w:val="9"/>
    </w:pPr>
    <w:rPr>
      <w:i w:val="0"/>
    </w:rPr>
  </w:style>
  <w:style w:type="paragraph" w:customStyle="1" w:styleId="NumPar2">
    <w:name w:val="NumPar 2"/>
    <w:basedOn w:val="Heading2"/>
    <w:qFormat/>
    <w:pPr>
      <w:keepNext w:val="0"/>
      <w:outlineLvl w:val="9"/>
    </w:pPr>
    <w:rPr>
      <w:b w:val="0"/>
    </w:rPr>
  </w:style>
  <w:style w:type="paragraph" w:customStyle="1" w:styleId="NumPar1">
    <w:name w:val="NumPar 1"/>
    <w:basedOn w:val="Heading1"/>
    <w:qFormat/>
    <w:pPr>
      <w:keepNext w:val="0"/>
      <w:spacing w:before="0"/>
      <w:outlineLvl w:val="9"/>
    </w:pPr>
    <w:rPr>
      <w:b w:val="0"/>
      <w:smallCaps w:val="0"/>
    </w:r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FootnoteText">
    <w:name w:val="footnote text"/>
    <w:basedOn w:val="Normal"/>
    <w:link w:val="FootnoteTextChar"/>
    <w:uiPriority w:val="99"/>
    <w:semiHidden/>
    <w:unhideWhenUsed/>
    <w:pPr>
      <w:spacing w:after="120"/>
      <w:ind w:left="357" w:hanging="357"/>
    </w:pPr>
    <w:rPr>
      <w:sz w:val="20"/>
    </w:rPr>
  </w:style>
  <w:style w:type="paragraph" w:customStyle="1" w:styleId="FooterLine">
    <w:name w:val="Footer Line"/>
    <w:basedOn w:val="Footer"/>
    <w:next w:val="Footer"/>
    <w:uiPriority w:val="2"/>
    <w:pPr>
      <w:tabs>
        <w:tab w:val="right" w:pos="8646"/>
      </w:tabs>
      <w:spacing w:before="120"/>
      <w:ind w:right="0"/>
    </w:pPr>
  </w:style>
  <w:style w:type="paragraph" w:styleId="Footer">
    <w:name w:val="footer"/>
    <w:basedOn w:val="Normal"/>
    <w:link w:val="FooterChar"/>
    <w:uiPriority w:val="99"/>
    <w:pPr>
      <w:spacing w:after="0"/>
      <w:ind w:right="-567"/>
      <w:jc w:val="left"/>
    </w:pPr>
    <w:rPr>
      <w:sz w:val="16"/>
    </w:rPr>
  </w:style>
  <w:style w:type="paragraph" w:styleId="EndnoteText">
    <w:name w:val="endnote text"/>
    <w:basedOn w:val="Normal"/>
    <w:semiHidden/>
    <w:unhideWhenUsed/>
    <w:rPr>
      <w:sz w:val="20"/>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RUE">
    <w:name w:val="RUE"/>
    <w:basedOn w:val="Normal"/>
    <w:semiHidden/>
    <w:pPr>
      <w:spacing w:after="0"/>
      <w:jc w:val="center"/>
    </w:pPr>
    <w:rPr>
      <w:b/>
      <w:caps/>
      <w:sz w:val="32"/>
      <w:bdr w:val="single" w:sz="18" w:space="0" w:color="auto"/>
    </w:rPr>
  </w:style>
  <w:style w:type="paragraph" w:customStyle="1" w:styleId="Releasable">
    <w:name w:val="Releasable"/>
    <w:basedOn w:val="Normal"/>
    <w:semiHidden/>
    <w:pPr>
      <w:spacing w:after="0"/>
      <w:jc w:val="center"/>
    </w:pPr>
    <w:rPr>
      <w:b/>
      <w:caps/>
      <w:sz w:val="32"/>
    </w:rPr>
  </w:style>
  <w:style w:type="paragraph" w:customStyle="1" w:styleId="Designator">
    <w:name w:val="Designator"/>
    <w:basedOn w:val="Normal"/>
    <w:semiHidden/>
    <w:pPr>
      <w:spacing w:after="0"/>
      <w:jc w:val="center"/>
    </w:pPr>
    <w:rPr>
      <w:b/>
      <w:caps/>
      <w:sz w:val="32"/>
    </w:rPr>
  </w:style>
  <w:style w:type="paragraph" w:customStyle="1" w:styleId="References">
    <w:name w:val="References"/>
    <w:basedOn w:val="Normal"/>
    <w:uiPriority w:val="1"/>
    <w:pPr>
      <w:ind w:left="5102" w:right="-567"/>
      <w:contextualSpacing/>
      <w:jc w:val="left"/>
    </w:pPr>
    <w:rPr>
      <w:sz w:val="20"/>
    </w:rPr>
  </w:style>
  <w:style w:type="paragraph" w:styleId="Date">
    <w:name w:val="Date"/>
    <w:basedOn w:val="Normal"/>
    <w:next w:val="References"/>
    <w:uiPriority w:val="1"/>
    <w:pPr>
      <w:spacing w:after="0"/>
      <w:ind w:left="5102" w:right="-567"/>
      <w:jc w:val="left"/>
    </w:pPr>
  </w:style>
  <w:style w:type="paragraph" w:customStyle="1" w:styleId="Contact">
    <w:name w:val="Contact"/>
    <w:basedOn w:val="Normal"/>
    <w:uiPriority w:val="1"/>
    <w:pPr>
      <w:spacing w:before="480" w:after="0"/>
      <w:ind w:left="567" w:hanging="567"/>
      <w:contextualSpacing/>
      <w:jc w:val="left"/>
    </w:pPr>
  </w:style>
  <w:style w:type="paragraph" w:styleId="Caption">
    <w:name w:val="caption"/>
    <w:basedOn w:val="Normal"/>
    <w:next w:val="Normal"/>
    <w:semiHidden/>
    <w:pPr>
      <w:spacing w:before="160"/>
    </w:pPr>
    <w:rPr>
      <w:i/>
      <w:sz w:val="22"/>
    </w:rPr>
  </w:style>
  <w:style w:type="paragraph" w:customStyle="1" w:styleId="ZDGName">
    <w:name w:val="Z_DGName"/>
    <w:basedOn w:val="Normal"/>
    <w:uiPriority w:val="2"/>
    <w:pPr>
      <w:widowControl w:val="0"/>
      <w:spacing w:after="0"/>
      <w:ind w:right="85"/>
      <w:jc w:val="left"/>
    </w:pPr>
    <w:rPr>
      <w:sz w:val="16"/>
    </w:rPr>
  </w:style>
  <w:style w:type="paragraph" w:customStyle="1" w:styleId="ZCom">
    <w:name w:val="Z_Com"/>
    <w:basedOn w:val="Normal"/>
    <w:next w:val="Normal"/>
    <w:uiPriority w:val="2"/>
    <w:pPr>
      <w:widowControl w:val="0"/>
      <w:spacing w:before="90" w:after="0"/>
      <w:ind w:right="85"/>
    </w:pPr>
  </w:style>
  <w:style w:type="paragraph" w:customStyle="1" w:styleId="ZFlag">
    <w:name w:val="Z_Flag"/>
    <w:basedOn w:val="Normal"/>
    <w:next w:val="Normal"/>
    <w:uiPriority w:val="2"/>
    <w:pPr>
      <w:widowControl w:val="0"/>
      <w:spacing w:after="0"/>
      <w:ind w:right="85"/>
    </w:pPr>
  </w:style>
  <w:style w:type="paragraph" w:customStyle="1" w:styleId="Text1">
    <w:name w:val="Text 1"/>
    <w:basedOn w:val="Normal"/>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TableLetterhead">
    <w:name w:val="Table Letterhead"/>
    <w:basedOn w:val="TableNormal"/>
    <w:semiHidden/>
    <w:tblPr>
      <w:tblCellMar>
        <w:left w:w="0" w:type="dxa"/>
        <w:bottom w:w="340" w:type="dxa"/>
        <w:right w:w="0" w:type="dxa"/>
      </w:tblCellMar>
    </w:tblPr>
  </w:style>
  <w:style w:type="paragraph" w:styleId="BalloonText">
    <w:name w:val="Balloon Text"/>
    <w:basedOn w:val="Normal"/>
    <w:link w:val="BalloonTextChar"/>
    <w:semiHidden/>
    <w:locked/>
    <w:rsid w:val="00B5178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51782"/>
    <w:rPr>
      <w:rFonts w:ascii="Segoe UI" w:hAnsi="Segoe UI" w:cs="Segoe UI"/>
      <w:sz w:val="18"/>
      <w:szCs w:val="18"/>
    </w:rPr>
  </w:style>
  <w:style w:type="character" w:customStyle="1" w:styleId="Marker">
    <w:name w:val="Marker"/>
    <w:basedOn w:val="DefaultParagraphFont"/>
    <w:rsid w:val="00EA31D7"/>
    <w:rPr>
      <w:color w:val="0000FF"/>
      <w:shd w:val="clear" w:color="auto" w:fill="auto"/>
    </w:rPr>
  </w:style>
  <w:style w:type="paragraph" w:customStyle="1" w:styleId="Pagedecouverture">
    <w:name w:val="Page de couverture"/>
    <w:basedOn w:val="Normal"/>
    <w:next w:val="Normal"/>
    <w:rsid w:val="00EA31D7"/>
    <w:pPr>
      <w:spacing w:after="0"/>
    </w:pPr>
    <w:rPr>
      <w:rFonts w:eastAsiaTheme="minorHAnsi"/>
      <w:szCs w:val="22"/>
      <w:lang w:eastAsia="en-US"/>
    </w:rPr>
  </w:style>
  <w:style w:type="paragraph" w:customStyle="1" w:styleId="FooterCoverPage">
    <w:name w:val="Footer Cover Page"/>
    <w:basedOn w:val="Normal"/>
    <w:link w:val="FooterCoverPageChar"/>
    <w:rsid w:val="00EA31D7"/>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EA31D7"/>
  </w:style>
  <w:style w:type="paragraph" w:customStyle="1" w:styleId="FooterSensitivity">
    <w:name w:val="Footer Sensitivity"/>
    <w:basedOn w:val="Normal"/>
    <w:link w:val="FooterSensitivityChar"/>
    <w:rsid w:val="00EA31D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sid w:val="00EA31D7"/>
    <w:rPr>
      <w:b/>
      <w:sz w:val="32"/>
    </w:rPr>
  </w:style>
  <w:style w:type="paragraph" w:customStyle="1" w:styleId="HeaderCoverPage">
    <w:name w:val="Header Cover Page"/>
    <w:basedOn w:val="Normal"/>
    <w:link w:val="HeaderCoverPageChar"/>
    <w:rsid w:val="00EA31D7"/>
    <w:pPr>
      <w:tabs>
        <w:tab w:val="center" w:pos="4535"/>
        <w:tab w:val="right" w:pos="9071"/>
      </w:tabs>
      <w:spacing w:after="120"/>
    </w:pPr>
  </w:style>
  <w:style w:type="character" w:customStyle="1" w:styleId="HeaderCoverPageChar">
    <w:name w:val="Header Cover Page Char"/>
    <w:basedOn w:val="DefaultParagraphFont"/>
    <w:link w:val="HeaderCoverPage"/>
    <w:rsid w:val="00EA31D7"/>
  </w:style>
  <w:style w:type="paragraph" w:customStyle="1" w:styleId="HeaderSensitivity">
    <w:name w:val="Header Sensitivity"/>
    <w:basedOn w:val="Normal"/>
    <w:link w:val="HeaderSensitivityChar"/>
    <w:rsid w:val="00EA31D7"/>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sid w:val="00EA31D7"/>
    <w:rPr>
      <w:b/>
      <w:sz w:val="32"/>
    </w:rPr>
  </w:style>
  <w:style w:type="paragraph" w:customStyle="1" w:styleId="HeaderSensitivityRight">
    <w:name w:val="Header Sensitivity Right"/>
    <w:basedOn w:val="Normal"/>
    <w:link w:val="HeaderSensitivityRightChar"/>
    <w:rsid w:val="00EA31D7"/>
    <w:pPr>
      <w:spacing w:after="120"/>
      <w:jc w:val="right"/>
    </w:pPr>
    <w:rPr>
      <w:sz w:val="28"/>
    </w:rPr>
  </w:style>
  <w:style w:type="character" w:customStyle="1" w:styleId="HeaderSensitivityRightChar">
    <w:name w:val="Header Sensitivity Right Char"/>
    <w:basedOn w:val="DefaultParagraphFont"/>
    <w:link w:val="HeaderSensitivityRight"/>
    <w:rsid w:val="00EA31D7"/>
    <w:rPr>
      <w:sz w:val="28"/>
    </w:rPr>
  </w:style>
  <w:style w:type="character" w:customStyle="1" w:styleId="Other1">
    <w:name w:val="Other|1_"/>
    <w:basedOn w:val="DefaultParagraphFont"/>
    <w:link w:val="Other10"/>
    <w:rsid w:val="00EA31D7"/>
    <w:rPr>
      <w:color w:val="181619"/>
      <w:sz w:val="18"/>
      <w:szCs w:val="18"/>
    </w:rPr>
  </w:style>
  <w:style w:type="paragraph" w:customStyle="1" w:styleId="Other10">
    <w:name w:val="Other|1"/>
    <w:basedOn w:val="Normal"/>
    <w:link w:val="Other1"/>
    <w:rsid w:val="00EA31D7"/>
    <w:pPr>
      <w:widowControl w:val="0"/>
      <w:spacing w:after="260"/>
      <w:jc w:val="left"/>
    </w:pPr>
    <w:rPr>
      <w:color w:val="181619"/>
      <w:sz w:val="18"/>
      <w:szCs w:val="18"/>
    </w:rPr>
  </w:style>
  <w:style w:type="character" w:styleId="Hyperlink">
    <w:name w:val="Hyperlink"/>
    <w:basedOn w:val="DefaultParagraphFont"/>
    <w:uiPriority w:val="99"/>
    <w:unhideWhenUsed/>
    <w:locked/>
    <w:rsid w:val="00EA31D7"/>
    <w:rPr>
      <w:color w:val="0563C1" w:themeColor="hyperlink"/>
      <w:u w:val="single"/>
    </w:rPr>
  </w:style>
  <w:style w:type="table" w:styleId="TableGrid">
    <w:name w:val="Table Grid"/>
    <w:basedOn w:val="TableNormal"/>
    <w:uiPriority w:val="59"/>
    <w:locked/>
    <w:rsid w:val="00EA31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A31D7"/>
    <w:rPr>
      <w:sz w:val="16"/>
    </w:rPr>
  </w:style>
  <w:style w:type="character" w:customStyle="1" w:styleId="FootnoteTextChar">
    <w:name w:val="Footnote Text Char"/>
    <w:basedOn w:val="DefaultParagraphFont"/>
    <w:link w:val="FootnoteText"/>
    <w:uiPriority w:val="99"/>
    <w:semiHidden/>
    <w:rsid w:val="00EA31D7"/>
    <w:rPr>
      <w:sz w:val="20"/>
    </w:rPr>
  </w:style>
  <w:style w:type="character" w:styleId="FootnoteReference">
    <w:name w:val="footnote reference"/>
    <w:basedOn w:val="DefaultParagraphFont"/>
    <w:uiPriority w:val="99"/>
    <w:semiHidden/>
    <w:unhideWhenUsed/>
    <w:locked/>
    <w:rsid w:val="00EA31D7"/>
    <w:rPr>
      <w:shd w:val="clear" w:color="auto" w:fill="auto"/>
      <w:vertAlign w:val="superscript"/>
    </w:rPr>
  </w:style>
  <w:style w:type="paragraph" w:customStyle="1" w:styleId="Annexetitre">
    <w:name w:val="Annexe titre"/>
    <w:basedOn w:val="Normal"/>
    <w:next w:val="Normal"/>
    <w:rsid w:val="00EA31D7"/>
    <w:pPr>
      <w:spacing w:before="120" w:after="120"/>
      <w:jc w:val="center"/>
    </w:pPr>
    <w:rPr>
      <w:rFonts w:eastAsiaTheme="minorHAnsi"/>
      <w:b/>
      <w:szCs w:val="22"/>
      <w:u w:val="single"/>
      <w:lang w:eastAsia="en-US"/>
    </w:rPr>
  </w:style>
  <w:style w:type="paragraph" w:customStyle="1" w:styleId="Titrearticle">
    <w:name w:val="Titre article"/>
    <w:basedOn w:val="Normal"/>
    <w:next w:val="Normal"/>
    <w:rsid w:val="00EA31D7"/>
    <w:pPr>
      <w:keepNext/>
      <w:spacing w:before="360" w:after="120"/>
      <w:jc w:val="center"/>
    </w:pPr>
    <w:rPr>
      <w:rFonts w:eastAsiaTheme="minorHAnsi"/>
      <w:i/>
      <w:szCs w:val="22"/>
      <w:lang w:eastAsia="en-US"/>
    </w:rPr>
  </w:style>
  <w:style w:type="character" w:customStyle="1" w:styleId="Bodytext2">
    <w:name w:val="Body text|2"/>
    <w:basedOn w:val="DefaultParagraphFont"/>
    <w:semiHidden/>
    <w:unhideWhenUsed/>
    <w:rsid w:val="00EA31D7"/>
    <w:rPr>
      <w:rFonts w:ascii="Times New Roman" w:eastAsia="Times New Roman" w:hAnsi="Times New Roman" w:cs="Times New Roman"/>
      <w:b w:val="0"/>
      <w:bCs w:val="0"/>
      <w:i w:val="0"/>
      <w:iCs w:val="0"/>
      <w:smallCaps w:val="0"/>
      <w:strike w:val="0"/>
      <w:color w:val="231F20"/>
      <w:spacing w:val="0"/>
      <w:w w:val="100"/>
      <w:position w:val="0"/>
      <w:sz w:val="16"/>
      <w:szCs w:val="16"/>
      <w:u w:val="none"/>
      <w:lang w:val="de-DE" w:eastAsia="en-US" w:bidi="en-US"/>
    </w:rPr>
  </w:style>
  <w:style w:type="character" w:customStyle="1" w:styleId="Tablecaption1">
    <w:name w:val="Table caption|1"/>
    <w:basedOn w:val="DefaultParagraphFont"/>
    <w:semiHidden/>
    <w:unhideWhenUsed/>
    <w:rsid w:val="00EA31D7"/>
    <w:rPr>
      <w:rFonts w:ascii="Times New Roman" w:eastAsia="Times New Roman" w:hAnsi="Times New Roman" w:cs="Times New Roman"/>
      <w:b w:val="0"/>
      <w:bCs w:val="0"/>
      <w:i w:val="0"/>
      <w:iCs w:val="0"/>
      <w:smallCaps w:val="0"/>
      <w:strike w:val="0"/>
      <w:color w:val="231F20"/>
      <w:spacing w:val="0"/>
      <w:w w:val="100"/>
      <w:position w:val="0"/>
      <w:sz w:val="16"/>
      <w:szCs w:val="16"/>
      <w:u w:val="none"/>
      <w:lang w:val="de-DE" w:eastAsia="en-US" w:bidi="en-US"/>
    </w:rPr>
  </w:style>
  <w:style w:type="character" w:customStyle="1" w:styleId="sub">
    <w:name w:val="sub"/>
    <w:basedOn w:val="DefaultParagraphFont"/>
    <w:rsid w:val="00EA31D7"/>
  </w:style>
  <w:style w:type="paragraph" w:customStyle="1" w:styleId="Default">
    <w:name w:val="Default"/>
    <w:rsid w:val="00EA31D7"/>
    <w:pPr>
      <w:autoSpaceDE w:val="0"/>
      <w:autoSpaceDN w:val="0"/>
      <w:adjustRightInd w:val="0"/>
    </w:pPr>
    <w:rPr>
      <w:rFonts w:eastAsiaTheme="minorHAnsi"/>
      <w:color w:val="000000"/>
      <w:szCs w:val="24"/>
      <w:lang w:eastAsia="en-US"/>
    </w:rPr>
  </w:style>
  <w:style w:type="character" w:customStyle="1" w:styleId="cit-title">
    <w:name w:val="cit-title"/>
    <w:basedOn w:val="DefaultParagraphFont"/>
    <w:rsid w:val="00EA31D7"/>
  </w:style>
  <w:style w:type="character" w:customStyle="1" w:styleId="cit-year-info">
    <w:name w:val="cit-year-info"/>
    <w:basedOn w:val="DefaultParagraphFont"/>
    <w:rsid w:val="00EA31D7"/>
  </w:style>
  <w:style w:type="character" w:customStyle="1" w:styleId="cit-volume">
    <w:name w:val="cit-volume"/>
    <w:basedOn w:val="DefaultParagraphFont"/>
    <w:rsid w:val="00EA31D7"/>
  </w:style>
  <w:style w:type="character" w:customStyle="1" w:styleId="cit-issue">
    <w:name w:val="cit-issue"/>
    <w:basedOn w:val="DefaultParagraphFont"/>
    <w:rsid w:val="00EA31D7"/>
  </w:style>
  <w:style w:type="character" w:customStyle="1" w:styleId="cit-pagerange">
    <w:name w:val="cit-pagerange"/>
    <w:basedOn w:val="DefaultParagraphFont"/>
    <w:rsid w:val="00EA31D7"/>
  </w:style>
  <w:style w:type="character" w:customStyle="1" w:styleId="Tablecaption10">
    <w:name w:val="Table caption|1_"/>
    <w:basedOn w:val="DefaultParagraphFont"/>
    <w:rsid w:val="00DF5B7F"/>
    <w:rPr>
      <w:color w:val="181619"/>
      <w:sz w:val="16"/>
      <w:szCs w:val="16"/>
    </w:rPr>
  </w:style>
  <w:style w:type="paragraph" w:customStyle="1" w:styleId="NumPar5">
    <w:name w:val="NumPar 5"/>
    <w:basedOn w:val="Normal"/>
    <w:next w:val="Normal"/>
    <w:rsid w:val="00DF5B7F"/>
    <w:pPr>
      <w:tabs>
        <w:tab w:val="num" w:pos="1417"/>
      </w:tabs>
      <w:spacing w:before="120" w:after="120"/>
      <w:ind w:left="1417" w:hanging="1417"/>
    </w:pPr>
    <w:rPr>
      <w:rFonts w:eastAsiaTheme="minorHAnsi"/>
      <w:szCs w:val="22"/>
      <w:lang w:eastAsia="en-US"/>
    </w:rPr>
  </w:style>
  <w:style w:type="paragraph" w:customStyle="1" w:styleId="NumPar6">
    <w:name w:val="NumPar 6"/>
    <w:basedOn w:val="Normal"/>
    <w:next w:val="Normal"/>
    <w:rsid w:val="00DF5B7F"/>
    <w:pPr>
      <w:tabs>
        <w:tab w:val="num" w:pos="1417"/>
      </w:tabs>
      <w:spacing w:before="120" w:after="120"/>
      <w:ind w:left="1417" w:hanging="1417"/>
    </w:pPr>
    <w:rPr>
      <w:rFonts w:eastAsiaTheme="minorHAnsi"/>
      <w:szCs w:val="22"/>
      <w:lang w:eastAsia="en-US"/>
    </w:rPr>
  </w:style>
  <w:style w:type="paragraph" w:customStyle="1" w:styleId="NumPar7">
    <w:name w:val="NumPar 7"/>
    <w:basedOn w:val="Normal"/>
    <w:next w:val="Normal"/>
    <w:rsid w:val="00DF5B7F"/>
    <w:pPr>
      <w:tabs>
        <w:tab w:val="num" w:pos="1417"/>
      </w:tabs>
      <w:spacing w:before="120" w:after="120"/>
      <w:ind w:left="1417" w:hanging="1417"/>
    </w:pPr>
    <w:rPr>
      <w:rFonts w:eastAsiaTheme="minorHAnsi"/>
      <w:szCs w:val="22"/>
      <w:lang w:eastAsia="en-US"/>
    </w:rPr>
  </w:style>
  <w:style w:type="paragraph" w:customStyle="1" w:styleId="Point0number">
    <w:name w:val="Point 0 (number)"/>
    <w:basedOn w:val="Normal"/>
    <w:rsid w:val="00DF5B7F"/>
    <w:pPr>
      <w:numPr>
        <w:numId w:val="21"/>
      </w:numPr>
      <w:spacing w:before="120" w:after="120"/>
    </w:pPr>
    <w:rPr>
      <w:rFonts w:eastAsiaTheme="minorHAnsi"/>
      <w:szCs w:val="22"/>
      <w:lang w:eastAsia="en-US"/>
    </w:rPr>
  </w:style>
  <w:style w:type="paragraph" w:customStyle="1" w:styleId="Point1number">
    <w:name w:val="Point 1 (number)"/>
    <w:basedOn w:val="Normal"/>
    <w:rsid w:val="00DF5B7F"/>
    <w:pPr>
      <w:numPr>
        <w:ilvl w:val="2"/>
        <w:numId w:val="21"/>
      </w:numPr>
      <w:spacing w:before="120" w:after="120"/>
    </w:pPr>
    <w:rPr>
      <w:rFonts w:eastAsiaTheme="minorHAnsi"/>
      <w:szCs w:val="22"/>
      <w:lang w:eastAsia="en-US"/>
    </w:rPr>
  </w:style>
  <w:style w:type="paragraph" w:customStyle="1" w:styleId="Point2number">
    <w:name w:val="Point 2 (number)"/>
    <w:basedOn w:val="Normal"/>
    <w:rsid w:val="00DF5B7F"/>
    <w:pPr>
      <w:numPr>
        <w:ilvl w:val="4"/>
        <w:numId w:val="21"/>
      </w:numPr>
      <w:spacing w:before="120" w:after="120"/>
    </w:pPr>
    <w:rPr>
      <w:rFonts w:eastAsiaTheme="minorHAnsi"/>
      <w:szCs w:val="22"/>
      <w:lang w:eastAsia="en-US"/>
    </w:rPr>
  </w:style>
  <w:style w:type="paragraph" w:customStyle="1" w:styleId="Point3number">
    <w:name w:val="Point 3 (number)"/>
    <w:basedOn w:val="Normal"/>
    <w:rsid w:val="00DF5B7F"/>
    <w:pPr>
      <w:numPr>
        <w:ilvl w:val="6"/>
        <w:numId w:val="21"/>
      </w:numPr>
      <w:spacing w:before="120" w:after="120"/>
    </w:pPr>
    <w:rPr>
      <w:rFonts w:eastAsiaTheme="minorHAnsi"/>
      <w:szCs w:val="22"/>
      <w:lang w:eastAsia="en-US"/>
    </w:rPr>
  </w:style>
  <w:style w:type="paragraph" w:customStyle="1" w:styleId="Point0letter">
    <w:name w:val="Point 0 (letter)"/>
    <w:basedOn w:val="Normal"/>
    <w:rsid w:val="00DF5B7F"/>
    <w:pPr>
      <w:numPr>
        <w:ilvl w:val="1"/>
        <w:numId w:val="21"/>
      </w:numPr>
      <w:spacing w:before="120" w:after="120"/>
    </w:pPr>
    <w:rPr>
      <w:rFonts w:eastAsiaTheme="minorHAnsi"/>
      <w:szCs w:val="22"/>
      <w:lang w:eastAsia="en-US"/>
    </w:rPr>
  </w:style>
  <w:style w:type="paragraph" w:customStyle="1" w:styleId="Point1letter">
    <w:name w:val="Point 1 (letter)"/>
    <w:basedOn w:val="Normal"/>
    <w:rsid w:val="00DF5B7F"/>
    <w:pPr>
      <w:numPr>
        <w:ilvl w:val="3"/>
        <w:numId w:val="21"/>
      </w:numPr>
      <w:spacing w:before="120" w:after="120"/>
    </w:pPr>
    <w:rPr>
      <w:rFonts w:eastAsiaTheme="minorHAnsi"/>
      <w:szCs w:val="22"/>
      <w:lang w:eastAsia="en-US"/>
    </w:rPr>
  </w:style>
  <w:style w:type="paragraph" w:customStyle="1" w:styleId="Point2letter">
    <w:name w:val="Point 2 (letter)"/>
    <w:basedOn w:val="Normal"/>
    <w:rsid w:val="00DF5B7F"/>
    <w:pPr>
      <w:numPr>
        <w:ilvl w:val="5"/>
        <w:numId w:val="21"/>
      </w:numPr>
      <w:spacing w:before="120" w:after="120"/>
    </w:pPr>
    <w:rPr>
      <w:rFonts w:eastAsiaTheme="minorHAnsi"/>
      <w:szCs w:val="22"/>
      <w:lang w:eastAsia="en-US"/>
    </w:rPr>
  </w:style>
  <w:style w:type="paragraph" w:customStyle="1" w:styleId="Point3letter">
    <w:name w:val="Point 3 (letter)"/>
    <w:basedOn w:val="Normal"/>
    <w:rsid w:val="00DF5B7F"/>
    <w:pPr>
      <w:numPr>
        <w:ilvl w:val="7"/>
        <w:numId w:val="21"/>
      </w:numPr>
      <w:spacing w:before="120" w:after="120"/>
    </w:pPr>
    <w:rPr>
      <w:rFonts w:eastAsiaTheme="minorHAnsi"/>
      <w:szCs w:val="22"/>
      <w:lang w:eastAsia="en-US"/>
    </w:rPr>
  </w:style>
  <w:style w:type="paragraph" w:customStyle="1" w:styleId="Point4letter">
    <w:name w:val="Point 4 (letter)"/>
    <w:basedOn w:val="Normal"/>
    <w:rsid w:val="00DF5B7F"/>
    <w:pPr>
      <w:numPr>
        <w:ilvl w:val="8"/>
        <w:numId w:val="21"/>
      </w:numPr>
      <w:spacing w:before="120" w:after="120"/>
    </w:pPr>
    <w:rPr>
      <w:rFonts w:eastAsiaTheme="minorHAnsi"/>
      <w:szCs w:val="22"/>
      <w:lang w:eastAsia="en-US"/>
    </w:rPr>
  </w:style>
  <w:style w:type="paragraph" w:customStyle="1" w:styleId="Tiret1">
    <w:name w:val="Tiret 1"/>
    <w:basedOn w:val="Normal"/>
    <w:rsid w:val="00005ECD"/>
    <w:pPr>
      <w:numPr>
        <w:numId w:val="25"/>
      </w:numPr>
      <w:tabs>
        <w:tab w:val="clear" w:pos="1417"/>
        <w:tab w:val="num" w:pos="476"/>
      </w:tabs>
      <w:spacing w:before="120" w:after="120"/>
      <w:ind w:left="476" w:hanging="476"/>
    </w:pPr>
    <w:rPr>
      <w:rFonts w:eastAsia="Calibri"/>
      <w:szCs w:val="22"/>
      <w:lang w:eastAsia="en-US"/>
    </w:rPr>
  </w:style>
  <w:style w:type="character" w:customStyle="1" w:styleId="Bodytext3">
    <w:name w:val="Body text|3_"/>
    <w:basedOn w:val="DefaultParagraphFont"/>
    <w:link w:val="Bodytext30"/>
    <w:rsid w:val="00005ECD"/>
    <w:rPr>
      <w:b/>
      <w:bCs/>
      <w:sz w:val="14"/>
      <w:szCs w:val="14"/>
      <w:shd w:val="clear" w:color="auto" w:fill="FFFFFF"/>
    </w:rPr>
  </w:style>
  <w:style w:type="paragraph" w:customStyle="1" w:styleId="Bodytext30">
    <w:name w:val="Body text|3"/>
    <w:basedOn w:val="Normal"/>
    <w:link w:val="Bodytext3"/>
    <w:rsid w:val="00005ECD"/>
    <w:pPr>
      <w:widowControl w:val="0"/>
      <w:shd w:val="clear" w:color="auto" w:fill="FFFFFF"/>
      <w:spacing w:after="0" w:line="322" w:lineRule="exact"/>
      <w:jc w:val="center"/>
    </w:pPr>
    <w:rPr>
      <w:b/>
      <w:bCs/>
      <w:sz w:val="14"/>
      <w:szCs w:val="14"/>
    </w:rPr>
  </w:style>
  <w:style w:type="table" w:customStyle="1" w:styleId="TableGrid1">
    <w:name w:val="Table Grid1"/>
    <w:basedOn w:val="TableNormal"/>
    <w:next w:val="TableGrid"/>
    <w:uiPriority w:val="59"/>
    <w:rsid w:val="004D10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s://echa.europa.eu/registration-dossier/-/registered-dossier/10075/5/1" TargetMode="External"/><Relationship Id="rId1" Type="http://schemas.openxmlformats.org/officeDocument/2006/relationships/hyperlink" Target="https://acp.copernicus.org/preprints/acp-2019-873/acp-2019-87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Table>Table </Table>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SecurityPharmaSpecial>Pharma Investigations</SecurityPharmaSpecial>
  <SpecialHandlingFootnote>Special handling instructions are given at </SpecialHandlingFootnote>
  <PharmaHandlingInstructions>{field:HYPERLINK "https://myintracomm.ec.europa.eu/corp/security/EN/newDS3/SensitiveInformation/Pages/SPECIAL-HANDLING-INFORMATION-Pharma-investigations.aspx?ln=en" |https://myintracomm.ec.europa.eu/corp/security/EN/newDS3/SensitiveInformation/Pages/SPECIAL-HANDLING-INFORMATION-Pharma-investigations.aspx?ln=en}</PharmaHandlingInstructions>
  <SpecialHandlingLabel>Special Handling</SpecialHandlingLabel>
  <TOCHeading>Table of Contents</TOCHeading>
  <NoteSubject>Subject:</NoteSubject>
  <CLIMAfootnotetext>{field:HYPERLINK "https://myintracomm.ec.europa.eu/corp/security/EN/newDS3/SensitiveInformation/Pages/SPECIAL-HANDLING-INFORMATION-DG-CLIMA.aspx?ln=en" |https://myintracomm.ec.europa.eu/corp/security/EN/newDS3/SensitiveInformation/Pages/SPECIAL-HANDLING-INFORMATION-DG-CLIMA.aspx?ln=en}</CLIMAfootnotetext>
  <SpecialHandlingClima>CLIMA</SpecialHandlingClima>
  <AddressFooterBrussels>Commission européenne/Europese Commissie, 1049 Bruxelles/Brussel, BELGIQUE/BELGIË - Tel. +32 22991111</AddressFooterBrussels>
  <AddresseeTo>To:</AddresseeTo>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HandlingInstructions>{field:HYPERLINK "https://myintracomm.ec.europa.eu/corp/security/EN/newDS3/SensitiveInformation/Pages/SPECIAL-HANDLING-INFORMATION-OLAF-Investigations.aspx?ln=en" |https://myintracomm.ec.europa.eu/corp/security/EN/newDS3/SensitiveInformation/Pages/SPECIAL-HANDLING-INFORMATION-OLAF-Investigations.aspx?ln=en}</OLAFHandlingInstructions>
  <SecurityOlafSpecialHandling>OLAF Investigations</SecurityOlafSpecialHandling>
  <SecurityCompSpecial>COMP</SecurityCompSpecial>
  <COMPFootnoteText>{field:HYPERLINK "https://myintracomm.ec.europa.eu/corp/security/EN/newDS3/SensitiveInformation/Pages/SPECIAL-HANDLING-INFORMATION-DG-COMP.aspx?ln=en" |https://myintracomm.ec.europa.eu/corp/security/EN/newDS3/SensitiveInformation/Pages/SPECIAL-HANDLING-INFORMATION-DG-COMP.aspx?ln=en}</COMPFootnoteText>
  <DateFormatShort>dd/MM/yyyy</DateFormatShort>
  <DateFormatLong>d MMMM yyyy</DateFormatLong>
</Texts>
</file>

<file path=customXml/item2.xml><?xml version="1.0" encoding="utf-8"?>
<Author AuthorRoleName="Writer" AuthorRoleId="a4fbaff4-b07c-48b4-a21e-e7b9eedf3796">
  <Id>f7db4a93-f1b7-477d-ad87-2e49206c40e6</Id>
  <Names>
    <Latin>
      <FirstName>Ilze</FirstName>
      <LastName>JUHANSONE</LastName>
    </Latin>
    <Greek>
      <FirstName/>
      <LastName/>
    </Greek>
    <Cyrillic>
      <FirstName/>
      <LastName/>
    </Cyrillic>
    <DocumentScript>
      <FirstName>Ilze</FirstName>
      <LastName>JUHANSONE</LastName>
      <FullName>Ilze JUHANSONE</FullName>
    </DocumentScript>
  </Names>
  <Initials>IJ</Initials>
  <Gender>f</Gender>
  <Email>Ilze.JUHANSONE@ec.europa.eu</Email>
  <Service>SG</Service>
  <Function ADCode="33" ShowInSignature="false" ShowInHeader="true" HeaderText="The Secretary-General">Secretary-General</Function>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OrgaEntity3>
    <Id>d8dbc9ce-639d-498d-8fa0-77f64980bebb</Id>
    <LogicalLevel>3</LogicalLevel>
    <Name>SG</Name>
    <HeadLine1>The Secretary-General</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+32 22980179</Phone>
    <Office>BERL 13/210</Office>
  </MainWorkplace>
  <Workplaces>
    <Workplace IsMain="false">
      <AddressId>1264fb81-f6bb-475e-9f9d-a937d3be6ee2</AddressId>
      <Fax/>
      <Phone/>
      <Office/>
    </Workplace>
    <Workplace IsMain="true">
      <AddressId>f03b5801-04c9-4931-aa17-c6d6c70bc579</AddressId>
      <Fax/>
      <Phone>+32 22980179</Phone>
      <Office>BERL 13/210</Office>
    </Workplace>
  </Workplaces>
</Author>
</file>

<file path=customXml/item3.xml><?xml version="1.0" encoding="utf-8"?>
<EurolookProperties>
  <ProductCustomizationId>EC</ProductCustomizationId>
  <Created>
    <Version>10.0.41212.0</Version>
    <Date>2020-11-24T17:06:29</Date>
    <Language>EN</Language>
  </Created>
  <Edited>
    <Version>10.0.41212.0</Version>
    <Date>2020-11-24T17:07:16</Date>
  </Edited>
  <DocumentModel>
    <Id>0b054141-88b1-4efb-8c91-2905cb0bed6c</Id>
    <Name>Note</Name>
  </DocumentModel>
  <DocumentDate>2020-11-24T17:06:29</DocumentDate>
  <DocumentVersion>0.1</DocumentVersion>
  <CompatibilityMode>Eurolook10</CompatibilityMode>
  <DocumentMetadata>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EC_SecurityReleasability MetadataSerializationType="SimpleValue"/>
    <EC_SecurityDateMarkingEvent MetadataSerializationType="SimpleValue"/>
    <EC_SecurityDistributionWorkingGroup MetadataSerializationType="SimpleValue"/>
  </DocumentMetadata>
</EurolookProperties>
</file>

<file path=customXml/item4.xml><?xml version="1.0" encoding="utf-8"?>
<Author Role="Creator" AuthorRoleName="Signatory" AuthorRoleId="dd422d74-d41f-4095-8cb8-8304a90a6b0c">
  <Id>f7db4a93-f1b7-477d-ad87-2e49206c40e6</Id>
  <Names>
    <Latin>
      <FirstName>Ilze</FirstName>
      <LastName>JUHANSONE</LastName>
    </Latin>
    <Greek>
      <FirstName/>
      <LastName/>
    </Greek>
    <Cyrillic>
      <FirstName/>
      <LastName/>
    </Cyrillic>
    <DocumentScript>
      <FirstName>Ilze</FirstName>
      <LastName>JUHANSONE</LastName>
      <FullName>Ilze JUHANSONE</FullName>
    </DocumentScript>
  </Names>
  <Initials>IJ</Initials>
  <Gender>f</Gender>
  <Email>Ilze.JUHANSONE@ec.europa.eu</Email>
  <Service>SG</Service>
  <Function ADCode="33" ShowInSignature="false" ShowInHeader="true" HeaderText="The Secretary-General">Secretary-General</Function>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OrgaEntity3>
    <Id>d8dbc9ce-639d-498d-8fa0-77f64980bebb</Id>
    <LogicalLevel>3</LogicalLevel>
    <Name>SG</Name>
    <HeadLine1>The Secretary-General</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+32 22980179</Phone>
    <Office>BERL 13/210</Office>
  </MainWorkplace>
  <Workplaces>
    <Workplace IsMain="false">
      <AddressId>1264fb81-f6bb-475e-9f9d-a937d3be6ee2</AddressId>
      <Fax/>
      <Phone/>
      <Office/>
    </Workplace>
    <Workplace IsMain="true">
      <AddressId>f03b5801-04c9-4931-aa17-c6d6c70bc579</AddressId>
      <Fax/>
      <Phone>+32 22980179</Phone>
      <Office>BERL 13/210</Office>
    </Workplace>
  </Workplaces>
</Author>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85DEDC53-A93E-4ADB-9EC2-F69334C80BD2}">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5799BB7C-547C-4C15-B61E-BE0A69226E01}">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22</Pages>
  <Words>4817</Words>
  <Characters>27461</Characters>
  <Application>Microsoft Office Word</Application>
  <DocSecurity>0</DocSecurity>
  <PresentationFormat>Microsoft Word 14.0</PresentationFormat>
  <Lines>228</Lines>
  <Paragraphs>64</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TAVARES Ana (SG)</dc:creator>
  <cp:keywords/>
  <dc:description/>
  <cp:lastModifiedBy>EC CoDe</cp:lastModifiedBy>
  <cp:revision>56</cp:revision>
  <dcterms:created xsi:type="dcterms:W3CDTF">2022-03-28T12:49:00Z</dcterms:created>
  <dcterms:modified xsi:type="dcterms:W3CDTF">2022-05-04T06:59:00Z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_LW_INVALIDATED_EurolookVersion">
    <vt:lpwstr>10.0</vt:lpwstr>
  </property>
  <property fmtid="{D5CDD505-2E9C-101B-9397-08002B2CF9AE}" pid="4" name="_LW_INVALIDATED_ELDocType">
    <vt:lpwstr>not.dot</vt:lpwstr>
  </property>
  <property fmtid="{D5CDD505-2E9C-101B-9397-08002B2CF9AE}" pid="5" name="First annex">
    <vt:lpwstr>1</vt:lpwstr>
  </property>
  <property fmtid="{D5CDD505-2E9C-101B-9397-08002B2CF9AE}" pid="6" name="Last annex">
    <vt:lpwstr>10</vt:lpwstr>
  </property>
  <property fmtid="{D5CDD505-2E9C-101B-9397-08002B2CF9AE}" pid="7" name="Unique annex">
    <vt:lpwstr>0</vt:lpwstr>
  </property>
  <property fmtid="{D5CDD505-2E9C-101B-9397-08002B2CF9AE}" pid="8" name="Part">
    <vt:lpwstr>&lt;UNUSED&gt;</vt:lpwstr>
  </property>
  <property fmtid="{D5CDD505-2E9C-101B-9397-08002B2CF9AE}" pid="9" name="Total parts">
    <vt:lpwstr>&lt;UNUSED&gt;</vt:lpwstr>
  </property>
  <property fmtid="{D5CDD505-2E9C-101B-9397-08002B2CF9AE}" pid="10" name="DocStatus">
    <vt:lpwstr>Green</vt:lpwstr>
  </property>
  <property fmtid="{D5CDD505-2E9C-101B-9397-08002B2CF9AE}" pid="11" name="CPTemplateID">
    <vt:lpwstr>CP-036</vt:lpwstr>
  </property>
  <property fmtid="{D5CDD505-2E9C-101B-9397-08002B2CF9AE}" pid="12" name="Last edited using">
    <vt:lpwstr>LW 8.0, Build 20220128</vt:lpwstr>
  </property>
  <property fmtid="{D5CDD505-2E9C-101B-9397-08002B2CF9AE}" pid="13" name="Created using">
    <vt:lpwstr>LW 8.0, Build 20220128</vt:lpwstr>
  </property>
</Properties>
</file>