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20F82" w14:textId="6AEDF9C6" w:rsidR="007264A6" w:rsidRPr="00A37C6D" w:rsidRDefault="00222469" w:rsidP="00222469">
      <w:pPr>
        <w:pStyle w:val="Pagedecouverture"/>
        <w:rPr>
          <w:noProof/>
        </w:rPr>
      </w:pPr>
      <w:r>
        <w:rPr>
          <w:noProof/>
        </w:rPr>
        <w:pict w14:anchorId="5D285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80FD81C-5E70-4514-A9C2-393B8BE523CC" style="width:455.25pt;height:341.25pt">
            <v:imagedata r:id="rId12" o:title=""/>
          </v:shape>
        </w:pict>
      </w:r>
    </w:p>
    <w:p w14:paraId="44C9CDAF" w14:textId="77777777" w:rsidR="007264A6" w:rsidRPr="00A37C6D" w:rsidRDefault="007264A6" w:rsidP="007264A6">
      <w:pPr>
        <w:rPr>
          <w:noProof/>
        </w:rPr>
        <w:sectPr w:rsidR="007264A6" w:rsidRPr="00A37C6D" w:rsidSect="00222469">
          <w:footerReference w:type="default" r:id="rId13"/>
          <w:pgSz w:w="11907" w:h="16839"/>
          <w:pgMar w:top="1134" w:right="1417" w:bottom="1134" w:left="1417" w:header="709" w:footer="709" w:gutter="0"/>
          <w:pgNumType w:start="0"/>
          <w:cols w:space="720"/>
          <w:docGrid w:linePitch="360"/>
        </w:sectPr>
      </w:pPr>
    </w:p>
    <w:p w14:paraId="0CE49C27" w14:textId="77777777" w:rsidR="007264A6" w:rsidRPr="00A37C6D" w:rsidRDefault="007264A6" w:rsidP="00072033">
      <w:pPr>
        <w:pStyle w:val="Exposdesmotifstitre"/>
        <w:rPr>
          <w:noProof/>
        </w:rPr>
      </w:pPr>
      <w:bookmarkStart w:id="0" w:name="_GoBack"/>
      <w:bookmarkEnd w:id="0"/>
      <w:r w:rsidRPr="00A37C6D">
        <w:rPr>
          <w:noProof/>
        </w:rPr>
        <w:lastRenderedPageBreak/>
        <w:t>EXPUNERE DE MOTIVE</w:t>
      </w:r>
    </w:p>
    <w:p w14:paraId="39473506" w14:textId="77777777" w:rsidR="007264A6" w:rsidRPr="00A37C6D" w:rsidRDefault="007264A6" w:rsidP="00072033">
      <w:pPr>
        <w:pStyle w:val="ManualHeading1"/>
        <w:rPr>
          <w:noProof/>
        </w:rPr>
      </w:pPr>
      <w:r w:rsidRPr="00A37C6D">
        <w:rPr>
          <w:noProof/>
        </w:rPr>
        <w:t>1.</w:t>
      </w:r>
      <w:r w:rsidRPr="00A37C6D">
        <w:rPr>
          <w:noProof/>
        </w:rPr>
        <w:tab/>
        <w:t>CONTEXTUL PROPUNERII</w:t>
      </w:r>
    </w:p>
    <w:p w14:paraId="7BC9EB23" w14:textId="77777777" w:rsidR="007264A6" w:rsidRPr="00A37C6D" w:rsidRDefault="007264A6" w:rsidP="00072033">
      <w:pPr>
        <w:pStyle w:val="ManualHeading2"/>
        <w:rPr>
          <w:rFonts w:eastAsia="Arial Unicode MS"/>
          <w:noProof/>
        </w:rPr>
      </w:pPr>
      <w:r w:rsidRPr="00A37C6D">
        <w:rPr>
          <w:noProof/>
          <w:color w:val="000000"/>
          <w:u w:color="000000"/>
          <w:bdr w:val="nil"/>
        </w:rPr>
        <w:t>•</w:t>
      </w:r>
      <w:r w:rsidRPr="00A37C6D">
        <w:rPr>
          <w:noProof/>
        </w:rPr>
        <w:tab/>
        <w:t>Motivele și obiectivele propunerii</w:t>
      </w:r>
    </w:p>
    <w:p w14:paraId="0C4E9441" w14:textId="77777777" w:rsidR="007264A6" w:rsidRPr="00A37C6D" w:rsidRDefault="007264A6" w:rsidP="00D41B52">
      <w:pPr>
        <w:rPr>
          <w:noProof/>
        </w:rPr>
      </w:pPr>
      <w:r w:rsidRPr="00A37C6D">
        <w:rPr>
          <w:noProof/>
        </w:rPr>
        <w:t>Regulamentul financiar</w:t>
      </w:r>
      <w:r w:rsidRPr="00A37C6D">
        <w:rPr>
          <w:rStyle w:val="FootnoteReference"/>
          <w:noProof/>
        </w:rPr>
        <w:footnoteReference w:id="2"/>
      </w:r>
      <w:r w:rsidRPr="00A37C6D">
        <w:rPr>
          <w:noProof/>
        </w:rPr>
        <w:t xml:space="preserve"> stabilește principiile și normele financiare generale privind întocmirea și execuția bugetului general și controlul finanțelor Uniunii. Regulamentul financiar din 2018 este rezultatul unei revizuiri majore, care a inclus normele de aplicare anterioare într-un cadru unic de reglementare. Revizuirea a sporit flexibilitatea, a simplificat considerabil normele financiare și a pregătit terenul pentru propunerile din cadrul financiar multianual (CFM) 2021-2027. Aceste norme mai simple au nevoie de timp pentru a-și valorifica întregul potențial pentru punerea în aplicare a programelor și instrumentelor din perioada 2021-2027, de exemplu în ceea ce privește abordarea auditului unic, valabilitatea transversală a auditurilor și evaluărilor, opțiunile simplificate în materie de costuri, reducerea sarcinii administrative și accentul pus pe rezultate. Modificarea normelor financiare creează prea adesea incertitudine pentru destinatarii fondurilor UE.</w:t>
      </w:r>
    </w:p>
    <w:p w14:paraId="3D9A42E0" w14:textId="77777777" w:rsidR="007264A6" w:rsidRPr="00A37C6D" w:rsidRDefault="007264A6" w:rsidP="00D41B52">
      <w:pPr>
        <w:rPr>
          <w:noProof/>
        </w:rPr>
      </w:pPr>
      <w:r w:rsidRPr="00A37C6D">
        <w:rPr>
          <w:noProof/>
        </w:rPr>
        <w:t xml:space="preserve">Prin urmare, Comisia propune în prezent </w:t>
      </w:r>
      <w:r w:rsidRPr="00A37C6D">
        <w:rPr>
          <w:b/>
          <w:noProof/>
        </w:rPr>
        <w:t>o modificare specifică</w:t>
      </w:r>
      <w:r w:rsidRPr="00A37C6D">
        <w:rPr>
          <w:noProof/>
        </w:rPr>
        <w:t xml:space="preserve">, cu scopul de a ajunge la un echilibru adecvat, axându-se pe schimbările care sunt cu adevărat necesare. Principalul motiv al acestei revizuiri este necesitatea de a </w:t>
      </w:r>
      <w:r w:rsidRPr="00A37C6D">
        <w:rPr>
          <w:b/>
          <w:noProof/>
        </w:rPr>
        <w:t>alinia Regulamentul financiar la pachetul CFM</w:t>
      </w:r>
      <w:r w:rsidRPr="00A37C6D">
        <w:rPr>
          <w:noProof/>
        </w:rPr>
        <w:t xml:space="preserve">, pentru a menține un </w:t>
      </w:r>
      <w:r w:rsidRPr="00A37C6D">
        <w:rPr>
          <w:b/>
          <w:noProof/>
        </w:rPr>
        <w:t>cadru unic de reglementare</w:t>
      </w:r>
      <w:r w:rsidRPr="00A37C6D">
        <w:rPr>
          <w:noProof/>
        </w:rPr>
        <w:t xml:space="preserve"> a cheltuielilor Uniunii, însemnând că toate normele financiare generale sunt incluse în Regulamentul financiar. Acest lucru va oferi o mai mare securitate juridică pentru instituțiile Uniunii și pentru destinatarii fondurilor Uniunii. Propunerea reflectă, de asemenea, declarațiile făcute de instituțiile UE în contextul CFM. </w:t>
      </w:r>
    </w:p>
    <w:p w14:paraId="62046D3B" w14:textId="77777777" w:rsidR="007264A6" w:rsidRPr="00A37C6D" w:rsidRDefault="007264A6" w:rsidP="00D41B52">
      <w:pPr>
        <w:pBdr>
          <w:top w:val="nil"/>
          <w:left w:val="nil"/>
          <w:bottom w:val="nil"/>
          <w:right w:val="nil"/>
          <w:between w:val="nil"/>
          <w:bar w:val="nil"/>
        </w:pBdr>
        <w:spacing w:before="0" w:after="240"/>
        <w:rPr>
          <w:noProof/>
        </w:rPr>
      </w:pPr>
      <w:r w:rsidRPr="00A37C6D">
        <w:rPr>
          <w:noProof/>
        </w:rPr>
        <w:t>În plus, propunerea include îmbunătățiri și simplificări specifice. Acestea au fost identificate din 2018, când a intrat în vigoare Regulamentul financiar, iar unele dintre ele răspund unor evenimente și tendințe recente. Îmbunătățirile se bazează pe lecțiile învățate în urma pandemiei de COVID-19 și se axează pe gestionarea crizelor. Acestea urmăresc, de asemenea, să protejeze mai bine interesele financiare ale UE (de exemplu prin utilizarea într-o mai mare măsură a digitalizării), să asigure o mai bună contribuție la îndeplinirea obiectivelor de politică ale UE și să realizeze simplificări suplimentare pentru destinatarii fondurilor Uniunii.</w:t>
      </w:r>
    </w:p>
    <w:p w14:paraId="5EDF52D0" w14:textId="77777777" w:rsidR="007264A6" w:rsidRPr="00A37C6D" w:rsidRDefault="007264A6" w:rsidP="00072033">
      <w:pPr>
        <w:pStyle w:val="ManualHeading2"/>
        <w:rPr>
          <w:rFonts w:eastAsia="Arial Unicode MS"/>
          <w:noProof/>
          <w:color w:val="000000"/>
          <w:u w:color="000000"/>
          <w:bdr w:val="nil"/>
        </w:rPr>
      </w:pPr>
      <w:r w:rsidRPr="00A37C6D">
        <w:rPr>
          <w:noProof/>
          <w:color w:val="000000"/>
          <w:u w:color="000000"/>
          <w:bdr w:val="nil"/>
        </w:rPr>
        <w:t>•</w:t>
      </w:r>
      <w:r w:rsidRPr="00A37C6D">
        <w:rPr>
          <w:noProof/>
        </w:rPr>
        <w:tab/>
        <w:t>Coerența cu dispozițiile existente în domeniul de politică vizat</w:t>
      </w:r>
    </w:p>
    <w:p w14:paraId="3878E25C" w14:textId="77777777" w:rsidR="007264A6" w:rsidRPr="00A37C6D" w:rsidRDefault="007264A6" w:rsidP="00D41B52">
      <w:pPr>
        <w:pBdr>
          <w:top w:val="nil"/>
          <w:left w:val="nil"/>
          <w:bottom w:val="nil"/>
          <w:right w:val="nil"/>
          <w:between w:val="nil"/>
          <w:bar w:val="nil"/>
        </w:pBdr>
        <w:spacing w:before="0" w:after="240"/>
        <w:rPr>
          <w:noProof/>
        </w:rPr>
      </w:pPr>
      <w:r w:rsidRPr="00A37C6D">
        <w:rPr>
          <w:noProof/>
        </w:rPr>
        <w:t xml:space="preserve">Publicarea prezentei propuneri are loc în urma adoptării pachetului CFM și are drept scop să aducă noi îmbunătățiri normelor care urmează să fie aplicate la punerea în aplicare a programelor și instrumentelor pentru perioada 2021-2027 și ulterior. </w:t>
      </w:r>
    </w:p>
    <w:p w14:paraId="1090B360" w14:textId="77777777" w:rsidR="000E4301" w:rsidRPr="00A37C6D" w:rsidRDefault="007264A6" w:rsidP="00D41B52">
      <w:pPr>
        <w:pBdr>
          <w:top w:val="nil"/>
          <w:left w:val="nil"/>
          <w:bottom w:val="nil"/>
          <w:right w:val="nil"/>
          <w:between w:val="nil"/>
          <w:bar w:val="nil"/>
        </w:pBdr>
        <w:spacing w:before="0" w:after="240"/>
        <w:rPr>
          <w:noProof/>
        </w:rPr>
      </w:pPr>
      <w:r w:rsidRPr="00A37C6D">
        <w:rPr>
          <w:noProof/>
        </w:rPr>
        <w:t>Propunerea reflectă anumite derogări de la actualul regulament financiar pe care legiuitorul Uniunii le-a decis în cursul negocierilor privind CFM, în special în ceea ce privește legislația sectorială. Simplificarea și îmbunătățirea normelor financiare ale UE ar trebui, de asemenea, să sporească impactul politicilor și rezultatele acestora pe teren.</w:t>
      </w:r>
    </w:p>
    <w:p w14:paraId="1A3E1616" w14:textId="77777777" w:rsidR="007264A6" w:rsidRPr="00A37C6D" w:rsidRDefault="007264A6" w:rsidP="00072033">
      <w:pPr>
        <w:pStyle w:val="ManualHeading1"/>
        <w:rPr>
          <w:noProof/>
        </w:rPr>
      </w:pPr>
      <w:r w:rsidRPr="00A37C6D">
        <w:rPr>
          <w:noProof/>
        </w:rPr>
        <w:t>2.</w:t>
      </w:r>
      <w:r w:rsidRPr="00A37C6D">
        <w:rPr>
          <w:noProof/>
        </w:rPr>
        <w:tab/>
        <w:t>TEMEI JURIDIC, SUBSIDIARITATE ȘI PROPORȚIONALITATE</w:t>
      </w:r>
    </w:p>
    <w:p w14:paraId="5AE203E9" w14:textId="77777777" w:rsidR="007264A6" w:rsidRPr="00A37C6D" w:rsidRDefault="007264A6" w:rsidP="00072033">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Temei juridic</w:t>
      </w:r>
    </w:p>
    <w:p w14:paraId="2BBCEB25" w14:textId="77777777" w:rsidR="007264A6" w:rsidRPr="00A37C6D" w:rsidRDefault="007264A6" w:rsidP="00D41B52">
      <w:pPr>
        <w:pBdr>
          <w:top w:val="nil"/>
          <w:left w:val="nil"/>
          <w:bottom w:val="nil"/>
          <w:right w:val="nil"/>
          <w:between w:val="nil"/>
          <w:bar w:val="nil"/>
        </w:pBdr>
        <w:spacing w:before="0" w:after="240"/>
        <w:rPr>
          <w:noProof/>
          <w:bdr w:val="none" w:sz="0" w:space="0" w:color="auto" w:frame="1"/>
        </w:rPr>
      </w:pPr>
      <w:r w:rsidRPr="00A37C6D">
        <w:rPr>
          <w:noProof/>
        </w:rPr>
        <w:t>Propunerea se întemeiază pe articolul 322 alineatul (1) din Tratatul privind funcționarea Uniunii Europene (TFUE).</w:t>
      </w:r>
    </w:p>
    <w:p w14:paraId="0995BAB1" w14:textId="77777777" w:rsidR="007264A6" w:rsidRPr="00A37C6D" w:rsidRDefault="007264A6" w:rsidP="00072033">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 xml:space="preserve">Subsidiaritatea (în cazul competenței neexclusive) </w:t>
      </w:r>
    </w:p>
    <w:p w14:paraId="5027E062" w14:textId="77777777" w:rsidR="007264A6" w:rsidRPr="00A37C6D" w:rsidRDefault="007264A6" w:rsidP="00072033">
      <w:pPr>
        <w:pBdr>
          <w:top w:val="nil"/>
          <w:left w:val="nil"/>
          <w:bottom w:val="nil"/>
          <w:right w:val="nil"/>
          <w:between w:val="nil"/>
          <w:bar w:val="nil"/>
        </w:pBdr>
        <w:spacing w:before="0" w:after="240"/>
        <w:rPr>
          <w:rFonts w:eastAsia="Arial Unicode MS"/>
          <w:noProof/>
        </w:rPr>
      </w:pPr>
      <w:r w:rsidRPr="00A37C6D">
        <w:rPr>
          <w:noProof/>
        </w:rPr>
        <w:t>Adoptarea normelor financiare generale ale UE intră în sfera competenței exclusive a UE.</w:t>
      </w:r>
    </w:p>
    <w:p w14:paraId="24D7DF67" w14:textId="77777777" w:rsidR="007264A6" w:rsidRPr="00A37C6D" w:rsidRDefault="007264A6" w:rsidP="00072033">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Proporționalitatea</w:t>
      </w:r>
    </w:p>
    <w:p w14:paraId="08A2370E"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Prezenta propunere aliniază Regulamentul financiar la pachetul CFM 2021-2027 și include îmbunătățiri și simplificări specifice. Acesta nu conține decât norme care sunt necesare pentru atingerea obiectivelor tratatului.</w:t>
      </w:r>
    </w:p>
    <w:p w14:paraId="5226D63F" w14:textId="77777777" w:rsidR="007264A6" w:rsidRPr="00A37C6D" w:rsidRDefault="007264A6" w:rsidP="00072033">
      <w:pPr>
        <w:pStyle w:val="ManualHeading1"/>
        <w:rPr>
          <w:noProof/>
        </w:rPr>
      </w:pPr>
      <w:r w:rsidRPr="00A37C6D">
        <w:rPr>
          <w:noProof/>
        </w:rPr>
        <w:t>3.</w:t>
      </w:r>
      <w:r w:rsidRPr="00A37C6D">
        <w:rPr>
          <w:noProof/>
        </w:rPr>
        <w:tab/>
        <w:t xml:space="preserve">REZULTATELE EVALUĂRILOR </w:t>
      </w:r>
      <w:r w:rsidRPr="00A37C6D">
        <w:rPr>
          <w:i/>
          <w:iCs/>
          <w:noProof/>
        </w:rPr>
        <w:t>EX POST</w:t>
      </w:r>
      <w:r w:rsidRPr="00A37C6D">
        <w:rPr>
          <w:noProof/>
        </w:rPr>
        <w:t>, ALE CONSULTĂRILOR CU PĂRȚILE INTERESATE ȘI ALE EVALUĂRILOR IMPACTULUI</w:t>
      </w:r>
    </w:p>
    <w:p w14:paraId="36F617A3" w14:textId="77777777" w:rsidR="007264A6" w:rsidRPr="00A37C6D" w:rsidRDefault="007264A6" w:rsidP="007264A6">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Consultările cu părțile interesate</w:t>
      </w:r>
    </w:p>
    <w:p w14:paraId="19F59F82"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O consultare publică privind propunerea de modificare a Regulamentului financiar a avut loc în perioada iulie-octombrie 2021, aceasta primind 38 de contribuții. Contribuțiile au provenit de la o gamă largă de părți interesate, inclusiv publicul larg, autorități ale statelor membre, organizații internaționale, organizații neguvernamentale (ONG-uri) și asociații de întreprinderi.</w:t>
      </w:r>
    </w:p>
    <w:p w14:paraId="7EF50927"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În ceea ce privește consolidarea protecției intereselor financiare ale Uniunii, majoritatea respondenților ar sprijini măsuri suplimentare de transparentizare și de protecție. Aceștia au considerat că este nevoie de flexibilitate și proporționalitate și au evidențiat importanța confidențialității, protecției datelor și utilizării consecvente a instrumentelor existente. Participanții au salutat, în general, posibilele îmbunătățiri ale sistemului de detectare timpurie și de excludere (EDES). A existat un sprijin general pentru îndeplinirea de către Comisie a obligației de diligență corespunzătoare pentru a se asigura că entitățile cărora le-a fost încredințată execuția respectă dreptul aplicabil al Uniunii și standardele convenite la nivel internațional și la nivelul Uniunii. În fine, părțile interesate au dorit să consolideze rolul Regulamentului financiar în prevenirea conflictelor de interese profesionale ale candidaților sau ale ofertanților. Cu toate acestea, și orientările interne pentru personalul UE ar putea juca un rol în acest sens.</w:t>
      </w:r>
    </w:p>
    <w:p w14:paraId="196D0F96" w14:textId="315F41DB" w:rsidR="007264A6" w:rsidRPr="00A37C6D" w:rsidRDefault="007264A6" w:rsidP="00826A12">
      <w:pPr>
        <w:pBdr>
          <w:top w:val="nil"/>
          <w:left w:val="nil"/>
          <w:bottom w:val="nil"/>
          <w:right w:val="nil"/>
          <w:between w:val="nil"/>
          <w:bar w:val="nil"/>
        </w:pBdr>
        <w:spacing w:before="0" w:after="240"/>
        <w:rPr>
          <w:noProof/>
        </w:rPr>
      </w:pPr>
      <w:r w:rsidRPr="00A37C6D">
        <w:rPr>
          <w:noProof/>
        </w:rPr>
        <w:t>Participanții la consultarea publică au convenit asupra importanței simplificării și clarificării anumitor norme privind punerea în aplicare a programelor pentru a reduce sarcina administrativă. Părțile interesate au salutat măsurile referitoare la următoarele aspecte: (i)</w:t>
      </w:r>
      <w:r w:rsidR="00FE378C">
        <w:rPr>
          <w:noProof/>
        </w:rPr>
        <w:t> </w:t>
      </w:r>
      <w:r w:rsidRPr="00A37C6D">
        <w:rPr>
          <w:noProof/>
        </w:rPr>
        <w:t>securitatea și autonomia strategică a UE; (ii) instrumentele financiare, garanțiile bugetare și asistența financiară, în cazul cărora există un sprijin clar pentru raționalizarea obligațiilor de raportare; și (iii) controalele și auditurile digitale, în cazul cărora părțile interesate au recunoscut că supravegherea umană ar trebui menținută.</w:t>
      </w:r>
    </w:p>
    <w:p w14:paraId="07FBAF0F"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În ceea ce privește gestionarea crizelor, participanții la consultare au încurajat valorificarea lecțiilor învățate în urma crizei provocate de pandemia de COVID-19 pentru a îmbunătăți normele în materie de achiziții publice. Părțile interesate au detaliat posibilele modificări, de exemplu o flexibilitate suplimentară în ceea ce privește încheierea de modificări ale contractelor, acceptarea documentelor electronice și facilitarea sprijinului pentru inițiative și programe globale.</w:t>
      </w:r>
    </w:p>
    <w:p w14:paraId="5D778373"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 xml:space="preserve">Comisia a analizat cu atenție aceste contribuții, care s-au regăsit în cea mai mare parte în proiectul de propunere. </w:t>
      </w:r>
    </w:p>
    <w:p w14:paraId="4CFACB09" w14:textId="77777777" w:rsidR="007264A6" w:rsidRPr="00A37C6D" w:rsidRDefault="007264A6" w:rsidP="007264A6">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Evaluarea impactului</w:t>
      </w:r>
    </w:p>
    <w:p w14:paraId="4C4C0690" w14:textId="77777777" w:rsidR="007264A6" w:rsidRPr="00A37C6D" w:rsidRDefault="007264A6" w:rsidP="00826A12">
      <w:pPr>
        <w:pBdr>
          <w:top w:val="nil"/>
          <w:left w:val="nil"/>
          <w:bottom w:val="nil"/>
          <w:right w:val="nil"/>
          <w:between w:val="nil"/>
          <w:bar w:val="nil"/>
        </w:pBdr>
        <w:spacing w:before="0" w:after="240"/>
        <w:rPr>
          <w:noProof/>
        </w:rPr>
      </w:pPr>
      <w:r w:rsidRPr="00A37C6D">
        <w:rPr>
          <w:noProof/>
        </w:rPr>
        <w:t>În concordanță cu declarația Comisiei referitoare la revizuirile viitoare ale Regulamentului financiar</w:t>
      </w:r>
      <w:r w:rsidRPr="00A37C6D">
        <w:rPr>
          <w:rStyle w:val="FootnoteReference"/>
          <w:noProof/>
        </w:rPr>
        <w:footnoteReference w:id="3"/>
      </w:r>
      <w:r w:rsidRPr="00A37C6D">
        <w:rPr>
          <w:noProof/>
        </w:rPr>
        <w:t>, nu este necesară o evaluare a impactului. Regulamentul financiar prevede normele generale și setul de instrumente pentru punerea în aplicare a programelor și instrumentelor de cheltuieli ale UE. Prin urmare, revizuirile legislației nu au niciun impact economic, de mediu sau social direct care să poată fi analizat în mod eficient în cadrul unei evaluări a impactului. Valoarea adăugată a evaluărilor impactului apare în momentul formulării opțiunilor de politică privind programele și instrumentele de cheltuieli specifice, care trebuie să respecte cadrul de reglementare prevăzut de Regulamentul financiar. În locul unei evaluări a impactului, Comisia a efectuat o consultare publică cu privire la această propunere, ceea ce reprezintă o practică curentă. Comisia s-a bazat, de asemenea, pe experiența operațională și pe lecțiile învățate, în special pentru a identifica și a analiza aspectele care trebuie abordate și valoarea adăugată a implicării Uniunii.</w:t>
      </w:r>
    </w:p>
    <w:p w14:paraId="1BA4AA8A" w14:textId="77777777" w:rsidR="007264A6" w:rsidRPr="00A37C6D" w:rsidRDefault="007264A6" w:rsidP="00072033">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Adecvarea și simplificarea reglementărilor</w:t>
      </w:r>
    </w:p>
    <w:p w14:paraId="172F3D03" w14:textId="77777777" w:rsidR="007264A6" w:rsidRPr="00A37C6D" w:rsidRDefault="007264A6" w:rsidP="007264A6">
      <w:pPr>
        <w:rPr>
          <w:noProof/>
        </w:rPr>
      </w:pPr>
      <w:r w:rsidRPr="00A37C6D">
        <w:rPr>
          <w:noProof/>
        </w:rPr>
        <w:t>Revizuirea Regulamentului financiar nu intră sub incidența Programului privind o reglementare adecvată și funcțională (REFIT). Cu toate acestea, răspunzând necesității de a simplifica, a îmbunătăți și a alinia normele financiare ale UE la pachetul CFM 2021-2027, revizuirea contribuie în mod semnificativ la agenda pentru o mai bună legiferare. Abordarea propusă este pe deplin conformă cu cadrul pentru o mai bună legiferare și cu eforturile Comisiei în materie de simplificare.</w:t>
      </w:r>
    </w:p>
    <w:p w14:paraId="0A445D81" w14:textId="77777777" w:rsidR="007264A6" w:rsidRPr="00A37C6D" w:rsidRDefault="007264A6" w:rsidP="007264A6">
      <w:pPr>
        <w:rPr>
          <w:noProof/>
        </w:rPr>
      </w:pPr>
      <w:r w:rsidRPr="00A37C6D">
        <w:rPr>
          <w:noProof/>
        </w:rPr>
        <w:t xml:space="preserve">De exemplu, propunerea include o trimitere la auditurile digitale și la tehnologiile emergente, pentru a încuraja utilizarea acestora pe scară mai largă, menținând în același timp flexibilitatea. Propunerea include, de asemenea, lecțiile învățate în urma pandemiei de COVID-19 în ceea ce privește achizițiile publice (de exemplu achizițiile publice comune, achizițiile efectuate în numele statelor membre, utilizarea unui organism central de achiziție, aprovizionarea de la mai mulți furnizori pentru același tip de bunuri sau servicii, facturarea electronică și norme mai bune privind experții externi). Aceasta conține, de asemenea, măsuri de simplificare privind granturile (de exemplu forme simplificate de granturi, norme mai simple pentru recurgerea la voluntari, calcule mai simple pentru a demonstra conformitatea cu principiul nonprofitului și un proces mai simplu de acordare a ajutorului umanitar). Obiectivul ultim al tuturor acestor măsuri este de a reduce sarcina administrativă pentru solicitanții și destinatarii fondurilor UE, fără a crea riscuri suplimentare pentru buna gestiune financiară a bugetului UE. </w:t>
      </w:r>
    </w:p>
    <w:p w14:paraId="7BC3E74A" w14:textId="6809BAFE" w:rsidR="007264A6" w:rsidRPr="00A37C6D" w:rsidRDefault="007264A6" w:rsidP="007264A6">
      <w:pPr>
        <w:rPr>
          <w:noProof/>
        </w:rPr>
      </w:pPr>
      <w:r w:rsidRPr="00A37C6D">
        <w:rPr>
          <w:noProof/>
        </w:rPr>
        <w:t>Propunerea nu exclude microîntreprinderile din domeniul său de aplicare. Aceste întreprinderi pot fi beneficiare ale fondurilor UE și trebuie, prin urmare, să respecte normele financiare generale. Normele pentru perioada de finanțare 2021-2027 facilitează deja participarea microîntreprinderilor. De exemplu, Comisia a utilizat recent normele Regulamentului financiar referitoare la formele simplificate de finanțare pentru a adopta o decizie care să permită proprietarilor de microîntreprinderi să își declare costurile cu personalul drept costuri unitare predefinite în cadrul oricărui program de finanțare, fără a fi necesar să furnizeze dovezi pentru ratele declarate. În plus, în anumite domenii, propunerea reduce costurile pentru întreprinderi, care sunt adesea microîntreprinderi și întreprinderi mici și mijlocii (MIMM). Propunerea urmărește să consolideze punerea în aplicare a principiului proporționalității, bazându-se, printre altele, pe diligența necesară a partenerilor care execută bugetul în cadrul gestiunii indirecte. Acest lucru ar permite o abordare mai flexibilă în ceea ce privește MIMM</w:t>
      </w:r>
      <w:r w:rsidR="00FE378C">
        <w:rPr>
          <w:noProof/>
        </w:rPr>
        <w:t>­</w:t>
      </w:r>
      <w:r w:rsidRPr="00A37C6D">
        <w:rPr>
          <w:noProof/>
        </w:rPr>
        <w:t>urile. La un nivel mai general, multe dintre măsurile de simplificare specifice ar trebui să fie în beneficiul tuturor întreprinderilor și, prin urmare, și al întreprinderilor mici și mijlocii.</w:t>
      </w:r>
    </w:p>
    <w:p w14:paraId="258D0263" w14:textId="77777777" w:rsidR="007264A6" w:rsidRPr="00A37C6D" w:rsidRDefault="007264A6" w:rsidP="00072033">
      <w:pPr>
        <w:pStyle w:val="ManualHeading2"/>
        <w:rPr>
          <w:rFonts w:eastAsia="Arial Unicode MS"/>
          <w:noProof/>
          <w:u w:color="000000"/>
          <w:bdr w:val="nil"/>
        </w:rPr>
      </w:pPr>
      <w:r w:rsidRPr="00A37C6D">
        <w:rPr>
          <w:noProof/>
          <w:u w:color="000000"/>
          <w:bdr w:val="nil"/>
        </w:rPr>
        <w:t>•</w:t>
      </w:r>
      <w:r w:rsidRPr="00A37C6D">
        <w:rPr>
          <w:noProof/>
        </w:rPr>
        <w:tab/>
      </w:r>
      <w:r w:rsidRPr="00A37C6D">
        <w:rPr>
          <w:noProof/>
          <w:u w:color="000000"/>
          <w:bdr w:val="nil"/>
        </w:rPr>
        <w:t>Drepturile fundamentale</w:t>
      </w:r>
    </w:p>
    <w:p w14:paraId="2DA15739" w14:textId="77777777" w:rsidR="007264A6" w:rsidRPr="00A37C6D" w:rsidRDefault="007264A6" w:rsidP="00826A12">
      <w:pPr>
        <w:rPr>
          <w:noProof/>
        </w:rPr>
      </w:pPr>
      <w:r w:rsidRPr="00A37C6D">
        <w:rPr>
          <w:noProof/>
        </w:rPr>
        <w:t>Propunerea respectă Carta drepturilor fundamentale a Uniunii Europene.</w:t>
      </w:r>
    </w:p>
    <w:p w14:paraId="219BF595" w14:textId="77777777" w:rsidR="007264A6" w:rsidRPr="00A37C6D" w:rsidRDefault="007264A6" w:rsidP="00072033">
      <w:pPr>
        <w:pStyle w:val="ManualHeading1"/>
        <w:rPr>
          <w:noProof/>
        </w:rPr>
      </w:pPr>
      <w:r w:rsidRPr="00A37C6D">
        <w:rPr>
          <w:noProof/>
        </w:rPr>
        <w:t>4.</w:t>
      </w:r>
      <w:r w:rsidRPr="00A37C6D">
        <w:rPr>
          <w:noProof/>
        </w:rPr>
        <w:tab/>
        <w:t>IMPLICAȚII BUGETARE</w:t>
      </w:r>
    </w:p>
    <w:p w14:paraId="772920BA" w14:textId="77777777" w:rsidR="007264A6" w:rsidRPr="00A37C6D" w:rsidRDefault="007264A6" w:rsidP="00826A12">
      <w:pPr>
        <w:rPr>
          <w:noProof/>
          <w:bdr w:val="none" w:sz="0" w:space="0" w:color="auto" w:frame="1"/>
        </w:rPr>
      </w:pPr>
      <w:r w:rsidRPr="00A37C6D">
        <w:rPr>
          <w:noProof/>
        </w:rPr>
        <w:t>Propunerea nu are implicații bugetare.</w:t>
      </w:r>
    </w:p>
    <w:p w14:paraId="7FD98A55" w14:textId="77777777" w:rsidR="007264A6" w:rsidRPr="00A37C6D" w:rsidRDefault="007264A6" w:rsidP="00072033">
      <w:pPr>
        <w:pStyle w:val="ManualHeading1"/>
        <w:rPr>
          <w:noProof/>
        </w:rPr>
      </w:pPr>
      <w:r w:rsidRPr="00A37C6D">
        <w:rPr>
          <w:noProof/>
        </w:rPr>
        <w:t>5.</w:t>
      </w:r>
      <w:r w:rsidRPr="00A37C6D">
        <w:rPr>
          <w:noProof/>
        </w:rPr>
        <w:tab/>
        <w:t>ALTE ELEMENTE</w:t>
      </w:r>
    </w:p>
    <w:p w14:paraId="579CEE5E" w14:textId="77777777" w:rsidR="007264A6" w:rsidRPr="00A37C6D" w:rsidRDefault="007264A6" w:rsidP="007264A6">
      <w:pPr>
        <w:pStyle w:val="ManualHeading2"/>
        <w:rPr>
          <w:noProof/>
        </w:rPr>
      </w:pPr>
      <w:r w:rsidRPr="00A37C6D">
        <w:rPr>
          <w:noProof/>
          <w:u w:color="000000"/>
          <w:bdr w:val="nil"/>
        </w:rPr>
        <w:t>•</w:t>
      </w:r>
      <w:r w:rsidRPr="00A37C6D">
        <w:rPr>
          <w:noProof/>
        </w:rPr>
        <w:tab/>
      </w:r>
      <w:r w:rsidRPr="00A37C6D">
        <w:rPr>
          <w:noProof/>
          <w:bdr w:val="none" w:sz="0" w:space="0" w:color="auto" w:frame="1"/>
        </w:rPr>
        <w:t>Explicarea detaliată a dispozițiilor specifice ale propunerii</w:t>
      </w:r>
    </w:p>
    <w:p w14:paraId="3A715FFE" w14:textId="33A83AA2" w:rsidR="007264A6" w:rsidRPr="00A37C6D" w:rsidRDefault="003D572B" w:rsidP="003D572B">
      <w:pPr>
        <w:pStyle w:val="ManualNumPar2"/>
        <w:rPr>
          <w:noProof/>
        </w:rPr>
      </w:pPr>
      <w:r w:rsidRPr="003D572B">
        <w:t>1.1.</w:t>
      </w:r>
      <w:r w:rsidRPr="003D572B">
        <w:tab/>
      </w:r>
      <w:r w:rsidR="007264A6" w:rsidRPr="00A37C6D">
        <w:rPr>
          <w:noProof/>
        </w:rPr>
        <w:t>Alinierea la CFM și simplificarea</w:t>
      </w:r>
    </w:p>
    <w:p w14:paraId="2A7C76EE" w14:textId="77777777" w:rsidR="007264A6" w:rsidRPr="00A37C6D" w:rsidRDefault="007264A6" w:rsidP="0073291E">
      <w:pPr>
        <w:pStyle w:val="Bullet0"/>
        <w:numPr>
          <w:ilvl w:val="0"/>
          <w:numId w:val="23"/>
        </w:numPr>
        <w:rPr>
          <w:noProof/>
        </w:rPr>
      </w:pPr>
      <w:r w:rsidRPr="00A37C6D">
        <w:rPr>
          <w:b/>
          <w:noProof/>
        </w:rPr>
        <w:t xml:space="preserve">Alinierea la CFM (general): </w:t>
      </w:r>
      <w:r w:rsidRPr="00A37C6D">
        <w:rPr>
          <w:noProof/>
        </w:rPr>
        <w:t>unele trimiteri la actele de bază din 2021-2027 și la alte acte legislative sunt adăugate la Regulamentul financiar. În plus, pentru a asigura punerea în aplicare fără probleme a Regulamentului privind CFM</w:t>
      </w:r>
      <w:r w:rsidRPr="00A37C6D">
        <w:rPr>
          <w:rStyle w:val="FootnoteReference"/>
          <w:noProof/>
        </w:rPr>
        <w:footnoteReference w:id="4"/>
      </w:r>
      <w:r w:rsidRPr="00A37C6D">
        <w:rPr>
          <w:noProof/>
        </w:rPr>
        <w:t>, se propune ca anumite derogări de la principiile bugetare prevăzute în actele sectoriale de bază să se reflecte în Regulamentul financiar, în conformitate cu abordarea bazată pe un cadru de reglementare unic [articolele 12, 14, 15 și 18, articolul 32 alineatul (2), articolul 41 alineatul (2), articolul 44 alineatele (1) și (3), articolul 48 alineatul (2), articolul 54, articolul 96 alineatele (1) și (2), articolul 97 alineatul (3), articolul 106 alineatul (1), articolul 115 alineatul (3), articolul 214 alineatul (3), articolul 250 alineatul (1) litera (b) și articolul 253 alineatul (1) litera (c) din Regulamentul financiar]. În plus, pentru a da curs declarației comune privind posibila includere a conținutului Regulamentului privind condiționalitatea</w:t>
      </w:r>
      <w:r w:rsidRPr="00A37C6D">
        <w:rPr>
          <w:rStyle w:val="FootnoteReference"/>
          <w:noProof/>
        </w:rPr>
        <w:t xml:space="preserve"> </w:t>
      </w:r>
      <w:r w:rsidRPr="00A37C6D">
        <w:rPr>
          <w:noProof/>
        </w:rPr>
        <w:t>generală</w:t>
      </w:r>
      <w:r w:rsidRPr="00A37C6D">
        <w:rPr>
          <w:rStyle w:val="FootnoteReference"/>
          <w:noProof/>
        </w:rPr>
        <w:footnoteReference w:id="5"/>
      </w:r>
      <w:r w:rsidRPr="00A37C6D">
        <w:rPr>
          <w:noProof/>
        </w:rPr>
        <w:t>, la titlul II se adaugă o trimitere la acest regulament, privind principiile de la care legislația sectorială nu poate deroga (articolul 6).</w:t>
      </w:r>
    </w:p>
    <w:p w14:paraId="03EB5245" w14:textId="77777777" w:rsidR="007264A6" w:rsidRPr="00A37C6D" w:rsidRDefault="007264A6" w:rsidP="0073291E">
      <w:pPr>
        <w:pStyle w:val="Bullet0"/>
        <w:numPr>
          <w:ilvl w:val="0"/>
          <w:numId w:val="19"/>
        </w:numPr>
        <w:rPr>
          <w:noProof/>
        </w:rPr>
      </w:pPr>
      <w:r w:rsidRPr="00A37C6D">
        <w:rPr>
          <w:b/>
          <w:noProof/>
        </w:rPr>
        <w:t xml:space="preserve">Împrumuturi și credite: </w:t>
      </w:r>
      <w:r w:rsidRPr="00A37C6D">
        <w:rPr>
          <w:noProof/>
        </w:rPr>
        <w:t>propunerea vizează îmbunătățirea raportării în conformitate cu Declarația comună 2020/C 444 I/06</w:t>
      </w:r>
      <w:r w:rsidRPr="00A37C6D">
        <w:rPr>
          <w:rStyle w:val="FootnoteReference"/>
          <w:noProof/>
        </w:rPr>
        <w:footnoteReference w:id="6"/>
      </w:r>
      <w:r w:rsidRPr="00A37C6D">
        <w:rPr>
          <w:noProof/>
        </w:rPr>
        <w:t>, pentru a spori transparența și a facilita cooperarea cu autoritatea bugetară. Modificarea propusă simplifică obligațiile de raportare pentru operațiunile de împrumut și de credit. Aceasta codifică practica actuală prin includerea în documentul anexat secțiunii din buget referitoare la Comisie a unei imagini de ansamblu cuprinzătoare a operațiunilor de împrumut și de credit ale Comisiei [articolul 52 alineatul (1)].</w:t>
      </w:r>
    </w:p>
    <w:p w14:paraId="75BFD151" w14:textId="77777777" w:rsidR="007264A6" w:rsidRPr="00A37C6D" w:rsidRDefault="007264A6" w:rsidP="0073291E">
      <w:pPr>
        <w:pStyle w:val="Bullet0"/>
        <w:numPr>
          <w:ilvl w:val="0"/>
          <w:numId w:val="19"/>
        </w:numPr>
        <w:rPr>
          <w:b/>
          <w:noProof/>
        </w:rPr>
      </w:pPr>
      <w:r w:rsidRPr="00A37C6D">
        <w:rPr>
          <w:b/>
          <w:noProof/>
        </w:rPr>
        <w:t xml:space="preserve">Venituri alocate: </w:t>
      </w:r>
      <w:r w:rsidRPr="00A37C6D">
        <w:rPr>
          <w:noProof/>
        </w:rPr>
        <w:t>propunerea vizează</w:t>
      </w:r>
      <w:r w:rsidRPr="00A37C6D">
        <w:rPr>
          <w:b/>
          <w:noProof/>
        </w:rPr>
        <w:t xml:space="preserve"> </w:t>
      </w:r>
      <w:r w:rsidRPr="00A37C6D">
        <w:rPr>
          <w:noProof/>
        </w:rPr>
        <w:t xml:space="preserve">creșterea transparenței și a vizibilității veniturilor alocate externe în documentele care însoțesc bugetul, în conformitate cu declarația comună [articolul 22 alineatul (1) și articolul 41 alineatele (3) și (8)]. Aceasta urmărește, de asemenea, să faciliteze gestionarea contribuțiilor suplimentare (inclusiv a contribuțiilor voluntare) din partea statelor membre [articolul 21 alineatul (2)], evitând astfel necesitatea de a solicita plăți de la statele membre înainte de a apărea nevoi reale de plată. </w:t>
      </w:r>
    </w:p>
    <w:p w14:paraId="5ACE0FBA" w14:textId="77777777" w:rsidR="00A31D4D" w:rsidRPr="00A37C6D" w:rsidRDefault="007264A6" w:rsidP="0073291E">
      <w:pPr>
        <w:pStyle w:val="Bullet0"/>
        <w:numPr>
          <w:ilvl w:val="0"/>
          <w:numId w:val="19"/>
        </w:numPr>
        <w:rPr>
          <w:noProof/>
        </w:rPr>
      </w:pPr>
      <w:r w:rsidRPr="00A37C6D">
        <w:rPr>
          <w:b/>
          <w:noProof/>
        </w:rPr>
        <w:t xml:space="preserve">Instrumentele financiare și garanțiile bugetare: </w:t>
      </w:r>
      <w:r w:rsidRPr="00A37C6D">
        <w:rPr>
          <w:noProof/>
        </w:rPr>
        <w:t xml:space="preserve">propunerea vizează sporirea clarității juridice prin: (i) abordarea inconsecvențelor și a redundanțelor din actualul regulament financiar; (ii) o mai bună reflectare a funcționării provizionării și a garanțiilor bugetare; și (iii) actualizarea normelor relevante [articolul 2 alineatul (9), noul alineat (15) de la articolul 2, noul alineat (33) de la articolul 2, noul alineat (3) de la articolul 212, articolul 212 alineatul (5), articolul 213 alineatul (4), articolul 221, articolul 223 alineatul (6) și noul alineat (5) de la articolul 213]. </w:t>
      </w:r>
    </w:p>
    <w:p w14:paraId="2E3E43CA" w14:textId="77777777" w:rsidR="00A31D4D" w:rsidRPr="00A37C6D" w:rsidRDefault="007264A6" w:rsidP="00526418">
      <w:pPr>
        <w:pStyle w:val="Bullet0"/>
        <w:rPr>
          <w:noProof/>
        </w:rPr>
      </w:pPr>
      <w:r w:rsidRPr="00A37C6D">
        <w:rPr>
          <w:noProof/>
        </w:rPr>
        <w:t>În plus, propunerea simplifică raportarea pentru a evita suprapunerile și inconsecvențele. Aceasta consolidează obligațiile de raportare într-un document de lucru anexat la proiectul de buget și în raportul financiar integrat prevăzut la articolul 253 alineatul (1). Această simplificare înseamnă, de asemenea, că actualul articol 250 trebuie eliminat. În fine, propunerea consolidează articolul 218 prin mutarea în acest articol a anumitor dispoziții ale fostului alineat (5) de la articolul 41. Această operațiune asigură faptul că nu este necesar să se pregătească două rapoarte paralele, cu conținuturi similare, privind fondul comun de provizionare [noua litera (g) de la alineatul (5) de la articolul 41, articolul 210 alineatul (3) și articolul 218].</w:t>
      </w:r>
    </w:p>
    <w:p w14:paraId="25BB6178" w14:textId="77777777" w:rsidR="007264A6" w:rsidRPr="00A37C6D" w:rsidRDefault="007264A6" w:rsidP="00526418">
      <w:pPr>
        <w:pStyle w:val="Bullet0"/>
        <w:rPr>
          <w:noProof/>
        </w:rPr>
      </w:pPr>
      <w:r w:rsidRPr="00A37C6D">
        <w:rPr>
          <w:noProof/>
        </w:rPr>
        <w:t>Propunerea clarifică, de asemenea, modul în care provizionarea și garanțiile bugetare interacționează cu definițiile și normele privind angajamentele bugetare, angajamentele juridice, destinatarii și publicarea informațiilor privind destinatarii [articolul 2 alineatul (38) și alineatul (58), articolul 7 alineatul (4), articolul 10 alineatul (3), articolul 38 alineatul (3) litera (c), articolul 112 alineatul (2), articolul 113 alineatul (1) litera (a), articolul 113 alineatul (4), articolul 115 alineatul (2) și articolul 163].</w:t>
      </w:r>
    </w:p>
    <w:p w14:paraId="2096FE34" w14:textId="374A2CDF" w:rsidR="007264A6" w:rsidRPr="00A37C6D" w:rsidRDefault="003D572B" w:rsidP="003D572B">
      <w:pPr>
        <w:pStyle w:val="ManualNumPar2"/>
        <w:rPr>
          <w:noProof/>
        </w:rPr>
      </w:pPr>
      <w:r w:rsidRPr="003D572B">
        <w:t>1.2.</w:t>
      </w:r>
      <w:r w:rsidRPr="003D572B">
        <w:tab/>
      </w:r>
      <w:r w:rsidR="007264A6" w:rsidRPr="00A37C6D">
        <w:rPr>
          <w:noProof/>
        </w:rPr>
        <w:t>Gestionarea crizelor, modernizare și simplificare</w:t>
      </w:r>
    </w:p>
    <w:p w14:paraId="5BA2E0EA" w14:textId="77777777" w:rsidR="007264A6" w:rsidRPr="00A37C6D" w:rsidRDefault="007264A6" w:rsidP="0073291E">
      <w:pPr>
        <w:pStyle w:val="Bullet0"/>
        <w:numPr>
          <w:ilvl w:val="0"/>
          <w:numId w:val="19"/>
        </w:numPr>
        <w:rPr>
          <w:b/>
          <w:noProof/>
        </w:rPr>
      </w:pPr>
      <w:r w:rsidRPr="00A37C6D">
        <w:rPr>
          <w:b/>
          <w:noProof/>
        </w:rPr>
        <w:t>Donații nefinanciare din partea instituțiilor UE:</w:t>
      </w:r>
      <w:r w:rsidRPr="00A37C6D">
        <w:rPr>
          <w:noProof/>
        </w:rPr>
        <w:t xml:space="preserve"> propunerea include un nou instrument care reflectă practica actuală. Aceasta va oferi un cadru pentru ca instituțiile UE să doneze bunuri, servicii, produse sau lucrări. Aceasta va oferi, de asemenea, un temei juridic stabil, în special pentru situațiile de urgență viitoare, și mai multă transparență, responsabilitate și securitate juridică pentru destinatari [articolul 2 alineatele (1), (2), (3), (38), (50) și (58), articolul 133, articolul 154 alineatul (3) și noul articol 244].</w:t>
      </w:r>
    </w:p>
    <w:p w14:paraId="129B4A8D" w14:textId="77777777" w:rsidR="007264A6" w:rsidRPr="00A37C6D" w:rsidRDefault="000F2F1A" w:rsidP="0073291E">
      <w:pPr>
        <w:pStyle w:val="Bullet0"/>
        <w:numPr>
          <w:ilvl w:val="0"/>
          <w:numId w:val="19"/>
        </w:numPr>
        <w:rPr>
          <w:b/>
          <w:noProof/>
        </w:rPr>
      </w:pPr>
      <w:r w:rsidRPr="00A37C6D">
        <w:rPr>
          <w:b/>
          <w:noProof/>
        </w:rPr>
        <w:t xml:space="preserve">Premii: </w:t>
      </w:r>
      <w:r w:rsidRPr="00A37C6D">
        <w:rPr>
          <w:noProof/>
        </w:rPr>
        <w:t>în mod similar cu introducerea donațiilor nefinanciare, instituțiile UE ar trebui, de asemenea, să fie în măsură să acorde premii care nu sunt financiare, cum ar fi bonuri valorice, bilete și călătorii. Acest lucru este important, printre altele, pentru a permite participarea la concursuri a tinerilor care nu au un cont bancar în statul lor membru, care și-ar putea astfel primi cu ușurință recompensa într-o formă practică. Introducerea acestei posibilități necesită mici modificări la articolul 2 alineatul (52), articolul 210 alineatul (4) și articolul 211 alineatul (1).</w:t>
      </w:r>
    </w:p>
    <w:p w14:paraId="6A87B905" w14:textId="77777777" w:rsidR="007264A6" w:rsidRPr="00A37C6D" w:rsidRDefault="007264A6" w:rsidP="0073291E">
      <w:pPr>
        <w:pStyle w:val="Bullet0"/>
        <w:numPr>
          <w:ilvl w:val="0"/>
          <w:numId w:val="19"/>
        </w:numPr>
        <w:rPr>
          <w:noProof/>
        </w:rPr>
      </w:pPr>
      <w:r w:rsidRPr="00A37C6D">
        <w:rPr>
          <w:b/>
          <w:noProof/>
        </w:rPr>
        <w:t>Achiziții și experți</w:t>
      </w:r>
      <w:r w:rsidRPr="00A37C6D">
        <w:rPr>
          <w:noProof/>
        </w:rPr>
        <w:t>: propunerea adaptează normele privind achizițiile care se aplică în situații de gestionare a crizelor pentru a permite instituțiilor sau organelor UE să efectueze achiziții în numele statelor membre sau să acționeze în calitate de organism central de achiziție. Acest organism central de achiziție ar fi în măsură să doneze sau să revândă produse și servicii statelor membre și să lanseze proceduri comune de achiziții publice, deși instituțiile UE nu ar achiziționa servicii și produse pentru ele însele [articolul 169 alineatele (1) și (2), noul alineat (3) de la articolul 169 și punctul 11.1 litera (f) și punctul 12.2 litera (a) din anexa I]. De asemenea, propunerea actualizează definiția crizei pentru a include sănătatea publică și animală, situațiile de urgență în materie de siguranță alimentară și amenințările globale la adresa sănătății, cum ar fi pandemiile [articolul 2 alineatul (22)].</w:t>
      </w:r>
    </w:p>
    <w:p w14:paraId="73D1DEB0" w14:textId="77777777" w:rsidR="00A31D4D" w:rsidRPr="00A37C6D" w:rsidRDefault="007264A6" w:rsidP="00526418">
      <w:pPr>
        <w:pStyle w:val="Text1"/>
        <w:rPr>
          <w:noProof/>
        </w:rPr>
      </w:pPr>
      <w:r w:rsidRPr="00A37C6D">
        <w:rPr>
          <w:noProof/>
        </w:rPr>
        <w:t xml:space="preserve">Alte măsuri de simplificare și corecții tehnice și actualizări permit contractele de aprovizionare cu mai mulți furnizori, corectează neconcordanțe și omisiuni și clarifică digitalizarea procedurilor de achiziții [noul alineat (46) de la articolul 2, articolul 2 alineatul (76), articolul 164 alineatul (5), articolul 168 alineatul (3), articolul 171 alineatul (1), articolul 173 alineatul (1), articolul 174 alineatele (2) și (3), articolul 175 și punctul 1.2, punctul 6.2, punctul 6.3, punctul 6.4, punctul 6.6, punctul 9.3, punctul 9.4, punctul 9.5, punctul 11.1 literele (a) și (c), punctul 11.1 litera (h) subpunctul (iv), punctul 11.1 literele (j) și (m), punctul 11.2, punctul 16.3 literele (f) și (g), punctul 18.1, punctul 18.7, punctul 19.2, punctul 20.2, punctul 21.1, punctul 24.3, punctul 27, punctul 28.1, punctul 28.2, punctul 29.4, punctul 30.2, punctul 31.1, punct 34, punctul 35.1, punctul 39.3 din anexa I]. </w:t>
      </w:r>
    </w:p>
    <w:p w14:paraId="5558F907" w14:textId="77777777" w:rsidR="00A31D4D" w:rsidRPr="00A37C6D" w:rsidRDefault="007264A6" w:rsidP="00526418">
      <w:pPr>
        <w:pStyle w:val="Text1"/>
        <w:rPr>
          <w:noProof/>
        </w:rPr>
      </w:pPr>
      <w:r w:rsidRPr="00A37C6D">
        <w:rPr>
          <w:noProof/>
        </w:rPr>
        <w:t xml:space="preserve">Propunerile aliniază și mai mult normele privind achizițiile din Regulamentul financiar cu Directiva 2014/24/UE privind achizițiile publice și cu Directiva 2014/55/UE privind facturarea electronică. De exemplu, propunerea clarifică termenele care se aplică sistemelor dinamice de achiziții și include posibilitatea de a evalua – în calitate de criterii de atribuire – calificările și experiența personalului desemnat să execute contractul [articolul 117 alineatul (3), articolul 176 alineatul (2), noile  alineate (4) și (5) de la articolul 176 și articolul 179 alineatul (1)]. </w:t>
      </w:r>
    </w:p>
    <w:p w14:paraId="51565B62" w14:textId="77777777" w:rsidR="00611483" w:rsidRPr="00A37C6D" w:rsidRDefault="007264A6" w:rsidP="00526418">
      <w:pPr>
        <w:pStyle w:val="Text1"/>
        <w:rPr>
          <w:noProof/>
        </w:rPr>
      </w:pPr>
      <w:r w:rsidRPr="00A37C6D">
        <w:rPr>
          <w:noProof/>
        </w:rPr>
        <w:t xml:space="preserve">Propunerea răspunde, de asemenea, necesității unor norme mai flexibile pentru delegațiile Uniunii în țările terțe, luând în considerare condițiile de piață și practicile locale ale statelor membre. Prin urmare, pragul și normele privind accesul pe piață sunt aliniate la cele care se aplică în prezent achizițiilor pentru acțiuni externe. În plus, delegațiile Uniunii care atribuie contracte pe cont propriu ar fi autorizate să accepte, de exemplu, depunerea documentelor aferente cererii prin înmânare directă [articolul 153 alineatul (5)]. </w:t>
      </w:r>
    </w:p>
    <w:p w14:paraId="78FC9045" w14:textId="77777777" w:rsidR="00A31D4D" w:rsidRPr="00A37C6D" w:rsidRDefault="007264A6" w:rsidP="00526418">
      <w:pPr>
        <w:pStyle w:val="Text1"/>
        <w:rPr>
          <w:noProof/>
        </w:rPr>
      </w:pPr>
      <w:r w:rsidRPr="00A37C6D">
        <w:rPr>
          <w:noProof/>
        </w:rPr>
        <w:t>Se propune, de asemenea, aplicarea la achizițiile publice ale instituțiilor UE a măsurilor luate în cadrul Instrumentului pentru achiziții publice internaționale</w:t>
      </w:r>
      <w:r w:rsidRPr="00A37C6D">
        <w:rPr>
          <w:rStyle w:val="FootnoteReference"/>
          <w:noProof/>
        </w:rPr>
        <w:footnoteReference w:id="7"/>
      </w:r>
      <w:r w:rsidRPr="00A37C6D">
        <w:rPr>
          <w:noProof/>
        </w:rPr>
        <w:t xml:space="preserve"> (IPI, încă neadoptat). Autoritățile contractante vor trebui să aplice măsurile IPI (sub forma ajustării punctajului ofertelor primite de la operatori economici stabiliți în anumite țări terțe sau a excluderii acestora) în același mod ca și autoritățile contractante și entitățile contractante ale statelor membre, după intrarea în vigoare a Regulamentului IPI și după adoptarea și publicarea măsurilor IPI în Jurnalul Oficial, iar instituțiile UE ar trebui să conducă prin puterea exemplului și să aplice aceleași norme [articolul 179 alineatul (1) nou și punctul 14 din anexa I]. </w:t>
      </w:r>
    </w:p>
    <w:p w14:paraId="0C37A6D3" w14:textId="77777777" w:rsidR="00A31D4D" w:rsidRPr="00A37C6D" w:rsidRDefault="007264A6" w:rsidP="00526418">
      <w:pPr>
        <w:pStyle w:val="Text1"/>
        <w:rPr>
          <w:noProof/>
        </w:rPr>
      </w:pPr>
      <w:r w:rsidRPr="00A37C6D">
        <w:rPr>
          <w:noProof/>
        </w:rPr>
        <w:t xml:space="preserve">Propunerea răspunde necesității de simplificare a procedurilor de achiziții publice pentru clădiri. În plus, propunerea exclude din domeniul de aplicare al normelor privind achizițiile publice prevăzute în prezentul regulament serviciile de autentificare prestate de notari, include posibilitatea de a avea proceduri de negociere fără publicare prealabilă pentru serviciile furnizate de organizații din statele membre și extinde domeniul de aplicare pentru utilizarea unei proceduri negociate fără publicarea prealabilă a unui anunț de participare în urma unei proceduri competitive cu negociere care nu a avut succes (articolul 164 și punctul 6 din anexa I). </w:t>
      </w:r>
    </w:p>
    <w:p w14:paraId="4E079497" w14:textId="77777777" w:rsidR="00A31D4D" w:rsidRPr="00A37C6D" w:rsidRDefault="007264A6" w:rsidP="00526418">
      <w:pPr>
        <w:pStyle w:val="Text1"/>
        <w:rPr>
          <w:noProof/>
        </w:rPr>
      </w:pPr>
      <w:r w:rsidRPr="00A37C6D">
        <w:rPr>
          <w:noProof/>
        </w:rPr>
        <w:t>În conformitate cu jurisprudența actuală</w:t>
      </w:r>
      <w:r w:rsidRPr="00A37C6D">
        <w:rPr>
          <w:rStyle w:val="FootnoteReference"/>
          <w:noProof/>
        </w:rPr>
        <w:footnoteReference w:id="8"/>
      </w:r>
      <w:r w:rsidRPr="00A37C6D">
        <w:rPr>
          <w:noProof/>
        </w:rPr>
        <w:t xml:space="preserve">, ofertanții trebuie să furnizeze dovezi cu privire la criteriile de selecție și de excludere pe care le-au utilizat înainte de a se lua o decizie de atribuire a unei oferte. Propunerea asigură alinierea Regulamentului financiar la jurisprudența în acest sens [articolul 2 alineatul (51) și punctul 18.4 din anexa I]. </w:t>
      </w:r>
    </w:p>
    <w:p w14:paraId="13DC3794" w14:textId="77777777" w:rsidR="00A31D4D" w:rsidRPr="00A37C6D" w:rsidRDefault="007264A6" w:rsidP="00526418">
      <w:pPr>
        <w:pStyle w:val="Text1"/>
        <w:rPr>
          <w:noProof/>
        </w:rPr>
      </w:pPr>
      <w:r w:rsidRPr="00A37C6D">
        <w:rPr>
          <w:noProof/>
        </w:rPr>
        <w:t xml:space="preserve">Considerentele evidențiază normele actuale privind achizițiile publice verzi. </w:t>
      </w:r>
    </w:p>
    <w:p w14:paraId="024CF0A0" w14:textId="77777777" w:rsidR="00A31D4D" w:rsidRPr="00A37C6D" w:rsidRDefault="007264A6" w:rsidP="00526418">
      <w:pPr>
        <w:pStyle w:val="Text1"/>
        <w:rPr>
          <w:noProof/>
        </w:rPr>
      </w:pPr>
      <w:r w:rsidRPr="00A37C6D">
        <w:rPr>
          <w:noProof/>
        </w:rPr>
        <w:t xml:space="preserve">În fine, propunerea face ca normele pentru experți să fie mai cuprinzătoare și aliniază aceste norme la realitatea pieței. Acest lucru ar permite instituțiilor Uniunii să concureze cu remunerațiile oferite de alți actori de pe piață atunci când contractează experți externi remunerați. Noile norme ar permite, de asemenea, Comisiei să utilizeze liste de experți pentru o perioadă mai lungă de timp (articolul 242). </w:t>
      </w:r>
    </w:p>
    <w:p w14:paraId="5CB7E504" w14:textId="77777777" w:rsidR="00A31D4D" w:rsidRPr="00A37C6D" w:rsidRDefault="00A31D4D" w:rsidP="0073291E">
      <w:pPr>
        <w:pStyle w:val="Bullet0"/>
        <w:numPr>
          <w:ilvl w:val="0"/>
          <w:numId w:val="22"/>
        </w:numPr>
        <w:rPr>
          <w:noProof/>
        </w:rPr>
      </w:pPr>
      <w:r w:rsidRPr="00A37C6D">
        <w:rPr>
          <w:b/>
          <w:noProof/>
        </w:rPr>
        <w:t xml:space="preserve">Granturi: </w:t>
      </w:r>
      <w:r w:rsidRPr="00A37C6D">
        <w:rPr>
          <w:noProof/>
        </w:rPr>
        <w:t>propunerea include actualizări tehnice, simplificări, clarificări și corecții. Aceasta clarifică normele privind formele simplificate de granturi [articolul 184 alineatul (3) și articolul 187] și prevede că limita de 50 % pentru costurile aferente voluntarilor se aplică finanțării totale a unei acțiuni [articolul 194 alineatul (2)].</w:t>
      </w:r>
    </w:p>
    <w:p w14:paraId="15D9C1D2" w14:textId="77777777" w:rsidR="00A31D4D" w:rsidRPr="00A37C6D" w:rsidRDefault="00A31D4D" w:rsidP="00826A12">
      <w:pPr>
        <w:pStyle w:val="Text1"/>
        <w:rPr>
          <w:noProof/>
        </w:rPr>
      </w:pPr>
      <w:r w:rsidRPr="00A37C6D">
        <w:rPr>
          <w:noProof/>
        </w:rPr>
        <w:t xml:space="preserve">În plus, propunerea clarifică faptul că o procedură contradictorie nu este necesară în mod sistematic pentru a respinge un participant de la o procedură de atribuire (articolul 135). </w:t>
      </w:r>
    </w:p>
    <w:p w14:paraId="5DED46F7" w14:textId="77777777" w:rsidR="00A31D4D" w:rsidRPr="00A37C6D" w:rsidRDefault="00A31D4D" w:rsidP="00826A12">
      <w:pPr>
        <w:pStyle w:val="Text1"/>
        <w:rPr>
          <w:noProof/>
        </w:rPr>
      </w:pPr>
      <w:r w:rsidRPr="00A37C6D">
        <w:rPr>
          <w:noProof/>
        </w:rPr>
        <w:t xml:space="preserve">De asemenea, propunerea simplifică calculele efectuate pentru a asigura respectarea principiului nonprofitului [articolul 196 alineatul (4)] și acordarea de sprijin financiar terților pentru cazuri speciale (articolul 208 al treilea paragraf). </w:t>
      </w:r>
    </w:p>
    <w:p w14:paraId="72C85BFA" w14:textId="4EF64095" w:rsidR="00A31D4D" w:rsidRPr="00A37C6D" w:rsidRDefault="00A31D4D" w:rsidP="00826A12">
      <w:pPr>
        <w:pStyle w:val="Text1"/>
        <w:rPr>
          <w:noProof/>
        </w:rPr>
      </w:pPr>
      <w:r w:rsidRPr="00A37C6D">
        <w:rPr>
          <w:noProof/>
        </w:rPr>
        <w:t>Pentru a spori transparența, se adaugă o definiție a ONG-urilor și li se cere solicitanților de granturi să își declare statutul juridic și să confirme dacă sunt ONG</w:t>
      </w:r>
      <w:r w:rsidR="00FE378C">
        <w:rPr>
          <w:noProof/>
        </w:rPr>
        <w:t>­</w:t>
      </w:r>
      <w:r w:rsidRPr="00A37C6D">
        <w:rPr>
          <w:noProof/>
        </w:rPr>
        <w:t>uri [noul articolul 2 alineatul (46) și articolul 200 alineatul (1) litera (a)].</w:t>
      </w:r>
    </w:p>
    <w:p w14:paraId="0B7D7564" w14:textId="77777777" w:rsidR="00A31D4D" w:rsidRPr="00A37C6D" w:rsidRDefault="00A31D4D" w:rsidP="00826A12">
      <w:pPr>
        <w:pStyle w:val="Text1"/>
        <w:rPr>
          <w:noProof/>
        </w:rPr>
      </w:pPr>
      <w:r w:rsidRPr="00A37C6D">
        <w:rPr>
          <w:noProof/>
        </w:rPr>
        <w:t>În fine, definiția și utilizarea „contractelor de achiziții publice” de la titlul VIII sunt corectate [articolul 2 alineatul (16) și articolul 205 alineatele (1) și (2)].</w:t>
      </w:r>
    </w:p>
    <w:p w14:paraId="670D42A2" w14:textId="77777777" w:rsidR="00343378" w:rsidRPr="00A37C6D" w:rsidRDefault="00343378" w:rsidP="0073291E">
      <w:pPr>
        <w:pStyle w:val="Bullet0"/>
        <w:numPr>
          <w:ilvl w:val="0"/>
          <w:numId w:val="21"/>
        </w:numPr>
        <w:rPr>
          <w:noProof/>
        </w:rPr>
      </w:pPr>
      <w:r w:rsidRPr="00A37C6D">
        <w:rPr>
          <w:b/>
          <w:noProof/>
        </w:rPr>
        <w:t>Donații către instituțiile UE</w:t>
      </w:r>
      <w:r w:rsidRPr="00A37C6D">
        <w:rPr>
          <w:noProof/>
        </w:rPr>
        <w:t xml:space="preserve">: propunerea permite să se decidă mai repede dacă să se accepte sau să se respingă donațiile atunci când este necesară o reacție rapidă, în circumstanțe excepționale și cu garanții adecvate, în cazul în care astfel de donații sunt făcute în scopul ajutorului umanitar, al sprijinului de urgență, al protecției civile sau al ajutorului pentru gestionarea crizelor [articolul 25 alineatul (3)]. </w:t>
      </w:r>
    </w:p>
    <w:p w14:paraId="02C241BB" w14:textId="77777777" w:rsidR="00A31D4D" w:rsidRPr="00A37C6D" w:rsidRDefault="007264A6" w:rsidP="0073291E">
      <w:pPr>
        <w:pStyle w:val="Bullet0"/>
        <w:numPr>
          <w:ilvl w:val="0"/>
          <w:numId w:val="21"/>
        </w:numPr>
        <w:rPr>
          <w:noProof/>
        </w:rPr>
      </w:pPr>
      <w:r w:rsidRPr="00A37C6D">
        <w:rPr>
          <w:b/>
          <w:noProof/>
        </w:rPr>
        <w:t xml:space="preserve">Digitalizare: </w:t>
      </w:r>
      <w:r w:rsidRPr="00A37C6D">
        <w:rPr>
          <w:noProof/>
        </w:rPr>
        <w:t xml:space="preserve">propunerea sprijină angajamentul Comisiei de a fi digitală în mod implicit. Aceasta sporește eficiența și calitatea controalelor și auditurilor cu ajutorul digitalizării și al tehnologiilor emergente, cum ar fi extragerea datelor, învățarea automată, automatizarea robotizată a proceselor și inteligența artificială. O mai mare vizibilitate a acestor aspecte ar trebui să conducă la o utilizare mai largă și mai coerentă a auditurilor și controalelor digitale. La rândul său, acest lucru ar trebui să crească nivelul de asigurare, reducând în același timp costul auditurilor și al controalelor [articolul 36, articolul 63 alineatul (4) litera (a), articolul 74 alineatele (5) și (6), articolul 150 alineatul (1)]. </w:t>
      </w:r>
    </w:p>
    <w:p w14:paraId="71606697" w14:textId="77777777" w:rsidR="00A31D4D" w:rsidRPr="00A37C6D" w:rsidRDefault="007264A6" w:rsidP="00826A12">
      <w:pPr>
        <w:pStyle w:val="Text1"/>
        <w:rPr>
          <w:noProof/>
        </w:rPr>
      </w:pPr>
      <w:r w:rsidRPr="00A37C6D">
        <w:rPr>
          <w:noProof/>
        </w:rPr>
        <w:t>Propunerea urmărește, de asemenea, să amelioreze calitatea și interoperabilitatea, în scopuri de controale și audituri, a datelor privind destinatarii finanțării din partea Uniunii, inclusiv prin utilizarea unui sistem informatic unic integrat pentru extragerea datelor și evaluarea riscurilor (detalii suplimentare la punctul 3 de mai jos).</w:t>
      </w:r>
    </w:p>
    <w:p w14:paraId="1A4CAFE3" w14:textId="77777777" w:rsidR="007264A6" w:rsidRPr="00A37C6D" w:rsidRDefault="007264A6" w:rsidP="00826A12">
      <w:pPr>
        <w:pStyle w:val="Text1"/>
        <w:rPr>
          <w:noProof/>
        </w:rPr>
      </w:pPr>
      <w:r w:rsidRPr="00A37C6D">
        <w:rPr>
          <w:noProof/>
        </w:rPr>
        <w:t xml:space="preserve">Anumite norme și proceduri privind achizițiile publice și experții ar trebui modificate pentru a reflecta progresele înregistrate în ceea ce privește digitalizarea. </w:t>
      </w:r>
    </w:p>
    <w:p w14:paraId="0B0459C8" w14:textId="77777777" w:rsidR="00A31D4D" w:rsidRPr="00A37C6D" w:rsidRDefault="007264A6" w:rsidP="0073291E">
      <w:pPr>
        <w:pStyle w:val="Bullet0"/>
        <w:numPr>
          <w:ilvl w:val="0"/>
          <w:numId w:val="19"/>
        </w:numPr>
        <w:rPr>
          <w:noProof/>
        </w:rPr>
      </w:pPr>
      <w:r w:rsidRPr="00A37C6D">
        <w:rPr>
          <w:b/>
          <w:noProof/>
        </w:rPr>
        <w:t>Tranziția verde:</w:t>
      </w:r>
      <w:r w:rsidRPr="00A37C6D">
        <w:rPr>
          <w:noProof/>
        </w:rPr>
        <w:t xml:space="preserve"> prezenta propunere urmărește, de asemenea, să adapteze Regulamentul financiar pentru a se asigura că execuția bugetară contribuie în mod eficace la realizarea Pactului verde european. În acest scop, la articolul 33 alineatul (2) ar trebui introdusă o trimitere explicită la principiul de „a nu aduce prejudicii semnificative”, în conformitate cu angajamentul Comisiei privind finanțarea durabilă și tranziția verde.</w:t>
      </w:r>
    </w:p>
    <w:p w14:paraId="40F4F79E" w14:textId="77777777" w:rsidR="00A31D4D" w:rsidRPr="00A37C6D" w:rsidRDefault="007264A6" w:rsidP="00826A12">
      <w:pPr>
        <w:pStyle w:val="Text1"/>
        <w:rPr>
          <w:noProof/>
        </w:rPr>
      </w:pPr>
      <w:r w:rsidRPr="00A37C6D">
        <w:rPr>
          <w:noProof/>
        </w:rPr>
        <w:t xml:space="preserve">În plus, pentru a facilita ecologizarea clădirilor UE, la articolul 271 se introduce posibilitatea de a utiliza împrumuturi pentru a finanța renovarea clădirilor. </w:t>
      </w:r>
    </w:p>
    <w:p w14:paraId="10CC3773" w14:textId="77777777" w:rsidR="00A31D4D" w:rsidRPr="00A37C6D" w:rsidRDefault="007264A6" w:rsidP="00826A12">
      <w:pPr>
        <w:pStyle w:val="Text1"/>
        <w:rPr>
          <w:noProof/>
        </w:rPr>
      </w:pPr>
      <w:r w:rsidRPr="00A37C6D">
        <w:rPr>
          <w:noProof/>
        </w:rPr>
        <w:t>În fine, atunci când este cazul, procedurile de ofertare din cadrul procedurilor de achiziții publice ar trebui să includă criterii de atribuire verzi sau criterii de selecție care să stimuleze operatorii economici să ofere opțiuni mai durabile.</w:t>
      </w:r>
    </w:p>
    <w:p w14:paraId="05780275" w14:textId="77777777" w:rsidR="000E4301" w:rsidRPr="00A37C6D" w:rsidRDefault="007264A6" w:rsidP="00826A12">
      <w:pPr>
        <w:pStyle w:val="Text1"/>
        <w:rPr>
          <w:noProof/>
        </w:rPr>
      </w:pPr>
      <w:r w:rsidRPr="00A37C6D">
        <w:rPr>
          <w:noProof/>
        </w:rPr>
        <w:t xml:space="preserve">În conformitate cu articolul 6 alineatul (4) din Legea climei, Comisia consideră că propunerile de mai sus sunt în concordanță cu obiectivul neutralității climatice prevăzut la articolul 2 alineatul (1) din Legea climei, precum și cu obiectivele climatice ale Uniunii pentru 2030 și 2040. Aceste propuneri sunt, de asemenea, coerente cu asigurarea progreselor în materie de adaptare, astfel cum se menționează la articolul 5 din Legea climei, și sunt aliniate la obiectivele Legii climei. </w:t>
      </w:r>
    </w:p>
    <w:p w14:paraId="68030783" w14:textId="1BA8D6EE" w:rsidR="007264A6" w:rsidRPr="00A37C6D" w:rsidRDefault="003D572B" w:rsidP="003D572B">
      <w:pPr>
        <w:pStyle w:val="ManualNumPar2"/>
        <w:rPr>
          <w:noProof/>
        </w:rPr>
      </w:pPr>
      <w:r w:rsidRPr="003D572B">
        <w:t>1.3.</w:t>
      </w:r>
      <w:r w:rsidRPr="003D572B">
        <w:tab/>
      </w:r>
      <w:r w:rsidR="007264A6" w:rsidRPr="00A37C6D">
        <w:rPr>
          <w:noProof/>
        </w:rPr>
        <w:t>O protecție sporită a intereselor financiare ale UE și gestiunea indirectă</w:t>
      </w:r>
    </w:p>
    <w:p w14:paraId="57441198" w14:textId="77777777" w:rsidR="000E4301" w:rsidRPr="00A37C6D" w:rsidRDefault="007264A6" w:rsidP="0073291E">
      <w:pPr>
        <w:pStyle w:val="Bullet0"/>
        <w:numPr>
          <w:ilvl w:val="0"/>
          <w:numId w:val="23"/>
        </w:numPr>
        <w:rPr>
          <w:noProof/>
        </w:rPr>
      </w:pPr>
      <w:r w:rsidRPr="00A37C6D">
        <w:rPr>
          <w:b/>
          <w:noProof/>
        </w:rPr>
        <w:t xml:space="preserve">Sistemul de detectare timpurie și de excludere: </w:t>
      </w:r>
      <w:r w:rsidRPr="00A37C6D">
        <w:rPr>
          <w:noProof/>
        </w:rPr>
        <w:t>se propune consolidarea sistemului printr-o mai bună direcționare a aplicării sale către fondurile care fac obiectul gestiunii partajate și al gestiunii directe, în cazurile în care fondurile sunt plătite sub formă de contribuții financiare către statele membre, de exemplu în cadrul Mecanismului de redresare și reziliență</w:t>
      </w:r>
      <w:r w:rsidRPr="00A37C6D">
        <w:rPr>
          <w:rStyle w:val="FootnoteReference"/>
          <w:noProof/>
        </w:rPr>
        <w:footnoteReference w:id="9"/>
      </w:r>
      <w:r w:rsidRPr="00A37C6D">
        <w:rPr>
          <w:noProof/>
        </w:rPr>
        <w:t xml:space="preserve">. Obiectivul este de a împiedica autoritățile statelor membre de la a selecta operatori economici frauduloși pentru a desfășura proiecte și de a proteja mai bine bugetul Uniunii împotriva abaterilor grave fără a fi nevoie să se aștepte rezultatul final al procedurilor naționale. În ceea ce privește dimensiunea transteritorială a punerii în aplicare a proiectelor, se propune ca excluderea entităților și a persoanelor la nivelul Uniunii să se aplice întregii finanțări din partea Uniunii pentru punerea în aplicare a proiectelor în toate statele membre. O astfel de excludere ar face obiectul mai multor limitări și garanții. Domeniul său de aplicare ar fi limitat la o listă exhaustivă a celor mai grave forme de abateri (de exemplu corupție, fraudă, spălare de bani și terorism) constatate: (i) într-un audit final al Uniunii, într-un raport al Oficiului European de Luptă Antifraudă (OLAF) sau într-o investigație a Parchetului European (EPPO); sau (ii) într-un audit național, într-o hotărâre judecătorească sau într-o decizie administrativă națională [articolul 138 alineatul (2), articolul 139 alineatul (1) și articolul 145 alineatul (5)]. </w:t>
      </w:r>
    </w:p>
    <w:p w14:paraId="6963C85C" w14:textId="77777777" w:rsidR="007264A6" w:rsidRPr="00A37C6D" w:rsidRDefault="007264A6" w:rsidP="00826A12">
      <w:pPr>
        <w:pStyle w:val="Text1"/>
        <w:rPr>
          <w:noProof/>
        </w:rPr>
      </w:pPr>
      <w:r w:rsidRPr="00A37C6D">
        <w:rPr>
          <w:noProof/>
        </w:rPr>
        <w:t>În plus față de cele de mai sus, se adaugă motive autonome de excludere, bazate pe refuzul de a coopera la investigațiile, verificările sau auditurile efectuate de un ordonator de credite, de OLAF, de EPPO sau de Curtea de Conturi și pe incitarea la ură sau la discriminare [articolul 139 alineatul (1) noua literă (i) și, respectiv, articolul 139 alineatul (1) litera (c) punctul (vi)]. De asemenea, se propune menționarea explicită a încălcării normelor privind conflictele de interese ca motiv autonom de excludere în cadrul noțiunii de abatere profesională gravă [articolul 139 alineatul (1) litera (c) punctul (iv)]. Se propune o procedură accelerată pentru cazurile a căror natură sau ale căror circumstanțe impun acest lucru [noul articolul 139 alineatul (6)]. Propunerea include, de asemenea, posibilitatea de a exclude beneficiarii reali și entitățile afiliate în cazul în care se consideră că se îndeplinesc cerințele de imputare a unei infracțiuni [articolul 138 alineatul (2) noile litere (h) și (i), articolul 139 alineatul (2) și articolul 139 noul alineat (5)]. Alte modificări abordează deficiențele actuale ale sistemului, de exemplu prin crearea unei prezumții legale de notificare a conținutului scrisorilor contradictorii și al deciziilor administrative [articolul 138 alineatul (2) noua literă (g), articolul 139 alineatul (1), articolul 139 alineatul (1) litera (d) punctul (i), articolul 139 alineatul (1) litera (e), articolul 139 alineatul (7), articolul 140 alineatul (1), articolul 143, articolul 145 alineatul (5), articolul 146 alineatul (2), noul articol 147, articolul 152 noul alineat (3), articolul 152 alineatul (2) noua literă (h), articolul 153 și articolul 156 noul alineat (6)].</w:t>
      </w:r>
    </w:p>
    <w:p w14:paraId="340A70F3" w14:textId="77777777" w:rsidR="007264A6" w:rsidRPr="00A37C6D" w:rsidRDefault="007264A6" w:rsidP="0073291E">
      <w:pPr>
        <w:pStyle w:val="Bullet0"/>
        <w:numPr>
          <w:ilvl w:val="0"/>
          <w:numId w:val="20"/>
        </w:numPr>
        <w:rPr>
          <w:rFonts w:ascii="Calibri" w:eastAsia="Times New Roman" w:hAnsi="Calibri" w:cs="Calibri"/>
          <w:noProof/>
          <w:sz w:val="22"/>
        </w:rPr>
      </w:pPr>
      <w:r w:rsidRPr="00A37C6D">
        <w:rPr>
          <w:b/>
          <w:noProof/>
        </w:rPr>
        <w:t xml:space="preserve">Sistemul informatic unic integrat pentru extragerea datelor și evaluarea riscurilor: </w:t>
      </w:r>
      <w:r w:rsidRPr="00A37C6D">
        <w:rPr>
          <w:noProof/>
        </w:rPr>
        <w:t>propunerea urmărește să amelioreze calitatea și interoperabilitatea datelor referitoare la destinatarii finanțării din partea Uniunii și la cei care beneficiază în ultimă instanță, în mod direct sau indirect, de finanțare din partea Uniunii. Pentru a preveni, a detecta, a investiga și a corecta în mod eficace fraudele sau pentru a remedia neregulile, este necesar să se poată identifica persoanele fizice care sunt beneficiarii reali ai destinatarilor și care sunt cele care profită în ultimă instanță de pe urma utilizării abuzive a fondurilor Uniunii. Acest lucru se realizează prin standardizarea înregistrării și stocării electronice, în scopuri de control și audit, a datelor privind destinatarii finanțării din partea Uniunii și beneficiarii reali ai acestora. În plus, ar exista obligația de a utiliza un sistem informatic unic integrat de extragere a datelor și evaluare a riscurilor (furnizat de Comisie) pentru a accesa și a analiza datele respective privind destinatarii finanțării din partea Uniunii. Acest sistem ar facilita în mod considerabil identificarea riscurilor de fraudă, corupție, dublă finanțare, conflict de interese și alte nereguli. Comisia ar fi responsabilă de dezvoltarea, gestionarea și supravegherea sistemului informatic unic integrat pentru extragerea datelor și evaluarea riscurilor (articolele 36, 159 și 275). Normele referitoare la înregistrarea, stocarea, transferul și prelucrarea datelor ar trebui să fie conforme cu normele aplicabile privind protecția datelor. În fine, propunerea aplică articolul 36 în cazurile în care statele membre primesc și execută finanțare din partea Uniunii în cadrul gestiunii directe. Obligațiile de mai sus s-ar aplica programelor adoptate în temeiul CFM de după 2027 și finanțate din acesta, pentru a acorda suficient timp pentru adaptarea sistemelor de date electronice și pentru a oferi orientări și formare. În perioada de tranziție, aplicarea voluntară va rămâne posibilă și va fi încurajată. Prezenta propunere joacă un rol esențial în acțiunile de digitalizare explicate la punctul 2 de mai sus.</w:t>
      </w:r>
    </w:p>
    <w:p w14:paraId="0F9BF9F7" w14:textId="77777777" w:rsidR="007264A6" w:rsidRPr="00A37C6D" w:rsidRDefault="007264A6" w:rsidP="0073291E">
      <w:pPr>
        <w:pStyle w:val="Bullet0"/>
        <w:numPr>
          <w:ilvl w:val="0"/>
          <w:numId w:val="20"/>
        </w:numPr>
        <w:rPr>
          <w:b/>
          <w:noProof/>
        </w:rPr>
      </w:pPr>
      <w:r w:rsidRPr="00A37C6D">
        <w:rPr>
          <w:b/>
          <w:noProof/>
        </w:rPr>
        <w:t xml:space="preserve">Transparență: </w:t>
      </w:r>
      <w:r w:rsidRPr="00A37C6D">
        <w:rPr>
          <w:noProof/>
        </w:rPr>
        <w:t>propunerea urmărește să îmbunătățească informațiile furnizate publicului cu privire la utilizarea bugetului Uniunii și la destinatarii finanțării din partea Uniunii. Acest lucru se realizează prevăzându-se, în sarcina statelor membre care execută bugetul Uniunii în cadrul gestiunii partajate, a entităților care execută bugetul Uniunii în cadrul gestiunii indirecte și a altor instituții și organe ale Uniunii, obligația de a transmite Comisiei, cel puțin o dată pe an, informații cu privire la destinatarii fondurilor Uniunii. Comisia ar adăuga la informațiile de mai sus datele pe care le deține cu privire la gestiunea directă și ar fi responsabilă de consolidarea, centralizarea și publicarea informațiilor într-o bază de date pe un site web unic, care să acopere toate metodele de execuție a bugetului Uniunii, inclusiv de către alte instituții și organe ale Uniunii. Site-ul unic rezultat ar fi o versiune îmbunătățită a Sistemului de transparență financiară utilizat în prezent pentru gestiunea directă (articolele 38, 159 și 275). În fine, propunerea aplică articolul 38 în cazurile în care statele membre primesc și execută finanțare din partea Uniunii în cadrul gestiunii directe. Obligațiile de mai sus s-ar aplica programelor adoptate în temeiul CFM de după 2027 și finanțate din acesta, pentru a asigura o tranziție fără probleme și pentru a se putea adapta sistemele de date electronice.</w:t>
      </w:r>
    </w:p>
    <w:p w14:paraId="6DD12A7B" w14:textId="77777777" w:rsidR="007264A6" w:rsidRPr="00A37C6D" w:rsidRDefault="007264A6" w:rsidP="0073291E">
      <w:pPr>
        <w:pStyle w:val="Bullet0"/>
        <w:numPr>
          <w:ilvl w:val="0"/>
          <w:numId w:val="20"/>
        </w:numPr>
        <w:rPr>
          <w:noProof/>
        </w:rPr>
      </w:pPr>
      <w:r w:rsidRPr="00A37C6D">
        <w:rPr>
          <w:b/>
          <w:noProof/>
        </w:rPr>
        <w:t xml:space="preserve">Gestiunea indirectă: </w:t>
      </w:r>
      <w:r w:rsidRPr="00A37C6D">
        <w:rPr>
          <w:noProof/>
        </w:rPr>
        <w:t>gestiunea indirectă se bazează pe normele, sistemele și procedurile utilizate de partenerii de implementare ai Uniunii pentru a oferi o protecție adecvată a intereselor financiare ale UE. Propunerea urmărește să consolideze aplicarea proporționalității ca principiu general de drept, în special atunci când se evaluează partenerii și se impun obligații contractuale. Acest lucru ar îmbunătăți cooperarea cu partenerii de implementare ai Uniunii și este, de asemenea, în concordanță cu normele convenite recent în cadrul Instrumentului de vecinătate, cooperare pentru dezvoltare și cooperare internațională. Ar trebui evitată sarcina administrativă inutilă, în special în cazul în care destinatarii finali sunt MIMM-uri sau operatori economici comparabili cu o cifră de afaceri sau un bilanț total echivalente. Dispozițiile relevante trebuie adaptate, iar referințele încrucișate trebuie actualizate. Ca o simplificare, propunerea prevede opțiunea de a excepta autoritățile de management în cadrul gestiunii partajate de la evaluarea pilonilor, întrucât normele acestora sunt deja evaluate în cadrul gestiunii partajate. Posibilitatea actuală ca agențiile descentralizate să fie exceptate de la evaluarea pilonilor ar deveni o scutire implicită și ar fi extinsă la agențiile care se autofinanțează integral și la misiunile PESC. În fine, se modifică normele privind transparența pentru destinatarii fondurilor UE și se adaugă clarificări tehnice [articolul 62 alineatul (1), articolele 158 și 159, articolul 160 alineatul (3), articolul 212 noul alineat (3) și articolul 212 alineatul (4)].</w:t>
      </w:r>
    </w:p>
    <w:p w14:paraId="0C57A1E7" w14:textId="77777777" w:rsidR="007264A6" w:rsidRPr="00A37C6D" w:rsidRDefault="007264A6" w:rsidP="0073291E">
      <w:pPr>
        <w:pStyle w:val="Bullet0"/>
        <w:numPr>
          <w:ilvl w:val="0"/>
          <w:numId w:val="20"/>
        </w:numPr>
        <w:rPr>
          <w:b/>
          <w:noProof/>
        </w:rPr>
      </w:pPr>
      <w:r w:rsidRPr="00A37C6D">
        <w:rPr>
          <w:b/>
          <w:noProof/>
        </w:rPr>
        <w:t>Procedurile de atribuire ale Uniunii privind securitatea sau ordinea publică:</w:t>
      </w:r>
      <w:r w:rsidRPr="00A37C6D">
        <w:rPr>
          <w:noProof/>
        </w:rPr>
        <w:t xml:space="preserve"> prezenta propunere urmărește să stabilească condiții specifice pentru participarea entităților din țări terțe la procedurile de atribuire ale Uniunii care privesc securitatea sau ordinea publică. Aceasta urmărește, de asemenea, să aplice aceste condiții în conformitate cu obligațiile internaționale ale Uniunii, în special din domeniul achizițiilor publice. Aceste norme se referă la procedurile de atribuire pentru toate tipurile de instrumente de execuție bugetară: granturi, achiziții publice, premii, gestiune indirectă etc. (noul articol 137).</w:t>
      </w:r>
    </w:p>
    <w:p w14:paraId="18EAE014" w14:textId="77777777" w:rsidR="007264A6" w:rsidRPr="00A37C6D" w:rsidRDefault="007264A6" w:rsidP="0073291E">
      <w:pPr>
        <w:pStyle w:val="Bullet0"/>
        <w:numPr>
          <w:ilvl w:val="0"/>
          <w:numId w:val="20"/>
        </w:numPr>
        <w:rPr>
          <w:b/>
          <w:noProof/>
        </w:rPr>
      </w:pPr>
      <w:r w:rsidRPr="00A37C6D">
        <w:rPr>
          <w:b/>
          <w:bCs/>
          <w:noProof/>
        </w:rPr>
        <w:t>Conflictele de interese</w:t>
      </w:r>
      <w:r w:rsidRPr="00A37C6D">
        <w:rPr>
          <w:noProof/>
        </w:rPr>
        <w:t>: prezenta propunere include o clarificare a noțiunii de legislație aplicabilă, care include legislația națională privind conflictele de interese (articolul 61).</w:t>
      </w:r>
    </w:p>
    <w:p w14:paraId="05A32BD9" w14:textId="77777777" w:rsidR="007264A6" w:rsidRPr="00A37C6D" w:rsidRDefault="007264A6" w:rsidP="0073291E">
      <w:pPr>
        <w:pStyle w:val="Bullet0"/>
        <w:numPr>
          <w:ilvl w:val="0"/>
          <w:numId w:val="20"/>
        </w:numPr>
        <w:rPr>
          <w:b/>
          <w:noProof/>
        </w:rPr>
      </w:pPr>
      <w:r w:rsidRPr="00A37C6D">
        <w:rPr>
          <w:b/>
          <w:bCs/>
          <w:noProof/>
        </w:rPr>
        <w:t>Conflictele de interese profesionale</w:t>
      </w:r>
      <w:r w:rsidRPr="00A37C6D">
        <w:rPr>
          <w:noProof/>
        </w:rPr>
        <w:t xml:space="preserve"> care riscă să afecteze în mod negativ executarea unui contract de achiziții publice. În urma anchetei Ombudsmanului European privind atribuirea unui contract</w:t>
      </w:r>
      <w:r w:rsidRPr="00A37C6D">
        <w:rPr>
          <w:rStyle w:val="FootnoteReference"/>
          <w:noProof/>
        </w:rPr>
        <w:footnoteReference w:id="10"/>
      </w:r>
      <w:r w:rsidRPr="00A37C6D">
        <w:rPr>
          <w:noProof/>
        </w:rPr>
        <w:t>, se propune adăugarea unei definiții și a unui motiv explicit pentru respingerea participanților de la procedurile de atribuire din astfel de motive (articolul 144). În plus, toți ofertanții trebuie să depună o declarație pe propria răspundere prin care să confirme că nu au niciun conflict de interese profesionale și să furnizeze informații relevante atunci când li se solicită acest lucru (punctul 18.4 din anexa I). În fine, propunerea subliniază obligația autorității contractante de a evalua dacă există astfel de interese (punctul 20.1 din anexa I).</w:t>
      </w:r>
    </w:p>
    <w:p w14:paraId="5FD5C95F" w14:textId="77777777" w:rsidR="007264A6" w:rsidRPr="00A37C6D" w:rsidRDefault="007264A6" w:rsidP="0073291E">
      <w:pPr>
        <w:pStyle w:val="Bullet0"/>
        <w:numPr>
          <w:ilvl w:val="0"/>
          <w:numId w:val="20"/>
        </w:numPr>
        <w:rPr>
          <w:b/>
          <w:noProof/>
        </w:rPr>
      </w:pPr>
      <w:r w:rsidRPr="00A37C6D">
        <w:rPr>
          <w:noProof/>
        </w:rPr>
        <w:t xml:space="preserve">Trebuie asigurată </w:t>
      </w:r>
      <w:r w:rsidRPr="00A37C6D">
        <w:rPr>
          <w:b/>
          <w:noProof/>
        </w:rPr>
        <w:t>asistența statelor membre în materie de recuperare a creanțelor UE</w:t>
      </w:r>
      <w:r w:rsidRPr="00A37C6D">
        <w:rPr>
          <w:noProof/>
        </w:rPr>
        <w:t xml:space="preserve"> prin extinderea, astfel încât să includă și Comisia, a mecanismului de asistență deja aplicat între statele membre în temeiul Directivei 2010/24/UE privind asistența reciprocă în materie de recuperare a creanțelor legate de impozite, taxe și alte măsuri. Pentru a recupera mai eficient creanțele UE, contabilul Comisiei trebuie să se poată baza pe asistența statelor membre pentru a notifica în mod eficace debitorii și a identifica activele debitorilor (noul articol 104).</w:t>
      </w:r>
    </w:p>
    <w:p w14:paraId="279B1B6D" w14:textId="77777777" w:rsidR="007264A6" w:rsidRPr="00A37C6D" w:rsidRDefault="007264A6" w:rsidP="0073291E">
      <w:pPr>
        <w:pStyle w:val="Bullet0"/>
        <w:numPr>
          <w:ilvl w:val="0"/>
          <w:numId w:val="20"/>
        </w:numPr>
        <w:rPr>
          <w:noProof/>
        </w:rPr>
      </w:pPr>
      <w:r w:rsidRPr="00A37C6D">
        <w:rPr>
          <w:b/>
          <w:noProof/>
        </w:rPr>
        <w:t>Subvențiile străine:</w:t>
      </w:r>
      <w:r w:rsidRPr="00A37C6D">
        <w:rPr>
          <w:noProof/>
        </w:rPr>
        <w:t xml:space="preserve"> propunerea Comisiei de regulament privind subvențiile străine</w:t>
      </w:r>
      <w:r w:rsidRPr="00A37C6D">
        <w:rPr>
          <w:rStyle w:val="FootnoteReference"/>
          <w:noProof/>
        </w:rPr>
        <w:footnoteReference w:id="11"/>
      </w:r>
      <w:r w:rsidRPr="00A37C6D">
        <w:rPr>
          <w:noProof/>
        </w:rPr>
        <w:t xml:space="preserve"> este în curs de negociere. În funcție de evoluția propunerilor, Regulamentul financiar poate fi aliniat la noul regulament în cursul negocierilor. </w:t>
      </w:r>
    </w:p>
    <w:p w14:paraId="0477FD3E" w14:textId="54FD7CC8" w:rsidR="007264A6" w:rsidRPr="00A37C6D" w:rsidRDefault="003D572B" w:rsidP="003D572B">
      <w:pPr>
        <w:pStyle w:val="ManualNumPar2"/>
        <w:rPr>
          <w:noProof/>
        </w:rPr>
      </w:pPr>
      <w:r w:rsidRPr="003D572B">
        <w:t>1.4.</w:t>
      </w:r>
      <w:r w:rsidRPr="003D572B">
        <w:tab/>
      </w:r>
      <w:r w:rsidR="007264A6" w:rsidRPr="00A37C6D">
        <w:rPr>
          <w:noProof/>
        </w:rPr>
        <w:t>Diverse simplificări și actualizări tehnice</w:t>
      </w:r>
    </w:p>
    <w:p w14:paraId="0A3AE26F" w14:textId="77777777" w:rsidR="007264A6" w:rsidRPr="00A37C6D" w:rsidRDefault="007264A6" w:rsidP="00A31D4D">
      <w:pPr>
        <w:rPr>
          <w:noProof/>
        </w:rPr>
      </w:pPr>
      <w:r w:rsidRPr="00A37C6D">
        <w:rPr>
          <w:noProof/>
        </w:rPr>
        <w:t xml:space="preserve">Se propun următoarele modificări tehnice și actualizări ale Regulamentului financiar: </w:t>
      </w:r>
    </w:p>
    <w:p w14:paraId="100D6490" w14:textId="77777777" w:rsidR="007264A6" w:rsidRPr="00A37C6D" w:rsidRDefault="007264A6" w:rsidP="00352C9F">
      <w:pPr>
        <w:pStyle w:val="Bullet0"/>
        <w:rPr>
          <w:noProof/>
        </w:rPr>
      </w:pPr>
      <w:r w:rsidRPr="00A37C6D">
        <w:rPr>
          <w:noProof/>
        </w:rPr>
        <w:t xml:space="preserve">abordarea omisiunilor și a trimiterilor greșite de la articolul 49 alineatul (1), articolul 71, articolul 114 alineatul (4), articolul 154 alineatul (3), articolul 163 alineatul (4) și la articolul 253 alineatul (1) literele (d) și (f); </w:t>
      </w:r>
    </w:p>
    <w:p w14:paraId="6CD7B08A" w14:textId="77777777" w:rsidR="007264A6" w:rsidRPr="00A37C6D" w:rsidRDefault="007264A6" w:rsidP="00352C9F">
      <w:pPr>
        <w:pStyle w:val="Bullet0"/>
        <w:rPr>
          <w:noProof/>
        </w:rPr>
      </w:pPr>
      <w:r w:rsidRPr="00A37C6D">
        <w:rPr>
          <w:noProof/>
        </w:rPr>
        <w:t xml:space="preserve">completarea listei documentelor de lucru de la articolul 41 alineatul (3) litera (e) printr-un document privind politica imobiliară; </w:t>
      </w:r>
    </w:p>
    <w:p w14:paraId="299CA23C" w14:textId="77777777" w:rsidR="007264A6" w:rsidRPr="00A37C6D" w:rsidRDefault="007264A6" w:rsidP="00352C9F">
      <w:pPr>
        <w:pStyle w:val="Bullet0"/>
        <w:rPr>
          <w:noProof/>
        </w:rPr>
      </w:pPr>
      <w:r w:rsidRPr="00A37C6D">
        <w:rPr>
          <w:noProof/>
        </w:rPr>
        <w:t xml:space="preserve">modificarea articolul 41 alineatul (4) litera (j) pentru a reflecta Standardele internaționale de contabilitate pentru sectorul public; </w:t>
      </w:r>
    </w:p>
    <w:p w14:paraId="79089443" w14:textId="77777777" w:rsidR="007264A6" w:rsidRPr="00A37C6D" w:rsidRDefault="007264A6" w:rsidP="00352C9F">
      <w:pPr>
        <w:pStyle w:val="Bullet0"/>
        <w:rPr>
          <w:noProof/>
        </w:rPr>
      </w:pPr>
      <w:r w:rsidRPr="00A37C6D">
        <w:rPr>
          <w:noProof/>
        </w:rPr>
        <w:t xml:space="preserve">ajustarea normelor specifice privind angajamentele pentru Fondul european de garantare agricolă de la articolul 114 pentru a facilita o mai bună aliniere la practicile contabile standard. Această modificare tehnică afectează, de asemenea, normele specifice pentru plățile efectuate în avans în temeiul articolului 270, dar nu are niciun impact asupra plăților către statele membre sau către beneficiari; </w:t>
      </w:r>
    </w:p>
    <w:p w14:paraId="592CBE95" w14:textId="77777777" w:rsidR="007264A6" w:rsidRPr="00A37C6D" w:rsidRDefault="007264A6" w:rsidP="00352C9F">
      <w:pPr>
        <w:pStyle w:val="Bullet0"/>
        <w:rPr>
          <w:noProof/>
        </w:rPr>
      </w:pPr>
      <w:r w:rsidRPr="00A37C6D">
        <w:rPr>
          <w:noProof/>
        </w:rPr>
        <w:t xml:space="preserve">introducerea la articolul 252 a actualizărilor tehnice privind termenele anticipate pentru conturile consolidate și modificarea datelor de transmitere a documentelor de la articolul 271; </w:t>
      </w:r>
    </w:p>
    <w:p w14:paraId="249837DE" w14:textId="77777777" w:rsidR="007264A6" w:rsidRPr="00A37C6D" w:rsidRDefault="007264A6" w:rsidP="00352C9F">
      <w:pPr>
        <w:pStyle w:val="Bullet0"/>
        <w:rPr>
          <w:noProof/>
        </w:rPr>
      </w:pPr>
      <w:r w:rsidRPr="00A37C6D">
        <w:rPr>
          <w:noProof/>
        </w:rPr>
        <w:t xml:space="preserve">actualizarea trimiterilor la legislația abrogată a Uniunii. </w:t>
      </w:r>
    </w:p>
    <w:p w14:paraId="7EA3FC0A" w14:textId="77777777" w:rsidR="007264A6" w:rsidRPr="00A37C6D" w:rsidRDefault="007264A6" w:rsidP="00826A12">
      <w:pPr>
        <w:rPr>
          <w:noProof/>
        </w:rPr>
      </w:pPr>
      <w:r w:rsidRPr="00A37C6D">
        <w:rPr>
          <w:noProof/>
        </w:rPr>
        <w:t>Se propun, de asemenea, următoarele modificări necesare ale Regulamentului financiar:</w:t>
      </w:r>
    </w:p>
    <w:p w14:paraId="7408F4E7" w14:textId="77777777" w:rsidR="007264A6" w:rsidRPr="00A37C6D" w:rsidRDefault="00DF5500" w:rsidP="00352C9F">
      <w:pPr>
        <w:pStyle w:val="Bullet0"/>
        <w:rPr>
          <w:noProof/>
        </w:rPr>
      </w:pPr>
      <w:r w:rsidRPr="00A37C6D">
        <w:rPr>
          <w:noProof/>
        </w:rPr>
        <w:t>asigurarea unui tratament bugetar adecvat și evitarea presiunii financiare nejustificate asupra părții de cheltuieli a bugetului Uniunii, făcând posibilă deducerea dobânzilor și a oricăror alte taxe datorate în cazul în care o amendă sau o altă sancțiune a fost anulată ori suma a fost redusă, inclusiv orice randament negativ legat de astfel de amenzi, de alte sancțiuni din partea de venituri a bugetului Uniunii (venituri negative), asigurându-se totodată o compensație adecvată în cazul rambursării amenzilor plătite cu titlu provizoriu [articolul 48 alineatul (1), articolul 48 noul alineat (2), articolul 99 alineatul (4), articolul 108 alineatul (2), articolul 109 alineatul (1), articolul 109 alineatul (2) și articolul 109 alineatul (4)]. Aceste modificări le integrează pe cele deja propuse de Comisie, având în vedere urgența chestiunii, într-o altă propunere a Comisiei, de modificare a Regulamentului financiar în ceea ce privește tratamentul amenzilor anulate sau reduse în materie de concurență</w:t>
      </w:r>
      <w:r w:rsidRPr="00A37C6D">
        <w:rPr>
          <w:rStyle w:val="FootnoteReference"/>
          <w:noProof/>
        </w:rPr>
        <w:footnoteReference w:id="12"/>
      </w:r>
      <w:r w:rsidRPr="00A37C6D">
        <w:rPr>
          <w:noProof/>
        </w:rPr>
        <w:t>;</w:t>
      </w:r>
    </w:p>
    <w:p w14:paraId="16A84A11" w14:textId="77777777" w:rsidR="007264A6" w:rsidRPr="00A37C6D" w:rsidRDefault="007264A6" w:rsidP="002B2830">
      <w:pPr>
        <w:pStyle w:val="Bullet0"/>
        <w:rPr>
          <w:noProof/>
        </w:rPr>
      </w:pPr>
      <w:r w:rsidRPr="00A37C6D">
        <w:rPr>
          <w:noProof/>
        </w:rPr>
        <w:t>simplificarea normelor privind conturile de avans, pentru a soluționa problemele întâmpinate de delegațiile UE (articolele 88 și 89), și a normelor privind gestiunea trezoreriei, în special în ceea ce privește utilizarea cărților de credit și a metodelor moderne de plată (articolul 86).</w:t>
      </w:r>
    </w:p>
    <w:p w14:paraId="512E234D" w14:textId="77777777" w:rsidR="00823D93" w:rsidRPr="00A37C6D" w:rsidRDefault="00823D93" w:rsidP="00072033">
      <w:pPr>
        <w:rPr>
          <w:noProof/>
        </w:rPr>
        <w:sectPr w:rsidR="00823D93" w:rsidRPr="00A37C6D" w:rsidSect="00222469">
          <w:footerReference w:type="default" r:id="rId14"/>
          <w:footerReference w:type="first" r:id="rId15"/>
          <w:pgSz w:w="11906" w:h="16838"/>
          <w:pgMar w:top="1134" w:right="1418" w:bottom="1134" w:left="1418" w:header="709" w:footer="709" w:gutter="0"/>
          <w:cols w:space="709"/>
          <w:docGrid w:linePitch="326"/>
        </w:sectPr>
      </w:pPr>
    </w:p>
    <w:p w14:paraId="720D127E" w14:textId="77777777" w:rsidR="00823D93" w:rsidRPr="00A37C6D" w:rsidRDefault="00823D93" w:rsidP="002E27CD">
      <w:pPr>
        <w:pStyle w:val="CRSeparator"/>
        <w:rPr>
          <w:noProof/>
        </w:rPr>
      </w:pPr>
    </w:p>
    <w:p w14:paraId="7A8B5D96" w14:textId="6A5ED492" w:rsidR="00823D93" w:rsidRPr="00A37C6D" w:rsidRDefault="00823D93" w:rsidP="002E27CD">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xml:space="preserve"> 2018/1046 </w:t>
      </w:r>
    </w:p>
    <w:p w14:paraId="6CBF739D" w14:textId="14032891" w:rsidR="009C36A8" w:rsidRDefault="009C36A8" w:rsidP="009C36A8">
      <w:pPr>
        <w:pStyle w:val="Rfrenceinterinstitutionnelle"/>
        <w:rPr>
          <w:noProof/>
        </w:rPr>
      </w:pPr>
      <w:r w:rsidRPr="009C36A8">
        <w:t>2022/0162 (COD)</w:t>
      </w:r>
    </w:p>
    <w:p w14:paraId="4F924066" w14:textId="16CA5F87" w:rsidR="00823D93" w:rsidRPr="00A37C6D" w:rsidRDefault="00A37C6D" w:rsidP="00A37C6D">
      <w:pPr>
        <w:pStyle w:val="Statut"/>
        <w:rPr>
          <w:noProof/>
        </w:rPr>
      </w:pPr>
      <w:r w:rsidRPr="00A37C6D">
        <w:rPr>
          <w:noProof/>
        </w:rPr>
        <w:t>Propunere de</w:t>
      </w:r>
    </w:p>
    <w:p w14:paraId="38BD5B1A" w14:textId="77777777" w:rsidR="00823D93" w:rsidRPr="00A37C6D" w:rsidRDefault="00A37C6D" w:rsidP="00A37C6D">
      <w:pPr>
        <w:pStyle w:val="Typedudocument"/>
        <w:rPr>
          <w:noProof/>
        </w:rPr>
      </w:pPr>
      <w:r w:rsidRPr="00A37C6D">
        <w:rPr>
          <w:noProof/>
        </w:rPr>
        <w:t>REGULAMENT AL PARLAMENTULUI EUROPEAN ȘI AL CONSILIULUI</w:t>
      </w:r>
    </w:p>
    <w:p w14:paraId="535CCA50" w14:textId="77777777" w:rsidR="00823D93" w:rsidRPr="00A37C6D" w:rsidRDefault="00A37C6D" w:rsidP="00A37C6D">
      <w:pPr>
        <w:pStyle w:val="Titreobjet"/>
        <w:rPr>
          <w:noProof/>
        </w:rPr>
      </w:pPr>
      <w:r w:rsidRPr="00A37C6D">
        <w:rPr>
          <w:noProof/>
        </w:rPr>
        <w:t>privind normele financiare aplicabile bugetului general al Uniunii (reformare)</w:t>
      </w:r>
    </w:p>
    <w:p w14:paraId="29CA3F0C" w14:textId="77777777" w:rsidR="00823D93" w:rsidRPr="00A37C6D" w:rsidRDefault="00823D93" w:rsidP="00994F97">
      <w:pPr>
        <w:pStyle w:val="Institutionquiagit"/>
        <w:rPr>
          <w:noProof/>
        </w:rPr>
      </w:pPr>
      <w:r w:rsidRPr="00A37C6D">
        <w:rPr>
          <w:noProof/>
        </w:rPr>
        <w:t>PARLAMENTUL EUROPEAN ȘI CONSILIUL UNIUNII EUROPENE,</w:t>
      </w:r>
    </w:p>
    <w:p w14:paraId="4EE17CFC" w14:textId="77777777" w:rsidR="00823D93" w:rsidRPr="00A37C6D" w:rsidRDefault="00823D93" w:rsidP="00994F97">
      <w:pPr>
        <w:rPr>
          <w:noProof/>
        </w:rPr>
      </w:pPr>
      <w:r w:rsidRPr="00A37C6D">
        <w:rPr>
          <w:noProof/>
        </w:rPr>
        <w:t xml:space="preserve">având în vedere Tratatul privind funcționarea Uniunii Europene, în special </w:t>
      </w:r>
      <w:r w:rsidRPr="00A37C6D">
        <w:rPr>
          <w:rStyle w:val="CRMinorChangeDeleted"/>
          <w:noProof/>
        </w:rPr>
        <w:t>articolul 46 litera (d), articolul 149, articolul 153 alineatul (2) litera (a), articolele 164, 172, 175, 177 și 178, articolul 189 alineatul (2), articolul 212 alineatul (2),</w:t>
      </w:r>
      <w:r w:rsidRPr="00A37C6D">
        <w:rPr>
          <w:noProof/>
        </w:rPr>
        <w:t xml:space="preserve"> articolul 322 alineatul (1) </w:t>
      </w:r>
      <w:r w:rsidRPr="00A37C6D">
        <w:rPr>
          <w:rStyle w:val="CRMinorChangeDeleted"/>
          <w:noProof/>
        </w:rPr>
        <w:t>și articolul 349</w:t>
      </w:r>
      <w:r w:rsidRPr="00A37C6D">
        <w:rPr>
          <w:noProof/>
        </w:rPr>
        <w:t>, coroborat cu Tratatul de instituire a Comunității Europene a Energiei Atomice, în special articolul 106a,</w:t>
      </w:r>
    </w:p>
    <w:p w14:paraId="3B84B048" w14:textId="77777777" w:rsidR="00823D93" w:rsidRPr="00A37C6D" w:rsidRDefault="00823D93" w:rsidP="00994F97">
      <w:pPr>
        <w:rPr>
          <w:noProof/>
        </w:rPr>
      </w:pPr>
      <w:r w:rsidRPr="00A37C6D">
        <w:rPr>
          <w:noProof/>
        </w:rPr>
        <w:t>având în vedere propunerea Comisiei Europene,</w:t>
      </w:r>
    </w:p>
    <w:p w14:paraId="6C6B80BC" w14:textId="77777777" w:rsidR="00823D93" w:rsidRPr="00A37C6D" w:rsidRDefault="00823D93" w:rsidP="00994F97">
      <w:pPr>
        <w:rPr>
          <w:noProof/>
        </w:rPr>
      </w:pPr>
      <w:r w:rsidRPr="00A37C6D">
        <w:rPr>
          <w:noProof/>
        </w:rPr>
        <w:t>după transmiterea proiectului de act legislativ parlamentelor naționale,</w:t>
      </w:r>
    </w:p>
    <w:p w14:paraId="7336B08B" w14:textId="77777777" w:rsidR="00823D93" w:rsidRPr="00A37C6D" w:rsidRDefault="00823D93" w:rsidP="00994F97">
      <w:pPr>
        <w:rPr>
          <w:noProof/>
        </w:rPr>
      </w:pPr>
      <w:r w:rsidRPr="00A37C6D">
        <w:rPr>
          <w:noProof/>
        </w:rPr>
        <w:t>având în vedere avizul Curții de Conturi</w:t>
      </w:r>
      <w:r w:rsidRPr="00A37C6D">
        <w:rPr>
          <w:rStyle w:val="FootnoteReference"/>
          <w:noProof/>
        </w:rPr>
        <w:footnoteReference w:id="13"/>
      </w:r>
      <w:r w:rsidRPr="00A37C6D">
        <w:rPr>
          <w:noProof/>
        </w:rPr>
        <w:t>,</w:t>
      </w:r>
    </w:p>
    <w:p w14:paraId="141FB544" w14:textId="77777777" w:rsidR="00823D93" w:rsidRPr="00A37C6D" w:rsidRDefault="00823D93" w:rsidP="00994F97">
      <w:pPr>
        <w:rPr>
          <w:noProof/>
        </w:rPr>
      </w:pPr>
      <w:r w:rsidRPr="00A37C6D">
        <w:rPr>
          <w:noProof/>
        </w:rPr>
        <w:t>având în vedere avizul Comitetului Economic și Social European</w:t>
      </w:r>
      <w:r w:rsidRPr="00A37C6D">
        <w:rPr>
          <w:rStyle w:val="FootnoteReference"/>
          <w:noProof/>
        </w:rPr>
        <w:footnoteReference w:id="14"/>
      </w:r>
      <w:r w:rsidRPr="00A37C6D">
        <w:rPr>
          <w:noProof/>
        </w:rPr>
        <w:t>,</w:t>
      </w:r>
    </w:p>
    <w:p w14:paraId="1F79B36B" w14:textId="77777777" w:rsidR="00823D93" w:rsidRPr="00A37C6D" w:rsidRDefault="00823D93" w:rsidP="00994F97">
      <w:pPr>
        <w:rPr>
          <w:noProof/>
        </w:rPr>
      </w:pPr>
      <w:r w:rsidRPr="00A37C6D">
        <w:rPr>
          <w:noProof/>
        </w:rPr>
        <w:t>având în vedere avizul Comitetului Regiunilor</w:t>
      </w:r>
      <w:r w:rsidRPr="00A37C6D">
        <w:rPr>
          <w:rStyle w:val="FootnoteReference"/>
          <w:noProof/>
        </w:rPr>
        <w:footnoteReference w:id="15"/>
      </w:r>
      <w:r w:rsidRPr="00A37C6D">
        <w:rPr>
          <w:noProof/>
        </w:rPr>
        <w:t>,</w:t>
      </w:r>
    </w:p>
    <w:p w14:paraId="1AE4CED0" w14:textId="77777777" w:rsidR="00823D93" w:rsidRPr="00A37C6D" w:rsidRDefault="00823D93" w:rsidP="00994F97">
      <w:pPr>
        <w:rPr>
          <w:noProof/>
        </w:rPr>
      </w:pPr>
      <w:r w:rsidRPr="00A37C6D">
        <w:rPr>
          <w:noProof/>
        </w:rPr>
        <w:t>hotărând în conformitate cu procedura legislativă ordinară,</w:t>
      </w:r>
    </w:p>
    <w:p w14:paraId="56DECB37" w14:textId="77777777" w:rsidR="00823D93" w:rsidRPr="00A37C6D" w:rsidRDefault="00823D93" w:rsidP="00994F97">
      <w:pPr>
        <w:rPr>
          <w:noProof/>
        </w:rPr>
      </w:pPr>
      <w:r w:rsidRPr="00A37C6D">
        <w:rPr>
          <w:noProof/>
        </w:rPr>
        <w:t>întrucât:</w:t>
      </w:r>
    </w:p>
    <w:p w14:paraId="3C26EC06" w14:textId="77777777" w:rsidR="00823D93" w:rsidRPr="00A37C6D" w:rsidRDefault="00823D93" w:rsidP="00994F97">
      <w:pPr>
        <w:pStyle w:val="CRSeparator"/>
        <w:rPr>
          <w:noProof/>
        </w:rPr>
      </w:pPr>
    </w:p>
    <w:p w14:paraId="3C39835D"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57150D1" w14:textId="2216851D" w:rsidR="00823D93" w:rsidRPr="00294E33" w:rsidRDefault="003D572B" w:rsidP="003D572B">
      <w:pPr>
        <w:pStyle w:val="ManualConsidrant"/>
        <w:rPr>
          <w:noProof/>
          <w:highlight w:val="lightGray"/>
        </w:rPr>
      </w:pPr>
      <w:r w:rsidRPr="003D572B">
        <w:rPr>
          <w:highlight w:val="lightGray"/>
        </w:rPr>
        <w:t>(1)</w:t>
      </w:r>
      <w:r w:rsidRPr="003D572B">
        <w:rPr>
          <w:highlight w:val="lightGray"/>
        </w:rPr>
        <w:tab/>
      </w:r>
      <w:r w:rsidR="00823D93" w:rsidRPr="00294E33">
        <w:rPr>
          <w:noProof/>
          <w:highlight w:val="lightGray"/>
        </w:rPr>
        <w:t>Regulamentul (UE, Euratom) 2018/1046 al Parlamentului European și al Consiliului trebuie să facă obiectul mai multor modificări</w:t>
      </w:r>
      <w:r w:rsidR="00823D93" w:rsidRPr="00294E33">
        <w:rPr>
          <w:rStyle w:val="FootnoteReference"/>
          <w:noProof/>
          <w:highlight w:val="lightGray"/>
        </w:rPr>
        <w:footnoteReference w:id="16"/>
      </w:r>
      <w:r w:rsidR="00823D93" w:rsidRPr="00294E33">
        <w:rPr>
          <w:noProof/>
          <w:highlight w:val="lightGray"/>
        </w:rPr>
        <w:t>.</w:t>
      </w:r>
      <w:r w:rsidR="00823D93" w:rsidRPr="00294E33">
        <w:rPr>
          <w:noProof/>
          <w:snapToGrid w:val="0"/>
          <w:highlight w:val="lightGray"/>
        </w:rPr>
        <w:t xml:space="preserve"> </w:t>
      </w:r>
      <w:r w:rsidR="00823D93" w:rsidRPr="00294E33">
        <w:rPr>
          <w:noProof/>
          <w:highlight w:val="lightGray"/>
        </w:rPr>
        <w:t>Este necesar, din motive de claritate, să se procedeze la reformarea respectivului regulament.</w:t>
      </w:r>
    </w:p>
    <w:p w14:paraId="67362715" w14:textId="77777777" w:rsidR="00823D93" w:rsidRPr="00A37C6D" w:rsidRDefault="00823D93" w:rsidP="00994F97">
      <w:pPr>
        <w:pStyle w:val="CRSeparator"/>
        <w:rPr>
          <w:noProof/>
        </w:rPr>
      </w:pPr>
    </w:p>
    <w:p w14:paraId="2386439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w:t>
      </w:r>
    </w:p>
    <w:p w14:paraId="70DB03F0" w14:textId="6BBF39BA" w:rsidR="00823D93" w:rsidRPr="00A37C6D" w:rsidRDefault="003D572B" w:rsidP="003D572B">
      <w:pPr>
        <w:pStyle w:val="ManualConsidrant"/>
        <w:rPr>
          <w:noProof/>
        </w:rPr>
      </w:pPr>
      <w:r w:rsidRPr="003D572B">
        <w:t>(2)</w:t>
      </w:r>
      <w:r w:rsidRPr="003D572B">
        <w:tab/>
      </w:r>
      <w:r w:rsidR="00823D93" w:rsidRPr="00A37C6D">
        <w:rPr>
          <w:noProof/>
        </w:rPr>
        <w:t>După trei ani de punere în aplicare, ar trebui aduse noi modificări normelor financiare aplicabile bugetului general al Uniunii (denumit în continuare „bugetul”) pentru a se elimina dificultățile legate de execuție prin creșterea flexibilității, pentru a se simplifica modalitățile de acordare a finanțării pentru părțile interesate și servicii, pentru a se pune accentul mai mult pe rezultate și pentru a se îmbunătăți accesibilitatea, transparența și responsabilitatea. Prin urmare, Regulamentul (UE, Euratom) nr. 966/2012 al Parlamentului European și al Consiliului</w:t>
      </w:r>
      <w:r w:rsidR="00823D93" w:rsidRPr="00A37C6D">
        <w:rPr>
          <w:rStyle w:val="FootnoteReference"/>
          <w:noProof/>
        </w:rPr>
        <w:footnoteReference w:id="17"/>
      </w:r>
      <w:r w:rsidR="00823D93" w:rsidRPr="00A37C6D">
        <w:rPr>
          <w:noProof/>
        </w:rPr>
        <w:t xml:space="preserve"> ar trebui abrogat și înlocuit cu prezentul regulament.</w:t>
      </w:r>
    </w:p>
    <w:p w14:paraId="1D330E78" w14:textId="77777777" w:rsidR="00823D93" w:rsidRPr="00A37C6D" w:rsidRDefault="00823D93" w:rsidP="00994F97">
      <w:pPr>
        <w:pStyle w:val="CRSeparator"/>
        <w:rPr>
          <w:noProof/>
        </w:rPr>
      </w:pPr>
    </w:p>
    <w:p w14:paraId="4ABEC3D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w:t>
      </w:r>
    </w:p>
    <w:p w14:paraId="136D1748" w14:textId="2E7F7BDB" w:rsidR="00823D93" w:rsidRPr="00A37C6D" w:rsidRDefault="003D572B" w:rsidP="003D572B">
      <w:pPr>
        <w:pStyle w:val="ManualConsidrant"/>
        <w:rPr>
          <w:noProof/>
        </w:rPr>
      </w:pPr>
      <w:r w:rsidRPr="003D572B">
        <w:t>(3)</w:t>
      </w:r>
      <w:r w:rsidRPr="003D572B">
        <w:tab/>
      </w:r>
      <w:r w:rsidR="00823D93" w:rsidRPr="00A37C6D">
        <w:rPr>
          <w:noProof/>
        </w:rPr>
        <w:t>Pentru a reduce complexitatea normelor financiare aplicabile bugetului și pentru a include normele relevante într-un singur regulament, Comisia ar trebui să abroge Regulamentul delegat (UE) nr. 1268/2012</w:t>
      </w:r>
      <w:r w:rsidR="00823D93" w:rsidRPr="00A37C6D">
        <w:rPr>
          <w:rStyle w:val="FootnoteReference"/>
          <w:noProof/>
        </w:rPr>
        <w:footnoteReference w:id="18"/>
      </w:r>
      <w:r w:rsidR="00823D93" w:rsidRPr="00A37C6D">
        <w:rPr>
          <w:noProof/>
        </w:rPr>
        <w:t>. Din motive de claritate, principalele norme din Regulamentul delegat (UE) nr. 1268/2012 ar trebui incluse în prezentul regulament, iar alte norme ar trebui incluse în orientările pentru servicii.</w:t>
      </w:r>
    </w:p>
    <w:p w14:paraId="5B22F3C1" w14:textId="77777777" w:rsidR="00823D93" w:rsidRPr="00A37C6D" w:rsidRDefault="00823D93" w:rsidP="00C71634">
      <w:pPr>
        <w:pStyle w:val="CRSeparator"/>
        <w:rPr>
          <w:noProof/>
        </w:rPr>
      </w:pPr>
    </w:p>
    <w:p w14:paraId="66EE21B5" w14:textId="77777777" w:rsidR="00823D93" w:rsidRPr="00A37C6D" w:rsidRDefault="00823D93" w:rsidP="00C71634">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88FFA7D" w14:textId="5983C092" w:rsidR="00823D93" w:rsidRPr="00A37C6D" w:rsidRDefault="003D572B" w:rsidP="003D572B">
      <w:pPr>
        <w:pStyle w:val="ManualConsidrant"/>
        <w:rPr>
          <w:noProof/>
          <w:highlight w:val="lightGray"/>
        </w:rPr>
      </w:pPr>
      <w:r w:rsidRPr="003D572B">
        <w:rPr>
          <w:highlight w:val="lightGray"/>
        </w:rPr>
        <w:t>(4)</w:t>
      </w:r>
      <w:r w:rsidRPr="003D572B">
        <w:rPr>
          <w:highlight w:val="lightGray"/>
        </w:rPr>
        <w:tab/>
      </w:r>
      <w:r w:rsidR="00823D93" w:rsidRPr="00A37C6D">
        <w:rPr>
          <w:noProof/>
          <w:highlight w:val="lightGray"/>
        </w:rPr>
        <w:t>Prezentul regulament ar trebui să prevadă normele financiare aplicabile bugetului general al Uniunii în sensul articolului 322 din TFUE fără să reglementeze și să afecteze punerea în aplicare a măsurilor restrictive adoptate în temeiul TFUE și al TUE, inclusiv în cadrul execuției bugetului Uniunii.</w:t>
      </w:r>
    </w:p>
    <w:p w14:paraId="2689702B" w14:textId="1A5211DB" w:rsidR="00823D93" w:rsidRPr="00A37C6D" w:rsidRDefault="003D572B" w:rsidP="003D572B">
      <w:pPr>
        <w:pStyle w:val="ManualConsidrant"/>
        <w:rPr>
          <w:noProof/>
          <w:highlight w:val="lightGray"/>
        </w:rPr>
      </w:pPr>
      <w:r w:rsidRPr="003D572B">
        <w:rPr>
          <w:highlight w:val="lightGray"/>
        </w:rPr>
        <w:t>(5)</w:t>
      </w:r>
      <w:r w:rsidRPr="003D572B">
        <w:rPr>
          <w:highlight w:val="lightGray"/>
        </w:rPr>
        <w:tab/>
      </w:r>
      <w:r w:rsidR="00823D93" w:rsidRPr="00A37C6D">
        <w:rPr>
          <w:noProof/>
          <w:highlight w:val="lightGray"/>
        </w:rPr>
        <w:t>Ținând seama de experiența dobândită în ceea ce privește punerea în aplicare a normelor financiare aplicabile bugetului general al Uniunii (denumit în continuare „bugetul”) și în urma adoptării Regulamentului (UE, Euratom) 2020/2093 al Consiliului</w:t>
      </w:r>
      <w:r w:rsidR="00823D93" w:rsidRPr="00A37C6D">
        <w:rPr>
          <w:rStyle w:val="FootnoteReference"/>
          <w:noProof/>
          <w:highlight w:val="lightGray"/>
        </w:rPr>
        <w:footnoteReference w:id="19"/>
      </w:r>
      <w:r w:rsidR="00823D93" w:rsidRPr="00A37C6D">
        <w:rPr>
          <w:noProof/>
          <w:highlight w:val="lightGray"/>
        </w:rPr>
        <w:t>, care a stabilit cadrul financiar multianual pentru perioada 2021-2027, ar trebui efectuate anumite modificări specifice pentru a alinia normele financiare generale la noul cadru juridic, pentru a adapta aceste norme la nevoile de gestionare eficientă a crizelor și pentru a spori protecția intereselor financiare ale Uniunii. În plus, ar trebui efectuate simplificări specifice, actualizări tehnice și corecții.</w:t>
      </w:r>
    </w:p>
    <w:p w14:paraId="01A0E489" w14:textId="60E05CB9" w:rsidR="00823D93" w:rsidRPr="00A37C6D" w:rsidRDefault="003D572B" w:rsidP="003D572B">
      <w:pPr>
        <w:pStyle w:val="ManualConsidrant"/>
        <w:rPr>
          <w:noProof/>
          <w:highlight w:val="lightGray"/>
        </w:rPr>
      </w:pPr>
      <w:r w:rsidRPr="003D572B">
        <w:rPr>
          <w:highlight w:val="lightGray"/>
        </w:rPr>
        <w:t>(6)</w:t>
      </w:r>
      <w:r w:rsidRPr="003D572B">
        <w:rPr>
          <w:highlight w:val="lightGray"/>
        </w:rPr>
        <w:tab/>
      </w:r>
      <w:r w:rsidR="00823D93" w:rsidRPr="00A37C6D">
        <w:rPr>
          <w:noProof/>
          <w:highlight w:val="lightGray"/>
        </w:rPr>
        <w:t>În urma adoptării cadrului financiar multianual pentru perioada 2021-2027, trimiterile la actele de bază, la Decizia (UE, Euratom) 2020/2053</w:t>
      </w:r>
      <w:r w:rsidR="00823D93" w:rsidRPr="00A37C6D">
        <w:rPr>
          <w:rStyle w:val="FootnoteReference"/>
          <w:noProof/>
          <w:highlight w:val="lightGray"/>
        </w:rPr>
        <w:footnoteReference w:id="20"/>
      </w:r>
      <w:r w:rsidR="00823D93" w:rsidRPr="00A37C6D">
        <w:rPr>
          <w:noProof/>
          <w:highlight w:val="lightGray"/>
        </w:rPr>
        <w:t>, la Regulamentul (UE, Euratom) 2021/768 al Consiliului și la Acordul interinstituțional din 16 decembrie 2020 ar trebui înlocuite sau adăugate la trimiterile utilizate în întregul regulament.</w:t>
      </w:r>
    </w:p>
    <w:p w14:paraId="146C171E" w14:textId="2D062C5B" w:rsidR="00823D93" w:rsidRPr="00A37C6D" w:rsidRDefault="003D572B" w:rsidP="003D572B">
      <w:pPr>
        <w:pStyle w:val="ManualConsidrant"/>
        <w:rPr>
          <w:noProof/>
          <w:highlight w:val="lightGray"/>
        </w:rPr>
      </w:pPr>
      <w:r w:rsidRPr="003D572B">
        <w:rPr>
          <w:highlight w:val="lightGray"/>
        </w:rPr>
        <w:t>(7)</w:t>
      </w:r>
      <w:r w:rsidRPr="003D572B">
        <w:rPr>
          <w:highlight w:val="lightGray"/>
        </w:rPr>
        <w:tab/>
      </w:r>
      <w:r w:rsidR="00823D93" w:rsidRPr="00A37C6D">
        <w:rPr>
          <w:noProof/>
          <w:highlight w:val="lightGray"/>
        </w:rPr>
        <w:t>Din motive de claritate, toate trimiterile la Regulamentul (CE) nr. 45/2001</w:t>
      </w:r>
      <w:r w:rsidR="00823D93" w:rsidRPr="00A37C6D">
        <w:rPr>
          <w:rStyle w:val="FootnoteReference"/>
          <w:noProof/>
          <w:highlight w:val="lightGray"/>
        </w:rPr>
        <w:footnoteReference w:id="21"/>
      </w:r>
      <w:r w:rsidR="00823D93" w:rsidRPr="00A37C6D">
        <w:rPr>
          <w:noProof/>
          <w:highlight w:val="lightGray"/>
        </w:rPr>
        <w:t>, care a fost abrogat, se înlocuiesc cu trimiteri la Regulamentul (UE) 2018/1725 al Parlamentului European și al Consiliului</w:t>
      </w:r>
      <w:r w:rsidR="00823D93" w:rsidRPr="00A37C6D">
        <w:rPr>
          <w:rStyle w:val="FootnoteReference"/>
          <w:noProof/>
          <w:highlight w:val="lightGray"/>
        </w:rPr>
        <w:footnoteReference w:id="22"/>
      </w:r>
      <w:r w:rsidR="00823D93" w:rsidRPr="00A37C6D">
        <w:rPr>
          <w:noProof/>
          <w:highlight w:val="lightGray"/>
        </w:rPr>
        <w:t>.</w:t>
      </w:r>
    </w:p>
    <w:p w14:paraId="11BF87FC" w14:textId="71F3B225" w:rsidR="00823D93" w:rsidRPr="00A37C6D" w:rsidRDefault="003D572B" w:rsidP="003D572B">
      <w:pPr>
        <w:pStyle w:val="ManualConsidrant"/>
        <w:rPr>
          <w:noProof/>
          <w:highlight w:val="lightGray"/>
        </w:rPr>
      </w:pPr>
      <w:r w:rsidRPr="003D572B">
        <w:rPr>
          <w:highlight w:val="lightGray"/>
        </w:rPr>
        <w:t>(8)</w:t>
      </w:r>
      <w:r w:rsidRPr="003D572B">
        <w:rPr>
          <w:highlight w:val="lightGray"/>
        </w:rPr>
        <w:tab/>
      </w:r>
      <w:r w:rsidR="00823D93" w:rsidRPr="00A37C6D">
        <w:rPr>
          <w:noProof/>
          <w:highlight w:val="lightGray"/>
        </w:rPr>
        <w:t>Din motive de securitate juridică, ar trebui corectate o serie de trimiteri încrucișate.</w:t>
      </w:r>
    </w:p>
    <w:p w14:paraId="7BD0825B" w14:textId="7B7927AB" w:rsidR="00823D93" w:rsidRPr="00A37C6D" w:rsidRDefault="003D572B" w:rsidP="003D572B">
      <w:pPr>
        <w:pStyle w:val="ManualConsidrant"/>
        <w:rPr>
          <w:noProof/>
          <w:highlight w:val="lightGray"/>
        </w:rPr>
      </w:pPr>
      <w:r w:rsidRPr="003D572B">
        <w:rPr>
          <w:highlight w:val="lightGray"/>
        </w:rPr>
        <w:t>(9)</w:t>
      </w:r>
      <w:r w:rsidRPr="003D572B">
        <w:rPr>
          <w:highlight w:val="lightGray"/>
        </w:rPr>
        <w:tab/>
      </w:r>
      <w:r w:rsidR="00823D93" w:rsidRPr="00A37C6D">
        <w:rPr>
          <w:noProof/>
          <w:highlight w:val="lightGray"/>
        </w:rPr>
        <w:t>Este necesar să se reflecte mai bine natura specifică și funcționarea provizionării datoriilor financiare și a garanțiilor bugetare. Anumite definiții și norme privind garanțiile bugetare, angajamentele bugetare, angajamentele juridice, creditele de plată, beneficiarii și publicarea informațiilor privind destinatarii ar trebui, prin urmare, să fie ajustate. Ar trebui adăugată o definiție a fazei de constituire de provizioane pentru datoriile financiare. În plus, definițiile ar trebui actualizate, în special pentru a reflecta modificările aduse normelor privind achizițiile publice și introducerea unor norme privind donațiile nefinanciare.</w:t>
      </w:r>
    </w:p>
    <w:p w14:paraId="0925E146" w14:textId="0FDBB9F2" w:rsidR="00823D93" w:rsidRPr="00A37C6D" w:rsidRDefault="003D572B" w:rsidP="003D572B">
      <w:pPr>
        <w:pStyle w:val="ManualConsidrant"/>
        <w:rPr>
          <w:noProof/>
          <w:highlight w:val="lightGray"/>
        </w:rPr>
      </w:pPr>
      <w:r w:rsidRPr="003D572B">
        <w:rPr>
          <w:highlight w:val="lightGray"/>
        </w:rPr>
        <w:t>(10)</w:t>
      </w:r>
      <w:r w:rsidRPr="003D572B">
        <w:rPr>
          <w:highlight w:val="lightGray"/>
        </w:rPr>
        <w:tab/>
      </w:r>
      <w:r w:rsidR="00823D93" w:rsidRPr="00A37C6D">
        <w:rPr>
          <w:noProof/>
          <w:highlight w:val="lightGray"/>
        </w:rPr>
        <w:t>Pentru a spori transparența în ceea ce privește destinatarii fondurilor Uniunii care sunt organizații neguvernamentale, ar trebui să existe o definiție a organizațiilor neguvernamentale care să prevadă criterii de identificare a acestora, iar solicitanții de granturi ar trebui să își declare statutul juridic, inclusiv precizând dacă sunt organizații neguvernamentale.</w:t>
      </w:r>
    </w:p>
    <w:p w14:paraId="0D3FEE35" w14:textId="17D635D4" w:rsidR="00823D93" w:rsidRPr="00A37C6D" w:rsidRDefault="003D572B" w:rsidP="003D572B">
      <w:pPr>
        <w:pStyle w:val="ManualConsidrant"/>
        <w:rPr>
          <w:noProof/>
          <w:highlight w:val="lightGray"/>
        </w:rPr>
      </w:pPr>
      <w:r w:rsidRPr="003D572B">
        <w:rPr>
          <w:highlight w:val="lightGray"/>
        </w:rPr>
        <w:t>(11)</w:t>
      </w:r>
      <w:r w:rsidRPr="003D572B">
        <w:rPr>
          <w:highlight w:val="lightGray"/>
        </w:rPr>
        <w:tab/>
      </w:r>
      <w:r w:rsidR="00823D93" w:rsidRPr="00A37C6D">
        <w:rPr>
          <w:noProof/>
          <w:highlight w:val="lightGray"/>
        </w:rPr>
        <w:t>În prezentul regulament ar trebui introdusă o trimitere la regimul general de condiționalitate pentru protecția bugetului Uniunii prevăzut în Regulamentul (UE, Euratom) 2020/2092 al Parlamentului European și al Consiliului</w:t>
      </w:r>
      <w:r w:rsidR="00823D93" w:rsidRPr="00A37C6D">
        <w:rPr>
          <w:rStyle w:val="FootnoteReference"/>
          <w:noProof/>
          <w:highlight w:val="lightGray"/>
        </w:rPr>
        <w:footnoteReference w:id="23"/>
      </w:r>
      <w:r w:rsidR="00823D93" w:rsidRPr="00A37C6D">
        <w:rPr>
          <w:noProof/>
          <w:highlight w:val="lightGray"/>
        </w:rPr>
        <w:t>. Regulamentul (UE, Euratom) 2020/2092 este o componentă esențială a cadrului juridic pentru execuția bugetului Uniunii.</w:t>
      </w:r>
    </w:p>
    <w:p w14:paraId="68A22E6F" w14:textId="77777777" w:rsidR="00823D93" w:rsidRPr="00A37C6D" w:rsidRDefault="00823D93" w:rsidP="00994F97">
      <w:pPr>
        <w:pStyle w:val="CRSeparator"/>
        <w:rPr>
          <w:noProof/>
        </w:rPr>
      </w:pPr>
    </w:p>
    <w:p w14:paraId="30DC479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w:t>
      </w:r>
    </w:p>
    <w:p w14:paraId="0DB361F2" w14:textId="7646DE97" w:rsidR="00823D93" w:rsidRPr="00A37C6D" w:rsidRDefault="003D572B" w:rsidP="003D572B">
      <w:pPr>
        <w:pStyle w:val="ManualConsidrant"/>
        <w:rPr>
          <w:noProof/>
        </w:rPr>
      </w:pPr>
      <w:r w:rsidRPr="003D572B">
        <w:t>(12)</w:t>
      </w:r>
      <w:r w:rsidRPr="003D572B">
        <w:tab/>
      </w:r>
      <w:r w:rsidR="00823D93" w:rsidRPr="00A37C6D">
        <w:rPr>
          <w:noProof/>
        </w:rPr>
        <w:t>Principiile bugetare fundamentale ar trebui menținute. Derogările existente de la aceste principii pentru anumite domenii, cum ar fi cercetarea, acțiunile externe și fondurile structurale, ar trebui revizuite și simplificate cât mai mult posibil, ținându-se cont de pertinența lor continuă, valoarea lor adăugată pentru buget și sarcina pe care o impun părților interesate.</w:t>
      </w:r>
    </w:p>
    <w:p w14:paraId="35C13E95" w14:textId="77777777" w:rsidR="00823D93" w:rsidRPr="00A37C6D" w:rsidRDefault="00823D93" w:rsidP="00994F97">
      <w:pPr>
        <w:pStyle w:val="CRSeparator"/>
        <w:rPr>
          <w:noProof/>
        </w:rPr>
      </w:pPr>
    </w:p>
    <w:p w14:paraId="518AA06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w:t>
      </w:r>
    </w:p>
    <w:p w14:paraId="4E38C485" w14:textId="066F48C2" w:rsidR="00823D93" w:rsidRPr="00A37C6D" w:rsidRDefault="003D572B" w:rsidP="003D572B">
      <w:pPr>
        <w:pStyle w:val="ManualConsidrant"/>
        <w:rPr>
          <w:noProof/>
        </w:rPr>
      </w:pPr>
      <w:r w:rsidRPr="003D572B">
        <w:t>(13)</w:t>
      </w:r>
      <w:r w:rsidRPr="003D572B">
        <w:tab/>
      </w:r>
      <w:r w:rsidR="00823D93" w:rsidRPr="00A37C6D">
        <w:rPr>
          <w:noProof/>
        </w:rPr>
        <w:t>Normele privind reportarea creditelor ar trebui prezentate mai clar și ar trebui făcută o distincție între reportările automate și cele neautomate. Instituțiile vizate ale Uniunii ar trebui să furnizeze informații Parlamentului European și Consiliului cu privire atât la reportările automate, cât și la cele neautomate.</w:t>
      </w:r>
    </w:p>
    <w:p w14:paraId="72D7FD20" w14:textId="77777777" w:rsidR="00823D93" w:rsidRPr="00A37C6D" w:rsidRDefault="00823D93" w:rsidP="00994F97">
      <w:pPr>
        <w:pStyle w:val="CRSeparator"/>
        <w:rPr>
          <w:noProof/>
        </w:rPr>
      </w:pPr>
    </w:p>
    <w:p w14:paraId="6316BA8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w:t>
      </w:r>
    </w:p>
    <w:p w14:paraId="79FE70EE" w14:textId="68E3CE54" w:rsidR="00823D93" w:rsidRPr="00A37C6D" w:rsidRDefault="003D572B" w:rsidP="003D572B">
      <w:pPr>
        <w:pStyle w:val="ManualConsidrant"/>
        <w:rPr>
          <w:noProof/>
        </w:rPr>
      </w:pPr>
      <w:r w:rsidRPr="003D572B">
        <w:t>(14)</w:t>
      </w:r>
      <w:r w:rsidRPr="003D572B">
        <w:tab/>
      </w:r>
      <w:r w:rsidR="00823D93" w:rsidRPr="00A37C6D">
        <w:rPr>
          <w:noProof/>
        </w:rPr>
        <w:t>Reportarea și utilizarea veniturilor alocate externe pentru programul sau acțiunea următoare ar trebui permise în vederea utilizării eficiente a acestor fonduri. Veniturile alocate interne ar trebui să poată fi reportate numai în exercițiul financiar următor, în absența unor dispoziții contrare în prezentul regulament.</w:t>
      </w:r>
    </w:p>
    <w:p w14:paraId="313F5AE4" w14:textId="77777777" w:rsidR="00823D93" w:rsidRPr="00A37C6D" w:rsidRDefault="00823D93" w:rsidP="00994F97">
      <w:pPr>
        <w:pStyle w:val="CRSeparator"/>
        <w:rPr>
          <w:noProof/>
        </w:rPr>
      </w:pPr>
    </w:p>
    <w:p w14:paraId="668E9D31"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8313BC4" w14:textId="56BE9841" w:rsidR="00823D93" w:rsidRPr="00A37C6D" w:rsidRDefault="003D572B" w:rsidP="003D572B">
      <w:pPr>
        <w:pStyle w:val="ManualConsidrant"/>
        <w:rPr>
          <w:noProof/>
          <w:highlight w:val="lightGray"/>
        </w:rPr>
      </w:pPr>
      <w:r w:rsidRPr="003D572B">
        <w:rPr>
          <w:highlight w:val="lightGray"/>
        </w:rPr>
        <w:t>(15)</w:t>
      </w:r>
      <w:r w:rsidRPr="003D572B">
        <w:rPr>
          <w:highlight w:val="lightGray"/>
        </w:rPr>
        <w:tab/>
      </w:r>
      <w:r w:rsidR="00823D93" w:rsidRPr="00A37C6D">
        <w:rPr>
          <w:noProof/>
          <w:highlight w:val="lightGray"/>
        </w:rPr>
        <w:t>În urma adoptării cadrului financiar multianual pentru perioada 2021-2027 și a actelor conexe de bază, ar trebui încorporate în prezentul regulament anumite norme referitoare la principiile bugetare, în special în ceea ce privește anularea și reportarea, dezangajările și reconstituirea creditelor corespunzătoare dezangajărilor, prevăzute în Regulamentul 2021/2116 al Parlamentului European și al Consiliului</w:t>
      </w:r>
      <w:r w:rsidR="00823D93" w:rsidRPr="00A37C6D">
        <w:rPr>
          <w:rStyle w:val="FootnoteReference"/>
          <w:noProof/>
          <w:highlight w:val="lightGray"/>
        </w:rPr>
        <w:footnoteReference w:id="24"/>
      </w:r>
      <w:r w:rsidR="00823D93" w:rsidRPr="00A37C6D">
        <w:rPr>
          <w:noProof/>
          <w:highlight w:val="lightGray"/>
        </w:rPr>
        <w:t>, în Regulamentul (UE, Euratom) 2020/2093, în Regulamentul (UE) 2021/836 al Parlamentului European și al Consiliului</w:t>
      </w:r>
      <w:r w:rsidR="00823D93" w:rsidRPr="00A37C6D">
        <w:rPr>
          <w:rStyle w:val="FootnoteReference"/>
          <w:noProof/>
          <w:highlight w:val="lightGray"/>
          <w:shd w:val="clear" w:color="auto" w:fill="FFFFFF"/>
        </w:rPr>
        <w:footnoteReference w:id="25"/>
      </w:r>
      <w:r w:rsidR="00823D93" w:rsidRPr="00A37C6D">
        <w:rPr>
          <w:noProof/>
          <w:highlight w:val="lightGray"/>
        </w:rPr>
        <w:t>, în Regulamentul (UE) 2021/947 al Parlamentului European și al Consiliului</w:t>
      </w:r>
      <w:r w:rsidR="00823D93" w:rsidRPr="00A37C6D">
        <w:rPr>
          <w:rStyle w:val="FootnoteReference"/>
          <w:noProof/>
          <w:highlight w:val="lightGray"/>
        </w:rPr>
        <w:footnoteReference w:id="26"/>
      </w:r>
      <w:r w:rsidR="00823D93" w:rsidRPr="00A37C6D">
        <w:rPr>
          <w:noProof/>
          <w:highlight w:val="lightGray"/>
        </w:rPr>
        <w:t>, în Regulamentul (UE) 2021/1529 al Parlamentului European și al Consiliului</w:t>
      </w:r>
      <w:r w:rsidR="00823D93" w:rsidRPr="00A37C6D">
        <w:rPr>
          <w:rStyle w:val="FootnoteReference"/>
          <w:noProof/>
          <w:highlight w:val="lightGray"/>
        </w:rPr>
        <w:footnoteReference w:id="27"/>
      </w:r>
      <w:r w:rsidR="00823D93" w:rsidRPr="00A37C6D">
        <w:rPr>
          <w:noProof/>
          <w:highlight w:val="lightGray"/>
        </w:rPr>
        <w:t>, în Decizia 2021/1764/UE a Consiliului</w:t>
      </w:r>
      <w:r w:rsidR="00823D93" w:rsidRPr="00A37C6D">
        <w:rPr>
          <w:rStyle w:val="FootnoteReference"/>
          <w:noProof/>
          <w:highlight w:val="lightGray"/>
        </w:rPr>
        <w:footnoteReference w:id="28"/>
      </w:r>
      <w:r w:rsidR="00823D93" w:rsidRPr="00A37C6D">
        <w:rPr>
          <w:noProof/>
          <w:highlight w:val="lightGray"/>
        </w:rPr>
        <w:t>, în Regulamentul (Euratom) nr. 2021/948 al Consiliului</w:t>
      </w:r>
      <w:r w:rsidR="00823D93" w:rsidRPr="00A37C6D">
        <w:rPr>
          <w:rStyle w:val="FootnoteReference"/>
          <w:noProof/>
          <w:highlight w:val="lightGray"/>
        </w:rPr>
        <w:footnoteReference w:id="29"/>
      </w:r>
      <w:r w:rsidR="00823D93" w:rsidRPr="00A37C6D">
        <w:rPr>
          <w:noProof/>
          <w:highlight w:val="lightGray"/>
        </w:rPr>
        <w:t xml:space="preserve"> și în Regulamentul (UE) 2021/1060 al Parlamentului European și al Consiliului</w:t>
      </w:r>
      <w:r w:rsidR="00823D93" w:rsidRPr="00A37C6D">
        <w:rPr>
          <w:rStyle w:val="FootnoteReference"/>
          <w:noProof/>
          <w:highlight w:val="lightGray"/>
        </w:rPr>
        <w:footnoteReference w:id="30"/>
      </w:r>
      <w:r w:rsidR="00823D93" w:rsidRPr="00A37C6D">
        <w:rPr>
          <w:noProof/>
          <w:highlight w:val="lightGray"/>
        </w:rPr>
        <w:t>.</w:t>
      </w:r>
    </w:p>
    <w:p w14:paraId="63CE954F" w14:textId="77777777" w:rsidR="00823D93" w:rsidRPr="00A37C6D" w:rsidRDefault="00823D93" w:rsidP="00994F97">
      <w:pPr>
        <w:pStyle w:val="CRSeparator"/>
        <w:rPr>
          <w:noProof/>
        </w:rPr>
      </w:pPr>
    </w:p>
    <w:p w14:paraId="0742E00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w:t>
      </w:r>
    </w:p>
    <w:p w14:paraId="2B9833D9" w14:textId="350D3532" w:rsidR="00823D93" w:rsidRPr="00A37C6D" w:rsidRDefault="003D572B" w:rsidP="003D572B">
      <w:pPr>
        <w:pStyle w:val="ManualConsidrant"/>
        <w:rPr>
          <w:noProof/>
        </w:rPr>
      </w:pPr>
      <w:r w:rsidRPr="003D572B">
        <w:t>(16)</w:t>
      </w:r>
      <w:r w:rsidRPr="003D572B">
        <w:tab/>
      </w:r>
      <w:r w:rsidR="00823D93" w:rsidRPr="00A37C6D">
        <w:rPr>
          <w:noProof/>
        </w:rPr>
        <w:t>În ceea ce privește veniturile alocate interne, ar trebui permisă finanțarea proiectelor imobiliare noi cu veniturile din închirieri și vânzarea de clădiri. În acest scop, aceste venituri ar trebui să fie considerate drept venituri alocate interne care pot fi reportate până în momentul în care sunt utilizate pe deplin.</w:t>
      </w:r>
    </w:p>
    <w:p w14:paraId="0909C921" w14:textId="77777777" w:rsidR="00823D93" w:rsidRPr="00A37C6D" w:rsidRDefault="00823D93" w:rsidP="00994F97">
      <w:pPr>
        <w:pStyle w:val="CRSeparator"/>
        <w:rPr>
          <w:noProof/>
        </w:rPr>
      </w:pPr>
    </w:p>
    <w:p w14:paraId="57759A6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5B24494" w14:textId="733E3892" w:rsidR="00823D93" w:rsidRPr="00A37C6D" w:rsidRDefault="003D572B" w:rsidP="003D572B">
      <w:pPr>
        <w:pStyle w:val="ManualConsidrant"/>
        <w:rPr>
          <w:noProof/>
          <w:highlight w:val="lightGray"/>
        </w:rPr>
      </w:pPr>
      <w:r w:rsidRPr="003D572B">
        <w:rPr>
          <w:highlight w:val="lightGray"/>
        </w:rPr>
        <w:t>(17)</w:t>
      </w:r>
      <w:r w:rsidRPr="003D572B">
        <w:rPr>
          <w:highlight w:val="lightGray"/>
        </w:rPr>
        <w:tab/>
      </w:r>
      <w:r w:rsidR="00823D93" w:rsidRPr="00A37C6D">
        <w:rPr>
          <w:noProof/>
          <w:highlight w:val="lightGray"/>
        </w:rPr>
        <w:t>În scopul simplificării și pentru a alinia mai bine calendarul contribuțiilor din partea statelor membre la nevoile de plată corespunzătoare, toate contribuțiile financiare suplimentare din partea statelor membre la acțiunile și programele Uniunii, inclusiv contribuțiile voluntare, ar trebui să facă obiectul aceluiași tratament și să fie considerate venituri alocate externe.</w:t>
      </w:r>
    </w:p>
    <w:p w14:paraId="32FDBAB5" w14:textId="4B46B944" w:rsidR="00823D93" w:rsidRPr="00A37C6D" w:rsidRDefault="003D572B" w:rsidP="003D572B">
      <w:pPr>
        <w:pStyle w:val="ManualConsidrant"/>
        <w:rPr>
          <w:noProof/>
          <w:highlight w:val="lightGray"/>
        </w:rPr>
      </w:pPr>
      <w:r w:rsidRPr="003D572B">
        <w:rPr>
          <w:highlight w:val="lightGray"/>
        </w:rPr>
        <w:t>(18)</w:t>
      </w:r>
      <w:r w:rsidRPr="003D572B">
        <w:rPr>
          <w:highlight w:val="lightGray"/>
        </w:rPr>
        <w:tab/>
      </w:r>
      <w:r w:rsidR="00823D93" w:rsidRPr="00A37C6D">
        <w:rPr>
          <w:noProof/>
          <w:highlight w:val="lightGray"/>
        </w:rPr>
        <w:t>Pentru a spori transparența în prezentarea veniturilor alocate, informații detaliate privind cuantumul estimat al veniturilor alocate externe care urmează să fie primite și alocarea prevăzută pentru liniile bugetare relevante ar trebui furnizate într-o anexă, care să facă parte integrantă din buget.</w:t>
      </w:r>
    </w:p>
    <w:p w14:paraId="4AF07C88" w14:textId="05AFFB42" w:rsidR="00823D93" w:rsidRPr="00A37C6D" w:rsidRDefault="003D572B" w:rsidP="003D572B">
      <w:pPr>
        <w:pStyle w:val="ManualConsidrant"/>
        <w:rPr>
          <w:noProof/>
          <w:highlight w:val="lightGray"/>
        </w:rPr>
      </w:pPr>
      <w:r w:rsidRPr="003D572B">
        <w:rPr>
          <w:highlight w:val="lightGray"/>
        </w:rPr>
        <w:t>(19)</w:t>
      </w:r>
      <w:r w:rsidRPr="003D572B">
        <w:rPr>
          <w:highlight w:val="lightGray"/>
        </w:rPr>
        <w:tab/>
      </w:r>
      <w:r w:rsidR="00823D93" w:rsidRPr="00A37C6D">
        <w:rPr>
          <w:noProof/>
          <w:highlight w:val="lightGray"/>
        </w:rPr>
        <w:t>Normele privind transferurile care fac obiectul unor dispoziții speciale ar trebui actualizate pentru a ține seama de rezerva pentru solidaritate și ajutoare de urgență instituită în temeiul Regulamentului (UE, Euratom) 2020/2093. În plus, ar trebui efectuate ajustări pentru a reflecta faptul că nu mai sunt necesare proiecte de bugete rectificative pentru mobilizarea rezervei pentru solidaritate și ajutoare de urgență.</w:t>
      </w:r>
    </w:p>
    <w:p w14:paraId="06E651E4" w14:textId="77777777" w:rsidR="00823D93" w:rsidRPr="00A37C6D" w:rsidRDefault="00823D93" w:rsidP="00994F97">
      <w:pPr>
        <w:pStyle w:val="CRSeparator"/>
        <w:rPr>
          <w:noProof/>
        </w:rPr>
      </w:pPr>
    </w:p>
    <w:p w14:paraId="4CE03B3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w:t>
      </w:r>
    </w:p>
    <w:p w14:paraId="514BBCD0" w14:textId="6A276DE6" w:rsidR="00823D93" w:rsidRPr="00A37C6D" w:rsidRDefault="003D572B" w:rsidP="003D572B">
      <w:pPr>
        <w:pStyle w:val="ManualConsidrant"/>
        <w:rPr>
          <w:noProof/>
        </w:rPr>
      </w:pPr>
      <w:r w:rsidRPr="003D572B">
        <w:t>(20)</w:t>
      </w:r>
      <w:r w:rsidRPr="003D572B">
        <w:tab/>
      </w:r>
      <w:r w:rsidR="00823D93" w:rsidRPr="00A37C6D">
        <w:rPr>
          <w:noProof/>
        </w:rPr>
        <w:t>Instituțiile Uniunii ar trebui să poată accepta orice donație în favoarea Uniunii.</w:t>
      </w:r>
    </w:p>
    <w:p w14:paraId="6197549F" w14:textId="77777777" w:rsidR="00823D93" w:rsidRPr="00A37C6D" w:rsidRDefault="00823D93" w:rsidP="004453D2">
      <w:pPr>
        <w:pStyle w:val="CRSeparator"/>
        <w:rPr>
          <w:noProof/>
        </w:rPr>
      </w:pPr>
    </w:p>
    <w:p w14:paraId="05964888" w14:textId="77777777" w:rsidR="00823D93" w:rsidRPr="00A37C6D" w:rsidRDefault="00823D93" w:rsidP="004453D2">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1694B0A" w14:textId="0527FD27" w:rsidR="00823D93" w:rsidRPr="00A37C6D" w:rsidRDefault="003D572B" w:rsidP="003D572B">
      <w:pPr>
        <w:pStyle w:val="ManualConsidrant"/>
        <w:rPr>
          <w:noProof/>
          <w:highlight w:val="lightGray"/>
        </w:rPr>
      </w:pPr>
      <w:r w:rsidRPr="003D572B">
        <w:rPr>
          <w:highlight w:val="lightGray"/>
        </w:rPr>
        <w:t>(21)</w:t>
      </w:r>
      <w:r w:rsidRPr="003D572B">
        <w:rPr>
          <w:highlight w:val="lightGray"/>
        </w:rPr>
        <w:tab/>
      </w:r>
      <w:r w:rsidR="00823D93" w:rsidRPr="00A37C6D">
        <w:rPr>
          <w:noProof/>
          <w:highlight w:val="lightGray"/>
        </w:rPr>
        <w:t>Pentru a permite o reacție rapidă în circumstanțe excepționale, Comisia ar trebui să poată accepta donații în natură, indiferent de valoarea lor, în cazul în care aceste donații sunt destinate ajutorului umanitar, sprijinului de urgență, protecției civile sau ajutorului pentru gestionarea crizelor. Pentru a asigura garanții adecvate, Comisia ar trebui să accepte astfel de donații numai în cazul în care acceptarea este conformă cu principiile bunei gestiuni financiare și transparenței, nu generează conflicte de interese și nu afectează imaginea Uniunii. Donatorul nu ar trebui să se afle, în momentul acceptării, într-una dintre situațiile de excludere din cadrul sistemului de detectare timpurie și de excludere și nu ar trebui să fie înregistrat ca fiind exclus în baza de date corespunzătoare.</w:t>
      </w:r>
    </w:p>
    <w:p w14:paraId="6F70C354" w14:textId="77777777" w:rsidR="00823D93" w:rsidRPr="00A37C6D" w:rsidRDefault="00823D93" w:rsidP="00994F97">
      <w:pPr>
        <w:pStyle w:val="CRSeparator"/>
        <w:rPr>
          <w:noProof/>
        </w:rPr>
      </w:pPr>
    </w:p>
    <w:p w14:paraId="540261B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w:t>
      </w:r>
    </w:p>
    <w:p w14:paraId="7A6C1248" w14:textId="3AFFDF58" w:rsidR="00823D93" w:rsidRPr="00A37C6D" w:rsidRDefault="003D572B" w:rsidP="003D572B">
      <w:pPr>
        <w:pStyle w:val="ManualConsidrant"/>
        <w:rPr>
          <w:noProof/>
        </w:rPr>
      </w:pPr>
      <w:r w:rsidRPr="003D572B">
        <w:t>(22)</w:t>
      </w:r>
      <w:r w:rsidRPr="003D572B">
        <w:tab/>
      </w:r>
      <w:r w:rsidR="00823D93" w:rsidRPr="00A37C6D">
        <w:rPr>
          <w:noProof/>
        </w:rPr>
        <w:t>Ar trebui introdusă o dispoziție pentru a permite unei persoane juridice să sponsorizeze în natură un eveniment sau o activitate în scopuri de promovare sau de responsabilitate socială a întreprinderilor.</w:t>
      </w:r>
    </w:p>
    <w:p w14:paraId="1F063BB6" w14:textId="77777777" w:rsidR="00823D93" w:rsidRPr="00A37C6D" w:rsidRDefault="00823D93" w:rsidP="00994F97">
      <w:pPr>
        <w:pStyle w:val="CRSeparator"/>
        <w:rPr>
          <w:noProof/>
        </w:rPr>
      </w:pPr>
    </w:p>
    <w:p w14:paraId="4D2D69C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w:t>
      </w:r>
    </w:p>
    <w:p w14:paraId="62405ED2" w14:textId="4C53841B" w:rsidR="00823D93" w:rsidRPr="00A37C6D" w:rsidRDefault="003D572B" w:rsidP="003D572B">
      <w:pPr>
        <w:pStyle w:val="ManualConsidrant"/>
        <w:rPr>
          <w:noProof/>
        </w:rPr>
      </w:pPr>
      <w:r w:rsidRPr="003D572B">
        <w:t>(23)</w:t>
      </w:r>
      <w:r w:rsidRPr="003D572B">
        <w:tab/>
      </w:r>
      <w:r w:rsidR="00823D93" w:rsidRPr="00A37C6D">
        <w:rPr>
          <w:noProof/>
        </w:rPr>
        <w:t>Conceptul de performanță în ceea ce privește bugetul ar trebui să fie clarificat. Performanța ar trebui legată de aplicarea directă a principiului bunei gestiuni financiare. De asemenea, ar trebui definit principiul bunei gestiuni financiare și ar trebui stabilită o legătură între obiectivele stabilite și indicatorii de performanță, rezultate și economie, eficiență și eficacitate în utilizarea creditelor. Din motive de securitate juridică, evitând totodată conflictele cu cadrele de performanță existente ale diferitelor programe, ar trebui definită terminologia legată de performanță, în special realizările și rezultatele.</w:t>
      </w:r>
    </w:p>
    <w:p w14:paraId="5A828278" w14:textId="77777777" w:rsidR="00823D93" w:rsidRPr="00A37C6D" w:rsidRDefault="00823D93" w:rsidP="00BB32A5">
      <w:pPr>
        <w:pStyle w:val="CRSeparator"/>
        <w:rPr>
          <w:noProof/>
        </w:rPr>
      </w:pPr>
    </w:p>
    <w:p w14:paraId="5BD409D0" w14:textId="77777777" w:rsidR="00823D93" w:rsidRPr="00A37C6D" w:rsidRDefault="00823D93" w:rsidP="00BB32A5">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08950B1" w14:textId="7E5CE1E8" w:rsidR="00823D93" w:rsidRPr="00A37C6D" w:rsidRDefault="003D572B" w:rsidP="003D572B">
      <w:pPr>
        <w:pStyle w:val="ManualConsidrant"/>
        <w:rPr>
          <w:noProof/>
          <w:highlight w:val="lightGray"/>
        </w:rPr>
      </w:pPr>
      <w:r w:rsidRPr="003D572B">
        <w:rPr>
          <w:highlight w:val="lightGray"/>
        </w:rPr>
        <w:t>(24)</w:t>
      </w:r>
      <w:r w:rsidRPr="003D572B">
        <w:rPr>
          <w:highlight w:val="lightGray"/>
        </w:rPr>
        <w:tab/>
      </w:r>
      <w:r w:rsidR="00823D93" w:rsidRPr="00A37C6D">
        <w:rPr>
          <w:noProof/>
          <w:highlight w:val="lightGray"/>
        </w:rPr>
        <w:t>Având în vedere importanța abordării provocărilor climatice și de mediu și pentru a se asigura că execuția bugetară contribuie la realizarea Pactului verde european</w:t>
      </w:r>
      <w:r w:rsidR="00823D93" w:rsidRPr="00A37C6D">
        <w:rPr>
          <w:rStyle w:val="FootnoteReference"/>
          <w:noProof/>
          <w:highlight w:val="lightGray"/>
        </w:rPr>
        <w:footnoteReference w:id="31"/>
      </w:r>
      <w:r w:rsidR="00823D93" w:rsidRPr="00A37C6D">
        <w:rPr>
          <w:noProof/>
          <w:highlight w:val="lightGray"/>
        </w:rPr>
        <w:t>, conceptul de performanță în ceea ce privește bugetul ar trebui extins pentru a include punerea în aplicare a programelor și a activităților într-un mod sustenabil, ceea ce nu ar împiedica realizarea obiectivelor de mediu privind atenuarea schimbărilor climatice, adaptarea la schimbările climatice, utilizarea durabilă și protecția resurselor de apă și marine, tranziția către o economie circulară, prevenirea și controlul poluării, precum și protejarea și refacerea biodiversității și a ecosistemelor.</w:t>
      </w:r>
    </w:p>
    <w:p w14:paraId="5EE9983A" w14:textId="77777777" w:rsidR="00823D93" w:rsidRPr="00A37C6D" w:rsidRDefault="00823D93" w:rsidP="00994F97">
      <w:pPr>
        <w:pStyle w:val="CRSeparator"/>
        <w:rPr>
          <w:noProof/>
        </w:rPr>
      </w:pPr>
    </w:p>
    <w:p w14:paraId="4281C1B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w:t>
      </w:r>
    </w:p>
    <w:p w14:paraId="06F13864" w14:textId="57F8C9A7" w:rsidR="00823D93" w:rsidRPr="00A37C6D" w:rsidRDefault="003D572B" w:rsidP="003D572B">
      <w:pPr>
        <w:pStyle w:val="ManualConsidrant"/>
        <w:rPr>
          <w:noProof/>
        </w:rPr>
      </w:pPr>
      <w:r w:rsidRPr="003D572B">
        <w:t>(25)</w:t>
      </w:r>
      <w:r w:rsidRPr="003D572B">
        <w:tab/>
      </w:r>
      <w:r w:rsidR="00823D93" w:rsidRPr="00A37C6D">
        <w:rPr>
          <w:noProof/>
        </w:rPr>
        <w:t>În conformitate cu Acordul interinstituțional din 13 aprilie 2016 privind o mai bună legiferare</w:t>
      </w:r>
      <w:r w:rsidR="00823D93" w:rsidRPr="00A37C6D">
        <w:rPr>
          <w:rStyle w:val="FootnoteReference"/>
          <w:noProof/>
        </w:rPr>
        <w:footnoteReference w:id="32"/>
      </w:r>
      <w:r w:rsidR="00823D93" w:rsidRPr="00A37C6D">
        <w:rPr>
          <w:noProof/>
        </w:rPr>
        <w:t>, legislația Uniunii ar trebui să fie de înaltă calitate și ar trebui să se concentreze pe domeniile în care are cea mai mare valoare adăugată pentru cetățeni și este cât mai eficace și eficientă cu putință în realizarea obiectivelor comune de politică ale Uniunii. Evaluarea programelor de cheltuieli existente și a celor noi, precum și a activităților existente și noi care presupun cheltuieli semnificative poate contribui la atingerea respectivelor obiective.</w:t>
      </w:r>
    </w:p>
    <w:p w14:paraId="6F0CFC90" w14:textId="77777777" w:rsidR="00823D93" w:rsidRPr="00A37C6D" w:rsidRDefault="00823D93" w:rsidP="00994F97">
      <w:pPr>
        <w:pStyle w:val="CRSeparator"/>
        <w:rPr>
          <w:noProof/>
        </w:rPr>
      </w:pPr>
    </w:p>
    <w:p w14:paraId="60420EE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142B804" w14:textId="6F778A12" w:rsidR="00823D93" w:rsidRPr="00A37C6D" w:rsidRDefault="003D572B" w:rsidP="003D572B">
      <w:pPr>
        <w:pStyle w:val="ManualConsidrant"/>
        <w:rPr>
          <w:noProof/>
          <w:highlight w:val="lightGray"/>
        </w:rPr>
      </w:pPr>
      <w:r w:rsidRPr="003D572B">
        <w:rPr>
          <w:highlight w:val="lightGray"/>
        </w:rPr>
        <w:t>(26)</w:t>
      </w:r>
      <w:r w:rsidRPr="003D572B">
        <w:rPr>
          <w:highlight w:val="lightGray"/>
        </w:rPr>
        <w:tab/>
      </w:r>
      <w:r w:rsidR="00823D93" w:rsidRPr="00A37C6D">
        <w:rPr>
          <w:noProof/>
          <w:highlight w:val="lightGray"/>
        </w:rPr>
        <w:t>Pentru a pune în aplicare angajamentul Comisiei de a fi digitală în mod implicit și de a promova controale și audituri mai eficiente și calitative prin creșterea nivelului de încredere, concomitent cu reducerea costurilor, este oportun să se introducă o trimitere explicită la utilizarea instrumentelor digitale și a tehnologiilor emergente, cum ar fi învățarea automată, automatizarea proceselor robotizate, extragerea datelor și inteligența artificială.</w:t>
      </w:r>
    </w:p>
    <w:p w14:paraId="579A5435" w14:textId="6196C103" w:rsidR="00823D93" w:rsidRPr="00A37C6D" w:rsidRDefault="003D572B" w:rsidP="003D572B">
      <w:pPr>
        <w:pStyle w:val="ManualConsidrant"/>
        <w:rPr>
          <w:noProof/>
          <w:highlight w:val="lightGray"/>
        </w:rPr>
      </w:pPr>
      <w:r w:rsidRPr="003D572B">
        <w:rPr>
          <w:highlight w:val="lightGray"/>
        </w:rPr>
        <w:t>(27)</w:t>
      </w:r>
      <w:r w:rsidRPr="003D572B">
        <w:rPr>
          <w:highlight w:val="lightGray"/>
        </w:rPr>
        <w:tab/>
      </w:r>
      <w:r w:rsidR="00823D93" w:rsidRPr="00A37C6D">
        <w:rPr>
          <w:noProof/>
          <w:highlight w:val="lightGray"/>
        </w:rPr>
        <w:t>Pentru a spori protecția bugetului Uniunii împotriva fraudei, corupției, conflictelor de interese, dublei finanțări și a altor nereguli, ar trebui introduse măsuri standardizate de colectare, comparare și agregare a informațiilor privind beneficiarii finanțării din partea Uniunii. În particular, pentru a preveni, a detecta, a investiga și a corecta în mod eficace fraudele sau pentru a remedia neregulile, este necesar să se poată identifica persoanele fizice care sunt beneficiarii finali, direcți sau indirecți, ai finanțării din partea Uniunii și care sunt cele care profită în ultimă instanță de pe urma utilizării abuzive a fondurilor UE. Înregistrarea și stocarea electronică a datelor privind destinatarii finanțării din partea Uniunii, inclusiv privind beneficiarii reali ai acesteia, astfel cum sunt definiți la articolul 3 alineatul (6) din Directiva (UE) 2015/849 a Parlamentului European și a Consiliului</w:t>
      </w:r>
      <w:r w:rsidR="00823D93" w:rsidRPr="00A37C6D">
        <w:rPr>
          <w:rStyle w:val="FootnoteReference"/>
          <w:noProof/>
          <w:highlight w:val="lightGray"/>
        </w:rPr>
        <w:footnoteReference w:id="33"/>
      </w:r>
      <w:r w:rsidR="00823D93" w:rsidRPr="00A37C6D">
        <w:rPr>
          <w:noProof/>
          <w:highlight w:val="lightGray"/>
        </w:rPr>
        <w:t>, precum și punerea periodică la dispoziție a acestor date într-un sistem informatic unic integrat pentru extragerea datelor și evaluarea riscurilor pus la dispoziție de Comisie ar trebui să faciliteze evaluarea riscurilor în scopul selectării, atribuirii, gestiunii financiare, monitorizării, investigării, controlului și auditului și să contribuie la prevenirea, depistarea, corectarea și urmărirea eficace a fraudei, corupției, conflictelor de interese, dublei finanțări și a altor nereguli. Comisia ar trebui să fie responsabilă de dezvoltarea, gestionarea și supravegherea sistemului informatic unic integrat pentru extragerea datelor și evaluarea riscurilor. Comisia, statele membre, persoanele sau entitățile care execută bugetul, Oficiul European de Luptă Antifraudă („OLAF”) și alte organe de anchetă și control ale Uniunii ar trebui să aibă accesul necesar la datele respective în cadrul exercitării competențelor lor respective. Normele referitoare la înregistrarea, stocarea, transferul și prelucrarea datelor ar trebui să fie conforme cu normele aplicabile privind protecția datelor.</w:t>
      </w:r>
    </w:p>
    <w:p w14:paraId="569D5E87" w14:textId="77777777" w:rsidR="00823D93" w:rsidRPr="00A37C6D" w:rsidRDefault="00823D93" w:rsidP="00994F97">
      <w:pPr>
        <w:pStyle w:val="CRSeparator"/>
        <w:rPr>
          <w:noProof/>
        </w:rPr>
      </w:pPr>
    </w:p>
    <w:p w14:paraId="6E4042B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w:t>
      </w:r>
    </w:p>
    <w:p w14:paraId="324D9432" w14:textId="665B8F56" w:rsidR="00823D93" w:rsidRPr="00A37C6D" w:rsidRDefault="003D572B" w:rsidP="003D572B">
      <w:pPr>
        <w:pStyle w:val="ManualConsidrant"/>
        <w:rPr>
          <w:noProof/>
        </w:rPr>
      </w:pPr>
      <w:r w:rsidRPr="003D572B">
        <w:t>(28)</w:t>
      </w:r>
      <w:r w:rsidRPr="003D572B">
        <w:tab/>
      </w:r>
      <w:r w:rsidR="00823D93" w:rsidRPr="00A37C6D">
        <w:rPr>
          <w:noProof/>
        </w:rPr>
        <w:t>În conformitate cu principiul transparenței consacrat la articolul 15 din Tratatul privind funcționarea Uniunii Europene (TFUE), instituțiile Uniunii trebuie să acționeze în mod cât mai deschis cu putință. În ceea ce privește execuția bugetului, aplicarea principiului menționat implică faptul că cetățenii ar trebui să știe unde și în ce scop sunt cheltuite fondurile Uniunii. Astfel de informații promovează dezbaterea democratică, contribuie la participarea cetățenilor la procesul decizional al Uniunii, consolidează controlul instituțional și supravegherea cheltuielilor Uniunii și contribuie la creșterea credibilității acesteia. Comunicarea ar trebui să fie mai precisă și să urmărească sporirea vizibilității contribuției Uniunii pentru cetățeni. Obiectivele menționate ar trebui să fie realizate prin publicarea, preferabil folosind instrumente moderne de comunicare, a unor informații relevante privind toți destinatarii fondurilor finanțate din buget, care să țină seama de interesele legitime ale respectivilor destinatari în materie de confidențialitate și securitate și, în ceea ce privește persoanele fizice, de dreptul la respectarea vieții private și protecția datelor cu caracter personal. Prin urmare, instituțiile Uniunii ar trebui să adopte o abordare selectivă în ceea ce privește publicarea informațiilor, în conformitate cu principiul proporționalității. Deciziile de publicare ar trebui să se bazeze pe criterii relevante, pentru a se furniza informații de interes real.</w:t>
      </w:r>
    </w:p>
    <w:p w14:paraId="653B10E9" w14:textId="77777777" w:rsidR="00823D93" w:rsidRPr="00A37C6D" w:rsidRDefault="00823D93" w:rsidP="00994F97">
      <w:pPr>
        <w:pStyle w:val="CRSeparator"/>
        <w:rPr>
          <w:noProof/>
        </w:rPr>
      </w:pPr>
    </w:p>
    <w:p w14:paraId="2604B72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 (adaptat)</w:t>
      </w:r>
    </w:p>
    <w:p w14:paraId="1DF40ED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6EA319C" w14:textId="3A839E45" w:rsidR="00823D93" w:rsidRPr="00A37C6D" w:rsidRDefault="003D572B" w:rsidP="003D572B">
      <w:pPr>
        <w:pStyle w:val="ManualConsidrant"/>
        <w:rPr>
          <w:noProof/>
        </w:rPr>
      </w:pPr>
      <w:r w:rsidRPr="003D572B">
        <w:t>(29)</w:t>
      </w:r>
      <w:r w:rsidRPr="003D572B">
        <w:tab/>
      </w:r>
      <w:r w:rsidR="00823D93" w:rsidRPr="00A37C6D">
        <w:rPr>
          <w:noProof/>
        </w:rPr>
        <w:t xml:space="preserve">Fără a se aduce atingere normelor privind protecția datelor cu caracter personal, ar trebui să se urmărească o transparență maximă în ceea ce privește informațiile referitoare la destinatari,. Informațiile privind destinatarii fondurilor Uniunii </w:t>
      </w:r>
      <w:r w:rsidR="00823D93" w:rsidRPr="00A37C6D">
        <w:rPr>
          <w:rStyle w:val="CRRefonteDeleted"/>
          <w:noProof/>
          <w:highlight w:val="lightGray"/>
        </w:rPr>
        <w:t>executate prin gestiune directă</w:t>
      </w:r>
      <w:r w:rsidR="00823D93" w:rsidRPr="00A37C6D">
        <w:rPr>
          <w:noProof/>
        </w:rPr>
        <w:t xml:space="preserve"> ar trebui să fie publicate pe un site dedicat al instituțiilor Uniunii, precum sistemul de transparență financiară</w:t>
      </w:r>
      <w:r w:rsidR="00823D93" w:rsidRPr="00A37C6D">
        <w:rPr>
          <w:rStyle w:val="CRMinorChangeDeleted"/>
          <w:noProof/>
        </w:rPr>
        <w:t>,</w:t>
      </w:r>
      <w:r w:rsidR="00823D93" w:rsidRPr="00A37C6D">
        <w:rPr>
          <w:rStyle w:val="CRMinorChangeAdded"/>
          <w:noProof/>
        </w:rPr>
        <w:t>.</w:t>
      </w:r>
      <w:r w:rsidR="00823D93" w:rsidRPr="00A37C6D">
        <w:rPr>
          <w:noProof/>
        </w:rPr>
        <w:t xml:space="preserve"> </w:t>
      </w:r>
      <w:r w:rsidR="00823D93" w:rsidRPr="00A37C6D">
        <w:rPr>
          <w:rStyle w:val="CRDeleted"/>
          <w:noProof/>
        </w:rPr>
        <w:t>și</w:t>
      </w:r>
      <w:r w:rsidR="00823D93" w:rsidRPr="00A37C6D">
        <w:rPr>
          <w:noProof/>
        </w:rPr>
        <w:t xml:space="preserv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Cerințele în materie de publicare ar trebui să acopere toate metodele de execuție bugetară, inclusiv cele aplicate de alte instituții și organe ale Uniunii. În acest scop, statele membre, persoanele și entitățile care execută bugetul și alte instituții și organe ale Uniunii ar trebui să transmită Comisiei, cel puțin o dată pe an, informații cu privire la destinatarii finanțării din partea Uniunii acordate de acestea. Aceste informații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ar trebui să includă cel puțin numele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 un identificator unic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și localitatea destinatarului, cuantumul angajat </w:t>
      </w:r>
      <w:r w:rsidR="00823D93" w:rsidRPr="00A37C6D">
        <w:rPr>
          <w:rStyle w:val="CRRefonteDeleted"/>
          <w:noProof/>
          <w:highlight w:val="lightGray"/>
        </w:rPr>
        <w:t>din punct de vedere juridic</w:t>
      </w:r>
      <w:r w:rsidR="00823D93" w:rsidRPr="00A37C6D">
        <w:rPr>
          <w:noProof/>
        </w:rPr>
        <w:t xml:space="preserve"> și scopul măsurii. Informațiile respective ar trebui să ia în considerare criterii relevante, cum ar fi periodicitatea, tipul și importanța măsurii.</w:t>
      </w:r>
    </w:p>
    <w:p w14:paraId="517E0FE7" w14:textId="77777777" w:rsidR="00823D93" w:rsidRPr="00A37C6D" w:rsidRDefault="00823D93" w:rsidP="00994F97">
      <w:pPr>
        <w:pStyle w:val="CRSeparator"/>
        <w:rPr>
          <w:noProof/>
        </w:rPr>
      </w:pPr>
    </w:p>
    <w:p w14:paraId="6C34EFC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w:t>
      </w:r>
    </w:p>
    <w:p w14:paraId="45DF7D7C" w14:textId="0C3A7ABF" w:rsidR="00823D93" w:rsidRPr="00A37C6D" w:rsidRDefault="003D572B" w:rsidP="003D572B">
      <w:pPr>
        <w:pStyle w:val="ManualConsidrant"/>
        <w:rPr>
          <w:noProof/>
        </w:rPr>
      </w:pPr>
      <w:r w:rsidRPr="003D572B">
        <w:t>(30)</w:t>
      </w:r>
      <w:r w:rsidRPr="003D572B">
        <w:tab/>
      </w:r>
      <w:r w:rsidR="00823D93" w:rsidRPr="00A37C6D">
        <w:rPr>
          <w:noProof/>
        </w:rPr>
        <w:t>Comisia ar trebui să fie în măsură să execute bugetul în mod indirect, prin intermediul unor organizații din statele membre. Din motive de securitate juridică, este, prin urmare, oportun să se definească o organizație dintr-un stat membru ca fiind o entitate stabilită într-un stat membru ca organism de drept public, sau ca fiind un organism reglementat de dreptul privat căruia i-a fost încredințată o misiune de serviciu public și căruia i s-au oferit garanții financiare adecvate de către statul membru respectiv. Sprijinul financiar furnizat unor astfel de organisme de drept privat de către un stat membru în conformitate cu cerințele existente prevăzute în dreptul Uniunii sub o formă stabilită de statul membru respectiv și care nu necesită neapărat o garanție bancară ar trebui considerat ca reprezentând o garanție financiară adecvată.</w:t>
      </w:r>
    </w:p>
    <w:p w14:paraId="29DDCFF2" w14:textId="77777777" w:rsidR="00823D93" w:rsidRPr="00A37C6D" w:rsidRDefault="00823D93" w:rsidP="00994F97">
      <w:pPr>
        <w:pStyle w:val="CRSeparator"/>
        <w:rPr>
          <w:noProof/>
        </w:rPr>
      </w:pPr>
    </w:p>
    <w:p w14:paraId="3D7F3ED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w:t>
      </w:r>
    </w:p>
    <w:p w14:paraId="559ACCB1" w14:textId="77777777" w:rsidR="00823D93" w:rsidRPr="00A37C6D" w:rsidRDefault="00823D93" w:rsidP="00994F97">
      <w:pPr>
        <w:rPr>
          <w:noProof/>
          <w:highlight w:val="lightGray"/>
        </w:rPr>
      </w:pPr>
      <w:r w:rsidRPr="00A37C6D">
        <w:rPr>
          <w:rStyle w:val="CRRefonteDeleted"/>
          <w:noProof/>
          <w:highlight w:val="lightGray"/>
        </w:rPr>
        <w:t>În cazul premiilor, granturilor și contractelor atribuite în urma deschiderii unei proceduri publice concurențiale și, în special, în cazul concursurilor, al cererilor de propuneri și al cererilor de oferte, pentru a respecta principiile TFUE și, mai ales, principiile transparenței, proporționalității, egalității de tratament și nediscriminării, ar trebui să fie publicate numele și localitatea destinatarilor fondurilor Uniunii. O astfel de publicare ar trebui să contribuie la controlul procedurilor de atribuire de către candidații respinși în cadrul procedurii concurențiale.</w:t>
      </w:r>
    </w:p>
    <w:p w14:paraId="2EAB958B" w14:textId="77777777" w:rsidR="00823D93" w:rsidRPr="00A37C6D" w:rsidRDefault="00823D93" w:rsidP="00994F97">
      <w:pPr>
        <w:pStyle w:val="CRSeparator"/>
        <w:rPr>
          <w:noProof/>
        </w:rPr>
      </w:pPr>
    </w:p>
    <w:p w14:paraId="0794B6E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w:t>
      </w:r>
    </w:p>
    <w:p w14:paraId="6F39D212" w14:textId="670A2BAD" w:rsidR="00823D93" w:rsidRPr="00A37C6D" w:rsidRDefault="003D572B" w:rsidP="003D572B">
      <w:pPr>
        <w:pStyle w:val="ManualConsidrant"/>
        <w:rPr>
          <w:noProof/>
        </w:rPr>
      </w:pPr>
      <w:r w:rsidRPr="003D572B">
        <w:t>(31)</w:t>
      </w:r>
      <w:r w:rsidRPr="003D572B">
        <w:tab/>
      </w:r>
      <w:r w:rsidR="00823D93" w:rsidRPr="00A37C6D">
        <w:rPr>
          <w:noProof/>
        </w:rPr>
        <w:t xml:space="preserve">Datele cu caracter personal care se referă la persoane fizice nu ar trebui să fie disponibile public decât pe perioada de utilizare a fondurilor de către destinatari și, prin urmare, datele respective ar trebui șterse după doi ani. </w:t>
      </w:r>
      <w:r w:rsidR="00823D93" w:rsidRPr="00A37C6D">
        <w:rPr>
          <w:rStyle w:val="CRRefonteDeleted"/>
          <w:noProof/>
          <w:highlight w:val="lightGray"/>
        </w:rPr>
        <w:t>Aceeași dispoziție ar trebui să se aplice în cazul datelor cu caracter personal care se referă la persoane juridice a căror denumire oficială identifică una sau mai multe persoane fizice.</w:t>
      </w:r>
    </w:p>
    <w:p w14:paraId="183CFD0B" w14:textId="77777777" w:rsidR="00823D93" w:rsidRPr="00A37C6D" w:rsidRDefault="00823D93" w:rsidP="00994F97">
      <w:pPr>
        <w:pStyle w:val="CRSeparator"/>
        <w:rPr>
          <w:noProof/>
        </w:rPr>
      </w:pPr>
    </w:p>
    <w:p w14:paraId="76C4564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w:t>
      </w:r>
    </w:p>
    <w:p w14:paraId="652DCB7C" w14:textId="4A101BE0" w:rsidR="00823D93" w:rsidRPr="00A37C6D" w:rsidRDefault="003D572B" w:rsidP="003D572B">
      <w:pPr>
        <w:pStyle w:val="ManualConsidrant"/>
        <w:rPr>
          <w:noProof/>
        </w:rPr>
      </w:pPr>
      <w:r w:rsidRPr="003D572B">
        <w:t>(32)</w:t>
      </w:r>
      <w:r w:rsidRPr="003D572B">
        <w:tab/>
      </w:r>
      <w:r w:rsidR="00823D93" w:rsidRPr="00A37C6D">
        <w:rPr>
          <w:noProof/>
        </w:rPr>
        <w:t>În majoritatea cazurilor care fac obiectul prezentului regulament, publicarea se referă la persoane juridice. Atunci când sunt vizate persoane fizice, publicarea datelor cu caracter personal ar trebui să respecte principiul proporționalității dintre valoarea cuantumului acordat și necesitatea de a controla utilizarea optimă a fondurilor. În astfel de cazuri, publicarea regiunii corespunzătoare nivelului 2 din nomenclatorul comun al unităților teritoriale de statistică (NUTS) este în concordanță cu obiectivul publicării informațiilor privind destinatarii și asigură egalitatea de tratament între state membre de dimensiuni diferite, respectând, totodată, dreptul destinatarilor la viață privată și, în special, la protecția datelor lor cu caracter personal.</w:t>
      </w:r>
    </w:p>
    <w:p w14:paraId="28E4462A" w14:textId="77777777" w:rsidR="00823D93" w:rsidRPr="00A37C6D" w:rsidRDefault="00823D93" w:rsidP="00994F97">
      <w:pPr>
        <w:pStyle w:val="CRSeparator"/>
        <w:rPr>
          <w:noProof/>
        </w:rPr>
      </w:pPr>
    </w:p>
    <w:p w14:paraId="5864853C" w14:textId="01F75A1D"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w:t>
      </w:r>
      <w:r w:rsidR="009835B7">
        <w:rPr>
          <w:noProof/>
        </w:rPr>
        <w:t xml:space="preserve"> (adaptat)</w:t>
      </w:r>
    </w:p>
    <w:p w14:paraId="23582FA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0929FABC" w14:textId="72F20754" w:rsidR="00823D93" w:rsidRPr="00A37C6D" w:rsidRDefault="003D572B" w:rsidP="003D572B">
      <w:pPr>
        <w:pStyle w:val="ManualConsidrant"/>
        <w:rPr>
          <w:noProof/>
        </w:rPr>
      </w:pPr>
      <w:r w:rsidRPr="003D572B">
        <w:t>(33)</w:t>
      </w:r>
      <w:r w:rsidRPr="003D572B">
        <w:tab/>
      </w:r>
      <w:r w:rsidR="00823D93" w:rsidRPr="00A37C6D">
        <w:rPr>
          <w:noProof/>
        </w:rPr>
        <w:t xml:space="preserve">Din motive de securitate juridică și în conformitate cu principiul proporționalității, ar trebui să se specifice situațiile în care nu ar trebui să aibă loc publicarea. De exemplu,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informațiile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nu ar trebui să fie publicate </w:t>
      </w:r>
      <w:r w:rsidR="00823D93" w:rsidRPr="00A37C6D">
        <w:rPr>
          <w:rStyle w:val="CRDeleted"/>
          <w:noProof/>
        </w:rPr>
        <w:t>informațiile</w:t>
      </w:r>
      <w:r w:rsidR="00823D93" w:rsidRPr="00A37C6D">
        <w:rPr>
          <w:noProof/>
        </w:rPr>
        <w:t xml:space="preserve"> privind bursele de studii sau alte forme de sprijin direct acordat persoanelor fizice aflate cel mai mult în nevoie, privind anumite contracte cu o valoare foarte mică sau privind sprijinul financiar sub un anumit prag prevăzut prin instrumente financiare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ori garanții bugetare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sau în cazurile în care divulgarea riscă să amenințe drepturile și libertățile persoanelor fizice vizate, astfel cum sunt protejate de Carta drepturilor fundamentale a Uniunii Europene, sau să aducă prejudicii intereselor comerciale ale destinatarilor. Cu toate acestea, în cazul granturilor, nu ar trebui să existe nicio scutire specială de la obligația de a publica informațiile pe baza unui prag specific, pentru a menține practica actuală și pentru a permite transparența.</w:t>
      </w:r>
    </w:p>
    <w:p w14:paraId="2A84AD94" w14:textId="77777777" w:rsidR="00823D93" w:rsidRPr="00A37C6D" w:rsidRDefault="00823D93" w:rsidP="00994F97">
      <w:pPr>
        <w:pStyle w:val="CRSeparator"/>
        <w:rPr>
          <w:noProof/>
        </w:rPr>
      </w:pPr>
    </w:p>
    <w:p w14:paraId="3F03D1D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w:t>
      </w:r>
    </w:p>
    <w:p w14:paraId="10962576" w14:textId="6B428B97" w:rsidR="00823D93" w:rsidRPr="00A37C6D" w:rsidRDefault="003D572B" w:rsidP="003D572B">
      <w:pPr>
        <w:pStyle w:val="ManualConsidrant"/>
        <w:rPr>
          <w:noProof/>
        </w:rPr>
      </w:pPr>
      <w:r w:rsidRPr="003D572B">
        <w:t>(34)</w:t>
      </w:r>
      <w:r w:rsidRPr="003D572B">
        <w:tab/>
      </w:r>
      <w:r w:rsidR="00823D93" w:rsidRPr="00A37C6D">
        <w:rPr>
          <w:noProof/>
        </w:rPr>
        <w:t xml:space="preserve">În cazul în care datele cu caracter personal ale destinatarilor sunt publicate în scopul transparenței în ceea ce privește utilizarea fondurilor Uniunii și controlul procedurilor de atribuire, destinatarii respectivi ar trebui să fie informați cu privire la o astfel de publicare, precum și cu privire la drepturile lor și la procedurile aplicabile pentru exercitarea drepturilor respective, în conformitate cu Regulamentele </w:t>
      </w:r>
      <w:r w:rsidR="00823D93" w:rsidRPr="00A37C6D">
        <w:rPr>
          <w:rStyle w:val="CRMinorChangeAdded"/>
          <w:noProof/>
          <w:color w:val="444444"/>
        </w:rPr>
        <w:t>(UE) 2018/1725</w:t>
      </w:r>
      <w:r w:rsidR="00823D93" w:rsidRPr="00A37C6D">
        <w:rPr>
          <w:noProof/>
        </w:rPr>
        <w:t xml:space="preserve"> </w:t>
      </w:r>
      <w:r w:rsidR="00823D93" w:rsidRPr="00A37C6D">
        <w:rPr>
          <w:rStyle w:val="CRMinorChangeDeleted"/>
          <w:noProof/>
        </w:rPr>
        <w:t>(CE) nr. 45/2001</w:t>
      </w:r>
      <w:r w:rsidR="00823D93" w:rsidRPr="00A37C6D">
        <w:rPr>
          <w:rStyle w:val="CRMinorChangeDeleted"/>
          <w:noProof/>
          <w:vertAlign w:val="superscript"/>
        </w:rPr>
        <w:footnoteReference w:id="34"/>
      </w:r>
      <w:r w:rsidR="00823D93" w:rsidRPr="00A37C6D">
        <w:rPr>
          <w:noProof/>
        </w:rPr>
        <w:t xml:space="preserve"> și (UE) 2016/679</w:t>
      </w:r>
      <w:r w:rsidR="00823D93" w:rsidRPr="00A37C6D">
        <w:rPr>
          <w:rStyle w:val="FootnoteReference"/>
          <w:noProof/>
        </w:rPr>
        <w:footnoteReference w:id="35"/>
      </w:r>
      <w:r w:rsidR="00823D93" w:rsidRPr="00A37C6D">
        <w:rPr>
          <w:noProof/>
        </w:rPr>
        <w:t xml:space="preserve"> ale Parlamentului European și ale Consiliului.</w:t>
      </w:r>
    </w:p>
    <w:p w14:paraId="6B27D91C" w14:textId="77777777" w:rsidR="00823D93" w:rsidRPr="00A37C6D" w:rsidRDefault="00823D93" w:rsidP="00994F97">
      <w:pPr>
        <w:pStyle w:val="CRSeparator"/>
        <w:rPr>
          <w:noProof/>
        </w:rPr>
      </w:pPr>
    </w:p>
    <w:p w14:paraId="72C0FEA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w:t>
      </w:r>
    </w:p>
    <w:p w14:paraId="70F74E9F" w14:textId="1042BC68" w:rsidR="00823D93" w:rsidRPr="00A37C6D" w:rsidRDefault="003D572B" w:rsidP="003D572B">
      <w:pPr>
        <w:pStyle w:val="ManualConsidrant"/>
        <w:rPr>
          <w:noProof/>
        </w:rPr>
      </w:pPr>
      <w:r w:rsidRPr="003D572B">
        <w:t>(35)</w:t>
      </w:r>
      <w:r w:rsidRPr="003D572B">
        <w:tab/>
      </w:r>
      <w:r w:rsidR="00823D93" w:rsidRPr="00A37C6D">
        <w:rPr>
          <w:noProof/>
        </w:rPr>
        <w:t>Pentru a asigura faptul că principiul egalității de tratament este respectat pentru toți destinatarii, informațiile referitoare la persoanele fizice ar trebui, de asemenea, să fie publicate, în conformitate cu obligația impusă statelor membre de a asigura un grad ridicat de transparență cu privire la contractele care depășesc pragurile prevăzute în Directiva 2014/24/UE a Parlamentului European și a Consiliului</w:t>
      </w:r>
      <w:r w:rsidR="00823D93" w:rsidRPr="00A37C6D">
        <w:rPr>
          <w:rStyle w:val="FootnoteReference"/>
          <w:noProof/>
        </w:rPr>
        <w:footnoteReference w:id="36"/>
      </w:r>
      <w:r w:rsidR="00823D93" w:rsidRPr="00A37C6D">
        <w:rPr>
          <w:noProof/>
        </w:rPr>
        <w:t>.</w:t>
      </w:r>
    </w:p>
    <w:p w14:paraId="5A901BE0" w14:textId="77777777" w:rsidR="00823D93" w:rsidRPr="00A37C6D" w:rsidRDefault="00823D93" w:rsidP="00994F97">
      <w:pPr>
        <w:pStyle w:val="CRSeparator"/>
        <w:rPr>
          <w:noProof/>
        </w:rPr>
      </w:pPr>
    </w:p>
    <w:p w14:paraId="658A52C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w:t>
      </w:r>
    </w:p>
    <w:p w14:paraId="0696F73D"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8978931" w14:textId="42715124" w:rsidR="00823D93" w:rsidRPr="00A37C6D" w:rsidRDefault="003D572B" w:rsidP="003D572B">
      <w:pPr>
        <w:pStyle w:val="ManualConsidrant"/>
        <w:rPr>
          <w:noProof/>
        </w:rPr>
      </w:pPr>
      <w:r w:rsidRPr="003D572B">
        <w:t>(36)</w:t>
      </w:r>
      <w:r w:rsidRPr="003D572B">
        <w:tab/>
      </w:r>
      <w:r w:rsidR="00823D93" w:rsidRPr="00A37C6D">
        <w:rPr>
          <w:noProof/>
        </w:rPr>
        <w:t xml:space="preserve">În cazul gestiunii indirecte și partajate, persoanele, entitățile sau organismele desemnate care execută fonduri ale Uniunii ar trebui să pună la dispoziție informații privind destinatarii și destinatarii finali. În cazul gestiunii partajate, informațiile ar trebui să fie publicate în conformitate cu norme sectoriale specifice.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Statele membre care primesc și execută fonduri ale Uniunii în cadrul gestiunii directe ar trebui să pună la dispoziție informații cu privire la destinatarii acestora, în conformitate cu prezentul regulament.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Comisia ar trebui să pună la dispoziție informații privind un site unic, inclusiv o mențiune privind adresa acestuia, unde se pot găsi informațiile privind destinatarii și destinatarii finali.</w:t>
      </w:r>
    </w:p>
    <w:p w14:paraId="1877192F" w14:textId="77777777" w:rsidR="00823D93" w:rsidRPr="00A37C6D" w:rsidRDefault="00823D93" w:rsidP="00994F97">
      <w:pPr>
        <w:pStyle w:val="CRSeparator"/>
        <w:rPr>
          <w:noProof/>
        </w:rPr>
      </w:pPr>
    </w:p>
    <w:p w14:paraId="2C0DE7A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w:t>
      </w:r>
    </w:p>
    <w:p w14:paraId="2C7BF73D" w14:textId="70B748D0" w:rsidR="00823D93" w:rsidRPr="00A37C6D" w:rsidRDefault="003D572B" w:rsidP="003D572B">
      <w:pPr>
        <w:pStyle w:val="ManualConsidrant"/>
        <w:rPr>
          <w:noProof/>
        </w:rPr>
      </w:pPr>
      <w:r w:rsidRPr="003D572B">
        <w:t>(37)</w:t>
      </w:r>
      <w:r w:rsidRPr="003D572B">
        <w:tab/>
      </w:r>
      <w:r w:rsidR="00823D93" w:rsidRPr="00A37C6D">
        <w:rPr>
          <w:noProof/>
        </w:rPr>
        <w:t>Pentru a asigura o mai mare claritate și transparență a datelor cu privire la instrumentele financiare executate prin gestiune directă și indirectă, este necesar să se reunească toate cerințele de raportare într-un singur document de lucru care să fie anexat la proiectul de buget.</w:t>
      </w:r>
    </w:p>
    <w:p w14:paraId="2AC89A48" w14:textId="77777777" w:rsidR="00823D93" w:rsidRPr="00A37C6D" w:rsidRDefault="00823D93" w:rsidP="00994F97">
      <w:pPr>
        <w:pStyle w:val="CRSeparator"/>
        <w:rPr>
          <w:noProof/>
        </w:rPr>
      </w:pPr>
    </w:p>
    <w:p w14:paraId="6CD37BB1"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83D36B5" w14:textId="5FC3AC56" w:rsidR="00823D93" w:rsidRPr="00A37C6D" w:rsidRDefault="003D572B" w:rsidP="003D572B">
      <w:pPr>
        <w:pStyle w:val="ManualConsidrant"/>
        <w:rPr>
          <w:noProof/>
          <w:highlight w:val="lightGray"/>
        </w:rPr>
      </w:pPr>
      <w:r w:rsidRPr="003D572B">
        <w:rPr>
          <w:highlight w:val="lightGray"/>
        </w:rPr>
        <w:t>(38)</w:t>
      </w:r>
      <w:r w:rsidRPr="003D572B">
        <w:rPr>
          <w:highlight w:val="lightGray"/>
        </w:rPr>
        <w:tab/>
      </w:r>
      <w:r w:rsidR="00823D93" w:rsidRPr="00A37C6D">
        <w:rPr>
          <w:noProof/>
          <w:highlight w:val="lightGray"/>
        </w:rPr>
        <w:t xml:space="preserve">Pentru a asigura transparența, a evita duplicarea și a alinia calendarul raportării la disponibilitatea datelor relevante, informațiile privind garanțiile bugetare, fondul comun de provizionare și datoriile contingente ar trebui regrupate în cadrul acestor trei categorii și prezentate în mod cuprinzător în rapoartele respective. </w:t>
      </w:r>
    </w:p>
    <w:p w14:paraId="2F68658B" w14:textId="73675F65" w:rsidR="00823D93" w:rsidRPr="00A37C6D" w:rsidRDefault="003D572B" w:rsidP="003D572B">
      <w:pPr>
        <w:pStyle w:val="ManualConsidrant"/>
        <w:rPr>
          <w:noProof/>
          <w:highlight w:val="lightGray"/>
        </w:rPr>
      </w:pPr>
      <w:r w:rsidRPr="003D572B">
        <w:rPr>
          <w:highlight w:val="lightGray"/>
        </w:rPr>
        <w:t>(39)</w:t>
      </w:r>
      <w:r w:rsidRPr="003D572B">
        <w:rPr>
          <w:highlight w:val="lightGray"/>
        </w:rPr>
        <w:tab/>
      </w:r>
      <w:r w:rsidR="00823D93" w:rsidRPr="00A37C6D">
        <w:rPr>
          <w:noProof/>
          <w:highlight w:val="lightGray"/>
        </w:rPr>
        <w:t>Pentru a spori transparența și acuratețea raportării, informațiile privind instrumentele financiare prezentate în documentul de lucru anexat la proiectul de buget ar trebui să includă informații privind pierderile realizate din active.</w:t>
      </w:r>
    </w:p>
    <w:p w14:paraId="530C4A48" w14:textId="3C8FCAE4" w:rsidR="00823D93" w:rsidRPr="00A37C6D" w:rsidRDefault="003D572B" w:rsidP="003D572B">
      <w:pPr>
        <w:pStyle w:val="ManualConsidrant"/>
        <w:rPr>
          <w:noProof/>
          <w:highlight w:val="lightGray"/>
        </w:rPr>
      </w:pPr>
      <w:r w:rsidRPr="003D572B">
        <w:rPr>
          <w:highlight w:val="lightGray"/>
        </w:rPr>
        <w:t>(40)</w:t>
      </w:r>
      <w:r w:rsidRPr="003D572B">
        <w:rPr>
          <w:highlight w:val="lightGray"/>
        </w:rPr>
        <w:tab/>
      </w:r>
      <w:r w:rsidR="00823D93" w:rsidRPr="00A37C6D">
        <w:rPr>
          <w:noProof/>
          <w:highlight w:val="lightGray"/>
        </w:rPr>
        <w:t xml:space="preserve">Pentru a asigura sincronizarea cu calendarul pentru adoptarea situației estimărilor, documentul de lucru privind politica imobiliară a Comisiei ar trebui anexat la proiectul de buget. </w:t>
      </w:r>
    </w:p>
    <w:p w14:paraId="198A7C42" w14:textId="77777777" w:rsidR="00823D93" w:rsidRPr="00A37C6D" w:rsidRDefault="00823D93" w:rsidP="00994F97">
      <w:pPr>
        <w:pStyle w:val="CRSeparator"/>
        <w:rPr>
          <w:noProof/>
        </w:rPr>
      </w:pPr>
    </w:p>
    <w:p w14:paraId="70CDAA1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 (adaptat)</w:t>
      </w:r>
    </w:p>
    <w:p w14:paraId="1D043F4E" w14:textId="55CD35A4" w:rsidR="00823D93" w:rsidRPr="00A37C6D" w:rsidRDefault="003D572B" w:rsidP="003D572B">
      <w:pPr>
        <w:pStyle w:val="ManualConsidrant"/>
        <w:rPr>
          <w:noProof/>
        </w:rPr>
      </w:pPr>
      <w:r w:rsidRPr="003D572B">
        <w:t>(41)</w:t>
      </w:r>
      <w:r w:rsidRPr="003D572B">
        <w:tab/>
      </w:r>
      <w:r w:rsidR="00823D93" w:rsidRPr="00A37C6D">
        <w:rPr>
          <w:noProof/>
        </w:rPr>
        <w:t xml:space="preserve">În vederea promovării bunelor practici în execuția Fondului european de dezvoltare regională (FEDR), a Fondului social european (FSE), a Fondului de coeziune, a Fondului european agricol pentru dezvoltare rurală (FEADR) și a Fondului european pentru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afaceri maritime,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pescuit și </w:t>
      </w:r>
      <w:r w:rsidR="00823D93" w:rsidRPr="00A37C6D">
        <w:rPr>
          <w:rStyle w:val="CRDeleted"/>
          <w:noProof/>
        </w:rPr>
        <w:t>afaceri maritime</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acvacultură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w:t>
      </w:r>
      <w:r w:rsidR="00823D93" w:rsidRPr="00A37C6D">
        <w:rPr>
          <w:rStyle w:val="CRDeleted"/>
          <w:noProof/>
        </w:rPr>
        <w:t>FEPAM</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FEAMPA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precum și a Fondului european de garantare agricolă (FEGA), Comisia ar trebui, în scop informativ, să poată pune la dispoziția organismelor responsabile de activități de gestiune și de control un ghid metodologic fără caracter obligatoriu care să prezinte abordarea și strategiile sale de control, inclusiv listele de verificare și exemple de bune practici. Ghidul respectiv ar trebui actualizat ori de câte ori este necesar.</w:t>
      </w:r>
    </w:p>
    <w:p w14:paraId="46FD574C" w14:textId="77777777" w:rsidR="00823D93" w:rsidRPr="00A37C6D" w:rsidRDefault="00823D93" w:rsidP="00994F97">
      <w:pPr>
        <w:pStyle w:val="CRSeparator"/>
        <w:rPr>
          <w:noProof/>
        </w:rPr>
      </w:pPr>
    </w:p>
    <w:p w14:paraId="000ACEC9"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9ABB622" w14:textId="77781BBE" w:rsidR="00823D93" w:rsidRPr="00A37C6D" w:rsidRDefault="003D572B" w:rsidP="003D572B">
      <w:pPr>
        <w:pStyle w:val="ManualConsidrant"/>
        <w:rPr>
          <w:noProof/>
          <w:highlight w:val="lightGray"/>
        </w:rPr>
      </w:pPr>
      <w:r w:rsidRPr="003D572B">
        <w:rPr>
          <w:highlight w:val="lightGray"/>
        </w:rPr>
        <w:t>(42)</w:t>
      </w:r>
      <w:r w:rsidRPr="003D572B">
        <w:rPr>
          <w:highlight w:val="lightGray"/>
        </w:rPr>
        <w:tab/>
      </w:r>
      <w:r w:rsidR="00823D93" w:rsidRPr="00A37C6D">
        <w:rPr>
          <w:noProof/>
          <w:highlight w:val="lightGray"/>
        </w:rPr>
        <w:t>Este necesar să se permită deducerea din veniturile la bugetul general al Uniunii a eventualelor dobânzi sau a altor taxe datorate pentru cuantumurile amenzilor ori ale altor sancțiuni anulate sau reduse, inclusiv a oricărui randament negativ aferent cuantumurilor respective. Pentru a respecta principiul general al restabilirii situației anterioare (</w:t>
      </w:r>
      <w:r w:rsidR="00823D93" w:rsidRPr="00A37C6D">
        <w:rPr>
          <w:i/>
          <w:iCs/>
          <w:noProof/>
          <w:highlight w:val="lightGray"/>
        </w:rPr>
        <w:t>restitutio in integrum</w:t>
      </w:r>
      <w:r w:rsidR="00823D93" w:rsidRPr="00A37C6D">
        <w:rPr>
          <w:noProof/>
          <w:highlight w:val="lightGray"/>
        </w:rPr>
        <w:t>) aplicabil amenzilor și altor penalități sau sancțiuni impuse de instituțiile Uniunii care sunt ulterior anulate sau reduse de Curtea de Justiție, este necesar să se prevadă că niciun randament negativ al cuantumului colectat cu titlu provizoriu al acestor amenzi ori al altor penalități sau sancțiuni impuse de instituțiile Uniunii nu se deduce din suma care trebuie rambursată. Pentru a compensa privarea de beneficiile unei creanțe de la data la care întreprinderea a plătit cu titlu provizoriu amenda către Comisie până la data rambursării, la suma care trebuie rambursată ar trebui să se adauge o dobândă calculată la rata utilizată de Banca Centrală Europeană pentru principalele sale operațiuni de refinanțare, majorată cu un punct procentual și jumătate, drept compensație adecvată pentru întreprinderea aflată într-o astfel de situație, nemaifiind nevoie să se aplice nicio altă rată a dobânzii la suma în cauză. În plus, rata respectivă corespunde ratei dobânzii aplicabile debitorului atunci când acesta alege să amâne plata unei amenzi sau a unei sancțiuni și oferă o garanție financiară în locul plății. Pentru a se asigura un flux de numerar suficient pentru a compensa terții în cauză pentru privarea de beneficiile unei creanțe în cazurile menționate la articolul 109 alineatul (4), este necesar să se permită ca sumele primite sub formă de amenzi sau de alte sancțiuni, precum și eventualele dobânzi acumulate sau alte venituri generate de acestea să fie înregistrate în buget până la sfârșitul exercițiului financiar următor.</w:t>
      </w:r>
    </w:p>
    <w:p w14:paraId="0B770A47" w14:textId="74839856" w:rsidR="00823D93" w:rsidRPr="00A37C6D" w:rsidRDefault="003D572B" w:rsidP="003D572B">
      <w:pPr>
        <w:pStyle w:val="ManualConsidrant"/>
        <w:rPr>
          <w:noProof/>
          <w:highlight w:val="lightGray"/>
        </w:rPr>
      </w:pPr>
      <w:r w:rsidRPr="003D572B">
        <w:rPr>
          <w:highlight w:val="lightGray"/>
        </w:rPr>
        <w:t>(43)</w:t>
      </w:r>
      <w:r w:rsidRPr="003D572B">
        <w:rPr>
          <w:highlight w:val="lightGray"/>
        </w:rPr>
        <w:tab/>
      </w:r>
      <w:r w:rsidR="00823D93" w:rsidRPr="00A37C6D">
        <w:rPr>
          <w:noProof/>
          <w:highlight w:val="lightGray"/>
        </w:rPr>
        <w:t>Având în vedere creșterea volumului operațiunilor de împrumut și de credit efectuate de Comisie în numele Uniunii pentru a finanța redresarea în urma pandemiei de COVID-19, transparența în ceea ce privește aceste operațiuni ar trebui consolidată în continuare. Pentru a aborda complexitatea sporită a acestor operațiuni și a asigura o mai bună vizibilitate a conținutului lor, la documentul anexat la secțiunea din buget referitoare la Comisie ar trebui să se adauge o prezentare de ansamblu cuprinzătoare a operațiunilor de împrumut și de credit efectuate de Comisie.</w:t>
      </w:r>
    </w:p>
    <w:p w14:paraId="70D1F153" w14:textId="77777777" w:rsidR="00823D93" w:rsidRPr="00A37C6D" w:rsidRDefault="00823D93" w:rsidP="00994F97">
      <w:pPr>
        <w:pStyle w:val="CRSeparator"/>
        <w:rPr>
          <w:noProof/>
        </w:rPr>
      </w:pPr>
    </w:p>
    <w:p w14:paraId="4123EB7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w:t>
      </w:r>
    </w:p>
    <w:p w14:paraId="1A0C5CA4" w14:textId="151C29FD" w:rsidR="00823D93" w:rsidRPr="00A37C6D" w:rsidRDefault="003D572B" w:rsidP="003D572B">
      <w:pPr>
        <w:pStyle w:val="ManualConsidrant"/>
        <w:rPr>
          <w:noProof/>
        </w:rPr>
      </w:pPr>
      <w:r w:rsidRPr="003D572B">
        <w:t>(44)</w:t>
      </w:r>
      <w:r w:rsidRPr="003D572B">
        <w:tab/>
      </w:r>
      <w:r w:rsidR="00823D93" w:rsidRPr="00A37C6D">
        <w:rPr>
          <w:noProof/>
        </w:rPr>
        <w:t>Este necesar să se prevadă posibilitatea încheierii de către instituțiile Uniunii a unor acorduri între acestea la nivelul serviciilor, pentru a facilita executarea creditelor acestora și, de asemenea, posibilitatea de a încheia astfel de acorduri între departamentele instituțiilor Uniunii, organele Uniunii, oficiile europene, organele sau persoanele cărora li se încredințează punerea în aplicare a unor acțiuni specifice în cadrul politicii externe și de securitate comune (PESC) în temeiul titlului V din Tratatul privind Uniunea Europeană (Tratatul UE) și Biroul secretarului general al Consiliului superior al școlilor europene pentru prestarea de servicii, furnizarea de produse sau executarea de lucrări sau executarea contractelor imobiliare.</w:t>
      </w:r>
    </w:p>
    <w:p w14:paraId="674ACC74" w14:textId="77777777" w:rsidR="00823D93" w:rsidRPr="00A37C6D" w:rsidRDefault="00823D93" w:rsidP="00994F97">
      <w:pPr>
        <w:pStyle w:val="CRSeparator"/>
        <w:rPr>
          <w:noProof/>
        </w:rPr>
      </w:pPr>
    </w:p>
    <w:p w14:paraId="3B9265EB"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A5CB1CC" w14:textId="3038FBAF" w:rsidR="00823D93" w:rsidRPr="00A37C6D" w:rsidRDefault="003D572B" w:rsidP="003D572B">
      <w:pPr>
        <w:pStyle w:val="ManualConsidrant"/>
        <w:rPr>
          <w:noProof/>
          <w:highlight w:val="lightGray"/>
        </w:rPr>
      </w:pPr>
      <w:r w:rsidRPr="003D572B">
        <w:rPr>
          <w:highlight w:val="lightGray"/>
        </w:rPr>
        <w:t>(45)</w:t>
      </w:r>
      <w:r w:rsidRPr="003D572B">
        <w:rPr>
          <w:highlight w:val="lightGray"/>
        </w:rPr>
        <w:tab/>
      </w:r>
      <w:r w:rsidR="00823D93" w:rsidRPr="00A37C6D">
        <w:rPr>
          <w:noProof/>
          <w:highlight w:val="lightGray"/>
        </w:rPr>
        <w:t>Din motive de securitate juridică, este necesar să se clarifice faptul că legea aplicabilă, în temeiul căreia trebuie luate orice măsuri adecvate cu privire la conflictele de interese, include legislația UE și legislația națională referitoare la conflictele de interese.</w:t>
      </w:r>
    </w:p>
    <w:p w14:paraId="511DDF9C" w14:textId="54BEA125" w:rsidR="00823D93" w:rsidRPr="00A37C6D" w:rsidRDefault="003D572B" w:rsidP="003D572B">
      <w:pPr>
        <w:pStyle w:val="ManualConsidrant"/>
        <w:rPr>
          <w:noProof/>
          <w:highlight w:val="lightGray"/>
        </w:rPr>
      </w:pPr>
      <w:r w:rsidRPr="003D572B">
        <w:rPr>
          <w:highlight w:val="lightGray"/>
        </w:rPr>
        <w:t>(46)</w:t>
      </w:r>
      <w:r w:rsidRPr="003D572B">
        <w:rPr>
          <w:highlight w:val="lightGray"/>
        </w:rPr>
        <w:tab/>
      </w:r>
      <w:r w:rsidR="00823D93" w:rsidRPr="00A37C6D">
        <w:rPr>
          <w:noProof/>
          <w:highlight w:val="lightGray"/>
        </w:rPr>
        <w:t xml:space="preserve">Pentru sporirea incluziunii, </w:t>
      </w:r>
      <w:bookmarkStart w:id="1" w:name="_Hlk101905594"/>
      <w:r w:rsidR="00823D93" w:rsidRPr="00A37C6D">
        <w:rPr>
          <w:noProof/>
          <w:highlight w:val="lightGray"/>
        </w:rPr>
        <w:t>organismele</w:t>
      </w:r>
      <w:bookmarkEnd w:id="1"/>
      <w:r w:rsidR="00823D93" w:rsidRPr="00A37C6D">
        <w:rPr>
          <w:noProof/>
          <w:highlight w:val="lightGray"/>
        </w:rPr>
        <w:t xml:space="preserve"> de drept privat sau de drept al UE stabilite într-un stat membru și eligibile pentru a li se încredința execuția unor fonduri sau a unor garanții bugetare ale Uniunii, în conformitate cu norme sectoriale specifice, ar trebuie să fie adăugate la lista entităților de la articolul 62 alineatul (1) primul paragraf litera (c) în măsura în care sunt controlate de organisme de drept public sau organisme de drept privat cu o misiune de serviciu public în gestiune indirectă și în care există garanții financiare adecvate. În cazul în care astfel de organisme de drept privat sau de drept al UE nu beneficiază de sprijinul financiar oferit de un stat membru, garanțiile financiare adecvate ar trebui să ia forma răspunderii solidare din partea organismelor de control sau a unor garanții financiare echivalente.</w:t>
      </w:r>
    </w:p>
    <w:p w14:paraId="0218514C" w14:textId="77777777" w:rsidR="00823D93" w:rsidRPr="00A37C6D" w:rsidRDefault="00823D93" w:rsidP="00994F97">
      <w:pPr>
        <w:pStyle w:val="CRSeparator"/>
        <w:rPr>
          <w:noProof/>
        </w:rPr>
      </w:pPr>
    </w:p>
    <w:p w14:paraId="79F37A1E" w14:textId="3E8DF754" w:rsidR="00823D93"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w:t>
      </w:r>
    </w:p>
    <w:p w14:paraId="675617DF" w14:textId="698E631B" w:rsidR="00B36439" w:rsidRPr="00A37C6D" w:rsidRDefault="00B36439" w:rsidP="00994F97">
      <w:pPr>
        <w:pStyle w:val="CRReference"/>
        <w:rPr>
          <w:noProof/>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xml:space="preserve"> nou</w:t>
      </w:r>
    </w:p>
    <w:p w14:paraId="0CA0C2DF" w14:textId="2F25B5DD" w:rsidR="00823D93" w:rsidRPr="00A37C6D" w:rsidRDefault="003D572B" w:rsidP="003D572B">
      <w:pPr>
        <w:pStyle w:val="ManualConsidrant"/>
        <w:rPr>
          <w:noProof/>
        </w:rPr>
      </w:pPr>
      <w:r w:rsidRPr="003D572B">
        <w:t>(47)</w:t>
      </w:r>
      <w:r w:rsidRPr="003D572B">
        <w:tab/>
      </w:r>
      <w:r w:rsidR="00823D93" w:rsidRPr="00A37C6D">
        <w:rPr>
          <w:noProof/>
        </w:rPr>
        <w:t xml:space="preserve">Este oportun să se stabilească procedura pentru înființarea de noi oficii europene și să se stabilească o distincție între sarcinile obligatorii și neobligatorii ale unor astfel de oficii. Ar trebui introdusă posibilitatea ca instituțiile Uniunii, organele Uniunii și alte oficii europene să delege competențele de ordonator de credite directorului unui oficiu european. Oficiile europene ar trebui, de asemenea, să aibă posibilitatea de a încheia acorduri la nivelul serviciilor pentru prestarea de servicii, furnizarea de produse sau executarea de lucrări sau executarea contractelor imobiliare. Este </w:t>
      </w:r>
      <w:r w:rsidR="00823D93" w:rsidRPr="00A37C6D">
        <w:rPr>
          <w:rStyle w:val="CRRefonteDeleted"/>
          <w:noProof/>
          <w:highlight w:val="lightGray"/>
        </w:rPr>
        <w:t>o</w:t>
      </w:r>
      <w:r w:rsidR="00823D93" w:rsidRPr="00A37C6D">
        <w:rPr>
          <w:noProof/>
        </w:rPr>
        <w:t xml:space="preserv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00823D93" w:rsidRPr="00A37C6D">
        <w:rPr>
          <w:noProof/>
          <w:highlight w:val="lightGray"/>
        </w:rPr>
        <w:t> oportun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00823D93" w:rsidRPr="00A37C6D">
        <w:rPr>
          <w:noProof/>
        </w:rPr>
        <w:t xml:space="preserve"> să se stabilească norme specifice pentru ținerea de evidențe contabile, dispoziții de autorizare a contabilului Comisiei să delege o parte din sarcinile sale personalului acestor oficii, precum și proceduri de operare pentru conturile bancare pe care Comisia ar trebui să poată să le deschidă în numele unui oficiu european.</w:t>
      </w:r>
    </w:p>
    <w:p w14:paraId="0E6093B2" w14:textId="77777777" w:rsidR="00823D93" w:rsidRPr="00A37C6D" w:rsidRDefault="00823D93" w:rsidP="00994F97">
      <w:pPr>
        <w:pStyle w:val="CRSeparator"/>
        <w:rPr>
          <w:noProof/>
        </w:rPr>
      </w:pPr>
    </w:p>
    <w:p w14:paraId="2A0ECD5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25</w:t>
      </w:r>
    </w:p>
    <w:p w14:paraId="14E91705" w14:textId="09702AC6" w:rsidR="00823D93" w:rsidRPr="00A37C6D" w:rsidRDefault="003D572B" w:rsidP="003D572B">
      <w:pPr>
        <w:pStyle w:val="ManualConsidrant"/>
        <w:rPr>
          <w:noProof/>
        </w:rPr>
      </w:pPr>
      <w:r w:rsidRPr="003D572B">
        <w:t>(48)</w:t>
      </w:r>
      <w:r w:rsidRPr="003D572B">
        <w:tab/>
      </w:r>
      <w:r w:rsidR="00823D93" w:rsidRPr="00A37C6D">
        <w:rPr>
          <w:noProof/>
        </w:rPr>
        <w:t>Pentru a îmbunătăți eficacitatea agențiilor executive din punctul de vedere al costurilor și având în vedere experiența practică dobândită cu alte organe ale Uniunii, ar trebui să existe posibilitatea de a încredința contabilului Comisiei toate sarcinile contabilului agenției executive în cauză sau o parte a acestor sarcini.</w:t>
      </w:r>
    </w:p>
    <w:p w14:paraId="4D24D110" w14:textId="77777777" w:rsidR="00823D93" w:rsidRPr="00A37C6D" w:rsidRDefault="00823D93" w:rsidP="00994F97">
      <w:pPr>
        <w:pStyle w:val="CRSeparator"/>
        <w:rPr>
          <w:noProof/>
        </w:rPr>
      </w:pPr>
    </w:p>
    <w:p w14:paraId="1875402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26</w:t>
      </w:r>
    </w:p>
    <w:p w14:paraId="652A32B7" w14:textId="25AD6E60" w:rsidR="00823D93" w:rsidRPr="00A37C6D" w:rsidRDefault="003D572B" w:rsidP="003D572B">
      <w:pPr>
        <w:pStyle w:val="ManualConsidrant"/>
        <w:rPr>
          <w:noProof/>
        </w:rPr>
      </w:pPr>
      <w:r w:rsidRPr="003D572B">
        <w:t>(49)</w:t>
      </w:r>
      <w:r w:rsidRPr="003D572B">
        <w:tab/>
      </w:r>
      <w:r w:rsidR="00823D93" w:rsidRPr="00A37C6D">
        <w:rPr>
          <w:noProof/>
        </w:rPr>
        <w:t>Din motive de securitate juridică, este necesar să se clarifice faptul că directorii agențiilor executive acționează în calitate de ordonatori de credite delegați atunci când gestionează creditele operaționale ale programelor delegate agențiilor lor. Pentru a asigura un impact maxim al creșterilor de eficiență care decurg din centralizarea globală a anumitor servicii de sprijin, ar trebui să se prevadă în mod explicit posibilitatea ca agențiile executive să execute cheltuielile administrative.</w:t>
      </w:r>
    </w:p>
    <w:p w14:paraId="1EE87292" w14:textId="77777777" w:rsidR="00823D93" w:rsidRPr="00A37C6D" w:rsidRDefault="00823D93" w:rsidP="00994F97">
      <w:pPr>
        <w:pStyle w:val="CRSeparator"/>
        <w:rPr>
          <w:noProof/>
        </w:rPr>
      </w:pPr>
    </w:p>
    <w:p w14:paraId="5680079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27</w:t>
      </w:r>
    </w:p>
    <w:p w14:paraId="08AFAFFB" w14:textId="2CCF3EEA" w:rsidR="00823D93" w:rsidRPr="00A37C6D" w:rsidRDefault="003D572B" w:rsidP="003D572B">
      <w:pPr>
        <w:pStyle w:val="ManualConsidrant"/>
        <w:rPr>
          <w:noProof/>
        </w:rPr>
      </w:pPr>
      <w:r w:rsidRPr="003D572B">
        <w:t>(50)</w:t>
      </w:r>
      <w:r w:rsidRPr="003D572B">
        <w:tab/>
      </w:r>
      <w:r w:rsidR="00823D93" w:rsidRPr="00A37C6D">
        <w:rPr>
          <w:noProof/>
        </w:rPr>
        <w:t>Este necesar să se stabilească norme privind competențele și responsabilitățile actorilor financiari, în special ale ordonatorilor de credite și ale contabililor.</w:t>
      </w:r>
    </w:p>
    <w:p w14:paraId="56FEE349" w14:textId="77777777" w:rsidR="00823D93" w:rsidRPr="00A37C6D" w:rsidRDefault="00823D93" w:rsidP="00994F97">
      <w:pPr>
        <w:pStyle w:val="CRSeparator"/>
        <w:rPr>
          <w:noProof/>
        </w:rPr>
      </w:pPr>
    </w:p>
    <w:p w14:paraId="0B623CB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28</w:t>
      </w:r>
    </w:p>
    <w:p w14:paraId="52C0001C" w14:textId="3F72A921" w:rsidR="00823D93" w:rsidRPr="00A37C6D" w:rsidRDefault="003D572B" w:rsidP="003D572B">
      <w:pPr>
        <w:pStyle w:val="ManualConsidrant"/>
        <w:rPr>
          <w:noProof/>
        </w:rPr>
      </w:pPr>
      <w:r w:rsidRPr="003D572B">
        <w:t>(51)</w:t>
      </w:r>
      <w:r w:rsidRPr="003D572B">
        <w:tab/>
      </w:r>
      <w:r w:rsidR="00823D93" w:rsidRPr="00A37C6D">
        <w:rPr>
          <w:noProof/>
        </w:rPr>
        <w:t>Parlamentul European, Consiliul, Curtea de Conturi și contabilul Comisiei ar trebui să fie informați cu privire la numirea sau încetarea exercitării funcției a unui ordonator de credite delegat, a unui auditor intern și a unui contabil, în termen de două săptămâni de la o astfel de numire sau încetare a exercitării funcției.</w:t>
      </w:r>
    </w:p>
    <w:p w14:paraId="2AD124E4" w14:textId="77777777" w:rsidR="00823D93" w:rsidRPr="00A37C6D" w:rsidRDefault="00823D93" w:rsidP="00994F97">
      <w:pPr>
        <w:pStyle w:val="CRSeparator"/>
        <w:rPr>
          <w:noProof/>
        </w:rPr>
      </w:pPr>
    </w:p>
    <w:p w14:paraId="3480F5D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29</w:t>
      </w:r>
    </w:p>
    <w:p w14:paraId="526385EE" w14:textId="6CC0E734" w:rsidR="00823D93" w:rsidRPr="00A37C6D" w:rsidRDefault="003D572B" w:rsidP="003D572B">
      <w:pPr>
        <w:pStyle w:val="ManualConsidrant"/>
        <w:rPr>
          <w:noProof/>
        </w:rPr>
      </w:pPr>
      <w:r w:rsidRPr="003D572B">
        <w:t>(52)</w:t>
      </w:r>
      <w:r w:rsidRPr="003D572B">
        <w:tab/>
      </w:r>
      <w:r w:rsidR="00823D93" w:rsidRPr="00A37C6D">
        <w:rPr>
          <w:noProof/>
        </w:rPr>
        <w:t>Ordonatorii de credite ar trebui să fie pe deplin responsabili de toate operațiunile de venituri și de cheltuieli efectuate sub autoritatea lor și de sistemele de control intern, și ar trebui să fie trași la răspundere pentru acțiunile lor, printre altele, dacă este necesar, prin proceduri disciplinare.</w:t>
      </w:r>
    </w:p>
    <w:p w14:paraId="4F15D2FA" w14:textId="77777777" w:rsidR="00823D93" w:rsidRPr="00A37C6D" w:rsidRDefault="00823D93" w:rsidP="00994F97">
      <w:pPr>
        <w:pStyle w:val="CRSeparator"/>
        <w:rPr>
          <w:noProof/>
        </w:rPr>
      </w:pPr>
    </w:p>
    <w:p w14:paraId="134BA0A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30</w:t>
      </w:r>
    </w:p>
    <w:p w14:paraId="575F0CB8" w14:textId="64B0C6A0" w:rsidR="00823D93" w:rsidRPr="00A37C6D" w:rsidRDefault="003D572B" w:rsidP="003D572B">
      <w:pPr>
        <w:pStyle w:val="ManualConsidrant"/>
        <w:rPr>
          <w:noProof/>
        </w:rPr>
      </w:pPr>
      <w:r w:rsidRPr="003D572B">
        <w:t>(53)</w:t>
      </w:r>
      <w:r w:rsidRPr="003D572B">
        <w:tab/>
      </w:r>
      <w:r w:rsidR="00823D93" w:rsidRPr="00A37C6D">
        <w:rPr>
          <w:noProof/>
        </w:rPr>
        <w:t>Ar trebui, de asemenea, să se stabilească sarcinile, responsabilitățile și principiile procedurilor de urmat de către ordonatorii de credite. Ordonatorii de credite delegați ar trebui să se asigure că ordonatorii de credite subdelegați și personalul lor primesc informații și formare privind standardele de control, precum și metodele și tehnicile respective și că sunt luate măsuri pentru a asigura funcționarea sistemului de control. Ordonatorul de credite delegat ar trebui să raporteze instituției Uniunii de care aparține cu privire la modul de îndeplinire a sarcinilor sub forma unui raport anual. Raportul respectiv ar trebui să includă informațiile financiare și de gestiune necesare pentru a sprijini declarația de asigurare a ordonatorului în cauză referitoare la îndeplinirea funcțiilor sale, inclusiv informațiile privind performanța generală a operațiunilor efectuate. Documentele justificative referitoare la operațiunile efectuate ar trebui păstrate pentru cel puțin cinci ani. Diversele forme de proceduri de negociere pentru atribuirea contractelor de achiziții publice ar trebui să facă obiectul unui raport special din partea ordonatorului de credite delegat adresat instituției Uniunii în cauză și al unui raport de la respectiva instituție a Uniunii către Parlamentul European și Consiliu, întrucât procedurile respective reprezintă derogări de la procedurile obișnuite de atribuire.</w:t>
      </w:r>
    </w:p>
    <w:p w14:paraId="7477D7D1" w14:textId="77777777" w:rsidR="00823D93" w:rsidRPr="00A37C6D" w:rsidRDefault="00823D93" w:rsidP="00994F97">
      <w:pPr>
        <w:pStyle w:val="CRSeparator"/>
        <w:rPr>
          <w:noProof/>
        </w:rPr>
      </w:pPr>
    </w:p>
    <w:p w14:paraId="349F592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31</w:t>
      </w:r>
    </w:p>
    <w:p w14:paraId="602ADF30" w14:textId="023C7713" w:rsidR="00823D93" w:rsidRPr="00A37C6D" w:rsidRDefault="003D572B" w:rsidP="003D572B">
      <w:pPr>
        <w:pStyle w:val="ManualConsidrant"/>
        <w:rPr>
          <w:noProof/>
        </w:rPr>
      </w:pPr>
      <w:r w:rsidRPr="003D572B">
        <w:t>(54)</w:t>
      </w:r>
      <w:r w:rsidRPr="003D572B">
        <w:tab/>
      </w:r>
      <w:r w:rsidR="00823D93" w:rsidRPr="00A37C6D">
        <w:rPr>
          <w:noProof/>
        </w:rPr>
        <w:t>Ar trebui să fie luat în considerare rolul dublu al șefilor de delegații ale Uniunii, precum și al adjuncților, în absența acestora, de ordonatori de credite subdelegați pentru Serviciul European de Acțiune Externă (SEAE) și, în ceea ce privește creditele operaționale, pentru Comisie.</w:t>
      </w:r>
    </w:p>
    <w:p w14:paraId="67C127FA" w14:textId="77777777" w:rsidR="00823D93" w:rsidRPr="00A37C6D" w:rsidRDefault="00823D93" w:rsidP="00994F97">
      <w:pPr>
        <w:pStyle w:val="CRSeparator"/>
        <w:rPr>
          <w:noProof/>
        </w:rPr>
      </w:pPr>
    </w:p>
    <w:p w14:paraId="78277F1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32</w:t>
      </w:r>
    </w:p>
    <w:p w14:paraId="1E440E1F" w14:textId="466094E2" w:rsidR="00823D93" w:rsidRPr="00A37C6D" w:rsidRDefault="003D572B" w:rsidP="003D572B">
      <w:pPr>
        <w:pStyle w:val="ManualConsidrant"/>
        <w:rPr>
          <w:noProof/>
        </w:rPr>
      </w:pPr>
      <w:r w:rsidRPr="003D572B">
        <w:t>(55)</w:t>
      </w:r>
      <w:r w:rsidRPr="003D572B">
        <w:tab/>
      </w:r>
      <w:r w:rsidR="00823D93" w:rsidRPr="00A37C6D">
        <w:rPr>
          <w:noProof/>
        </w:rPr>
        <w:t>Delegarea de către Comisie a competențelor de execuție bugetară pentru creditele operaționale înscrise în propria sa secțiune din buget către adjuncții șefilor de delegații ale Uniunii ar trebui să fie limitată la situațiile în care executarea respectivelor sarcini de către adjuncții șefilor de delegații ale Uniunii este strict necesară pentru a asigura continuitatea activității pe durata absenței șefilor de delegații ale Uniunii. Adjuncțiilor șefilor de delegații ale Uniunii nu ar trebui să li se permită să exercite respectivele competențe în mod sistematic sau din motive care țin de diviziunea activității interne.</w:t>
      </w:r>
    </w:p>
    <w:p w14:paraId="33DE7089" w14:textId="77777777" w:rsidR="00823D93" w:rsidRPr="00A37C6D" w:rsidRDefault="00823D93" w:rsidP="00994F97">
      <w:pPr>
        <w:pStyle w:val="CRSeparator"/>
        <w:rPr>
          <w:noProof/>
        </w:rPr>
      </w:pPr>
    </w:p>
    <w:p w14:paraId="7790173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33</w:t>
      </w:r>
    </w:p>
    <w:p w14:paraId="6DD7F5A4" w14:textId="407AE99A" w:rsidR="00823D93" w:rsidRPr="00A37C6D" w:rsidRDefault="003D572B" w:rsidP="003D572B">
      <w:pPr>
        <w:pStyle w:val="ManualConsidrant"/>
        <w:rPr>
          <w:noProof/>
        </w:rPr>
      </w:pPr>
      <w:r w:rsidRPr="003D572B">
        <w:t>(56)</w:t>
      </w:r>
      <w:r w:rsidRPr="003D572B">
        <w:tab/>
      </w:r>
      <w:r w:rsidR="00823D93" w:rsidRPr="00A37C6D">
        <w:rPr>
          <w:noProof/>
        </w:rPr>
        <w:t>Contabilul ar trebui să fie responsabil cu buna executare a plăților, cu încasarea veniturilor și cu recuperarea creanțelor. Contabilul ar trebui să gestioneze trezoreria, conturile bancare și dosarele terților, să țină evidența contabilă și să fie responsabil cu întocmirea situațiilor financiare ale instituțiilor Uniunii. Contabilul Comisiei ar trebui să fie singura persoană care are dreptul să stabilească normele contabile și planurile de conturi armonizate, în timp ce contabilii tuturor celorlalte instituții ale Uniunii ar trebui să stabilească procedurile contabile aplicabile în instituțiile lor.</w:t>
      </w:r>
    </w:p>
    <w:p w14:paraId="10F7923C" w14:textId="77777777" w:rsidR="00823D93" w:rsidRPr="00A37C6D" w:rsidRDefault="00823D93" w:rsidP="00994F97">
      <w:pPr>
        <w:pStyle w:val="CRSeparator"/>
        <w:rPr>
          <w:noProof/>
        </w:rPr>
      </w:pPr>
    </w:p>
    <w:p w14:paraId="04B1D2C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34</w:t>
      </w:r>
    </w:p>
    <w:p w14:paraId="34F0D57F" w14:textId="74717AA4" w:rsidR="00823D93" w:rsidRPr="00A37C6D" w:rsidRDefault="003D572B" w:rsidP="003D572B">
      <w:pPr>
        <w:pStyle w:val="ManualConsidrant"/>
        <w:rPr>
          <w:noProof/>
        </w:rPr>
      </w:pPr>
      <w:r w:rsidRPr="003D572B">
        <w:t>(57)</w:t>
      </w:r>
      <w:r w:rsidRPr="003D572B">
        <w:tab/>
      </w:r>
      <w:r w:rsidR="00823D93" w:rsidRPr="00A37C6D">
        <w:rPr>
          <w:noProof/>
        </w:rPr>
        <w:t>De asemenea, ar trebui să se definească modalitățile de numire și de încetare a exercitării funcției privind contabilul.</w:t>
      </w:r>
    </w:p>
    <w:p w14:paraId="163B2682" w14:textId="77777777" w:rsidR="00823D93" w:rsidRPr="00A37C6D" w:rsidRDefault="00823D93" w:rsidP="00994F97">
      <w:pPr>
        <w:pStyle w:val="CRSeparator"/>
        <w:rPr>
          <w:noProof/>
        </w:rPr>
      </w:pPr>
    </w:p>
    <w:p w14:paraId="7640F3A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35</w:t>
      </w:r>
    </w:p>
    <w:p w14:paraId="34CF86B6" w14:textId="05645084" w:rsidR="00823D93" w:rsidRPr="00A37C6D" w:rsidRDefault="003D572B" w:rsidP="003D572B">
      <w:pPr>
        <w:pStyle w:val="ManualConsidrant"/>
        <w:rPr>
          <w:noProof/>
        </w:rPr>
      </w:pPr>
      <w:r w:rsidRPr="003D572B">
        <w:t>(58)</w:t>
      </w:r>
      <w:r w:rsidRPr="003D572B">
        <w:tab/>
      </w:r>
      <w:r w:rsidR="00823D93" w:rsidRPr="00A37C6D">
        <w:rPr>
          <w:noProof/>
        </w:rPr>
        <w:t>Contabilul ar trebui să instituie proceduri prin care să se asigure că nici conturile deschise pentru gestionarea trezoreriei și nici conturile de avans nu au sold debitor.</w:t>
      </w:r>
    </w:p>
    <w:p w14:paraId="186FCD82" w14:textId="77777777" w:rsidR="00823D93" w:rsidRPr="00A37C6D" w:rsidRDefault="00823D93" w:rsidP="00994F97">
      <w:pPr>
        <w:pStyle w:val="CRSeparator"/>
        <w:rPr>
          <w:noProof/>
        </w:rPr>
      </w:pPr>
    </w:p>
    <w:p w14:paraId="142BC27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DCFA7E4" w14:textId="0C7BD342" w:rsidR="00823D93" w:rsidRPr="00A37C6D" w:rsidRDefault="003D572B" w:rsidP="003D572B">
      <w:pPr>
        <w:pStyle w:val="ManualConsidrant"/>
        <w:rPr>
          <w:noProof/>
          <w:highlight w:val="lightGray"/>
        </w:rPr>
      </w:pPr>
      <w:r w:rsidRPr="003D572B">
        <w:rPr>
          <w:highlight w:val="lightGray"/>
        </w:rPr>
        <w:t>(59)</w:t>
      </w:r>
      <w:r w:rsidRPr="003D572B">
        <w:rPr>
          <w:highlight w:val="lightGray"/>
        </w:rPr>
        <w:tab/>
      </w:r>
      <w:r w:rsidR="00823D93" w:rsidRPr="00A37C6D">
        <w:rPr>
          <w:noProof/>
          <w:highlight w:val="lightGray"/>
        </w:rPr>
        <w:t>Este oportun să se alinieze mijloacele de plată autorizate pentru gestionarea trezoreriei la metodele moderne de plată, inclusiv cardurile de credit și portofelele electronice.</w:t>
      </w:r>
    </w:p>
    <w:p w14:paraId="5268C82B" w14:textId="04069B2E" w:rsidR="00823D93" w:rsidRPr="00A37C6D" w:rsidRDefault="003D572B" w:rsidP="003D572B">
      <w:pPr>
        <w:pStyle w:val="ManualConsidrant"/>
        <w:rPr>
          <w:noProof/>
          <w:highlight w:val="lightGray"/>
        </w:rPr>
      </w:pPr>
      <w:r w:rsidRPr="003D572B">
        <w:rPr>
          <w:highlight w:val="lightGray"/>
        </w:rPr>
        <w:t>(60)</w:t>
      </w:r>
      <w:r w:rsidRPr="003D572B">
        <w:rPr>
          <w:highlight w:val="lightGray"/>
        </w:rPr>
        <w:tab/>
      </w:r>
      <w:r w:rsidR="00823D93" w:rsidRPr="00A37C6D">
        <w:rPr>
          <w:noProof/>
          <w:highlight w:val="lightGray"/>
        </w:rPr>
        <w:t>Având în vedere că plățile efectuate de delegațiile Uniunii prin intermediul normelor standard privind operațiunile bugetare, de trezorerie și contabile („procedurile bugetare”) sunt efectuate din ce în ce mai mult prin intermediul trezoreriei centrale și, în consecință, numărul tranzacțiilor și sumele plătite prin intermediul conturilor de avans scad, este oportun să se simplifice normele privind crearea, administrarea și controlul conturilor de avans.</w:t>
      </w:r>
    </w:p>
    <w:p w14:paraId="18D3FAA8" w14:textId="77777777" w:rsidR="00823D93" w:rsidRPr="00A37C6D" w:rsidRDefault="00823D93" w:rsidP="00994F97">
      <w:pPr>
        <w:pStyle w:val="CRSeparator"/>
        <w:rPr>
          <w:noProof/>
        </w:rPr>
      </w:pPr>
    </w:p>
    <w:p w14:paraId="1743BB2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36</w:t>
      </w:r>
    </w:p>
    <w:p w14:paraId="1C6E8807" w14:textId="50CA82BE" w:rsidR="00823D93" w:rsidRPr="00A37C6D" w:rsidRDefault="003D572B" w:rsidP="003D572B">
      <w:pPr>
        <w:pStyle w:val="ManualConsidrant"/>
        <w:rPr>
          <w:noProof/>
        </w:rPr>
      </w:pPr>
      <w:r w:rsidRPr="003D572B">
        <w:t>(61)</w:t>
      </w:r>
      <w:r w:rsidRPr="003D572B">
        <w:tab/>
      </w:r>
      <w:r w:rsidR="00823D93" w:rsidRPr="00A37C6D">
        <w:rPr>
          <w:noProof/>
        </w:rPr>
        <w:t xml:space="preserve">Ar trebui stabilite condițiile de utilizare a conturilor de avans și un sistem de gestiune care constituie o excepție de la procedurile bugetare uzuale și care se referă numai la sume limitate și ar trebui precizate sarcinile și responsabilitățile administratorilor conturilor de avans, precum și cele ale ordonatorului de credite și ale contabilului în ceea ce privește controlul conturilor de avans. </w:t>
      </w:r>
      <w:r w:rsidR="00823D93" w:rsidRPr="00A37C6D">
        <w:rPr>
          <w:rStyle w:val="CRRefonteDeleted"/>
          <w:noProof/>
          <w:highlight w:val="lightGray"/>
        </w:rPr>
        <w:t>Curtea de Conturi ar trebui informată cu privire la orice numire a unui administrator al contului de avans.</w:t>
      </w:r>
      <w:r w:rsidR="00823D93" w:rsidRPr="00A37C6D">
        <w:rPr>
          <w:noProof/>
        </w:rPr>
        <w:t xml:space="preserve"> Din motive de eficiență, în delegațiile Uniunii ar trebui să se constituie conturi de avans pentru creditele înscrise atât în secțiunile din buget aferente Comisiei, cât și în cele ale SEAE. De asemenea, este oportun să se permită, în condiții specifice, utilizarea conturilor de avans în delegațiile Uniunii pentru plățile cu o valoare limitată, conform procedurilor bugetare. În ceea ce privește numirea administratorilor conturilor de avans, ar trebui să fie posibil ca aceștia să fie selectați și din rândul personalului angajat de Comisie în domeniul operațiunilor de ajutor pentru gestionarea crizelor și a celor de ajutor umanitar, ori de câte ori nu există personal disponibil în cadrul Comisiei care intră sub incidența Statutului funcționarilor Uniunii Europene și Regimului aplicabil celorlalți agenți ai Uniunii, stabilite în Regulamentul (CEE, Euratom, CECO) nr. 259/68 al Consiliului</w:t>
      </w:r>
      <w:r w:rsidR="00823D93" w:rsidRPr="00A37C6D">
        <w:rPr>
          <w:rStyle w:val="FootnoteReference"/>
          <w:noProof/>
        </w:rPr>
        <w:footnoteReference w:id="37"/>
      </w:r>
      <w:r w:rsidR="00823D93" w:rsidRPr="00A37C6D">
        <w:rPr>
          <w:noProof/>
        </w:rPr>
        <w:t xml:space="preserve"> (denumit în continuare „Statutul funcționarilor”).</w:t>
      </w:r>
    </w:p>
    <w:p w14:paraId="5765405F" w14:textId="77777777" w:rsidR="00823D93" w:rsidRPr="00A37C6D" w:rsidRDefault="00823D93" w:rsidP="00994F97">
      <w:pPr>
        <w:pStyle w:val="CRSeparator"/>
        <w:rPr>
          <w:noProof/>
        </w:rPr>
      </w:pPr>
    </w:p>
    <w:p w14:paraId="62634F7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37</w:t>
      </w:r>
    </w:p>
    <w:p w14:paraId="16EC1845" w14:textId="367F6821" w:rsidR="00823D93" w:rsidRPr="00A37C6D" w:rsidRDefault="003D572B" w:rsidP="003D572B">
      <w:pPr>
        <w:pStyle w:val="ManualConsidrant"/>
        <w:rPr>
          <w:noProof/>
        </w:rPr>
      </w:pPr>
      <w:r w:rsidRPr="003D572B">
        <w:t>(62)</w:t>
      </w:r>
      <w:r w:rsidRPr="003D572B">
        <w:tab/>
      </w:r>
      <w:r w:rsidR="00823D93" w:rsidRPr="00A37C6D">
        <w:rPr>
          <w:noProof/>
        </w:rPr>
        <w:t>Pentru a ține cont de situația existentă în domeniul operațiunilor de ajutor pentru gestionarea crizelor și a celor de ajutor umanitar ori de câte ori nu există personal disponibil în cadrul Comisiei care intră sub incidența Statutului funcționarilor, precum și de dificultățile tehnice de a avea toate angajamentele juridice semnate de ordonatorul de credite competent, ar trebui să se permită personalului angajat de Comisie în acest domeniu să își asume angajamente juridice cu o valoare foarte mică, de până la 2500 EUR, care sunt legate de plățile efectuate din conturile de avans, iar șefilor de delegații ale Uniunii sau adjuncților acestora să își asume angajamente juridice la solicitarea ordonatorului de credite competent al Comisiei.</w:t>
      </w:r>
    </w:p>
    <w:p w14:paraId="7A6BBD98" w14:textId="77777777" w:rsidR="00823D93" w:rsidRPr="00A37C6D" w:rsidRDefault="00823D93" w:rsidP="00994F97">
      <w:pPr>
        <w:pStyle w:val="CRSeparator"/>
        <w:rPr>
          <w:noProof/>
        </w:rPr>
      </w:pPr>
    </w:p>
    <w:p w14:paraId="125568B5" w14:textId="2CF6C260"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38</w:t>
      </w:r>
      <w:r w:rsidR="00804EC8">
        <w:rPr>
          <w:noProof/>
        </w:rPr>
        <w:t xml:space="preserve"> (adaptat)</w:t>
      </w:r>
    </w:p>
    <w:p w14:paraId="719E9E39" w14:textId="5E030FBB" w:rsidR="00823D93" w:rsidRPr="00A37C6D" w:rsidRDefault="003D572B" w:rsidP="003D572B">
      <w:pPr>
        <w:pStyle w:val="ManualConsidrant"/>
        <w:rPr>
          <w:noProof/>
        </w:rPr>
      </w:pPr>
      <w:r w:rsidRPr="003D572B">
        <w:t>(63)</w:t>
      </w:r>
      <w:r w:rsidRPr="003D572B">
        <w:tab/>
      </w:r>
      <w:r w:rsidR="00823D93" w:rsidRPr="00A37C6D">
        <w:rPr>
          <w:noProof/>
        </w:rPr>
        <w:t xml:space="preserve">Odată definite sarcinile și responsabilitățile actorilor financiari, aceștia pot fi ținuți răspunzători numai în condițiile prevăzute de Statutul funcționarilor. În cadrul instituțiilor Uniunii au fost constituite grupuri specializate în domeniul neregulilor financiare în temeiul Regulamentului (UE, Euratom) nr. 966/2012. Însă, având în vedere numărul limitat de cazuri care le sunt prezentate, precum și din motive de eficiență, este oportun ca funcțiile lor să fie transferate unui grup interinstituțional instituit în temeiul regulamentului menționat (denumit în continuare „grupul”). Grupul ar trebui să fie creat cu scopul de a evalua cererile și de a emite recomandări cu privire la nevoia de a lua decizii privind excluderea și impunerea de sancțiuni financiare în cazurile care îi sunt sesizate de Comisie sau de alte instituții și organe ale Uniunii, fără a aduce atingere autonomiei administrative a acestora în ceea ce privește personalul lor. Respectivul transfer vizează și evitarea dublării eforturilor și reducerea riscurilor de conflict între recomandări sau avize, în cazurile în care sunt implicați atât un operator economic, cât și un membru al personalului unei instituții sau al unui organ al Uniunii. Este necesar să se mențină procedura prin care un ordonator de credite să poată solicita confirmarea unei instrucțiuni despre care consideră că implică nereguli sau pe care o consideră contrară principiului bunei gestiuni financiare,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acesta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fiind astfel exonerat de orice răspundere. Componența grupului ar trebui modificată atunci când îndeplinește acest rol. Grupul nu ar trebui să aibă competențe de investigare.</w:t>
      </w:r>
    </w:p>
    <w:p w14:paraId="6D28F2EE" w14:textId="77777777" w:rsidR="00823D93" w:rsidRPr="00A37C6D" w:rsidRDefault="00823D93" w:rsidP="00994F97">
      <w:pPr>
        <w:pStyle w:val="CRSeparator"/>
        <w:rPr>
          <w:noProof/>
        </w:rPr>
      </w:pPr>
    </w:p>
    <w:p w14:paraId="56FC88F9" w14:textId="49DBD98C"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39</w:t>
      </w:r>
      <w:r w:rsidR="00E637C8">
        <w:rPr>
          <w:noProof/>
        </w:rPr>
        <w:t xml:space="preserve"> (adaptat)</w:t>
      </w:r>
    </w:p>
    <w:p w14:paraId="311FA3AE" w14:textId="77777777" w:rsidR="00823D93" w:rsidRPr="00A37C6D" w:rsidRDefault="00823D93" w:rsidP="00506651">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xml:space="preserve"> nou</w:t>
      </w:r>
    </w:p>
    <w:p w14:paraId="25D72148" w14:textId="0A183702" w:rsidR="00823D93" w:rsidRPr="00A37C6D" w:rsidRDefault="003D572B" w:rsidP="003D572B">
      <w:pPr>
        <w:pStyle w:val="ManualConsidrant"/>
        <w:rPr>
          <w:noProof/>
        </w:rPr>
      </w:pPr>
      <w:r w:rsidRPr="003D572B">
        <w:t>(64)</w:t>
      </w:r>
      <w:r w:rsidRPr="003D572B">
        <w:tab/>
      </w:r>
      <w:r w:rsidR="00823D93" w:rsidRPr="00A37C6D">
        <w:rPr>
          <w:noProof/>
        </w:rPr>
        <w:t>În ceea ce privește veniturile, este necesar să se abordeze ajustările negative ale resurselor proprii reglementate de Regulamentul (UE, Euratom) nr. 609/2014 al Consiliului</w:t>
      </w:r>
      <w:r w:rsidR="00823D93" w:rsidRPr="00A37C6D">
        <w:rPr>
          <w:rStyle w:val="FootnoteReference"/>
          <w:noProof/>
        </w:rPr>
        <w:footnoteReference w:id="38"/>
      </w:r>
      <w:r w:rsidR="00823D93" w:rsidRPr="00A37C6D">
        <w:rPr>
          <w:noProof/>
        </w:rPr>
        <w:t xml:space="preserve">, de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Regulamentul (UE, Euratom) 2021/770 al Consiliului</w:t>
      </w:r>
      <w:r w:rsidR="00823D93" w:rsidRPr="00A37C6D">
        <w:rPr>
          <w:rStyle w:val="FootnoteReference"/>
          <w:noProof/>
          <w:highlight w:val="lightGray"/>
        </w:rPr>
        <w:footnoteReference w:id="39"/>
      </w:r>
      <w:r w:rsidR="00823D93" w:rsidRPr="00A37C6D">
        <w:rPr>
          <w:noProof/>
          <w:highlight w:val="lightGray"/>
        </w:rPr>
        <w:t xml:space="preserve"> și de Regulamentul (UE, Euratom) [XXX] al Consiliului privind metodele și procedura de punere la dispoziție a resurselor proprii bazate pe sistemul de comercializare a certificatelor de emisii, pe mecanismul de ajustare la frontieră în funcție de carbon și pe profiturile realocate și privind măsurile menite să răspundă necesităților trezoreriei</w:t>
      </w:r>
      <w:r w:rsidR="00823D93" w:rsidRPr="00A37C6D">
        <w:rPr>
          <w:rStyle w:val="FootnoteReference"/>
          <w:noProof/>
          <w:highlight w:val="lightGray"/>
        </w:rPr>
        <w:footnoteReference w:id="40"/>
      </w:r>
      <w:r w:rsidR="00823D93" w:rsidRPr="00A37C6D">
        <w:rPr>
          <w:noProof/>
          <w:highlight w:val="lightGray"/>
        </w:rPr>
        <w:t xml:space="preserve">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Cu excepția cazului resurselor proprii, este necesar să se mențină sarcinile existente și controalele care țin de responsabilitatea ordonatorilor de credite în diferitele etape ale procedurii: întocmirea unei estimări a creanțelor, emiterea ordinelor de recuperare, expedierea notei de debit care informează debitorul cu privire la constatarea creanței și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 dacă este necesar,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decizia </w:t>
      </w:r>
      <w:r w:rsidR="00823D93" w:rsidRPr="00A37C6D">
        <w:rPr>
          <w:rStyle w:val="CRDeleted"/>
          <w:noProof/>
        </w:rPr>
        <w:t>, dacă este necesar,</w:t>
      </w:r>
      <w:r w:rsidR="00823D93" w:rsidRPr="00A37C6D">
        <w:rPr>
          <w:noProof/>
        </w:rPr>
        <w:t xml:space="preserve"> de a renunța la creanță în conformitate cu criteriile care garantează respectarea bunei gestiuni financiare, pentru a asigura o colectare eficientă a veniturilor.</w:t>
      </w:r>
    </w:p>
    <w:p w14:paraId="49247D2E" w14:textId="77777777" w:rsidR="00823D93" w:rsidRPr="00A37C6D" w:rsidRDefault="00823D93" w:rsidP="00994F97">
      <w:pPr>
        <w:pStyle w:val="CRSeparator"/>
        <w:rPr>
          <w:noProof/>
        </w:rPr>
      </w:pPr>
    </w:p>
    <w:p w14:paraId="17E3262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40</w:t>
      </w:r>
    </w:p>
    <w:p w14:paraId="003A805B" w14:textId="30F6E0BB" w:rsidR="00823D93" w:rsidRPr="00A37C6D" w:rsidRDefault="003D572B" w:rsidP="003D572B">
      <w:pPr>
        <w:pStyle w:val="ManualConsidrant"/>
        <w:rPr>
          <w:noProof/>
        </w:rPr>
      </w:pPr>
      <w:r w:rsidRPr="003D572B">
        <w:t>(65)</w:t>
      </w:r>
      <w:r w:rsidRPr="003D572B">
        <w:tab/>
      </w:r>
      <w:r w:rsidR="00823D93" w:rsidRPr="00A37C6D">
        <w:rPr>
          <w:noProof/>
        </w:rPr>
        <w:t>Ordonatorul de credite ar trebui să poată să renunțe total sau parțial la recuperarea unei creanțe constatate în cazul în care debitorul face obiectul unor proceduri de insolvență, astfel cum sunt definite în Regulamentul (UE) 2015/848 al Parlamentului European și al Consiliului</w:t>
      </w:r>
      <w:r w:rsidR="00823D93" w:rsidRPr="00A37C6D">
        <w:rPr>
          <w:rStyle w:val="FootnoteReference"/>
          <w:noProof/>
        </w:rPr>
        <w:footnoteReference w:id="41"/>
      </w:r>
      <w:r w:rsidR="00823D93" w:rsidRPr="00A37C6D">
        <w:rPr>
          <w:noProof/>
        </w:rPr>
        <w:t>, în special în cazul acordurilor amiabile, al concordatelor și al altor proceduri similare.</w:t>
      </w:r>
    </w:p>
    <w:p w14:paraId="5F5AD7A8" w14:textId="77777777" w:rsidR="00823D93" w:rsidRPr="00A37C6D" w:rsidRDefault="00823D93" w:rsidP="00994F97">
      <w:pPr>
        <w:pStyle w:val="CRSeparator"/>
        <w:rPr>
          <w:noProof/>
        </w:rPr>
      </w:pPr>
    </w:p>
    <w:p w14:paraId="3B10358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41</w:t>
      </w:r>
    </w:p>
    <w:p w14:paraId="77E1662F" w14:textId="61FFE4BC" w:rsidR="00823D93" w:rsidRPr="00A37C6D" w:rsidRDefault="003D572B" w:rsidP="003D572B">
      <w:pPr>
        <w:pStyle w:val="ManualConsidrant"/>
        <w:rPr>
          <w:noProof/>
        </w:rPr>
      </w:pPr>
      <w:r w:rsidRPr="003D572B">
        <w:t>(66)</w:t>
      </w:r>
      <w:r w:rsidRPr="003D572B">
        <w:tab/>
      </w:r>
      <w:r w:rsidR="00823D93" w:rsidRPr="00A37C6D">
        <w:rPr>
          <w:noProof/>
        </w:rPr>
        <w:t>Ar trebui stabilite dispoziții speciale privind procedurile de ajustare sau de reducere la zero a unei estimări a creanței.</w:t>
      </w:r>
    </w:p>
    <w:p w14:paraId="1D1A0E7D" w14:textId="77777777" w:rsidR="00823D93" w:rsidRPr="00A37C6D" w:rsidRDefault="00823D93" w:rsidP="00994F97">
      <w:pPr>
        <w:pStyle w:val="CRSeparator"/>
        <w:rPr>
          <w:noProof/>
        </w:rPr>
      </w:pPr>
    </w:p>
    <w:p w14:paraId="0BAA9D2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42</w:t>
      </w:r>
    </w:p>
    <w:p w14:paraId="2B5C203D" w14:textId="188C8610" w:rsidR="00823D93" w:rsidRPr="00A37C6D" w:rsidRDefault="003D572B" w:rsidP="003D572B">
      <w:pPr>
        <w:pStyle w:val="ManualConsidrant"/>
        <w:rPr>
          <w:noProof/>
        </w:rPr>
      </w:pPr>
      <w:r w:rsidRPr="003D572B">
        <w:t>(67)</w:t>
      </w:r>
      <w:r w:rsidRPr="003D572B">
        <w:tab/>
      </w:r>
      <w:r w:rsidR="00823D93" w:rsidRPr="00A37C6D">
        <w:rPr>
          <w:noProof/>
        </w:rPr>
        <w:t>Este necesar să se clarifice momentul înscrierii în buget a sumelor încasate din amenzi și alte sancțiuni, precum și a oricăror dobânzi acumulate sau a altor venituri generate de acestea.</w:t>
      </w:r>
    </w:p>
    <w:p w14:paraId="084D7EAF" w14:textId="77777777" w:rsidR="00823D93" w:rsidRPr="00A37C6D" w:rsidRDefault="00823D93" w:rsidP="00994F97">
      <w:pPr>
        <w:pStyle w:val="CRSeparator"/>
        <w:rPr>
          <w:noProof/>
        </w:rPr>
      </w:pPr>
    </w:p>
    <w:p w14:paraId="2001ADB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43</w:t>
      </w:r>
    </w:p>
    <w:p w14:paraId="7B72B493" w14:textId="4C529E37" w:rsidR="00823D93" w:rsidRPr="00A37C6D" w:rsidRDefault="003D572B" w:rsidP="003D572B">
      <w:pPr>
        <w:pStyle w:val="ManualConsidrant"/>
        <w:rPr>
          <w:noProof/>
        </w:rPr>
      </w:pPr>
      <w:r w:rsidRPr="003D572B">
        <w:t>(68)</w:t>
      </w:r>
      <w:r w:rsidRPr="003D572B">
        <w:tab/>
      </w:r>
      <w:r w:rsidR="00823D93" w:rsidRPr="00A37C6D">
        <w:rPr>
          <w:noProof/>
        </w:rPr>
        <w:t xml:space="preserve">Ținând seama de evoluțiile recente de pe piețele financiare și de rata dobânzii aplicată de Banca Centrală Europeană (BCE) pentru principalele sale operațiuni de refinanțare, este necesar să se revizuiască dispozițiile privind rata dobânzii pentru amenzi sau alte sancțiuni </w:t>
      </w:r>
      <w:r w:rsidR="00823D93" w:rsidRPr="00A37C6D">
        <w:rPr>
          <w:rStyle w:val="CRRefonteDeleted"/>
          <w:noProof/>
          <w:highlight w:val="lightGray"/>
        </w:rPr>
        <w:t>și să se prevadă norme în cazul în care se înregistrează o rată negativă a dobânzii</w:t>
      </w:r>
      <w:r w:rsidR="00823D93" w:rsidRPr="00A37C6D">
        <w:rPr>
          <w:noProof/>
        </w:rPr>
        <w:t>.</w:t>
      </w:r>
    </w:p>
    <w:p w14:paraId="7A865CD7" w14:textId="77777777" w:rsidR="00823D93" w:rsidRPr="00A37C6D" w:rsidRDefault="00823D93" w:rsidP="00994F97">
      <w:pPr>
        <w:pStyle w:val="CRSeparator"/>
        <w:rPr>
          <w:noProof/>
        </w:rPr>
      </w:pPr>
    </w:p>
    <w:p w14:paraId="0FA4A49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44</w:t>
      </w:r>
    </w:p>
    <w:p w14:paraId="3A4BBBEE" w14:textId="2F8CEC51" w:rsidR="00823D93" w:rsidRPr="00A37C6D" w:rsidRDefault="003D572B" w:rsidP="003D572B">
      <w:pPr>
        <w:pStyle w:val="ManualConsidrant"/>
        <w:rPr>
          <w:noProof/>
        </w:rPr>
      </w:pPr>
      <w:r w:rsidRPr="003D572B">
        <w:t>(69)</w:t>
      </w:r>
      <w:r w:rsidRPr="003D572B">
        <w:tab/>
      </w:r>
      <w:r w:rsidR="00823D93" w:rsidRPr="00A37C6D">
        <w:rPr>
          <w:noProof/>
        </w:rPr>
        <w:t>Pentru a reflecta natura specifică a creanțelor care constau în amenzi sau alte sancțiuni impuse de instituțiile Uniunii în temeiul TFUE sau al Tratatului de instituire a Comunității Europene a Energiei Atomice (Tratatul Euratom), este necesar să se introducă dispoziții specifice privind ratele dobânzii aplicabile sumelor datorate, dar încă neplătite, în cazul în care astfel de sume sunt majorate de Curtea de Justiție a Uniunii Europene.</w:t>
      </w:r>
    </w:p>
    <w:p w14:paraId="06756957" w14:textId="77777777" w:rsidR="00823D93" w:rsidRPr="00A37C6D" w:rsidRDefault="00823D93" w:rsidP="00994F97">
      <w:pPr>
        <w:pStyle w:val="CRSeparator"/>
        <w:rPr>
          <w:noProof/>
        </w:rPr>
      </w:pPr>
    </w:p>
    <w:p w14:paraId="6156D3D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45</w:t>
      </w:r>
    </w:p>
    <w:p w14:paraId="5B09E9DF" w14:textId="5C75D583" w:rsidR="00823D93" w:rsidRPr="00A37C6D" w:rsidRDefault="003D572B" w:rsidP="003D572B">
      <w:pPr>
        <w:pStyle w:val="ManualConsidrant"/>
        <w:rPr>
          <w:noProof/>
        </w:rPr>
      </w:pPr>
      <w:r w:rsidRPr="003D572B">
        <w:t>(70)</w:t>
      </w:r>
      <w:r w:rsidRPr="003D572B">
        <w:tab/>
      </w:r>
      <w:r w:rsidR="00823D93" w:rsidRPr="00A37C6D">
        <w:rPr>
          <w:noProof/>
        </w:rPr>
        <w:t>Normele privind recuperările ar trebui să fie atât clarificate, cât și consolidate. În special, ar trebui să se precizeze că contabilul trebuie să recupereze cuantumuri prin compensare și în raport cu cuantumurile datorate debitorului de către o agenție executivă atunci când execută bugetul.</w:t>
      </w:r>
    </w:p>
    <w:p w14:paraId="265DF923" w14:textId="77777777" w:rsidR="00823D93" w:rsidRPr="00A37C6D" w:rsidRDefault="00823D93" w:rsidP="00994F97">
      <w:pPr>
        <w:pStyle w:val="CRSeparator"/>
        <w:rPr>
          <w:noProof/>
        </w:rPr>
      </w:pPr>
    </w:p>
    <w:p w14:paraId="7E2B877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46</w:t>
      </w:r>
    </w:p>
    <w:p w14:paraId="66F97CBB" w14:textId="487F7344" w:rsidR="00823D93" w:rsidRPr="00A37C6D" w:rsidRDefault="003D572B" w:rsidP="003D572B">
      <w:pPr>
        <w:pStyle w:val="ManualConsidrant"/>
        <w:rPr>
          <w:noProof/>
        </w:rPr>
      </w:pPr>
      <w:r w:rsidRPr="003D572B">
        <w:t>(71)</w:t>
      </w:r>
      <w:r w:rsidRPr="003D572B">
        <w:tab/>
      </w:r>
      <w:r w:rsidR="00823D93" w:rsidRPr="00A37C6D">
        <w:rPr>
          <w:noProof/>
        </w:rPr>
        <w:t>Pentru a garanta securitatea juridică și transparența, ar trebui stabilite normele referitoare la termenele în care urmează să se transmită o notă de debit.</w:t>
      </w:r>
    </w:p>
    <w:p w14:paraId="0C33064D" w14:textId="77777777" w:rsidR="00823D93" w:rsidRPr="00A37C6D" w:rsidRDefault="00823D93" w:rsidP="00994F97">
      <w:pPr>
        <w:pStyle w:val="CRSeparator"/>
        <w:rPr>
          <w:noProof/>
        </w:rPr>
      </w:pPr>
    </w:p>
    <w:p w14:paraId="1C856ED3"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5F946A1" w14:textId="5D77658B" w:rsidR="00823D93" w:rsidRPr="00A37C6D" w:rsidRDefault="003D572B" w:rsidP="003D572B">
      <w:pPr>
        <w:pStyle w:val="ManualConsidrant"/>
        <w:rPr>
          <w:noProof/>
          <w:highlight w:val="lightGray"/>
        </w:rPr>
      </w:pPr>
      <w:r w:rsidRPr="003D572B">
        <w:rPr>
          <w:highlight w:val="lightGray"/>
        </w:rPr>
        <w:t>(72)</w:t>
      </w:r>
      <w:r w:rsidRPr="003D572B">
        <w:rPr>
          <w:highlight w:val="lightGray"/>
        </w:rPr>
        <w:tab/>
      </w:r>
      <w:r w:rsidR="00823D93" w:rsidRPr="00A37C6D">
        <w:rPr>
          <w:noProof/>
          <w:highlight w:val="lightGray"/>
        </w:rPr>
        <w:t>Pentru a asigura buna gestiune financiară și pentru a garanta recuperarea eficientă a creanțelor Uniunii, este necesar ca contabilul Comisiei să se poată baza pe asistența acordată de statele membre pentru notificarea și recuperarea creanțelor Uniunii. O astfel de asistență ar trebui să aibă o formă similară cu cea care intervine între statele membre pentru notificarea și recuperarea creanțelor lor în temeiul Directivei 2010/24/UE a Consiliului</w:t>
      </w:r>
      <w:r w:rsidR="00823D93" w:rsidRPr="00A37C6D">
        <w:rPr>
          <w:rStyle w:val="FootnoteReference"/>
          <w:noProof/>
          <w:highlight w:val="lightGray"/>
        </w:rPr>
        <w:footnoteReference w:id="42"/>
      </w:r>
      <w:r w:rsidR="00823D93" w:rsidRPr="00A37C6D">
        <w:rPr>
          <w:noProof/>
          <w:highlight w:val="lightGray"/>
        </w:rPr>
        <w:t xml:space="preserve">. Scopul asistenței ar trebui să fie nu numai acela de a permite recuperarea ori de câte ori debitorul deține active importante, ci și de a furniza informații suficiente și fiabile contabilului în caz de insolvență a debitorului, astfel încât o decizie de renunțare la recuperare să poată fi adoptată în cazurile în care debitorul este insolvabil sau nu poate fi localizat. Asistența privind notificarea debitorului de către statul membru ar trebui acordată în conformitate cu procedurile naționale aplicabile. Aceasta ar trebui să includă nu numai deciziile care constituie titlu executoriu în temeiul articolului 299 din Tratatul privind funcționarea Uniunii Europene (TFUE), ci și actele pregătitoare anterioare adoptării unei astfel de decizii, inclusiv notificarea notelor de debit, a atenționărilor și a scrisorilor de punere în întârziere, precum și a măsurilor asigurătorii pentru protejarea drepturilor Uniunii în cazurile în care decizii care constituie titlu executoriu au fost adoptate, dar fie nu au fost încă notificate, fie așteaptă atașarea titlului executoriu în temeiul articolului 299 din TFUE. Detaliile asistenței de acest tip ar trebui stabilite printr-un acord între Comisie și statele membre, fie bilateral, fie multilateral. Cu toate acestea, obligația de a acorda o astfel de asistență există chiar dacă nu se semnează un astfel de acord. </w:t>
      </w:r>
    </w:p>
    <w:p w14:paraId="07176E40" w14:textId="77777777" w:rsidR="00823D93" w:rsidRPr="00A37C6D" w:rsidRDefault="00823D93" w:rsidP="00994F97">
      <w:pPr>
        <w:pStyle w:val="CRSeparator"/>
        <w:rPr>
          <w:noProof/>
        </w:rPr>
      </w:pPr>
    </w:p>
    <w:p w14:paraId="28ED45F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47</w:t>
      </w:r>
    </w:p>
    <w:p w14:paraId="31A22831" w14:textId="32360555" w:rsidR="00823D93" w:rsidRPr="00A37C6D" w:rsidRDefault="003D572B" w:rsidP="003D572B">
      <w:pPr>
        <w:pStyle w:val="ManualConsidrant"/>
        <w:rPr>
          <w:noProof/>
        </w:rPr>
      </w:pPr>
      <w:r w:rsidRPr="003D572B">
        <w:t>(73)</w:t>
      </w:r>
      <w:r w:rsidRPr="003D572B">
        <w:tab/>
      </w:r>
      <w:r w:rsidR="00823D93" w:rsidRPr="00A37C6D">
        <w:rPr>
          <w:noProof/>
        </w:rPr>
        <w:t>Pentru a asigura gestionarea activelor, vizându-se, totodată, generarea unui randament pozitiv, este necesar ca cuantumurile referitoare la amenzi sau alte sancțiuni impuse în temeiul TFUE sau al Tratatului Euratom, cum ar fi amenzile din domeniul concurenței care sunt contestate, să fie încasate provizoriu și să se investească în active financiare și să se stabilească destinația profitului obținut din aceste investiții. Întrucât Comisia nu este singura instituție a Uniunii care are dreptul de a impune amenzi sau alte sancțiuni, este necesar să se stabilească dispoziții privind astfel de amenzi sau alte sancțiuni impuse de alte instituții ale Uniunii și să se stabilească norme pentru recuperarea lor care ar trebui să fie echivalente cu cele aplicabile Comisiei.</w:t>
      </w:r>
    </w:p>
    <w:p w14:paraId="34ECA543" w14:textId="77777777" w:rsidR="00823D93" w:rsidRPr="00A37C6D" w:rsidRDefault="00823D93" w:rsidP="00994F97">
      <w:pPr>
        <w:pStyle w:val="CRSeparator"/>
        <w:rPr>
          <w:noProof/>
        </w:rPr>
      </w:pPr>
    </w:p>
    <w:p w14:paraId="758CBD6C" w14:textId="31851216"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48</w:t>
      </w:r>
      <w:r w:rsidR="00C70F54">
        <w:rPr>
          <w:noProof/>
        </w:rPr>
        <w:t xml:space="preserve"> (adaptat)</w:t>
      </w:r>
    </w:p>
    <w:p w14:paraId="334BE061" w14:textId="45CBB044" w:rsidR="00823D93" w:rsidRPr="00A37C6D" w:rsidRDefault="003D572B" w:rsidP="003D572B">
      <w:pPr>
        <w:pStyle w:val="ManualConsidrant"/>
        <w:rPr>
          <w:noProof/>
        </w:rPr>
      </w:pPr>
      <w:r w:rsidRPr="003D572B">
        <w:t>(74)</w:t>
      </w:r>
      <w:r w:rsidRPr="003D572B">
        <w:tab/>
      </w:r>
      <w:r w:rsidR="00823D93" w:rsidRPr="00A37C6D">
        <w:rPr>
          <w:noProof/>
        </w:rPr>
        <w:t xml:space="preserve">Pentru a se garanta faptul că toate informațiile necesare pentru adoptarea deciziilor de finanțare se află la dispoziția Comisiei, este necesar să se stabilească cerințele minime referitoare la conținutul deciziilor de finanțare privind granturile, achizițiile, fondurile fiduciare ale Uniunii pentru acțiuni externe (denumite în continuare „fonduri fiduciare ale Uniunii”), premiile, instrumentele financiare, mecanismele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sau platformele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de finanțare mixtă și garanțiile bugetare. În același timp, pentru a oferi o perspectivă pe termen mai lung destinatarilor potențiali, este necesar să se permită adoptarea deciziilor de finanțare pe o perioadă mai mare de un exercițiu financiar, specificând în același timp că punerea în aplicare se efectuează sub rezerva disponibilității creditelor bugetare pentru exercițiile financiare respective. În plus, este necesar să se reducă numărul de elemente necesare pentru decizia de finanțare. În sensul obiectivului simplificării, decizia de finanțare ar trebui să constituie, în același timp, un program de lucru anual sau multianual. Întrucât contribuțiile la organele Uniunii menționate la articolele 70 și 71 sunt deja stabilite în buget, nu ar trebui să fie obligatorie adoptarea unei anumite decizii de finanțare în acest sens.</w:t>
      </w:r>
    </w:p>
    <w:p w14:paraId="00EBC4BB" w14:textId="77777777" w:rsidR="00823D93" w:rsidRPr="00A37C6D" w:rsidRDefault="00823D93" w:rsidP="00994F97">
      <w:pPr>
        <w:pStyle w:val="CRSeparator"/>
        <w:rPr>
          <w:noProof/>
        </w:rPr>
      </w:pPr>
    </w:p>
    <w:p w14:paraId="6FE6E51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49</w:t>
      </w:r>
    </w:p>
    <w:p w14:paraId="07EF952D" w14:textId="34FF6B7F" w:rsidR="00823D93" w:rsidRPr="00A37C6D" w:rsidRDefault="003D572B" w:rsidP="003D572B">
      <w:pPr>
        <w:pStyle w:val="ManualConsidrant"/>
        <w:rPr>
          <w:noProof/>
        </w:rPr>
      </w:pPr>
      <w:r w:rsidRPr="003D572B">
        <w:t>(75)</w:t>
      </w:r>
      <w:r w:rsidRPr="003D572B">
        <w:tab/>
      </w:r>
      <w:r w:rsidR="00823D93" w:rsidRPr="00A37C6D">
        <w:rPr>
          <w:noProof/>
        </w:rPr>
        <w:t>În ceea ce privește cheltuielile, relația dintre deciziile de finanțare, angajamentele bugetare globale și angajamentele bugetare individuale, precum și conceptele de angajament bugetar și juridic ar trebui clarificate pentru a stabili un cadru cât mai precis pentru diferitele faze de execuție a bugetului.</w:t>
      </w:r>
    </w:p>
    <w:p w14:paraId="0D3A9B12" w14:textId="77777777" w:rsidR="00823D93" w:rsidRPr="00A37C6D" w:rsidRDefault="00823D93" w:rsidP="00994F97">
      <w:pPr>
        <w:pStyle w:val="CRSeparator"/>
        <w:rPr>
          <w:noProof/>
        </w:rPr>
      </w:pPr>
    </w:p>
    <w:p w14:paraId="1C5BAC1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50</w:t>
      </w:r>
    </w:p>
    <w:p w14:paraId="03E61B85" w14:textId="10DE235D" w:rsidR="00823D93" w:rsidRPr="00A37C6D" w:rsidRDefault="003D572B" w:rsidP="003D572B">
      <w:pPr>
        <w:pStyle w:val="ManualConsidrant"/>
        <w:rPr>
          <w:noProof/>
        </w:rPr>
      </w:pPr>
      <w:r w:rsidRPr="003D572B">
        <w:t>(76)</w:t>
      </w:r>
      <w:r w:rsidRPr="003D572B">
        <w:tab/>
      </w:r>
      <w:r w:rsidR="00823D93" w:rsidRPr="00A37C6D">
        <w:rPr>
          <w:noProof/>
        </w:rPr>
        <w:t>Pentru a ține seama în special de numărul de angajamente juridice asumate de către delegațiile Uniunii și de către reprezentanțele Uniunii și de fluctuațiile cursului de schimb cu care acestea se confruntă, ar trebui să se poată aplica angajamente bugetare provizorii și în cazurile în care beneficiarii finali și cuantumurile sunt cunoscute.</w:t>
      </w:r>
    </w:p>
    <w:p w14:paraId="2DBA6807" w14:textId="77777777" w:rsidR="00823D93" w:rsidRPr="00A37C6D" w:rsidRDefault="00823D93" w:rsidP="00994F97">
      <w:pPr>
        <w:pStyle w:val="CRSeparator"/>
        <w:rPr>
          <w:noProof/>
        </w:rPr>
      </w:pPr>
    </w:p>
    <w:p w14:paraId="63359C8C"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AC3960E" w14:textId="3B3239BF" w:rsidR="00823D93" w:rsidRPr="00A37C6D" w:rsidRDefault="003D572B" w:rsidP="003D572B">
      <w:pPr>
        <w:pStyle w:val="ManualConsidrant"/>
        <w:rPr>
          <w:noProof/>
          <w:highlight w:val="lightGray"/>
        </w:rPr>
      </w:pPr>
      <w:r w:rsidRPr="003D572B">
        <w:rPr>
          <w:highlight w:val="lightGray"/>
        </w:rPr>
        <w:t>(77)</w:t>
      </w:r>
      <w:r w:rsidRPr="003D572B">
        <w:rPr>
          <w:highlight w:val="lightGray"/>
        </w:rPr>
        <w:tab/>
      </w:r>
      <w:r w:rsidR="00823D93" w:rsidRPr="00A37C6D">
        <w:rPr>
          <w:noProof/>
          <w:highlight w:val="lightGray"/>
        </w:rPr>
        <w:t>Pentru a alinia Fondul european de garantare agricolă (FEGA) la procedurile contabile și bugetare generale de îndată ce acest lucru este posibil din punct de vedere tehnic, ar trebui să se permită efectuarea de angajamente bugetare individuale pentru efectuarea plăților, fără a fi necesar să se efectueze mai întâi un angajament provizoriu global pentru efectuarea plăților, urmat de angajamente individuale într-o perioadă de până la două luni sau, în anumite condiții, într-o perioadă mai lungă. În plus, pentru a putea efectua angajamente bugetare și plăți individuale pentru prima lună a exercițiului financiar din decembrie, cheltuielile de gestiune curente pentru FEGA ar trebui adăugate la tipurile de cheltuieli pentru care sunt autorizate plățile efectuate în avans.</w:t>
      </w:r>
    </w:p>
    <w:p w14:paraId="5C605FD7" w14:textId="77777777" w:rsidR="00823D93" w:rsidRPr="00A37C6D" w:rsidRDefault="00823D93" w:rsidP="00994F97">
      <w:pPr>
        <w:pStyle w:val="CRSeparator"/>
        <w:rPr>
          <w:noProof/>
        </w:rPr>
      </w:pPr>
    </w:p>
    <w:p w14:paraId="7849A34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51</w:t>
      </w:r>
    </w:p>
    <w:p w14:paraId="3C08E0E3" w14:textId="18922F6D" w:rsidR="00823D93" w:rsidRPr="00A37C6D" w:rsidRDefault="003D572B" w:rsidP="003D572B">
      <w:pPr>
        <w:pStyle w:val="ManualConsidrant"/>
        <w:rPr>
          <w:noProof/>
        </w:rPr>
      </w:pPr>
      <w:r w:rsidRPr="003D572B">
        <w:t>(78)</w:t>
      </w:r>
      <w:r w:rsidRPr="003D572B">
        <w:tab/>
      </w:r>
      <w:r w:rsidR="00823D93" w:rsidRPr="00A37C6D">
        <w:rPr>
          <w:noProof/>
        </w:rPr>
        <w:t>În ceea ce privește tipologia plăților pe care le pot efectua ordonatorii de credite, ar trebui clarificate diferitele tipuri de plăți, în conformitate cu principiul bunei gestiuni financiare. Normele de lichidare a plăților de prefinanțare ar trebui clarificate în continuare, în special în situațiile în care nu este posibilă lichidarea intermediară. În acest scop, în angajamentele juridice asumate ar trebui introduse dispoziții adecvate.</w:t>
      </w:r>
    </w:p>
    <w:p w14:paraId="3BA82A13" w14:textId="77777777" w:rsidR="00823D93" w:rsidRPr="00A37C6D" w:rsidRDefault="00823D93" w:rsidP="00994F97">
      <w:pPr>
        <w:pStyle w:val="CRSeparator"/>
        <w:rPr>
          <w:noProof/>
        </w:rPr>
      </w:pPr>
    </w:p>
    <w:p w14:paraId="3D62EAE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52</w:t>
      </w:r>
    </w:p>
    <w:p w14:paraId="16DB5FA4" w14:textId="202DD006" w:rsidR="00823D93" w:rsidRPr="00A37C6D" w:rsidRDefault="003D572B" w:rsidP="003D572B">
      <w:pPr>
        <w:pStyle w:val="ManualConsidrant"/>
        <w:rPr>
          <w:noProof/>
        </w:rPr>
      </w:pPr>
      <w:r w:rsidRPr="003D572B">
        <w:t>(79)</w:t>
      </w:r>
      <w:r w:rsidRPr="003D572B">
        <w:tab/>
      </w:r>
      <w:r w:rsidR="00823D93" w:rsidRPr="00A37C6D">
        <w:rPr>
          <w:noProof/>
        </w:rPr>
        <w:t>Prezentul regulament ar trebui să stipuleze că plățile trebuie să fie efectuate în termenele specificate și că, în cazul nerespectării unor astfel de termene, creditorii vor avea dreptul la dobânzi penalizatoare care urmează a fi imputate din buget, mai puțin în cazul statelor membre, a Băncii Europene de Investiții (BEI) și a Fondului european de investiții (FEI).</w:t>
      </w:r>
    </w:p>
    <w:p w14:paraId="78F0CC60" w14:textId="77777777" w:rsidR="00823D93" w:rsidRPr="00A37C6D" w:rsidRDefault="00823D93" w:rsidP="009D3AA4">
      <w:pPr>
        <w:pStyle w:val="CRSeparator"/>
        <w:rPr>
          <w:noProof/>
        </w:rPr>
      </w:pPr>
    </w:p>
    <w:p w14:paraId="48DD68C0" w14:textId="77777777" w:rsidR="00823D93" w:rsidRPr="00A37C6D" w:rsidRDefault="00823D93" w:rsidP="009D3AA4">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1085A8D" w14:textId="31F85DA8" w:rsidR="00823D93" w:rsidRPr="00A37C6D" w:rsidRDefault="003D572B" w:rsidP="003D572B">
      <w:pPr>
        <w:pStyle w:val="ManualConsidrant"/>
        <w:rPr>
          <w:noProof/>
          <w:highlight w:val="lightGray"/>
        </w:rPr>
      </w:pPr>
      <w:r w:rsidRPr="003D572B">
        <w:rPr>
          <w:highlight w:val="lightGray"/>
        </w:rPr>
        <w:t>(80)</w:t>
      </w:r>
      <w:r w:rsidRPr="003D572B">
        <w:rPr>
          <w:highlight w:val="lightGray"/>
        </w:rPr>
        <w:tab/>
      </w:r>
      <w:r w:rsidR="00823D93" w:rsidRPr="00A37C6D">
        <w:rPr>
          <w:noProof/>
          <w:highlight w:val="lightGray"/>
        </w:rPr>
        <w:t>Elementele principale ale facturilor electronice din domeniul achizițiilor publice ar trebui să se bazeze pe normele prevăzute în Directiva 2014/55/UE.</w:t>
      </w:r>
    </w:p>
    <w:p w14:paraId="6886B407" w14:textId="79E71AB4" w:rsidR="00823D93" w:rsidRPr="00A37C6D" w:rsidRDefault="003D572B" w:rsidP="003D572B">
      <w:pPr>
        <w:pStyle w:val="ManualConsidrant"/>
        <w:rPr>
          <w:noProof/>
          <w:highlight w:val="lightGray"/>
        </w:rPr>
      </w:pPr>
      <w:r w:rsidRPr="003D572B">
        <w:rPr>
          <w:highlight w:val="lightGray"/>
        </w:rPr>
        <w:t>(81)</w:t>
      </w:r>
      <w:r w:rsidRPr="003D572B">
        <w:rPr>
          <w:highlight w:val="lightGray"/>
        </w:rPr>
        <w:tab/>
      </w:r>
      <w:r w:rsidR="00823D93" w:rsidRPr="00A37C6D">
        <w:rPr>
          <w:noProof/>
          <w:highlight w:val="lightGray"/>
        </w:rPr>
        <w:t>Din motive de claritate, definiția ofertelor inadecvate din domeniul achizițiilor publice ar trebui revizuită pentru a include ofertele în cazul cărora operatorul economic nu are acces la procedurile de achiziții publice menționate la articolele 180, 181 și 183.</w:t>
      </w:r>
    </w:p>
    <w:p w14:paraId="12B56476" w14:textId="773651A5" w:rsidR="00823D93" w:rsidRPr="00A37C6D" w:rsidRDefault="003D572B" w:rsidP="003D572B">
      <w:pPr>
        <w:pStyle w:val="ManualConsidrant"/>
        <w:rPr>
          <w:noProof/>
          <w:highlight w:val="lightGray"/>
        </w:rPr>
      </w:pPr>
      <w:r w:rsidRPr="003D572B">
        <w:rPr>
          <w:highlight w:val="lightGray"/>
        </w:rPr>
        <w:t>(82)</w:t>
      </w:r>
      <w:r w:rsidRPr="003D572B">
        <w:rPr>
          <w:highlight w:val="lightGray"/>
        </w:rPr>
        <w:tab/>
      </w:r>
      <w:r w:rsidR="00823D93" w:rsidRPr="00A37C6D">
        <w:rPr>
          <w:noProof/>
          <w:highlight w:val="lightGray"/>
        </w:rPr>
        <w:t>Este necesar să se clarifice faptul că contractele specifice din cadrul contractelor-cadru încheiate cu un singur operator economic pot fi atribuite și modificate în limitele condițiilor prevăzute în contractul-cadru.</w:t>
      </w:r>
    </w:p>
    <w:p w14:paraId="53DBB644" w14:textId="728BC5F6" w:rsidR="00823D93" w:rsidRPr="00A37C6D" w:rsidRDefault="003D572B" w:rsidP="003D572B">
      <w:pPr>
        <w:pStyle w:val="ManualConsidrant"/>
        <w:rPr>
          <w:noProof/>
          <w:highlight w:val="lightGray"/>
        </w:rPr>
      </w:pPr>
      <w:r w:rsidRPr="003D572B">
        <w:rPr>
          <w:highlight w:val="lightGray"/>
        </w:rPr>
        <w:t>(83)</w:t>
      </w:r>
      <w:r w:rsidRPr="003D572B">
        <w:rPr>
          <w:highlight w:val="lightGray"/>
        </w:rPr>
        <w:tab/>
      </w:r>
      <w:r w:rsidR="00823D93" w:rsidRPr="00A37C6D">
        <w:rPr>
          <w:noProof/>
          <w:highlight w:val="lightGray"/>
        </w:rPr>
        <w:t>Pentru a ține seama de caracteristicile specifice ale pieței imobiliare și pentru a simplifica procedurile de achiziții publice pentru clădiri, ar trebui eliminată cerința ca la proceduri să participe un număr minim de candidați.</w:t>
      </w:r>
    </w:p>
    <w:p w14:paraId="2EEC3FC5" w14:textId="2A0DE80B" w:rsidR="00823D93" w:rsidRPr="00A37C6D" w:rsidRDefault="003D572B" w:rsidP="003D572B">
      <w:pPr>
        <w:pStyle w:val="ManualConsidrant"/>
        <w:rPr>
          <w:noProof/>
          <w:highlight w:val="lightGray"/>
        </w:rPr>
      </w:pPr>
      <w:r w:rsidRPr="003D572B">
        <w:rPr>
          <w:highlight w:val="lightGray"/>
        </w:rPr>
        <w:t>(84)</w:t>
      </w:r>
      <w:r w:rsidRPr="003D572B">
        <w:rPr>
          <w:highlight w:val="lightGray"/>
        </w:rPr>
        <w:tab/>
      </w:r>
      <w:r w:rsidR="00823D93" w:rsidRPr="00A37C6D">
        <w:rPr>
          <w:noProof/>
          <w:highlight w:val="lightGray"/>
        </w:rPr>
        <w:t xml:space="preserve">Având în vedere că măsurile de publicitate </w:t>
      </w:r>
      <w:r w:rsidR="00823D93" w:rsidRPr="00A37C6D">
        <w:rPr>
          <w:i/>
          <w:noProof/>
          <w:highlight w:val="lightGray"/>
        </w:rPr>
        <w:t>ex ante</w:t>
      </w:r>
      <w:r w:rsidR="00823D93" w:rsidRPr="00A37C6D">
        <w:rPr>
          <w:noProof/>
          <w:highlight w:val="lightGray"/>
        </w:rPr>
        <w:t xml:space="preserve"> sunt aceleași pentru procedurile cu negociere deschise, restrânse și competitive, utilizarea unei proceduri de negociere fără publicarea prealabilă a unui anunț de participare în urma unei proceduri competitive cu negociere care nu a avut succes ar trebui permisă în anumite condiții.</w:t>
      </w:r>
    </w:p>
    <w:p w14:paraId="38574614" w14:textId="26BC8A2F" w:rsidR="00823D93" w:rsidRPr="00A37C6D" w:rsidRDefault="003D572B" w:rsidP="003D572B">
      <w:pPr>
        <w:pStyle w:val="ManualConsidrant"/>
        <w:rPr>
          <w:noProof/>
          <w:highlight w:val="lightGray"/>
        </w:rPr>
      </w:pPr>
      <w:r w:rsidRPr="003D572B">
        <w:rPr>
          <w:highlight w:val="lightGray"/>
        </w:rPr>
        <w:t>(85)</w:t>
      </w:r>
      <w:r w:rsidRPr="003D572B">
        <w:rPr>
          <w:highlight w:val="lightGray"/>
        </w:rPr>
        <w:tab/>
      </w:r>
      <w:r w:rsidR="00823D93" w:rsidRPr="00A37C6D">
        <w:rPr>
          <w:noProof/>
          <w:highlight w:val="lightGray"/>
        </w:rPr>
        <w:t>Este necesar să se excludă din domeniul de aplicare al normelor privind achizițiile publice din prezentul regulament serviciile de certificare și autentificare a documentelor furnizate de notari, cu condiția ca procedurile care reglementează aceste servicii în statul membru în cauză să nu fie deschise concurenței.</w:t>
      </w:r>
    </w:p>
    <w:p w14:paraId="07283B1F" w14:textId="15C7A2C8" w:rsidR="00823D93" w:rsidRPr="00A37C6D" w:rsidRDefault="003D572B" w:rsidP="003D572B">
      <w:pPr>
        <w:pStyle w:val="ManualConsidrant"/>
        <w:rPr>
          <w:noProof/>
          <w:highlight w:val="lightGray"/>
        </w:rPr>
      </w:pPr>
      <w:r w:rsidRPr="003D572B">
        <w:rPr>
          <w:highlight w:val="lightGray"/>
        </w:rPr>
        <w:t>(86)</w:t>
      </w:r>
      <w:r w:rsidRPr="003D572B">
        <w:rPr>
          <w:highlight w:val="lightGray"/>
        </w:rPr>
        <w:tab/>
      </w:r>
      <w:r w:rsidR="00823D93" w:rsidRPr="00A37C6D">
        <w:rPr>
          <w:noProof/>
          <w:highlight w:val="lightGray"/>
        </w:rPr>
        <w:t>Este oportun să se prevadă posibilitatea de a dispune de proceduri de negociere fără publicare prealabilă pentru serviciile furnizate de organizații din statele membre care nu pot participa la proceduri competitive.</w:t>
      </w:r>
    </w:p>
    <w:p w14:paraId="2D70BD2D" w14:textId="02DDE5DB" w:rsidR="00823D93" w:rsidRPr="00A37C6D" w:rsidRDefault="003D572B" w:rsidP="003D572B">
      <w:pPr>
        <w:pStyle w:val="ManualConsidrant"/>
        <w:rPr>
          <w:noProof/>
        </w:rPr>
      </w:pPr>
      <w:r w:rsidRPr="003D572B">
        <w:rPr>
          <w:highlight w:val="lightGray"/>
        </w:rPr>
        <w:t>(87)</w:t>
      </w:r>
      <w:r w:rsidRPr="003D572B">
        <w:rPr>
          <w:highlight w:val="lightGray"/>
        </w:rPr>
        <w:tab/>
      </w:r>
      <w:r w:rsidR="00823D93" w:rsidRPr="00A37C6D">
        <w:rPr>
          <w:noProof/>
          <w:highlight w:val="lightGray"/>
        </w:rPr>
        <w:t>Pentru a asigura respectarea jurisprudenței Curții de Justiție (hotărârea Tribunalului în cauza T-661/18, Securitec/Comisia), ordonatorul de credite ar trebui să solicite ca elementele de probă privind criteriile de excludere și de selecție să fie prezentate înainte de decizia de atribuire.</w:t>
      </w:r>
    </w:p>
    <w:p w14:paraId="59162191" w14:textId="77777777" w:rsidR="00823D93" w:rsidRPr="00A37C6D" w:rsidRDefault="00823D93" w:rsidP="00994F97">
      <w:pPr>
        <w:pStyle w:val="CRSeparator"/>
        <w:rPr>
          <w:noProof/>
        </w:rPr>
      </w:pPr>
    </w:p>
    <w:p w14:paraId="411296A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53</w:t>
      </w:r>
    </w:p>
    <w:p w14:paraId="012B9DB5" w14:textId="05D2CBB7" w:rsidR="00823D93" w:rsidRPr="00A37C6D" w:rsidRDefault="003D572B" w:rsidP="003D572B">
      <w:pPr>
        <w:pStyle w:val="ManualConsidrant"/>
        <w:rPr>
          <w:noProof/>
        </w:rPr>
      </w:pPr>
      <w:r w:rsidRPr="003D572B">
        <w:t>(88)</w:t>
      </w:r>
      <w:r w:rsidRPr="003D572B">
        <w:tab/>
      </w:r>
      <w:r w:rsidR="00823D93" w:rsidRPr="00A37C6D">
        <w:rPr>
          <w:noProof/>
        </w:rPr>
        <w:t>Este oportun ca dispozițiile privind lichidarea și ordonanțarea cheltuielilor să fie integrate într-un singur articol și să se introducă o definiție a dezangajărilor. Deoarece tranzacțiile se efectuează în sisteme computerizate, semnarea unei mențiuni „bun de plată” pentru a exprima decizia de lichidare ar trebui să fie înlocuită cu o semnătură electronică securizată, cu excepția unui număr limitat de cazuri. Este, de asemenea, necesar să se clarifice faptul că lichidarea cheltuielilor se aplică tuturor costurilor eligibile, inclusiv costurilor care nu sunt asociate cu o cerere de plată, precum în cazul pentru lichidarea prefinanțărilor.</w:t>
      </w:r>
    </w:p>
    <w:p w14:paraId="014DCBF9" w14:textId="77777777" w:rsidR="00823D93" w:rsidRPr="00A37C6D" w:rsidRDefault="00823D93" w:rsidP="00994F97">
      <w:pPr>
        <w:pStyle w:val="CRSeparator"/>
        <w:rPr>
          <w:noProof/>
        </w:rPr>
      </w:pPr>
    </w:p>
    <w:p w14:paraId="2096D12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54</w:t>
      </w:r>
    </w:p>
    <w:p w14:paraId="54E34F6C" w14:textId="0F2B290F" w:rsidR="00823D93" w:rsidRPr="00A37C6D" w:rsidRDefault="003D572B" w:rsidP="003D572B">
      <w:pPr>
        <w:pStyle w:val="ManualConsidrant"/>
        <w:rPr>
          <w:noProof/>
        </w:rPr>
      </w:pPr>
      <w:r w:rsidRPr="003D572B">
        <w:t>(89)</w:t>
      </w:r>
      <w:r w:rsidRPr="003D572B">
        <w:tab/>
      </w:r>
      <w:r w:rsidR="00823D93" w:rsidRPr="00A37C6D">
        <w:rPr>
          <w:noProof/>
        </w:rPr>
        <w:t>Pentru a reduce complexitatea, a raționaliza normele existente și a îmbunătăți lizibilitatea prezentului regulament, ar trebui stabilite norme comune mai multor instrumente de execuție bugetară. Din aceste motive, anumite dispoziții ar trebui regrupate, modul de redactare și domeniul de aplicare al altor dispoziții ar trebui aliniate, iar repetițiile inutile și referințele încrucișate ar trebui eliminate.</w:t>
      </w:r>
    </w:p>
    <w:p w14:paraId="2F6AC9E6" w14:textId="77777777" w:rsidR="00823D93" w:rsidRPr="00A37C6D" w:rsidRDefault="00823D93" w:rsidP="00994F97">
      <w:pPr>
        <w:pStyle w:val="CRSeparator"/>
        <w:rPr>
          <w:noProof/>
        </w:rPr>
      </w:pPr>
    </w:p>
    <w:p w14:paraId="2ED04EA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55</w:t>
      </w:r>
    </w:p>
    <w:p w14:paraId="08671FB0" w14:textId="54E2783A" w:rsidR="00823D93" w:rsidRPr="00A37C6D" w:rsidRDefault="003D572B" w:rsidP="003D572B">
      <w:pPr>
        <w:pStyle w:val="ManualConsidrant"/>
        <w:rPr>
          <w:noProof/>
        </w:rPr>
      </w:pPr>
      <w:r w:rsidRPr="003D572B">
        <w:t>(90)</w:t>
      </w:r>
      <w:r w:rsidRPr="003D572B">
        <w:tab/>
      </w:r>
      <w:r w:rsidR="00823D93" w:rsidRPr="00A37C6D">
        <w:rPr>
          <w:noProof/>
        </w:rPr>
        <w:t>Fiecare instituție a Uniunii ar trebui să înființeze un comitet de monitorizare a auditurilor interne însărcinat cu asigurarea independenței auditorului intern, monitorizarea calității activității de audit intern și asigurarea faptului că serviciile sale iau în considerare în mod adecvat recomandările auditului intern și extern și le dau curs. Componența respectivului comitet de monitorizare a auditurilor interne ar trebui să fie stabilită de fiecare instituție a Uniunii în parte, ținând seama de autonomia sa organizațională și de importanța consilierii din partea experților independenți.</w:t>
      </w:r>
    </w:p>
    <w:p w14:paraId="7737586F" w14:textId="77777777" w:rsidR="00823D93" w:rsidRPr="00A37C6D" w:rsidRDefault="00823D93" w:rsidP="00994F97">
      <w:pPr>
        <w:pStyle w:val="CRSeparator"/>
        <w:rPr>
          <w:noProof/>
        </w:rPr>
      </w:pPr>
    </w:p>
    <w:p w14:paraId="21488EB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56</w:t>
      </w:r>
    </w:p>
    <w:p w14:paraId="7796D338" w14:textId="4D79CE0C" w:rsidR="00823D93" w:rsidRPr="00A37C6D" w:rsidRDefault="003D572B" w:rsidP="003D572B">
      <w:pPr>
        <w:pStyle w:val="ManualConsidrant"/>
        <w:rPr>
          <w:noProof/>
        </w:rPr>
      </w:pPr>
      <w:r w:rsidRPr="003D572B">
        <w:t>(91)</w:t>
      </w:r>
      <w:r w:rsidRPr="003D572B">
        <w:tab/>
      </w:r>
      <w:r w:rsidR="00823D93" w:rsidRPr="00A37C6D">
        <w:rPr>
          <w:noProof/>
        </w:rPr>
        <w:t xml:space="preserve">Ar trebui pus un accent mai mare pe performanța și rezultatele proiectelor finanțate din buget. Prin urmare, în afară de formele de contribuție din partea Uniunii deja bine stabilite (rambursarea costurilor eligibile suportate efectiv, costurile unitare, sumele forfetare și finanțarea la rate forfetare), este oportun să se definească o formă suplimentară de finanțare, care să nu fie legată de costurile operațiunilor relevante. Forma suplimentară de finanțare ar trebui să se bazeze pe îndeplinirea anumitor condiții </w:t>
      </w:r>
      <w:r w:rsidR="00823D93" w:rsidRPr="00A37C6D">
        <w:rPr>
          <w:i/>
          <w:iCs/>
          <w:noProof/>
        </w:rPr>
        <w:t>ex ante</w:t>
      </w:r>
      <w:r w:rsidR="00823D93" w:rsidRPr="00A37C6D">
        <w:rPr>
          <w:noProof/>
        </w:rPr>
        <w:t xml:space="preserve"> sau pe rezultatele obținute, măsurate prin raportare la jaloane stabilite anterior sau prin indicatori de performanță.</w:t>
      </w:r>
    </w:p>
    <w:p w14:paraId="70321103" w14:textId="77777777" w:rsidR="00823D93" w:rsidRPr="00A37C6D" w:rsidRDefault="00823D93" w:rsidP="00994F97">
      <w:pPr>
        <w:pStyle w:val="CRSeparator"/>
        <w:rPr>
          <w:noProof/>
        </w:rPr>
      </w:pPr>
    </w:p>
    <w:p w14:paraId="4BC3A21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57</w:t>
      </w:r>
    </w:p>
    <w:p w14:paraId="2B2E2BE4" w14:textId="53D92C00" w:rsidR="00823D93" w:rsidRPr="00A37C6D" w:rsidRDefault="003D572B" w:rsidP="003D572B">
      <w:pPr>
        <w:pStyle w:val="ManualConsidrant"/>
        <w:rPr>
          <w:noProof/>
        </w:rPr>
      </w:pPr>
      <w:r w:rsidRPr="003D572B">
        <w:t>(92)</w:t>
      </w:r>
      <w:r w:rsidRPr="003D572B">
        <w:tab/>
      </w:r>
      <w:r w:rsidR="00823D93" w:rsidRPr="00A37C6D">
        <w:rPr>
          <w:noProof/>
        </w:rPr>
        <w:t>În cazul în care efectuează evaluări ale capacității operaționale și financiare a destinatarilor fondurilor Uniunii sau ale sistemelor și procedurilor acestora, Comisia ar trebui să fie în măsură să se bazeze pe evaluările deja realizate de ea însăși ori de alte entități sau donatori, cum ar fi agențiile naționale și organizațiile internaționale, pentru a evita duplicarea evaluărilor acelorași destinatari. Ar trebui să se recurgă la posibilitatea de a recunoaște valabilitatea transversală a evaluărilor efectuate de alte entități în cazul în care astfel de evaluări au fost realizate respectându-se condiții echivalente celor prevăzute în prezentul regulament pentru metoda de execuție aplicabilă. Prin urmare, pentru a stimula recunoașterea valabilității transversale a evaluărilor între donatori, Comisia ar trebui să promoveze recunoașterea standardelor recunoscute la nivel internațional sau a celor mai bune practici internaționale.</w:t>
      </w:r>
    </w:p>
    <w:p w14:paraId="25569402" w14:textId="77777777" w:rsidR="00823D93" w:rsidRPr="00A37C6D" w:rsidRDefault="00823D93" w:rsidP="00994F97">
      <w:pPr>
        <w:pStyle w:val="CRSeparator"/>
        <w:rPr>
          <w:noProof/>
        </w:rPr>
      </w:pPr>
    </w:p>
    <w:p w14:paraId="0578E3D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58</w:t>
      </w:r>
    </w:p>
    <w:p w14:paraId="09C8D9FE" w14:textId="6F52BAE7" w:rsidR="00823D93" w:rsidRPr="00A37C6D" w:rsidRDefault="003D572B" w:rsidP="003D572B">
      <w:pPr>
        <w:pStyle w:val="ManualConsidrant"/>
        <w:rPr>
          <w:noProof/>
        </w:rPr>
      </w:pPr>
      <w:r w:rsidRPr="003D572B">
        <w:t>(93)</w:t>
      </w:r>
      <w:r w:rsidRPr="003D572B">
        <w:tab/>
      </w:r>
      <w:r w:rsidR="00823D93" w:rsidRPr="00A37C6D">
        <w:rPr>
          <w:noProof/>
        </w:rPr>
        <w:t>De asemenea, este important să se evite situațiile în care destinatarii fondurilor Uniunii sunt auditați de mai multe ori de către entități diferite în ceea ce privește utilizarea respectivelor fonduri. Prin urmare, ar trebui să fie posibil să se recurgă la audituri deja efectuate de auditori independenți, cu condiția să existe dovezi suficiente ale competenței și independenței acestora și cu condiția ca activitatea de audit să se bazeze pe standarde de audit acceptate la nivel internațional care să ofere o asigurare rezonabilă și ca auditurile respective să fi fost efectuate cu privire la situațiile financiare și la rapoartele care descriu modul în care a fost utilizată contribuția din partea Uniunii. Astfel de audituri ar trebui să constituie așadar baza asigurării globale cu privire la utilizarea fondurilor Uniunii. În acest scop, este important să se garanteze faptul că raportul auditorului independent și documentația de audit aferentă sunt puse, la cerere, la dispoziția Parlamentului European, a Comisiei, a Curții de Conturi și a autorităților de audit ale statelor membre.</w:t>
      </w:r>
    </w:p>
    <w:p w14:paraId="795F8B8F" w14:textId="77777777" w:rsidR="00823D93" w:rsidRPr="00A37C6D" w:rsidRDefault="00823D93" w:rsidP="00994F97">
      <w:pPr>
        <w:pStyle w:val="CRSeparator"/>
        <w:rPr>
          <w:noProof/>
        </w:rPr>
      </w:pPr>
    </w:p>
    <w:p w14:paraId="6179E62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59</w:t>
      </w:r>
    </w:p>
    <w:p w14:paraId="1C806F05" w14:textId="58813172" w:rsidR="00823D93" w:rsidRPr="00A37C6D" w:rsidRDefault="003D572B" w:rsidP="003D572B">
      <w:pPr>
        <w:pStyle w:val="ManualConsidrant"/>
        <w:rPr>
          <w:noProof/>
        </w:rPr>
      </w:pPr>
      <w:r w:rsidRPr="003D572B">
        <w:t>(94)</w:t>
      </w:r>
      <w:r w:rsidRPr="003D572B">
        <w:tab/>
      </w:r>
      <w:r w:rsidR="00823D93" w:rsidRPr="00A37C6D">
        <w:rPr>
          <w:noProof/>
        </w:rPr>
        <w:t>Pentru a recurge la evaluări și audituri și pentru a reduce sarcina administrativă asupra persoanelor și entităților care primesc fonduri din partea Uniunii, este important să se garanteze că orice informație deja disponibilă la nivelul instituțiilor Uniunii, al autorităților de management sau al altor organisme și entități care execută fonduri ale Uniunii este reutilizată pentru a evita cererile multiple adresate destinatarilor sau beneficiarilor.</w:t>
      </w:r>
    </w:p>
    <w:p w14:paraId="062FD369" w14:textId="77777777" w:rsidR="00823D93" w:rsidRPr="00A37C6D" w:rsidRDefault="00823D93" w:rsidP="00994F97">
      <w:pPr>
        <w:pStyle w:val="CRSeparator"/>
        <w:rPr>
          <w:noProof/>
        </w:rPr>
      </w:pPr>
    </w:p>
    <w:p w14:paraId="73CE064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60</w:t>
      </w:r>
    </w:p>
    <w:p w14:paraId="41D3FFA0" w14:textId="001C4B4B" w:rsidR="00823D93" w:rsidRPr="00A37C6D" w:rsidRDefault="003D572B" w:rsidP="003D572B">
      <w:pPr>
        <w:pStyle w:val="ManualConsidrant"/>
        <w:rPr>
          <w:noProof/>
        </w:rPr>
      </w:pPr>
      <w:r w:rsidRPr="003D572B">
        <w:t>(95)</w:t>
      </w:r>
      <w:r w:rsidRPr="003D572B">
        <w:tab/>
      </w:r>
      <w:r w:rsidR="00823D93" w:rsidRPr="00A37C6D">
        <w:rPr>
          <w:noProof/>
        </w:rPr>
        <w:t>Pentru a oferi un mecanism de cooperare pe termen lung cu destinatarii, ar trebui să se prevadă posibilitatea de a semna acorduri-cadru de parteneriat financiar. Parteneriatele-cadru financiare ar trebui să fie puse în aplicare prin intermediul unor granturi sau prin acorduri de contribuție cu persoane și entități care execută fonduri ale Uniunii. În acest scop, ar trebui specificat conținutul minim al acestor acorduri de contribuție. Parteneriatele-cadru financiare nu ar trebui să restrângă în mod nejustificat accesul la finanțare din partea Uniunii.</w:t>
      </w:r>
    </w:p>
    <w:p w14:paraId="7D02868C" w14:textId="77777777" w:rsidR="00823D93" w:rsidRPr="00A37C6D" w:rsidRDefault="00823D93" w:rsidP="00994F97">
      <w:pPr>
        <w:pStyle w:val="CRSeparator"/>
        <w:rPr>
          <w:noProof/>
        </w:rPr>
      </w:pPr>
    </w:p>
    <w:p w14:paraId="64F0988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61</w:t>
      </w:r>
    </w:p>
    <w:p w14:paraId="7D175936" w14:textId="2D6B1549" w:rsidR="00823D93" w:rsidRPr="00A37C6D" w:rsidRDefault="003D572B" w:rsidP="003D572B">
      <w:pPr>
        <w:pStyle w:val="ManualConsidrant"/>
        <w:rPr>
          <w:noProof/>
        </w:rPr>
      </w:pPr>
      <w:r w:rsidRPr="003D572B">
        <w:t>(96)</w:t>
      </w:r>
      <w:r w:rsidRPr="003D572B">
        <w:tab/>
      </w:r>
      <w:r w:rsidR="00823D93" w:rsidRPr="00A37C6D">
        <w:rPr>
          <w:noProof/>
        </w:rPr>
        <w:t>Condițiile și procedurile pentru suspendarea, rezilierea sau reducerea unei contribuții a Uniunii ar trebui armonizate la nivelul diferitelor instrumente de execuție bugetară cum ar fi granturi, achiziții, gestiune indirectă, premii etc. Ar trebui definite motivele unei astfel de suspendări, rezilieri sau reduceri.</w:t>
      </w:r>
    </w:p>
    <w:p w14:paraId="03C67058" w14:textId="77777777" w:rsidR="00823D93" w:rsidRPr="00A37C6D" w:rsidRDefault="00823D93" w:rsidP="00994F97">
      <w:pPr>
        <w:pStyle w:val="CRSeparator"/>
        <w:rPr>
          <w:noProof/>
        </w:rPr>
      </w:pPr>
    </w:p>
    <w:p w14:paraId="6ED0A00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62</w:t>
      </w:r>
    </w:p>
    <w:p w14:paraId="5498385C" w14:textId="516F1450" w:rsidR="00823D93" w:rsidRPr="00A37C6D" w:rsidRDefault="003D572B" w:rsidP="003D572B">
      <w:pPr>
        <w:pStyle w:val="ManualConsidrant"/>
        <w:rPr>
          <w:noProof/>
        </w:rPr>
      </w:pPr>
      <w:r w:rsidRPr="003D572B">
        <w:t>(97)</w:t>
      </w:r>
      <w:r w:rsidRPr="003D572B">
        <w:tab/>
      </w:r>
      <w:r w:rsidR="00823D93" w:rsidRPr="00A37C6D">
        <w:rPr>
          <w:noProof/>
        </w:rPr>
        <w:t xml:space="preserve">Prin prezentul regulament ar trebui să se stabilească perioade standard în care documentele referitoare la contribuțiile din partea Uniunii ar trebui să fie păstrate de către destinatari, astfel încât să se evite cerințele contractuale divergente sau disproporționate, dar să existe suficient timp pentru a permite Comisiei, Curții de Conturi și Oficiului European de Luptă Antifraudă (OLAF) să aibă acces la datele și documentele respective și să efectueze verificările </w:t>
      </w:r>
      <w:r w:rsidR="00823D93" w:rsidRPr="00A37C6D">
        <w:rPr>
          <w:i/>
          <w:iCs/>
          <w:noProof/>
        </w:rPr>
        <w:t>ex post</w:t>
      </w:r>
      <w:r w:rsidR="00823D93" w:rsidRPr="00A37C6D">
        <w:rPr>
          <w:noProof/>
        </w:rPr>
        <w:t xml:space="preserve"> și auditurile. În plus, orice persoană sau entitate care primește fonduri din partea Uniunii ar trebui să aibă obligația de a coopera în scopul protejării intereselor financiare ale Uniunii.</w:t>
      </w:r>
    </w:p>
    <w:p w14:paraId="6EB6F929" w14:textId="77777777" w:rsidR="00823D93" w:rsidRPr="00A37C6D" w:rsidRDefault="00823D93" w:rsidP="00994F97">
      <w:pPr>
        <w:pStyle w:val="CRSeparator"/>
        <w:rPr>
          <w:noProof/>
        </w:rPr>
      </w:pPr>
    </w:p>
    <w:p w14:paraId="7C818EA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63</w:t>
      </w:r>
    </w:p>
    <w:p w14:paraId="1149B6B2" w14:textId="23676A8B" w:rsidR="00823D93" w:rsidRPr="00A37C6D" w:rsidRDefault="003D572B" w:rsidP="003D572B">
      <w:pPr>
        <w:pStyle w:val="ManualConsidrant"/>
        <w:rPr>
          <w:noProof/>
        </w:rPr>
      </w:pPr>
      <w:r w:rsidRPr="003D572B">
        <w:t>(98)</w:t>
      </w:r>
      <w:r w:rsidRPr="003D572B">
        <w:tab/>
      </w:r>
      <w:r w:rsidR="00823D93" w:rsidRPr="00A37C6D">
        <w:rPr>
          <w:noProof/>
        </w:rPr>
        <w:t>Pentru a furniza informații adecvate participanților și destinatarilor și pentru a se asigura că aceștia au posibilitatea de a-și exercita dreptul la apărare, participanților și destinatarilor ar trebui să li se permită să își prezinte observațiile înainte de adoptarea oricărei măsuri care le afectează în mod negativ drepturile, iar aceștia ar trebui să fie informați cu privire la căile de atac de care dispun pentru a contesta o asemenea măsură.</w:t>
      </w:r>
    </w:p>
    <w:p w14:paraId="53F2760C" w14:textId="77777777" w:rsidR="00823D93" w:rsidRPr="00A37C6D" w:rsidRDefault="00823D93" w:rsidP="00994F97">
      <w:pPr>
        <w:pStyle w:val="CRSeparator"/>
        <w:rPr>
          <w:noProof/>
        </w:rPr>
      </w:pPr>
    </w:p>
    <w:p w14:paraId="17A78AB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1817EF3" w14:textId="516178E3" w:rsidR="00823D93" w:rsidRPr="00A37C6D" w:rsidRDefault="003D572B" w:rsidP="003D572B">
      <w:pPr>
        <w:pStyle w:val="ManualConsidrant"/>
        <w:rPr>
          <w:noProof/>
          <w:highlight w:val="lightGray"/>
        </w:rPr>
      </w:pPr>
      <w:r w:rsidRPr="003D572B">
        <w:rPr>
          <w:highlight w:val="lightGray"/>
        </w:rPr>
        <w:t>(99)</w:t>
      </w:r>
      <w:r w:rsidRPr="003D572B">
        <w:rPr>
          <w:highlight w:val="lightGray"/>
        </w:rPr>
        <w:tab/>
      </w:r>
      <w:r w:rsidR="00823D93" w:rsidRPr="00A37C6D">
        <w:rPr>
          <w:noProof/>
          <w:highlight w:val="lightGray"/>
        </w:rPr>
        <w:t>În contextul unei proceduri de atribuire, nu este necesar ca ordonatorul de credite competent să ofere unui participant posibilitatea de a prezenta observații în cazul în care participantul respectiv a fost respins de la o procedură de atribuire. Pentru a asigura securitatea juridică, acest lucru ar trebui să fie specificat și în dispoziția privind procedurile contradictorii și căile de atac.</w:t>
      </w:r>
    </w:p>
    <w:p w14:paraId="2FEFFC68" w14:textId="21F865AE" w:rsidR="00823D93" w:rsidRPr="00A37C6D" w:rsidRDefault="003D572B" w:rsidP="003D572B">
      <w:pPr>
        <w:pStyle w:val="ManualConsidrant"/>
        <w:rPr>
          <w:noProof/>
          <w:highlight w:val="lightGray"/>
        </w:rPr>
      </w:pPr>
      <w:r w:rsidRPr="003D572B">
        <w:rPr>
          <w:highlight w:val="lightGray"/>
        </w:rPr>
        <w:t>(100)</w:t>
      </w:r>
      <w:r w:rsidRPr="003D572B">
        <w:rPr>
          <w:highlight w:val="lightGray"/>
        </w:rPr>
        <w:tab/>
      </w:r>
      <w:r w:rsidR="00823D93" w:rsidRPr="00A37C6D">
        <w:rPr>
          <w:noProof/>
          <w:highlight w:val="lightGray"/>
        </w:rPr>
        <w:t>Având în vedere mediul geopolitic din ce în ce mai dificil, în care amenințările hibride și cibernetice evoluează rapid, precum și necesitatea unei transformări digitale, cu expunerea sa inerentă la vulnerabilități tehnice, Uniunea trebuie să asigure protecția securității și a ordinii publice a Uniunii sau a statelor sale membre, astfel cum se reflectă în ordinea publică și în lege. Aceasta se referă la protejarea intereselor fundamentale ale societății, cum ar fi asigurarea securității aprovizionării cu energie și combaterea criminalității organizate și a fraudei. Cu respectarea acordurilor internaționale ale Uniunii, acordarea de fonduri ale Uniunii în legătură cu active și interese strategice, cum ar fi infrastructura digitală sau spațială ori sistemele și serviciile informatice și de comunicații, poate necesita aplicarea unor condiții specifice pentru a asigura protecția sus-menționată, inclusiv în ceea ce privește integritatea sistemelor informatice și de comunicații și a lanțurilor de aprovizionare conexe. Ar trebui clarificate tipurile de condiții și cerințele de aplicare a acestora.</w:t>
      </w:r>
    </w:p>
    <w:p w14:paraId="24B2EA3D" w14:textId="77777777" w:rsidR="00823D93" w:rsidRPr="00A37C6D" w:rsidRDefault="00823D93" w:rsidP="00994F97">
      <w:pPr>
        <w:pStyle w:val="CRSeparator"/>
        <w:rPr>
          <w:noProof/>
        </w:rPr>
      </w:pPr>
    </w:p>
    <w:p w14:paraId="7ED0F26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64</w:t>
      </w:r>
    </w:p>
    <w:p w14:paraId="30F18915" w14:textId="6BB5367E" w:rsidR="00823D93" w:rsidRPr="00A37C6D" w:rsidRDefault="003D572B" w:rsidP="003D572B">
      <w:pPr>
        <w:pStyle w:val="ManualConsidrant"/>
        <w:rPr>
          <w:noProof/>
        </w:rPr>
      </w:pPr>
      <w:r w:rsidRPr="003D572B">
        <w:t>(101)</w:t>
      </w:r>
      <w:r w:rsidRPr="003D572B">
        <w:tab/>
      </w:r>
      <w:r w:rsidR="00823D93" w:rsidRPr="00A37C6D">
        <w:rPr>
          <w:noProof/>
        </w:rPr>
        <w:t>În scopul de a proteja interesele financiare ale Uniunii, Comisia ar trebui să instituie un sistem unic de detectare timpurie și de excludere.</w:t>
      </w:r>
    </w:p>
    <w:p w14:paraId="3D24AEBD" w14:textId="77777777" w:rsidR="00823D93" w:rsidRPr="00A37C6D" w:rsidRDefault="00823D93" w:rsidP="00994F97">
      <w:pPr>
        <w:pStyle w:val="CRSeparator"/>
        <w:rPr>
          <w:noProof/>
        </w:rPr>
      </w:pPr>
    </w:p>
    <w:p w14:paraId="435066C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65</w:t>
      </w:r>
    </w:p>
    <w:p w14:paraId="7E8372CC" w14:textId="331FF2DF" w:rsidR="00823D93" w:rsidRPr="00A37C6D" w:rsidRDefault="003D572B" w:rsidP="003D572B">
      <w:pPr>
        <w:pStyle w:val="ManualConsidrant"/>
        <w:rPr>
          <w:noProof/>
        </w:rPr>
      </w:pPr>
      <w:r w:rsidRPr="003D572B">
        <w:t>(102)</w:t>
      </w:r>
      <w:r w:rsidRPr="003D572B">
        <w:tab/>
      </w:r>
      <w:r w:rsidR="00823D93" w:rsidRPr="00A37C6D">
        <w:rPr>
          <w:noProof/>
        </w:rPr>
        <w:t>Sistemul de detectare timpurie și de excludere ar trebui să se aplice participanților, destinatarilor, entităților pe ale căror capacități intenționează să se bazeze candidatul sau ofertantul, subcontractanților unui contractant, oricărei persoane sau entități care primește fonduri din partea Uniunii în cazul în care bugetul este executat prin gestiune indirectă, oricărei persoane sau entități care primește fonduri din partea Uniunii prin intermediul instrumentelor financiare executate prin gestiune directă, participanților sau destinatarilor despre care au furnizat informații entitățile care execută bugetul prin gestiune partajată și sponsorilor.</w:t>
      </w:r>
    </w:p>
    <w:p w14:paraId="13D7F725" w14:textId="77777777" w:rsidR="00823D93" w:rsidRPr="00A37C6D" w:rsidRDefault="00823D93" w:rsidP="00412D15">
      <w:pPr>
        <w:pStyle w:val="CRSeparator"/>
        <w:rPr>
          <w:noProof/>
        </w:rPr>
      </w:pPr>
    </w:p>
    <w:p w14:paraId="5F3103CE" w14:textId="77777777" w:rsidR="00823D93" w:rsidRPr="00A37C6D" w:rsidRDefault="00823D93" w:rsidP="00412D15">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66BECF8" w14:textId="775280B1" w:rsidR="00823D93" w:rsidRPr="00A37C6D" w:rsidRDefault="003D572B" w:rsidP="003D572B">
      <w:pPr>
        <w:pStyle w:val="ManualConsidrant"/>
        <w:rPr>
          <w:noProof/>
          <w:highlight w:val="lightGray"/>
        </w:rPr>
      </w:pPr>
      <w:r w:rsidRPr="003D572B">
        <w:rPr>
          <w:highlight w:val="lightGray"/>
        </w:rPr>
        <w:t>(103)</w:t>
      </w:r>
      <w:r w:rsidRPr="003D572B">
        <w:rPr>
          <w:highlight w:val="lightGray"/>
        </w:rPr>
        <w:tab/>
      </w:r>
      <w:r w:rsidR="00823D93" w:rsidRPr="00A37C6D">
        <w:rPr>
          <w:noProof/>
          <w:highlight w:val="lightGray"/>
        </w:rPr>
        <w:t>În scopul de a spori protecția intereselor financiare ale Uniunii, ar trebui consolidat sistemul de detectare timpurie și de excludere. Este important să se evite posibilitatea ca o persoană sau o entitate aflată într-o situație de excludere să solicite sau să fie selectată pentru execuția unor fonduri ori să primească astfel de fonduri în cadrul unui program în gestiune partajată. În cazul în care există o hotărâre judecătorească definitivă sau o decizie administrativă definitivă, ordonatorul de credite competent ar trebui să poată exclude o persoană sau o entitate, cu condiția ca aceasta din urmă să se afle într-o situație de excludere și să fie considerată nefiabilă prin faptul că a participat la anumite abateri grave dintre cele menționate la articolul 139 alineatul (1). În absența unei hotărâri definitive sau a unei decizii administrative definitive, ordonatorul de credite competent ar trebui să poată lua astfel de decizii de excludere, pe baza unei clasificări juridice preliminare efectuate de comitetul menționat la articolul 146, având în vedere faptele și constatările stabilite în contextul auditurilor sau investigațiilor efectuate de Oficiul European de Luptă Antifraudă (OLAF), de Parchetul European (EPPO), de Curtea de Conturi Europeană (CCE) sau al oricăror alte verificări, audituri sau controale efectuate sub responsabilitatea ordonatorului de credite. O astfel de excludere ar trebui să fie înregistrată în baza de date a sistemului de detectare timpurie și de excludere instituit în temeiul articolului 138 alineatul (1). Autoritățile statelor membre ar trebui să țină seama de aceasta prin respingerea selectării unor astfel de persoane sau entități pentru a executa fonduri ale Uniunii sau a primi astfel de fonduri. Cererile de plată depuse de statele membre în legătură cu cheltuieli executate prin gestiune partajată care includ cheltuieli legate de o persoană sau entitate exclusă nu ar trebui rambursate. În cazul în care fondurile sunt plătite statelor membre în temeiul unor cadre bazate pe performanță, se aplică norme specifice, astfel cum se prevede în legislația sectorială.</w:t>
      </w:r>
    </w:p>
    <w:p w14:paraId="256EDEF4" w14:textId="6FF3CED4" w:rsidR="00823D93" w:rsidRPr="00A37C6D" w:rsidRDefault="003D572B" w:rsidP="003D572B">
      <w:pPr>
        <w:pStyle w:val="ManualConsidrant"/>
        <w:rPr>
          <w:noProof/>
          <w:highlight w:val="lightGray"/>
        </w:rPr>
      </w:pPr>
      <w:r w:rsidRPr="003D572B">
        <w:rPr>
          <w:highlight w:val="lightGray"/>
        </w:rPr>
        <w:t>(104)</w:t>
      </w:r>
      <w:r w:rsidRPr="003D572B">
        <w:rPr>
          <w:highlight w:val="lightGray"/>
        </w:rPr>
        <w:tab/>
      </w:r>
      <w:r w:rsidR="00823D93" w:rsidRPr="00A37C6D">
        <w:rPr>
          <w:noProof/>
          <w:highlight w:val="lightGray"/>
        </w:rPr>
        <w:t>Este important să se sublinieze faptul că sistemul EDES ar trebui să se aplice numai în ceea ce privește fondurile Uniunii plătite statelor membre în cadrul gestiunii directe, cum ar fi cele care fac obiectul Regulamentului (UE) 2021/241 al Parlamentului European și al Consiliului</w:t>
      </w:r>
      <w:r w:rsidR="00823D93" w:rsidRPr="00A37C6D">
        <w:rPr>
          <w:rStyle w:val="FootnoteReference"/>
          <w:noProof/>
          <w:highlight w:val="lightGray"/>
        </w:rPr>
        <w:footnoteReference w:id="43"/>
      </w:r>
      <w:r w:rsidR="00823D93" w:rsidRPr="00A37C6D">
        <w:rPr>
          <w:noProof/>
          <w:highlight w:val="lightGray"/>
        </w:rPr>
        <w:t xml:space="preserve">, în cazul cărora statele membre au responsabilitatea de a lua toate măsurile adecvate pentru a proteja interesele financiare ale Uniunii, în măsura în care Comisia are responsabilități relevante în temeiul cadrului juridic respectiv și ținând seama în mod corespunzător de natura </w:t>
      </w:r>
      <w:r w:rsidR="00823D93" w:rsidRPr="00A37C6D">
        <w:rPr>
          <w:i/>
          <w:noProof/>
          <w:highlight w:val="lightGray"/>
        </w:rPr>
        <w:t>sui generis</w:t>
      </w:r>
      <w:r w:rsidR="00823D93" w:rsidRPr="00A37C6D">
        <w:rPr>
          <w:noProof/>
          <w:highlight w:val="lightGray"/>
        </w:rPr>
        <w:t xml:space="preserve"> a fondurilor. Prin urmare, responsabilitățile Comisiei ar trebui să se limiteze la obligația de a sesiza comitetul cu privire la un caz în scopul excluderii unei persoane sau entități în cazul în care ordonatorul de credite constată abateri grave în urma unor hotărâri judecătorești și decizii administrative definitive sau a unor fapte și constatări stabilite în contextul auditurilor sau al investigațiilor efectuate cu privire la fondurile respective de către Oficiul European de Luptă Antifraudă (OLAF), Parchetul European (EPPO), Curtea de Conturi Europeană (CCE) sau al oricăror alte verificări, audituri sau controale efectuate sub responsabilitatea ordonatorului de credite. Fără a aduce atingere acestor responsabilități ale Comisiei, statele membre rămân responsabile de verificarea informațiilor privind deciziile de excludere înregistrate în baza de date EDES, de executarea acestor decizii și de asigurarea faptului că nicio cerere de plată nu este depusă în legătură cu o persoană sau o entitate care se află într-o astfel de situație de excludere.</w:t>
      </w:r>
    </w:p>
    <w:p w14:paraId="296C1008" w14:textId="77777777" w:rsidR="00823D93" w:rsidRPr="00A37C6D" w:rsidRDefault="00823D93" w:rsidP="00994F97">
      <w:pPr>
        <w:pStyle w:val="CRSeparator"/>
        <w:rPr>
          <w:noProof/>
        </w:rPr>
      </w:pPr>
    </w:p>
    <w:p w14:paraId="31AFD122" w14:textId="7614D851" w:rsidR="00823D93"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66</w:t>
      </w:r>
    </w:p>
    <w:p w14:paraId="18BB9D47" w14:textId="55AD5CB3" w:rsidR="0089251E" w:rsidRPr="00A37C6D" w:rsidRDefault="0089251E" w:rsidP="00994F97">
      <w:pPr>
        <w:pStyle w:val="CRReference"/>
        <w:rPr>
          <w:noProof/>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xml:space="preserve"> nou</w:t>
      </w:r>
    </w:p>
    <w:p w14:paraId="40F6D11B" w14:textId="28A22861" w:rsidR="00823D93" w:rsidRPr="00A37C6D" w:rsidRDefault="003D572B" w:rsidP="003D572B">
      <w:pPr>
        <w:pStyle w:val="ManualConsidrant"/>
        <w:rPr>
          <w:noProof/>
        </w:rPr>
      </w:pPr>
      <w:r w:rsidRPr="003D572B">
        <w:t>(105)</w:t>
      </w:r>
      <w:r w:rsidRPr="003D572B">
        <w:tab/>
      </w:r>
      <w:r w:rsidR="00823D93" w:rsidRPr="00A37C6D">
        <w:rPr>
          <w:noProof/>
        </w:rPr>
        <w:t xml:space="preserve">Ar trebui să se clarifice faptul că, în cazul în care decizia de a înscrie o persoană sau o entitate în baza de date a sistemului de detectare timpurie și de excludere este luată pe baza unei situații de excludere referitoare la o persoană fizică sau juridică care face parte din organul administrativ, de conducere sau de control al persoanei sau al entității respective ori care are competențe de reprezentare, de decizie sau de control în ceea ce privește persoana sau entitatea respectivă ori </w:t>
      </w:r>
      <w:r w:rsidR="00823D93" w:rsidRPr="00A37C6D">
        <w:rPr>
          <w:rStyle w:val="CRRefonteDeleted"/>
          <w:noProof/>
          <w:highlight w:val="lightGray"/>
        </w:rPr>
        <w:t>ale unei persoane fizice sau juridice</w:t>
      </w:r>
      <w:r w:rsidR="00823D93" w:rsidRPr="00A37C6D">
        <w:rPr>
          <w:noProof/>
        </w:rPr>
        <w:t xml:space="preserve"> </w:t>
      </w:r>
      <w:r w:rsidR="000C3C89" w:rsidRPr="00531B54">
        <w:rPr>
          <w:noProof/>
          <w:highlight w:val="lightGray"/>
        </w:rPr>
        <w:fldChar w:fldCharType="begin"/>
      </w:r>
      <w:r w:rsidR="000C3C89" w:rsidRPr="00531B54">
        <w:rPr>
          <w:noProof/>
          <w:highlight w:val="lightGray"/>
        </w:rPr>
        <w:instrText xml:space="preserve"> QUOTE "</w:instrText>
      </w:r>
      <w:r w:rsidR="000C3C89" w:rsidRPr="00531B54">
        <w:rPr>
          <w:rStyle w:val="CRMarker"/>
          <w:noProof/>
          <w:highlight w:val="lightGray"/>
        </w:rPr>
        <w:instrText>ð</w:instrText>
      </w:r>
      <w:r w:rsidR="000C3C89" w:rsidRPr="00531B54">
        <w:rPr>
          <w:noProof/>
          <w:highlight w:val="lightGray"/>
        </w:rPr>
        <w:instrText xml:space="preserve">" </w:instrText>
      </w:r>
      <w:r w:rsidR="000C3C89" w:rsidRPr="00531B54">
        <w:rPr>
          <w:noProof/>
          <w:highlight w:val="lightGray"/>
        </w:rPr>
        <w:fldChar w:fldCharType="separate"/>
      </w:r>
      <w:r w:rsidR="000C3C89" w:rsidRPr="00531B54">
        <w:rPr>
          <w:rStyle w:val="CRMarker"/>
          <w:noProof/>
          <w:highlight w:val="lightGray"/>
        </w:rPr>
        <w:t>ð</w:t>
      </w:r>
      <w:r w:rsidR="000C3C89" w:rsidRPr="00531B54">
        <w:rPr>
          <w:noProof/>
          <w:highlight w:val="lightGray"/>
        </w:rPr>
        <w:fldChar w:fldCharType="end"/>
      </w:r>
      <w:r w:rsidR="000C3C89" w:rsidRPr="000C3C89">
        <w:rPr>
          <w:noProof/>
          <w:highlight w:val="lightGray"/>
        </w:rPr>
        <w:t> la o persoană fizică sau juridică </w:t>
      </w:r>
      <w:r w:rsidR="000C3C89" w:rsidRPr="000C3C89">
        <w:rPr>
          <w:noProof/>
          <w:highlight w:val="lightGray"/>
        </w:rPr>
        <w:fldChar w:fldCharType="begin"/>
      </w:r>
      <w:r w:rsidR="000C3C89" w:rsidRPr="000C3C89">
        <w:rPr>
          <w:noProof/>
          <w:highlight w:val="lightGray"/>
        </w:rPr>
        <w:instrText xml:space="preserve"> QUOTE "</w:instrText>
      </w:r>
      <w:r w:rsidR="000C3C89" w:rsidRPr="000C3C89">
        <w:rPr>
          <w:rStyle w:val="CRMarker"/>
          <w:noProof/>
          <w:highlight w:val="lightGray"/>
        </w:rPr>
        <w:instrText>ï</w:instrText>
      </w:r>
      <w:r w:rsidR="000C3C89" w:rsidRPr="000C3C89">
        <w:rPr>
          <w:noProof/>
          <w:highlight w:val="lightGray"/>
        </w:rPr>
        <w:instrText xml:space="preserve">" </w:instrText>
      </w:r>
      <w:r w:rsidR="000C3C89" w:rsidRPr="000C3C89">
        <w:rPr>
          <w:noProof/>
          <w:highlight w:val="lightGray"/>
        </w:rPr>
        <w:fldChar w:fldCharType="separate"/>
      </w:r>
      <w:r w:rsidR="000C3C89" w:rsidRPr="000C3C89">
        <w:rPr>
          <w:rStyle w:val="CRMarker"/>
          <w:noProof/>
          <w:highlight w:val="lightGray"/>
        </w:rPr>
        <w:t>ï</w:t>
      </w:r>
      <w:r w:rsidR="000C3C89" w:rsidRPr="000C3C89">
        <w:rPr>
          <w:noProof/>
          <w:highlight w:val="lightGray"/>
        </w:rPr>
        <w:fldChar w:fldCharType="end"/>
      </w:r>
      <w:r w:rsidR="00823D93" w:rsidRPr="00A37C6D">
        <w:rPr>
          <w:noProof/>
        </w:rPr>
        <w:t xml:space="preserve"> care își asumă o răspundere nelimitată pentru datoriile persoanei sau entității respective ori </w:t>
      </w:r>
      <w:r w:rsidR="00823D93" w:rsidRPr="00A37C6D">
        <w:rPr>
          <w:rStyle w:val="CRRefonteDeleted"/>
          <w:noProof/>
          <w:highlight w:val="lightGray"/>
        </w:rPr>
        <w:t>ale unei persoane fizice</w:t>
      </w:r>
      <w:r w:rsidR="00823D93" w:rsidRPr="00A37C6D">
        <w:rPr>
          <w:noProof/>
        </w:rPr>
        <w:t xml:space="preserve"> </w:t>
      </w:r>
      <w:r w:rsidR="00AF01B3" w:rsidRPr="00531B54">
        <w:rPr>
          <w:noProof/>
          <w:highlight w:val="lightGray"/>
        </w:rPr>
        <w:fldChar w:fldCharType="begin"/>
      </w:r>
      <w:r w:rsidR="00AF01B3" w:rsidRPr="00531B54">
        <w:rPr>
          <w:noProof/>
          <w:highlight w:val="lightGray"/>
        </w:rPr>
        <w:instrText xml:space="preserve"> QUOTE "</w:instrText>
      </w:r>
      <w:r w:rsidR="00AF01B3" w:rsidRPr="00531B54">
        <w:rPr>
          <w:rStyle w:val="CRMarker"/>
          <w:noProof/>
          <w:highlight w:val="lightGray"/>
        </w:rPr>
        <w:instrText>ð</w:instrText>
      </w:r>
      <w:r w:rsidR="00AF01B3" w:rsidRPr="00531B54">
        <w:rPr>
          <w:noProof/>
          <w:highlight w:val="lightGray"/>
        </w:rPr>
        <w:instrText xml:space="preserve">" </w:instrText>
      </w:r>
      <w:r w:rsidR="00AF01B3" w:rsidRPr="00531B54">
        <w:rPr>
          <w:noProof/>
          <w:highlight w:val="lightGray"/>
        </w:rPr>
        <w:fldChar w:fldCharType="separate"/>
      </w:r>
      <w:r w:rsidR="00AF01B3" w:rsidRPr="00531B54">
        <w:rPr>
          <w:rStyle w:val="CRMarker"/>
          <w:noProof/>
          <w:highlight w:val="lightGray"/>
        </w:rPr>
        <w:t>ð</w:t>
      </w:r>
      <w:r w:rsidR="00AF01B3" w:rsidRPr="00531B54">
        <w:rPr>
          <w:noProof/>
          <w:highlight w:val="lightGray"/>
        </w:rPr>
        <w:fldChar w:fldCharType="end"/>
      </w:r>
      <w:r w:rsidR="00AF01B3" w:rsidRPr="00AF01B3">
        <w:rPr>
          <w:noProof/>
          <w:highlight w:val="lightGray"/>
        </w:rPr>
        <w:t> la o persoană fizică </w:t>
      </w:r>
      <w:r w:rsidR="00AF01B3" w:rsidRPr="00AF01B3">
        <w:rPr>
          <w:noProof/>
          <w:highlight w:val="lightGray"/>
        </w:rPr>
        <w:fldChar w:fldCharType="begin"/>
      </w:r>
      <w:r w:rsidR="00AF01B3" w:rsidRPr="00AF01B3">
        <w:rPr>
          <w:noProof/>
          <w:highlight w:val="lightGray"/>
        </w:rPr>
        <w:instrText xml:space="preserve"> QUOTE "</w:instrText>
      </w:r>
      <w:r w:rsidR="00AF01B3" w:rsidRPr="00AF01B3">
        <w:rPr>
          <w:rStyle w:val="CRMarker"/>
          <w:noProof/>
          <w:highlight w:val="lightGray"/>
        </w:rPr>
        <w:instrText>ï</w:instrText>
      </w:r>
      <w:r w:rsidR="00AF01B3" w:rsidRPr="00AF01B3">
        <w:rPr>
          <w:noProof/>
          <w:highlight w:val="lightGray"/>
        </w:rPr>
        <w:instrText xml:space="preserve">" </w:instrText>
      </w:r>
      <w:r w:rsidR="00AF01B3" w:rsidRPr="00AF01B3">
        <w:rPr>
          <w:noProof/>
          <w:highlight w:val="lightGray"/>
        </w:rPr>
        <w:fldChar w:fldCharType="separate"/>
      </w:r>
      <w:r w:rsidR="00AF01B3" w:rsidRPr="00AF01B3">
        <w:rPr>
          <w:rStyle w:val="CRMarker"/>
          <w:noProof/>
          <w:highlight w:val="lightGray"/>
        </w:rPr>
        <w:t>ï</w:t>
      </w:r>
      <w:r w:rsidR="00AF01B3" w:rsidRPr="00AF01B3">
        <w:rPr>
          <w:noProof/>
          <w:highlight w:val="lightGray"/>
        </w:rPr>
        <w:fldChar w:fldCharType="end"/>
      </w:r>
      <w:r w:rsidR="00823D93" w:rsidRPr="00A37C6D">
        <w:rPr>
          <w:noProof/>
        </w:rPr>
        <w:t xml:space="preserve"> care este esențială pentru atribuire sau pentru executarea angajamentului juridic, informațiile înregistrate în baza de date trebuie să includă informațiile privind persoanele menționate.</w:t>
      </w:r>
    </w:p>
    <w:p w14:paraId="57C0C4C9" w14:textId="77777777" w:rsidR="00823D93" w:rsidRPr="00A37C6D" w:rsidRDefault="00823D93" w:rsidP="00994F97">
      <w:pPr>
        <w:pStyle w:val="CRSeparator"/>
        <w:rPr>
          <w:noProof/>
        </w:rPr>
      </w:pPr>
    </w:p>
    <w:p w14:paraId="194A33E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67</w:t>
      </w:r>
    </w:p>
    <w:p w14:paraId="4EB5F970" w14:textId="5A1311E3" w:rsidR="00823D93" w:rsidRPr="00A37C6D" w:rsidRDefault="003D572B" w:rsidP="003D572B">
      <w:pPr>
        <w:pStyle w:val="ManualConsidrant"/>
        <w:rPr>
          <w:noProof/>
        </w:rPr>
      </w:pPr>
      <w:r w:rsidRPr="003D572B">
        <w:t>(106)</w:t>
      </w:r>
      <w:r w:rsidRPr="003D572B">
        <w:tab/>
      </w:r>
      <w:r w:rsidR="00823D93" w:rsidRPr="00A37C6D">
        <w:rPr>
          <w:noProof/>
        </w:rPr>
        <w:t>Decizia privind excluderea unei persoane sau entități de la participarea la procedurile de atribuire sau impunerea unei sancțiuni financiare în sarcina unei persoane sau a unei entități, precum și decizia privind publicarea informațiilor aferente ar trebui să fie luate de ordonatorii de credite competenți, având în vedere autonomia lor în materie administrativă. În absența unei hotărâri definitive sau a unei decizii administrative definitive, precum și în cazurile referitoare la o nerespectare gravă a contractului, ordonatorii de credite competenți ar trebui să ia decizia pe baza unei încadrări juridice preliminare, ținând cont de recomandarea grupului. Grupul ar trebui, de asemenea, să evalueze durata unei excluderi în cazurile în care durata nu a fost stabilită prin hotărârea definitivă sau prin decizia administrativă definitivă.</w:t>
      </w:r>
    </w:p>
    <w:p w14:paraId="362F1355" w14:textId="77777777" w:rsidR="00823D93" w:rsidRPr="00A37C6D" w:rsidRDefault="00823D93" w:rsidP="00994F97">
      <w:pPr>
        <w:pStyle w:val="CRSeparator"/>
        <w:rPr>
          <w:noProof/>
        </w:rPr>
      </w:pPr>
    </w:p>
    <w:p w14:paraId="47056EF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68</w:t>
      </w:r>
    </w:p>
    <w:p w14:paraId="367E86FE" w14:textId="1A4EBF71" w:rsidR="00823D93" w:rsidRPr="00A37C6D" w:rsidRDefault="003D572B" w:rsidP="003D572B">
      <w:pPr>
        <w:pStyle w:val="ManualConsidrant"/>
        <w:rPr>
          <w:noProof/>
        </w:rPr>
      </w:pPr>
      <w:r w:rsidRPr="003D572B">
        <w:t>(107)</w:t>
      </w:r>
      <w:r w:rsidRPr="003D572B">
        <w:tab/>
      </w:r>
      <w:r w:rsidR="00823D93" w:rsidRPr="00A37C6D">
        <w:rPr>
          <w:noProof/>
        </w:rPr>
        <w:t>Rolul grupului ar trebui să fie acela de a asigura operarea coerentă a sistemului de excludere. Grupul ar trebui să fie compus dintr-un președinte permanent, doi</w:t>
      </w:r>
      <w:r w:rsidR="00FE378C">
        <w:rPr>
          <w:noProof/>
        </w:rPr>
        <w:t> </w:t>
      </w:r>
      <w:r w:rsidR="00823D93" w:rsidRPr="00A37C6D">
        <w:rPr>
          <w:noProof/>
        </w:rPr>
        <w:t>reprezentanți ai Comisiei și un reprezentant al ordonatorului de credite solicitant.</w:t>
      </w:r>
    </w:p>
    <w:p w14:paraId="2F0D9DE2" w14:textId="77777777" w:rsidR="00823D93" w:rsidRPr="00A37C6D" w:rsidRDefault="00823D93" w:rsidP="00B87A8D">
      <w:pPr>
        <w:pStyle w:val="CRSeparator"/>
        <w:rPr>
          <w:noProof/>
        </w:rPr>
      </w:pPr>
    </w:p>
    <w:p w14:paraId="386EB840" w14:textId="77777777" w:rsidR="00823D93" w:rsidRPr="00A37C6D" w:rsidRDefault="00823D93" w:rsidP="00B87A8D">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A9F3E3A" w14:textId="36A2B035" w:rsidR="00823D93" w:rsidRPr="00A37C6D" w:rsidRDefault="003D572B" w:rsidP="003D572B">
      <w:pPr>
        <w:pStyle w:val="ManualConsidrant"/>
        <w:rPr>
          <w:noProof/>
          <w:highlight w:val="lightGray"/>
        </w:rPr>
      </w:pPr>
      <w:r w:rsidRPr="003D572B">
        <w:rPr>
          <w:highlight w:val="lightGray"/>
        </w:rPr>
        <w:t>(108)</w:t>
      </w:r>
      <w:r w:rsidRPr="003D572B">
        <w:rPr>
          <w:highlight w:val="lightGray"/>
        </w:rPr>
        <w:tab/>
      </w:r>
      <w:r w:rsidR="00823D93" w:rsidRPr="00A37C6D">
        <w:rPr>
          <w:noProof/>
          <w:highlight w:val="lightGray"/>
        </w:rPr>
        <w:t>Pentru a alinia sistemul de detectare timpurie și de excludere la normele privind achizițiile publice și pentru a spori eficacitatea acestui sistem, tentativa de a influența acordarea de fonduri ale Uniunii sau de a obține în mod necuvenit fonduri ale Uniunii, inclusiv în ceea ce privește conflictele de interese, ar trebui inclusă în mod explicit ca situație specifică de excludere pe motiv de abatere profesională gravă, cu o sancțiune proporțională, în funcție de gravitatea abaterii.</w:t>
      </w:r>
    </w:p>
    <w:p w14:paraId="1A22FBC8" w14:textId="136F79DC" w:rsidR="00823D93" w:rsidRPr="00A37C6D" w:rsidRDefault="003D572B" w:rsidP="003D572B">
      <w:pPr>
        <w:pStyle w:val="ManualConsidrant"/>
        <w:rPr>
          <w:noProof/>
          <w:highlight w:val="lightGray"/>
        </w:rPr>
      </w:pPr>
      <w:r w:rsidRPr="003D572B">
        <w:rPr>
          <w:highlight w:val="lightGray"/>
        </w:rPr>
        <w:t>(109)</w:t>
      </w:r>
      <w:r w:rsidRPr="003D572B">
        <w:rPr>
          <w:highlight w:val="lightGray"/>
        </w:rPr>
        <w:tab/>
      </w:r>
      <w:r w:rsidR="00823D93" w:rsidRPr="00A37C6D">
        <w:rPr>
          <w:noProof/>
          <w:highlight w:val="lightGray"/>
        </w:rPr>
        <w:t xml:space="preserve">Ținând seama în mod corespunzător de principiul proporționalității, ordonatorul de credite competent ar trebui să excludă o persoană sau o entitate atunci când aceasta a dat dovadă de lipsă de integritate prin faptul că s-a făcut vinovată de o conduită abuzivă incompatibilă cu valorile consacrate la articolul 2 din Tratatul privind Uniunea Europeană și în Carta drepturilor fundamentale a Uniunii Europene, cum ar fi incitarea la discriminare, ură sau violență împotriva unui grup de persoane sau a unui membru al unui grup, în cazul în care conduita respectivă poate afecta în mod negativ executarea contractului. </w:t>
      </w:r>
    </w:p>
    <w:p w14:paraId="4B21F0C9" w14:textId="3E77C28D" w:rsidR="00823D93" w:rsidRPr="00A37C6D" w:rsidRDefault="003D572B" w:rsidP="003D572B">
      <w:pPr>
        <w:pStyle w:val="ManualConsidrant"/>
        <w:rPr>
          <w:noProof/>
          <w:highlight w:val="lightGray"/>
        </w:rPr>
      </w:pPr>
      <w:r w:rsidRPr="003D572B">
        <w:rPr>
          <w:highlight w:val="lightGray"/>
        </w:rPr>
        <w:t>(110)</w:t>
      </w:r>
      <w:r w:rsidRPr="003D572B">
        <w:rPr>
          <w:highlight w:val="lightGray"/>
        </w:rPr>
        <w:tab/>
      </w:r>
      <w:r w:rsidR="00823D93" w:rsidRPr="00A37C6D">
        <w:rPr>
          <w:noProof/>
          <w:highlight w:val="lightGray"/>
        </w:rPr>
        <w:t>În cazul unei lipse nejustificate de cooperare în contextul investigațiilor, al verificărilor sau al auditurilor efectuate de un ordonator de credite, de OLAF, de EPPO sau de Curtea de Conturi Europeană, ar trebui adăugat un motiv autonom de excludere cu o sancțiune proporțională, în funcție de gravitatea abaterii, întrucât acest lucru poate avea implicații grave asupra protecției intereselor financiare ale Uniunii.</w:t>
      </w:r>
    </w:p>
    <w:p w14:paraId="701F33A5" w14:textId="77777777" w:rsidR="00823D93" w:rsidRPr="00A37C6D" w:rsidRDefault="00823D93" w:rsidP="00994F97">
      <w:pPr>
        <w:pStyle w:val="CRSeparator"/>
        <w:rPr>
          <w:noProof/>
        </w:rPr>
      </w:pPr>
    </w:p>
    <w:p w14:paraId="780D3EF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69</w:t>
      </w:r>
    </w:p>
    <w:p w14:paraId="2F359E04" w14:textId="7D83A5AC" w:rsidR="00823D93" w:rsidRPr="00A37C6D" w:rsidRDefault="003D572B" w:rsidP="003D572B">
      <w:pPr>
        <w:pStyle w:val="ManualConsidrant"/>
        <w:rPr>
          <w:noProof/>
        </w:rPr>
      </w:pPr>
      <w:r w:rsidRPr="003D572B">
        <w:t>(111)</w:t>
      </w:r>
      <w:r w:rsidRPr="003D572B">
        <w:tab/>
      </w:r>
      <w:r w:rsidR="00823D93" w:rsidRPr="00A37C6D">
        <w:rPr>
          <w:noProof/>
        </w:rPr>
        <w:t>Încadrarea juridică preliminară nu aduce atingere evaluării finale a conduitei persoanei sau entității în cauză de către autoritățile competente ale statelor membre în temeiul dreptului intern. În consecință, recomandarea grupului, precum și decizia ordonatorului de credite competent ar trebui să fie revizuite în urma notificării unei astfel de evaluări finale.</w:t>
      </w:r>
    </w:p>
    <w:p w14:paraId="36FBC4EA" w14:textId="77777777" w:rsidR="00823D93" w:rsidRPr="00A37C6D" w:rsidRDefault="00823D93" w:rsidP="00994F97">
      <w:pPr>
        <w:pStyle w:val="CRSeparator"/>
        <w:rPr>
          <w:noProof/>
        </w:rPr>
      </w:pPr>
    </w:p>
    <w:p w14:paraId="73BE0717" w14:textId="10FD403E"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70</w:t>
      </w:r>
      <w:r w:rsidR="007258D8">
        <w:rPr>
          <w:noProof/>
        </w:rPr>
        <w:t xml:space="preserve"> (adaptat)</w:t>
      </w:r>
    </w:p>
    <w:p w14:paraId="5C230580" w14:textId="77777777" w:rsidR="00823D93" w:rsidRPr="00A37C6D" w:rsidRDefault="00823D93" w:rsidP="00AE4098">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xml:space="preserve"> nou</w:t>
      </w:r>
    </w:p>
    <w:p w14:paraId="4696DAFD" w14:textId="365BDEEB" w:rsidR="00823D93" w:rsidRPr="00A37C6D" w:rsidRDefault="003D572B" w:rsidP="003D572B">
      <w:pPr>
        <w:pStyle w:val="ManualConsidrant"/>
        <w:rPr>
          <w:noProof/>
        </w:rPr>
      </w:pPr>
      <w:r w:rsidRPr="003D572B">
        <w:t>(112)</w:t>
      </w:r>
      <w:r w:rsidRPr="003D572B">
        <w:tab/>
      </w:r>
      <w:r w:rsidR="00823D93" w:rsidRPr="00A37C6D">
        <w:rPr>
          <w:noProof/>
        </w:rPr>
        <w:t>O persoană sau o entitate ar trebui să fie exclusă de către ordonatorul de credite competent atunci când s-a stabilit printr-o hotărâre definitivă sau o decizie administrativă definitivă că persoana sau entitatea se face vinovată de abatere profesională gravă, de nerespectarea, intenționată sau nu, a obligațiilor legate de plata contribuțiilor la fondul asigurărilor sociale sau a impozitelor, de înființarea unei entități într-o altă jurisdicție cu intenția de a eluda obligații fiscale</w:t>
      </w:r>
      <w:r w:rsidR="00823D93" w:rsidRPr="00A37C6D">
        <w:rPr>
          <w:rStyle w:val="CRDeleted"/>
          <w:noProof/>
        </w:rPr>
        <w:t>,</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ori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sociale sau orice altă obligație juridică, de fraudarea bugetului, de corupție, de conduită legată de o organizație infracțională, de spălare de bani sau finanțarea terorismului, de infracțiuni teroriste sau infracțiuni în legătură cu activitățile teroriste, de exploatarea prin muncă a copiilor sau de alte infracțiuni privind traficul de persoane ori de comiterea unor nereguli. De asemenea, o persoană sau o entitate ar trebui să fie exclusă în situațiile de nerespectare gravă a unui angajament juridic sau de faliment </w:t>
      </w:r>
      <w:r w:rsidR="007258D8" w:rsidRPr="00531B54">
        <w:rPr>
          <w:noProof/>
          <w:highlight w:val="lightGray"/>
        </w:rPr>
        <w:fldChar w:fldCharType="begin"/>
      </w:r>
      <w:r w:rsidR="007258D8" w:rsidRPr="00531B54">
        <w:rPr>
          <w:noProof/>
          <w:highlight w:val="lightGray"/>
        </w:rPr>
        <w:instrText xml:space="preserve"> QUOTE "</w:instrText>
      </w:r>
      <w:r w:rsidR="007258D8" w:rsidRPr="00531B54">
        <w:rPr>
          <w:rStyle w:val="CRMarker"/>
          <w:noProof/>
          <w:highlight w:val="lightGray"/>
        </w:rPr>
        <w:instrText>ð</w:instrText>
      </w:r>
      <w:r w:rsidR="007258D8" w:rsidRPr="00531B54">
        <w:rPr>
          <w:noProof/>
          <w:highlight w:val="lightGray"/>
        </w:rPr>
        <w:instrText xml:space="preserve">" </w:instrText>
      </w:r>
      <w:r w:rsidR="007258D8" w:rsidRPr="00531B54">
        <w:rPr>
          <w:noProof/>
          <w:highlight w:val="lightGray"/>
        </w:rPr>
        <w:fldChar w:fldCharType="separate"/>
      </w:r>
      <w:r w:rsidR="007258D8" w:rsidRPr="00531B54">
        <w:rPr>
          <w:rStyle w:val="CRMarker"/>
          <w:noProof/>
          <w:highlight w:val="lightGray"/>
        </w:rPr>
        <w:t>ð</w:t>
      </w:r>
      <w:r w:rsidR="007258D8" w:rsidRPr="00531B54">
        <w:rPr>
          <w:noProof/>
          <w:highlight w:val="lightGray"/>
        </w:rPr>
        <w:fldChar w:fldCharType="end"/>
      </w:r>
      <w:r w:rsidR="007258D8" w:rsidRPr="007258D8">
        <w:rPr>
          <w:noProof/>
          <w:highlight w:val="lightGray"/>
        </w:rPr>
        <w:t> ori în cazul refuzului de a coopera la invest</w:t>
      </w:r>
      <w:r w:rsidR="007258D8">
        <w:rPr>
          <w:noProof/>
          <w:highlight w:val="lightGray"/>
        </w:rPr>
        <w:t>igații, verificări sau audituri</w:t>
      </w:r>
      <w:r w:rsidR="007258D8" w:rsidRPr="007258D8">
        <w:rPr>
          <w:noProof/>
          <w:highlight w:val="lightGray"/>
        </w:rPr>
        <w:t>. La evaluarea acestor motive de excludere, actele care aduc prejudicii nejustificate condamnate în dreptul comercial internațional ar putea fi considerate un factor relevant în cazul în care implică abateri profesionale grave. </w:t>
      </w:r>
      <w:r w:rsidR="007258D8" w:rsidRPr="007258D8">
        <w:rPr>
          <w:noProof/>
          <w:highlight w:val="lightGray"/>
        </w:rPr>
        <w:fldChar w:fldCharType="begin"/>
      </w:r>
      <w:r w:rsidR="007258D8" w:rsidRPr="007258D8">
        <w:rPr>
          <w:noProof/>
          <w:highlight w:val="lightGray"/>
        </w:rPr>
        <w:instrText xml:space="preserve"> QUOTE "</w:instrText>
      </w:r>
      <w:r w:rsidR="007258D8" w:rsidRPr="007258D8">
        <w:rPr>
          <w:rStyle w:val="CRMarker"/>
          <w:noProof/>
          <w:highlight w:val="lightGray"/>
        </w:rPr>
        <w:instrText>ï</w:instrText>
      </w:r>
      <w:r w:rsidR="007258D8" w:rsidRPr="007258D8">
        <w:rPr>
          <w:noProof/>
          <w:highlight w:val="lightGray"/>
        </w:rPr>
        <w:instrText xml:space="preserve">" </w:instrText>
      </w:r>
      <w:r w:rsidR="007258D8" w:rsidRPr="007258D8">
        <w:rPr>
          <w:noProof/>
          <w:highlight w:val="lightGray"/>
        </w:rPr>
        <w:fldChar w:fldCharType="separate"/>
      </w:r>
      <w:r w:rsidR="007258D8" w:rsidRPr="007258D8">
        <w:rPr>
          <w:rStyle w:val="CRMarker"/>
          <w:noProof/>
          <w:highlight w:val="lightGray"/>
        </w:rPr>
        <w:t>ï</w:t>
      </w:r>
      <w:r w:rsidR="007258D8" w:rsidRPr="007258D8">
        <w:rPr>
          <w:noProof/>
          <w:highlight w:val="lightGray"/>
        </w:rPr>
        <w:fldChar w:fldCharType="end"/>
      </w:r>
      <w:r w:rsidR="007258D8" w:rsidRPr="007258D8">
        <w:rPr>
          <w:noProof/>
        </w:rPr>
        <w:t xml:space="preserve"> </w:t>
      </w:r>
    </w:p>
    <w:p w14:paraId="245BED6F" w14:textId="77777777" w:rsidR="00823D93" w:rsidRPr="00A37C6D" w:rsidRDefault="00823D93" w:rsidP="00994F97">
      <w:pPr>
        <w:pStyle w:val="CRSeparator"/>
        <w:rPr>
          <w:noProof/>
        </w:rPr>
      </w:pPr>
    </w:p>
    <w:p w14:paraId="75B086C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71</w:t>
      </w:r>
    </w:p>
    <w:p w14:paraId="102F56C3" w14:textId="7DF18A84" w:rsidR="00823D93" w:rsidRPr="00A37C6D" w:rsidRDefault="003D572B" w:rsidP="003D572B">
      <w:pPr>
        <w:pStyle w:val="ManualConsidrant"/>
        <w:rPr>
          <w:noProof/>
        </w:rPr>
      </w:pPr>
      <w:r w:rsidRPr="003D572B">
        <w:t>(113)</w:t>
      </w:r>
      <w:r w:rsidRPr="003D572B">
        <w:tab/>
      </w:r>
      <w:r w:rsidR="00823D93" w:rsidRPr="00A37C6D">
        <w:rPr>
          <w:noProof/>
        </w:rPr>
        <w:t>Atunci când ia o decizie cu privire la excluderea unei persoane sau a unei entități sau la impunerea unei sancțiuni financiare în sarcina unei persoane sau unei entități și la publicarea informațiilor aferente, ordonatorul de credite competent ar trebui să asigure respectarea principiului proporționalității, ținând cont, în special, de gravitatea situației, de impactul său bugetar, de perioada scursă de la respectiva conduită, de durata conduitei și de caracterul repetitiv al acesteia, de caracterul intenționat al conduitei sau de gradul de neglijență arătat și de măsura în care persoana sau entitatea colaborează cu autoritatea competentă relevantă și de contribuția respectivei persoane sau entități la investigație.</w:t>
      </w:r>
    </w:p>
    <w:p w14:paraId="032041FF" w14:textId="77777777" w:rsidR="00823D93" w:rsidRPr="00A37C6D" w:rsidRDefault="00823D93" w:rsidP="00994F97">
      <w:pPr>
        <w:pStyle w:val="CRSeparator"/>
        <w:rPr>
          <w:noProof/>
        </w:rPr>
      </w:pPr>
    </w:p>
    <w:p w14:paraId="07908E3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72</w:t>
      </w:r>
    </w:p>
    <w:p w14:paraId="4FAD48EC" w14:textId="7F6FC550" w:rsidR="00823D93" w:rsidRPr="00A37C6D" w:rsidRDefault="003D572B" w:rsidP="003D572B">
      <w:pPr>
        <w:pStyle w:val="ManualConsidrant"/>
        <w:rPr>
          <w:noProof/>
        </w:rPr>
      </w:pPr>
      <w:r w:rsidRPr="003D572B">
        <w:t>(114)</w:t>
      </w:r>
      <w:r w:rsidRPr="003D572B">
        <w:tab/>
      </w:r>
      <w:r w:rsidR="00823D93" w:rsidRPr="00A37C6D">
        <w:rPr>
          <w:noProof/>
        </w:rPr>
        <w:t>De asemenea, ordonatorul de credite competent ar trebui să aibă posibilitatea de a exclude o persoană sau o entitate în cazul în care o persoană fizică sau juridică care își asumă o răspundere nelimitată pentru datoriile operatorului economic este în faliment sau într-o situație similară de insolvență sau respectiva persoană fizică sau juridică nu își îndeplinește obligațiile de plată a contribuțiilor la asigurările sociale sau a impozitelor, în cazul în care astfel de situații au un impact asupra situației financiare a operatorului economic respectiv.</w:t>
      </w:r>
    </w:p>
    <w:p w14:paraId="45D36E40" w14:textId="77777777" w:rsidR="00823D93" w:rsidRPr="00A37C6D" w:rsidRDefault="00823D93" w:rsidP="00994F97">
      <w:pPr>
        <w:pStyle w:val="CRSeparator"/>
        <w:rPr>
          <w:noProof/>
        </w:rPr>
      </w:pPr>
    </w:p>
    <w:p w14:paraId="5B3966B7"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4264FAD" w14:textId="73AE43E6" w:rsidR="00823D93" w:rsidRPr="00A37C6D" w:rsidRDefault="003D572B" w:rsidP="003D572B">
      <w:pPr>
        <w:pStyle w:val="ManualConsidrant"/>
        <w:rPr>
          <w:noProof/>
          <w:highlight w:val="lightGray"/>
        </w:rPr>
      </w:pPr>
      <w:r w:rsidRPr="003D572B">
        <w:rPr>
          <w:highlight w:val="lightGray"/>
        </w:rPr>
        <w:t>(115)</w:t>
      </w:r>
      <w:r w:rsidRPr="003D572B">
        <w:rPr>
          <w:highlight w:val="lightGray"/>
        </w:rPr>
        <w:tab/>
      </w:r>
      <w:r w:rsidR="00823D93" w:rsidRPr="00A37C6D">
        <w:rPr>
          <w:noProof/>
          <w:highlight w:val="lightGray"/>
        </w:rPr>
        <w:t>Pentru a spori și mai mult protecția intereselor financiare ale Uniunii, ar trebui să fie posibil ca ordonatorul de credite să excludă beneficiarii reali și entitățile afiliate ale entității excluse care au fost implicați în abateri săvârșite de entitatea exclusă sau să le impună o sancțiune financiară. Posibilitatea de a exclude beneficiarii reali și entitățile afiliate este menită să împiedice ca o persoană sau o entitate care a fost exclusă de la selecția în vederea execuției fondurile Uniunii să poată continua să participe, prin intermediul unei noi societăți sau al unor entități afiliate existente, la procedurile de achiziții publice și de atribuire.</w:t>
      </w:r>
    </w:p>
    <w:p w14:paraId="0CCB677C" w14:textId="3D515171" w:rsidR="00823D93" w:rsidRPr="00A37C6D" w:rsidRDefault="003D572B" w:rsidP="003D572B">
      <w:pPr>
        <w:pStyle w:val="ManualConsidrant"/>
        <w:rPr>
          <w:noProof/>
          <w:highlight w:val="lightGray"/>
        </w:rPr>
      </w:pPr>
      <w:r w:rsidRPr="003D572B">
        <w:rPr>
          <w:highlight w:val="lightGray"/>
        </w:rPr>
        <w:t>(116)</w:t>
      </w:r>
      <w:r w:rsidRPr="003D572B">
        <w:rPr>
          <w:highlight w:val="lightGray"/>
        </w:rPr>
        <w:tab/>
      </w:r>
      <w:r w:rsidR="00823D93" w:rsidRPr="00A37C6D">
        <w:rPr>
          <w:noProof/>
          <w:highlight w:val="lightGray"/>
        </w:rPr>
        <w:t>Pentru a-și spori eficacitatea, sistemul de detectare timpurie și de excludere ar trebui să se aplice, de asemenea, persoanelor fizice care sunt considerate responsabile pentru abaterile săvârșite de o entitate, astfel încât acestea să nu poată participa la procedurile de atribuire sau să nu fie selectate pentru a executa fonduri ale Uniunii nici cu titlu personal, nici prin intermediul unei noi identități corporative, fără a se aduce atingere dreptului de a fi ascultat.</w:t>
      </w:r>
    </w:p>
    <w:p w14:paraId="724DA608" w14:textId="1B9EFCB4" w:rsidR="00823D93" w:rsidRPr="00A37C6D" w:rsidRDefault="003D572B" w:rsidP="003D572B">
      <w:pPr>
        <w:pStyle w:val="ManualConsidrant"/>
        <w:rPr>
          <w:noProof/>
          <w:highlight w:val="lightGray"/>
        </w:rPr>
      </w:pPr>
      <w:r w:rsidRPr="003D572B">
        <w:rPr>
          <w:highlight w:val="lightGray"/>
        </w:rPr>
        <w:t>(117)</w:t>
      </w:r>
      <w:r w:rsidRPr="003D572B">
        <w:rPr>
          <w:highlight w:val="lightGray"/>
        </w:rPr>
        <w:tab/>
      </w:r>
      <w:r w:rsidR="00823D93" w:rsidRPr="00A37C6D">
        <w:rPr>
          <w:noProof/>
          <w:highlight w:val="lightGray"/>
        </w:rPr>
        <w:t>La cererea ordonatorului de credite, comitetul sistemului de detectare timpurie și de excludere ar trebui să aibă capacitatea de a emite recomandări prin intermediul unei proceduri accelerate, fără a aduce atingere dreptului de a fi ascultat. O astfel de procedură ar trebui utilizată atunci când circumstanțele sau natura cauzei impun acest lucru, de exemplu atunci când o hotărâre definitivă sau o decizie administrativă definitivă a fost emisă de o autoritate a unui stat membru, dar durata excluderii nu este stabilită, ori atunci când o hotărâre judecătorească definitivă sau o decizie administrativă definitivă a fost emisă de o țară terță, ori atunci când o sancțiune echivalentă cu o excludere a fost deja impusă persoanei sau entității în temeiul unei decizii a unor organizații internaționale.</w:t>
      </w:r>
    </w:p>
    <w:p w14:paraId="27E784A2" w14:textId="77777777" w:rsidR="00823D93" w:rsidRPr="00A37C6D" w:rsidRDefault="00823D93" w:rsidP="00994F97">
      <w:pPr>
        <w:pStyle w:val="CRSeparator"/>
        <w:rPr>
          <w:noProof/>
        </w:rPr>
      </w:pPr>
    </w:p>
    <w:p w14:paraId="77D7FAE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73</w:t>
      </w:r>
    </w:p>
    <w:p w14:paraId="33C1C876" w14:textId="6B93AE9F" w:rsidR="00823D93" w:rsidRPr="00A37C6D" w:rsidRDefault="003D572B" w:rsidP="003D572B">
      <w:pPr>
        <w:pStyle w:val="ManualConsidrant"/>
        <w:rPr>
          <w:noProof/>
        </w:rPr>
      </w:pPr>
      <w:r w:rsidRPr="003D572B">
        <w:t>(118)</w:t>
      </w:r>
      <w:r w:rsidRPr="003D572B">
        <w:tab/>
      </w:r>
      <w:r w:rsidR="00823D93" w:rsidRPr="00A37C6D">
        <w:rPr>
          <w:noProof/>
        </w:rPr>
        <w:t>O persoană sau o entitate nu ar trebui să facă obiectul unei decizii de excludere atunci când a luat măsuri corective, demonstrându-și astfel fiabilitatea. Posibilitatea respectivă nu ar trebui să se aplice în cazul celor mai grave activități infracționale.</w:t>
      </w:r>
    </w:p>
    <w:p w14:paraId="2C342E9C" w14:textId="77777777" w:rsidR="00823D93" w:rsidRPr="00A37C6D" w:rsidRDefault="00823D93" w:rsidP="00994F97">
      <w:pPr>
        <w:pStyle w:val="CRSeparator"/>
        <w:rPr>
          <w:noProof/>
        </w:rPr>
      </w:pPr>
    </w:p>
    <w:p w14:paraId="68ECE50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74</w:t>
      </w:r>
    </w:p>
    <w:p w14:paraId="631BD70C" w14:textId="4F4029E2" w:rsidR="00823D93" w:rsidRPr="00A37C6D" w:rsidRDefault="003D572B" w:rsidP="003D572B">
      <w:pPr>
        <w:pStyle w:val="ManualConsidrant"/>
        <w:rPr>
          <w:noProof/>
        </w:rPr>
      </w:pPr>
      <w:r w:rsidRPr="003D572B">
        <w:t>(119)</w:t>
      </w:r>
      <w:r w:rsidRPr="003D572B">
        <w:tab/>
      </w:r>
      <w:r w:rsidR="00823D93" w:rsidRPr="00A37C6D">
        <w:rPr>
          <w:noProof/>
        </w:rPr>
        <w:t>Având în vedere principiul proporționalității, ar trebui să se stabilească o distincție între cazurile în care se poate impune o sancțiune financiară ca alternativă la excludere, pe de o parte, și cazurile în care gravitatea conduitei destinatarului în cauză în legătură cu încercarea de a obține nejustificat fonduri ale Uniunii justifică impunerea unei sancțiuni financiare în plus față de excludere, astfel încât să se asigure un efect disuasiv, pe de altă parte. De asemenea, ar trebui definit cuantumul maxim al sancțiunii financiare care poate să fie impusă de autoritatea contractantă.</w:t>
      </w:r>
    </w:p>
    <w:p w14:paraId="3E15D175" w14:textId="77777777" w:rsidR="00823D93" w:rsidRPr="00A37C6D" w:rsidRDefault="00823D93" w:rsidP="00994F97">
      <w:pPr>
        <w:pStyle w:val="CRSeparator"/>
        <w:rPr>
          <w:noProof/>
        </w:rPr>
      </w:pPr>
    </w:p>
    <w:p w14:paraId="6611572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75</w:t>
      </w:r>
    </w:p>
    <w:p w14:paraId="4248A731" w14:textId="6C3BDAA7" w:rsidR="00823D93" w:rsidRPr="00A37C6D" w:rsidRDefault="003D572B" w:rsidP="003D572B">
      <w:pPr>
        <w:pStyle w:val="ManualConsidrant"/>
        <w:rPr>
          <w:noProof/>
        </w:rPr>
      </w:pPr>
      <w:r w:rsidRPr="003D572B">
        <w:t>(120)</w:t>
      </w:r>
      <w:r w:rsidRPr="003D572B">
        <w:tab/>
      </w:r>
      <w:r w:rsidR="00823D93" w:rsidRPr="00A37C6D">
        <w:rPr>
          <w:noProof/>
        </w:rPr>
        <w:t>O sancțiune financiară ar trebui impusă numai unui destinatar, și nu unui participant, întrucât cuantumul sancțiunii financiare care urmează să fie impusă este calculat pe baza valorii angajamentului juridic în cauză.</w:t>
      </w:r>
    </w:p>
    <w:p w14:paraId="7842D598" w14:textId="77777777" w:rsidR="00823D93" w:rsidRPr="00A37C6D" w:rsidRDefault="00823D93" w:rsidP="00994F97">
      <w:pPr>
        <w:pStyle w:val="CRSeparator"/>
        <w:rPr>
          <w:noProof/>
        </w:rPr>
      </w:pPr>
    </w:p>
    <w:p w14:paraId="37091D6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76</w:t>
      </w:r>
    </w:p>
    <w:p w14:paraId="73B9FBEA" w14:textId="7A24AE33" w:rsidR="00823D93" w:rsidRPr="00A37C6D" w:rsidRDefault="003D572B" w:rsidP="003D572B">
      <w:pPr>
        <w:pStyle w:val="ManualConsidrant"/>
        <w:rPr>
          <w:noProof/>
        </w:rPr>
      </w:pPr>
      <w:r w:rsidRPr="003D572B">
        <w:t>(121)</w:t>
      </w:r>
      <w:r w:rsidRPr="003D572B">
        <w:tab/>
      </w:r>
      <w:r w:rsidR="00823D93" w:rsidRPr="00A37C6D">
        <w:rPr>
          <w:noProof/>
        </w:rPr>
        <w:t>Posibilitatea de a lua decizii de excludere sau de a impune sancțiuni financiare este independentă de posibilitatea de a aplica sancțiuni contractuale, cum ar fi daunele-interese.</w:t>
      </w:r>
    </w:p>
    <w:p w14:paraId="410237BE" w14:textId="77777777" w:rsidR="00823D93" w:rsidRPr="00A37C6D" w:rsidRDefault="00823D93" w:rsidP="00994F97">
      <w:pPr>
        <w:pStyle w:val="CRSeparator"/>
        <w:rPr>
          <w:noProof/>
        </w:rPr>
      </w:pPr>
    </w:p>
    <w:p w14:paraId="0D21580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77</w:t>
      </w:r>
    </w:p>
    <w:p w14:paraId="533BD75E" w14:textId="36912AD3" w:rsidR="00823D93" w:rsidRPr="00A37C6D" w:rsidRDefault="003D572B" w:rsidP="003D572B">
      <w:pPr>
        <w:pStyle w:val="ManualConsidrant"/>
        <w:rPr>
          <w:noProof/>
        </w:rPr>
      </w:pPr>
      <w:r w:rsidRPr="003D572B">
        <w:t>(122)</w:t>
      </w:r>
      <w:r w:rsidRPr="003D572B">
        <w:tab/>
      </w:r>
      <w:r w:rsidR="00823D93" w:rsidRPr="00A37C6D">
        <w:rPr>
          <w:noProof/>
        </w:rPr>
        <w:t>Durata unei excluderi ar trebui să fie limitată în timp, la fel ca în cazul Directivei 2014/24/UE, și ar trebui să respecte principiul proporționalității.</w:t>
      </w:r>
    </w:p>
    <w:p w14:paraId="39C21986" w14:textId="77777777" w:rsidR="00823D93" w:rsidRPr="00A37C6D" w:rsidRDefault="00823D93" w:rsidP="00994F97">
      <w:pPr>
        <w:pStyle w:val="CRSeparator"/>
        <w:rPr>
          <w:noProof/>
        </w:rPr>
      </w:pPr>
    </w:p>
    <w:p w14:paraId="665A047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78</w:t>
      </w:r>
    </w:p>
    <w:p w14:paraId="266B354F" w14:textId="630449D4" w:rsidR="00823D93" w:rsidRPr="00A37C6D" w:rsidRDefault="003D572B" w:rsidP="003D572B">
      <w:pPr>
        <w:pStyle w:val="ManualConsidrant"/>
        <w:rPr>
          <w:noProof/>
        </w:rPr>
      </w:pPr>
      <w:r w:rsidRPr="003D572B">
        <w:t>(123)</w:t>
      </w:r>
      <w:r w:rsidRPr="003D572B">
        <w:tab/>
      </w:r>
      <w:r w:rsidR="00823D93" w:rsidRPr="00A37C6D">
        <w:rPr>
          <w:noProof/>
        </w:rPr>
        <w:t>Este necesar să se stabilească data de început și durata termenului de prescripție pentru luarea deciziilor de excludere sau impunerea sancțiunilor financiare.</w:t>
      </w:r>
    </w:p>
    <w:p w14:paraId="79E8E1E0" w14:textId="77777777" w:rsidR="00823D93" w:rsidRPr="00A37C6D" w:rsidRDefault="00823D93" w:rsidP="00994F97">
      <w:pPr>
        <w:pStyle w:val="CRSeparator"/>
        <w:rPr>
          <w:noProof/>
        </w:rPr>
      </w:pPr>
    </w:p>
    <w:p w14:paraId="762E47D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79</w:t>
      </w:r>
    </w:p>
    <w:p w14:paraId="6886A126" w14:textId="2EF0B2B3" w:rsidR="00823D93" w:rsidRPr="00A37C6D" w:rsidRDefault="003D572B" w:rsidP="003D572B">
      <w:pPr>
        <w:pStyle w:val="ManualConsidrant"/>
        <w:rPr>
          <w:noProof/>
        </w:rPr>
      </w:pPr>
      <w:r w:rsidRPr="003D572B">
        <w:t>(124)</w:t>
      </w:r>
      <w:r w:rsidRPr="003D572B">
        <w:tab/>
      </w:r>
      <w:r w:rsidR="00823D93" w:rsidRPr="00A37C6D">
        <w:rPr>
          <w:noProof/>
        </w:rPr>
        <w:t xml:space="preserve">Este important să se poată consolida efectul disuasiv obținut prin excludere și prin sancțiunea financiară. În acest sens, efectul disuasiv ar trebui consolidat prin posibilitatea de a publica informațiile referitoare la excludere și/sau la sancțiunea financiară, cu respectarea cerințelor privind protecția datelor stabilite în Regulamentele </w:t>
      </w:r>
      <w:r w:rsidR="00823D93" w:rsidRPr="00A37C6D">
        <w:rPr>
          <w:rStyle w:val="CRMinorChangeAdded"/>
          <w:noProof/>
        </w:rPr>
        <w:t>(UE) 2018/1725</w:t>
      </w:r>
      <w:r w:rsidR="00823D93" w:rsidRPr="00A37C6D">
        <w:rPr>
          <w:noProof/>
        </w:rPr>
        <w:t xml:space="preserve"> </w:t>
      </w:r>
      <w:r w:rsidR="00823D93" w:rsidRPr="00A37C6D">
        <w:rPr>
          <w:rStyle w:val="CRMinorChangeDeleted"/>
          <w:noProof/>
        </w:rPr>
        <w:t>(CE) nr. 45/2001</w:t>
      </w:r>
      <w:r w:rsidR="00823D93" w:rsidRPr="00A37C6D">
        <w:rPr>
          <w:noProof/>
        </w:rPr>
        <w:t xml:space="preserve"> și (UE) 2016/679. O astfel de publicare ar trebui să contribuie la asigurarea nerepetării aceleiași conduite. Din motive de securitate juridică și în conformitate cu principiul proporționalității, ar trebui să se specifice situațiile în care nu ar trebui să aibă loc o publicare. În evaluarea sa, ordonatorul de credite competent ar trebui să țină cont de eventualele recomandări din partea grupului. În ceea ce privește persoanele fizice, datele cu caracter personal ar trebui să fie publicate doar în circumstanțe excepționale, justificate de gravitatea conduitei sau de impactul acesteia asupra intereselor financiare ale Uniunii.</w:t>
      </w:r>
    </w:p>
    <w:p w14:paraId="0FE128DE" w14:textId="77777777" w:rsidR="00823D93" w:rsidRPr="00A37C6D" w:rsidRDefault="00823D93" w:rsidP="00994F97">
      <w:pPr>
        <w:pStyle w:val="CRSeparator"/>
        <w:rPr>
          <w:noProof/>
        </w:rPr>
      </w:pPr>
    </w:p>
    <w:p w14:paraId="4BE97C0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80</w:t>
      </w:r>
    </w:p>
    <w:p w14:paraId="57470469" w14:textId="3AFA49DF" w:rsidR="00823D93" w:rsidRPr="00A37C6D" w:rsidRDefault="003D572B" w:rsidP="003D572B">
      <w:pPr>
        <w:pStyle w:val="ManualConsidrant"/>
        <w:rPr>
          <w:noProof/>
        </w:rPr>
      </w:pPr>
      <w:r w:rsidRPr="003D572B">
        <w:t>(125)</w:t>
      </w:r>
      <w:r w:rsidRPr="003D572B">
        <w:tab/>
      </w:r>
      <w:r w:rsidR="00823D93" w:rsidRPr="00A37C6D">
        <w:rPr>
          <w:noProof/>
        </w:rPr>
        <w:t>Informațiile referitoare la o excludere sau la o sancțiune financiară ar trebui publicate doar în anumite cazuri precum cele de abatere profesională gravă, fraudă, deficiențe semnificative în respectarea principalelor obligații ale unui angajament juridic finanțat din buget sau în cazul unei nereguli, ori în cazul înființării unei entități într-o altă jurisdicție cu intenția de a eluda obligațiile fiscale, sociale sau orice altă obligație juridică.</w:t>
      </w:r>
    </w:p>
    <w:p w14:paraId="5A810603" w14:textId="77777777" w:rsidR="00823D93" w:rsidRPr="00A37C6D" w:rsidRDefault="00823D93" w:rsidP="00994F97">
      <w:pPr>
        <w:pStyle w:val="CRSeparator"/>
        <w:rPr>
          <w:noProof/>
        </w:rPr>
      </w:pPr>
    </w:p>
    <w:p w14:paraId="22D0811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81</w:t>
      </w:r>
    </w:p>
    <w:p w14:paraId="33F48387" w14:textId="1E36E4F5" w:rsidR="00823D93" w:rsidRPr="00A37C6D" w:rsidRDefault="003D572B" w:rsidP="003D572B">
      <w:pPr>
        <w:pStyle w:val="ManualConsidrant"/>
        <w:rPr>
          <w:noProof/>
        </w:rPr>
      </w:pPr>
      <w:r w:rsidRPr="003D572B">
        <w:t>(126)</w:t>
      </w:r>
      <w:r w:rsidRPr="003D572B">
        <w:tab/>
      </w:r>
      <w:r w:rsidR="00823D93" w:rsidRPr="00A37C6D">
        <w:rPr>
          <w:noProof/>
        </w:rPr>
        <w:t>Criteriile de excludere ar trebui să fie disociate în mod clar de criteriile care antrenează o posibilă respingere din cadrul unei proceduri de atribuire.</w:t>
      </w:r>
    </w:p>
    <w:p w14:paraId="4666B2C6" w14:textId="77777777" w:rsidR="00823D93" w:rsidRPr="00A37C6D" w:rsidRDefault="00823D93" w:rsidP="00994F97">
      <w:pPr>
        <w:pStyle w:val="CRSeparator"/>
        <w:rPr>
          <w:noProof/>
        </w:rPr>
      </w:pPr>
    </w:p>
    <w:p w14:paraId="6CE542D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82</w:t>
      </w:r>
    </w:p>
    <w:p w14:paraId="32436943" w14:textId="58144F66" w:rsidR="00823D93" w:rsidRPr="00A37C6D" w:rsidRDefault="003D572B" w:rsidP="003D572B">
      <w:pPr>
        <w:pStyle w:val="ManualConsidrant"/>
        <w:rPr>
          <w:noProof/>
        </w:rPr>
      </w:pPr>
      <w:r w:rsidRPr="003D572B">
        <w:t>(127)</w:t>
      </w:r>
      <w:r w:rsidRPr="003D572B">
        <w:tab/>
      </w:r>
      <w:r w:rsidR="00823D93" w:rsidRPr="00A37C6D">
        <w:rPr>
          <w:noProof/>
        </w:rPr>
        <w:t>Informațiile privind detectarea timpurie a riscurilor și privind deciziile de excludere și de impunere a unor sancțiuni financiare unei persoane sau unei entități ar trebui centralizate. În acest sens, informațiile aferente ar trebui stocate într-o bază de date instituită și gestionată de Comisie, în calitate de proprietar al sistemului centralizat. Acest sistem ar trebui să funcționeze în conformitate cu dreptul la respectarea vieții private și la protecția datelor cu caracter personal.</w:t>
      </w:r>
    </w:p>
    <w:p w14:paraId="5F29F9BE" w14:textId="77777777" w:rsidR="00823D93" w:rsidRPr="00A37C6D" w:rsidRDefault="00823D93" w:rsidP="00994F97">
      <w:pPr>
        <w:pStyle w:val="CRSeparator"/>
        <w:rPr>
          <w:noProof/>
        </w:rPr>
      </w:pPr>
    </w:p>
    <w:p w14:paraId="685ED60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83</w:t>
      </w:r>
    </w:p>
    <w:p w14:paraId="19458284" w14:textId="1D18B63F" w:rsidR="00823D93" w:rsidRPr="00A37C6D" w:rsidRDefault="003D572B" w:rsidP="003D572B">
      <w:pPr>
        <w:pStyle w:val="ManualConsidrant"/>
        <w:rPr>
          <w:noProof/>
        </w:rPr>
      </w:pPr>
      <w:r w:rsidRPr="003D572B">
        <w:t>(128)</w:t>
      </w:r>
      <w:r w:rsidRPr="003D572B">
        <w:tab/>
      </w:r>
      <w:r w:rsidR="00823D93" w:rsidRPr="00A37C6D">
        <w:rPr>
          <w:noProof/>
        </w:rPr>
        <w:t>Deși Comisiei ar trebui să îi revină responsabilitatea de a institui și de a opera sistemul de detectare timpurie și de excludere, alte instituții și organe ale Uniunii, precum și toate persoanele și entitățile care execută fondurile Uniunii prin gestiune directă, partajată și indirectă ar trebui să participe la respectivul sistem prin transmiterea informațiilor relevante către Comisie. Ordonatorul de credite competent și grupul ar trebui să garanteze dreptul la apărare al persoanei sau entității. Același drept ar trebui să fie acordat persoanei sau entității în contextul unei detectări timpurii, în cazul în care o acțiune preconizată de ordonatorul de credite ar putea afecta negativ drepturile persoanei sau ale entității vizate. În cazuri de fraudă, corupție sau orice altă activitate ilegală care afectează interesele financiare ale Uniunii care nu fac încă obiectul unei hotărâri definitive, ordonatorul de credite competent ar trebui să poată amâna notificarea persoanei sau entității iar grupul ar trebui să poată amâna dreptul persoanei sau entității de a-și prezenta observațiile. O astfel de amânare ar trebui să fie justificată doar în cazul în care există motive legitime puternice de păstrare a confidențialității investigației sau a procedurilor judiciare naționale.</w:t>
      </w:r>
    </w:p>
    <w:p w14:paraId="1AACCFBB" w14:textId="77777777" w:rsidR="00823D93" w:rsidRPr="00A37C6D" w:rsidRDefault="00823D93" w:rsidP="00994F97">
      <w:pPr>
        <w:pStyle w:val="CRSeparator"/>
        <w:rPr>
          <w:noProof/>
        </w:rPr>
      </w:pPr>
    </w:p>
    <w:p w14:paraId="72AA013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84</w:t>
      </w:r>
    </w:p>
    <w:p w14:paraId="7EFE65DC" w14:textId="2D8331C2" w:rsidR="00823D93" w:rsidRPr="00A37C6D" w:rsidRDefault="003D572B" w:rsidP="003D572B">
      <w:pPr>
        <w:pStyle w:val="ManualConsidrant"/>
        <w:rPr>
          <w:noProof/>
        </w:rPr>
      </w:pPr>
      <w:r w:rsidRPr="003D572B">
        <w:t>(129)</w:t>
      </w:r>
      <w:r w:rsidRPr="003D572B">
        <w:tab/>
      </w:r>
      <w:r w:rsidR="00823D93" w:rsidRPr="00A37C6D">
        <w:rPr>
          <w:noProof/>
        </w:rPr>
        <w:t>Curții de Justiție a Uniunii Europene ar trebui să i se confere competența judecării pe fond în ceea ce privește deciziile de excludere și sancțiunile financiare impuse în temeiul prezentului regulament, în conformitate cu articolul 261 din TFUE.</w:t>
      </w:r>
    </w:p>
    <w:p w14:paraId="0096ADEC" w14:textId="77777777" w:rsidR="00823D93" w:rsidRPr="00A37C6D" w:rsidRDefault="00823D93" w:rsidP="00994F97">
      <w:pPr>
        <w:pStyle w:val="CRSeparator"/>
        <w:rPr>
          <w:noProof/>
        </w:rPr>
      </w:pPr>
    </w:p>
    <w:p w14:paraId="2F9AFA19"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7794FDF" w14:textId="22D70262" w:rsidR="00823D93" w:rsidRPr="00A37C6D" w:rsidRDefault="003D572B" w:rsidP="003D572B">
      <w:pPr>
        <w:pStyle w:val="ManualConsidrant"/>
        <w:rPr>
          <w:noProof/>
          <w:highlight w:val="lightGray"/>
        </w:rPr>
      </w:pPr>
      <w:r w:rsidRPr="003D572B">
        <w:rPr>
          <w:highlight w:val="lightGray"/>
        </w:rPr>
        <w:t>(130)</w:t>
      </w:r>
      <w:r w:rsidRPr="003D572B">
        <w:rPr>
          <w:highlight w:val="lightGray"/>
        </w:rPr>
        <w:tab/>
      </w:r>
      <w:r w:rsidR="00823D93" w:rsidRPr="00A37C6D">
        <w:rPr>
          <w:noProof/>
          <w:highlight w:val="lightGray"/>
        </w:rPr>
        <w:t>Pentru a preveni încercările unor entități de a eluda posibilele consecințe negative ale abaterilor lor, ar trebui stabilite norme de notificare în condiții precise, în contextul procedurilor de detectare timpurie și de excludere. În plus, astfel de proceduri ar trebui să utilizeze sistemul electronic de schimb.</w:t>
      </w:r>
    </w:p>
    <w:p w14:paraId="33FA0B98" w14:textId="77777777" w:rsidR="00823D93" w:rsidRPr="00A37C6D" w:rsidRDefault="00823D93" w:rsidP="00994F97">
      <w:pPr>
        <w:pStyle w:val="CRSeparator"/>
        <w:rPr>
          <w:noProof/>
        </w:rPr>
      </w:pPr>
    </w:p>
    <w:p w14:paraId="1A9BA5D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85</w:t>
      </w:r>
    </w:p>
    <w:p w14:paraId="60358729" w14:textId="7481639A" w:rsidR="00823D93" w:rsidRPr="00A37C6D" w:rsidRDefault="003D572B" w:rsidP="003D572B">
      <w:pPr>
        <w:pStyle w:val="ManualConsidrant"/>
        <w:rPr>
          <w:noProof/>
        </w:rPr>
      </w:pPr>
      <w:r w:rsidRPr="003D572B">
        <w:t>(131)</w:t>
      </w:r>
      <w:r w:rsidRPr="003D572B">
        <w:tab/>
      </w:r>
      <w:r w:rsidR="00823D93" w:rsidRPr="00A37C6D">
        <w:rPr>
          <w:noProof/>
        </w:rPr>
        <w:t>Pentru a facilita protecția intereselor financiare ale Uniunii în cadrul tuturor metodelor de execuție bugetară, persoanele și entitățile implicate în execuția bugetului prin gestiune partajată și indirectă ar trebui să poată ține cont, după caz, de excluderile decise de ordonatorii de credite la nivelul Uniunii.</w:t>
      </w:r>
    </w:p>
    <w:p w14:paraId="008F253D" w14:textId="77777777" w:rsidR="00823D93" w:rsidRPr="00A37C6D" w:rsidRDefault="00823D93" w:rsidP="00994F97">
      <w:pPr>
        <w:pStyle w:val="CRSeparator"/>
        <w:rPr>
          <w:noProof/>
        </w:rPr>
      </w:pPr>
    </w:p>
    <w:p w14:paraId="0E94338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86</w:t>
      </w:r>
    </w:p>
    <w:p w14:paraId="6688CB5B" w14:textId="3F6A851C" w:rsidR="00823D93" w:rsidRPr="00A37C6D" w:rsidRDefault="003D572B" w:rsidP="003D572B">
      <w:pPr>
        <w:pStyle w:val="ManualConsidrant"/>
        <w:rPr>
          <w:noProof/>
        </w:rPr>
      </w:pPr>
      <w:r w:rsidRPr="003D572B">
        <w:t>(132)</w:t>
      </w:r>
      <w:r w:rsidRPr="003D572B">
        <w:tab/>
      </w:r>
      <w:r w:rsidR="00823D93" w:rsidRPr="00A37C6D">
        <w:rPr>
          <w:noProof/>
        </w:rPr>
        <w:t>Prezentul regulament ar trebui să încurajeze obiectivul de e-guvernare, în special folosirea datelor electronice în schimbul de informații dintre instituțiile Uniunii și terți.</w:t>
      </w:r>
    </w:p>
    <w:p w14:paraId="28EE5231" w14:textId="77777777" w:rsidR="00823D93" w:rsidRPr="00A37C6D" w:rsidRDefault="00823D93" w:rsidP="00994F97">
      <w:pPr>
        <w:pStyle w:val="CRSeparator"/>
        <w:rPr>
          <w:noProof/>
        </w:rPr>
      </w:pPr>
    </w:p>
    <w:p w14:paraId="59D3E1C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87</w:t>
      </w:r>
    </w:p>
    <w:p w14:paraId="3089E0DE" w14:textId="206AE1F0" w:rsidR="00823D93" w:rsidRPr="00A37C6D" w:rsidRDefault="003D572B" w:rsidP="003D572B">
      <w:pPr>
        <w:pStyle w:val="ManualConsidrant"/>
        <w:rPr>
          <w:noProof/>
        </w:rPr>
      </w:pPr>
      <w:r w:rsidRPr="003D572B">
        <w:t>(133)</w:t>
      </w:r>
      <w:r w:rsidRPr="003D572B">
        <w:tab/>
      </w:r>
      <w:r w:rsidR="00823D93" w:rsidRPr="00A37C6D">
        <w:rPr>
          <w:noProof/>
        </w:rPr>
        <w:t>Progresele înregistrate în direcția schimbului electronic de informații și a transmiterii electronice a documentelor, inclusiv în ceea ce privește achizițiile publice electronice, după caz, care constituie o măsură majoră de simplificare, ar trebui să fie însoțite de condiții clare de acceptare a sistemelor care urmează să fie utilizate, astfel încât să se instituie un mediu solid din punct de vedere juridic, menținându-se totodată flexibilitatea gestionării fondurilor Uniunii pentru participanți, destinatari și ordonatorii de credite, astfel cum se prevede în prezentul regulament.</w:t>
      </w:r>
    </w:p>
    <w:p w14:paraId="3484805D" w14:textId="77777777" w:rsidR="00823D93" w:rsidRPr="00A37C6D" w:rsidRDefault="00823D93" w:rsidP="00994F97">
      <w:pPr>
        <w:pStyle w:val="CRSeparator"/>
        <w:rPr>
          <w:noProof/>
        </w:rPr>
      </w:pPr>
    </w:p>
    <w:p w14:paraId="5A3D2FD9"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8617D48" w14:textId="2950EB98" w:rsidR="00823D93" w:rsidRPr="00A37C6D" w:rsidRDefault="003D572B" w:rsidP="003D572B">
      <w:pPr>
        <w:pStyle w:val="ManualConsidrant"/>
        <w:rPr>
          <w:noProof/>
          <w:highlight w:val="lightGray"/>
        </w:rPr>
      </w:pPr>
      <w:r w:rsidRPr="003D572B">
        <w:rPr>
          <w:highlight w:val="lightGray"/>
        </w:rPr>
        <w:t>(134)</w:t>
      </w:r>
      <w:r w:rsidRPr="003D572B">
        <w:rPr>
          <w:highlight w:val="lightGray"/>
        </w:rPr>
        <w:tab/>
      </w:r>
      <w:r w:rsidR="00823D93" w:rsidRPr="00A37C6D">
        <w:rPr>
          <w:noProof/>
          <w:highlight w:val="lightGray"/>
        </w:rPr>
        <w:t>Pentru a îmbunătăți guvernanța și calitatea serviciilor publice digitale interoperabile, instituțiile Uniunii, agențiile executive și organele Uniunii, cum ar fi cele menționate la articolele 70 și 71, ar trebui să urmeze și să aplice în cea mai mare măsură posibilă Cadrul european de interoperabilitate.</w:t>
      </w:r>
    </w:p>
    <w:p w14:paraId="4F10311C" w14:textId="77777777" w:rsidR="00823D93" w:rsidRPr="00A37C6D" w:rsidRDefault="00823D93" w:rsidP="00994F97">
      <w:pPr>
        <w:pStyle w:val="CRSeparator"/>
        <w:rPr>
          <w:noProof/>
        </w:rPr>
      </w:pPr>
    </w:p>
    <w:p w14:paraId="3B38E60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88</w:t>
      </w:r>
    </w:p>
    <w:p w14:paraId="10DE4343" w14:textId="5918D930" w:rsidR="00823D93" w:rsidRPr="00A37C6D" w:rsidRDefault="003D572B" w:rsidP="003D572B">
      <w:pPr>
        <w:pStyle w:val="ManualConsidrant"/>
        <w:rPr>
          <w:noProof/>
        </w:rPr>
      </w:pPr>
      <w:r w:rsidRPr="003D572B">
        <w:t>(135)</w:t>
      </w:r>
      <w:r w:rsidRPr="003D572B">
        <w:tab/>
      </w:r>
      <w:r w:rsidR="00823D93" w:rsidRPr="00A37C6D">
        <w:rPr>
          <w:noProof/>
        </w:rPr>
        <w:t>Ar trebui stabilite normele privind componența și sarcinile comitetului responsabil cu evaluarea documentelor aferente cererii în cazul procedurilor de achiziții, al procedurilor de acordare a granturilor și al concursurilor cu premii. Ar trebui să fie posibil ca comitetul să includă experți externi dacă această posibilitate este prevăzută în actul de bază.</w:t>
      </w:r>
    </w:p>
    <w:p w14:paraId="39C72035" w14:textId="77777777" w:rsidR="00823D93" w:rsidRPr="00A37C6D" w:rsidRDefault="00823D93" w:rsidP="00994F97">
      <w:pPr>
        <w:pStyle w:val="CRSeparator"/>
        <w:rPr>
          <w:noProof/>
        </w:rPr>
      </w:pPr>
    </w:p>
    <w:p w14:paraId="272B53F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89</w:t>
      </w:r>
    </w:p>
    <w:p w14:paraId="4440115A" w14:textId="3BBCE7E4" w:rsidR="00823D93" w:rsidRPr="00A37C6D" w:rsidRDefault="003D572B" w:rsidP="003D572B">
      <w:pPr>
        <w:pStyle w:val="ManualConsidrant"/>
        <w:rPr>
          <w:noProof/>
        </w:rPr>
      </w:pPr>
      <w:r w:rsidRPr="003D572B">
        <w:t>(136)</w:t>
      </w:r>
      <w:r w:rsidRPr="003D572B">
        <w:tab/>
      </w:r>
      <w:r w:rsidR="00823D93" w:rsidRPr="00A37C6D">
        <w:rPr>
          <w:noProof/>
        </w:rPr>
        <w:t>În conformitate cu principiul bunei administrări, ordonatorul de credite ar trebui să solicite clarificări sau documentele lipsă, respectând în același timp principiul egalității de tratament și fără modificarea substanțială a documentelor aferente cererii. Ordonatorul de credite ar trebui să aibă posibilitatea de a decide să nu procedeze astfel numai în cazuri justificate în mod corespunzător. În plus, ordonatorul de credite ar trebui să aibă posibilitatea de a corecta o eroare materială evidentă sau de a solicita participantului să o corecteze.</w:t>
      </w:r>
    </w:p>
    <w:p w14:paraId="68E68A80" w14:textId="77777777" w:rsidR="00823D93" w:rsidRPr="00A37C6D" w:rsidRDefault="00823D93" w:rsidP="00994F97">
      <w:pPr>
        <w:pStyle w:val="CRSeparator"/>
        <w:rPr>
          <w:noProof/>
        </w:rPr>
      </w:pPr>
    </w:p>
    <w:p w14:paraId="6F5C446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90</w:t>
      </w:r>
    </w:p>
    <w:p w14:paraId="41B97046" w14:textId="7596F834" w:rsidR="00823D93" w:rsidRPr="00A37C6D" w:rsidRDefault="003D572B" w:rsidP="003D572B">
      <w:pPr>
        <w:pStyle w:val="ManualConsidrant"/>
        <w:rPr>
          <w:noProof/>
        </w:rPr>
      </w:pPr>
      <w:r w:rsidRPr="003D572B">
        <w:t>(137)</w:t>
      </w:r>
      <w:r w:rsidRPr="003D572B">
        <w:tab/>
      </w:r>
      <w:r w:rsidR="00823D93" w:rsidRPr="00A37C6D">
        <w:rPr>
          <w:noProof/>
        </w:rPr>
        <w:t>Buna gestiune financiară ar trebui să impună Comisiei să se protejeze prin solicitarea de garanții în etapa plății prefinanțărilor. Obligația contractanților și a beneficiarilor de a depune garanții nu ar trebui să fie automată, ci ar trebui să se bazeze pe o analiză a riscurilor. Dacă, în cursul execuției, ordonatorul de credite constată că un garant nu este sau nu mai este autorizat să emită garanții în conformitate cu legislația națională aplicabilă, ordonatorul de credite ar trebui să aibă posibilitatea de a solicita înlocuirea garanției.</w:t>
      </w:r>
    </w:p>
    <w:p w14:paraId="0214F84A" w14:textId="77777777" w:rsidR="00823D93" w:rsidRPr="00A37C6D" w:rsidRDefault="00823D93" w:rsidP="00994F97">
      <w:pPr>
        <w:pStyle w:val="CRSeparator"/>
        <w:rPr>
          <w:noProof/>
        </w:rPr>
      </w:pPr>
    </w:p>
    <w:p w14:paraId="7985CD9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91</w:t>
      </w:r>
    </w:p>
    <w:p w14:paraId="1D2D78EC" w14:textId="4C4B08A1" w:rsidR="00823D93" w:rsidRPr="00A37C6D" w:rsidRDefault="003D572B" w:rsidP="003D572B">
      <w:pPr>
        <w:pStyle w:val="ManualConsidrant"/>
        <w:rPr>
          <w:noProof/>
        </w:rPr>
      </w:pPr>
      <w:r w:rsidRPr="003D572B">
        <w:t>(138)</w:t>
      </w:r>
      <w:r w:rsidRPr="003D572B">
        <w:tab/>
      </w:r>
      <w:r w:rsidR="00823D93" w:rsidRPr="00A37C6D">
        <w:rPr>
          <w:noProof/>
        </w:rPr>
        <w:t>Diferitele seturi de norme privind gestiunea directă și indirectă, în special în ceea ce privește conceptul de „sarcini de execuție bugetară”, au creat confuzie și au implicat riscul de erori de calificare atât pentru Comisie, cât și pentru partenerii săi și ar trebui, prin urmare, să fie simplificate și armonizate.</w:t>
      </w:r>
    </w:p>
    <w:p w14:paraId="7484B665" w14:textId="77777777" w:rsidR="00823D93" w:rsidRPr="00A37C6D" w:rsidRDefault="00823D93" w:rsidP="00994F97">
      <w:pPr>
        <w:pStyle w:val="CRSeparator"/>
        <w:rPr>
          <w:noProof/>
        </w:rPr>
      </w:pPr>
    </w:p>
    <w:p w14:paraId="2256378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92</w:t>
      </w:r>
    </w:p>
    <w:p w14:paraId="609D132D" w14:textId="77777777" w:rsidR="00823D93" w:rsidRPr="00A37C6D" w:rsidRDefault="00823D93" w:rsidP="00AE4098">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xml:space="preserve"> nou</w:t>
      </w:r>
    </w:p>
    <w:p w14:paraId="04F59D16" w14:textId="01238FA9" w:rsidR="00823D93" w:rsidRPr="00A37C6D" w:rsidRDefault="003D572B" w:rsidP="003D572B">
      <w:pPr>
        <w:pStyle w:val="ManualConsidrant"/>
        <w:rPr>
          <w:noProof/>
        </w:rPr>
      </w:pPr>
      <w:r w:rsidRPr="003D572B">
        <w:t>(139)</w:t>
      </w:r>
      <w:r w:rsidRPr="003D572B">
        <w:tab/>
      </w:r>
      <w:r w:rsidR="00823D93" w:rsidRPr="00A37C6D">
        <w:rPr>
          <w:noProof/>
        </w:rPr>
        <w:t xml:space="preserve">Dispozițiile referitoare la evaluarea </w:t>
      </w:r>
      <w:r w:rsidR="00823D93" w:rsidRPr="00A37C6D">
        <w:rPr>
          <w:i/>
          <w:iCs/>
          <w:noProof/>
        </w:rPr>
        <w:t>ex ante</w:t>
      </w:r>
      <w:r w:rsidR="00823D93" w:rsidRPr="00A37C6D">
        <w:rPr>
          <w:noProof/>
        </w:rPr>
        <w:t xml:space="preserve"> a pilonilor cu privire la persoanele și entitățile care execută fonduri ale Uniunii prin gestiune indirectă ar trebui revizuite pentru a permite Comisiei să se bazeze cât mai mult posibil pe sistemele, normele și procedurile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 inclusiv pe procesul de diligență,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ale respectivelor persoane și entități care au fost considerate echivalente celor utilizate de Comisie. În plus, este important să se clarifice faptul că, în cazul în care evaluarea evidențiază existența unor domenii în care procedurile existente nu sunt suficiente pentru a proteja interesele financiare ale Uniunii, Comisia ar trebui să poată semna acorduri de contribuție, luând totodată măsuri de supraveghere adecvate. De asemenea, este important să se clarifice care sunt cazurile în care Comisia poate decide să nu solicite o evaluare </w:t>
      </w:r>
      <w:r w:rsidR="00823D93" w:rsidRPr="00A37C6D">
        <w:rPr>
          <w:i/>
          <w:iCs/>
          <w:noProof/>
        </w:rPr>
        <w:t>ex ante</w:t>
      </w:r>
      <w:r w:rsidR="00823D93" w:rsidRPr="00A37C6D">
        <w:rPr>
          <w:noProof/>
        </w:rPr>
        <w:t xml:space="preserve"> a pilonilor pentru a semna acorduri de contribuție.</w:t>
      </w:r>
    </w:p>
    <w:p w14:paraId="5D981282" w14:textId="77777777" w:rsidR="00823D93" w:rsidRPr="00A37C6D" w:rsidRDefault="00823D93" w:rsidP="00B87A8D">
      <w:pPr>
        <w:pStyle w:val="CRSeparator"/>
        <w:rPr>
          <w:noProof/>
        </w:rPr>
      </w:pPr>
    </w:p>
    <w:p w14:paraId="2E0AE3F0" w14:textId="77777777" w:rsidR="00823D93" w:rsidRPr="00A37C6D" w:rsidRDefault="00823D93" w:rsidP="00B87A8D">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2D73870" w14:textId="66846BAC" w:rsidR="00823D93" w:rsidRPr="00A37C6D" w:rsidRDefault="003D572B" w:rsidP="003D572B">
      <w:pPr>
        <w:pStyle w:val="ManualConsidrant"/>
        <w:rPr>
          <w:noProof/>
          <w:highlight w:val="lightGray"/>
        </w:rPr>
      </w:pPr>
      <w:r w:rsidRPr="003D572B">
        <w:t>(140)</w:t>
      </w:r>
      <w:r w:rsidRPr="003D572B">
        <w:tab/>
      </w:r>
      <w:r w:rsidR="00823D93" w:rsidRPr="00A37C6D">
        <w:rPr>
          <w:noProof/>
        </w:rPr>
        <w:tab/>
      </w:r>
      <w:r w:rsidR="00823D93" w:rsidRPr="00A37C6D">
        <w:rPr>
          <w:noProof/>
          <w:highlight w:val="lightGray"/>
        </w:rPr>
        <w:t>Pentru a asigura execuția eficientă a bugetului Uniunii, este oportun să se clarifice și mai mult aplicarea principiului proporționalității în cazul gestiunii indirecte. Deși principiul proporționalității nu poate afecta natura obligațiilor impuse de cadrul juridic aplicabil relevant, acesta ar trebui să fie utilizat în mod sistematic în cooperarea cu partenerii de implementare ai Uniunii, pentru a se ajunge la un echilibru adecvat între protejarea intereselor financiare ale Uniunii și menținerea capacității Uniunii de a-și pune în aplicare politicile. Ar trebui efectuate anumite ajustări și restructurări ale dispozițiilor relevante. Acest lucru nu ar trebui interpretat, în practică, ca o limitare a accesului și a drepturilor de care au nevoie ordonatorul de credite competent, EPPO – în relația cu statele membre care participă la cooperarea consolidată în temeiul Regulamentului (UE) 2017/1939, OLAF, Curtea de Conturi și, după caz, autoritățile naționale relevante pentru a-și exercita în mod exhaustiv competențele care le revin.</w:t>
      </w:r>
    </w:p>
    <w:p w14:paraId="459D211D" w14:textId="181B331C" w:rsidR="00823D93" w:rsidRPr="00A37C6D" w:rsidRDefault="003D572B" w:rsidP="003D572B">
      <w:pPr>
        <w:pStyle w:val="ManualConsidrant"/>
        <w:rPr>
          <w:noProof/>
          <w:highlight w:val="lightGray"/>
        </w:rPr>
      </w:pPr>
      <w:r w:rsidRPr="003D572B">
        <w:rPr>
          <w:highlight w:val="lightGray"/>
        </w:rPr>
        <w:t>(141)</w:t>
      </w:r>
      <w:r w:rsidRPr="003D572B">
        <w:rPr>
          <w:highlight w:val="lightGray"/>
        </w:rPr>
        <w:tab/>
      </w:r>
      <w:r w:rsidR="00823D93" w:rsidRPr="00A37C6D">
        <w:rPr>
          <w:noProof/>
          <w:highlight w:val="lightGray"/>
        </w:rPr>
        <w:t xml:space="preserve">În conformitate cu principiul proporționalității, este necesar să se prevadă aplicarea obligațiilor prevăzute de prezentul regulament destinatarilor finali care primesc sprijin de la bugetul Uniunii în cadrul instrumentelor financiare sau al garanțiilor bugetare. Această aplicare a obligațiilor ar trebui să ia în considerare în mod corespunzător și să fie proporțională cu natura destinatarilor finali și a acțiunii, precum și cu riscurile financiare implicate. Ar trebui evitată sarcina administrativă inutilă, în special în cazul în care destinatarii finali sunt microîntreprinderi, întreprinderi mici și mijlocii și operatori economici comparabili cu o cifră de afaceri sau un bilanț total echivalente. </w:t>
      </w:r>
    </w:p>
    <w:p w14:paraId="380C3C43" w14:textId="42497BB2" w:rsidR="00823D93" w:rsidRPr="00A37C6D" w:rsidRDefault="003D572B" w:rsidP="003D572B">
      <w:pPr>
        <w:pStyle w:val="ManualConsidrant"/>
        <w:rPr>
          <w:noProof/>
          <w:highlight w:val="lightGray"/>
        </w:rPr>
      </w:pPr>
      <w:r w:rsidRPr="003D572B">
        <w:t>(142)</w:t>
      </w:r>
      <w:r w:rsidRPr="003D572B">
        <w:tab/>
      </w:r>
      <w:r w:rsidR="00823D93" w:rsidRPr="00A37C6D">
        <w:rPr>
          <w:noProof/>
        </w:rPr>
        <w:tab/>
      </w:r>
      <w:r w:rsidR="00823D93" w:rsidRPr="00A37C6D">
        <w:rPr>
          <w:noProof/>
          <w:highlight w:val="lightGray"/>
        </w:rPr>
        <w:t xml:space="preserve">Principiul proporționalității trebuie, de asemenea, să se aplice evaluării normelor, sistemelor și procedurilor entităților care au fost deja evaluate cu succes, cum ar fi entitățile care utilizează norme stabilite de Comisie, care sunt exceptate de la evaluarea </w:t>
      </w:r>
      <w:r w:rsidR="00823D93" w:rsidRPr="00A37C6D">
        <w:rPr>
          <w:i/>
          <w:iCs/>
          <w:noProof/>
          <w:highlight w:val="lightGray"/>
        </w:rPr>
        <w:t>ex ante</w:t>
      </w:r>
      <w:r w:rsidR="00823D93" w:rsidRPr="00A37C6D">
        <w:rPr>
          <w:noProof/>
          <w:highlight w:val="lightGray"/>
        </w:rPr>
        <w:t xml:space="preserve">. De asemenea, ar trebui să fie posibilă exceptarea de la evaluarea </w:t>
      </w:r>
      <w:r w:rsidR="00823D93" w:rsidRPr="00A37C6D">
        <w:rPr>
          <w:i/>
          <w:iCs/>
          <w:noProof/>
          <w:highlight w:val="lightGray"/>
        </w:rPr>
        <w:t>ex ante</w:t>
      </w:r>
      <w:r w:rsidR="00823D93" w:rsidRPr="00A37C6D">
        <w:rPr>
          <w:noProof/>
          <w:highlight w:val="lightGray"/>
        </w:rPr>
        <w:t xml:space="preserve"> a organizațiilor din statele membre însărcinate cu execuția fondurilor Uniunii în cadrul gestiunii partajate.</w:t>
      </w:r>
    </w:p>
    <w:p w14:paraId="4870B14D" w14:textId="74858B9A" w:rsidR="00823D93" w:rsidRPr="00A37C6D" w:rsidRDefault="003D572B" w:rsidP="003D572B">
      <w:pPr>
        <w:pStyle w:val="ManualConsidrant"/>
        <w:rPr>
          <w:noProof/>
          <w:highlight w:val="lightGray"/>
        </w:rPr>
      </w:pPr>
      <w:r w:rsidRPr="003D572B">
        <w:rPr>
          <w:highlight w:val="lightGray"/>
        </w:rPr>
        <w:t>(143)</w:t>
      </w:r>
      <w:r w:rsidRPr="003D572B">
        <w:rPr>
          <w:highlight w:val="lightGray"/>
        </w:rPr>
        <w:tab/>
      </w:r>
      <w:r w:rsidR="00823D93" w:rsidRPr="00A37C6D">
        <w:rPr>
          <w:noProof/>
          <w:highlight w:val="lightGray"/>
        </w:rPr>
        <w:t xml:space="preserve">Este necesar să se clarifice faptul că, atunci când entitățile sunt selectate să lucreze în cadrul gestiunii indirecte ca urmare a unei cereri de exprimare a interesului, se aplică principiile egalității de tratament și nediscriminării. </w:t>
      </w:r>
    </w:p>
    <w:p w14:paraId="264EC472" w14:textId="77777777" w:rsidR="00823D93" w:rsidRPr="00A37C6D" w:rsidRDefault="00823D93" w:rsidP="009D3AA4">
      <w:pPr>
        <w:pStyle w:val="CRSeparator"/>
        <w:rPr>
          <w:noProof/>
        </w:rPr>
      </w:pPr>
    </w:p>
    <w:p w14:paraId="36D30B5A" w14:textId="77777777" w:rsidR="00823D93" w:rsidRPr="00A37C6D" w:rsidRDefault="00823D93" w:rsidP="009D3AA4">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xml:space="preserve"> 2018/1046 considerentul 93</w:t>
      </w:r>
    </w:p>
    <w:p w14:paraId="59674F8A" w14:textId="15D05625" w:rsidR="00823D93" w:rsidRPr="00A37C6D" w:rsidRDefault="003D572B" w:rsidP="003D572B">
      <w:pPr>
        <w:pStyle w:val="ManualConsidrant"/>
        <w:rPr>
          <w:noProof/>
        </w:rPr>
      </w:pPr>
      <w:r w:rsidRPr="003D572B">
        <w:t>(144)</w:t>
      </w:r>
      <w:r w:rsidRPr="003D572B">
        <w:tab/>
      </w:r>
      <w:r w:rsidR="00823D93" w:rsidRPr="00A37C6D">
        <w:rPr>
          <w:noProof/>
        </w:rPr>
        <w:t>Remunerația persoanelor și a entităților care execută bugetul ar trebui, atunci când este relevant și posibil, să fie bazată pe performanță.</w:t>
      </w:r>
    </w:p>
    <w:p w14:paraId="6B6344C9" w14:textId="77777777" w:rsidR="00823D93" w:rsidRPr="00A37C6D" w:rsidRDefault="00823D93" w:rsidP="00994F97">
      <w:pPr>
        <w:pStyle w:val="CRSeparator"/>
        <w:rPr>
          <w:noProof/>
        </w:rPr>
      </w:pPr>
    </w:p>
    <w:p w14:paraId="5A52C330"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416DF21" w14:textId="5B097B69" w:rsidR="00823D93" w:rsidRPr="00A37C6D" w:rsidRDefault="003D572B" w:rsidP="003D572B">
      <w:pPr>
        <w:pStyle w:val="ManualConsidrant"/>
        <w:rPr>
          <w:noProof/>
          <w:highlight w:val="lightGray"/>
        </w:rPr>
      </w:pPr>
      <w:r w:rsidRPr="003D572B">
        <w:rPr>
          <w:highlight w:val="lightGray"/>
        </w:rPr>
        <w:t>(145)</w:t>
      </w:r>
      <w:r w:rsidRPr="003D572B">
        <w:rPr>
          <w:highlight w:val="lightGray"/>
        </w:rPr>
        <w:tab/>
      </w:r>
      <w:r w:rsidR="00823D93" w:rsidRPr="00A37C6D">
        <w:rPr>
          <w:noProof/>
          <w:highlight w:val="lightGray"/>
        </w:rPr>
        <w:t>Pentru a se asigura integritatea bugetului Uniunii atunci când acesta este executat prin gestiune indirectă, este oportun să se solicite partenerilor de implementare să informeze Comisia cu privire la cazurile suspectate de fraudă, corupție sau orice altă activitate ilegală și să se includă o astfel de obligație în acordurile pe care le-au încheiat cu părți terțe în cadrul gestiunii indirecte.</w:t>
      </w:r>
    </w:p>
    <w:p w14:paraId="6C7AD4E5" w14:textId="77777777" w:rsidR="00823D93" w:rsidRPr="00A37C6D" w:rsidRDefault="00823D93" w:rsidP="00994F97">
      <w:pPr>
        <w:pStyle w:val="CRSeparator"/>
        <w:rPr>
          <w:noProof/>
        </w:rPr>
      </w:pPr>
    </w:p>
    <w:p w14:paraId="3F46423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94</w:t>
      </w:r>
    </w:p>
    <w:p w14:paraId="0566F68D" w14:textId="18F3C641" w:rsidR="00823D93" w:rsidRPr="00A37C6D" w:rsidRDefault="003D572B" w:rsidP="003D572B">
      <w:pPr>
        <w:pStyle w:val="ManualConsidrant"/>
        <w:rPr>
          <w:noProof/>
        </w:rPr>
      </w:pPr>
      <w:r w:rsidRPr="003D572B">
        <w:t>(146)</w:t>
      </w:r>
      <w:r w:rsidRPr="003D572B">
        <w:tab/>
      </w:r>
      <w:r w:rsidR="00823D93" w:rsidRPr="00A37C6D">
        <w:rPr>
          <w:noProof/>
        </w:rPr>
        <w:t>Comisia încheie parteneriate cu țările terțe prin intermediul acordurilor de finanțare. Este important să se clarifice conținutul unor astfel de acorduri de finanțare, în special pentru acele părți ale unei acțiuni care sunt puse în aplicare de țara terță prin gestiune indirectă.</w:t>
      </w:r>
    </w:p>
    <w:p w14:paraId="5A0D2609" w14:textId="77777777" w:rsidR="00823D93" w:rsidRPr="00A37C6D" w:rsidRDefault="00823D93" w:rsidP="00994F97">
      <w:pPr>
        <w:pStyle w:val="CRSeparator"/>
        <w:rPr>
          <w:noProof/>
        </w:rPr>
      </w:pPr>
    </w:p>
    <w:p w14:paraId="4579048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95</w:t>
      </w:r>
    </w:p>
    <w:p w14:paraId="4EB09AE5" w14:textId="6CFF4B2C" w:rsidR="00823D93" w:rsidRPr="00A37C6D" w:rsidRDefault="003D572B" w:rsidP="003D572B">
      <w:pPr>
        <w:pStyle w:val="ManualConsidrant"/>
        <w:rPr>
          <w:noProof/>
        </w:rPr>
      </w:pPr>
      <w:r w:rsidRPr="003D572B">
        <w:t>(147)</w:t>
      </w:r>
      <w:r w:rsidRPr="003D572B">
        <w:tab/>
      </w:r>
      <w:r w:rsidR="00823D93" w:rsidRPr="00A37C6D">
        <w:rPr>
          <w:noProof/>
        </w:rPr>
        <w:t>Este important să se recunoască natura specifică a mecanismelor sau a platformelor de finanțare mixtă în cazul în care Comisia combină contribuția sa cu cea a instituțiilor de finanțare și să se clarifice aplicarea dispozițiilor privind instrumentele financiare și garanțiile bugetare.</w:t>
      </w:r>
    </w:p>
    <w:p w14:paraId="68331ED4" w14:textId="77777777" w:rsidR="00823D93" w:rsidRPr="00A37C6D" w:rsidRDefault="00823D93" w:rsidP="00994F97">
      <w:pPr>
        <w:pStyle w:val="CRSeparator"/>
        <w:rPr>
          <w:noProof/>
        </w:rPr>
      </w:pPr>
    </w:p>
    <w:p w14:paraId="0C328A7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96</w:t>
      </w:r>
    </w:p>
    <w:p w14:paraId="09F72D89" w14:textId="25489816" w:rsidR="00823D93" w:rsidRPr="00A37C6D" w:rsidRDefault="003D572B" w:rsidP="003D572B">
      <w:pPr>
        <w:pStyle w:val="ManualConsidrant"/>
        <w:rPr>
          <w:noProof/>
        </w:rPr>
      </w:pPr>
      <w:r w:rsidRPr="003D572B">
        <w:t>(148)</w:t>
      </w:r>
      <w:r w:rsidRPr="003D572B">
        <w:tab/>
      </w:r>
      <w:r w:rsidR="00823D93" w:rsidRPr="00A37C6D">
        <w:rPr>
          <w:noProof/>
        </w:rPr>
        <w:t>Normele privind achizițiile și principiile aplicabile contractelor de achiziții publice atribuite de instituțiile Uniunii pe cont propriu ar trebui să se bazeze pe normele prevăzute în Directiva 2014/23/UE a Parlamentului European și a Consiliului</w:t>
      </w:r>
      <w:r w:rsidR="00823D93" w:rsidRPr="00A37C6D">
        <w:rPr>
          <w:rStyle w:val="FootnoteReference"/>
          <w:noProof/>
        </w:rPr>
        <w:footnoteReference w:id="44"/>
      </w:r>
      <w:r w:rsidR="00823D93" w:rsidRPr="00A37C6D">
        <w:rPr>
          <w:noProof/>
        </w:rPr>
        <w:t xml:space="preserve"> și în Directiva 2014/24/UE.</w:t>
      </w:r>
    </w:p>
    <w:p w14:paraId="6A9A919F" w14:textId="77777777" w:rsidR="00823D93" w:rsidRPr="00A37C6D" w:rsidRDefault="00823D93" w:rsidP="00994F97">
      <w:pPr>
        <w:pStyle w:val="CRSeparator"/>
        <w:rPr>
          <w:noProof/>
        </w:rPr>
      </w:pPr>
    </w:p>
    <w:p w14:paraId="46D16B16"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B05FB2A" w14:textId="45D8B29A" w:rsidR="00823D93" w:rsidRPr="00A37C6D" w:rsidRDefault="003D572B" w:rsidP="003D572B">
      <w:pPr>
        <w:pStyle w:val="ManualConsidrant"/>
        <w:rPr>
          <w:noProof/>
          <w:highlight w:val="lightGray"/>
        </w:rPr>
      </w:pPr>
      <w:r w:rsidRPr="003D572B">
        <w:rPr>
          <w:highlight w:val="lightGray"/>
        </w:rPr>
        <w:t>(149)</w:t>
      </w:r>
      <w:r w:rsidRPr="003D572B">
        <w:rPr>
          <w:highlight w:val="lightGray"/>
        </w:rPr>
        <w:tab/>
      </w:r>
      <w:r w:rsidR="00823D93" w:rsidRPr="00A37C6D">
        <w:rPr>
          <w:noProof/>
          <w:highlight w:val="lightGray"/>
        </w:rPr>
        <w:t>Experiența a demonstrat că aplicarea normelor privind achizițiile prevăzute de prezentul regulament nu este adecvată pentru atribuirea de contracte de achiziții publice pentru servicii financiare direct legate de emisiunea, vânzarea, achiziționarea sau transferul de valori mobiliare sau de alte instrumente financiare, în sensul Directivei 2014/65/UE a Parlamentului European și a Consiliului, utilizate de Comisie în contextul operațiunilor sale de împrumut și credit, de gestionare a activelor și de trezorerie. Acestea includ serviciile furnizate de băncile centrale, de Mecanismul european de stabilitate, de Banca Europeană de Investiții și de alte instituții financiare internaționale, precum și de entitățile naționale însărcinate cu emiterea și gestionarea datoriei suverane. Din acest motiv și în conformitate cu articolul 10 din Directiva 2014/24/UE, normele privind achizițiile publice prevăzute în prezentul regulament nu ar trebui să se aplice serviciilor respective.</w:t>
      </w:r>
    </w:p>
    <w:p w14:paraId="5F8161BB" w14:textId="311D231C" w:rsidR="00823D93" w:rsidRPr="00A37C6D" w:rsidRDefault="003D572B" w:rsidP="003D572B">
      <w:pPr>
        <w:pStyle w:val="ManualConsidrant"/>
        <w:rPr>
          <w:noProof/>
          <w:highlight w:val="lightGray"/>
        </w:rPr>
      </w:pPr>
      <w:r w:rsidRPr="003D572B">
        <w:rPr>
          <w:highlight w:val="lightGray"/>
        </w:rPr>
        <w:t>(150)</w:t>
      </w:r>
      <w:r w:rsidRPr="003D572B">
        <w:rPr>
          <w:highlight w:val="lightGray"/>
        </w:rPr>
        <w:tab/>
      </w:r>
      <w:r w:rsidR="00823D93" w:rsidRPr="00A37C6D">
        <w:rPr>
          <w:noProof/>
          <w:highlight w:val="lightGray"/>
        </w:rPr>
        <w:t>Având în vedere pandemia de COVID-19, este oportun să se modifice definiția crizei, care se aplică în special dispozițiilor comune și achizițiilor publice în domeniul acțiunilor externe și acoperă sănătatea publică și animală, urgențele în materie de siguranță alimentară și amenințările globale la adresa sănătății. Pentru a permite flexibilitatea necesară asigurării unui răspuns rapid la situații neprevăzute de extremă urgență determinate de o criză, autorității contractante ar trebui să i se permită să aplice norme simplificate în materie de achiziții publice, cum ar fi utilizarea procedurii negociate fără publicarea prealabilă a unui anunț de participare aplicabile situațiilor de criză și acceptarea elementelor de probă privind criteriile de excludere și de selecție din partea ofertantului presupus câștigător după decizia de atribuire, dar în orice caz înainte de semnarea contractului. Autoritatea contractantă ar trebui, de asemenea, să aibă flexibilitatea, pentru a răspunde unei crize, de a modifica în mod excepțional, fără o procedură de achiziții publice, un contract sau un contract-cadru peste pragurile menționate la articolul 176 alineatul (3). Înainte de a se recurge la astfel de norme simplificate, ar trebui să fie necesară o declarație de criză efectuată în conformitate cu normele interne relevante, cu excepția achizițiilor din domeniul acțiunii externe în cazul cărora o astfel de declarație nu este necesară. În plus, ordonatorii de credite competenți ar trebui să justifice de la caz la caz urgența extremă care rezultă din criza declarată.</w:t>
      </w:r>
    </w:p>
    <w:p w14:paraId="018F3D4C" w14:textId="77777777" w:rsidR="00823D93" w:rsidRPr="00A37C6D" w:rsidRDefault="00823D93" w:rsidP="00994F97">
      <w:pPr>
        <w:pStyle w:val="CRSeparator"/>
        <w:rPr>
          <w:noProof/>
        </w:rPr>
      </w:pPr>
    </w:p>
    <w:p w14:paraId="6F2F317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97</w:t>
      </w:r>
    </w:p>
    <w:p w14:paraId="0089D6E3" w14:textId="55762959" w:rsidR="00823D93" w:rsidRPr="00A37C6D" w:rsidRDefault="003D572B" w:rsidP="003D572B">
      <w:pPr>
        <w:pStyle w:val="ManualConsidrant"/>
        <w:rPr>
          <w:noProof/>
        </w:rPr>
      </w:pPr>
      <w:r w:rsidRPr="003D572B">
        <w:t>(151)</w:t>
      </w:r>
      <w:r w:rsidRPr="003D572B">
        <w:tab/>
      </w:r>
      <w:r w:rsidR="00823D93" w:rsidRPr="00A37C6D">
        <w:rPr>
          <w:noProof/>
        </w:rPr>
        <w:t>În cazul contractelor mixte, ar trebui clarificată metodologia utilizată de autoritățile contractante pentru determinarea normelor aplicabile.</w:t>
      </w:r>
    </w:p>
    <w:p w14:paraId="43057F15" w14:textId="77777777" w:rsidR="00823D93" w:rsidRPr="00A37C6D" w:rsidRDefault="00823D93" w:rsidP="00994F97">
      <w:pPr>
        <w:pStyle w:val="CRSeparator"/>
        <w:rPr>
          <w:noProof/>
        </w:rPr>
      </w:pPr>
    </w:p>
    <w:p w14:paraId="44E9207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98</w:t>
      </w:r>
    </w:p>
    <w:p w14:paraId="3E8E9639" w14:textId="5D02F4CC" w:rsidR="00823D93" w:rsidRPr="00A37C6D" w:rsidRDefault="003D572B" w:rsidP="003D572B">
      <w:pPr>
        <w:pStyle w:val="ManualConsidrant"/>
        <w:rPr>
          <w:noProof/>
        </w:rPr>
      </w:pPr>
      <w:r w:rsidRPr="003D572B">
        <w:t>(152)</w:t>
      </w:r>
      <w:r w:rsidRPr="003D572B">
        <w:tab/>
      </w:r>
      <w:r w:rsidR="00823D93" w:rsidRPr="00A37C6D">
        <w:rPr>
          <w:noProof/>
        </w:rPr>
        <w:t xml:space="preserve">Măsurile de publicitate </w:t>
      </w:r>
      <w:r w:rsidR="00823D93" w:rsidRPr="00A37C6D">
        <w:rPr>
          <w:i/>
          <w:noProof/>
        </w:rPr>
        <w:t>ex ante</w:t>
      </w:r>
      <w:r w:rsidR="00823D93" w:rsidRPr="00A37C6D">
        <w:rPr>
          <w:noProof/>
        </w:rPr>
        <w:t xml:space="preserve"> și </w:t>
      </w:r>
      <w:r w:rsidR="00823D93" w:rsidRPr="00A37C6D">
        <w:rPr>
          <w:i/>
          <w:noProof/>
        </w:rPr>
        <w:t>ex post</w:t>
      </w:r>
      <w:r w:rsidR="00823D93" w:rsidRPr="00A37C6D">
        <w:rPr>
          <w:noProof/>
        </w:rPr>
        <w:t xml:space="preserve"> necesare pentru lansarea unei proceduri de achiziții ar trebui să fie clarificate în cazul contractelor cu o valoare mai mare sau egală cu pragurile stabilite în Directiva 2014/24/UE, în cazul contractelor cu o valoare inferioară respectivelor praguri și în cazul contractelor care nu intră sub incidența directivei respective.</w:t>
      </w:r>
    </w:p>
    <w:p w14:paraId="7F25D641" w14:textId="77777777" w:rsidR="00823D93" w:rsidRPr="00A37C6D" w:rsidRDefault="00823D93" w:rsidP="00994F97">
      <w:pPr>
        <w:pStyle w:val="CRSeparator"/>
        <w:rPr>
          <w:noProof/>
        </w:rPr>
      </w:pPr>
    </w:p>
    <w:p w14:paraId="69997BB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99</w:t>
      </w:r>
    </w:p>
    <w:p w14:paraId="402CF2E1" w14:textId="3F87EFAF" w:rsidR="00823D93" w:rsidRPr="00A37C6D" w:rsidRDefault="003D572B" w:rsidP="003D572B">
      <w:pPr>
        <w:pStyle w:val="ManualConsidrant"/>
        <w:rPr>
          <w:noProof/>
        </w:rPr>
      </w:pPr>
      <w:r w:rsidRPr="003D572B">
        <w:t>(153)</w:t>
      </w:r>
      <w:r w:rsidRPr="003D572B">
        <w:tab/>
      </w:r>
      <w:r w:rsidR="00823D93" w:rsidRPr="00A37C6D">
        <w:rPr>
          <w:noProof/>
        </w:rPr>
        <w:t>Prezentul regulament ar trebui să includă o listă completă a tuturor procedurilor de achiziții la care pot recurge instituțiile Uniunii, indiferent de prag.</w:t>
      </w:r>
    </w:p>
    <w:p w14:paraId="176E66D3" w14:textId="77777777" w:rsidR="00823D93" w:rsidRPr="00A37C6D" w:rsidRDefault="00823D93" w:rsidP="00994F97">
      <w:pPr>
        <w:pStyle w:val="CRSeparator"/>
        <w:rPr>
          <w:noProof/>
        </w:rPr>
      </w:pPr>
    </w:p>
    <w:p w14:paraId="016B724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100</w:t>
      </w:r>
    </w:p>
    <w:p w14:paraId="120B445E" w14:textId="787BC6D6" w:rsidR="00823D93" w:rsidRPr="00A37C6D" w:rsidRDefault="003D572B" w:rsidP="003D572B">
      <w:pPr>
        <w:pStyle w:val="ManualConsidrant"/>
        <w:rPr>
          <w:noProof/>
        </w:rPr>
      </w:pPr>
      <w:r w:rsidRPr="003D572B">
        <w:t>(154)</w:t>
      </w:r>
      <w:r w:rsidRPr="003D572B">
        <w:tab/>
      </w:r>
      <w:r w:rsidR="00823D93" w:rsidRPr="00A37C6D">
        <w:rPr>
          <w:noProof/>
        </w:rPr>
        <w:t>În vederea simplificării administrative și pentru a încuraja participarea întreprinderilor mici și mijlocii (IMM-uri), ar trebui prevăzute proceduri de negociere pentru contractele cu o valoare medie.</w:t>
      </w:r>
    </w:p>
    <w:p w14:paraId="554A7D53" w14:textId="77777777" w:rsidR="00823D93" w:rsidRPr="00A37C6D" w:rsidRDefault="00823D93" w:rsidP="00994F97">
      <w:pPr>
        <w:pStyle w:val="CRSeparator"/>
        <w:rPr>
          <w:noProof/>
        </w:rPr>
      </w:pPr>
    </w:p>
    <w:p w14:paraId="25B6C0D1"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F0FE40B" w14:textId="25102C2F" w:rsidR="00823D93" w:rsidRPr="00A37C6D" w:rsidRDefault="003D572B" w:rsidP="003D572B">
      <w:pPr>
        <w:pStyle w:val="ManualConsidrant"/>
        <w:rPr>
          <w:noProof/>
          <w:highlight w:val="lightGray"/>
        </w:rPr>
      </w:pPr>
      <w:r w:rsidRPr="003D572B">
        <w:rPr>
          <w:highlight w:val="lightGray"/>
        </w:rPr>
        <w:t>(155)</w:t>
      </w:r>
      <w:r w:rsidRPr="003D572B">
        <w:rPr>
          <w:highlight w:val="lightGray"/>
        </w:rPr>
        <w:tab/>
      </w:r>
      <w:r w:rsidR="00823D93" w:rsidRPr="00A37C6D">
        <w:rPr>
          <w:noProof/>
          <w:highlight w:val="lightGray"/>
        </w:rPr>
        <w:t>Dacă este necesar, ar trebui să fie posibilă efectuarea unei achiziții publice comune între, pe de o parte, una sau mai multe autorități contractante din statele membre și, pe de altă parte, instituțiile și organele Uniunii menționate la articolele 70 și 71 sau agențiile executive menționate la articolul 69, fără ca respectivele instituții, organe sau agenții să fie obligate să achiziționeze lucrări, produse sau servicii. Pentru a permite autorităților contractante să beneficieze pe deplin de potențialul pieței interne în ceea ce privește economiile de scară și partajarea riscurilor și beneficiilor, ar trebui extinse posibilitățile instituțiilor Uniunii, ale organelor Uniunii sau ale agențiilor executive de a achiziționa produse sau servicii în numele statelor membre. O instituție a Uniunii, un organ al Uniunii sau o agenție executivă ar trebui să poată desfășura procedura de achiziții relevantă în numele sau pe seama statelor membre pe baza unui acord între părți sau să acționeze în calitate de angrosist, achiziționând, stocând și revânzând sau donând produse și servicii, inclusiv închiriate, statelor membre sau organizațiilor partenere pe care le-a selectat.</w:t>
      </w:r>
    </w:p>
    <w:p w14:paraId="4FAC7D32" w14:textId="77777777" w:rsidR="00823D93" w:rsidRPr="00A37C6D" w:rsidRDefault="00823D93" w:rsidP="00994F97">
      <w:pPr>
        <w:pStyle w:val="CRSeparator"/>
        <w:rPr>
          <w:noProof/>
        </w:rPr>
      </w:pPr>
    </w:p>
    <w:p w14:paraId="274BC31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101</w:t>
      </w:r>
    </w:p>
    <w:p w14:paraId="2088916B" w14:textId="0673D71D" w:rsidR="00823D93" w:rsidRPr="00A37C6D" w:rsidRDefault="003D572B" w:rsidP="003D572B">
      <w:pPr>
        <w:pStyle w:val="ManualConsidrant"/>
        <w:rPr>
          <w:noProof/>
        </w:rPr>
      </w:pPr>
      <w:r w:rsidRPr="003D572B">
        <w:t>(156)</w:t>
      </w:r>
      <w:r w:rsidRPr="003D572B">
        <w:tab/>
      </w:r>
      <w:r w:rsidR="00823D93" w:rsidRPr="00A37C6D">
        <w:rPr>
          <w:noProof/>
        </w:rPr>
        <w:t>La fel ca în cazul Directivei 2014/24/UE, prezentul regulament ar trebui să permită efectuarea unor consultări ale pieței înainte de a lansa o procedură de achiziții. Pentru a se asigura că un parteneriat pentru inovare este utilizat numai în cazul în care lucrările, produsele sau serviciile dorite nu există pe piață sau ca o activitate de dezvoltare aproape-de-piață, în prezentul regulament ar trebui prevăzută o obligație de a se efectua o astfel de consultare preliminară a pieței înainte de a se utiliza un parteneriat pentru inovare.</w:t>
      </w:r>
    </w:p>
    <w:p w14:paraId="323F6899" w14:textId="77777777" w:rsidR="00823D93" w:rsidRPr="00A37C6D" w:rsidRDefault="00823D93" w:rsidP="00994F97">
      <w:pPr>
        <w:pStyle w:val="CRSeparator"/>
        <w:rPr>
          <w:noProof/>
        </w:rPr>
      </w:pPr>
    </w:p>
    <w:p w14:paraId="459C8E4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102</w:t>
      </w:r>
    </w:p>
    <w:p w14:paraId="220BD5D9" w14:textId="1E037A34" w:rsidR="00823D93" w:rsidRPr="00A37C6D" w:rsidRDefault="003D572B" w:rsidP="003D572B">
      <w:pPr>
        <w:pStyle w:val="ManualConsidrant"/>
        <w:rPr>
          <w:noProof/>
        </w:rPr>
      </w:pPr>
      <w:r w:rsidRPr="003D572B">
        <w:t>(157)</w:t>
      </w:r>
      <w:r w:rsidRPr="003D572B">
        <w:tab/>
      </w:r>
      <w:r w:rsidR="00823D93" w:rsidRPr="00A37C6D">
        <w:rPr>
          <w:noProof/>
        </w:rPr>
        <w:t>Ar trebui să se clarifice contribuția autorităților contractante la protecția mediului și la promovarea dezvoltării durabile, asigurându-se totodată că acestea obțin oferta cea mai avantajoasă din punct de vedere economic pentru contractele încheiate, în special impunând anumite etichete sau utilizând metode de atribuire adecvate.</w:t>
      </w:r>
    </w:p>
    <w:p w14:paraId="3B17B050" w14:textId="77777777" w:rsidR="00823D93" w:rsidRPr="00A37C6D" w:rsidRDefault="00823D93" w:rsidP="00994F97">
      <w:pPr>
        <w:pStyle w:val="CRSeparator"/>
        <w:rPr>
          <w:noProof/>
        </w:rPr>
      </w:pPr>
    </w:p>
    <w:p w14:paraId="16D3B5AC"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2ED3B55" w14:textId="58ED2DD0" w:rsidR="00823D93" w:rsidRPr="00A37C6D" w:rsidRDefault="003D572B" w:rsidP="003D572B">
      <w:pPr>
        <w:pStyle w:val="ManualConsidrant"/>
        <w:rPr>
          <w:noProof/>
          <w:highlight w:val="lightGray"/>
        </w:rPr>
      </w:pPr>
      <w:r w:rsidRPr="003D572B">
        <w:rPr>
          <w:highlight w:val="lightGray"/>
        </w:rPr>
        <w:t>(158)</w:t>
      </w:r>
      <w:r w:rsidRPr="003D572B">
        <w:rPr>
          <w:highlight w:val="lightGray"/>
        </w:rPr>
        <w:tab/>
      </w:r>
      <w:r w:rsidR="00823D93" w:rsidRPr="00A37C6D">
        <w:rPr>
          <w:noProof/>
          <w:highlight w:val="lightGray"/>
        </w:rPr>
        <w:t>În conformitate cu obiectivele Comunicării privind Pactul verde european, ar trebui să se asigure progrese în ceea ce privește punerea în aplicare a aspectelor legate de înverzire prin includerea în procedurile de ofertare, atunci când este cazul, a unor criterii de selecție sau de atribuire verzi, ceea ce va stimula operatorii economici să ofere opțiuni mai durabile.</w:t>
      </w:r>
    </w:p>
    <w:p w14:paraId="720A2064" w14:textId="77777777" w:rsidR="00823D93" w:rsidRPr="00A37C6D" w:rsidRDefault="00823D93" w:rsidP="00994F97">
      <w:pPr>
        <w:pStyle w:val="CRSeparator"/>
        <w:rPr>
          <w:noProof/>
        </w:rPr>
      </w:pPr>
    </w:p>
    <w:p w14:paraId="0989877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103</w:t>
      </w:r>
    </w:p>
    <w:p w14:paraId="7C1F2391" w14:textId="57AB1262" w:rsidR="00823D93" w:rsidRPr="00A37C6D" w:rsidRDefault="003D572B" w:rsidP="003D572B">
      <w:pPr>
        <w:pStyle w:val="ManualConsidrant"/>
        <w:rPr>
          <w:noProof/>
        </w:rPr>
      </w:pPr>
      <w:r w:rsidRPr="003D572B">
        <w:t>(159)</w:t>
      </w:r>
      <w:r w:rsidRPr="003D572B">
        <w:tab/>
      </w:r>
      <w:r w:rsidR="00823D93" w:rsidRPr="00A37C6D">
        <w:rPr>
          <w:noProof/>
        </w:rPr>
        <w:t>Pentru a se asigura că, la executarea contractelor, operatorii economici îndeplinesc obligațiile aplicabile de drept al mediului, de drept social și de drept al muncii stabilite prin dreptul Uniunii, în legislația națională, în contractele colective sau în convențiile internaționale în domeniul social și al mediului enumerate în anexa X la Directiva 2014/24/UE, obligațiile respective ar trebui să facă parte din cerințele minime definite de autoritatea contractantă și ar trebui să fie integrate în contractele semnate de autoritatea contractantă.</w:t>
      </w:r>
    </w:p>
    <w:p w14:paraId="51A4601F" w14:textId="77777777" w:rsidR="00823D93" w:rsidRPr="00A37C6D" w:rsidRDefault="00823D93" w:rsidP="00994F97">
      <w:pPr>
        <w:pStyle w:val="CRSeparator"/>
        <w:rPr>
          <w:noProof/>
        </w:rPr>
      </w:pPr>
    </w:p>
    <w:p w14:paraId="2A08553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104</w:t>
      </w:r>
    </w:p>
    <w:p w14:paraId="1CB9CB31" w14:textId="2FEDFA60" w:rsidR="00823D93" w:rsidRPr="00A37C6D" w:rsidRDefault="003D572B" w:rsidP="003D572B">
      <w:pPr>
        <w:pStyle w:val="ManualConsidrant"/>
        <w:rPr>
          <w:noProof/>
        </w:rPr>
      </w:pPr>
      <w:r w:rsidRPr="003D572B">
        <w:t>(160)</w:t>
      </w:r>
      <w:r w:rsidRPr="003D572B">
        <w:tab/>
      </w:r>
      <w:r w:rsidR="00823D93" w:rsidRPr="00A37C6D">
        <w:rPr>
          <w:noProof/>
        </w:rPr>
        <w:t>Este oportun să se identifice și să se trateze în mod separat diferitele cazuri care în mod obișnuit sunt numite situații de „conflict de interese”. Noțiunea de „conflict de interese” ar trebui utilizată exclusiv în cazurile în care o persoană sau o entitate cu responsabilități în ceea ce privește execuția, auditul sau controlul bugetului, un funcționar sau un agent al unei instituții a Uniunii sau o autoritate națională de la orice nivel se află într-o astfel de situație. Încercările de a influența în mod necorespunzător o procedură de atribuire sau de a obține informații confidențiale ar trebui considerate drept o abatere profesională gravă care poate conduce la respingerea din cadrul procedurii de atribuire și/sau la excluderea de la fondurile Uniunii. În plus, operatorii economici s-ar putea afla în situația în care nu ar trebui să fie selectați pentru a executa un contract din cauza unui conflict de interese profesional. De exemplu, o întreprindere nu ar trebui să evalueze un proiect la care a participat sau un auditor nu ar trebui să fie în măsură să auditeze conturile pe care anterior le-a certificat.</w:t>
      </w:r>
    </w:p>
    <w:p w14:paraId="1EB4D0B9" w14:textId="77777777" w:rsidR="00823D93" w:rsidRPr="00A37C6D" w:rsidRDefault="00823D93" w:rsidP="00994F97">
      <w:pPr>
        <w:pStyle w:val="CRSeparator"/>
        <w:rPr>
          <w:noProof/>
        </w:rPr>
      </w:pPr>
    </w:p>
    <w:p w14:paraId="19B80C5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4BE5C38" w14:textId="0BD61B9D" w:rsidR="00823D93" w:rsidRPr="00A37C6D" w:rsidRDefault="003D572B" w:rsidP="003D572B">
      <w:pPr>
        <w:pStyle w:val="ManualConsidrant"/>
        <w:rPr>
          <w:noProof/>
          <w:highlight w:val="lightGray"/>
        </w:rPr>
      </w:pPr>
      <w:r w:rsidRPr="003D572B">
        <w:rPr>
          <w:highlight w:val="lightGray"/>
        </w:rPr>
        <w:t>(161)</w:t>
      </w:r>
      <w:r w:rsidRPr="003D572B">
        <w:rPr>
          <w:highlight w:val="lightGray"/>
        </w:rPr>
        <w:tab/>
      </w:r>
      <w:r w:rsidR="00823D93" w:rsidRPr="00A37C6D">
        <w:rPr>
          <w:noProof/>
          <w:highlight w:val="lightGray"/>
        </w:rPr>
        <w:t>Pentru a se evita conflictele de interese profesionale care ar putea afecta sau risca să afecteze capacitatea de a executa contractul în mod independent, imparțial și obiectiv, este necesar să se clarifice obligațiile autorității contractante și ale candidaților sau ofertanților. Pe de o parte, candidații, ofertanții și, după caz, entitățile pe ale căror capacități se bazează aceștia, precum și subcontractanții preconizați ar trebui să declare absența unor astfel de conflicte de interese și să furnizeze informații conexe, la cerere. Pe de altă parte, autoritatea contractantă ar trebui să evalueze existența unor astfel de conflicte de interese profesionale atunci când acestea sunt declarate sau pe baza unor informații suplimentare. În cazul în care se stabilește că există astfel de conflicte de interese profesionale, acest lucru ar trebui să conducă la excluderea de la procedura de atribuire.</w:t>
      </w:r>
    </w:p>
    <w:p w14:paraId="55E4986C" w14:textId="77777777" w:rsidR="00823D93" w:rsidRPr="00A37C6D" w:rsidRDefault="00823D93" w:rsidP="00994F97">
      <w:pPr>
        <w:pStyle w:val="CRSeparator"/>
        <w:rPr>
          <w:noProof/>
        </w:rPr>
      </w:pPr>
    </w:p>
    <w:p w14:paraId="3DB85D6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105</w:t>
      </w:r>
    </w:p>
    <w:p w14:paraId="64E3D6B0" w14:textId="154B7BB9" w:rsidR="00823D93" w:rsidRPr="00A37C6D" w:rsidRDefault="003D572B" w:rsidP="003D572B">
      <w:pPr>
        <w:pStyle w:val="ManualConsidrant"/>
        <w:rPr>
          <w:noProof/>
        </w:rPr>
      </w:pPr>
      <w:r w:rsidRPr="003D572B">
        <w:t>(162)</w:t>
      </w:r>
      <w:r w:rsidRPr="003D572B">
        <w:tab/>
      </w:r>
      <w:r w:rsidR="00823D93" w:rsidRPr="00A37C6D">
        <w:rPr>
          <w:noProof/>
        </w:rPr>
        <w:t>În conformitate cu Directiva 2014/24/UE, ar trebui să fie posibil să se verifice dacă un operator economic este exclus, să se aplice criterii de selecție și de atribuire a contractelor, precum și să se verifice conformitatea cu documentele achiziției, indiferent de ordine. Prin urmare, ar trebui să fie posibilă respingerea ofertelor pe baza criteriilor de atribuire fără o verificare prealabilă a ofertantului respectiv în ceea ce privește criteriile de excludere sau de selecție.</w:t>
      </w:r>
    </w:p>
    <w:p w14:paraId="13B00677" w14:textId="77777777" w:rsidR="00823D93" w:rsidRPr="00A37C6D" w:rsidRDefault="00823D93" w:rsidP="00994F97">
      <w:pPr>
        <w:pStyle w:val="CRSeparator"/>
        <w:rPr>
          <w:noProof/>
        </w:rPr>
      </w:pPr>
    </w:p>
    <w:p w14:paraId="62F4C59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106</w:t>
      </w:r>
    </w:p>
    <w:p w14:paraId="634E15B0" w14:textId="1F22CE27" w:rsidR="00823D93" w:rsidRPr="00A37C6D" w:rsidRDefault="003D572B" w:rsidP="003D572B">
      <w:pPr>
        <w:pStyle w:val="ManualConsidrant"/>
        <w:rPr>
          <w:noProof/>
        </w:rPr>
      </w:pPr>
      <w:r w:rsidRPr="003D572B">
        <w:t>(163)</w:t>
      </w:r>
      <w:r w:rsidRPr="003D572B">
        <w:tab/>
      </w:r>
      <w:r w:rsidR="00823D93" w:rsidRPr="00A37C6D">
        <w:rPr>
          <w:noProof/>
        </w:rPr>
        <w:t>Contractele ar trebui să fie atribuite pe baza ofertei celei mai avantajoase din punct de vedere economic, în concordanță cu articolul 67 din Directiva 2014/24/UE.</w:t>
      </w:r>
    </w:p>
    <w:p w14:paraId="45A2F23B" w14:textId="77777777" w:rsidR="00823D93" w:rsidRPr="00A37C6D" w:rsidRDefault="00823D93" w:rsidP="00994F97">
      <w:pPr>
        <w:pStyle w:val="CRSeparator"/>
        <w:rPr>
          <w:noProof/>
        </w:rPr>
      </w:pPr>
    </w:p>
    <w:p w14:paraId="17338D7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107</w:t>
      </w:r>
    </w:p>
    <w:p w14:paraId="2FC7B5E6"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B9A08F5" w14:textId="79391D37" w:rsidR="00823D93" w:rsidRPr="00A37C6D" w:rsidRDefault="003D572B" w:rsidP="003D572B">
      <w:pPr>
        <w:pStyle w:val="ManualConsidrant"/>
        <w:rPr>
          <w:noProof/>
        </w:rPr>
      </w:pPr>
      <w:r w:rsidRPr="003D572B">
        <w:t>(164)</w:t>
      </w:r>
      <w:r w:rsidRPr="003D572B">
        <w:tab/>
      </w:r>
      <w:r w:rsidR="00823D93" w:rsidRPr="00A37C6D">
        <w:rPr>
          <w:noProof/>
        </w:rPr>
        <w:t xml:space="preserve">În interesul securității juridice, este necesar să se clarifice dacă criteriile de selecție sunt strict legate de evaluarea candidaților sau a ofertanților și dacă criteriile de atribuire sunt strict legate de evaluarea ofertelor.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În vederea alinierii normelor în materie de achiziții publice ale Uniunii cu Directiva 2014/24/UE a Parlamentului European și a Consiliului, autorităților contractante ar trebui, de asemenea, să li se permită să utilizeze drept criteriu de atribuire organizarea, calificarea și experiența personalului alocat executării contractului în cauză, în cazurile în care acestea pot afecta calitatea executării contractului și, prin urmare, valoarea economică a ofertei. Autoritățile contractante care utilizează oricare dintre aceste criterii de atribuire ar trebui să se asigure, prin mijloace contractuale adecvate, că personalul alocat executării contractului îndeplinește efectiv standardele de calitate specificate. Autoritățile contractante ar trebui să își dea acordul pentru orice înlocuire a personalului în cauză și ar trebui să verifice dacă noul personal oferă un nivel de calitate echivalent cu cel al personalului înlocuit. În plus, ar trebui să se asigure că în cadrul criteriilor de selecție și de atribuire nu există suprapuneri și duble evaluări ale unui element.</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w:t>
      </w:r>
      <w:r w:rsidR="00823D93" w:rsidRPr="00A37C6D">
        <w:rPr>
          <w:rStyle w:val="CRRefonteDeleted"/>
          <w:noProof/>
          <w:highlight w:val="lightGray"/>
        </w:rPr>
        <w:t>În special, calificările și experiența personalului desemnat să execute contractul ar trebui să fie utilizate doar drept criteriu de selecție, și nu drept criteriu de atribuire, deoarece acest lucru ar introduce un risc de suprapunere și de dublă evaluare a aceluiași element. În plus, dacă astfel de calificări și experiență ar fi folosite ca un criteriu de atribuire, orice schimbare în ceea ce privește personalul desemnat să execute contractul, chiar și în cazul în care acest lucru este justificat de motive de boală sau de o schimbare a postului, ar pune sub semnul întrebării condițiile în care a fost atribuit contractul, creând, în felul acesta, insecuritate juridică.</w:t>
      </w:r>
    </w:p>
    <w:p w14:paraId="7F564EA8" w14:textId="77777777" w:rsidR="00823D93" w:rsidRPr="00A37C6D" w:rsidRDefault="00823D93" w:rsidP="00994F97">
      <w:pPr>
        <w:pStyle w:val="CRSeparator"/>
        <w:pBdr>
          <w:top w:val="single" w:sz="4" w:space="0" w:color="auto"/>
        </w:pBdr>
        <w:rPr>
          <w:noProof/>
        </w:rPr>
      </w:pPr>
    </w:p>
    <w:p w14:paraId="2D1470F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43E061A" w14:textId="40E05567" w:rsidR="00823D93" w:rsidRPr="00A37C6D" w:rsidRDefault="003D572B" w:rsidP="003D572B">
      <w:pPr>
        <w:pStyle w:val="ManualConsidrant"/>
        <w:rPr>
          <w:noProof/>
          <w:highlight w:val="lightGray"/>
        </w:rPr>
      </w:pPr>
      <w:r w:rsidRPr="003D572B">
        <w:rPr>
          <w:highlight w:val="lightGray"/>
        </w:rPr>
        <w:t>(165)</w:t>
      </w:r>
      <w:r w:rsidRPr="003D572B">
        <w:rPr>
          <w:highlight w:val="lightGray"/>
        </w:rPr>
        <w:tab/>
      </w:r>
      <w:r w:rsidR="00823D93" w:rsidRPr="00A37C6D">
        <w:rPr>
          <w:noProof/>
          <w:highlight w:val="lightGray"/>
        </w:rPr>
        <w:t>Este necesar să se simplifice normele care reglementează sistemele dinamice de achiziții pentru a le permite autorităților contractante să profite pe deplin de posibilitățile oferite de metoda de achiziție. În particular, sistemele ar trebui să fie operate sub forma unei proceduri restrânse, permițând astfel oricărui operator economic care depune o cerere de participare și care este conform din punctul de vedere al criteriilor de excludere și de selecție să participe la procedurile de achiziții desfășurate prin intermediul sistemului dinamic de achiziții în perioada sa de valabilitate, care nu ar trebui să fie limitată la patru ani. Ofertele pot fi prezentate, de asemenea, sub forma unui catalog electronic, în special pentru produsele gata de utilizare sau serviciile disponibile în general pe piață. În plus, pentru a reduce sarcina administrativă, având în vedere natura dinamică a sistemelor, ar trebui să se renunțe la cerința de a numi un comitet de deschidere și de evaluare pentru anumite achiziții publice desfășurate în cadrul unui sistem dinamic de achiziție. Având în vedere progresele înregistrate în digitalizarea procedurilor de achiziții, ar trebui clarificat faptul că deschiderile publice aferente procedurilor deschise pot fi organizate de la distanță prin videoconferințe.</w:t>
      </w:r>
    </w:p>
    <w:p w14:paraId="5A7CD588" w14:textId="7DD07333" w:rsidR="00823D93" w:rsidRPr="00A37C6D" w:rsidRDefault="003D572B" w:rsidP="003D572B">
      <w:pPr>
        <w:pStyle w:val="ManualConsidrant"/>
        <w:rPr>
          <w:noProof/>
          <w:highlight w:val="lightGray"/>
        </w:rPr>
      </w:pPr>
      <w:r w:rsidRPr="003D572B">
        <w:rPr>
          <w:highlight w:val="lightGray"/>
        </w:rPr>
        <w:t>(166)</w:t>
      </w:r>
      <w:r w:rsidRPr="003D572B">
        <w:rPr>
          <w:highlight w:val="lightGray"/>
        </w:rPr>
        <w:tab/>
      </w:r>
      <w:r w:rsidR="00823D93" w:rsidRPr="00A37C6D">
        <w:rPr>
          <w:noProof/>
          <w:highlight w:val="lightGray"/>
        </w:rPr>
        <w:t>Pentru a simplifica normele și a le alinia la normele aplicabile achizițiilor efectuate de instituțiile Uniunii pe cont propriu, obligația de a publica pe site-ul web al Comisiei lista candidaților selectați care urmează să fie invitați să depună o ofertă ar trebui eliminată în domeniul acțiunilor externe.</w:t>
      </w:r>
    </w:p>
    <w:p w14:paraId="0218A431" w14:textId="77777777" w:rsidR="00823D93" w:rsidRPr="00A37C6D" w:rsidRDefault="00823D93" w:rsidP="00994F97">
      <w:pPr>
        <w:pStyle w:val="CRSeparator"/>
        <w:rPr>
          <w:noProof/>
        </w:rPr>
      </w:pPr>
    </w:p>
    <w:p w14:paraId="065FA0D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108</w:t>
      </w:r>
    </w:p>
    <w:p w14:paraId="1DAA95C1" w14:textId="5C5D2E92" w:rsidR="00823D93" w:rsidRPr="00A37C6D" w:rsidRDefault="003D572B" w:rsidP="003D572B">
      <w:pPr>
        <w:pStyle w:val="ManualConsidrant"/>
        <w:rPr>
          <w:noProof/>
        </w:rPr>
      </w:pPr>
      <w:r w:rsidRPr="003D572B">
        <w:t>(167)</w:t>
      </w:r>
      <w:r w:rsidRPr="003D572B">
        <w:tab/>
      </w:r>
      <w:r w:rsidR="00823D93" w:rsidRPr="00A37C6D">
        <w:rPr>
          <w:noProof/>
        </w:rPr>
        <w:t>Achizițiile Uniunii ar trebui să aibă ca scop asigurarea utilizării eficace, transparente și adecvate a fondurilor Uniunii, reducând totodată sarcina administrativă a destinatarilor fondurilor Uniunii. În acest sens, achizițiile electronice ar trebui să contribuie la utilizarea mai eficientă a fondurilor Uniunii și ar trebui să îmbunătățească accesul la contracte pentru toți operatorii economici. Toate instituțiile Uniunii care desfășoară proceduri de achiziții ar trebui să publice pe site-urile lor norme clare privind achizițiile, cheltuielile și monitorizarea, precum și toate contractele atribuite, inclusiv valoarea acestora.</w:t>
      </w:r>
    </w:p>
    <w:p w14:paraId="343FCD52" w14:textId="77777777" w:rsidR="00823D93" w:rsidRPr="00A37C6D" w:rsidRDefault="00823D93" w:rsidP="00994F97">
      <w:pPr>
        <w:pStyle w:val="CRSeparator"/>
        <w:rPr>
          <w:noProof/>
        </w:rPr>
      </w:pPr>
    </w:p>
    <w:p w14:paraId="0EB48092"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DB51E98" w14:textId="2F5148A8" w:rsidR="00823D93" w:rsidRPr="00A37C6D" w:rsidRDefault="003D572B" w:rsidP="003D572B">
      <w:pPr>
        <w:pStyle w:val="ManualConsidrant"/>
        <w:rPr>
          <w:noProof/>
          <w:highlight w:val="lightGray"/>
        </w:rPr>
      </w:pPr>
      <w:r w:rsidRPr="003D572B">
        <w:rPr>
          <w:highlight w:val="lightGray"/>
        </w:rPr>
        <w:t>(168)</w:t>
      </w:r>
      <w:r w:rsidRPr="003D572B">
        <w:rPr>
          <w:highlight w:val="lightGray"/>
        </w:rPr>
        <w:tab/>
      </w:r>
      <w:r w:rsidR="00823D93" w:rsidRPr="00A37C6D">
        <w:rPr>
          <w:noProof/>
          <w:highlight w:val="lightGray"/>
        </w:rPr>
        <w:t>În ceea ce privește achizițiile publice electronice, schimbul electronic de informații cu participanții ar trebui să se bazeze în cea mai mare măsură posibilă pe standardele existente, cum ar fi documentul european de achiziție unic și standardele de facturare electronică prevăzute de Regulamentul de punere în aplicare (UE) 2016/7 al Comisiei și, respectiv, de Directiva 2014/55/UE a Parlamentului European și a Consiliului privind facturarea electronică în domeniul achizițiilor publice.</w:t>
      </w:r>
    </w:p>
    <w:p w14:paraId="68637C3A" w14:textId="77777777" w:rsidR="00823D93" w:rsidRPr="00A37C6D" w:rsidRDefault="00823D93" w:rsidP="00994F97">
      <w:pPr>
        <w:pStyle w:val="CRSeparator"/>
        <w:rPr>
          <w:noProof/>
          <w:highlight w:val="lightGray"/>
        </w:rPr>
      </w:pPr>
    </w:p>
    <w:p w14:paraId="4BA1BED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109</w:t>
      </w:r>
    </w:p>
    <w:p w14:paraId="17235563" w14:textId="6AE35C1A" w:rsidR="00823D93" w:rsidRPr="00A37C6D" w:rsidRDefault="003D572B" w:rsidP="003D572B">
      <w:pPr>
        <w:pStyle w:val="ManualConsidrant"/>
        <w:rPr>
          <w:noProof/>
        </w:rPr>
      </w:pPr>
      <w:r w:rsidRPr="003D572B">
        <w:t>(169)</w:t>
      </w:r>
      <w:r w:rsidRPr="003D572B">
        <w:tab/>
      </w:r>
      <w:r w:rsidR="00823D93" w:rsidRPr="00A37C6D">
        <w:rPr>
          <w:noProof/>
        </w:rPr>
        <w:t>Ar trebui să se clarifice existența unei faze de deschidere și a unei evaluări pentru fiecare procedură. O decizie de atribuire ar trebui să fie întotdeauna rezultatul unei evaluări.</w:t>
      </w:r>
    </w:p>
    <w:p w14:paraId="418F868A" w14:textId="77777777" w:rsidR="00823D93" w:rsidRPr="00A37C6D" w:rsidRDefault="00823D93" w:rsidP="00994F97">
      <w:pPr>
        <w:pStyle w:val="CRSeparator"/>
        <w:rPr>
          <w:noProof/>
        </w:rPr>
      </w:pPr>
    </w:p>
    <w:p w14:paraId="3A29323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110</w:t>
      </w:r>
    </w:p>
    <w:p w14:paraId="5978A998" w14:textId="7A8C13DF" w:rsidR="00823D93" w:rsidRPr="00A37C6D" w:rsidRDefault="003D572B" w:rsidP="003D572B">
      <w:pPr>
        <w:pStyle w:val="ManualConsidrant"/>
        <w:rPr>
          <w:noProof/>
        </w:rPr>
      </w:pPr>
      <w:r w:rsidRPr="003D572B">
        <w:t>(170)</w:t>
      </w:r>
      <w:r w:rsidRPr="003D572B">
        <w:tab/>
      </w:r>
      <w:r w:rsidR="00823D93" w:rsidRPr="00A37C6D">
        <w:rPr>
          <w:noProof/>
        </w:rPr>
        <w:t>Odată cu comunicarea rezultatului unei proceduri, candidații și ofertanții ar trebui să fie informați cu privire la motivele pentru care a fost luată decizia respectivă și să primească o motivare detaliată pe baza conținutului raportului de evaluare.</w:t>
      </w:r>
    </w:p>
    <w:p w14:paraId="050F13D9" w14:textId="77777777" w:rsidR="00823D93" w:rsidRPr="00A37C6D" w:rsidRDefault="00823D93" w:rsidP="00994F97">
      <w:pPr>
        <w:pStyle w:val="CRSeparator"/>
        <w:rPr>
          <w:noProof/>
        </w:rPr>
      </w:pPr>
    </w:p>
    <w:p w14:paraId="2E79275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111 (adaptat)</w:t>
      </w:r>
    </w:p>
    <w:p w14:paraId="78E67D8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D6AB734" w14:textId="41412097" w:rsidR="00823D93" w:rsidRPr="00A37C6D" w:rsidRDefault="003D572B" w:rsidP="003D572B">
      <w:pPr>
        <w:pStyle w:val="ManualConsidrant"/>
        <w:rPr>
          <w:noProof/>
        </w:rPr>
      </w:pPr>
      <w:r w:rsidRPr="003D572B">
        <w:rPr>
          <w:highlight w:val="lightGray"/>
        </w:rPr>
        <w:t>(171)</w:t>
      </w:r>
      <w:r w:rsidRPr="003D572B">
        <w:rPr>
          <w:highlight w:val="lightGray"/>
        </w:rPr>
        <w:tab/>
      </w:r>
      <w:r w:rsidR="00823D93" w:rsidRPr="00A37C6D">
        <w:rPr>
          <w:rStyle w:val="CRRefonteDeleted"/>
          <w:noProof/>
          <w:highlight w:val="lightGray"/>
        </w:rPr>
        <w:t>Întrucât criteriile nu se aplică într-o ordine dată,</w:t>
      </w:r>
      <w:r w:rsidR="00823D93" w:rsidRPr="00A37C6D">
        <w:rPr>
          <w:noProof/>
        </w:rPr>
        <w:t xml:space="preserve"> </w:t>
      </w:r>
      <w:r w:rsidR="00823D93" w:rsidRPr="00A37C6D">
        <w:rPr>
          <w:noProof/>
        </w:rPr>
        <w:fldChar w:fldCharType="begin"/>
      </w:r>
      <w:r w:rsidR="00823D93" w:rsidRPr="00A37C6D">
        <w:rPr>
          <w:noProof/>
        </w:rPr>
        <w:instrText xml:space="preserve"> QUOTE "Ö" </w:instrText>
      </w:r>
      <w:r w:rsidR="00823D93" w:rsidRPr="00A37C6D">
        <w:rPr>
          <w:noProof/>
        </w:rPr>
        <w:fldChar w:fldCharType="separate"/>
      </w:r>
      <w:r w:rsidR="00823D93" w:rsidRPr="00A37C6D">
        <w:rPr>
          <w:rStyle w:val="CRMarker"/>
          <w:noProof/>
        </w:rPr>
        <w:t>Ö</w:t>
      </w:r>
      <w:r w:rsidR="00823D93" w:rsidRPr="00A37C6D">
        <w:rPr>
          <w:noProof/>
        </w:rPr>
        <w:fldChar w:fldCharType="end"/>
      </w:r>
      <w:r w:rsidR="00823D93" w:rsidRPr="00A37C6D">
        <w:rPr>
          <w:noProof/>
        </w:rPr>
        <w:t xml:space="preserve"> Este oportun să se precizeze că </w:t>
      </w:r>
      <w:r w:rsidR="00823D93" w:rsidRPr="00A37C6D">
        <w:rPr>
          <w:noProof/>
        </w:rPr>
        <w:fldChar w:fldCharType="begin"/>
      </w:r>
      <w:r w:rsidR="00823D93" w:rsidRPr="00A37C6D">
        <w:rPr>
          <w:noProof/>
        </w:rPr>
        <w:instrText xml:space="preserve"> QUOTE "Õ" </w:instrText>
      </w:r>
      <w:r w:rsidR="00823D93" w:rsidRPr="00A37C6D">
        <w:rPr>
          <w:noProof/>
        </w:rPr>
        <w:fldChar w:fldCharType="separate"/>
      </w:r>
      <w:r w:rsidR="00823D93" w:rsidRPr="00A37C6D">
        <w:rPr>
          <w:rStyle w:val="CRMarker"/>
          <w:noProof/>
        </w:rPr>
        <w:t>Õ</w:t>
      </w:r>
      <w:r w:rsidR="00823D93" w:rsidRPr="00A37C6D">
        <w:rPr>
          <w:noProof/>
        </w:rPr>
        <w:fldChar w:fldCharType="end"/>
      </w:r>
      <w:r w:rsidR="00823D93" w:rsidRPr="00A37C6D">
        <w:rPr>
          <w:noProof/>
        </w:rPr>
        <w:t xml:space="preserve"> ofertanții respinși care au prezentat oferte conforme ar trebui să fie informați </w:t>
      </w:r>
      <w:r w:rsidR="00823D93" w:rsidRPr="00A37C6D">
        <w:rPr>
          <w:rStyle w:val="CRDeleted"/>
          <w:noProof/>
        </w:rPr>
        <w:t xml:space="preserve">, la cerere, </w:t>
      </w:r>
      <w:r w:rsidR="00823D93" w:rsidRPr="00A37C6D">
        <w:rPr>
          <w:noProof/>
        </w:rPr>
        <w:t xml:space="preserve"> în legătură cu caracteristicile și cu avantajele relative ale ofertei câștigătoare. </w:t>
      </w:r>
      <w:r w:rsidR="005733F9" w:rsidRPr="00531B54">
        <w:rPr>
          <w:noProof/>
          <w:highlight w:val="lightGray"/>
        </w:rPr>
        <w:fldChar w:fldCharType="begin"/>
      </w:r>
      <w:r w:rsidR="005733F9" w:rsidRPr="00531B54">
        <w:rPr>
          <w:noProof/>
          <w:highlight w:val="lightGray"/>
        </w:rPr>
        <w:instrText xml:space="preserve"> QUOTE "</w:instrText>
      </w:r>
      <w:r w:rsidR="005733F9" w:rsidRPr="00531B54">
        <w:rPr>
          <w:rStyle w:val="CRMarker"/>
          <w:noProof/>
          <w:highlight w:val="lightGray"/>
        </w:rPr>
        <w:instrText>ð</w:instrText>
      </w:r>
      <w:r w:rsidR="005733F9" w:rsidRPr="00531B54">
        <w:rPr>
          <w:noProof/>
          <w:highlight w:val="lightGray"/>
        </w:rPr>
        <w:instrText xml:space="preserve">" </w:instrText>
      </w:r>
      <w:r w:rsidR="005733F9" w:rsidRPr="00531B54">
        <w:rPr>
          <w:noProof/>
          <w:highlight w:val="lightGray"/>
        </w:rPr>
        <w:fldChar w:fldCharType="separate"/>
      </w:r>
      <w:r w:rsidR="005733F9" w:rsidRPr="00531B54">
        <w:rPr>
          <w:rStyle w:val="CRMarker"/>
          <w:noProof/>
          <w:highlight w:val="lightGray"/>
        </w:rPr>
        <w:t>ð</w:t>
      </w:r>
      <w:r w:rsidR="005733F9" w:rsidRPr="00531B54">
        <w:rPr>
          <w:noProof/>
          <w:highlight w:val="lightGray"/>
        </w:rPr>
        <w:fldChar w:fldCharType="end"/>
      </w:r>
      <w:r w:rsidR="005733F9" w:rsidRPr="005733F9">
        <w:rPr>
          <w:noProof/>
          <w:highlight w:val="lightGray"/>
        </w:rPr>
        <w:t> Ofertanții respinși ar trebui să primească, la cerere, informații suplimentare inclusiv în cazul în care conformitatea ofertei lor nu a fost verificată din cauza ordinii de criterii selectate. </w:t>
      </w:r>
      <w:r w:rsidR="005733F9" w:rsidRPr="005733F9">
        <w:rPr>
          <w:noProof/>
          <w:highlight w:val="lightGray"/>
        </w:rPr>
        <w:fldChar w:fldCharType="begin"/>
      </w:r>
      <w:r w:rsidR="005733F9" w:rsidRPr="005733F9">
        <w:rPr>
          <w:noProof/>
          <w:highlight w:val="lightGray"/>
        </w:rPr>
        <w:instrText xml:space="preserve"> QUOTE "</w:instrText>
      </w:r>
      <w:r w:rsidR="005733F9" w:rsidRPr="005733F9">
        <w:rPr>
          <w:rStyle w:val="CRMarker"/>
          <w:noProof/>
          <w:highlight w:val="lightGray"/>
        </w:rPr>
        <w:instrText>ï</w:instrText>
      </w:r>
      <w:r w:rsidR="005733F9" w:rsidRPr="005733F9">
        <w:rPr>
          <w:noProof/>
          <w:highlight w:val="lightGray"/>
        </w:rPr>
        <w:instrText xml:space="preserve">" </w:instrText>
      </w:r>
      <w:r w:rsidR="005733F9" w:rsidRPr="005733F9">
        <w:rPr>
          <w:noProof/>
          <w:highlight w:val="lightGray"/>
        </w:rPr>
        <w:fldChar w:fldCharType="separate"/>
      </w:r>
      <w:r w:rsidR="005733F9" w:rsidRPr="005733F9">
        <w:rPr>
          <w:rStyle w:val="CRMarker"/>
          <w:noProof/>
          <w:highlight w:val="lightGray"/>
        </w:rPr>
        <w:t>ï</w:t>
      </w:r>
      <w:r w:rsidR="005733F9" w:rsidRPr="005733F9">
        <w:rPr>
          <w:noProof/>
          <w:highlight w:val="lightGray"/>
        </w:rPr>
        <w:fldChar w:fldCharType="end"/>
      </w:r>
    </w:p>
    <w:p w14:paraId="420315D7" w14:textId="77777777" w:rsidR="00823D93" w:rsidRPr="00A37C6D" w:rsidRDefault="00823D93" w:rsidP="00994F97">
      <w:pPr>
        <w:pStyle w:val="CRSeparator"/>
        <w:rPr>
          <w:noProof/>
        </w:rPr>
      </w:pPr>
    </w:p>
    <w:p w14:paraId="0B69ABA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FEBEC21" w14:textId="18CE668E" w:rsidR="00823D93" w:rsidRPr="00A37C6D" w:rsidRDefault="003D572B" w:rsidP="003D572B">
      <w:pPr>
        <w:pStyle w:val="ManualConsidrant"/>
        <w:rPr>
          <w:noProof/>
          <w:highlight w:val="lightGray"/>
        </w:rPr>
      </w:pPr>
      <w:r w:rsidRPr="003D572B">
        <w:rPr>
          <w:highlight w:val="lightGray"/>
        </w:rPr>
        <w:t>(172)</w:t>
      </w:r>
      <w:r w:rsidRPr="003D572B">
        <w:rPr>
          <w:highlight w:val="lightGray"/>
        </w:rPr>
        <w:tab/>
      </w:r>
      <w:r w:rsidR="00823D93" w:rsidRPr="00A37C6D">
        <w:rPr>
          <w:noProof/>
          <w:highlight w:val="lightGray"/>
        </w:rPr>
        <w:t>De asemenea, ar trebui clarificat faptul că ofertanții respinși în temeiul articolului 144 sau în temeiul oricăror alte motive de respingere nu ar trebui să aibă acces la astfel de informații.</w:t>
      </w:r>
    </w:p>
    <w:p w14:paraId="48CE977D" w14:textId="77777777" w:rsidR="00823D93" w:rsidRPr="00A37C6D" w:rsidRDefault="00823D93" w:rsidP="00994F97">
      <w:pPr>
        <w:pStyle w:val="CRSeparator"/>
        <w:rPr>
          <w:noProof/>
        </w:rPr>
      </w:pPr>
    </w:p>
    <w:p w14:paraId="389666A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112</w:t>
      </w:r>
    </w:p>
    <w:p w14:paraId="7CED2979" w14:textId="38F7E30E" w:rsidR="00823D93" w:rsidRPr="00A37C6D" w:rsidRDefault="003D572B" w:rsidP="003D572B">
      <w:pPr>
        <w:pStyle w:val="ManualConsidrant"/>
        <w:rPr>
          <w:noProof/>
        </w:rPr>
      </w:pPr>
      <w:r w:rsidRPr="003D572B">
        <w:t>(173)</w:t>
      </w:r>
      <w:r w:rsidRPr="003D572B">
        <w:tab/>
      </w:r>
      <w:r w:rsidR="00823D93" w:rsidRPr="00A37C6D">
        <w:rPr>
          <w:noProof/>
        </w:rPr>
        <w:t>În cazul contractelor-cadru pentru care se reia procedura concurențială, nu ar trebui să existe obligația de a comunica informații unui contractant necâștigător privind caracteristicile și avantajele relative ale ofertei câștigătoare, întrucât primirea unor astfel de informații de către părțile la același contract-cadru de fiecare dată când se reia procedura concurențială ar putea aduce atingere concurenței loiale dintre acestea.</w:t>
      </w:r>
    </w:p>
    <w:p w14:paraId="315CFD1F" w14:textId="77777777" w:rsidR="00823D93" w:rsidRPr="00A37C6D" w:rsidRDefault="00823D93" w:rsidP="00994F97">
      <w:pPr>
        <w:pStyle w:val="CRSeparator"/>
        <w:rPr>
          <w:noProof/>
        </w:rPr>
      </w:pPr>
    </w:p>
    <w:p w14:paraId="576752F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113</w:t>
      </w:r>
    </w:p>
    <w:p w14:paraId="31E6E397" w14:textId="41B78862" w:rsidR="00823D93" w:rsidRPr="00A37C6D" w:rsidRDefault="003D572B" w:rsidP="003D572B">
      <w:pPr>
        <w:pStyle w:val="ManualConsidrant"/>
        <w:rPr>
          <w:noProof/>
        </w:rPr>
      </w:pPr>
      <w:r w:rsidRPr="003D572B">
        <w:t>(174)</w:t>
      </w:r>
      <w:r w:rsidRPr="003D572B">
        <w:tab/>
      </w:r>
      <w:r w:rsidR="00823D93" w:rsidRPr="00A37C6D">
        <w:rPr>
          <w:noProof/>
        </w:rPr>
        <w:t>O autoritate contractantă ar trebui să aibă posibilitatea de a anula o procedură de achiziții înainte de semnarea contractului, fără ca ofertanții sau candidații să aibă dreptul de a solicita despăgubiri. Acest lucru nu ar trebui să aducă atingere situațiilor în care autoritatea contractantă a acționat în așa fel încât poate fi ținută răspunzătoare pentru prejudiciile aduse, în conformitate cu principiile generale ale dreptului Uniunii.</w:t>
      </w:r>
    </w:p>
    <w:p w14:paraId="01B5D620" w14:textId="77777777" w:rsidR="00823D93" w:rsidRPr="00A37C6D" w:rsidRDefault="00823D93" w:rsidP="00994F97">
      <w:pPr>
        <w:pStyle w:val="CRSeparator"/>
        <w:rPr>
          <w:noProof/>
        </w:rPr>
      </w:pPr>
    </w:p>
    <w:p w14:paraId="37E43AE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9B583DF" w14:textId="6C98EC8B" w:rsidR="00823D93" w:rsidRPr="00A37C6D" w:rsidRDefault="003D572B" w:rsidP="003D572B">
      <w:pPr>
        <w:pStyle w:val="ManualConsidrant"/>
        <w:rPr>
          <w:noProof/>
          <w:highlight w:val="lightGray"/>
        </w:rPr>
      </w:pPr>
      <w:r w:rsidRPr="003D572B">
        <w:rPr>
          <w:highlight w:val="lightGray"/>
        </w:rPr>
        <w:t>(175)</w:t>
      </w:r>
      <w:r w:rsidRPr="003D572B">
        <w:rPr>
          <w:highlight w:val="lightGray"/>
        </w:rPr>
        <w:tab/>
      </w:r>
      <w:r w:rsidR="00823D93" w:rsidRPr="00A37C6D">
        <w:rPr>
          <w:noProof/>
          <w:highlight w:val="lightGray"/>
        </w:rPr>
        <w:t>În cazul achizițiilor acordate pe loturi sau prin aprovizionare de la mai mulți furnizori, o autoritate contractantă ar trebui să aibă posibilitatea de a anula parțial o procedură de achiziții înainte de semnarea contractului, fără ca ofertanții sau candidații să aibă dreptul de a solicita despăgubiri. Acest lucru nu ar trebui să aducă atingere situațiilor în care autoritatea contractantă a acționat în așa fel încât poate fi ținută răspunzătoare pentru prejudiciile aduse, în conformitate cu principiile generale ale dreptului Uniunii.</w:t>
      </w:r>
    </w:p>
    <w:p w14:paraId="5390D076" w14:textId="50F5465B" w:rsidR="00823D93" w:rsidRPr="00A37C6D" w:rsidRDefault="003D572B" w:rsidP="003D572B">
      <w:pPr>
        <w:pStyle w:val="ManualConsidrant"/>
        <w:rPr>
          <w:noProof/>
          <w:highlight w:val="lightGray"/>
        </w:rPr>
      </w:pPr>
      <w:r w:rsidRPr="003D572B">
        <w:rPr>
          <w:highlight w:val="lightGray"/>
        </w:rPr>
        <w:t>(176)</w:t>
      </w:r>
      <w:r w:rsidRPr="003D572B">
        <w:rPr>
          <w:highlight w:val="lightGray"/>
        </w:rPr>
        <w:tab/>
      </w:r>
      <w:r w:rsidR="00823D93" w:rsidRPr="00A37C6D">
        <w:rPr>
          <w:noProof/>
          <w:highlight w:val="lightGray"/>
        </w:rPr>
        <w:t>Atribuirea contractelor în urma unor achiziții publice cu mai mulți furnizori ar trebui să fie permisă în cazuri justificate în mod corespunzător, în special pentru a se evita dependența excesivă de un singur furnizor, pentru echipamente și servicii critice, ținând seama de obiectivele de independență tehnologică și continuitate a serviciilor.</w:t>
      </w:r>
    </w:p>
    <w:p w14:paraId="759A1F86" w14:textId="77777777" w:rsidR="00823D93" w:rsidRPr="00A37C6D" w:rsidRDefault="00823D93" w:rsidP="00994F97">
      <w:pPr>
        <w:pStyle w:val="CRSeparator"/>
        <w:rPr>
          <w:noProof/>
        </w:rPr>
      </w:pPr>
    </w:p>
    <w:p w14:paraId="34B83DA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114</w:t>
      </w:r>
    </w:p>
    <w:p w14:paraId="1B22381D" w14:textId="6798189E" w:rsidR="00823D93" w:rsidRPr="00A37C6D" w:rsidRDefault="003D572B" w:rsidP="003D572B">
      <w:pPr>
        <w:pStyle w:val="ManualConsidrant"/>
        <w:rPr>
          <w:noProof/>
        </w:rPr>
      </w:pPr>
      <w:r w:rsidRPr="003D572B">
        <w:t>(177)</w:t>
      </w:r>
      <w:r w:rsidRPr="003D572B">
        <w:tab/>
      </w:r>
      <w:r w:rsidR="00823D93" w:rsidRPr="00A37C6D">
        <w:rPr>
          <w:noProof/>
        </w:rPr>
        <w:t>La fel ca în cazul Directivei 2014/24/UE, este necesar să se clarifice condițiile în care se poate modifica un contract în cursul executării sale fără a fi nevoie de o nouă procedură de achiziții. În special, nu ar trebui să fie necesară o nouă procedură de achiziții în cazurile referitoare la modificările de natură administrativă, succesiunea cu titlu universal și aplicarea unor clauze sau opțiuni de revizuire clare și fără echivoc care nu modifică cerințele minime ale procedurii inițiale. O nouă procedură de achiziții ar trebui să fie impusă în cazul în care sunt aduse modificări semnificative contractului inițial, în special cu privire la domeniul de aplicare și la conținutul drepturilor și obligațiilor reciproce ale părților, inclusiv în ceea ce privește distribuirea drepturilor de proprietate intelectuală. Modificările de acest tip denotă intenția părților de a renegocia clauze sau condiții esențiale ale contractului respectiv, în special în cazul în care clauzele sau condițiile modificate ar fi avut o influență asupra rezultatului procedurii dacă ar fi fost incluse în procedura inițială.</w:t>
      </w:r>
    </w:p>
    <w:p w14:paraId="0ACF8176" w14:textId="77777777" w:rsidR="00823D93" w:rsidRPr="00A37C6D" w:rsidRDefault="00823D93" w:rsidP="00994F97">
      <w:pPr>
        <w:pStyle w:val="CRSeparator"/>
        <w:rPr>
          <w:noProof/>
        </w:rPr>
      </w:pPr>
    </w:p>
    <w:p w14:paraId="55A645F0"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6D5D942" w14:textId="2DC7DDE3" w:rsidR="00823D93" w:rsidRPr="00A37C6D" w:rsidRDefault="003D572B" w:rsidP="003D572B">
      <w:pPr>
        <w:pStyle w:val="ManualConsidrant"/>
        <w:rPr>
          <w:noProof/>
          <w:highlight w:val="lightGray"/>
        </w:rPr>
      </w:pPr>
      <w:r w:rsidRPr="003D572B">
        <w:rPr>
          <w:highlight w:val="lightGray"/>
        </w:rPr>
        <w:t>(178)</w:t>
      </w:r>
      <w:r w:rsidRPr="003D572B">
        <w:rPr>
          <w:highlight w:val="lightGray"/>
        </w:rPr>
        <w:tab/>
      </w:r>
      <w:r w:rsidR="00823D93" w:rsidRPr="00A37C6D">
        <w:rPr>
          <w:noProof/>
          <w:highlight w:val="lightGray"/>
        </w:rPr>
        <w:t>Experiența dobândită a arătat că este necesar să se clarifice cazurile în care se consideră că o modificare face să se schimbe obiectul contractului.</w:t>
      </w:r>
    </w:p>
    <w:p w14:paraId="34FCA759" w14:textId="77777777" w:rsidR="00823D93" w:rsidRPr="00A37C6D" w:rsidRDefault="00823D93" w:rsidP="00994F97">
      <w:pPr>
        <w:pStyle w:val="CRSeparator"/>
        <w:rPr>
          <w:noProof/>
        </w:rPr>
      </w:pPr>
    </w:p>
    <w:p w14:paraId="5BACCA29" w14:textId="35315E9F"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115</w:t>
      </w:r>
      <w:r w:rsidR="00057F7A">
        <w:rPr>
          <w:noProof/>
        </w:rPr>
        <w:t xml:space="preserve"> (adaptat)</w:t>
      </w:r>
    </w:p>
    <w:p w14:paraId="0ED47604" w14:textId="5EC45A44" w:rsidR="00823D93" w:rsidRPr="00A37C6D" w:rsidRDefault="003D572B" w:rsidP="003D572B">
      <w:pPr>
        <w:pStyle w:val="ManualConsidrant"/>
        <w:rPr>
          <w:noProof/>
        </w:rPr>
      </w:pPr>
      <w:r w:rsidRPr="003D572B">
        <w:t>(179)</w:t>
      </w:r>
      <w:r w:rsidRPr="003D572B">
        <w:tab/>
      </w:r>
      <w:r w:rsidR="00823D93" w:rsidRPr="00A37C6D">
        <w:rPr>
          <w:noProof/>
        </w:rPr>
        <w:t xml:space="preserve">Este necesar să se prevadă posibilitatea de a solicita o garanție de bună execuție pentru lucrări, produse și servicii complexe, pentru a asigura respectarea obligațiilor contractuale substanțiale, precum și o bună execuție pe toată durata contractului. De asemenea, este necesar să se prevadă posibilitatea de a solicita o garanție sub forma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reținerii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unei sume de bani reținute pentru a acoperi perioada de răspundere contractuală, în conformitate cu practica obișnuită în sectoarele în cauză.</w:t>
      </w:r>
    </w:p>
    <w:p w14:paraId="07C0393E" w14:textId="77777777" w:rsidR="00823D93" w:rsidRPr="00A37C6D" w:rsidRDefault="00823D93" w:rsidP="00994F97">
      <w:pPr>
        <w:pStyle w:val="CRSeparator"/>
        <w:rPr>
          <w:noProof/>
        </w:rPr>
      </w:pPr>
    </w:p>
    <w:p w14:paraId="7460C56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116</w:t>
      </w:r>
    </w:p>
    <w:p w14:paraId="3F82F8DC" w14:textId="080C667C" w:rsidR="00823D93" w:rsidRPr="00A37C6D" w:rsidRDefault="003D572B" w:rsidP="003D572B">
      <w:pPr>
        <w:pStyle w:val="ManualConsidrant"/>
        <w:rPr>
          <w:noProof/>
        </w:rPr>
      </w:pPr>
      <w:r w:rsidRPr="003D572B">
        <w:t>(180)</w:t>
      </w:r>
      <w:r w:rsidRPr="003D572B">
        <w:tab/>
      </w:r>
      <w:r w:rsidR="00823D93" w:rsidRPr="00A37C6D">
        <w:rPr>
          <w:noProof/>
        </w:rPr>
        <w:t>Pentru a determina pragurile și procedurile aplicabile, este necesar să se clarifice dacă instituțiile Uniunii, agențiile executive și organele Uniunii sunt considerate autorități contractante. Acestea nu ar trebui considerate autorități contractante atunci când efectuează o achiziție de la un organism central de achiziție. În plus, instituțiile Uniunii formează o singură entitate juridică și departamentele acestora nu pot încheia contracte, ci doar acorduri la nivelul serviciilor, între ele.</w:t>
      </w:r>
    </w:p>
    <w:p w14:paraId="1E91D8FB" w14:textId="77777777" w:rsidR="00823D93" w:rsidRPr="00A37C6D" w:rsidRDefault="00823D93" w:rsidP="00994F97">
      <w:pPr>
        <w:pStyle w:val="CRSeparator"/>
        <w:rPr>
          <w:noProof/>
        </w:rPr>
      </w:pPr>
    </w:p>
    <w:p w14:paraId="5C3DCC7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117 (adaptat)</w:t>
      </w:r>
    </w:p>
    <w:p w14:paraId="49DA667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A99F6FD" w14:textId="0C2BD162" w:rsidR="00823D93" w:rsidRPr="00A37C6D" w:rsidRDefault="003D572B" w:rsidP="003D572B">
      <w:pPr>
        <w:pStyle w:val="ManualConsidrant"/>
        <w:rPr>
          <w:noProof/>
        </w:rPr>
      </w:pPr>
      <w:r w:rsidRPr="003D572B">
        <w:t>(181)</w:t>
      </w:r>
      <w:r w:rsidRPr="003D572B">
        <w:tab/>
      </w:r>
      <w:r w:rsidR="00823D93" w:rsidRPr="00A37C6D">
        <w:rPr>
          <w:noProof/>
        </w:rPr>
        <w:t xml:space="preserve">Este oportun să se includă o trimitere în prezentul regulament la </w:t>
      </w:r>
      <w:r w:rsidR="00823D93" w:rsidRPr="00A37C6D">
        <w:rPr>
          <w:rStyle w:val="CRDeleted"/>
          <w:noProof/>
        </w:rPr>
        <w:t>cele două</w:t>
      </w:r>
      <w:r w:rsidR="00823D93" w:rsidRPr="00A37C6D">
        <w:rPr>
          <w:noProof/>
        </w:rPr>
        <w:t xml:space="preserve"> pragurile </w:t>
      </w:r>
      <w:r w:rsidR="00823D93" w:rsidRPr="00A37C6D">
        <w:rPr>
          <w:rStyle w:val="CRDeleted"/>
          <w:noProof/>
        </w:rPr>
        <w:t>care sunt</w:t>
      </w:r>
      <w:r w:rsidR="00823D93" w:rsidRPr="00A37C6D">
        <w:rPr>
          <w:noProof/>
        </w:rPr>
        <w:t xml:space="preserve"> prevăzute în Directiva 2014/24/UE </w:t>
      </w:r>
      <w:r w:rsidR="00823D93" w:rsidRPr="00A37C6D">
        <w:rPr>
          <w:rStyle w:val="CRDeleted"/>
          <w:noProof/>
        </w:rPr>
        <w:t>și</w:t>
      </w:r>
      <w:r w:rsidR="00823D93" w:rsidRPr="00A37C6D">
        <w:rPr>
          <w:noProof/>
        </w:rPr>
        <w:t xml:space="preserve"> care se aplică lucrărilor, produselor și </w:t>
      </w:r>
      <w:r w:rsidR="00823D93" w:rsidRPr="00A37C6D">
        <w:rPr>
          <w:rStyle w:val="CRDeleted"/>
          <w:noProof/>
        </w:rPr>
        <w:t>, respectiv,</w:t>
      </w:r>
      <w:r w:rsidR="00823D93" w:rsidRPr="00A37C6D">
        <w:rPr>
          <w:noProof/>
        </w:rPr>
        <w:t xml:space="preserve"> serviciilor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și celor prevăzute în Directiva 2014/23/UE care se aplică concesiunilor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w:t>
      </w:r>
      <w:r w:rsidR="00823D93" w:rsidRPr="00A37C6D">
        <w:rPr>
          <w:rStyle w:val="CRRefonteDeleted"/>
          <w:noProof/>
          <w:highlight w:val="lightGray"/>
        </w:rPr>
        <w:t>Din motive de simplificare, precum și pentru o bună gestiune financiară, aceste praguri ar trebui, de asemenea, să se aplice contractelor de concesiune, date fiind particularitățile nevoilor în materie de atribuire de contracte ale instituțiilor Uniunii.</w:t>
      </w:r>
      <w:r w:rsidR="00823D93" w:rsidRPr="00A37C6D">
        <w:rPr>
          <w:noProof/>
        </w:rPr>
        <w:t xml:space="preserve"> Prin urmare, o revizuire a respectivelor praguri prevăzute în </w:t>
      </w:r>
      <w:r w:rsidR="00823D93" w:rsidRPr="00A37C6D">
        <w:rPr>
          <w:rStyle w:val="CRDeleted"/>
          <w:noProof/>
        </w:rPr>
        <w:t>Directiva</w:t>
      </w:r>
      <w:r w:rsidR="00823D93" w:rsidRPr="00A37C6D">
        <w:rPr>
          <w:noProof/>
        </w:rPr>
        <w:t xml:space="preserve"> </w:t>
      </w:r>
      <w:r w:rsidR="00823D93" w:rsidRPr="00A37C6D">
        <w:rPr>
          <w:noProof/>
        </w:rPr>
        <w:fldChar w:fldCharType="begin"/>
      </w:r>
      <w:r w:rsidR="00823D93" w:rsidRPr="00A37C6D">
        <w:rPr>
          <w:noProof/>
        </w:rPr>
        <w:instrText xml:space="preserve"> QUOTE "Ö" </w:instrText>
      </w:r>
      <w:r w:rsidR="00823D93" w:rsidRPr="00A37C6D">
        <w:rPr>
          <w:noProof/>
        </w:rPr>
        <w:fldChar w:fldCharType="separate"/>
      </w:r>
      <w:r w:rsidR="00823D93" w:rsidRPr="00A37C6D">
        <w:rPr>
          <w:rStyle w:val="CRMarker"/>
          <w:noProof/>
        </w:rPr>
        <w:t>Ö</w:t>
      </w:r>
      <w:r w:rsidR="00823D93" w:rsidRPr="00A37C6D">
        <w:rPr>
          <w:noProof/>
        </w:rPr>
        <w:fldChar w:fldCharType="end"/>
      </w:r>
      <w:r w:rsidR="00823D93" w:rsidRPr="00A37C6D">
        <w:rPr>
          <w:noProof/>
        </w:rPr>
        <w:t> Directivele </w:t>
      </w:r>
      <w:r w:rsidR="00823D93" w:rsidRPr="00A37C6D">
        <w:rPr>
          <w:noProof/>
        </w:rPr>
        <w:fldChar w:fldCharType="begin"/>
      </w:r>
      <w:r w:rsidR="00823D93" w:rsidRPr="00A37C6D">
        <w:rPr>
          <w:noProof/>
        </w:rPr>
        <w:instrText xml:space="preserve"> QUOTE "Õ" </w:instrText>
      </w:r>
      <w:r w:rsidR="00823D93" w:rsidRPr="00A37C6D">
        <w:rPr>
          <w:noProof/>
        </w:rPr>
        <w:fldChar w:fldCharType="separate"/>
      </w:r>
      <w:r w:rsidR="00823D93" w:rsidRPr="00A37C6D">
        <w:rPr>
          <w:rStyle w:val="CRMarker"/>
          <w:noProof/>
        </w:rPr>
        <w:t>Õ</w:t>
      </w:r>
      <w:r w:rsidR="00823D93" w:rsidRPr="00A37C6D">
        <w:rPr>
          <w:noProof/>
        </w:rPr>
        <w:fldChar w:fldCharType="end"/>
      </w:r>
      <w:r w:rsidR="00823D93" w:rsidRPr="00A37C6D">
        <w:rPr>
          <w:noProof/>
        </w:rPr>
        <w:t xml:space="preserve"> 2014/24/UE </w:t>
      </w:r>
      <w:r w:rsidR="00823D93" w:rsidRPr="00A37C6D">
        <w:rPr>
          <w:noProof/>
        </w:rPr>
        <w:fldChar w:fldCharType="begin"/>
      </w:r>
      <w:r w:rsidR="00823D93" w:rsidRPr="00A37C6D">
        <w:rPr>
          <w:noProof/>
        </w:rPr>
        <w:instrText xml:space="preserve"> QUOTE "Ö" </w:instrText>
      </w:r>
      <w:r w:rsidR="00823D93" w:rsidRPr="00A37C6D">
        <w:rPr>
          <w:noProof/>
        </w:rPr>
        <w:fldChar w:fldCharType="separate"/>
      </w:r>
      <w:r w:rsidR="00823D93" w:rsidRPr="00A37C6D">
        <w:rPr>
          <w:rStyle w:val="CRMarker"/>
          <w:noProof/>
        </w:rPr>
        <w:t>Ö</w:t>
      </w:r>
      <w:r w:rsidR="00823D93" w:rsidRPr="00A37C6D">
        <w:rPr>
          <w:noProof/>
        </w:rPr>
        <w:fldChar w:fldCharType="end"/>
      </w:r>
      <w:r w:rsidR="00823D93" w:rsidRPr="00A37C6D">
        <w:rPr>
          <w:noProof/>
        </w:rPr>
        <w:t> și 2014/23/UE </w:t>
      </w:r>
      <w:r w:rsidR="00823D93" w:rsidRPr="00A37C6D">
        <w:rPr>
          <w:noProof/>
        </w:rPr>
        <w:fldChar w:fldCharType="begin"/>
      </w:r>
      <w:r w:rsidR="00823D93" w:rsidRPr="00A37C6D">
        <w:rPr>
          <w:noProof/>
        </w:rPr>
        <w:instrText xml:space="preserve"> QUOTE "Õ" </w:instrText>
      </w:r>
      <w:r w:rsidR="00823D93" w:rsidRPr="00A37C6D">
        <w:rPr>
          <w:noProof/>
        </w:rPr>
        <w:fldChar w:fldCharType="separate"/>
      </w:r>
      <w:r w:rsidR="00823D93" w:rsidRPr="00A37C6D">
        <w:rPr>
          <w:rStyle w:val="CRMarker"/>
          <w:noProof/>
        </w:rPr>
        <w:t>Õ</w:t>
      </w:r>
      <w:r w:rsidR="00823D93" w:rsidRPr="00A37C6D">
        <w:rPr>
          <w:noProof/>
        </w:rPr>
        <w:fldChar w:fldCharType="end"/>
      </w:r>
      <w:r w:rsidR="00823D93" w:rsidRPr="00A37C6D">
        <w:rPr>
          <w:noProof/>
        </w:rPr>
        <w:t xml:space="preserve"> ar trebui să fie direct aplicabilă achizițiilor </w:t>
      </w:r>
      <w:r w:rsidR="00823D93" w:rsidRPr="00531B54">
        <w:rPr>
          <w:noProof/>
          <w:highlight w:val="lightGray"/>
        </w:rPr>
        <w:fldChar w:fldCharType="begin"/>
      </w:r>
      <w:r w:rsidR="00823D93" w:rsidRPr="00531B54">
        <w:rPr>
          <w:noProof/>
          <w:highlight w:val="lightGray"/>
        </w:rPr>
        <w:instrText xml:space="preserve"> QUOTE "ð" </w:instrText>
      </w:r>
      <w:r w:rsidR="00823D93" w:rsidRPr="00531B54">
        <w:rPr>
          <w:noProof/>
          <w:highlight w:val="lightGray"/>
        </w:rPr>
        <w:fldChar w:fldCharType="separate"/>
      </w:r>
      <w:r w:rsidR="00823D93" w:rsidRPr="00531B54">
        <w:rPr>
          <w:rStyle w:val="CRMarker"/>
          <w:noProof/>
          <w:highlight w:val="lightGray"/>
        </w:rPr>
        <w:t>ð</w:t>
      </w:r>
      <w:r w:rsidR="00823D93" w:rsidRPr="00531B54">
        <w:rPr>
          <w:noProof/>
          <w:highlight w:val="lightGray"/>
        </w:rPr>
        <w:fldChar w:fldCharType="end"/>
      </w:r>
      <w:r w:rsidR="00823D93" w:rsidRPr="00A37C6D">
        <w:rPr>
          <w:noProof/>
          <w:highlight w:val="lightGray"/>
        </w:rPr>
        <w:t xml:space="preserve"> , respectiv concesiunilor </w:t>
      </w:r>
      <w:r w:rsidR="00823D93" w:rsidRPr="00A37C6D">
        <w:rPr>
          <w:noProof/>
          <w:highlight w:val="lightGray"/>
        </w:rPr>
        <w:fldChar w:fldCharType="begin"/>
      </w:r>
      <w:r w:rsidR="00823D93" w:rsidRPr="00A37C6D">
        <w:rPr>
          <w:noProof/>
          <w:highlight w:val="lightGray"/>
        </w:rPr>
        <w:instrText xml:space="preserve"> QUOTE "ï" </w:instrText>
      </w:r>
      <w:r w:rsidR="00823D93" w:rsidRPr="00A37C6D">
        <w:rPr>
          <w:noProof/>
          <w:highlight w:val="lightGray"/>
        </w:rPr>
        <w:fldChar w:fldCharType="separate"/>
      </w:r>
      <w:r w:rsidR="00823D93" w:rsidRPr="00A37C6D">
        <w:rPr>
          <w:rStyle w:val="CRMarker"/>
          <w:noProof/>
          <w:highlight w:val="lightGray"/>
        </w:rPr>
        <w:t>ï</w:t>
      </w:r>
      <w:r w:rsidR="00823D93" w:rsidRPr="00A37C6D">
        <w:rPr>
          <w:noProof/>
          <w:highlight w:val="lightGray"/>
        </w:rPr>
        <w:fldChar w:fldCharType="end"/>
      </w:r>
      <w:r w:rsidR="00823D93" w:rsidRPr="00A37C6D">
        <w:rPr>
          <w:noProof/>
        </w:rPr>
        <w:t xml:space="preserve"> efectuate în temeiul prezentului regulament.</w:t>
      </w:r>
    </w:p>
    <w:p w14:paraId="5FA5293E" w14:textId="77777777" w:rsidR="00823D93" w:rsidRPr="00A37C6D" w:rsidRDefault="00823D93" w:rsidP="00994F97">
      <w:pPr>
        <w:pStyle w:val="CRSeparator"/>
        <w:rPr>
          <w:noProof/>
        </w:rPr>
      </w:pPr>
    </w:p>
    <w:p w14:paraId="5E2C077D"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A2829B0" w14:textId="577705F1" w:rsidR="00823D93" w:rsidRPr="00A37C6D" w:rsidRDefault="003D572B" w:rsidP="003D572B">
      <w:pPr>
        <w:pStyle w:val="ManualConsidrant"/>
        <w:rPr>
          <w:noProof/>
          <w:highlight w:val="lightGray"/>
        </w:rPr>
      </w:pPr>
      <w:r w:rsidRPr="003D572B">
        <w:rPr>
          <w:highlight w:val="lightGray"/>
        </w:rPr>
        <w:t>(182)</w:t>
      </w:r>
      <w:r w:rsidRPr="003D572B">
        <w:rPr>
          <w:highlight w:val="lightGray"/>
        </w:rPr>
        <w:tab/>
      </w:r>
      <w:r w:rsidR="00823D93" w:rsidRPr="00A37C6D">
        <w:rPr>
          <w:noProof/>
          <w:highlight w:val="lightGray"/>
        </w:rPr>
        <w:t>Atribuirea contractelor de concesiune ar trebui simplificată prin aplicarea în cazul concesiunilor a pragurilor prevăzute de Directiva 2014/23/UE.</w:t>
      </w:r>
    </w:p>
    <w:p w14:paraId="51D438A0" w14:textId="77777777" w:rsidR="00823D93" w:rsidRPr="00A37C6D" w:rsidRDefault="00823D93" w:rsidP="00994F97">
      <w:pPr>
        <w:pStyle w:val="CRSeparator"/>
        <w:rPr>
          <w:noProof/>
        </w:rPr>
      </w:pPr>
    </w:p>
    <w:p w14:paraId="558D3D5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118</w:t>
      </w:r>
    </w:p>
    <w:p w14:paraId="26775667" w14:textId="1F0D2CA9" w:rsidR="00823D93" w:rsidRPr="00A37C6D" w:rsidRDefault="003D572B" w:rsidP="003D572B">
      <w:pPr>
        <w:pStyle w:val="ManualConsidrant"/>
        <w:rPr>
          <w:noProof/>
        </w:rPr>
      </w:pPr>
      <w:r w:rsidRPr="003D572B">
        <w:t>(183)</w:t>
      </w:r>
      <w:r w:rsidRPr="003D572B">
        <w:tab/>
      </w:r>
      <w:r w:rsidR="00823D93" w:rsidRPr="00A37C6D">
        <w:rPr>
          <w:noProof/>
        </w:rPr>
        <w:t>În vederea armonizării și simplificării, procedurile standard aplicabile achizițiilor ar trebui, de asemenea, să se aplice achizițiilor prevăzute în cadrul regimului pentru contracte de servicii sociale și alte servicii specifice menționate la articolul 74 din Directiva 2014/24/UE. Prin urmare, pragul pentru achizițiile în regim moderat ar trebui să fie aliniat cu pragul pentru contractele de achiziții de servicii.</w:t>
      </w:r>
    </w:p>
    <w:p w14:paraId="4B3A6371" w14:textId="77777777" w:rsidR="00823D93" w:rsidRPr="00A37C6D" w:rsidRDefault="00823D93" w:rsidP="00994F97">
      <w:pPr>
        <w:pStyle w:val="CRSeparator"/>
        <w:rPr>
          <w:noProof/>
        </w:rPr>
      </w:pPr>
    </w:p>
    <w:p w14:paraId="1A05BE7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968C1F4" w14:textId="4311DB0C" w:rsidR="00823D93" w:rsidRPr="00A37C6D" w:rsidRDefault="003D572B" w:rsidP="003D572B">
      <w:pPr>
        <w:pStyle w:val="ManualConsidrant"/>
        <w:rPr>
          <w:noProof/>
          <w:highlight w:val="lightGray"/>
        </w:rPr>
      </w:pPr>
      <w:r w:rsidRPr="003D572B">
        <w:rPr>
          <w:highlight w:val="lightGray"/>
        </w:rPr>
        <w:t>(184)</w:t>
      </w:r>
      <w:r w:rsidRPr="003D572B">
        <w:rPr>
          <w:highlight w:val="lightGray"/>
        </w:rPr>
        <w:tab/>
      </w:r>
      <w:r w:rsidR="00823D93" w:rsidRPr="00A37C6D">
        <w:rPr>
          <w:noProof/>
          <w:highlight w:val="lightGray"/>
        </w:rPr>
        <w:t>Pentru a adapta mai bine procedurile la condițiile de piață din afara Uniunii, prezentul regulament ar trebui să includă dispoziții specifice în temeiul cărora delegațiile Uniunii să atribuie contracte pe cont propriu în țări terțe. Prin urmare, este oportun ca pragurile de atribuire a contractelor aplicate de delegațiile Uniunii în țările terțe să fie revizuite și să fie aliniate la cele aplicate pentru atribuirea contractelor în domeniul acțiunilor externe.</w:t>
      </w:r>
    </w:p>
    <w:p w14:paraId="72E5AEF7" w14:textId="77777777" w:rsidR="00823D93" w:rsidRPr="00A37C6D" w:rsidRDefault="00823D93" w:rsidP="00994F97">
      <w:pPr>
        <w:pStyle w:val="CRSeparator"/>
        <w:rPr>
          <w:noProof/>
        </w:rPr>
      </w:pPr>
    </w:p>
    <w:p w14:paraId="7076273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119</w:t>
      </w:r>
    </w:p>
    <w:p w14:paraId="7FCAB7E6" w14:textId="2D98340E" w:rsidR="00823D93" w:rsidRPr="00A37C6D" w:rsidRDefault="003D572B" w:rsidP="003D572B">
      <w:pPr>
        <w:pStyle w:val="ManualConsidrant"/>
        <w:rPr>
          <w:noProof/>
        </w:rPr>
      </w:pPr>
      <w:r w:rsidRPr="003D572B">
        <w:t>(185)</w:t>
      </w:r>
      <w:r w:rsidRPr="003D572B">
        <w:tab/>
      </w:r>
      <w:r w:rsidR="00823D93" w:rsidRPr="00A37C6D">
        <w:rPr>
          <w:noProof/>
        </w:rPr>
        <w:t>Este necesar să se precizeze condițiile de aplicare a perioadei de așteptare care trebuie îndeplinite înainte de semnarea unui contract sau a unui contract-cadru.</w:t>
      </w:r>
    </w:p>
    <w:p w14:paraId="1EFDF3CF" w14:textId="77777777" w:rsidR="00823D93" w:rsidRPr="00A37C6D" w:rsidRDefault="00823D93" w:rsidP="00994F97">
      <w:pPr>
        <w:pStyle w:val="CRSeparator"/>
        <w:rPr>
          <w:noProof/>
        </w:rPr>
      </w:pPr>
    </w:p>
    <w:p w14:paraId="0F7F0C6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120</w:t>
      </w:r>
    </w:p>
    <w:p w14:paraId="180C0B89" w14:textId="32742ABC" w:rsidR="00823D93" w:rsidRPr="00A37C6D" w:rsidRDefault="003D572B" w:rsidP="003D572B">
      <w:pPr>
        <w:pStyle w:val="ManualConsidrant"/>
        <w:rPr>
          <w:noProof/>
        </w:rPr>
      </w:pPr>
      <w:r w:rsidRPr="003D572B">
        <w:t>(186)</w:t>
      </w:r>
      <w:r w:rsidRPr="003D572B">
        <w:tab/>
      </w:r>
      <w:r w:rsidR="00823D93" w:rsidRPr="00A37C6D">
        <w:rPr>
          <w:noProof/>
        </w:rPr>
        <w:t>Normele aplicabile achizițiilor în domeniul acțiunilor externe ar trebui să fie consecvente cu principiile stabilite în Directivele 2014/23/UE și 2014/24/UE.</w:t>
      </w:r>
    </w:p>
    <w:p w14:paraId="2123561F" w14:textId="77777777" w:rsidR="00823D93" w:rsidRPr="00A37C6D" w:rsidRDefault="00823D93" w:rsidP="00994F97">
      <w:pPr>
        <w:pStyle w:val="CRSeparator"/>
        <w:rPr>
          <w:noProof/>
        </w:rPr>
      </w:pPr>
    </w:p>
    <w:p w14:paraId="63ABA473"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AD0AAAA" w14:textId="4B2D1E97" w:rsidR="00823D93" w:rsidRPr="00A37C6D" w:rsidRDefault="003D572B" w:rsidP="003D572B">
      <w:pPr>
        <w:pStyle w:val="ManualConsidrant"/>
        <w:rPr>
          <w:noProof/>
          <w:highlight w:val="lightGray"/>
        </w:rPr>
      </w:pPr>
      <w:r w:rsidRPr="003D572B">
        <w:rPr>
          <w:highlight w:val="lightGray"/>
        </w:rPr>
        <w:t>(187)</w:t>
      </w:r>
      <w:r w:rsidRPr="003D572B">
        <w:rPr>
          <w:highlight w:val="lightGray"/>
        </w:rPr>
        <w:tab/>
      </w:r>
      <w:r w:rsidR="00823D93" w:rsidRPr="00A37C6D">
        <w:rPr>
          <w:noProof/>
          <w:highlight w:val="lightGray"/>
        </w:rPr>
        <w:t>Normele privind accesul la achiziții, aplicabile atât în momentul depunerii ofertelor, cât și pe durata executării contractului, ar trebui să includă condițiile prevăzute în actele de punere în aplicare (măsurile din cadrul Instrumentului pentru achiziții publice internaționale) adoptate în temeiul Regulamentului 20xx/xxx</w:t>
      </w:r>
      <w:r w:rsidR="00823D93" w:rsidRPr="00A37C6D">
        <w:rPr>
          <w:rStyle w:val="FootnoteReference"/>
          <w:noProof/>
          <w:highlight w:val="lightGray"/>
        </w:rPr>
        <w:footnoteReference w:id="45"/>
      </w:r>
      <w:r w:rsidR="00823D93" w:rsidRPr="00A37C6D">
        <w:rPr>
          <w:noProof/>
          <w:highlight w:val="lightGray"/>
        </w:rPr>
        <w:t xml:space="preserve"> (Regulamentul IPI), precum și obligațiile ofertanților câștigători prevăzute în regulamentul respectiv.</w:t>
      </w:r>
    </w:p>
    <w:p w14:paraId="42302243" w14:textId="77777777" w:rsidR="00823D93" w:rsidRPr="00A37C6D" w:rsidRDefault="00823D93" w:rsidP="00994F97">
      <w:pPr>
        <w:pStyle w:val="CRSeparator"/>
        <w:rPr>
          <w:noProof/>
        </w:rPr>
      </w:pPr>
    </w:p>
    <w:p w14:paraId="4B9F2A6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121</w:t>
      </w:r>
    </w:p>
    <w:p w14:paraId="342A5E87" w14:textId="0FA86B68" w:rsidR="00823D93" w:rsidRPr="00A37C6D" w:rsidRDefault="003D572B" w:rsidP="003D572B">
      <w:pPr>
        <w:pStyle w:val="ManualConsidrant"/>
        <w:rPr>
          <w:noProof/>
        </w:rPr>
      </w:pPr>
      <w:r w:rsidRPr="003D572B">
        <w:t>(188)</w:t>
      </w:r>
      <w:r w:rsidRPr="003D572B">
        <w:tab/>
      </w:r>
      <w:r w:rsidR="00823D93" w:rsidRPr="00A37C6D">
        <w:rPr>
          <w:noProof/>
        </w:rPr>
        <w:t>Pentru a reduce complexitatea, a raționaliza normele existente și a îmbunătăți lizibilitatea normelor în materie de achiziții, este necesar să se regrupeze dispozițiile generale referitoare la achiziții și dispozițiile specifice aplicabile achizițiilor în domeniul acțiunilor externe și să se elimine repetițiile inutile și referințele încrucișate.</w:t>
      </w:r>
    </w:p>
    <w:p w14:paraId="587921DB" w14:textId="77777777" w:rsidR="00823D93" w:rsidRPr="00A37C6D" w:rsidRDefault="00823D93" w:rsidP="00994F97">
      <w:pPr>
        <w:pStyle w:val="CRSeparator"/>
        <w:rPr>
          <w:noProof/>
        </w:rPr>
      </w:pPr>
    </w:p>
    <w:p w14:paraId="3A14ACF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122</w:t>
      </w:r>
    </w:p>
    <w:p w14:paraId="463C7AD6" w14:textId="45D4CC24" w:rsidR="00823D93" w:rsidRPr="00A37C6D" w:rsidRDefault="003D572B" w:rsidP="003D572B">
      <w:pPr>
        <w:pStyle w:val="ManualConsidrant"/>
        <w:rPr>
          <w:noProof/>
        </w:rPr>
      </w:pPr>
      <w:r w:rsidRPr="003D572B">
        <w:t>(189)</w:t>
      </w:r>
      <w:r w:rsidRPr="003D572B">
        <w:tab/>
      </w:r>
      <w:r w:rsidR="00823D93" w:rsidRPr="00A37C6D">
        <w:rPr>
          <w:noProof/>
        </w:rPr>
        <w:t>Este necesar să se clarifice care dintre operatorii economici au acces la achizițiile efectuate în temeiul prezentului regulament, în funcție de locul de stabilire al acestora, și să se prevadă în mod explicit posibilitatea unui acces de acest tip și pentru organizațiile internaționale.</w:t>
      </w:r>
    </w:p>
    <w:p w14:paraId="19414E4B" w14:textId="77777777" w:rsidR="00823D93" w:rsidRPr="00A37C6D" w:rsidRDefault="00823D93" w:rsidP="00994F97">
      <w:pPr>
        <w:pStyle w:val="CRSeparator"/>
        <w:rPr>
          <w:noProof/>
        </w:rPr>
      </w:pPr>
    </w:p>
    <w:p w14:paraId="796551F5"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F06257B" w14:textId="2B1AFFD1" w:rsidR="00823D93" w:rsidRPr="00A37C6D" w:rsidRDefault="003D572B" w:rsidP="003D572B">
      <w:pPr>
        <w:pStyle w:val="ManualConsidrant"/>
        <w:rPr>
          <w:noProof/>
          <w:highlight w:val="lightGray"/>
        </w:rPr>
      </w:pPr>
      <w:r w:rsidRPr="003D572B">
        <w:rPr>
          <w:highlight w:val="lightGray"/>
        </w:rPr>
        <w:t>(190)</w:t>
      </w:r>
      <w:r w:rsidRPr="003D572B">
        <w:rPr>
          <w:highlight w:val="lightGray"/>
        </w:rPr>
        <w:tab/>
      </w:r>
      <w:r w:rsidR="00823D93" w:rsidRPr="00A37C6D">
        <w:rPr>
          <w:noProof/>
          <w:highlight w:val="lightGray"/>
        </w:rPr>
        <w:t>În cazuri justificate în mod corespunzător, atunci când contractul urmează să fie atribuit într-o țară terță, ar trebui să i se permită ordonatorului de credite competent să deschidă accesul la procedura de achiziții persoanelor fizice sau juridice stabilite într-o țară terță care nu are un acord special cu Uniunea în domeniul achizițiilor publice. Această flexibilitate ar trebui să fie oferită în special în cazul în care nu există persoane fizice sau juridice stabilite în țări care au acces la achizițiile publice în temeiul unui acord special cu Uniunea în domeniul achizițiilor publice care să poată furniza lucrările, produsele sau serviciile necesare. Normele privind accesul la achiziții, aplicabile atât în momentul depunerii ofertelor, cât și pe durata executării contractului, ar trebui să includă condițiile prevăzute în actele de punere în aplicare (măsurile din cadrul Instrumentului pentru achiziții publice internaționale) adoptate în temeiul Regulamentului 20xx/xxx (Regulamentul IPI).</w:t>
      </w:r>
    </w:p>
    <w:p w14:paraId="69D8B4BA" w14:textId="77777777" w:rsidR="00823D93" w:rsidRPr="00A37C6D" w:rsidRDefault="00823D93" w:rsidP="00994F97">
      <w:pPr>
        <w:pStyle w:val="CRSeparator"/>
        <w:rPr>
          <w:noProof/>
        </w:rPr>
      </w:pPr>
    </w:p>
    <w:p w14:paraId="399A23A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123</w:t>
      </w:r>
    </w:p>
    <w:p w14:paraId="6955AC15" w14:textId="2D2CCF57" w:rsidR="00823D93" w:rsidRPr="00A37C6D" w:rsidRDefault="003D572B" w:rsidP="003D572B">
      <w:pPr>
        <w:pStyle w:val="ManualConsidrant"/>
        <w:rPr>
          <w:noProof/>
        </w:rPr>
      </w:pPr>
      <w:r w:rsidRPr="003D572B">
        <w:t>(191)</w:t>
      </w:r>
      <w:r w:rsidRPr="003D572B">
        <w:tab/>
      </w:r>
      <w:r w:rsidR="00823D93" w:rsidRPr="00A37C6D">
        <w:rPr>
          <w:noProof/>
        </w:rPr>
        <w:t>Pentru a se realiza un echilibru între nevoia de transparență și o mai mare coerență a normelor privind achizițiile, pe de o parte, și necesitatea de a oferi flexibilitate cu privire la anumite aspecte tehnice legate de respectivele norme, pe de altă parte, normele tehnice privind achizițiile ar trebui să fie stabilite într-o anexă la prezentul regulament, iar competența de a adopta acte în conformitate cu articolul 290 din TFUE ar trebui să fie delegată Comisiei în ceea ce privește modificările aduse anexei respective.</w:t>
      </w:r>
    </w:p>
    <w:p w14:paraId="16B77E3E" w14:textId="77777777" w:rsidR="00823D93" w:rsidRPr="00A37C6D" w:rsidRDefault="00823D93" w:rsidP="00994F97">
      <w:pPr>
        <w:pStyle w:val="CRSeparator"/>
        <w:rPr>
          <w:noProof/>
        </w:rPr>
      </w:pPr>
    </w:p>
    <w:p w14:paraId="1872D77C" w14:textId="0D5C908F"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124</w:t>
      </w:r>
      <w:r w:rsidR="00057F7A">
        <w:rPr>
          <w:noProof/>
        </w:rPr>
        <w:t xml:space="preserve"> (adaptat)</w:t>
      </w:r>
    </w:p>
    <w:p w14:paraId="08C1640D" w14:textId="3266CF55" w:rsidR="00823D93" w:rsidRPr="00A37C6D" w:rsidRDefault="003D572B" w:rsidP="003D572B">
      <w:pPr>
        <w:pStyle w:val="ManualConsidrant"/>
        <w:rPr>
          <w:noProof/>
        </w:rPr>
      </w:pPr>
      <w:r w:rsidRPr="003D572B">
        <w:t>(192)</w:t>
      </w:r>
      <w:r w:rsidRPr="003D572B">
        <w:tab/>
      </w:r>
      <w:r w:rsidR="00823D93" w:rsidRPr="00A37C6D">
        <w:rPr>
          <w:noProof/>
        </w:rPr>
        <w:t xml:space="preserve">Este necesar să se clarifice domeniul de aplicare al titlului privind granturile, în special în ceea ce privește tipul de acțiune sau organismul eligibil pentru granturi, precum și în ceea ce privește angajamentele juridice care pot fi utilizate pentru a acoperi granturile. În special, deciziile de grant ar trebui eliminate treptat ca urmare a utilizării limitate a acestora și a introducerii treptate a granturilor electronice. Structura ar trebui să fie simplificată prin mutarea dispozițiilor privind instrumentele care nu sunt granturi în alte părți ale prezentului regulament. Natura organismelor care pot primi granturi de funcționare ar trebui clarificată prin a </w:t>
      </w:r>
      <w:r w:rsidR="00823D93" w:rsidRPr="00A37C6D">
        <w:rPr>
          <w:rStyle w:val="CRDeleted"/>
          <w:noProof/>
        </w:rPr>
        <w:t>nu mai face referire</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eliminarea referirilor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la organisme care urmăresc un obiectiv de interes general al Uniunii, deoarece respectivele organisme sunt acoperite de noțiunea de organisme care au un obiectiv ce se înscrie în cadrul unei politici a Uniunii și o susține.</w:t>
      </w:r>
    </w:p>
    <w:p w14:paraId="7E27FC71" w14:textId="77777777" w:rsidR="00823D93" w:rsidRPr="00A37C6D" w:rsidRDefault="00823D93" w:rsidP="00994F97">
      <w:pPr>
        <w:pStyle w:val="CRSeparator"/>
        <w:rPr>
          <w:noProof/>
        </w:rPr>
      </w:pPr>
    </w:p>
    <w:p w14:paraId="5F0C845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125</w:t>
      </w:r>
    </w:p>
    <w:p w14:paraId="7E3D0EA2" w14:textId="65E8E35A" w:rsidR="00823D93" w:rsidRPr="00A37C6D" w:rsidRDefault="003D572B" w:rsidP="003D572B">
      <w:pPr>
        <w:pStyle w:val="ManualConsidrant"/>
        <w:rPr>
          <w:noProof/>
        </w:rPr>
      </w:pPr>
      <w:r w:rsidRPr="003D572B">
        <w:t>(193)</w:t>
      </w:r>
      <w:r w:rsidRPr="003D572B">
        <w:tab/>
      </w:r>
      <w:r w:rsidR="00823D93" w:rsidRPr="00A37C6D">
        <w:rPr>
          <w:noProof/>
        </w:rPr>
        <w:t>Pentru a simplifica procedurile și a îmbunătăți lizibilitatea prezentului regulament, ar trebui simplificate și raționalizate dispozițiile privind conținutul cererilor de grant, al cererii de propuneri și al acordului de grant.</w:t>
      </w:r>
    </w:p>
    <w:p w14:paraId="07675CAF" w14:textId="77777777" w:rsidR="00823D93" w:rsidRPr="00A37C6D" w:rsidRDefault="00823D93" w:rsidP="00994F97">
      <w:pPr>
        <w:pStyle w:val="CRSeparator"/>
        <w:rPr>
          <w:noProof/>
        </w:rPr>
      </w:pPr>
    </w:p>
    <w:p w14:paraId="235B548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126</w:t>
      </w:r>
    </w:p>
    <w:p w14:paraId="01C7A128" w14:textId="32B85D87" w:rsidR="00823D93" w:rsidRPr="00A37C6D" w:rsidRDefault="003D572B" w:rsidP="003D572B">
      <w:pPr>
        <w:pStyle w:val="ManualConsidrant"/>
        <w:rPr>
          <w:noProof/>
        </w:rPr>
      </w:pPr>
      <w:r w:rsidRPr="003D572B">
        <w:t>(194)</w:t>
      </w:r>
      <w:r w:rsidRPr="003D572B">
        <w:tab/>
      </w:r>
      <w:r w:rsidR="00823D93" w:rsidRPr="00A37C6D">
        <w:rPr>
          <w:noProof/>
        </w:rPr>
        <w:t>Pentru a facilita punerea în aplicare a acțiunilor finanțate de donatori multipli în cazul în care finanțarea globală a acțiunii nu este cunoscută la data angajamentului contribuției Uniunii, este necesar să se clarifice modul în care contribuția Uniunii este definită și metoda de verificare a utilizării acesteia.</w:t>
      </w:r>
    </w:p>
    <w:p w14:paraId="627E3FA4" w14:textId="77777777" w:rsidR="00823D93" w:rsidRPr="00A37C6D" w:rsidRDefault="00823D93" w:rsidP="00994F97">
      <w:pPr>
        <w:pStyle w:val="CRSeparator"/>
        <w:rPr>
          <w:noProof/>
        </w:rPr>
      </w:pPr>
    </w:p>
    <w:p w14:paraId="205C54B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127</w:t>
      </w:r>
    </w:p>
    <w:p w14:paraId="1129DA2D" w14:textId="05554157" w:rsidR="00823D93" w:rsidRPr="00A37C6D" w:rsidRDefault="003D572B" w:rsidP="003D572B">
      <w:pPr>
        <w:pStyle w:val="ManualConsidrant"/>
        <w:rPr>
          <w:noProof/>
        </w:rPr>
      </w:pPr>
      <w:r w:rsidRPr="003D572B">
        <w:t>(195)</w:t>
      </w:r>
      <w:r w:rsidRPr="003D572B">
        <w:tab/>
      </w:r>
      <w:r w:rsidR="00823D93" w:rsidRPr="00A37C6D">
        <w:rPr>
          <w:noProof/>
        </w:rPr>
        <w:t>Experiența rezultată din utilizarea finanțărilor sub forma unor sume forfetare, a unor costuri unitare sau la rate forfetare a indicat faptul că astfel de forme de finanțare simplifică în mod semnificativ procedurile administrative și reduc în mod considerabil riscul de eroare. Independent de domeniul de intervenție a Uniunii, sumele forfetare, costurile unitare și ratele forfetare constituie forme adecvate de finanțare, în special în cazul acțiunilor standardizate și recurente, cum ar fi mobilitatea sau activitățile de formare. În plus, întrucât cooperarea instituțională între administrațiile publice ale statelor membre și ale țărilor beneficiare sau partenere (înfrățirea instituțională) este pusă în aplicare de către instituțiile statelor membre, utilizarea opțiunilor simplificate în materie de costuri este justificată și ar trebui să favorizeze implicarea acestora. Pentru asigurarea unei mai mari eficiențe, statele membre și alți destinatari ai fondurilor Uniunii ar trebui să poată recurge mai frecvent la opțiunile simplificate în materie de costuri. În contextul menționat, condițiile pentru utilizarea sumelor forfetare, a costurilor unitare și a ratelor forfetare ar trebui să devină mai flexibile. Este necesar să se prevadă în mod explicit stabilirea unor sume forfetare unice care să acopere toate costurile eligibile ale acțiunii sau ale programului de lucru. În plus, pentru a susține axarea pe rezultate, ar trebui să se acorde prioritate finanțării bazate pe realizări. Sumele forfetare, costurile unitare și ratele forfetare bazate pe contribuții ar trebui să rămână o opțiune în cazul în care cele pe baza realizărilor nu sunt posibile sau adecvate.</w:t>
      </w:r>
    </w:p>
    <w:p w14:paraId="0DA3BBF4" w14:textId="77777777" w:rsidR="00823D93" w:rsidRPr="00A37C6D" w:rsidRDefault="00823D93" w:rsidP="00994F97">
      <w:pPr>
        <w:pStyle w:val="CRSeparator"/>
        <w:rPr>
          <w:noProof/>
        </w:rPr>
      </w:pPr>
    </w:p>
    <w:p w14:paraId="5D6E3DA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9412555" w14:textId="26A7903D" w:rsidR="00823D93" w:rsidRPr="00A37C6D" w:rsidRDefault="003D572B" w:rsidP="003D572B">
      <w:pPr>
        <w:pStyle w:val="ManualConsidrant"/>
        <w:rPr>
          <w:noProof/>
          <w:highlight w:val="lightGray"/>
        </w:rPr>
      </w:pPr>
      <w:r w:rsidRPr="003D572B">
        <w:rPr>
          <w:highlight w:val="lightGray"/>
        </w:rPr>
        <w:t>(196)</w:t>
      </w:r>
      <w:r w:rsidRPr="003D572B">
        <w:rPr>
          <w:highlight w:val="lightGray"/>
        </w:rPr>
        <w:tab/>
      </w:r>
      <w:r w:rsidR="00823D93" w:rsidRPr="00A37C6D">
        <w:rPr>
          <w:noProof/>
          <w:highlight w:val="lightGray"/>
        </w:rPr>
        <w:t>Pentru a asigura securitatea juridică, este necesar să se clarifice faptul că, în cazul în care un grant ia forma unei finanțări care nu este legată de costuri, nu se aplică dispozițiile privind un buget estimat, cofinanțarea și absența dublei finanțări, deoarece acestea nu pot fi aplicate în cazul în care suma care trebuie rambursată este legată de condiții sau de rezultate definite și este decuplată de costurile subiacente.</w:t>
      </w:r>
    </w:p>
    <w:p w14:paraId="03422804" w14:textId="77777777" w:rsidR="00823D93" w:rsidRPr="00A37C6D" w:rsidRDefault="00823D93" w:rsidP="00994F97">
      <w:pPr>
        <w:pStyle w:val="CRSeparator"/>
        <w:rPr>
          <w:noProof/>
        </w:rPr>
      </w:pPr>
    </w:p>
    <w:p w14:paraId="1C05D7C7" w14:textId="5CC4F894"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128</w:t>
      </w:r>
      <w:r w:rsidR="00D749BC">
        <w:rPr>
          <w:noProof/>
        </w:rPr>
        <w:t xml:space="preserve"> (adaptat)</w:t>
      </w:r>
    </w:p>
    <w:p w14:paraId="2733BB39" w14:textId="4E58259B" w:rsidR="00823D93" w:rsidRPr="00A37C6D" w:rsidRDefault="003D572B" w:rsidP="003D572B">
      <w:pPr>
        <w:pStyle w:val="ManualConsidrant"/>
        <w:rPr>
          <w:noProof/>
        </w:rPr>
      </w:pPr>
      <w:r w:rsidRPr="003D572B">
        <w:t>(197)</w:t>
      </w:r>
      <w:r w:rsidRPr="003D572B">
        <w:tab/>
      </w:r>
      <w:r w:rsidR="00823D93" w:rsidRPr="00A37C6D">
        <w:rPr>
          <w:noProof/>
        </w:rPr>
        <w:t xml:space="preserve">Procedurile administrative de autorizare a sumelor forfetare, a costurilor unitare și a ratelor forfetare ar trebui simplificate atribuind competențe de autorizare ordonatorilor de credite </w:t>
      </w:r>
      <w:r w:rsidR="00823D93" w:rsidRPr="00A37C6D">
        <w:rPr>
          <w:rStyle w:val="CRDeleted"/>
          <w:noProof/>
        </w:rPr>
        <w:t>responsabili</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competenți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După caz, o astfel de autorizație poate fi acordată de Comisie în funcție de natura activităților sau a cheltuielilor ori având în vedere numărul de ordonatori de credite vizați.</w:t>
      </w:r>
    </w:p>
    <w:p w14:paraId="06A24098" w14:textId="77777777" w:rsidR="00823D93" w:rsidRPr="00A37C6D" w:rsidRDefault="00823D93" w:rsidP="00994F97">
      <w:pPr>
        <w:pStyle w:val="CRSeparator"/>
        <w:rPr>
          <w:noProof/>
        </w:rPr>
      </w:pPr>
    </w:p>
    <w:p w14:paraId="1994B44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129</w:t>
      </w:r>
    </w:p>
    <w:p w14:paraId="78D3DB74" w14:textId="07D6967E" w:rsidR="00823D93" w:rsidRPr="00A37C6D" w:rsidRDefault="003D572B" w:rsidP="003D572B">
      <w:pPr>
        <w:pStyle w:val="ManualConsidrant"/>
        <w:rPr>
          <w:noProof/>
        </w:rPr>
      </w:pPr>
      <w:r w:rsidRPr="003D572B">
        <w:t>(198)</w:t>
      </w:r>
      <w:r w:rsidRPr="003D572B">
        <w:tab/>
      </w:r>
      <w:r w:rsidR="00823D93" w:rsidRPr="00A37C6D">
        <w:rPr>
          <w:noProof/>
        </w:rPr>
        <w:t>În vederea reducerii decalajului în ceea ce privește disponibilitatea datelor utilizate pentru a stabili sumele forfetare, costurile unitare și ratele forfetare, ar trebui să se permită recurgerea la avizele experților.</w:t>
      </w:r>
    </w:p>
    <w:p w14:paraId="7296FA08" w14:textId="77777777" w:rsidR="00823D93" w:rsidRPr="00A37C6D" w:rsidRDefault="00823D93" w:rsidP="00994F97">
      <w:pPr>
        <w:pStyle w:val="CRSeparator"/>
        <w:rPr>
          <w:noProof/>
        </w:rPr>
      </w:pPr>
    </w:p>
    <w:p w14:paraId="2502FFB7" w14:textId="061E2298"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130</w:t>
      </w:r>
      <w:r w:rsidR="00D749BC">
        <w:rPr>
          <w:noProof/>
        </w:rPr>
        <w:t xml:space="preserve"> (adaptat)</w:t>
      </w:r>
    </w:p>
    <w:p w14:paraId="7F18DE3A" w14:textId="04D20355" w:rsidR="00823D93" w:rsidRPr="00A37C6D" w:rsidRDefault="003D572B" w:rsidP="003D572B">
      <w:pPr>
        <w:pStyle w:val="ManualConsidrant"/>
        <w:rPr>
          <w:noProof/>
        </w:rPr>
      </w:pPr>
      <w:r w:rsidRPr="003D572B">
        <w:t>(199)</w:t>
      </w:r>
      <w:r w:rsidRPr="003D572B">
        <w:tab/>
      </w:r>
      <w:r w:rsidR="00823D93" w:rsidRPr="00A37C6D">
        <w:rPr>
          <w:noProof/>
        </w:rPr>
        <w:t xml:space="preserve">Chiar dacă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este adevărat că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ar trebui să se atingă potențialul utilizării mai frecvente a formelor simplificate de finanțare, ar trebui să se asigure respectarea principiului bunei gestiuni financiare și în special a principiilor economiei, eficienței și excluderii dublei finanțări. În acest scop, formele simplificate de finanțare ar trebui să asigure că resursele utilizate sunt adecvate pentru obiectivele care trebuie să fie îndeplinite, că nu se finanțează aceleași costuri de mai multe ori de la buget, că principiul cofinanțării este respectat și că se evită supracompensarea generală a destinatarilor. Prin urmare, formele simplificate de finanțare ar trebui să se bazeze pe date statistice sau contabile, pe mijloace obiective similare sau pe avize ale experților. În plus, ar trebui să se aplice în continuare verificări, controale și evaluări periodice adecvate.</w:t>
      </w:r>
    </w:p>
    <w:p w14:paraId="78125399" w14:textId="77777777" w:rsidR="00823D93" w:rsidRPr="00A37C6D" w:rsidRDefault="00823D93" w:rsidP="00994F97">
      <w:pPr>
        <w:pStyle w:val="CRSeparator"/>
        <w:rPr>
          <w:noProof/>
        </w:rPr>
      </w:pPr>
    </w:p>
    <w:p w14:paraId="721E109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131</w:t>
      </w:r>
    </w:p>
    <w:p w14:paraId="066F3C03" w14:textId="24524FF4" w:rsidR="00823D93" w:rsidRPr="00A37C6D" w:rsidRDefault="003D572B" w:rsidP="003D572B">
      <w:pPr>
        <w:pStyle w:val="ManualConsidrant"/>
        <w:rPr>
          <w:noProof/>
        </w:rPr>
      </w:pPr>
      <w:r w:rsidRPr="003D572B">
        <w:t>(200)</w:t>
      </w:r>
      <w:r w:rsidRPr="003D572B">
        <w:tab/>
      </w:r>
      <w:r w:rsidR="00823D93" w:rsidRPr="00A37C6D">
        <w:rPr>
          <w:noProof/>
        </w:rPr>
        <w:t xml:space="preserve">Ar trebui clarificată diferența dintre sfera de aplicare a verificărilor și controalelor și sfera evaluărilor periodice a sumelor forfetare, a costurilor unitare sau a ratelor forfetare. Verificările și controalele respective ar trebui să se axeze pe îndeplinirea condițiilor care determină plata unor sume forfetare, costuri unitare sau rate forfetare, inclusiv, dacă este necesar, pe obținerea de realizări și/sau rezultate. Condițiile respective nu ar trebui să necesite raportarea cu privire la costurile suportate efectiv de beneficiar. În cazul în care cuantumurile sumelor forfetare, ale costurilor unitare sau ale finanțării la rate forfetare au fost stabilite </w:t>
      </w:r>
      <w:r w:rsidR="00823D93" w:rsidRPr="00A37C6D">
        <w:rPr>
          <w:i/>
          <w:iCs/>
          <w:noProof/>
        </w:rPr>
        <w:t>ex ante</w:t>
      </w:r>
      <w:r w:rsidR="00823D93" w:rsidRPr="00A37C6D">
        <w:rPr>
          <w:noProof/>
        </w:rPr>
        <w:t xml:space="preserve"> de ordonatorul de credite competent sau de Comisie, acestea nu ar trebui contestate în cursul controalelor </w:t>
      </w:r>
      <w:r w:rsidR="00823D93" w:rsidRPr="00A37C6D">
        <w:rPr>
          <w:i/>
          <w:iCs/>
          <w:noProof/>
        </w:rPr>
        <w:t>ex post</w:t>
      </w:r>
      <w:r w:rsidR="00823D93" w:rsidRPr="00A37C6D">
        <w:rPr>
          <w:noProof/>
        </w:rPr>
        <w:t>. Acest lucru ar trebui să nu împiedice reducerea unui grant în caz de executare necorespunzătoare, parțială sau cu întârziere ori în cazul unor nereguli, fraude sau încălcări ale altor obligații. În special, un grant ar trebui să fie redus în cazul în care condițiile care determină plata unor sume forfetare, costuri unitare sau rate forfetare nu au fost îndeplinite. Frecvența și domeniul de aplicare ale evaluării periodice ar trebui să depindă de evoluția și natura costurilor, în special ținându-se seama de modificările substanțiale ale prețurilor pieței și de alte circumstanțe relevante. Evaluarea periodică ar putea conduce la ajustări ale sumelor forfetare, ale costurilor unitare sau ale ratelor forfetare aplicabile în cadrul acordurilor viitoare, dar nu ar trebui să fie utilizată pentru punerea sub semnul întrebării a valorii sumelor forfetare, a costurilor unitare sau a ratelor forfetare care a fost deja convenită. Evaluarea periodică a sumelor forfetare, a costurilor unitare sau a ratelor forfetare ar putea necesita accesul la conturile beneficiarului în scopuri statistice și metodologice iar un astfel de acces este, de asemenea, necesar în scopul prevenirii și detectării fraudelor.</w:t>
      </w:r>
    </w:p>
    <w:p w14:paraId="745DF9C1" w14:textId="77777777" w:rsidR="00823D93" w:rsidRPr="00A37C6D" w:rsidRDefault="00823D93" w:rsidP="00994F97">
      <w:pPr>
        <w:pStyle w:val="CRSeparator"/>
        <w:rPr>
          <w:noProof/>
        </w:rPr>
      </w:pPr>
    </w:p>
    <w:p w14:paraId="544369E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943C360" w14:textId="159C32B7" w:rsidR="00823D93" w:rsidRPr="00A37C6D" w:rsidRDefault="003D572B" w:rsidP="003D572B">
      <w:pPr>
        <w:pStyle w:val="ManualConsidrant"/>
        <w:rPr>
          <w:noProof/>
          <w:highlight w:val="lightGray"/>
        </w:rPr>
      </w:pPr>
      <w:r w:rsidRPr="003D572B">
        <w:rPr>
          <w:highlight w:val="lightGray"/>
        </w:rPr>
        <w:t>(201)</w:t>
      </w:r>
      <w:r w:rsidRPr="003D572B">
        <w:rPr>
          <w:highlight w:val="lightGray"/>
        </w:rPr>
        <w:tab/>
      </w:r>
      <w:r w:rsidR="00823D93" w:rsidRPr="00A37C6D">
        <w:rPr>
          <w:noProof/>
          <w:highlight w:val="lightGray"/>
        </w:rPr>
        <w:t xml:space="preserve">În cazul în care un grant ia forma unei rate forfetare, a unui cost unitar sau a unei sume forfetare și, prin urmare, nu există o verificare </w:t>
      </w:r>
      <w:r w:rsidR="00823D93" w:rsidRPr="00A37C6D">
        <w:rPr>
          <w:i/>
          <w:noProof/>
          <w:highlight w:val="lightGray"/>
        </w:rPr>
        <w:t>ex post</w:t>
      </w:r>
      <w:r w:rsidR="00823D93" w:rsidRPr="00A37C6D">
        <w:rPr>
          <w:noProof/>
          <w:highlight w:val="lightGray"/>
        </w:rPr>
        <w:t xml:space="preserve"> a costurilor subiacente, nu este posibil să se verifice dacă costurile eligibile au fost suportate pe durata acțiunii. Pentru a se asigura securitatea juridică, ar trebui să se clarifice faptul că verificările și controalele </w:t>
      </w:r>
      <w:r w:rsidR="00823D93" w:rsidRPr="00A37C6D">
        <w:rPr>
          <w:i/>
          <w:noProof/>
          <w:highlight w:val="lightGray"/>
        </w:rPr>
        <w:t>ex post</w:t>
      </w:r>
      <w:r w:rsidR="00823D93" w:rsidRPr="00A37C6D">
        <w:rPr>
          <w:noProof/>
          <w:highlight w:val="lightGray"/>
        </w:rPr>
        <w:t xml:space="preserve"> asupra beneficiarilor vor urmări să stabilească dacă în cursul perioadei de execuție au fost îndeplinite condițiile care determină plata ratei forfetare, a costurilor unitare sau a sumei forfetare.</w:t>
      </w:r>
    </w:p>
    <w:p w14:paraId="77AB13A3" w14:textId="77777777" w:rsidR="00823D93" w:rsidRPr="00A37C6D" w:rsidRDefault="00823D93" w:rsidP="00994F97">
      <w:pPr>
        <w:pStyle w:val="CRSeparator"/>
        <w:rPr>
          <w:noProof/>
        </w:rPr>
      </w:pPr>
    </w:p>
    <w:p w14:paraId="791D454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132</w:t>
      </w:r>
    </w:p>
    <w:p w14:paraId="72F7B8BD" w14:textId="6473BE6F" w:rsidR="00823D93" w:rsidRPr="00A37C6D" w:rsidRDefault="003D572B" w:rsidP="003D572B">
      <w:pPr>
        <w:pStyle w:val="ManualConsidrant"/>
        <w:rPr>
          <w:noProof/>
        </w:rPr>
      </w:pPr>
      <w:r w:rsidRPr="003D572B">
        <w:t>(202)</w:t>
      </w:r>
      <w:r w:rsidRPr="003D572B">
        <w:tab/>
      </w:r>
      <w:r w:rsidR="00823D93" w:rsidRPr="00A37C6D">
        <w:rPr>
          <w:noProof/>
        </w:rPr>
        <w:t xml:space="preserve">Pentru a facilita participarea organizațiilor mici la punerea în aplicare a politicilor Uniunii în condițiile unei disponibilități limitate a resurselor, este necesar ca valoarea muncii prestate de voluntari să fie recunoscută drept costuri eligibile. În consecință, astfel de organizații ar trebui să se poată baza într-o mai mare măsură pe activitatea voluntarilor cu scopul de a contribui la cofinanțarea acțiunii sau a programului de lucru. Fără a aduce atingere ratei maxime de cofinanțare specificate în actul de bază, în astfel de cazuri, grantul din partea Uniunii ar trebui să se limiteze la costurile eligibile estimate, altele decât cele care acoperă activitatea voluntarilor. Întrucât munca voluntarilor este o activitate furnizată de terți fără ca beneficiarul să le plătească o remunerație, limitarea evită rambursarea unor costuri pe care beneficiarul nu le-a suportat. În plus, valoarea activității voluntarilor nu ar trebui să depășească 50 % din contribuțiile în natură și orice altă cofinanțare. </w:t>
      </w:r>
    </w:p>
    <w:p w14:paraId="247725EB" w14:textId="77777777" w:rsidR="00823D93" w:rsidRPr="00A37C6D" w:rsidRDefault="00823D93" w:rsidP="00994F97">
      <w:pPr>
        <w:pStyle w:val="CRSeparator"/>
        <w:rPr>
          <w:noProof/>
        </w:rPr>
      </w:pPr>
    </w:p>
    <w:p w14:paraId="09F67A92"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FC8F07B" w14:textId="31F6CF19" w:rsidR="00823D93" w:rsidRPr="00A37C6D" w:rsidRDefault="003D572B" w:rsidP="003D572B">
      <w:pPr>
        <w:pStyle w:val="ManualConsidrant"/>
        <w:rPr>
          <w:noProof/>
          <w:highlight w:val="lightGray"/>
        </w:rPr>
      </w:pPr>
      <w:r w:rsidRPr="003D572B">
        <w:rPr>
          <w:highlight w:val="lightGray"/>
        </w:rPr>
        <w:t>(203)</w:t>
      </w:r>
      <w:r w:rsidRPr="003D572B">
        <w:rPr>
          <w:highlight w:val="lightGray"/>
        </w:rPr>
        <w:tab/>
      </w:r>
      <w:r w:rsidR="00823D93" w:rsidRPr="00A37C6D">
        <w:rPr>
          <w:noProof/>
          <w:highlight w:val="lightGray"/>
        </w:rPr>
        <w:t>Pentru a se asigura securitatea juridică, ar trebui să se clarifice faptul că, în cazul în care contribuțiile în natură din partea terților sub forma activității voluntarilor sunt prezentate drept costuri eligibile în bugetul estimat, cofinanțarea căreia i se aplică limita de 50 % ar trebui să includă toate sursele de finanțare, cu alte cuvinte grantul din partea Uniunii, contribuțiile în natură și alte surse de finanțare.</w:t>
      </w:r>
    </w:p>
    <w:p w14:paraId="6ABE766C" w14:textId="77777777" w:rsidR="00823D93" w:rsidRPr="00A37C6D" w:rsidRDefault="00823D93" w:rsidP="00994F97">
      <w:pPr>
        <w:pStyle w:val="CRSeparator"/>
        <w:rPr>
          <w:noProof/>
        </w:rPr>
      </w:pPr>
    </w:p>
    <w:p w14:paraId="27D201F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133</w:t>
      </w:r>
    </w:p>
    <w:p w14:paraId="3EA28726" w14:textId="1B01DFE3" w:rsidR="00823D93" w:rsidRPr="00A37C6D" w:rsidRDefault="003D572B" w:rsidP="003D572B">
      <w:pPr>
        <w:pStyle w:val="ManualConsidrant"/>
        <w:rPr>
          <w:noProof/>
        </w:rPr>
      </w:pPr>
      <w:r w:rsidRPr="003D572B">
        <w:t>(204)</w:t>
      </w:r>
      <w:r w:rsidRPr="003D572B">
        <w:tab/>
      </w:r>
      <w:r w:rsidR="00823D93" w:rsidRPr="00A37C6D">
        <w:rPr>
          <w:noProof/>
        </w:rPr>
        <w:t xml:space="preserve">Pentru apărarea unuia dintre principiile fundamentale ale finanțelor publice, în prezentul regulament ar trebui să se mențină principiul de nonprofit. </w:t>
      </w:r>
    </w:p>
    <w:p w14:paraId="7C278089" w14:textId="77777777" w:rsidR="00823D93" w:rsidRPr="00A37C6D" w:rsidRDefault="00823D93" w:rsidP="00994F97">
      <w:pPr>
        <w:pStyle w:val="CRSeparator"/>
        <w:rPr>
          <w:noProof/>
        </w:rPr>
      </w:pPr>
    </w:p>
    <w:p w14:paraId="127B0FC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6189FC2" w14:textId="484F0865" w:rsidR="00823D93" w:rsidRPr="00A37C6D" w:rsidRDefault="003D572B" w:rsidP="003D572B">
      <w:pPr>
        <w:pStyle w:val="ManualConsidrant"/>
        <w:rPr>
          <w:noProof/>
          <w:highlight w:val="lightGray"/>
        </w:rPr>
      </w:pPr>
      <w:r w:rsidRPr="003D572B">
        <w:rPr>
          <w:highlight w:val="lightGray"/>
        </w:rPr>
        <w:t>(205)</w:t>
      </w:r>
      <w:r w:rsidRPr="003D572B">
        <w:rPr>
          <w:highlight w:val="lightGray"/>
        </w:rPr>
        <w:tab/>
      </w:r>
      <w:r w:rsidR="00823D93" w:rsidRPr="00A37C6D">
        <w:rPr>
          <w:noProof/>
          <w:highlight w:val="lightGray"/>
        </w:rPr>
        <w:t>Pentru a se asigura securitatea juridică atunci când se calculează contribuția Uniunii în cazul unui profit în cadrul unui grant finanțat de la bugetul Uniunii, ar trebui să se clarifice faptul că recuperarea procentajului din profit corespunzător contribuției Uniunii la costurile eligibile nu ar trebui să facă diferența între costurile suportate efectiv și costurile simplificate.</w:t>
      </w:r>
    </w:p>
    <w:p w14:paraId="49B588E1" w14:textId="77777777" w:rsidR="00823D93" w:rsidRPr="00A37C6D" w:rsidRDefault="00823D93" w:rsidP="00994F97">
      <w:pPr>
        <w:pStyle w:val="CRSeparator"/>
        <w:rPr>
          <w:noProof/>
        </w:rPr>
      </w:pPr>
    </w:p>
    <w:p w14:paraId="5450EA7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134</w:t>
      </w:r>
    </w:p>
    <w:p w14:paraId="3F3ECE90" w14:textId="5C085FC6" w:rsidR="00823D93" w:rsidRPr="00A37C6D" w:rsidRDefault="003D572B" w:rsidP="003D572B">
      <w:pPr>
        <w:pStyle w:val="ManualConsidrant"/>
        <w:rPr>
          <w:noProof/>
        </w:rPr>
      </w:pPr>
      <w:r w:rsidRPr="003D572B">
        <w:t>(206)</w:t>
      </w:r>
      <w:r w:rsidRPr="003D572B">
        <w:tab/>
      </w:r>
      <w:r w:rsidR="00823D93" w:rsidRPr="00A37C6D">
        <w:rPr>
          <w:noProof/>
        </w:rPr>
        <w:t>În principiu, granturile ar trebui să fie acordate în urma unei cereri de propuneri. În cazul în care sunt permise excepții, acestea ar trebui să fie interpretate și aplicate în mod restrictiv în ceea ce privește domeniul de aplicare și durata. Posibilitatea excepțională de a acorda granturi fără organizarea unei cereri de propuneri către organisme cu un monopol de facto sau de jure ar trebui să fie utilizată doar în cazul în care organismele în cauză sunt singurele capabile să pună în aplicare tipurile relevante de activități sau au fost învestite cu un astfel de monopol prin lege sau de către o autoritate publică.</w:t>
      </w:r>
    </w:p>
    <w:p w14:paraId="67873829" w14:textId="77777777" w:rsidR="00823D93" w:rsidRPr="00A37C6D" w:rsidRDefault="00823D93" w:rsidP="00994F97">
      <w:pPr>
        <w:pStyle w:val="CRSeparator"/>
        <w:rPr>
          <w:noProof/>
        </w:rPr>
      </w:pPr>
    </w:p>
    <w:p w14:paraId="4982728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135</w:t>
      </w:r>
    </w:p>
    <w:p w14:paraId="2C70ABFE" w14:textId="506F61D1" w:rsidR="00823D93" w:rsidRPr="00A37C6D" w:rsidRDefault="003D572B" w:rsidP="003D572B">
      <w:pPr>
        <w:pStyle w:val="ManualConsidrant"/>
        <w:rPr>
          <w:noProof/>
        </w:rPr>
      </w:pPr>
      <w:r w:rsidRPr="003D572B">
        <w:t>(207)</w:t>
      </w:r>
      <w:r w:rsidRPr="003D572B">
        <w:tab/>
      </w:r>
      <w:r w:rsidR="00823D93" w:rsidRPr="00A37C6D">
        <w:rPr>
          <w:noProof/>
        </w:rPr>
        <w:t>În contextul trecerii la granturile electronice și la achizițiile publice electronice, solicitanților și ofertanților ar trebui să li se solicite să furnizeze o dovadă a statutului lor juridic și a viabilității lor financiare doar o singură dată într-o anumită perioadă și nu ar trebui să li se impună să prezinte din nou documente justificative la fiecare procedură de atribuire. Prin urmare, este necesar să se alinieze cerințele referitoare la numărul de ani pentru care vor fi solicitate documentele în cadrul procedurilor de atribuire a granturilor sau al procedurilor de achiziții.</w:t>
      </w:r>
    </w:p>
    <w:p w14:paraId="7982E7EB" w14:textId="77777777" w:rsidR="00823D93" w:rsidRPr="00A37C6D" w:rsidRDefault="00823D93" w:rsidP="00994F97">
      <w:pPr>
        <w:pStyle w:val="CRSeparator"/>
        <w:rPr>
          <w:noProof/>
        </w:rPr>
      </w:pPr>
    </w:p>
    <w:p w14:paraId="2E080880"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53AE029" w14:textId="6E47B81F" w:rsidR="00823D93" w:rsidRPr="00A37C6D" w:rsidRDefault="003D572B" w:rsidP="003D572B">
      <w:pPr>
        <w:pStyle w:val="ManualConsidrant"/>
        <w:rPr>
          <w:noProof/>
          <w:highlight w:val="lightGray"/>
        </w:rPr>
      </w:pPr>
      <w:r w:rsidRPr="003D572B">
        <w:rPr>
          <w:highlight w:val="lightGray"/>
        </w:rPr>
        <w:t>(208)</w:t>
      </w:r>
      <w:r w:rsidRPr="003D572B">
        <w:rPr>
          <w:highlight w:val="lightGray"/>
        </w:rPr>
        <w:tab/>
      </w:r>
      <w:r w:rsidR="00823D93" w:rsidRPr="00A37C6D">
        <w:rPr>
          <w:noProof/>
          <w:highlight w:val="lightGray"/>
        </w:rPr>
        <w:t>Un beneficiar al unui grant poate oferi sprijin financiar unui terț pe baza îndeplinirii anumitor condiții, iar suma plătită oricărui terț nu ar trebui să depășească 60 000 EUR. Acest cuantum poate fi depășit în cazul în care realizarea obiectivelor acțiunilor ar fi, în caz contrar, imposibilă sau excesiv de dificilă. Pentru a permite o mai mare flexibilitate în execuția bugetului în situații de criză și de urgență, ar trebui să fie posibilă, de asemenea, depășirea sumei de 60 000 EUR fără o justificare de la caz la caz în cazul ajutorului umanitar, al operațiunilor de sprijin de urgență, al operațiunilor de protecție civilă sau al ajutoarelor pentru gestionarea crizelor.</w:t>
      </w:r>
    </w:p>
    <w:p w14:paraId="3EB62736" w14:textId="4BCC0E26" w:rsidR="00823D93" w:rsidRPr="00A37C6D" w:rsidRDefault="003D572B" w:rsidP="003D572B">
      <w:pPr>
        <w:pStyle w:val="ManualConsidrant"/>
        <w:rPr>
          <w:noProof/>
          <w:highlight w:val="lightGray"/>
        </w:rPr>
      </w:pPr>
      <w:r w:rsidRPr="003D572B">
        <w:rPr>
          <w:highlight w:val="lightGray"/>
        </w:rPr>
        <w:t>(209)</w:t>
      </w:r>
      <w:r w:rsidRPr="003D572B">
        <w:rPr>
          <w:highlight w:val="lightGray"/>
        </w:rPr>
        <w:tab/>
      </w:r>
      <w:r w:rsidR="00823D93" w:rsidRPr="00A37C6D">
        <w:rPr>
          <w:noProof/>
          <w:highlight w:val="lightGray"/>
        </w:rPr>
        <w:t>În cazul în care punerea în aplicare a unei acțiuni sau a unui program de lucru impune unui beneficiar să efectueze achiziții publice, ar trebui să se clarifice faptul că orice beneficiar poate utiliza propriile practici de achiziție, cu condiția să asigure cel mai bun raport calitate-preț sau, după caz, cel mai mic preț, indiferent dacă beneficiarul atribuie un contract de achiziții publice și este o autoritate contractantă în sensul prezentului regulament. Definiția termenului de „contract” ar trebui modificată în consecință.</w:t>
      </w:r>
    </w:p>
    <w:p w14:paraId="6D0B23CC" w14:textId="77777777" w:rsidR="00823D93" w:rsidRPr="00A37C6D" w:rsidRDefault="00823D93" w:rsidP="00994F97">
      <w:pPr>
        <w:pStyle w:val="CRSeparator"/>
        <w:rPr>
          <w:noProof/>
        </w:rPr>
      </w:pPr>
    </w:p>
    <w:p w14:paraId="5F69398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136</w:t>
      </w:r>
    </w:p>
    <w:p w14:paraId="62CFCF05" w14:textId="7B963068" w:rsidR="00823D93" w:rsidRPr="00A37C6D" w:rsidRDefault="003D572B" w:rsidP="003D572B">
      <w:pPr>
        <w:pStyle w:val="ManualConsidrant"/>
        <w:rPr>
          <w:noProof/>
        </w:rPr>
      </w:pPr>
      <w:r w:rsidRPr="003D572B">
        <w:t>(210)</w:t>
      </w:r>
      <w:r w:rsidRPr="003D572B">
        <w:tab/>
      </w:r>
      <w:r w:rsidR="00823D93" w:rsidRPr="00A37C6D">
        <w:rPr>
          <w:noProof/>
        </w:rPr>
        <w:t>Ar trebui facilitată utilizarea premiilor ca o formă valoroasă de sprijin financiar, care nu are legătură cu costurile previzibile, iar normele aplicabile ar trebui clarificate. Premiile ar trebui considerate ca fiind complementare altor instrumente de finanțare, cum ar fi granturile, și nu ca înlocuitor al acestora.</w:t>
      </w:r>
    </w:p>
    <w:p w14:paraId="5945E5C1" w14:textId="77777777" w:rsidR="00823D93" w:rsidRPr="00A37C6D" w:rsidRDefault="00823D93" w:rsidP="00994F97">
      <w:pPr>
        <w:pStyle w:val="CRSeparator"/>
        <w:rPr>
          <w:noProof/>
        </w:rPr>
      </w:pPr>
    </w:p>
    <w:p w14:paraId="698C0F6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137</w:t>
      </w:r>
    </w:p>
    <w:p w14:paraId="3D36D627" w14:textId="51350F3B" w:rsidR="00823D93" w:rsidRPr="00A37C6D" w:rsidRDefault="003D572B" w:rsidP="003D572B">
      <w:pPr>
        <w:pStyle w:val="ManualConsidrant"/>
        <w:rPr>
          <w:noProof/>
        </w:rPr>
      </w:pPr>
      <w:r w:rsidRPr="003D572B">
        <w:t>(211)</w:t>
      </w:r>
      <w:r w:rsidRPr="003D572B">
        <w:tab/>
      </w:r>
      <w:r w:rsidR="00823D93" w:rsidRPr="00A37C6D">
        <w:rPr>
          <w:noProof/>
        </w:rPr>
        <w:t>Pentru a permite o punere în aplicare mai flexibilă a premiilor, obligația de a publica, în temeiul Regulamentului (UE, Euratom) nr. 966/2012, concursurile cu premii cu o valoare unitară de 1000000 EUR sau mai mare în fișele de program care însoțesc proiectul de buget ar trebui înlocuită cu o obligație de a transmite o informare prealabilă Parlamentului European și Consiliului și de a menționa în mod explicit asemenea premii în decizia de finanțare.</w:t>
      </w:r>
    </w:p>
    <w:p w14:paraId="7BC26ECE" w14:textId="77777777" w:rsidR="00823D93" w:rsidRPr="00A37C6D" w:rsidRDefault="00823D93" w:rsidP="00994F97">
      <w:pPr>
        <w:pStyle w:val="CRSeparator"/>
        <w:rPr>
          <w:noProof/>
        </w:rPr>
      </w:pPr>
    </w:p>
    <w:p w14:paraId="6D21D077" w14:textId="1029286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138</w:t>
      </w:r>
      <w:r w:rsidR="00D749BC">
        <w:rPr>
          <w:noProof/>
        </w:rPr>
        <w:t xml:space="preserve"> (adaptat)</w:t>
      </w:r>
    </w:p>
    <w:p w14:paraId="45475A58" w14:textId="79B288BF" w:rsidR="00823D93" w:rsidRPr="00A37C6D" w:rsidRDefault="003D572B" w:rsidP="003D572B">
      <w:pPr>
        <w:pStyle w:val="ManualConsidrant"/>
        <w:rPr>
          <w:noProof/>
        </w:rPr>
      </w:pPr>
      <w:r w:rsidRPr="003D572B">
        <w:t>(212)</w:t>
      </w:r>
      <w:r w:rsidRPr="003D572B">
        <w:tab/>
      </w:r>
      <w:r w:rsidR="00823D93" w:rsidRPr="00A37C6D">
        <w:rPr>
          <w:noProof/>
        </w:rPr>
        <w:t xml:space="preserve">Premiile ar trebui să se atribuie în conformitate cu principiile transparenței și egalității de tratament. În acest context, ar trebui stipulate caracteristicile minime ale concursurilor, în special modalitățile pentru plata premiului către câștigători după acordare, și mijloacele de publicare corespunzătoare. De asemenea, este necesară stabilirea unei proceduri de </w:t>
      </w:r>
      <w:r w:rsidR="00823D93" w:rsidRPr="00A37C6D">
        <w:rPr>
          <w:rStyle w:val="CRDeleted"/>
          <w:noProof/>
        </w:rPr>
        <w:t>acordare</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atribuire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clar definite, de la depunerea candidaturilor la furnizarea informațiilor solicitanților și la notificarea solicitantului câștigător, care să reflecte procedura de acordare a granturilor.</w:t>
      </w:r>
    </w:p>
    <w:p w14:paraId="5D61B836" w14:textId="77777777" w:rsidR="00823D93" w:rsidRPr="00A37C6D" w:rsidRDefault="00823D93" w:rsidP="00994F97">
      <w:pPr>
        <w:pStyle w:val="CRSeparator"/>
        <w:rPr>
          <w:noProof/>
        </w:rPr>
      </w:pPr>
    </w:p>
    <w:p w14:paraId="08E4CC1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139</w:t>
      </w:r>
    </w:p>
    <w:p w14:paraId="4C75FAA6" w14:textId="5DEA1EF5" w:rsidR="00823D93" w:rsidRPr="00A37C6D" w:rsidRDefault="003D572B" w:rsidP="003D572B">
      <w:pPr>
        <w:pStyle w:val="ManualConsidrant"/>
        <w:rPr>
          <w:noProof/>
        </w:rPr>
      </w:pPr>
      <w:r w:rsidRPr="003D572B">
        <w:t>(213)</w:t>
      </w:r>
      <w:r w:rsidRPr="003D572B">
        <w:tab/>
      </w:r>
      <w:r w:rsidR="00823D93" w:rsidRPr="00A37C6D">
        <w:rPr>
          <w:noProof/>
        </w:rPr>
        <w:t>Prezentul regulament ar trebui să stabilească principiile și condițiile aplicabile instrumentelor financiare, garanțiilor bugetare și asistenței financiare, precum și normele privind limitarea răspunderii financiare a Uniunii, combaterea fraudei și a spălării de bani, lichidarea instrumentelor financiare și raportarea.</w:t>
      </w:r>
    </w:p>
    <w:p w14:paraId="651D94E9" w14:textId="77777777" w:rsidR="00823D93" w:rsidRPr="00A37C6D" w:rsidRDefault="00823D93" w:rsidP="00994F97">
      <w:pPr>
        <w:pStyle w:val="CRSeparator"/>
        <w:rPr>
          <w:noProof/>
        </w:rPr>
      </w:pPr>
    </w:p>
    <w:p w14:paraId="3AE689F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140</w:t>
      </w:r>
    </w:p>
    <w:p w14:paraId="39484C22" w14:textId="48CF9092" w:rsidR="00823D93" w:rsidRPr="00A37C6D" w:rsidRDefault="003D572B" w:rsidP="003D572B">
      <w:pPr>
        <w:pStyle w:val="ManualConsidrant"/>
        <w:rPr>
          <w:noProof/>
        </w:rPr>
      </w:pPr>
      <w:r w:rsidRPr="003D572B">
        <w:t>(214)</w:t>
      </w:r>
      <w:r w:rsidRPr="003D572B">
        <w:tab/>
      </w:r>
      <w:r w:rsidR="00823D93" w:rsidRPr="00A37C6D">
        <w:rPr>
          <w:noProof/>
        </w:rPr>
        <w:t>În ultimii ani, Uniunea a utilizat tot mai mult instrumente financiare care permit un efect de levier mai mare pentru buget, însă generează totodată un risc financiar pentru buget. Aceste instrumente financiare includ nu doar instrumentele financiare care intră sub incidența Regulamentului (UE, Euratom) nr. 966/2012, ci și alte instrumente, cum ar fi garanțiile bugetare și asistența financiară, care anterior erau reglementate doar de normele stabilite în actele de bază respective ale acestora. Este important să se stabilească un cadru comun care să asigure omogenitatea principiilor aplicabile acestui set de instrumente și regruparea lor în cadrul unui nou titlu în prezentul regulament, care să cuprindă, pe lângă normele existente aplicabile instrumentelor financiare, secțiuni privind garanțiile bugetare și asistența financiară pentru statele membre sau țările terțe.</w:t>
      </w:r>
    </w:p>
    <w:p w14:paraId="259D880C" w14:textId="77777777" w:rsidR="00823D93" w:rsidRPr="00A37C6D" w:rsidRDefault="00823D93" w:rsidP="00994F97">
      <w:pPr>
        <w:pStyle w:val="CRSeparator"/>
        <w:rPr>
          <w:noProof/>
        </w:rPr>
      </w:pPr>
    </w:p>
    <w:p w14:paraId="27790A1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141</w:t>
      </w:r>
    </w:p>
    <w:p w14:paraId="6984734F" w14:textId="67371FE5" w:rsidR="00823D93" w:rsidRPr="00A37C6D" w:rsidRDefault="003D572B" w:rsidP="003D572B">
      <w:pPr>
        <w:pStyle w:val="ManualConsidrant"/>
        <w:rPr>
          <w:noProof/>
        </w:rPr>
      </w:pPr>
      <w:r w:rsidRPr="003D572B">
        <w:t>(215)</w:t>
      </w:r>
      <w:r w:rsidRPr="003D572B">
        <w:tab/>
      </w:r>
      <w:r w:rsidR="00823D93" w:rsidRPr="00A37C6D">
        <w:rPr>
          <w:noProof/>
        </w:rPr>
        <w:t>Instrumentele financiare și garanțiile bugetare pot fi utile pentru multiplicarea efectului fondurilor Uniunii atunci când acestea sunt puse în comun cu alte fonduri și când includ un efect de levier. Instrumentele financiare și garanțiile bugetare ar trebui executate numai în cazul în care nu există niciun risc de denaturare a concurenței pe piața internă sau de incoerență cu normele privind ajutoarele de stat.</w:t>
      </w:r>
    </w:p>
    <w:p w14:paraId="194899EF" w14:textId="77777777" w:rsidR="00823D93" w:rsidRPr="00A37C6D" w:rsidRDefault="00823D93" w:rsidP="00994F97">
      <w:pPr>
        <w:pStyle w:val="CRSeparator"/>
        <w:rPr>
          <w:noProof/>
        </w:rPr>
      </w:pPr>
    </w:p>
    <w:p w14:paraId="11461F7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142</w:t>
      </w:r>
    </w:p>
    <w:p w14:paraId="4A31260A" w14:textId="4A9F9580" w:rsidR="00823D93" w:rsidRPr="00A37C6D" w:rsidRDefault="003D572B" w:rsidP="003D572B">
      <w:pPr>
        <w:pStyle w:val="ManualConsidrant"/>
        <w:rPr>
          <w:noProof/>
        </w:rPr>
      </w:pPr>
      <w:r w:rsidRPr="003D572B">
        <w:t>(216)</w:t>
      </w:r>
      <w:r w:rsidRPr="003D572B">
        <w:tab/>
      </w:r>
      <w:r w:rsidR="00823D93" w:rsidRPr="00A37C6D">
        <w:rPr>
          <w:noProof/>
        </w:rPr>
        <w:t xml:space="preserve">În cadrul creditelor anuale autorizate de Parlamentul European și de Consiliu pentru un anumit program, instrumentele financiare și garanțiile bugetare ar trebui folosite pe baza unei evaluări </w:t>
      </w:r>
      <w:r w:rsidR="00823D93" w:rsidRPr="00A37C6D">
        <w:rPr>
          <w:i/>
          <w:iCs/>
          <w:noProof/>
        </w:rPr>
        <w:t>ex ante</w:t>
      </w:r>
      <w:r w:rsidR="00823D93" w:rsidRPr="00A37C6D">
        <w:rPr>
          <w:noProof/>
        </w:rPr>
        <w:t xml:space="preserve"> care să demonstreze că sunt eficiente pentru realizarea obiectivelor de politică ale Uniunii.</w:t>
      </w:r>
    </w:p>
    <w:p w14:paraId="5A8D2E5D" w14:textId="77777777" w:rsidR="00823D93" w:rsidRPr="00A37C6D" w:rsidRDefault="00823D93" w:rsidP="00994F97">
      <w:pPr>
        <w:pStyle w:val="CRSeparator"/>
        <w:rPr>
          <w:noProof/>
        </w:rPr>
      </w:pPr>
    </w:p>
    <w:p w14:paraId="753892B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143</w:t>
      </w:r>
    </w:p>
    <w:p w14:paraId="1661EDD2" w14:textId="75048CEF" w:rsidR="00823D93" w:rsidRPr="00A37C6D" w:rsidRDefault="003D572B" w:rsidP="003D572B">
      <w:pPr>
        <w:pStyle w:val="ManualConsidrant"/>
        <w:rPr>
          <w:noProof/>
        </w:rPr>
      </w:pPr>
      <w:r w:rsidRPr="003D572B">
        <w:t>(217)</w:t>
      </w:r>
      <w:r w:rsidRPr="003D572B">
        <w:tab/>
      </w:r>
      <w:r w:rsidR="00823D93" w:rsidRPr="00A37C6D">
        <w:rPr>
          <w:noProof/>
        </w:rPr>
        <w:t>Instrumentele financiare, garanțiile bugetare și asistența financiară ar trebui autorizate prin intermediul unui act de bază. Dacă, în cazuri justificate corespunzător, instrumentele financiare sunt instituite în absența unui act de bază, acestea ar trebui autorizate de Parlamentul European și de Consiliu în cadrul bugetului.</w:t>
      </w:r>
    </w:p>
    <w:p w14:paraId="45ED5BB1" w14:textId="77777777" w:rsidR="00823D93" w:rsidRPr="00A37C6D" w:rsidRDefault="00823D93" w:rsidP="00994F97">
      <w:pPr>
        <w:pStyle w:val="CRSeparator"/>
        <w:rPr>
          <w:noProof/>
        </w:rPr>
      </w:pPr>
    </w:p>
    <w:p w14:paraId="3DE37D4D" w14:textId="4B473C2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144</w:t>
      </w:r>
      <w:r w:rsidR="009E4762">
        <w:rPr>
          <w:noProof/>
        </w:rPr>
        <w:t xml:space="preserve"> (adaptat)</w:t>
      </w:r>
    </w:p>
    <w:p w14:paraId="5B4AD14E" w14:textId="4B0E0C8E" w:rsidR="00823D93" w:rsidRPr="00A37C6D" w:rsidRDefault="003D572B" w:rsidP="003D572B">
      <w:pPr>
        <w:pStyle w:val="ManualConsidrant"/>
        <w:rPr>
          <w:noProof/>
        </w:rPr>
      </w:pPr>
      <w:r w:rsidRPr="003D572B">
        <w:t>(218)</w:t>
      </w:r>
      <w:r w:rsidRPr="003D572B">
        <w:tab/>
      </w:r>
      <w:r w:rsidR="00823D93" w:rsidRPr="00A37C6D">
        <w:rPr>
          <w:noProof/>
        </w:rPr>
        <w:t xml:space="preserve">Ar trebui să fie definite instrumentele care pot intra sub incidența titlului X, cum ar fi împrumuturile, garanțiile, investițiile în capitaluri proprii, investițiile </w:t>
      </w:r>
      <w:r w:rsidR="00823D93" w:rsidRPr="00A37C6D">
        <w:rPr>
          <w:rStyle w:val="CRDeleted"/>
          <w:noProof/>
        </w:rPr>
        <w:t>în</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de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cvasicapital</w:t>
      </w:r>
      <w:r w:rsidR="00823D93" w:rsidRPr="00A37C6D">
        <w:rPr>
          <w:rStyle w:val="CRDeleted"/>
          <w:noProof/>
        </w:rPr>
        <w:t>uri</w:t>
      </w:r>
      <w:r w:rsidR="00823D93" w:rsidRPr="00A37C6D">
        <w:rPr>
          <w:noProof/>
        </w:rPr>
        <w:t xml:space="preserve"> și instrumentele de partajare a riscurilor. Definiția instrumentelor de partajare a riscurilor ar trebui să permită includerea îmbunătățirii bonității pentru obligațiunile de finanțare a proiectelor, acoperirea riscului legat de rambursarea datoriei în cadrul unui proiect și atenuarea riscului de credit al deținătorilor de obligațiuni prin îmbunătățirea bonității sub forma unui împrumut sau a unei garanții.</w:t>
      </w:r>
    </w:p>
    <w:p w14:paraId="604C9179" w14:textId="77777777" w:rsidR="00823D93" w:rsidRPr="00A37C6D" w:rsidRDefault="00823D93" w:rsidP="00994F97">
      <w:pPr>
        <w:pStyle w:val="CRSeparator"/>
        <w:rPr>
          <w:noProof/>
        </w:rPr>
      </w:pPr>
    </w:p>
    <w:p w14:paraId="7475BDA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145</w:t>
      </w:r>
    </w:p>
    <w:p w14:paraId="63F887D4" w14:textId="4989EB20" w:rsidR="00823D93" w:rsidRPr="00A37C6D" w:rsidRDefault="003D572B" w:rsidP="003D572B">
      <w:pPr>
        <w:pStyle w:val="ManualConsidrant"/>
        <w:rPr>
          <w:noProof/>
        </w:rPr>
      </w:pPr>
      <w:r w:rsidRPr="003D572B">
        <w:t>(219)</w:t>
      </w:r>
      <w:r w:rsidRPr="003D572B">
        <w:tab/>
      </w:r>
      <w:r w:rsidR="00823D93" w:rsidRPr="00A37C6D">
        <w:rPr>
          <w:noProof/>
        </w:rPr>
        <w:t>Orice rambursare provenind de la un instrument financiar sau de la o garanție bugetară ar trebui utilizată pentru instrumentul sau garanția care a produs rambursarea, cu scopul de a îmbunătăți eficiența respectivului instrument sau a respectivei garanții, cu excepția cazului în care se prevede altfel în actul de bază, și ar trebui luată în considerare atunci când se propun noi credite pentru respectivul instrument sau garanție.</w:t>
      </w:r>
    </w:p>
    <w:p w14:paraId="507FAEA6" w14:textId="77777777" w:rsidR="00823D93" w:rsidRPr="00A37C6D" w:rsidRDefault="00823D93" w:rsidP="00994F97">
      <w:pPr>
        <w:pStyle w:val="CRSeparator"/>
        <w:rPr>
          <w:noProof/>
        </w:rPr>
      </w:pPr>
    </w:p>
    <w:p w14:paraId="4D5BFFF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D7711D3" w14:textId="7D29D97F" w:rsidR="00823D93" w:rsidRPr="00A37C6D" w:rsidRDefault="003D572B" w:rsidP="003D572B">
      <w:pPr>
        <w:pStyle w:val="ManualConsidrant"/>
        <w:rPr>
          <w:noProof/>
          <w:highlight w:val="lightGray"/>
        </w:rPr>
      </w:pPr>
      <w:r w:rsidRPr="003D572B">
        <w:rPr>
          <w:highlight w:val="lightGray"/>
        </w:rPr>
        <w:t>(220)</w:t>
      </w:r>
      <w:r w:rsidRPr="003D572B">
        <w:rPr>
          <w:highlight w:val="lightGray"/>
        </w:rPr>
        <w:tab/>
      </w:r>
      <w:r w:rsidR="00823D93" w:rsidRPr="00A37C6D">
        <w:rPr>
          <w:noProof/>
          <w:highlight w:val="lightGray"/>
        </w:rPr>
        <w:t>Este important ca situațiile financiare auditate pentru instrumentele financiare și garanțiile bugetare executate în cadrul gestiunii indirecte să fie furnizate în timp util pentru a fi luate în considerare de Curtea de Conturi atunci când aceasta formulează observații cu privire la conturile provizorii.</w:t>
      </w:r>
    </w:p>
    <w:p w14:paraId="3BF3B1DB" w14:textId="77777777" w:rsidR="00823D93" w:rsidRPr="00A37C6D" w:rsidRDefault="00823D93" w:rsidP="00994F97">
      <w:pPr>
        <w:pStyle w:val="CRSeparator"/>
        <w:rPr>
          <w:noProof/>
        </w:rPr>
      </w:pPr>
    </w:p>
    <w:p w14:paraId="0EFAEF1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146</w:t>
      </w:r>
    </w:p>
    <w:p w14:paraId="4BB3C2C3" w14:textId="2BFF5342" w:rsidR="00823D93" w:rsidRPr="00A37C6D" w:rsidRDefault="003D572B" w:rsidP="003D572B">
      <w:pPr>
        <w:pStyle w:val="ManualConsidrant"/>
        <w:rPr>
          <w:noProof/>
        </w:rPr>
      </w:pPr>
      <w:r w:rsidRPr="003D572B">
        <w:t>(221)</w:t>
      </w:r>
      <w:r w:rsidRPr="003D572B">
        <w:tab/>
      </w:r>
      <w:r w:rsidR="00823D93" w:rsidRPr="00A37C6D">
        <w:rPr>
          <w:noProof/>
        </w:rPr>
        <w:t>Este oportun să se recunoască alinierea intereselor în urmărirea obiectivelor de politică ale Uniunii și, în special, faptul că BEI și FEI au competențele specifice necesare pentru execuția instrumentelor financiare și a garanțiilor bugetare.</w:t>
      </w:r>
    </w:p>
    <w:p w14:paraId="4A439884" w14:textId="77777777" w:rsidR="00823D93" w:rsidRPr="00A37C6D" w:rsidRDefault="00823D93" w:rsidP="00994F97">
      <w:pPr>
        <w:pStyle w:val="CRSeparator"/>
        <w:rPr>
          <w:noProof/>
        </w:rPr>
      </w:pPr>
    </w:p>
    <w:p w14:paraId="1E3EEC7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147</w:t>
      </w:r>
    </w:p>
    <w:p w14:paraId="6F01D237" w14:textId="2E090B32" w:rsidR="00823D93" w:rsidRPr="00A37C6D" w:rsidRDefault="003D572B" w:rsidP="003D572B">
      <w:pPr>
        <w:pStyle w:val="ManualConsidrant"/>
        <w:rPr>
          <w:noProof/>
        </w:rPr>
      </w:pPr>
      <w:r w:rsidRPr="003D572B">
        <w:t>(222)</w:t>
      </w:r>
      <w:r w:rsidRPr="003D572B">
        <w:tab/>
      </w:r>
      <w:r w:rsidR="00823D93" w:rsidRPr="00A37C6D">
        <w:rPr>
          <w:noProof/>
        </w:rPr>
        <w:t>BEI și FEI, acționând ca grup, ar trebui să aibă posibilitatea să își transfere între ele o parte din execuție, atunci când un astfel de transfer ar putea aduce beneficii punerii în aplicare a unei anumite acțiuni și astfel cum a fost definit mai detaliat în acordul relevant cu Comisia.</w:t>
      </w:r>
    </w:p>
    <w:p w14:paraId="33EA6B09" w14:textId="77777777" w:rsidR="00823D93" w:rsidRPr="00A37C6D" w:rsidRDefault="00823D93" w:rsidP="00756B37">
      <w:pPr>
        <w:pStyle w:val="CRSeparator"/>
        <w:rPr>
          <w:noProof/>
        </w:rPr>
      </w:pPr>
    </w:p>
    <w:p w14:paraId="43191734" w14:textId="77777777" w:rsidR="00823D93" w:rsidRPr="00A37C6D" w:rsidRDefault="00823D93" w:rsidP="00756B3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49C050D" w14:textId="5E9C522A" w:rsidR="00823D93" w:rsidRPr="00A37C6D" w:rsidRDefault="003D572B" w:rsidP="003D572B">
      <w:pPr>
        <w:pStyle w:val="ManualConsidrant"/>
        <w:rPr>
          <w:noProof/>
          <w:highlight w:val="lightGray"/>
        </w:rPr>
      </w:pPr>
      <w:r w:rsidRPr="003D572B">
        <w:rPr>
          <w:highlight w:val="lightGray"/>
        </w:rPr>
        <w:t>(223)</w:t>
      </w:r>
      <w:r w:rsidRPr="003D572B">
        <w:rPr>
          <w:highlight w:val="lightGray"/>
        </w:rPr>
        <w:tab/>
      </w:r>
      <w:r w:rsidR="00823D93" w:rsidRPr="00A37C6D">
        <w:rPr>
          <w:noProof/>
          <w:highlight w:val="lightGray"/>
        </w:rPr>
        <w:t>Din motive de coerență și pentru a ține seama de cadrul financiar multianual pentru perioada 2021-2027, în ceea ce privește instrumentele financiare și garanțiile bugetare este necesar să se clarifice anumite dispoziții privind raportarea efectuată de către persoanele sau entitățile cărora li s-a încredințat execuția unor fonduri ale Uniunii în conformitate cu articolul 62 alineatul (1) litera (c), privind aplicarea titlului X în cazul combinării acestora cu sprijin auxiliar de la buget, inclusiv cu granturi, și privind combinarea cu fonduri executate prin gestiune partajată.</w:t>
      </w:r>
    </w:p>
    <w:p w14:paraId="607A916C" w14:textId="77777777" w:rsidR="00823D93" w:rsidRPr="00A37C6D" w:rsidRDefault="00823D93" w:rsidP="00994F97">
      <w:pPr>
        <w:pStyle w:val="CRSeparator"/>
        <w:rPr>
          <w:noProof/>
        </w:rPr>
      </w:pPr>
    </w:p>
    <w:p w14:paraId="5929C3EF" w14:textId="057B52F2"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rFonts w:hint="eastAsia"/>
          <w:noProof/>
        </w:rPr>
        <w:t>ê</w:t>
      </w:r>
      <w:r w:rsidRPr="00A37C6D">
        <w:rPr>
          <w:noProof/>
        </w:rPr>
        <w:fldChar w:fldCharType="end"/>
      </w:r>
      <w:r w:rsidRPr="00A37C6D">
        <w:rPr>
          <w:noProof/>
        </w:rPr>
        <w:t> 2018/1046 considerentul 148</w:t>
      </w:r>
      <w:r w:rsidR="009E4762">
        <w:rPr>
          <w:noProof/>
        </w:rPr>
        <w:t xml:space="preserve"> (adaptat)</w:t>
      </w:r>
    </w:p>
    <w:p w14:paraId="324E90A6" w14:textId="286C5241" w:rsidR="00823D93" w:rsidRPr="00A37C6D" w:rsidRDefault="003D572B" w:rsidP="003D572B">
      <w:pPr>
        <w:pStyle w:val="ManualConsidrant"/>
        <w:rPr>
          <w:noProof/>
        </w:rPr>
      </w:pPr>
      <w:r w:rsidRPr="003D572B">
        <w:t>(224)</w:t>
      </w:r>
      <w:r w:rsidRPr="003D572B">
        <w:tab/>
      </w:r>
      <w:r w:rsidR="00823D93" w:rsidRPr="00A37C6D">
        <w:rPr>
          <w:noProof/>
        </w:rPr>
        <w:t xml:space="preserve">Ar trebui clarificat faptul că, în cazul în care instrumentele financiare sau garanțiile bugetare sunt combinate cu forme auxiliare de sprijin </w:t>
      </w:r>
      <w:r w:rsidR="00823D93" w:rsidRPr="00A37C6D">
        <w:rPr>
          <w:rStyle w:val="CRDeleted"/>
          <w:noProof/>
        </w:rPr>
        <w:t>din</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de la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buget, normele privind instrumentele financiare și garanțiile bugetare ar trebui să se aplice întregii măsuri. Astfel de norme ar trebui completate, după caz, cu cerințe specifice prevăzute în normele sectoriale.</w:t>
      </w:r>
    </w:p>
    <w:p w14:paraId="0B100E91" w14:textId="77777777" w:rsidR="00823D93" w:rsidRPr="00A37C6D" w:rsidRDefault="00823D93" w:rsidP="00994F97">
      <w:pPr>
        <w:pStyle w:val="CRSeparator"/>
        <w:rPr>
          <w:noProof/>
        </w:rPr>
      </w:pPr>
    </w:p>
    <w:p w14:paraId="020B977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149</w:t>
      </w:r>
    </w:p>
    <w:p w14:paraId="11BF3C7A" w14:textId="5DEB56C3" w:rsidR="00823D93" w:rsidRPr="00A37C6D" w:rsidRDefault="003D572B" w:rsidP="003D572B">
      <w:pPr>
        <w:pStyle w:val="ManualConsidrant"/>
        <w:rPr>
          <w:noProof/>
        </w:rPr>
      </w:pPr>
      <w:r w:rsidRPr="003D572B">
        <w:t>(225)</w:t>
      </w:r>
      <w:r w:rsidRPr="003D572B">
        <w:tab/>
      </w:r>
      <w:r w:rsidR="00823D93" w:rsidRPr="00A37C6D">
        <w:rPr>
          <w:noProof/>
        </w:rPr>
        <w:t>Execuția instrumentelor financiare și a garanțiilor bugetare finanțate din buget ar trebui să fie conformă cu politica Uniunii privind jurisdicțiile necooperante în scopuri fiscale și cu actualizările acesteia, astfel cum sunt prevăzute în actele juridice relevante ale Uniunii și în concluziile Consiliului, în special în concluziile Consiliului din 8 noiembrie 2016 privind criteriile pentru întocmirea listei UE de jurisdicții necooperante în scopuri fiscale și procesul de întocmire a acestei liste</w:t>
      </w:r>
      <w:r w:rsidR="00823D93" w:rsidRPr="00A37C6D">
        <w:rPr>
          <w:rStyle w:val="FootnoteReference"/>
          <w:noProof/>
        </w:rPr>
        <w:footnoteReference w:id="46"/>
      </w:r>
      <w:r w:rsidR="00823D93" w:rsidRPr="00A37C6D">
        <w:rPr>
          <w:noProof/>
        </w:rPr>
        <w:t xml:space="preserve"> și în anexa la acestea, precum și în concluziile Consiliului din 5 decembrie 2017 privind lista UE a jurisdicțiilor necooperante în scopuri fiscale</w:t>
      </w:r>
      <w:r w:rsidR="00823D93" w:rsidRPr="00A37C6D">
        <w:rPr>
          <w:rStyle w:val="FootnoteReference"/>
          <w:noProof/>
        </w:rPr>
        <w:footnoteReference w:id="47"/>
      </w:r>
      <w:r w:rsidR="00823D93" w:rsidRPr="00A37C6D">
        <w:rPr>
          <w:noProof/>
        </w:rPr>
        <w:t xml:space="preserve"> și în anexele la acestea.</w:t>
      </w:r>
    </w:p>
    <w:p w14:paraId="707FD249" w14:textId="77777777" w:rsidR="00823D93" w:rsidRPr="00A37C6D" w:rsidRDefault="00823D93" w:rsidP="00994F97">
      <w:pPr>
        <w:pStyle w:val="CRSeparator"/>
        <w:rPr>
          <w:noProof/>
        </w:rPr>
      </w:pPr>
    </w:p>
    <w:p w14:paraId="72B333AD" w14:textId="7BF4952F"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150</w:t>
      </w:r>
      <w:r w:rsidR="00AF01B3">
        <w:rPr>
          <w:noProof/>
        </w:rPr>
        <w:t xml:space="preserve"> (adaptat)</w:t>
      </w:r>
    </w:p>
    <w:p w14:paraId="5FD2691C" w14:textId="3B7DA337" w:rsidR="00823D93" w:rsidRPr="00A37C6D" w:rsidRDefault="003D572B" w:rsidP="003D572B">
      <w:pPr>
        <w:pStyle w:val="ManualConsidrant"/>
        <w:rPr>
          <w:noProof/>
        </w:rPr>
      </w:pPr>
      <w:r w:rsidRPr="003D572B">
        <w:t>(226)</w:t>
      </w:r>
      <w:r w:rsidRPr="003D572B">
        <w:tab/>
      </w:r>
      <w:r w:rsidR="00823D93" w:rsidRPr="00A37C6D">
        <w:rPr>
          <w:noProof/>
        </w:rPr>
        <w:t>Garanțiile bugetare și asistența financiară pentru statele membre sau țările terțe sunt în general operațiuni extrabugetare</w:t>
      </w:r>
      <w:r w:rsidR="00823D93" w:rsidRPr="00A37C6D">
        <w:rPr>
          <w:rStyle w:val="CRDeleted"/>
          <w:noProof/>
        </w:rPr>
        <w:t>,</w:t>
      </w:r>
      <w:r w:rsidR="00823D93" w:rsidRPr="00A37C6D">
        <w:rPr>
          <w:noProof/>
        </w:rPr>
        <w:t xml:space="preserve"> care au un impact semnificativ în bilanțul contabil al Uniunii. Deși rămân în general operațiuni extrabugetare, includerea lor în prezentul regulament oferă o mai bună protecție a intereselor financiare ale Uniunii și un cadru mai clar pentru autorizarea, gestionarea și contabilizarea lor.</w:t>
      </w:r>
    </w:p>
    <w:p w14:paraId="26173B5A" w14:textId="77777777" w:rsidR="00823D93" w:rsidRPr="00A37C6D" w:rsidRDefault="00823D93" w:rsidP="00994F97">
      <w:pPr>
        <w:pStyle w:val="CRSeparator"/>
        <w:rPr>
          <w:noProof/>
        </w:rPr>
      </w:pPr>
    </w:p>
    <w:p w14:paraId="644CBFE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151</w:t>
      </w:r>
    </w:p>
    <w:p w14:paraId="6F6B5423" w14:textId="0F61F195" w:rsidR="00823D93" w:rsidRPr="00A37C6D" w:rsidRDefault="003D572B" w:rsidP="003D572B">
      <w:pPr>
        <w:pStyle w:val="ManualConsidrant"/>
        <w:rPr>
          <w:noProof/>
        </w:rPr>
      </w:pPr>
      <w:r w:rsidRPr="003D572B">
        <w:t>(227)</w:t>
      </w:r>
      <w:r w:rsidRPr="003D572B">
        <w:tab/>
      </w:r>
      <w:r w:rsidR="00823D93" w:rsidRPr="00A37C6D">
        <w:rPr>
          <w:noProof/>
        </w:rPr>
        <w:t>Uniunea a lansat recent inițiative importante bazate pe garanții bugetare, cum ar fi Fondul european pentru investiții strategice (FEIS) sau Fondul european pentru dezvoltare durabilă (FEDD). Aceste instrumente se caracterizează prin faptul că generează o datorie contingentă pentru Uniune și implică provizioane de fonduri pentru punerea la dispoziție a unei rezerve de lichidități care să permită bugetului să răspundă într-o manieră ordonată obligațiilor de plată ce ar putea decurge din aceste datorii contingente. Pentru a garanta ratingul de credit al Uniunii și, prin urmare, capacitatea sa de a furniza finanțare eficace, este esențial ca autorizarea, provizionarea și monitorizarea datoriilor contingente să urmeze un set solid de norme care ar trebui să se aplice tuturor garanțiilor bugetare.</w:t>
      </w:r>
    </w:p>
    <w:p w14:paraId="0387C4A5" w14:textId="77777777" w:rsidR="00823D93" w:rsidRPr="00A37C6D" w:rsidRDefault="00823D93" w:rsidP="00994F97">
      <w:pPr>
        <w:pStyle w:val="CRSeparator"/>
        <w:rPr>
          <w:noProof/>
        </w:rPr>
      </w:pPr>
    </w:p>
    <w:p w14:paraId="0A8FA03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152</w:t>
      </w:r>
    </w:p>
    <w:p w14:paraId="4302599D" w14:textId="30D8FCAB" w:rsidR="00823D93" w:rsidRPr="00A37C6D" w:rsidRDefault="003D572B" w:rsidP="003D572B">
      <w:pPr>
        <w:pStyle w:val="ManualConsidrant"/>
        <w:rPr>
          <w:noProof/>
        </w:rPr>
      </w:pPr>
      <w:r w:rsidRPr="003D572B">
        <w:t>(228)</w:t>
      </w:r>
      <w:r w:rsidRPr="003D572B">
        <w:tab/>
      </w:r>
      <w:r w:rsidR="00823D93" w:rsidRPr="00A37C6D">
        <w:rPr>
          <w:noProof/>
        </w:rPr>
        <w:t xml:space="preserve">Datoriile contingente care rezultă din garanțiile bugetare pot să acopere o gamă variată de operațiuni de finanțare și de investiții. Posibilitatea ca o garanție bugetară să fie cerută spre executare nu poate fi programată cu certitudine absolută pe bază anuală, ca în cazul împrumuturilor care au un calendar predefinit de rambursare. Prin urmare, este indispensabil să se stabilească un cadru pentru autorizarea și monitorizarea datoriilor contingente care să asigure respectarea deplină, în orice moment, a plafonului pentru creditele de plată anuale stabilit în Decizia </w:t>
      </w:r>
      <w:r w:rsidR="00823D93" w:rsidRPr="00A37C6D">
        <w:rPr>
          <w:rStyle w:val="CRMinorChangeDeleted"/>
          <w:noProof/>
        </w:rPr>
        <w:t>2014/335/UE, Euratom a Consiliului</w:t>
      </w:r>
      <w:r w:rsidR="00823D93" w:rsidRPr="00A37C6D">
        <w:rPr>
          <w:rStyle w:val="CRMinorChangeDeleted"/>
          <w:noProof/>
          <w:vertAlign w:val="superscript"/>
        </w:rPr>
        <w:footnoteReference w:id="48"/>
      </w:r>
      <w:r w:rsidR="00823D93" w:rsidRPr="00A37C6D">
        <w:rPr>
          <w:noProof/>
        </w:rPr>
        <w:t xml:space="preserve"> </w:t>
      </w:r>
      <w:r w:rsidR="00823D93" w:rsidRPr="00A37C6D">
        <w:rPr>
          <w:rStyle w:val="CRMinorChangeAdded"/>
          <w:noProof/>
        </w:rPr>
        <w:t>(UE, Euratom) 2020/2053</w:t>
      </w:r>
      <w:r w:rsidR="00823D93" w:rsidRPr="00A37C6D">
        <w:rPr>
          <w:noProof/>
        </w:rPr>
        <w:t>.</w:t>
      </w:r>
    </w:p>
    <w:p w14:paraId="4C34AAA2" w14:textId="77777777" w:rsidR="00823D93" w:rsidRPr="00A37C6D" w:rsidRDefault="00823D93" w:rsidP="00994F97">
      <w:pPr>
        <w:pStyle w:val="CRSeparator"/>
        <w:rPr>
          <w:noProof/>
        </w:rPr>
      </w:pPr>
    </w:p>
    <w:p w14:paraId="1B82F77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153</w:t>
      </w:r>
    </w:p>
    <w:p w14:paraId="0A5BAE27" w14:textId="0B0DF0BB" w:rsidR="00823D93" w:rsidRPr="00A37C6D" w:rsidRDefault="003D572B" w:rsidP="003D572B">
      <w:pPr>
        <w:pStyle w:val="ManualConsidrant"/>
        <w:rPr>
          <w:noProof/>
        </w:rPr>
      </w:pPr>
      <w:r w:rsidRPr="003D572B">
        <w:t>(229)</w:t>
      </w:r>
      <w:r w:rsidRPr="003D572B">
        <w:tab/>
      </w:r>
      <w:r w:rsidR="00823D93" w:rsidRPr="00A37C6D">
        <w:rPr>
          <w:noProof/>
        </w:rPr>
        <w:t>Cadrul respectiv ar trebui, de asemenea, să prevadă gestiunea și controlul, inclusiv prezentarea de rapoarte periodice privind expunerea financiară a Uniunii. Rata de provizionare a datoriilor financiare ar trebui stabilită pe baza unei evaluări adecvate a riscurilor financiare care decurg din instrumentul aferent. Sustenabilitatea datoriilor contingente ar trebui evaluată anual în cadrul procedurii bugetare. Ar trebui stabilit un mecanism de alertă timpurie pentru a se evita o penurie de provizioane menite să acopere datoriile financiare.</w:t>
      </w:r>
    </w:p>
    <w:p w14:paraId="7A34CA8F" w14:textId="77777777" w:rsidR="00823D93" w:rsidRPr="00A37C6D" w:rsidRDefault="00823D93" w:rsidP="00994F97">
      <w:pPr>
        <w:pStyle w:val="CRSeparator"/>
        <w:rPr>
          <w:noProof/>
        </w:rPr>
      </w:pPr>
    </w:p>
    <w:p w14:paraId="564BB93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154</w:t>
      </w:r>
    </w:p>
    <w:p w14:paraId="320DA17D" w14:textId="1E4653EA" w:rsidR="00823D93" w:rsidRPr="00A37C6D" w:rsidRDefault="003D572B" w:rsidP="003D572B">
      <w:pPr>
        <w:pStyle w:val="ManualConsidrant"/>
        <w:rPr>
          <w:noProof/>
        </w:rPr>
      </w:pPr>
      <w:r w:rsidRPr="003D572B">
        <w:t>(230)</w:t>
      </w:r>
      <w:r w:rsidRPr="003D572B">
        <w:tab/>
      </w:r>
      <w:r w:rsidR="00823D93" w:rsidRPr="00A37C6D">
        <w:rPr>
          <w:noProof/>
        </w:rPr>
        <w:t>Utilizarea tot mai frecventă a instrumentelor financiare, a garanțiilor bugetare și a asistenței financiare necesită mobilizarea și provizionarea unui volum semnificativ de credite de plată. Pentru a produce efectul de levier, asigurând totodată un nivel adecvat de protecție împotriva datoriilor financiare, este important să se optimizeze cuantumul provizioanelor necesare și să se sporească eficiența prin punerea în comun a acestor provizioane într-un fond comun de provizionare. În plus, utilizarea mai flexibilă a acestor provizioane puse în comun permite o rată de provizionare globală eficace, care asigură protecția solicitată cu un volum optimizat de resurse.</w:t>
      </w:r>
    </w:p>
    <w:p w14:paraId="4FF913D2" w14:textId="77777777" w:rsidR="00823D93" w:rsidRPr="00A37C6D" w:rsidRDefault="00823D93" w:rsidP="00994F97">
      <w:pPr>
        <w:pStyle w:val="CRSeparator"/>
        <w:rPr>
          <w:noProof/>
        </w:rPr>
      </w:pPr>
    </w:p>
    <w:p w14:paraId="217A503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155</w:t>
      </w:r>
    </w:p>
    <w:p w14:paraId="6C63D0D3" w14:textId="6A88D453" w:rsidR="00823D93" w:rsidRPr="00A37C6D" w:rsidRDefault="003D572B" w:rsidP="003D572B">
      <w:pPr>
        <w:pStyle w:val="ManualConsidrant"/>
        <w:rPr>
          <w:noProof/>
        </w:rPr>
      </w:pPr>
      <w:r w:rsidRPr="003D572B">
        <w:t>(231)</w:t>
      </w:r>
      <w:r w:rsidRPr="003D572B">
        <w:tab/>
      </w:r>
      <w:r w:rsidR="00823D93" w:rsidRPr="00A37C6D">
        <w:rPr>
          <w:noProof/>
        </w:rPr>
        <w:t>Pentru a asigura funcționarea corespunzătoare a fondului comun de provizionare pentru perioada de programare de după 2020, Comisia ar trebui să prezinte, până la 30 iunie 2019, o evaluare externă independentă a avantajelor și dezavantajelor pe care le prezintă încredințarea gestiunii financiare a activelor fondului comun de provizionare către Comisie, către BEI, sau o combinație a celor două, ținând seama de criteriile tehnice și instituționale relevante utilizate în compararea serviciilor de gestionare a activelor, inclusiv de infrastructura tehnică, compararea costurilor pentru serviciile furnizate, structura instituțională, raportarea, performanța, răspunderea și competențele fiecărei instituții, precum și celelalte mandate de gestionare a activelor pentru buget. Evaluarea ar trebui să fie însoțită, după caz, de o propunere legislativă.</w:t>
      </w:r>
    </w:p>
    <w:p w14:paraId="4C4F2B1C" w14:textId="77777777" w:rsidR="00823D93" w:rsidRPr="00A37C6D" w:rsidRDefault="00823D93" w:rsidP="00994F97">
      <w:pPr>
        <w:pStyle w:val="CRSeparator"/>
        <w:rPr>
          <w:noProof/>
        </w:rPr>
      </w:pPr>
    </w:p>
    <w:p w14:paraId="14359FC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156</w:t>
      </w:r>
    </w:p>
    <w:p w14:paraId="683F3729" w14:textId="46ACB42C" w:rsidR="00823D93" w:rsidRPr="00A37C6D" w:rsidRDefault="003D572B" w:rsidP="003D572B">
      <w:pPr>
        <w:pStyle w:val="ManualConsidrant"/>
        <w:rPr>
          <w:noProof/>
        </w:rPr>
      </w:pPr>
      <w:r w:rsidRPr="003D572B">
        <w:t>(232)</w:t>
      </w:r>
      <w:r w:rsidRPr="003D572B">
        <w:tab/>
      </w:r>
      <w:r w:rsidR="00823D93" w:rsidRPr="00A37C6D">
        <w:rPr>
          <w:noProof/>
        </w:rPr>
        <w:t>Normele aplicabile în cazul constituirii de provizioane și al fondului comun de provizionare ar trebui să ofere un cadru solid de control intern. Orientările aplicabile gestionării resurselor în fondul comun de provizionare ar trebui stabilite de către Comisie, după consultarea contabilului Comisiei. Ordonatorii de credite ai instrumentelor financiare, ai garanțiilor bugetare sau ai asistenței financiare ar trebui să monitorizeze în mod activ datoriile financiare aflate în responsabilitatea lor, iar administratorul financiar al resurselor fondului comun de provizionare ar trebui să gestioneze numerarul și activele fondului în conformitate cu normele și procedurile stabilite de contabilul Comisiei.</w:t>
      </w:r>
    </w:p>
    <w:p w14:paraId="5C33FDA1" w14:textId="77777777" w:rsidR="00823D93" w:rsidRPr="00A37C6D" w:rsidRDefault="00823D93" w:rsidP="00994F97">
      <w:pPr>
        <w:pStyle w:val="CRSeparator"/>
        <w:rPr>
          <w:noProof/>
        </w:rPr>
      </w:pPr>
    </w:p>
    <w:p w14:paraId="5195EC3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157</w:t>
      </w:r>
    </w:p>
    <w:p w14:paraId="7F94EFCB" w14:textId="6CC1176D" w:rsidR="00823D93" w:rsidRPr="00A37C6D" w:rsidRDefault="003D572B" w:rsidP="003D572B">
      <w:pPr>
        <w:pStyle w:val="ManualConsidrant"/>
        <w:rPr>
          <w:noProof/>
        </w:rPr>
      </w:pPr>
      <w:r w:rsidRPr="003D572B">
        <w:t>(233)</w:t>
      </w:r>
      <w:r w:rsidRPr="003D572B">
        <w:tab/>
      </w:r>
      <w:r w:rsidR="00823D93" w:rsidRPr="00A37C6D">
        <w:rPr>
          <w:noProof/>
        </w:rPr>
        <w:t>Garanțiile bugetare și asistența financiară ar trebui să respecte același set de principii care a fost stabilit pentru instrumentele financiare. Garanțiile bugetare, în special, ar trebui să fie irevocabile, necondiționate și la cerere. Acestea ar trebui să fie executate prin gestiune indirectă sau, numai în cazuri excepționale, prin gestiune directă. Ele ar trebui să acopere numai operațiunile de finanțare și de investiții, iar contrapărțile lor ar trebui să contribuie cu propriile resurse la operațiunile acoperite.</w:t>
      </w:r>
    </w:p>
    <w:p w14:paraId="0FC046D2" w14:textId="77777777" w:rsidR="00823D93" w:rsidRPr="00A37C6D" w:rsidRDefault="00823D93" w:rsidP="00994F97">
      <w:pPr>
        <w:pStyle w:val="CRSeparator"/>
        <w:rPr>
          <w:noProof/>
        </w:rPr>
      </w:pPr>
    </w:p>
    <w:p w14:paraId="5E69945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158</w:t>
      </w:r>
    </w:p>
    <w:p w14:paraId="136DCF31" w14:textId="089C3C47" w:rsidR="00823D93" w:rsidRPr="00A37C6D" w:rsidRDefault="003D572B" w:rsidP="003D572B">
      <w:pPr>
        <w:pStyle w:val="ManualConsidrant"/>
        <w:rPr>
          <w:noProof/>
        </w:rPr>
      </w:pPr>
      <w:r w:rsidRPr="003D572B">
        <w:t>(234)</w:t>
      </w:r>
      <w:r w:rsidRPr="003D572B">
        <w:tab/>
      </w:r>
      <w:r w:rsidR="00823D93" w:rsidRPr="00A37C6D">
        <w:rPr>
          <w:noProof/>
        </w:rPr>
        <w:t>Asistența financiară acordată statelor membre sau țărilor terțe ar trebui să fie sub forma unui împrumut, a unei linii de credit sau a oricărui alt instrument considerat adecvat pentru a asigura eficacitatea sprijinului. În acest scop, Comisia ar trebui să fie împuternicită, în actul de bază relevant, să ia cu împrumut fondurile necesare de pe piețele de capital sau de la instituțiile financiare, evitându-se implicarea Uniunii în orice transformare a scadențelor care ar expune-o la un risc de rată a dobânzii sau la vreun alt risc comercial.</w:t>
      </w:r>
    </w:p>
    <w:p w14:paraId="76B233A2" w14:textId="77777777" w:rsidR="00823D93" w:rsidRPr="00A37C6D" w:rsidRDefault="00823D93" w:rsidP="00994F97">
      <w:pPr>
        <w:pStyle w:val="CRSeparator"/>
        <w:rPr>
          <w:noProof/>
        </w:rPr>
      </w:pPr>
    </w:p>
    <w:p w14:paraId="2D73CDD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159</w:t>
      </w:r>
    </w:p>
    <w:p w14:paraId="4EAC2125" w14:textId="67BAE97D" w:rsidR="00823D93" w:rsidRPr="00A37C6D" w:rsidRDefault="003D572B" w:rsidP="003D572B">
      <w:pPr>
        <w:pStyle w:val="ManualConsidrant"/>
        <w:rPr>
          <w:noProof/>
        </w:rPr>
      </w:pPr>
      <w:r w:rsidRPr="003D572B">
        <w:t>(235)</w:t>
      </w:r>
      <w:r w:rsidRPr="003D572B">
        <w:tab/>
      </w:r>
      <w:r w:rsidR="00823D93" w:rsidRPr="00A37C6D">
        <w:rPr>
          <w:noProof/>
        </w:rPr>
        <w:t>Dispozițiile privind instrumentele financiare ar trebui să se aplice cât mai curând posibil, pentru a realiza simplificarea și eficiența cerute. Dispozițiile referitoare la garanțiile bugetare și la asistența financiară, precum și la fondul comun de provizionare ar trebui să se aplice începând cu cadrul financiar multianual de după 2020. Acest calendar va permite pregătirea temeinică a noilor instrumente de gestionare a datoriilor contingente, Acest calendar va permite pregătirea temeinică a noilor instrumente de gestionare a datoriilor contingente, precum și o aliniere între principiile enunțate în titlul X și, pe de o parte, propunerea de cadru financiar multianual de după 2020 iar pe de altă parte, programele specifice legate de respectivul cadru.</w:t>
      </w:r>
    </w:p>
    <w:p w14:paraId="3C806E32" w14:textId="77777777" w:rsidR="00823D93" w:rsidRPr="00A37C6D" w:rsidRDefault="00823D93" w:rsidP="00994F97">
      <w:pPr>
        <w:pStyle w:val="CRSeparator"/>
        <w:rPr>
          <w:noProof/>
        </w:rPr>
      </w:pPr>
    </w:p>
    <w:p w14:paraId="2610414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160</w:t>
      </w:r>
    </w:p>
    <w:p w14:paraId="58A4A405" w14:textId="674546D3" w:rsidR="00823D93" w:rsidRPr="00A37C6D" w:rsidRDefault="003D572B" w:rsidP="003D572B">
      <w:pPr>
        <w:pStyle w:val="ManualConsidrant"/>
        <w:rPr>
          <w:noProof/>
        </w:rPr>
      </w:pPr>
      <w:r w:rsidRPr="003D572B">
        <w:t>(236)</w:t>
      </w:r>
      <w:r w:rsidRPr="003D572B">
        <w:tab/>
      </w:r>
      <w:r w:rsidR="00823D93" w:rsidRPr="00A37C6D">
        <w:rPr>
          <w:noProof/>
        </w:rPr>
        <w:t>Regulamentul (UE, Euratom) nr. 1141/2014 al Parlamentului European și al Consiliului</w:t>
      </w:r>
      <w:r w:rsidR="00823D93" w:rsidRPr="00A37C6D">
        <w:rPr>
          <w:rStyle w:val="FootnoteReference"/>
          <w:noProof/>
        </w:rPr>
        <w:footnoteReference w:id="49"/>
      </w:r>
      <w:r w:rsidR="00823D93" w:rsidRPr="00A37C6D">
        <w:rPr>
          <w:noProof/>
        </w:rPr>
        <w:t xml:space="preserve"> stabilește norme referitoare, printre altele, la finanțarea partidelor politice și a fundațiilor politice la nivel european, în special în ceea ce privește condițiile de finanțare, acordarea și distribuirea fondurilor, donațiilor și contribuțiilor, finanțarea campaniilor aferente alegerilor pentru Parlamentul European, cheltuielile rambursabile, interzicerea anumitor finanțări, conturile, raportarea și auditul, executarea și controlul, sancțiunile, cooperarea dintre Autoritatea pentru partidele și fundațiile politice europene, ordonatorul de credite al Parlamentului European și statele membre și transparența.</w:t>
      </w:r>
    </w:p>
    <w:p w14:paraId="3F35373F" w14:textId="77777777" w:rsidR="00823D93" w:rsidRPr="00A37C6D" w:rsidRDefault="00823D93" w:rsidP="00994F97">
      <w:pPr>
        <w:pStyle w:val="CRSeparator"/>
        <w:rPr>
          <w:noProof/>
        </w:rPr>
      </w:pPr>
    </w:p>
    <w:p w14:paraId="77954725" w14:textId="2A3B8744"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161</w:t>
      </w:r>
      <w:r w:rsidR="009E4762">
        <w:rPr>
          <w:noProof/>
        </w:rPr>
        <w:t xml:space="preserve"> (adaptat)</w:t>
      </w:r>
    </w:p>
    <w:p w14:paraId="34D75FC9" w14:textId="1CFB1444" w:rsidR="00823D93" w:rsidRPr="00A37C6D" w:rsidRDefault="003D572B" w:rsidP="003D572B">
      <w:pPr>
        <w:pStyle w:val="ManualConsidrant"/>
        <w:rPr>
          <w:noProof/>
        </w:rPr>
      </w:pPr>
      <w:r w:rsidRPr="003D572B">
        <w:t>(237)</w:t>
      </w:r>
      <w:r w:rsidRPr="003D572B">
        <w:tab/>
      </w:r>
      <w:r w:rsidR="00823D93" w:rsidRPr="00A37C6D">
        <w:rPr>
          <w:noProof/>
        </w:rPr>
        <w:t xml:space="preserve">Ar trebui incluse norme în prezentul regulament privind contribuțiile </w:t>
      </w:r>
      <w:r w:rsidR="00823D93" w:rsidRPr="00A37C6D">
        <w:rPr>
          <w:rStyle w:val="CRDeleted"/>
          <w:noProof/>
        </w:rPr>
        <w:t>din</w:t>
      </w:r>
      <w:r w:rsidR="00823D93"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00823D93" w:rsidRPr="00A37C6D">
        <w:rPr>
          <w:noProof/>
        </w:rPr>
        <w:t xml:space="preserve"> de la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00823D93" w:rsidRPr="00A37C6D">
        <w:rPr>
          <w:noProof/>
        </w:rPr>
        <w:t xml:space="preserve"> buget</w:t>
      </w:r>
      <w:r w:rsidR="00823D93" w:rsidRPr="00A37C6D">
        <w:rPr>
          <w:rStyle w:val="CRDeleted"/>
          <w:noProof/>
        </w:rPr>
        <w:t>ul</w:t>
      </w:r>
      <w:r w:rsidR="00823D93" w:rsidRPr="00A37C6D">
        <w:rPr>
          <w:noProof/>
        </w:rPr>
        <w:t xml:space="preserve"> în beneficiul partidelor politice europene, astfel cum prevede Regulamentul (UE, Euratom) nr. 1141/2014.</w:t>
      </w:r>
    </w:p>
    <w:p w14:paraId="458279E9" w14:textId="77777777" w:rsidR="00823D93" w:rsidRPr="00A37C6D" w:rsidRDefault="00823D93" w:rsidP="00994F97">
      <w:pPr>
        <w:pStyle w:val="CRSeparator"/>
        <w:rPr>
          <w:noProof/>
        </w:rPr>
      </w:pPr>
    </w:p>
    <w:p w14:paraId="398BBBF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162</w:t>
      </w:r>
    </w:p>
    <w:p w14:paraId="40B67774" w14:textId="0536A8EC" w:rsidR="00823D93" w:rsidRPr="00A37C6D" w:rsidRDefault="003D572B" w:rsidP="003D572B">
      <w:pPr>
        <w:pStyle w:val="ManualConsidrant"/>
        <w:rPr>
          <w:noProof/>
        </w:rPr>
      </w:pPr>
      <w:r w:rsidRPr="003D572B">
        <w:t>(238)</w:t>
      </w:r>
      <w:r w:rsidRPr="003D572B">
        <w:tab/>
      </w:r>
      <w:r w:rsidR="00823D93" w:rsidRPr="00A37C6D">
        <w:rPr>
          <w:noProof/>
        </w:rPr>
        <w:t>Sprijinul financiar acordat partidelor politice europene ar trebui să ia forma unei contribuții specifice, pentru a răspunde nevoilor specifice ale respectivelor partide.</w:t>
      </w:r>
    </w:p>
    <w:p w14:paraId="331161A0" w14:textId="77777777" w:rsidR="00823D93" w:rsidRPr="00A37C6D" w:rsidRDefault="00823D93" w:rsidP="00994F97">
      <w:pPr>
        <w:pStyle w:val="CRSeparator"/>
        <w:rPr>
          <w:noProof/>
        </w:rPr>
      </w:pPr>
    </w:p>
    <w:p w14:paraId="3CDB11B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163</w:t>
      </w:r>
    </w:p>
    <w:p w14:paraId="3B43641C" w14:textId="733CF958" w:rsidR="00823D93" w:rsidRPr="00A37C6D" w:rsidRDefault="003D572B" w:rsidP="003D572B">
      <w:pPr>
        <w:pStyle w:val="ManualConsidrant"/>
        <w:rPr>
          <w:noProof/>
        </w:rPr>
      </w:pPr>
      <w:r w:rsidRPr="003D572B">
        <w:t>(239)</w:t>
      </w:r>
      <w:r w:rsidRPr="003D572B">
        <w:tab/>
      </w:r>
      <w:r w:rsidR="00823D93" w:rsidRPr="00A37C6D">
        <w:rPr>
          <w:noProof/>
        </w:rPr>
        <w:t xml:space="preserve">Deși sprijinul financiar se acordă fără obligația unui program anual de lucru, partidele politice europene ar trebui să justifice </w:t>
      </w:r>
      <w:r w:rsidR="00823D93" w:rsidRPr="00A37C6D">
        <w:rPr>
          <w:i/>
          <w:noProof/>
        </w:rPr>
        <w:t>ex post</w:t>
      </w:r>
      <w:r w:rsidR="00823D93" w:rsidRPr="00A37C6D">
        <w:rPr>
          <w:noProof/>
        </w:rPr>
        <w:t xml:space="preserve"> utilizarea eficientă a fondurilor din partea Uniunii. În special, ordonatorul de credite competent ar trebui să verifice dacă fondurile au fost utilizate pentru a plăti cheltuieli rambursabile, astfel cum s-a stabilit în cererea de contribuții, în termenele stabilite în prezentul regulament. Contribuțiile în beneficiul partidelor politice europene ar trebui cheltuite până la sfârșitul exercițiului financiar ulterior celui în care au fost acordate, după care eventualele fonduri necheltuite ar trebui să fie recuperate de către ordonatorul de credite competent.</w:t>
      </w:r>
    </w:p>
    <w:p w14:paraId="23645CB7" w14:textId="77777777" w:rsidR="00823D93" w:rsidRPr="00A37C6D" w:rsidRDefault="00823D93" w:rsidP="00994F97">
      <w:pPr>
        <w:pStyle w:val="CRSeparator"/>
        <w:rPr>
          <w:noProof/>
        </w:rPr>
      </w:pPr>
    </w:p>
    <w:p w14:paraId="5C45AA7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164</w:t>
      </w:r>
    </w:p>
    <w:p w14:paraId="77A8F309" w14:textId="1F9005D8" w:rsidR="00823D93" w:rsidRPr="00A37C6D" w:rsidRDefault="003D572B" w:rsidP="003D572B">
      <w:pPr>
        <w:pStyle w:val="ManualConsidrant"/>
        <w:rPr>
          <w:noProof/>
        </w:rPr>
      </w:pPr>
      <w:r w:rsidRPr="003D572B">
        <w:t>(240)</w:t>
      </w:r>
      <w:r w:rsidRPr="003D572B">
        <w:tab/>
      </w:r>
      <w:r w:rsidR="00823D93" w:rsidRPr="00A37C6D">
        <w:rPr>
          <w:noProof/>
        </w:rPr>
        <w:t>Fondurile din partea Uniunii acordate pentru finanțarea costurilor de funcționare ale partidelor politice europene nu ar trebui să fie utilizate în alte scopuri decât cele prevăzute în Regulamentul (UE, Euratom) nr. 1141/2014, în special pentru a finanța direct sau indirect părți terțe precum partidele politice naționale. Partidele politice europene ar trebui să utilizeze contribuțiile pentru a plăti un procent din cheltuielile actuale și viitoare, și nu cheltuieli sau datorii contractate înainte de depunerea cererilor de contribuții.</w:t>
      </w:r>
    </w:p>
    <w:p w14:paraId="2780AABD" w14:textId="77777777" w:rsidR="00823D93" w:rsidRPr="00A37C6D" w:rsidRDefault="00823D93" w:rsidP="00994F97">
      <w:pPr>
        <w:pStyle w:val="CRSeparator"/>
        <w:rPr>
          <w:noProof/>
        </w:rPr>
      </w:pPr>
    </w:p>
    <w:p w14:paraId="0E22E1E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165</w:t>
      </w:r>
    </w:p>
    <w:p w14:paraId="6B418BE5" w14:textId="455D18DF" w:rsidR="00823D93" w:rsidRPr="00A37C6D" w:rsidRDefault="003D572B" w:rsidP="003D572B">
      <w:pPr>
        <w:pStyle w:val="ManualConsidrant"/>
        <w:rPr>
          <w:noProof/>
        </w:rPr>
      </w:pPr>
      <w:r w:rsidRPr="003D572B">
        <w:t>(241)</w:t>
      </w:r>
      <w:r w:rsidRPr="003D572B">
        <w:tab/>
      </w:r>
      <w:r w:rsidR="00823D93" w:rsidRPr="00A37C6D">
        <w:rPr>
          <w:noProof/>
        </w:rPr>
        <w:t>Acordarea contribuțiilor ar trebui, de asemenea, să fie simplificată și adaptată particularităților partidelor politice europene, în special prin lipsa criteriilor de selecție, prin stabilirea unei plăți unice de prefinanțare integrală ca normă generală și prin posibilitatea de a utiliza sume forfetare, finanțare la rate forfetare și costuri unitare.</w:t>
      </w:r>
    </w:p>
    <w:p w14:paraId="4CA0D1BE" w14:textId="77777777" w:rsidR="00823D93" w:rsidRPr="00A37C6D" w:rsidRDefault="00823D93" w:rsidP="00994F97">
      <w:pPr>
        <w:pStyle w:val="CRSeparator"/>
        <w:rPr>
          <w:noProof/>
        </w:rPr>
      </w:pPr>
    </w:p>
    <w:p w14:paraId="509B421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166</w:t>
      </w:r>
    </w:p>
    <w:p w14:paraId="6F440F13" w14:textId="716EDE8F" w:rsidR="00823D93" w:rsidRPr="00A37C6D" w:rsidRDefault="003D572B" w:rsidP="003D572B">
      <w:pPr>
        <w:pStyle w:val="ManualConsidrant"/>
        <w:rPr>
          <w:noProof/>
        </w:rPr>
      </w:pPr>
      <w:r w:rsidRPr="003D572B">
        <w:t>(242)</w:t>
      </w:r>
      <w:r w:rsidRPr="003D572B">
        <w:tab/>
      </w:r>
      <w:r w:rsidR="00823D93" w:rsidRPr="00A37C6D">
        <w:rPr>
          <w:noProof/>
        </w:rPr>
        <w:t>Contribuțiile din buget ar trebui să fie suspendate, reduse sau suprimate dacă partidele politice europene încalcă Regulamentul (UE, Euratom) nr. 1141/2014.</w:t>
      </w:r>
    </w:p>
    <w:p w14:paraId="2103431E" w14:textId="77777777" w:rsidR="00823D93" w:rsidRPr="00A37C6D" w:rsidRDefault="00823D93" w:rsidP="00994F97">
      <w:pPr>
        <w:pStyle w:val="CRSeparator"/>
        <w:rPr>
          <w:noProof/>
        </w:rPr>
      </w:pPr>
    </w:p>
    <w:p w14:paraId="1532891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167</w:t>
      </w:r>
    </w:p>
    <w:p w14:paraId="4EC17A10" w14:textId="0BA91A9E" w:rsidR="00823D93" w:rsidRPr="00A37C6D" w:rsidRDefault="003D572B" w:rsidP="003D572B">
      <w:pPr>
        <w:pStyle w:val="ManualConsidrant"/>
        <w:rPr>
          <w:noProof/>
        </w:rPr>
      </w:pPr>
      <w:r w:rsidRPr="003D572B">
        <w:t>(243)</w:t>
      </w:r>
      <w:r w:rsidRPr="003D572B">
        <w:tab/>
      </w:r>
      <w:r w:rsidR="00823D93" w:rsidRPr="00A37C6D">
        <w:rPr>
          <w:noProof/>
        </w:rPr>
        <w:t xml:space="preserve">Sancțiunile care se bazează atât pe prezentul regulament, cât și pe Regulamentul (UE, Euratom) nr. 1141/2014 ar trebui impuse în mod coerent și cu respectarea principiului </w:t>
      </w:r>
      <w:r w:rsidR="00823D93" w:rsidRPr="00A37C6D">
        <w:rPr>
          <w:i/>
          <w:iCs/>
          <w:noProof/>
        </w:rPr>
        <w:t>ne bis in idem</w:t>
      </w:r>
      <w:r w:rsidR="00823D93" w:rsidRPr="00A37C6D">
        <w:rPr>
          <w:noProof/>
        </w:rPr>
        <w:t>. În conformitate cu Regulamentul (UE, Euratom) nr. 1141/2014, sancțiunile administrative și/sau financiare prevăzute în prezentul regulament nu trebuie să fie impuse în unul dintre cazurile în care au fost deja impuse sancțiuni în temeiul Regulamentului (UE, Euratom) nr. 1141/2014.</w:t>
      </w:r>
    </w:p>
    <w:p w14:paraId="6F74A1AF" w14:textId="77777777" w:rsidR="00823D93" w:rsidRPr="00A37C6D" w:rsidRDefault="00823D93" w:rsidP="00994F97">
      <w:pPr>
        <w:pStyle w:val="CRSeparator"/>
        <w:rPr>
          <w:noProof/>
        </w:rPr>
      </w:pPr>
    </w:p>
    <w:p w14:paraId="686BA9A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168</w:t>
      </w:r>
    </w:p>
    <w:p w14:paraId="0558B89A" w14:textId="2FE552E0" w:rsidR="00823D93" w:rsidRPr="00A37C6D" w:rsidRDefault="003D572B" w:rsidP="003D572B">
      <w:pPr>
        <w:pStyle w:val="ManualConsidrant"/>
        <w:rPr>
          <w:noProof/>
        </w:rPr>
      </w:pPr>
      <w:r w:rsidRPr="003D572B">
        <w:t>(244)</w:t>
      </w:r>
      <w:r w:rsidRPr="003D572B">
        <w:tab/>
      </w:r>
      <w:r w:rsidR="00823D93" w:rsidRPr="00A37C6D">
        <w:rPr>
          <w:noProof/>
        </w:rPr>
        <w:t>Prezentul regulament ar trebui să stabilească un cadru general în care sprijinul bugetar poate fi folosit ca instrument în domeniul acțiunii externe, inclusiv obligația ca țara terță să furnizeze Comisiei informații adecvate și în timp util pentru a evalua îndeplinirea condițiilor și dispozițiilor convenite, asigurându-se protecția intereselor financiare ale Uniunii.</w:t>
      </w:r>
    </w:p>
    <w:p w14:paraId="37AE9741" w14:textId="77777777" w:rsidR="00823D93" w:rsidRPr="00A37C6D" w:rsidRDefault="00823D93" w:rsidP="00994F97">
      <w:pPr>
        <w:pStyle w:val="CRSeparator"/>
        <w:rPr>
          <w:noProof/>
        </w:rPr>
      </w:pPr>
    </w:p>
    <w:p w14:paraId="3FED720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169</w:t>
      </w:r>
    </w:p>
    <w:p w14:paraId="133B5E97" w14:textId="554414F8" w:rsidR="00823D93" w:rsidRPr="00A37C6D" w:rsidRDefault="003D572B" w:rsidP="003D572B">
      <w:pPr>
        <w:pStyle w:val="ManualConsidrant"/>
        <w:rPr>
          <w:noProof/>
        </w:rPr>
      </w:pPr>
      <w:r w:rsidRPr="003D572B">
        <w:t>(245)</w:t>
      </w:r>
      <w:r w:rsidRPr="003D572B">
        <w:tab/>
      </w:r>
      <w:r w:rsidR="00823D93" w:rsidRPr="00A37C6D">
        <w:rPr>
          <w:noProof/>
        </w:rPr>
        <w:t>Pentru a consolida rolul Parlamentului European și al Consiliului, ar trebui clarificată procedura de înființare a unor fonduri fiduciare ale Uniunii. De asemenea, este necesar să se specifice principiile aplicabile contribuțiilor la fondurile fiduciare ale Uniunii, în special importanța obținerii unor contribuții din partea altor donatori, care justifică instituirea acestor fonduri în ceea ce privește valoarea adăugată. Este necesar, de asemenea, să se clarifice responsabilitățile actorilor financiari și ale Consiliului de administrație al fondului fiduciar al Uniunii și să se definească norme care să asigure o reprezentare echitabilă a donatorilor participanți în cadrul Consiliului de administrație al fondului fiduciar al Uniunii și un vot favorabil obligatoriu din partea Comisiei pentru utilizarea fondurilor. Totodată, este important să se stabilească mai în detaliu cerințele de raportare aplicabile fondurilor fiduciare ale Uniunii.</w:t>
      </w:r>
    </w:p>
    <w:p w14:paraId="67A8929B" w14:textId="77777777" w:rsidR="00823D93" w:rsidRPr="00A37C6D" w:rsidRDefault="00823D93" w:rsidP="00AE4098">
      <w:pPr>
        <w:pStyle w:val="CRSeparator"/>
        <w:rPr>
          <w:noProof/>
        </w:rPr>
      </w:pPr>
    </w:p>
    <w:p w14:paraId="490D36A6" w14:textId="77777777" w:rsidR="00823D93" w:rsidRPr="00A37C6D" w:rsidRDefault="00823D93" w:rsidP="00AE4098">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AF65F31" w14:textId="738520B1" w:rsidR="00823D93" w:rsidRPr="00A37C6D" w:rsidRDefault="003D572B" w:rsidP="003D572B">
      <w:pPr>
        <w:pStyle w:val="ManualConsidrant"/>
        <w:rPr>
          <w:noProof/>
          <w:highlight w:val="lightGray"/>
        </w:rPr>
      </w:pPr>
      <w:r w:rsidRPr="003D572B">
        <w:rPr>
          <w:highlight w:val="lightGray"/>
        </w:rPr>
        <w:t>(246)</w:t>
      </w:r>
      <w:r w:rsidRPr="003D572B">
        <w:rPr>
          <w:highlight w:val="lightGray"/>
        </w:rPr>
        <w:tab/>
      </w:r>
      <w:r w:rsidR="00823D93" w:rsidRPr="00A37C6D">
        <w:rPr>
          <w:noProof/>
          <w:highlight w:val="lightGray"/>
        </w:rPr>
        <w:t>Uniunea ar trebui să poată participa la inițiative la nivel mondial, atunci când o astfel de participare contribuie la realizarea obiectivelor de politică ale Uniunii. Pentru a oferi un cadru juridic adecvat pentru participarea Uniunii la inițiativele la nivel mondial, contribuția Uniunii la astfel de inițiative ar trebui inclusă ca un nou instrument de execuție bugetară. Utilizarea acestui nou vehicul financiar ar face obiectul anumitor condiții și ar fi limitată la cazurile în care alte instrumente prevăzute în Regulamentul financiar nu permit realizarea obiectivelor de politică respective ale UE cu aceeași amploare și cu același impact.</w:t>
      </w:r>
    </w:p>
    <w:p w14:paraId="78AE88F4" w14:textId="1C4739E7" w:rsidR="00823D93" w:rsidRPr="00A37C6D" w:rsidRDefault="003D572B" w:rsidP="003D572B">
      <w:pPr>
        <w:pStyle w:val="ManualConsidrant"/>
        <w:rPr>
          <w:noProof/>
          <w:highlight w:val="lightGray"/>
        </w:rPr>
      </w:pPr>
      <w:r w:rsidRPr="003D572B">
        <w:rPr>
          <w:highlight w:val="lightGray"/>
        </w:rPr>
        <w:t>(247)</w:t>
      </w:r>
      <w:r w:rsidRPr="003D572B">
        <w:rPr>
          <w:highlight w:val="lightGray"/>
        </w:rPr>
        <w:tab/>
      </w:r>
      <w:r w:rsidR="00823D93" w:rsidRPr="00A37C6D">
        <w:rPr>
          <w:noProof/>
          <w:highlight w:val="lightGray"/>
        </w:rPr>
        <w:t>Pentru a se adapta la progresele înregistrate în materie de digitalizare, durata de valabilitate a listelor de experți externi întocmite în urma unei cereri de exprimare a interesului ar trebui să fie mai îndelungată decât durata programului multianual, cu condiția să se asigure o rotație a experților și ca noi experți să își poată exprima interesul. În plus, este necesar să se permită instituțiilor Uniunii să atragă experți externi cu înaltă calificare pentru a se asigura că procesul de evaluare și avizele și consilierea specifice furnizate de experți sunt de înaltă calitate. Pentru a concura cu succes cu alți actori de pe piață, instituțiilor Uniunii ar trebui să li se permită, în cazuri excepționale și justificate în mod corespunzător, să ofere o remunerație mai competitivă. În fine, în interesul securității juridice, normele aplicabile experților externi remunerați ar trebui clarificate pentru a reflecta diferitele etape ale procedurii de atribuire.</w:t>
      </w:r>
    </w:p>
    <w:p w14:paraId="5AC8F4A5" w14:textId="0B56CEC6" w:rsidR="00823D93" w:rsidRPr="00A37C6D" w:rsidRDefault="003D572B" w:rsidP="003D572B">
      <w:pPr>
        <w:pStyle w:val="ManualConsidrant"/>
        <w:rPr>
          <w:noProof/>
          <w:highlight w:val="lightGray"/>
        </w:rPr>
      </w:pPr>
      <w:r w:rsidRPr="003D572B">
        <w:rPr>
          <w:highlight w:val="lightGray"/>
        </w:rPr>
        <w:t>(248)</w:t>
      </w:r>
      <w:r w:rsidRPr="003D572B">
        <w:rPr>
          <w:highlight w:val="lightGray"/>
        </w:rPr>
        <w:tab/>
      </w:r>
      <w:r w:rsidR="00823D93" w:rsidRPr="00A37C6D">
        <w:rPr>
          <w:noProof/>
          <w:highlight w:val="lightGray"/>
        </w:rPr>
        <w:t>Pentru a oferi un cadru juridic clar care să permită instituțiilor Uniunii să doneze servicii, produse sau lucrări, donațiile nefinanciare ar trebui incluse ca un nou instrument de execuție bugetară. Acest instrument nu ar trebui confundat cu cadrul general de sprijin acordat de Uniune țărilor terțe, care este de natură mai largă, dar poate include donații nefinanciare. Având în vedere pandemia de COVID-19, un astfel de instrument ar trebui să ofere un temei juridic stabil, în special pentru viitoarele situații de criză și de urgență, și să asigure faptul că instituțiile Uniunii dispun de instrumente adecvate de sprijin bugetar pentru a ajuta statele membre și alte persoane și entități atunci când este cea mai mare nevoie de sprijin. Acest instrument ar trebui pus în aplicare prin gestiune directă. Dispozițiile conexe, cum ar fi definițiile, suspendarea, rezilierea și reducerea, precum și comitetul de evaluare ar trebui să fie adaptate în consecință.</w:t>
      </w:r>
    </w:p>
    <w:p w14:paraId="6A5E4F75" w14:textId="7516EB89" w:rsidR="00823D93" w:rsidRPr="00A37C6D" w:rsidRDefault="003D572B" w:rsidP="003D572B">
      <w:pPr>
        <w:pStyle w:val="ManualConsidrant"/>
        <w:rPr>
          <w:noProof/>
          <w:highlight w:val="lightGray"/>
        </w:rPr>
      </w:pPr>
      <w:r w:rsidRPr="003D572B">
        <w:rPr>
          <w:highlight w:val="lightGray"/>
        </w:rPr>
        <w:t>(249)</w:t>
      </w:r>
      <w:r w:rsidRPr="003D572B">
        <w:rPr>
          <w:highlight w:val="lightGray"/>
        </w:rPr>
        <w:tab/>
      </w:r>
      <w:r w:rsidR="00823D93" w:rsidRPr="00A37C6D">
        <w:rPr>
          <w:noProof/>
          <w:highlight w:val="lightGray"/>
        </w:rPr>
        <w:t>În mod similar cu introducerea donațiilor nefinanciare, instituțiile UE ar trebui, de asemenea, să fie în măsură să acorde premii care nu sunt financiare. Acest lucru este important, printre altele, pentru a permite participarea la concursuri a tinerilor care nu au un cont bancar în statul lor membru, care și-ar putea astfel primi cu ușurință recompensa într-o formă practică. În acest scop, definiția „premiilor” și dispozițiile referitoare la acestea ar trebui adaptate în consecință.</w:t>
      </w:r>
    </w:p>
    <w:p w14:paraId="3F1B1C76" w14:textId="77777777" w:rsidR="00823D93" w:rsidRPr="00A37C6D" w:rsidRDefault="00823D93" w:rsidP="00994F97">
      <w:pPr>
        <w:pStyle w:val="CRSeparator"/>
        <w:rPr>
          <w:noProof/>
        </w:rPr>
      </w:pPr>
    </w:p>
    <w:p w14:paraId="0E1FB65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170</w:t>
      </w:r>
    </w:p>
    <w:p w14:paraId="71A39294" w14:textId="0F2E0F8A" w:rsidR="00823D93" w:rsidRPr="00A37C6D" w:rsidRDefault="003D572B" w:rsidP="003D572B">
      <w:pPr>
        <w:pStyle w:val="ManualConsidrant"/>
        <w:rPr>
          <w:noProof/>
        </w:rPr>
      </w:pPr>
      <w:r w:rsidRPr="003D572B">
        <w:t>(250)</w:t>
      </w:r>
      <w:r w:rsidRPr="003D572B">
        <w:tab/>
      </w:r>
      <w:r w:rsidR="00823D93" w:rsidRPr="00A37C6D">
        <w:rPr>
          <w:noProof/>
        </w:rPr>
        <w:t>În concordanță cu raționalizarea normelor existente și pentru a evita repetarea nejustificată, dispozițiile speciale prevăzute în partea a II-a din Regulamentul (UE, Euratom) nr. 966/2012 aplicabile FEGA, cercetării, acțiunilor externe și fondurilor specifice ale Uniunii ar trebui fie introduse doar în secțiunile relevante din prezentul regulament, cu condiția ca dispozițiile să fie încă utilizate și pertinente.</w:t>
      </w:r>
    </w:p>
    <w:p w14:paraId="2B3B2995" w14:textId="77777777" w:rsidR="00823D93" w:rsidRPr="00A37C6D" w:rsidRDefault="00823D93" w:rsidP="00994F97">
      <w:pPr>
        <w:pStyle w:val="CRSeparator"/>
        <w:rPr>
          <w:noProof/>
        </w:rPr>
      </w:pPr>
    </w:p>
    <w:p w14:paraId="17B70FA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171</w:t>
      </w:r>
    </w:p>
    <w:p w14:paraId="64E10B74" w14:textId="3792A0C2" w:rsidR="00823D93" w:rsidRPr="00A37C6D" w:rsidRDefault="003D572B" w:rsidP="003D572B">
      <w:pPr>
        <w:pStyle w:val="ManualConsidrant"/>
        <w:rPr>
          <w:noProof/>
        </w:rPr>
      </w:pPr>
      <w:r w:rsidRPr="003D572B">
        <w:t>(251)</w:t>
      </w:r>
      <w:r w:rsidRPr="003D572B">
        <w:tab/>
      </w:r>
      <w:r w:rsidR="00823D93" w:rsidRPr="00A37C6D">
        <w:rPr>
          <w:noProof/>
        </w:rPr>
        <w:t>Dispozițiile privind prezentarea conturilor și contabilitatea ar trebui simplificate și clarificate. Prin urmare, este oportun să fie grupate laolaltă toate dispozițiile privind conturile anuale și alte raportări financiare.</w:t>
      </w:r>
    </w:p>
    <w:p w14:paraId="28815668" w14:textId="77777777" w:rsidR="00823D93" w:rsidRPr="00A37C6D" w:rsidRDefault="00823D93" w:rsidP="00994F97">
      <w:pPr>
        <w:pStyle w:val="CRSeparator"/>
        <w:rPr>
          <w:noProof/>
        </w:rPr>
      </w:pPr>
    </w:p>
    <w:p w14:paraId="04DC9187"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CC78EEF" w14:textId="2F324BCC" w:rsidR="00823D93" w:rsidRPr="00A37C6D" w:rsidRDefault="003D572B" w:rsidP="003D572B">
      <w:pPr>
        <w:pStyle w:val="ManualConsidrant"/>
        <w:rPr>
          <w:noProof/>
          <w:highlight w:val="lightGray"/>
        </w:rPr>
      </w:pPr>
      <w:r w:rsidRPr="003D572B">
        <w:rPr>
          <w:highlight w:val="lightGray"/>
        </w:rPr>
        <w:t>(252)</w:t>
      </w:r>
      <w:r w:rsidRPr="003D572B">
        <w:rPr>
          <w:highlight w:val="lightGray"/>
        </w:rPr>
        <w:tab/>
      </w:r>
      <w:r w:rsidR="00823D93" w:rsidRPr="00A37C6D">
        <w:rPr>
          <w:noProof/>
          <w:highlight w:val="lightGray"/>
        </w:rPr>
        <w:t>Termenele pentru observațiile Curții de Conturi cu privire la conturile provizorii și pentru prezentarea conturilor finale ar trebui ajustate pentru a se ține seama de calendarul procedurii de descărcare de gestiune.</w:t>
      </w:r>
    </w:p>
    <w:p w14:paraId="2EC324B7" w14:textId="77777777" w:rsidR="00823D93" w:rsidRPr="00A37C6D" w:rsidRDefault="00823D93" w:rsidP="00994F97">
      <w:pPr>
        <w:pStyle w:val="CRSeparator"/>
        <w:rPr>
          <w:noProof/>
        </w:rPr>
      </w:pPr>
    </w:p>
    <w:p w14:paraId="0F645BA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172</w:t>
      </w:r>
    </w:p>
    <w:p w14:paraId="181D8B23" w14:textId="7D1F2744" w:rsidR="00823D93" w:rsidRPr="00A37C6D" w:rsidRDefault="003D572B" w:rsidP="003D572B">
      <w:pPr>
        <w:pStyle w:val="ManualConsidrant"/>
        <w:rPr>
          <w:noProof/>
        </w:rPr>
      </w:pPr>
      <w:r w:rsidRPr="003D572B">
        <w:t>(253)</w:t>
      </w:r>
      <w:r w:rsidRPr="003D572B">
        <w:tab/>
      </w:r>
      <w:r w:rsidR="00823D93" w:rsidRPr="00A37C6D">
        <w:rPr>
          <w:noProof/>
        </w:rPr>
        <w:t xml:space="preserve">Ar trebui îmbunătățit modul în care instituțiile Uniunii raportează în prezent informații privind proiectele imobiliare către Parlamentul European și Consiliu. Instituțiile Uniunii ar trebui să aibă posibilitatea de a finanța noi proiecte imobiliare cu veniturile primite pentru clădirile deja vândute. În consecință, ar trebui introdusă o trimitere la dispozițiile privind veniturile alocate interne în dispozițiile privind proiectele imobiliare. Acest lucru ar permite satisfacerea nevoilor în schimbare în politica imobiliară a instituțiilor Uniunii, reducându-se costurile și introducându-se un grad mai mare de flexibilitate. </w:t>
      </w:r>
    </w:p>
    <w:p w14:paraId="406F734A" w14:textId="77777777" w:rsidR="00823D93" w:rsidRPr="00A37C6D" w:rsidRDefault="00823D93" w:rsidP="00994F97">
      <w:pPr>
        <w:pStyle w:val="CRSeparator"/>
        <w:rPr>
          <w:noProof/>
        </w:rPr>
      </w:pPr>
    </w:p>
    <w:p w14:paraId="0EA6B2DB"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C282E49" w14:textId="50AC4D52" w:rsidR="00823D93" w:rsidRPr="00A37C6D" w:rsidRDefault="003D572B" w:rsidP="003D572B">
      <w:pPr>
        <w:pStyle w:val="ManualConsidrant"/>
        <w:rPr>
          <w:noProof/>
          <w:highlight w:val="lightGray"/>
        </w:rPr>
      </w:pPr>
      <w:r w:rsidRPr="003D572B">
        <w:rPr>
          <w:highlight w:val="lightGray"/>
        </w:rPr>
        <w:t>(254)</w:t>
      </w:r>
      <w:r w:rsidRPr="003D572B">
        <w:rPr>
          <w:highlight w:val="lightGray"/>
        </w:rPr>
        <w:tab/>
      </w:r>
      <w:r w:rsidR="00823D93" w:rsidRPr="00A37C6D">
        <w:rPr>
          <w:noProof/>
          <w:highlight w:val="lightGray"/>
        </w:rPr>
        <w:t>În comunicarea sa privind Pactul verde european, Comisia încurajează renovarea clădirilor pentru a reduce emisiile acestora și pentru a le face mai eficiente din punct de vedere energetic. Având în vedere evoluția rapidă a pieței clădirilor eficiente din punct de vedere energetic, este imperios necesar ca instituțiile Uniunii să includă angajamentele Pactului verde în propria lor politică imobiliară și să își renoveze clădirile. În plus, dezvoltarea recentă a modurilor de lucru, accelerată de pandemia de COVID-19, impune adaptarea stocului de birouri al instituțiilor pentru a dezvolta o politică de birouri dinamică. În consecință, ar trebui permisă finanțarea renovărilor structurale prin împrumuturi. Interpretarea conceptului de noi proiecte imobiliare ar trebui extinsă și, în special, acest concept ar trebui să includă orice proiect privind renovarea structurală.</w:t>
      </w:r>
    </w:p>
    <w:p w14:paraId="1C847F3D" w14:textId="77777777" w:rsidR="00823D93" w:rsidRPr="00A37C6D" w:rsidRDefault="00823D93" w:rsidP="00994F97">
      <w:pPr>
        <w:pStyle w:val="CRSeparator"/>
        <w:rPr>
          <w:noProof/>
        </w:rPr>
      </w:pPr>
    </w:p>
    <w:p w14:paraId="2211FD0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173</w:t>
      </w:r>
    </w:p>
    <w:p w14:paraId="27250CC0" w14:textId="5284EE06" w:rsidR="00823D93" w:rsidRPr="00A37C6D" w:rsidRDefault="003D572B" w:rsidP="003D572B">
      <w:pPr>
        <w:pStyle w:val="ManualConsidrant"/>
        <w:rPr>
          <w:noProof/>
        </w:rPr>
      </w:pPr>
      <w:r w:rsidRPr="003D572B">
        <w:t>(255)</w:t>
      </w:r>
      <w:r w:rsidRPr="003D572B">
        <w:tab/>
      </w:r>
      <w:r w:rsidR="00823D93" w:rsidRPr="00A37C6D">
        <w:rPr>
          <w:noProof/>
        </w:rPr>
        <w:t>Pentru a adapta normele aplicabile anumitor organe ale Uniunii, normele detaliate cu privire la achiziții și condițiile detaliate și raportul minim pentru rata efectivă de provizionare, competența de a adopta acte în conformitate cu articolul 290 din TFUE ar trebui să fie delegată Comisiei cu privire la regulamentul financiar-cadru pentru organele instituite în temeiul TFUE și al Tratatului Euratom, la regulamentul financiar-tip pentru organismele de parteneriat public-privat, modificările aduse anexei I la prezentul regulament, condițiile detaliate și metodologia de calcul al ratei efective de provizionare și modificarea raportului minim definit al ratei efective de provizionare, care nu ar trebui stabilită la un nivel mai mic de 85 %.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 În special, pentru a asigura participarea egală la pregătirea actelor delegate, Parlamentul European și Consiliul primesc toate documentele în același timp cu experții din statele membre, iar experții acestora au acces sistematic la reuniunile grupurilor de experți ale Comisiei însărcinate cu pregătirea actelor delegate.</w:t>
      </w:r>
    </w:p>
    <w:p w14:paraId="5366EA5B" w14:textId="77777777" w:rsidR="00823D93" w:rsidRPr="00A37C6D" w:rsidRDefault="00823D93" w:rsidP="00994F97">
      <w:pPr>
        <w:pStyle w:val="CRSeparator"/>
        <w:rPr>
          <w:noProof/>
        </w:rPr>
      </w:pPr>
    </w:p>
    <w:p w14:paraId="2E397F4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174 (adaptat)</w:t>
      </w:r>
    </w:p>
    <w:p w14:paraId="6ED46E94" w14:textId="77777777" w:rsidR="00823D93" w:rsidRPr="00A37C6D" w:rsidRDefault="00823D93" w:rsidP="0029244A">
      <w:pPr>
        <w:rPr>
          <w:noProof/>
        </w:rPr>
      </w:pPr>
      <w:r w:rsidRPr="00A37C6D">
        <w:rPr>
          <w:rStyle w:val="CRDeleted"/>
          <w:noProof/>
        </w:rPr>
        <w:t>Pentru a se garanta faptul că programul Uniunii Europene pentru ocuparea forței de muncă și inovare socială (EaSI), instituit prin Regulamentul (UE) nr. 1296/2013 al Parlamentului European și al Consiliului</w:t>
      </w:r>
      <w:r w:rsidRPr="00A37C6D">
        <w:rPr>
          <w:rStyle w:val="CRDeleted"/>
          <w:noProof/>
          <w:vertAlign w:val="superscript"/>
        </w:rPr>
        <w:footnoteReference w:id="50"/>
      </w:r>
      <w:r w:rsidRPr="00A37C6D">
        <w:rPr>
          <w:rStyle w:val="CRDeleted"/>
          <w:noProof/>
        </w:rPr>
        <w:t xml:space="preserve"> oferă rapid resurse adecvate în scopul de a susține prioritățile politice în schimbare, cotele orientative pentru fiecare dintre cele trei axe și procentajele minime pentru fiecare dintre prioritățile tematice în cadrul fiecărei axe ar trebui să permită o mai mare flexibilitate, menținând în același timp un nivel ambițios de utilizare pentru parteneriatele transfrontaliere EURES. Acest lucru ar trebui să îmbunătățească gestionarea EaSI și să permită direcționarea resurselor bugetare asupra unor acțiuni care produc rezultate sociale și de ocupare a forței de muncă mai bune.</w:t>
      </w:r>
    </w:p>
    <w:p w14:paraId="66A30EE9" w14:textId="77777777" w:rsidR="00823D93" w:rsidRPr="00A37C6D" w:rsidRDefault="00823D93" w:rsidP="00994F97">
      <w:pPr>
        <w:pStyle w:val="CRSeparator"/>
        <w:rPr>
          <w:noProof/>
        </w:rPr>
      </w:pPr>
    </w:p>
    <w:p w14:paraId="187FF74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175 (adaptat)</w:t>
      </w:r>
    </w:p>
    <w:p w14:paraId="003D6710" w14:textId="77777777" w:rsidR="00823D93" w:rsidRPr="00A37C6D" w:rsidRDefault="00823D93" w:rsidP="0029244A">
      <w:pPr>
        <w:rPr>
          <w:noProof/>
        </w:rPr>
      </w:pPr>
      <w:r w:rsidRPr="00A37C6D">
        <w:rPr>
          <w:rStyle w:val="CRDeleted"/>
          <w:noProof/>
        </w:rPr>
        <w:t>Pentru a facilita investițiile în infrastructurile de turism cultural și durabil, fără a aduce atingere aplicării actelor juridice ale Uniunii în domeniul mediului, în special a Directivelor 2001/42/CE</w:t>
      </w:r>
      <w:r w:rsidRPr="00A37C6D">
        <w:rPr>
          <w:rStyle w:val="CRDeleted"/>
          <w:noProof/>
          <w:vertAlign w:val="superscript"/>
        </w:rPr>
        <w:footnoteReference w:id="51"/>
      </w:r>
      <w:r w:rsidRPr="00A37C6D">
        <w:rPr>
          <w:rStyle w:val="CRDeleted"/>
          <w:noProof/>
        </w:rPr>
        <w:t xml:space="preserve"> și 2011/92/UE</w:t>
      </w:r>
      <w:r w:rsidRPr="00A37C6D">
        <w:rPr>
          <w:rStyle w:val="CRDeleted"/>
          <w:noProof/>
          <w:vertAlign w:val="superscript"/>
        </w:rPr>
        <w:footnoteReference w:id="52"/>
      </w:r>
      <w:r w:rsidRPr="00A37C6D">
        <w:rPr>
          <w:rStyle w:val="CRDeleted"/>
          <w:noProof/>
        </w:rPr>
        <w:t xml:space="preserve"> ale Parlamentului European și ale Consiliului, după caz, ar trebui clarificate anumite restricții în ceea ce privește anvergura sprijinului în temeiul Regulamentului (UE) nr. 1301/2013 al Parlamentului European și al Consiliului</w:t>
      </w:r>
      <w:r w:rsidRPr="00A37C6D">
        <w:rPr>
          <w:rStyle w:val="CRDeleted"/>
          <w:noProof/>
          <w:vertAlign w:val="superscript"/>
        </w:rPr>
        <w:footnoteReference w:id="53"/>
      </w:r>
      <w:r w:rsidRPr="00A37C6D">
        <w:rPr>
          <w:rStyle w:val="CRDeleted"/>
          <w:noProof/>
        </w:rPr>
        <w:t xml:space="preserve"> pentru astfel de investiții. Prin urmare, este necesar să se introducă restricții clare în ceea ce privește limitarea amplorii contribuției FEDR la astfel de investiții de la 2 august 2018.</w:t>
      </w:r>
    </w:p>
    <w:p w14:paraId="4EA77A3F" w14:textId="77777777" w:rsidR="00823D93" w:rsidRPr="00A37C6D" w:rsidRDefault="00823D93" w:rsidP="00994F97">
      <w:pPr>
        <w:pStyle w:val="CRSeparator"/>
        <w:rPr>
          <w:noProof/>
        </w:rPr>
      </w:pPr>
    </w:p>
    <w:p w14:paraId="0A09ADE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176 (adaptat)</w:t>
      </w:r>
    </w:p>
    <w:p w14:paraId="3060AE04" w14:textId="77777777" w:rsidR="00823D93" w:rsidRPr="00A37C6D" w:rsidRDefault="00823D93" w:rsidP="0029244A">
      <w:pPr>
        <w:rPr>
          <w:noProof/>
        </w:rPr>
      </w:pPr>
      <w:r w:rsidRPr="00A37C6D">
        <w:rPr>
          <w:rStyle w:val="CRDeleted"/>
          <w:noProof/>
        </w:rPr>
        <w:t>Pentru a putea face față provocărilor generate de creșterea fluxurilor de migranți și de refugiați, ar trebui precizate obiectivele la care FEDR poate contribui în cadrul sprijinului său pentru migranți și refugiați, astfel încât statele membre să poată asigura investiții care să se axeze pe resortisanții țărilor terțe aflați în situație de ședere legală, inclusiv solicitanți de azil și beneficiari de protecție internațională.</w:t>
      </w:r>
    </w:p>
    <w:p w14:paraId="08008D0C" w14:textId="77777777" w:rsidR="00823D93" w:rsidRPr="00A37C6D" w:rsidRDefault="00823D93" w:rsidP="00994F97">
      <w:pPr>
        <w:pStyle w:val="CRSeparator"/>
        <w:rPr>
          <w:noProof/>
        </w:rPr>
      </w:pPr>
    </w:p>
    <w:p w14:paraId="182FC4A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177 (adaptat)</w:t>
      </w:r>
    </w:p>
    <w:p w14:paraId="7B98E6FA" w14:textId="77777777" w:rsidR="00823D93" w:rsidRPr="00A37C6D" w:rsidRDefault="00823D93" w:rsidP="0029244A">
      <w:pPr>
        <w:rPr>
          <w:noProof/>
        </w:rPr>
      </w:pPr>
      <w:r w:rsidRPr="00A37C6D">
        <w:rPr>
          <w:rStyle w:val="CRDeleted"/>
          <w:noProof/>
        </w:rPr>
        <w:t>În vederea facilitării punerii în aplicare a operațiunilor în temeiul Regulamentului (UE) nr. 1303/2013 al Parlamentului European și al Consiliului</w:t>
      </w:r>
      <w:r w:rsidRPr="00A37C6D">
        <w:rPr>
          <w:rStyle w:val="CRDeleted"/>
          <w:noProof/>
          <w:vertAlign w:val="superscript"/>
        </w:rPr>
        <w:footnoteReference w:id="54"/>
      </w:r>
      <w:r w:rsidRPr="00A37C6D">
        <w:rPr>
          <w:rStyle w:val="CRDeleted"/>
          <w:noProof/>
        </w:rPr>
        <w:t>, ar trebui extinsă sfera potențialilor beneficiari. Prin urmare, autorităților de management ar trebui să li se permită să considere persoanele fizice drept beneficiari și ar trebui elaborată o definiție mai flexibilă a beneficiarilor în contextul ajutorului de stat.</w:t>
      </w:r>
    </w:p>
    <w:p w14:paraId="33E205A0" w14:textId="77777777" w:rsidR="00823D93" w:rsidRPr="00A37C6D" w:rsidRDefault="00823D93" w:rsidP="00994F97">
      <w:pPr>
        <w:pStyle w:val="CRSeparator"/>
        <w:rPr>
          <w:noProof/>
        </w:rPr>
      </w:pPr>
    </w:p>
    <w:p w14:paraId="00FE87E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178 (adaptat)</w:t>
      </w:r>
    </w:p>
    <w:p w14:paraId="3FB01B95" w14:textId="77777777" w:rsidR="00823D93" w:rsidRPr="00A37C6D" w:rsidRDefault="00823D93" w:rsidP="0029244A">
      <w:pPr>
        <w:rPr>
          <w:noProof/>
        </w:rPr>
      </w:pPr>
      <w:r w:rsidRPr="00A37C6D">
        <w:rPr>
          <w:rStyle w:val="CRDeleted"/>
          <w:noProof/>
        </w:rPr>
        <w:t>În practică, strategiile macroregionale sunt convenite prin adoptarea de concluzii ale Consiliului. Așa cum s-a întâmplat de la intrarea în vigoare a Regulamentului (UE) nr. 1303/2013, astfel de concluzii pot fi aprobate de Consiliul European, după caz, ținând seama de competențele respectivei instituții prevăzute la articolul 15 din TUE. Prin urmare, definiția „strategiilor macroregionale” prevăzută în regulamentul menționat ar trebui modificată în consecință.</w:t>
      </w:r>
    </w:p>
    <w:p w14:paraId="621EF03B" w14:textId="77777777" w:rsidR="00823D93" w:rsidRPr="00A37C6D" w:rsidRDefault="00823D93" w:rsidP="00994F97">
      <w:pPr>
        <w:pStyle w:val="CRSeparator"/>
        <w:rPr>
          <w:noProof/>
        </w:rPr>
      </w:pPr>
    </w:p>
    <w:p w14:paraId="57F2E93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179 (adaptat)</w:t>
      </w:r>
    </w:p>
    <w:p w14:paraId="1CE9BE65" w14:textId="77777777" w:rsidR="00823D93" w:rsidRPr="00A37C6D" w:rsidRDefault="00823D93" w:rsidP="0029244A">
      <w:pPr>
        <w:rPr>
          <w:noProof/>
        </w:rPr>
      </w:pPr>
      <w:r w:rsidRPr="00A37C6D">
        <w:rPr>
          <w:rStyle w:val="CRDeleted"/>
          <w:noProof/>
        </w:rPr>
        <w:t>Cu scopul de a garanta o bună gestiune financiară a FEDR, FSE, Fondului de coeziune, FEADR și FEPAM (denumite în continuare „fonduri structurale și de investiții europene” – „fonduri ESI”) care sunt executate prin gestiune partajată și de a clarifica obligațiile statelor membre, principiile generale prevăzute la articolul 4 din Regulamentul (UE) nr. 1303/2013 ar trebui să se refere la principiile prevăzute în prezentul regulament privind controlul intern al execuției bugetare și evitarea conflictelor de interese.</w:t>
      </w:r>
    </w:p>
    <w:p w14:paraId="4E39F33F" w14:textId="77777777" w:rsidR="00823D93" w:rsidRPr="00A37C6D" w:rsidRDefault="00823D93" w:rsidP="00994F97">
      <w:pPr>
        <w:pStyle w:val="CRSeparator"/>
        <w:rPr>
          <w:noProof/>
        </w:rPr>
      </w:pPr>
    </w:p>
    <w:p w14:paraId="2035877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180 (adaptat)</w:t>
      </w:r>
    </w:p>
    <w:p w14:paraId="409A8FF6" w14:textId="77777777" w:rsidR="00823D93" w:rsidRPr="00A37C6D" w:rsidRDefault="00823D93" w:rsidP="0029244A">
      <w:pPr>
        <w:rPr>
          <w:noProof/>
        </w:rPr>
      </w:pPr>
      <w:r w:rsidRPr="00A37C6D">
        <w:rPr>
          <w:rStyle w:val="CRDeleted"/>
          <w:noProof/>
        </w:rPr>
        <w:t>În vederea maximizării sinergiilor între toate fondurile Uniunii pentru a răspunde într-un mod eficace provocărilor legate de migrație și azil, ar trebui să se garanteze faptul că, atunci când obiectivele tematice sunt transpuse în priorități în cadrul normelor specifice fondurilor, aceste priorități reflectă utilizarea adecvată a fiecărui fond ESI pentru respectivele domenii. După caz, ar trebui să se asigure coordonarea cu Fondul pentru azil, migrație și integrare (FAMI).</w:t>
      </w:r>
    </w:p>
    <w:p w14:paraId="04919EE5" w14:textId="77777777" w:rsidR="00823D93" w:rsidRPr="00A37C6D" w:rsidRDefault="00823D93" w:rsidP="00994F97">
      <w:pPr>
        <w:pStyle w:val="CRSeparator"/>
        <w:rPr>
          <w:noProof/>
        </w:rPr>
      </w:pPr>
    </w:p>
    <w:p w14:paraId="6189787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181 (adaptat)</w:t>
      </w:r>
    </w:p>
    <w:p w14:paraId="71DEDBFF" w14:textId="77777777" w:rsidR="00823D93" w:rsidRPr="00A37C6D" w:rsidRDefault="00823D93" w:rsidP="0029244A">
      <w:pPr>
        <w:rPr>
          <w:noProof/>
        </w:rPr>
      </w:pPr>
      <w:r w:rsidRPr="00A37C6D">
        <w:rPr>
          <w:rStyle w:val="CRDeleted"/>
          <w:noProof/>
        </w:rPr>
        <w:t>Pentru a asigura coerența dispozițiilor referitoare la programare, o dată pe an ar trebui efectuată o aliniere între acordurile de parteneriat și modificările programelor aprobate de Comisie în anul calendaristic precedent.</w:t>
      </w:r>
    </w:p>
    <w:p w14:paraId="0DAAA805" w14:textId="77777777" w:rsidR="00823D93" w:rsidRPr="00A37C6D" w:rsidRDefault="00823D93" w:rsidP="00994F97">
      <w:pPr>
        <w:pStyle w:val="CRSeparator"/>
        <w:rPr>
          <w:noProof/>
        </w:rPr>
      </w:pPr>
    </w:p>
    <w:p w14:paraId="66FC8E5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182 (adaptat)</w:t>
      </w:r>
    </w:p>
    <w:p w14:paraId="01ECDD13" w14:textId="77777777" w:rsidR="00823D93" w:rsidRPr="00A37C6D" w:rsidRDefault="00823D93" w:rsidP="0029244A">
      <w:pPr>
        <w:rPr>
          <w:noProof/>
        </w:rPr>
      </w:pPr>
      <w:r w:rsidRPr="00A37C6D">
        <w:rPr>
          <w:rStyle w:val="CRDeleted"/>
          <w:noProof/>
        </w:rPr>
        <w:t>Pentru a facilita elaborarea și implementarea strategiilor de dezvoltare locală plasate sub responsabilitatea comunității, fondul principal ar trebui să fie în măsură să acopere costurile de pregătire, de funcționare și de animare.</w:t>
      </w:r>
    </w:p>
    <w:p w14:paraId="76E9C9FC" w14:textId="77777777" w:rsidR="00823D93" w:rsidRPr="00A37C6D" w:rsidRDefault="00823D93" w:rsidP="00994F97">
      <w:pPr>
        <w:pStyle w:val="CRSeparator"/>
        <w:rPr>
          <w:noProof/>
        </w:rPr>
      </w:pPr>
    </w:p>
    <w:p w14:paraId="01F6CF9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183 (adaptat)</w:t>
      </w:r>
    </w:p>
    <w:p w14:paraId="7485EABA" w14:textId="77777777" w:rsidR="00823D93" w:rsidRPr="00A37C6D" w:rsidRDefault="00823D93" w:rsidP="0029244A">
      <w:pPr>
        <w:rPr>
          <w:noProof/>
        </w:rPr>
      </w:pPr>
      <w:r w:rsidRPr="00A37C6D">
        <w:rPr>
          <w:rStyle w:val="CRDeleted"/>
          <w:noProof/>
        </w:rPr>
        <w:t>În scopul de a facilita realizarea investițiilor de dezvoltare locală plasate sub responsabilitatea comunității și a investițiilor teritoriale integrate (ITI), ar trebui clarificate rolurile și responsabilitățile grupurilor de acțiune locală în ceea ce privește strategiile de dezvoltare locală plasate sub responsabilitatea comunității, respectiv ale autorităților locale, ale organismelor de dezvoltare regională sau ale organizațiilor neguvernamentale în ceea ce privește ITI, în ceea ce privește alte organisme ale programului. Desemnarea unui organism intermediar în conformitate cu normele specifice fondurilor ar trebui solicitată numai în cazurile în care organismele competente execută sarcini suplimentare care intră în responsabilitatea autorității de management sau de certificare sau a agenției de plăți.</w:t>
      </w:r>
    </w:p>
    <w:p w14:paraId="508AE7D8" w14:textId="77777777" w:rsidR="00823D93" w:rsidRPr="00A37C6D" w:rsidRDefault="00823D93" w:rsidP="00994F97">
      <w:pPr>
        <w:pStyle w:val="CRSeparator"/>
        <w:rPr>
          <w:noProof/>
        </w:rPr>
      </w:pPr>
    </w:p>
    <w:p w14:paraId="7BED273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184 (adaptat)</w:t>
      </w:r>
    </w:p>
    <w:p w14:paraId="5405D8A5" w14:textId="77777777" w:rsidR="00823D93" w:rsidRPr="00A37C6D" w:rsidRDefault="00823D93" w:rsidP="0029244A">
      <w:pPr>
        <w:rPr>
          <w:noProof/>
        </w:rPr>
      </w:pPr>
      <w:r w:rsidRPr="00A37C6D">
        <w:rPr>
          <w:rStyle w:val="CRDeleted"/>
          <w:noProof/>
        </w:rPr>
        <w:t>Autoritățile de management ar trebui să aibă posibilitatea de a implementa instrumentele financiare prin atribuirea directă a unui contract către BEI și instituțiile financiare internaționale.</w:t>
      </w:r>
    </w:p>
    <w:p w14:paraId="7F551B5D" w14:textId="77777777" w:rsidR="00823D93" w:rsidRPr="00A37C6D" w:rsidRDefault="00823D93" w:rsidP="00994F97">
      <w:pPr>
        <w:pStyle w:val="CRSeparator"/>
        <w:rPr>
          <w:noProof/>
        </w:rPr>
      </w:pPr>
    </w:p>
    <w:p w14:paraId="7F07AE6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185 (adaptat)</w:t>
      </w:r>
    </w:p>
    <w:p w14:paraId="64BB7E50" w14:textId="77777777" w:rsidR="00823D93" w:rsidRPr="00A37C6D" w:rsidRDefault="00823D93" w:rsidP="0029244A">
      <w:pPr>
        <w:rPr>
          <w:noProof/>
        </w:rPr>
      </w:pPr>
      <w:r w:rsidRPr="00A37C6D">
        <w:rPr>
          <w:rStyle w:val="CRDeleted"/>
          <w:noProof/>
        </w:rPr>
        <w:t>Numeroase state membre au înființat bănci sau instituții aflate în proprietate publică care își desfășoară activitatea în temeiul unui mandat de politică publică pentru promovarea unor activități de dezvoltare economică. Astfel de bănci sau instituții aflate în proprietate publică au caracteristici specifice care le diferențiază de băncile comerciale private în ceea ce privește tipul de proprietate, mandatul lor de dezvoltare și faptul că nu se axează cu precădere pe maximizarea profiturilor. Rolul principal al acestor bănci sau instituții aflate în proprietate publică este de a atenua disfuncționalitățile pieței, atunci când în anumite regiuni sau în anumite domenii de politică sau sectoare de activitate serviciile financiare nu sunt asigurate într-o măsură suficientă de băncile comerciale. Respectivele bănci sau instituții aflate în proprietate publică sunt cele mai în măsură să promoveze accesul la fondurile ESI, menținând în același timp neutralitatea concurențială. Rolul și caracteristicile lor specifice pot permite statelor membre să crească utilizarea instrumentelor financiare, în vederea maximizării impactului fondurilor ESI în economia reală. Un astfel de rezultat ar fi în concordanță cu politica Comisiei de a facilita rolul acestor bănci sau instituții aflate în proprietate publică în calitate de administratori de fonduri, atât în contextul implementării fondurilor ESI, cât și în ceea ce privește combinarea fondurilor ESI cu finanțarea din partea FEIS, astfel cum se prevede în special în Planul de investiții pentru Europa. Fără a aduce atingere contractelor deja atribuite pentru implementarea instrumentelor financiare în conformitate cu legislația aplicabilă, este justificat să se clarifice faptul că autoritățile de management pot să atribuie contracte în mod direct unor astfel de bănci sau instituții aflate în proprietate publică. Totuși, pentru a se asigura că posibilitatea de atribuire directă rămâne compatibilă cu principiile pieței interne, ar trebui să fie stabilite condiții stricte care trebuie îndeplinite de către băncile sau instituțiile aflate în proprietate publică.</w:t>
      </w:r>
    </w:p>
    <w:p w14:paraId="07E9A080" w14:textId="77777777" w:rsidR="00823D93" w:rsidRPr="00A37C6D" w:rsidRDefault="00823D93" w:rsidP="00994F97">
      <w:pPr>
        <w:pStyle w:val="Text1"/>
        <w:rPr>
          <w:noProof/>
        </w:rPr>
      </w:pPr>
      <w:r w:rsidRPr="00A37C6D">
        <w:rPr>
          <w:rStyle w:val="CRDeleted"/>
          <w:noProof/>
        </w:rPr>
        <w:t>Astfel de condiții ar trebui să includă faptul că nu poate exista participare privată directă la capital, cu excepția formelor nemajoritare sau nedecisive de participare a capitalului privat în conformitate cu cerințele prevăzute în Directiva 2014/24/UE. Mai mult, și strict limitat la domeniul de aplicare al Regulamentului (UE) nr. 1303/2013, o bancă sau instituție aflată în proprietate publică ar trebui de asemenea să aibă posibilitatea să implementeze instrumente financiare în cazul în care participarea capitalului privat nu exercită nicio influență asupra deciziilor privind gestiunea curentă a instrumentelor financiare sprijinite de fondurile ESI.</w:t>
      </w:r>
    </w:p>
    <w:p w14:paraId="28BF1562" w14:textId="77777777" w:rsidR="00823D93" w:rsidRPr="00A37C6D" w:rsidRDefault="00823D93" w:rsidP="00994F97">
      <w:pPr>
        <w:pStyle w:val="CRSeparator"/>
        <w:rPr>
          <w:noProof/>
        </w:rPr>
      </w:pPr>
    </w:p>
    <w:p w14:paraId="45A423F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186 (adaptat)</w:t>
      </w:r>
    </w:p>
    <w:p w14:paraId="4505CDD8" w14:textId="77777777" w:rsidR="00823D93" w:rsidRPr="00A37C6D" w:rsidRDefault="00823D93" w:rsidP="0029244A">
      <w:pPr>
        <w:rPr>
          <w:noProof/>
        </w:rPr>
      </w:pPr>
      <w:r w:rsidRPr="00A37C6D">
        <w:rPr>
          <w:rStyle w:val="CRDeleted"/>
          <w:noProof/>
        </w:rPr>
        <w:t xml:space="preserve">Pentru a se menține posibilitatea ca FEDR și FEADR să contribuie la instrumente financiare comune de garanție neplafonată și de securitizare în favoarea IMM-urilor, este necesar să se prevadă posibilitatea ca statele membre să utilizeze FEDR și FEADR pentru a contribui la astfel de instrumente pe parcursul întregii perioade de programare și să se actualizeze dispozițiile relevante referitoare la respectiva opțiune, precum cele privind evaluările </w:t>
      </w:r>
      <w:r w:rsidRPr="00A37C6D">
        <w:rPr>
          <w:rStyle w:val="CRDeleted"/>
          <w:i/>
          <w:iCs/>
          <w:noProof/>
        </w:rPr>
        <w:t>ex ante</w:t>
      </w:r>
      <w:r w:rsidRPr="00A37C6D">
        <w:rPr>
          <w:rStyle w:val="CRDeleted"/>
          <w:noProof/>
        </w:rPr>
        <w:t xml:space="preserve"> și analizele și să se introducă pentru FEDR posibilitatea programării la nivel de axă prioritară.</w:t>
      </w:r>
    </w:p>
    <w:p w14:paraId="0AB6BA01" w14:textId="77777777" w:rsidR="00823D93" w:rsidRPr="00A37C6D" w:rsidRDefault="00823D93" w:rsidP="00994F97">
      <w:pPr>
        <w:pStyle w:val="CRSeparator"/>
        <w:rPr>
          <w:noProof/>
        </w:rPr>
      </w:pPr>
    </w:p>
    <w:p w14:paraId="1F0A665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187 (adaptat)</w:t>
      </w:r>
    </w:p>
    <w:p w14:paraId="6D061237" w14:textId="77777777" w:rsidR="00823D93" w:rsidRPr="00A37C6D" w:rsidRDefault="00823D93" w:rsidP="0029244A">
      <w:pPr>
        <w:rPr>
          <w:noProof/>
        </w:rPr>
      </w:pPr>
      <w:r w:rsidRPr="00A37C6D">
        <w:rPr>
          <w:rStyle w:val="CRDeleted"/>
          <w:noProof/>
        </w:rPr>
        <w:t>Adoptarea Regulamentului (UE) 2015/1017 al Parlamentului European și al Consiliului</w:t>
      </w:r>
      <w:r w:rsidRPr="00A37C6D">
        <w:rPr>
          <w:rStyle w:val="CRDeleted"/>
          <w:noProof/>
          <w:vertAlign w:val="superscript"/>
        </w:rPr>
        <w:footnoteReference w:id="55"/>
      </w:r>
      <w:r w:rsidRPr="00A37C6D">
        <w:rPr>
          <w:rStyle w:val="CRDeleted"/>
          <w:noProof/>
        </w:rPr>
        <w:t xml:space="preserve"> a urmărit să dea statelor membre posibilitatea să utilizeze fondurile ESI pentru a contribui la finanțarea proiectelor eligibile sprijinite prin FEIS. Ar trebui introdusă în Regulamentul (UE) nr. 1303/2013 o dispoziție specifică pentru a stabili termenii și condițiile care vor permite o mai bună interacțiune și complementaritate care să faciliteze posibilitatea de a combina fondurile ESI cu produse financiare ale BEI în cadrul garanției UE aferente FEIS.</w:t>
      </w:r>
    </w:p>
    <w:p w14:paraId="1CF5C1AB" w14:textId="77777777" w:rsidR="00823D93" w:rsidRPr="00A37C6D" w:rsidRDefault="00823D93" w:rsidP="00994F97">
      <w:pPr>
        <w:pStyle w:val="CRSeparator"/>
        <w:rPr>
          <w:noProof/>
        </w:rPr>
      </w:pPr>
    </w:p>
    <w:p w14:paraId="1B13700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188 (adaptat)</w:t>
      </w:r>
    </w:p>
    <w:p w14:paraId="53BC704A" w14:textId="77777777" w:rsidR="00823D93" w:rsidRPr="00A37C6D" w:rsidRDefault="00823D93" w:rsidP="0029244A">
      <w:pPr>
        <w:rPr>
          <w:noProof/>
        </w:rPr>
      </w:pPr>
      <w:r w:rsidRPr="00A37C6D">
        <w:rPr>
          <w:rStyle w:val="CRDeleted"/>
          <w:noProof/>
        </w:rPr>
        <w:t>La desfășurarea operațiunilor lor, organismele care implementează instrumente financiare ar trebui să respecte politica Uniunii privind jurisdicțiile necooperante în scopuri fiscale și actualizările acesteia, astfel cum sunt prevăzute în actele juridice relevante ale Uniunii și în concluziile Consiliului, în special în concluziile Consiliului din 8 noiembrie 2016 și în anexa la acestea, precum și în concluziile Consiliului din 5 decembrie 2017 și în anexele la acestea.</w:t>
      </w:r>
    </w:p>
    <w:p w14:paraId="7F2C9AE0" w14:textId="77777777" w:rsidR="00823D93" w:rsidRPr="00A37C6D" w:rsidRDefault="00823D93" w:rsidP="00994F97">
      <w:pPr>
        <w:pStyle w:val="CRSeparator"/>
        <w:rPr>
          <w:noProof/>
        </w:rPr>
      </w:pPr>
    </w:p>
    <w:p w14:paraId="6D3E74F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189 (adaptat)</w:t>
      </w:r>
    </w:p>
    <w:p w14:paraId="101A0FA9" w14:textId="77777777" w:rsidR="00823D93" w:rsidRPr="00A37C6D" w:rsidRDefault="00823D93" w:rsidP="0029244A">
      <w:pPr>
        <w:rPr>
          <w:noProof/>
        </w:rPr>
      </w:pPr>
      <w:r w:rsidRPr="00A37C6D">
        <w:rPr>
          <w:rStyle w:val="CRDeleted"/>
          <w:noProof/>
        </w:rPr>
        <w:t>Pentru a simplifica și a armoniza cerințele în materie de control și de audit și pentru a îmbunătăți responsabilitatea instrumentelor financiare implementate de către BEI și alte instituții financiare internaționale, este necesar să se modifice dispozițiile privind gestiunea și controlul instrumentelor financiare în vederea facilitării procesului de asigurare. Respectiva modificare nu ar trebui să se aplice instrumentelor financiare menționate la articolul 38 alineatul (1) litera (a) și la articolul 39 din Regulamentul (UE) nr. 1303/2013 care au fost stabilite printr-un acord de finanțare semnat înainte de 2 august 2018. Pentru astfel de instrumente financiare, ar trebui să se aplice în continuare articolul 40 din regulamentul menționat, în forma aplicabilă în momentul semnării acordului de finanțare.</w:t>
      </w:r>
    </w:p>
    <w:p w14:paraId="52D77779" w14:textId="77777777" w:rsidR="00823D93" w:rsidRPr="00A37C6D" w:rsidRDefault="00823D93" w:rsidP="00994F97">
      <w:pPr>
        <w:pStyle w:val="CRSeparator"/>
        <w:rPr>
          <w:noProof/>
        </w:rPr>
      </w:pPr>
    </w:p>
    <w:p w14:paraId="2F0F35D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190 (adaptat)</w:t>
      </w:r>
    </w:p>
    <w:p w14:paraId="7590A376" w14:textId="77777777" w:rsidR="00823D93" w:rsidRPr="00A37C6D" w:rsidRDefault="00823D93" w:rsidP="0029244A">
      <w:pPr>
        <w:rPr>
          <w:noProof/>
        </w:rPr>
      </w:pPr>
      <w:r w:rsidRPr="00A37C6D">
        <w:rPr>
          <w:rStyle w:val="CRDeleted"/>
          <w:noProof/>
        </w:rPr>
        <w:t>În scopul de a asigura condiții uniforme pentru punerea în aplicare a Regulamentului (UE) nr. 1303/2013 în ceea ce privește modelele rapoartelor de control și ale rapoartelor anuale de audit menționate la articolul 40 alineatul (1) din regulamentul menționat, ar trebui conferite competențe de executare Comisiei. Competențele respective ar trebui să fie exercitate în conformitate cu Regulamentul (UE) nr. 182/2011 al Parlamentului European și al Consiliului</w:t>
      </w:r>
      <w:r w:rsidRPr="00A37C6D">
        <w:rPr>
          <w:rStyle w:val="CRDeleted"/>
          <w:noProof/>
          <w:vertAlign w:val="superscript"/>
        </w:rPr>
        <w:footnoteReference w:id="56"/>
      </w:r>
      <w:r w:rsidRPr="00A37C6D">
        <w:rPr>
          <w:rStyle w:val="CRDeleted"/>
          <w:noProof/>
        </w:rPr>
        <w:t>.</w:t>
      </w:r>
    </w:p>
    <w:p w14:paraId="48DBCE78" w14:textId="77777777" w:rsidR="00823D93" w:rsidRPr="00A37C6D" w:rsidRDefault="00823D93" w:rsidP="00994F97">
      <w:pPr>
        <w:pStyle w:val="CRSeparator"/>
        <w:rPr>
          <w:noProof/>
        </w:rPr>
      </w:pPr>
    </w:p>
    <w:p w14:paraId="338C9AF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191 (adaptat)</w:t>
      </w:r>
    </w:p>
    <w:p w14:paraId="34212F73" w14:textId="77777777" w:rsidR="00823D93" w:rsidRPr="00A37C6D" w:rsidRDefault="00823D93" w:rsidP="0029244A">
      <w:pPr>
        <w:rPr>
          <w:noProof/>
        </w:rPr>
      </w:pPr>
      <w:r w:rsidRPr="00A37C6D">
        <w:rPr>
          <w:rStyle w:val="CRDeleted"/>
          <w:noProof/>
        </w:rPr>
        <w:t>Pentru a asigura consecvența cu felul în care au fost tratate corecțiile financiare în perioada de programare 2007-2013, este necesar să se clarifice faptul că, în cazul instrumentelor financiare, ar trebui să fie posibil să se permită o contribuție anulată ca urmare a unei nereguli individuale care urmează să fie reutilizată pentru cheltuieli reglementare în cadrul aceleiași operațiuni, astfel încât corecția financiară aferentă să nu aibă drept consecință o pierdere netă pentru operațiunea privind instrumentul financiar.</w:t>
      </w:r>
    </w:p>
    <w:p w14:paraId="78261A14" w14:textId="77777777" w:rsidR="00823D93" w:rsidRPr="00A37C6D" w:rsidRDefault="00823D93" w:rsidP="00994F97">
      <w:pPr>
        <w:pStyle w:val="CRSeparator"/>
        <w:rPr>
          <w:noProof/>
        </w:rPr>
      </w:pPr>
    </w:p>
    <w:p w14:paraId="68C3602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192 (adaptat)</w:t>
      </w:r>
    </w:p>
    <w:p w14:paraId="2A4CD824" w14:textId="77777777" w:rsidR="00823D93" w:rsidRPr="00A37C6D" w:rsidRDefault="00823D93" w:rsidP="0029244A">
      <w:pPr>
        <w:rPr>
          <w:noProof/>
        </w:rPr>
      </w:pPr>
      <w:r w:rsidRPr="00A37C6D">
        <w:rPr>
          <w:rStyle w:val="CRDeleted"/>
          <w:noProof/>
        </w:rPr>
        <w:t>Pentru a acorda mai mult timp pentru semnarea unor acorduri de finanțare care să permită utilizarea de conturi de garanție pentru plăți destinate investițiilor în destinatari finali după sfârșitul perioadei de eligibilitate pentru instrumentele bazate pe participații, termenul pentru semnarea acestor acorduri de finanțare ar trebui să fie prelungit până la 31 decembrie 2018.</w:t>
      </w:r>
    </w:p>
    <w:p w14:paraId="610CAF59" w14:textId="77777777" w:rsidR="00823D93" w:rsidRPr="00A37C6D" w:rsidRDefault="00823D93" w:rsidP="00994F97">
      <w:pPr>
        <w:pStyle w:val="CRSeparator"/>
        <w:rPr>
          <w:noProof/>
        </w:rPr>
      </w:pPr>
    </w:p>
    <w:p w14:paraId="3EAFD41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193 (adaptat)</w:t>
      </w:r>
    </w:p>
    <w:p w14:paraId="7A68E36D" w14:textId="77777777" w:rsidR="00823D93" w:rsidRPr="00A37C6D" w:rsidRDefault="00823D93" w:rsidP="0029244A">
      <w:pPr>
        <w:rPr>
          <w:noProof/>
        </w:rPr>
      </w:pPr>
      <w:r w:rsidRPr="00A37C6D">
        <w:rPr>
          <w:rStyle w:val="CRDeleted"/>
          <w:noProof/>
        </w:rPr>
        <w:t>Pentru a încuraja investitorii care își desfășoară activitatea după principiul economiei de piață să coinvestească în proiecte de interes public, ar trebui introdus conceptul de tratament diferențiat al investitorilor, care permite în anumite condiții ca fondurile ESI să ocupe o poziție subordonată față de un investitor care își desfășoară activitatea după principiul economiei de piață și față de produsele financiare ale BEI care sunt acoperite de garanția UE aferentă FEIS. În același timp, ar trebui stabilite condițiile de aplicare a unui astfel de tratament diferențiat atunci când se execută fondurile ESI.</w:t>
      </w:r>
    </w:p>
    <w:p w14:paraId="24E9C1B6" w14:textId="77777777" w:rsidR="00823D93" w:rsidRPr="00A37C6D" w:rsidRDefault="00823D93" w:rsidP="00994F97">
      <w:pPr>
        <w:pStyle w:val="CRSeparator"/>
        <w:rPr>
          <w:noProof/>
        </w:rPr>
      </w:pPr>
    </w:p>
    <w:p w14:paraId="36B9395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194 (adaptat)</w:t>
      </w:r>
    </w:p>
    <w:p w14:paraId="7ADA5AE1" w14:textId="77777777" w:rsidR="00823D93" w:rsidRPr="00A37C6D" w:rsidRDefault="00823D93" w:rsidP="0029244A">
      <w:pPr>
        <w:rPr>
          <w:noProof/>
        </w:rPr>
      </w:pPr>
      <w:r w:rsidRPr="00A37C6D">
        <w:rPr>
          <w:rStyle w:val="CRDeleted"/>
          <w:noProof/>
        </w:rPr>
        <w:t>Având în vedere faptul că ratele dobânzii s-au menținut o perioadă îndelungată la un nivel scăzut și pentru a nu penaliza nejustificat organismele care execută instrumente financiare, este necesar, sub rezerva unei gestiuni active a trezoreriei, să se permită finanțarea dobânzii negative generate ca urmare a investițiilor din fondurile ESI în temeiul articolului 43 din Regulamentul (UE) nr. 1303/2013 din resursele restituite instrumentului financiar.</w:t>
      </w:r>
    </w:p>
    <w:p w14:paraId="25DD6F7D" w14:textId="77777777" w:rsidR="00823D93" w:rsidRPr="00A37C6D" w:rsidRDefault="00823D93" w:rsidP="00994F97">
      <w:pPr>
        <w:pStyle w:val="CRSeparator"/>
        <w:rPr>
          <w:noProof/>
        </w:rPr>
      </w:pPr>
    </w:p>
    <w:p w14:paraId="3B0ACAB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195 (adaptat)</w:t>
      </w:r>
    </w:p>
    <w:p w14:paraId="281023E1" w14:textId="77777777" w:rsidR="00823D93" w:rsidRPr="00A37C6D" w:rsidRDefault="00823D93" w:rsidP="0029244A">
      <w:pPr>
        <w:rPr>
          <w:noProof/>
        </w:rPr>
      </w:pPr>
      <w:r w:rsidRPr="00A37C6D">
        <w:rPr>
          <w:rStyle w:val="CRDeleted"/>
          <w:noProof/>
        </w:rPr>
        <w:t>Pentru a alinia cerințele de raportare la noile dispoziții privind tratamentul diferențiat al investitorilor și pentru a evita suprapunerea anumitor cerințe, articolul 46 alineatul (2) din Regulamentul (UE) nr. 1303/2013 ar trebui modificat.</w:t>
      </w:r>
    </w:p>
    <w:p w14:paraId="0E3D2E35" w14:textId="77777777" w:rsidR="00823D93" w:rsidRPr="00A37C6D" w:rsidRDefault="00823D93" w:rsidP="00994F97">
      <w:pPr>
        <w:pStyle w:val="CRSeparator"/>
        <w:rPr>
          <w:noProof/>
        </w:rPr>
      </w:pPr>
    </w:p>
    <w:p w14:paraId="5C2254F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196 (adaptat)</w:t>
      </w:r>
    </w:p>
    <w:p w14:paraId="2C223391" w14:textId="77777777" w:rsidR="00823D93" w:rsidRPr="00A37C6D" w:rsidRDefault="00823D93" w:rsidP="0029244A">
      <w:pPr>
        <w:rPr>
          <w:noProof/>
        </w:rPr>
      </w:pPr>
      <w:r w:rsidRPr="00A37C6D">
        <w:rPr>
          <w:rStyle w:val="CRDeleted"/>
          <w:noProof/>
        </w:rPr>
        <w:t>Pentru a se facilita implementarea fondurilor ESI, este necesar să se acorde statelor membre posibilitatea implementării acțiunilor de asistență tehnică prin atribuirea directă a unui contract către BEI, alte instituții financiare internaționale și bănci sau instituții aflate în proprietate publică.</w:t>
      </w:r>
    </w:p>
    <w:p w14:paraId="3720FF1E" w14:textId="77777777" w:rsidR="00823D93" w:rsidRPr="00A37C6D" w:rsidRDefault="00823D93" w:rsidP="00994F97">
      <w:pPr>
        <w:pStyle w:val="CRSeparator"/>
        <w:rPr>
          <w:noProof/>
        </w:rPr>
      </w:pPr>
    </w:p>
    <w:p w14:paraId="07E7F9A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197 (adaptat)</w:t>
      </w:r>
    </w:p>
    <w:p w14:paraId="6960D6F3" w14:textId="77777777" w:rsidR="00823D93" w:rsidRPr="00A37C6D" w:rsidRDefault="00823D93" w:rsidP="0029244A">
      <w:pPr>
        <w:rPr>
          <w:noProof/>
        </w:rPr>
      </w:pPr>
      <w:r w:rsidRPr="00A37C6D">
        <w:rPr>
          <w:rStyle w:val="CRDeleted"/>
          <w:noProof/>
        </w:rPr>
        <w:t>Pentru o armonizare sporită a condițiilor pentru operațiunile generatoare de venituri nete după finalizare acestora, dispozițiile relevante ale prezentului regulament ar trebui să se aplice operațiunilor deja selectate, dar aflate încă în derulare și operațiunilor care încă nu au fost selectate în cadrul respectivei perioade de programare.</w:t>
      </w:r>
    </w:p>
    <w:p w14:paraId="43232854" w14:textId="77777777" w:rsidR="00823D93" w:rsidRPr="00A37C6D" w:rsidRDefault="00823D93" w:rsidP="00994F97">
      <w:pPr>
        <w:pStyle w:val="CRSeparator"/>
        <w:rPr>
          <w:noProof/>
        </w:rPr>
      </w:pPr>
    </w:p>
    <w:p w14:paraId="36CF089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198 (adaptat)</w:t>
      </w:r>
    </w:p>
    <w:p w14:paraId="3F8A50AB" w14:textId="77777777" w:rsidR="00823D93" w:rsidRPr="00A37C6D" w:rsidRDefault="00823D93" w:rsidP="0029244A">
      <w:pPr>
        <w:rPr>
          <w:noProof/>
        </w:rPr>
      </w:pPr>
      <w:r w:rsidRPr="00A37C6D">
        <w:rPr>
          <w:rStyle w:val="CRDeleted"/>
          <w:noProof/>
        </w:rPr>
        <w:t>Pentru a se oferi un stimulent puternic implementării măsurilor în materie de eficiență energetică, economiile de costuri care rezultă din îmbunătățirea eficienței energetice realizate de o operațiune nu ar trebui să fie tratate drept venituri nete.</w:t>
      </w:r>
    </w:p>
    <w:p w14:paraId="38457D99" w14:textId="77777777" w:rsidR="00823D93" w:rsidRPr="00A37C6D" w:rsidRDefault="00823D93" w:rsidP="00994F97">
      <w:pPr>
        <w:pStyle w:val="CRSeparator"/>
        <w:rPr>
          <w:noProof/>
        </w:rPr>
      </w:pPr>
    </w:p>
    <w:p w14:paraId="5CF0296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199 (adaptat)</w:t>
      </w:r>
    </w:p>
    <w:p w14:paraId="04703D11" w14:textId="77777777" w:rsidR="00823D93" w:rsidRPr="00A37C6D" w:rsidRDefault="00823D93" w:rsidP="0029244A">
      <w:pPr>
        <w:rPr>
          <w:noProof/>
        </w:rPr>
      </w:pPr>
      <w:r w:rsidRPr="00A37C6D">
        <w:rPr>
          <w:rStyle w:val="CRDeleted"/>
          <w:noProof/>
        </w:rPr>
        <w:t>În vederea facilitării implementării operațiunilor generatoare de venituri, ar trebui permisă reducerea ratei de cofinanțare în orice moment pe parcursul implementării programului și ar trebui prevăzute posibilități de stabilire a unor procente forfetare din venituri nete la nivel național.</w:t>
      </w:r>
    </w:p>
    <w:p w14:paraId="60E36BF2" w14:textId="77777777" w:rsidR="00823D93" w:rsidRPr="00A37C6D" w:rsidRDefault="00823D93" w:rsidP="00994F97">
      <w:pPr>
        <w:pStyle w:val="CRSeparator"/>
        <w:rPr>
          <w:noProof/>
        </w:rPr>
      </w:pPr>
    </w:p>
    <w:p w14:paraId="0FB11AA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200 (adaptat)</w:t>
      </w:r>
    </w:p>
    <w:p w14:paraId="18583630" w14:textId="77777777" w:rsidR="00823D93" w:rsidRPr="00A37C6D" w:rsidRDefault="00823D93" w:rsidP="0029244A">
      <w:pPr>
        <w:rPr>
          <w:noProof/>
        </w:rPr>
      </w:pPr>
      <w:r w:rsidRPr="00A37C6D">
        <w:rPr>
          <w:rStyle w:val="CRDeleted"/>
          <w:noProof/>
        </w:rPr>
        <w:t>Ca urmare a adoptării cu întârziere a Regulamentului (UE) nr. 508/2014 al Parlamentului European și al Consiliului</w:t>
      </w:r>
      <w:r w:rsidRPr="00A37C6D">
        <w:rPr>
          <w:rStyle w:val="CRDeleted"/>
          <w:noProof/>
          <w:vertAlign w:val="superscript"/>
        </w:rPr>
        <w:footnoteReference w:id="57"/>
      </w:r>
      <w:r w:rsidRPr="00A37C6D">
        <w:rPr>
          <w:rStyle w:val="CRDeleted"/>
          <w:noProof/>
        </w:rPr>
        <w:t xml:space="preserve"> și a faptului că nivelurile de intensitate a ajutorului au fost stabilite prin regulamentul menționat, este necesar să se stabilească anumite derogări în Regulamentul (UE) nr. 1303/2013 pentru FEPAM în ceea ce privește operațiunile generatoare de venituri. Dat fiind faptul că respectivele derogări prevăd condiții mai favorabile pentru anumite operațiuni generatoare de venituri în cazul cărora cuantumurile sau ratele sprijinului sunt definite în Regulamentul (UE) nr. 508/2014, este necesar să se stabilească o altă dată de aplicare a acestor derogări pentru a se asigura egalitatea de tratament a operațiunilor sprijinite în temeiul Regulamentului (UE) nr. 1303/2013.</w:t>
      </w:r>
    </w:p>
    <w:p w14:paraId="0B2387CA" w14:textId="77777777" w:rsidR="00823D93" w:rsidRPr="00A37C6D" w:rsidRDefault="00823D93" w:rsidP="00994F97">
      <w:pPr>
        <w:pStyle w:val="CRSeparator"/>
        <w:rPr>
          <w:noProof/>
        </w:rPr>
      </w:pPr>
    </w:p>
    <w:p w14:paraId="6D1CF44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201 (adaptat)</w:t>
      </w:r>
    </w:p>
    <w:p w14:paraId="0AD3FB7F" w14:textId="77777777" w:rsidR="00823D93" w:rsidRPr="00A37C6D" w:rsidRDefault="00823D93" w:rsidP="0029244A">
      <w:pPr>
        <w:rPr>
          <w:noProof/>
        </w:rPr>
      </w:pPr>
      <w:r w:rsidRPr="00A37C6D">
        <w:rPr>
          <w:rStyle w:val="CRDeleted"/>
          <w:noProof/>
        </w:rPr>
        <w:t>Pentru a reduce sarcina administrativă pentru beneficiari, ar trebui majorat pragul care scutește anumite operațiuni de la cerința de a calcula și de a lua în considerare veniturile generate în timpul implementării lor.</w:t>
      </w:r>
    </w:p>
    <w:p w14:paraId="0163F781" w14:textId="77777777" w:rsidR="00823D93" w:rsidRPr="00A37C6D" w:rsidRDefault="00823D93" w:rsidP="00994F97">
      <w:pPr>
        <w:pStyle w:val="CRSeparator"/>
        <w:rPr>
          <w:noProof/>
        </w:rPr>
      </w:pPr>
    </w:p>
    <w:p w14:paraId="731AC476"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202 (adaptat)</w:t>
      </w:r>
    </w:p>
    <w:p w14:paraId="64EFD056" w14:textId="77777777" w:rsidR="00823D93" w:rsidRPr="00A37C6D" w:rsidRDefault="00823D93" w:rsidP="0029244A">
      <w:pPr>
        <w:rPr>
          <w:noProof/>
        </w:rPr>
      </w:pPr>
      <w:r w:rsidRPr="00A37C6D">
        <w:rPr>
          <w:rStyle w:val="CRDeleted"/>
          <w:noProof/>
        </w:rPr>
        <w:t>Pentru a facilita sinergiile dintre fondurile ESI și alte instrumente ale Uniunii, cheltuielile suportate ar trebui să poată fi rambursate din diferite fonduri ESI și instrumente ale Uniunii pe baza unei proporții stabilite în prealabil.</w:t>
      </w:r>
    </w:p>
    <w:p w14:paraId="5F186728" w14:textId="77777777" w:rsidR="00823D93" w:rsidRPr="00A37C6D" w:rsidRDefault="00823D93" w:rsidP="00994F97">
      <w:pPr>
        <w:pStyle w:val="CRSeparator"/>
        <w:rPr>
          <w:noProof/>
        </w:rPr>
      </w:pPr>
    </w:p>
    <w:p w14:paraId="463A434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203 (adaptat)</w:t>
      </w:r>
    </w:p>
    <w:p w14:paraId="44348550" w14:textId="77777777" w:rsidR="00823D93" w:rsidRPr="00A37C6D" w:rsidRDefault="00823D93" w:rsidP="0029244A">
      <w:pPr>
        <w:rPr>
          <w:noProof/>
        </w:rPr>
      </w:pPr>
      <w:r w:rsidRPr="00A37C6D">
        <w:rPr>
          <w:rStyle w:val="CRDeleted"/>
          <w:noProof/>
        </w:rPr>
        <w:t>Pentru a promova utilizarea unor sume forfetare și având în vedere faptul că sumele forfetare trebuie să se bazeze pe o metodă de calcul justă, echitabilă și verificabilă, care asigură buna gestiune financiară, limita superioară aplicabilă pentru utilizarea lor ar trebui să fie eliminată.</w:t>
      </w:r>
    </w:p>
    <w:p w14:paraId="2DEB2B93" w14:textId="77777777" w:rsidR="00823D93" w:rsidRPr="00A37C6D" w:rsidRDefault="00823D93" w:rsidP="00994F97">
      <w:pPr>
        <w:pStyle w:val="CRSeparator"/>
        <w:rPr>
          <w:noProof/>
        </w:rPr>
      </w:pPr>
    </w:p>
    <w:p w14:paraId="31F3744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204 (adaptat)</w:t>
      </w:r>
    </w:p>
    <w:p w14:paraId="63BFB0E3" w14:textId="77777777" w:rsidR="00823D93" w:rsidRPr="00A37C6D" w:rsidRDefault="00823D93" w:rsidP="0029244A">
      <w:pPr>
        <w:rPr>
          <w:noProof/>
        </w:rPr>
      </w:pPr>
      <w:r w:rsidRPr="00A37C6D">
        <w:rPr>
          <w:rStyle w:val="CRDeleted"/>
          <w:noProof/>
        </w:rPr>
        <w:t>Pentru a reduce sarcina administrativă generată de implementarea proiectelor de către beneficiari, ar trebui introdusă o nouă opțiune simplificată în materie de costuri pentru finanțarea bazată pe alte condiții decât costurile operațiunilor.</w:t>
      </w:r>
    </w:p>
    <w:p w14:paraId="4BF1D50C" w14:textId="77777777" w:rsidR="00823D93" w:rsidRPr="00A37C6D" w:rsidRDefault="00823D93" w:rsidP="00994F97">
      <w:pPr>
        <w:pStyle w:val="CRSeparator"/>
        <w:rPr>
          <w:noProof/>
        </w:rPr>
      </w:pPr>
    </w:p>
    <w:p w14:paraId="17870C5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205 (adaptat)</w:t>
      </w:r>
    </w:p>
    <w:p w14:paraId="32F25847" w14:textId="77777777" w:rsidR="00823D93" w:rsidRPr="00A37C6D" w:rsidRDefault="00823D93" w:rsidP="0029244A">
      <w:pPr>
        <w:rPr>
          <w:noProof/>
        </w:rPr>
      </w:pPr>
      <w:r w:rsidRPr="00A37C6D">
        <w:rPr>
          <w:rStyle w:val="CRDeleted"/>
          <w:noProof/>
        </w:rPr>
        <w:t>Pentru a simplifica normele care reglementează utilizarea fondurilor și a reduce sarcina administrativă aferentă, statele membre ar trebui să recurgă în mai mare măsură la opțiuni simplificate în materie de costuri.</w:t>
      </w:r>
    </w:p>
    <w:p w14:paraId="16316560" w14:textId="77777777" w:rsidR="00823D93" w:rsidRPr="00A37C6D" w:rsidRDefault="00823D93" w:rsidP="00994F97">
      <w:pPr>
        <w:pStyle w:val="CRSeparator"/>
        <w:rPr>
          <w:noProof/>
        </w:rPr>
      </w:pPr>
    </w:p>
    <w:p w14:paraId="000AD59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206 (adaptat)</w:t>
      </w:r>
    </w:p>
    <w:p w14:paraId="3AB0C0CC" w14:textId="77777777" w:rsidR="00823D93" w:rsidRPr="00A37C6D" w:rsidRDefault="00823D93" w:rsidP="0029244A">
      <w:pPr>
        <w:rPr>
          <w:noProof/>
        </w:rPr>
      </w:pPr>
      <w:r w:rsidRPr="00A37C6D">
        <w:rPr>
          <w:rStyle w:val="CRDeleted"/>
          <w:noProof/>
        </w:rPr>
        <w:t>Luând în considerare faptul că, în conformitate cu articolul 71 din Regulamentul (UE) nr. 1303/2013, obligația de a asigura caracterul durabil al operațiunilor de investiții se aplică de la plata finală către beneficiar, precum și faptul că, atunci când investiția constă în achiziționarea prin leasing de mașini și echipamente noi, plata finală are loc la sfârșitul perioadei contractuale, obligația respectivă nu ar trebui să se aplice acestui tip de investiții.</w:t>
      </w:r>
    </w:p>
    <w:p w14:paraId="29E11BC4" w14:textId="77777777" w:rsidR="00823D93" w:rsidRPr="00A37C6D" w:rsidRDefault="00823D93" w:rsidP="00994F97">
      <w:pPr>
        <w:pStyle w:val="CRSeparator"/>
        <w:rPr>
          <w:noProof/>
        </w:rPr>
      </w:pPr>
    </w:p>
    <w:p w14:paraId="3BF3048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207 (adaptat)</w:t>
      </w:r>
    </w:p>
    <w:p w14:paraId="750145BE" w14:textId="77777777" w:rsidR="00823D93" w:rsidRPr="00A37C6D" w:rsidRDefault="00823D93" w:rsidP="0029244A">
      <w:pPr>
        <w:rPr>
          <w:noProof/>
        </w:rPr>
      </w:pPr>
      <w:r w:rsidRPr="00A37C6D">
        <w:rPr>
          <w:rStyle w:val="CRDeleted"/>
          <w:noProof/>
        </w:rPr>
        <w:t xml:space="preserve">Pentru a se asigura o aplicare pe scară largă a opțiunilor simplificate în materie de costuri, ar trebui stabilită utilizarea obligatorie a unor bareme standard de costuri unitare, sume forfetare sau rate forfetare pentru operațiuni sau proiecte care fac parte dintr-o operațiune care primește sprijin din partea FEDR și a FSE sub un anumit prag, sub rezerva dispozițiilor tranzitorii relevante. Autorității de management sau comitetului de monitorizare pentru programele din cadrul obiectivului de cooperare teritorială europeană ar trebui să i se acorde posibilitatea de a prelungi perioada tranzitorie cu o perioadă pe care o consideră adecvată dacă consideră că o astfel de obligație creează o sarcină administrativă disproporționată. O astfel de obligație nu ar trebui să se aplice operațiunilor care beneficiază de sprijin în cadrul unui ajutor de stat care nu constituie ajutor </w:t>
      </w:r>
      <w:r w:rsidRPr="00A37C6D">
        <w:rPr>
          <w:rStyle w:val="CRDeleted"/>
          <w:i/>
          <w:iCs/>
          <w:noProof/>
        </w:rPr>
        <w:t>de minimis</w:t>
      </w:r>
      <w:r w:rsidRPr="00A37C6D">
        <w:rPr>
          <w:rStyle w:val="CRDeleted"/>
          <w:noProof/>
        </w:rPr>
        <w:t>. Pentru astfel de operațiuni, toate formele de granturi și de asistență rambursabilă ar trebui să rămână o opțiune. În același timp, pentru toate fondurile ESI ar trebui introdusă utilizarea proiectelor de buget ca metodologie suplimentară de stabilire a costurilor simplificate.</w:t>
      </w:r>
    </w:p>
    <w:p w14:paraId="4CDD8BA6" w14:textId="77777777" w:rsidR="00823D93" w:rsidRPr="00A37C6D" w:rsidRDefault="00823D93" w:rsidP="00994F97">
      <w:pPr>
        <w:pStyle w:val="CRSeparator"/>
        <w:rPr>
          <w:noProof/>
        </w:rPr>
      </w:pPr>
    </w:p>
    <w:p w14:paraId="6A43426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208 (adaptat)</w:t>
      </w:r>
    </w:p>
    <w:p w14:paraId="31588214" w14:textId="77777777" w:rsidR="00823D93" w:rsidRPr="00A37C6D" w:rsidRDefault="00823D93" w:rsidP="0029244A">
      <w:pPr>
        <w:rPr>
          <w:noProof/>
        </w:rPr>
      </w:pPr>
      <w:r w:rsidRPr="00A37C6D">
        <w:rPr>
          <w:rStyle w:val="CRDeleted"/>
          <w:noProof/>
        </w:rPr>
        <w:t>Pentru a facilita o aplicare mai timpurie și mai bine orientată a opțiunilor simplificate în materie de costuri, competența de a adopta acte în conformitate cu articolul 290 din TFUE ar trebui să fie delegată Comisiei în ceea ce privește completarea Regulamentului (UE) nr. 1303/2013 cu norme specifice suplimentare privind rolul, răspunderea și responsabilitățile organismelor care implementează instrumentele financiare, criteriile de selecție aferente și produsele care pot fi furnizate prin intermediul instrumentelor financiare, completarea dispozițiilor Regulamentului (UE) nr. 1303/2013 privind baremele standard pentru costuri unitare sau finanțarea la rate forfetare și metoda de calcul justă, echitabilă și verificabilă cu ajutorul căreia acestea ar putea fi stabilite, precum și specificarea modalităților detaliate privind finanțarea bazată mai degrabă pe îndeplinirea condițiilor legate de progresele înregistrate în implementarea sau realizarea obiectivelor programelor decât pe costuri și pe aplicarea lor.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 În special, pentru a asigura participarea egală la pregătirea actelor delegate, Parlamentul European și Consiliul primesc toate documentele în același timp cu experții din statele membre, iar experții acestora au acces sistematic la reuniunile grupurilor de experți ale Comisiei însărcinate cu pregătirea actelor delegate.</w:t>
      </w:r>
    </w:p>
    <w:p w14:paraId="2B83065E" w14:textId="77777777" w:rsidR="00823D93" w:rsidRPr="00A37C6D" w:rsidRDefault="00823D93" w:rsidP="00994F97">
      <w:pPr>
        <w:pStyle w:val="CRSeparator"/>
        <w:rPr>
          <w:noProof/>
        </w:rPr>
      </w:pPr>
    </w:p>
    <w:p w14:paraId="5C981A7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209 (adaptat)</w:t>
      </w:r>
    </w:p>
    <w:p w14:paraId="523C2AA9" w14:textId="77777777" w:rsidR="00823D93" w:rsidRPr="00A37C6D" w:rsidRDefault="00823D93" w:rsidP="0029244A">
      <w:pPr>
        <w:rPr>
          <w:noProof/>
        </w:rPr>
      </w:pPr>
      <w:r w:rsidRPr="00A37C6D">
        <w:rPr>
          <w:rStyle w:val="CRDeleted"/>
          <w:noProof/>
        </w:rPr>
        <w:t>În vederea reducerii sarcinii administrative, ar trebui intensificată utilizarea ratelor forfetare, care nu necesită stabilirea unei metodologii de către statele membre. Prin urmare, ar trebui introduse alte două rate forfetare; una pentru calcularea cheltuielilor directe cu personalul, iar cealaltă pentru calcularea costurilor eligibile rămase, pe baza cheltuielilor cu personalul. În plus, ar trebui oferite clarificări suplimentare privind metodele de calculare a cheltuielilor cu personalul.</w:t>
      </w:r>
    </w:p>
    <w:p w14:paraId="693D70A8" w14:textId="77777777" w:rsidR="00823D93" w:rsidRPr="00A37C6D" w:rsidRDefault="00823D93" w:rsidP="00994F97">
      <w:pPr>
        <w:pStyle w:val="CRSeparator"/>
        <w:rPr>
          <w:noProof/>
        </w:rPr>
      </w:pPr>
    </w:p>
    <w:p w14:paraId="7517C00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210 (adaptat)</w:t>
      </w:r>
    </w:p>
    <w:p w14:paraId="2B2E0AE8" w14:textId="77777777" w:rsidR="00823D93" w:rsidRPr="00A37C6D" w:rsidRDefault="00823D93" w:rsidP="0029244A">
      <w:pPr>
        <w:rPr>
          <w:noProof/>
        </w:rPr>
      </w:pPr>
      <w:r w:rsidRPr="00A37C6D">
        <w:rPr>
          <w:rStyle w:val="CRDeleted"/>
          <w:noProof/>
        </w:rPr>
        <w:t>În vederea îmbunătățirii eficacității și a impactului operațiunilor, ar trebui facilitată implementarea operațiunilor care acoperă întregul teritoriu al unui stat membru sau a operațiunilor care acoperă diferite zone vizate de programe și ar trebui sporite posibilitățile de a efectua cheltuieli în afara Uniunii pentru anumite investiții.</w:t>
      </w:r>
    </w:p>
    <w:p w14:paraId="20653BA0" w14:textId="77777777" w:rsidR="00823D93" w:rsidRPr="00A37C6D" w:rsidRDefault="00823D93" w:rsidP="00994F97">
      <w:pPr>
        <w:pStyle w:val="CRSeparator"/>
        <w:rPr>
          <w:noProof/>
        </w:rPr>
      </w:pPr>
    </w:p>
    <w:p w14:paraId="66AD3EB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211 (adaptat)</w:t>
      </w:r>
    </w:p>
    <w:p w14:paraId="1F4AF6C7" w14:textId="77777777" w:rsidR="00823D93" w:rsidRPr="00A37C6D" w:rsidRDefault="00823D93" w:rsidP="0029244A">
      <w:pPr>
        <w:rPr>
          <w:noProof/>
        </w:rPr>
      </w:pPr>
      <w:r w:rsidRPr="00A37C6D">
        <w:rPr>
          <w:rStyle w:val="CRDeleted"/>
          <w:noProof/>
        </w:rPr>
        <w:t>Pentru a încuraja statele membre să recurgă la evaluarea proiectelor majore de către experți independenți, declarația de cheltuieli privind proiectul major transmisă Comisiei înainte de evaluarea pozitivă de către expertul independent ar trebui să fie luată în considerare după ce Comisia a fost informată cu privire la transmiterea informațiilor relevante către expertul independent.</w:t>
      </w:r>
    </w:p>
    <w:p w14:paraId="19E9E80B" w14:textId="77777777" w:rsidR="00823D93" w:rsidRPr="00A37C6D" w:rsidRDefault="00823D93" w:rsidP="00994F97">
      <w:pPr>
        <w:pStyle w:val="CRSeparator"/>
        <w:rPr>
          <w:noProof/>
        </w:rPr>
      </w:pPr>
    </w:p>
    <w:p w14:paraId="3D77A6D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212 (adaptat)</w:t>
      </w:r>
    </w:p>
    <w:p w14:paraId="32496752" w14:textId="77777777" w:rsidR="00823D93" w:rsidRPr="00A37C6D" w:rsidRDefault="00823D93" w:rsidP="0029244A">
      <w:pPr>
        <w:rPr>
          <w:noProof/>
        </w:rPr>
      </w:pPr>
      <w:r w:rsidRPr="00A37C6D">
        <w:rPr>
          <w:rStyle w:val="CRDeleted"/>
          <w:noProof/>
        </w:rPr>
        <w:t>Pentru a promova utilizarea de planuri comune de acțiune, care vor reduce sarcina administrativă pentru beneficiari, este necesar să se reducă cerințele de reglementare legate de stabilirea unui plan comun de acțiune, menținând în același timp o atenție adecvată în privința principiilor orizontale, inclusiv egalitatea de gen și dezvoltarea durabilă, care au adus contribuții importante la implementarea efectivă a fondurilor ESI.</w:t>
      </w:r>
    </w:p>
    <w:p w14:paraId="450D7201" w14:textId="77777777" w:rsidR="00823D93" w:rsidRPr="00A37C6D" w:rsidRDefault="00823D93" w:rsidP="00994F97">
      <w:pPr>
        <w:pStyle w:val="CRSeparator"/>
        <w:rPr>
          <w:noProof/>
        </w:rPr>
      </w:pPr>
    </w:p>
    <w:p w14:paraId="2FDB799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213 (adaptat)</w:t>
      </w:r>
    </w:p>
    <w:p w14:paraId="11D3640E" w14:textId="77777777" w:rsidR="00823D93" w:rsidRPr="00A37C6D" w:rsidRDefault="00823D93" w:rsidP="0029244A">
      <w:pPr>
        <w:rPr>
          <w:noProof/>
        </w:rPr>
      </w:pPr>
      <w:r w:rsidRPr="00A37C6D">
        <w:rPr>
          <w:rStyle w:val="CRDeleted"/>
          <w:noProof/>
        </w:rPr>
        <w:t>Pentru a se evita o sarcină administrativă inutilă pentru beneficiari, normele privind informarea, comunicarea și vizibilitatea ar trebui să respecte principiul proporționalității. Prin urmare, este important să se clarifice domeniul de aplicare al respectivelor norme.</w:t>
      </w:r>
    </w:p>
    <w:p w14:paraId="75B21F49" w14:textId="77777777" w:rsidR="00823D93" w:rsidRPr="00A37C6D" w:rsidRDefault="00823D93" w:rsidP="00994F97">
      <w:pPr>
        <w:pStyle w:val="CRSeparator"/>
        <w:rPr>
          <w:noProof/>
        </w:rPr>
      </w:pPr>
    </w:p>
    <w:p w14:paraId="4D67282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214 (adaptat)</w:t>
      </w:r>
    </w:p>
    <w:p w14:paraId="097D65E0" w14:textId="77777777" w:rsidR="00823D93" w:rsidRPr="00A37C6D" w:rsidRDefault="00823D93" w:rsidP="0029244A">
      <w:pPr>
        <w:rPr>
          <w:noProof/>
        </w:rPr>
      </w:pPr>
      <w:r w:rsidRPr="00A37C6D">
        <w:rPr>
          <w:rStyle w:val="CRDeleted"/>
          <w:noProof/>
        </w:rPr>
        <w:t>În scopul de a se reduce sarcina administrativă și de a se asigura utilizarea eficientă a asistenței tehnice în cadrul FEDR, al FSE și al Fondului de coeziune și în diferite categorii de regiuni, ar trebui să se asigure un grad mai mare de flexibilitate pentru calcularea și monitorizarea limitelor respective care se aplică asistenței tehnice acordate statelor membre.</w:t>
      </w:r>
    </w:p>
    <w:p w14:paraId="2AB9EAD7" w14:textId="77777777" w:rsidR="00823D93" w:rsidRPr="00A37C6D" w:rsidRDefault="00823D93" w:rsidP="00994F97">
      <w:pPr>
        <w:pStyle w:val="CRSeparator"/>
        <w:rPr>
          <w:noProof/>
        </w:rPr>
      </w:pPr>
    </w:p>
    <w:p w14:paraId="3972F0E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215 (adaptat)</w:t>
      </w:r>
    </w:p>
    <w:p w14:paraId="098FB91D" w14:textId="77777777" w:rsidR="00823D93" w:rsidRPr="00A37C6D" w:rsidRDefault="00823D93" w:rsidP="0029244A">
      <w:pPr>
        <w:rPr>
          <w:noProof/>
        </w:rPr>
      </w:pPr>
      <w:r w:rsidRPr="00A37C6D">
        <w:rPr>
          <w:rStyle w:val="CRDeleted"/>
          <w:noProof/>
        </w:rPr>
        <w:t>Cu scopul raționalizării structurilor de implementare, ar trebui să se clarifice faptul că posibilitatea ca autoritatea de management, autoritatea de certificare și autoritatea de audit să facă parte din același organism public este disponibilă și pentru programele din cadrul obiectivului de cooperare teritorială europeană.</w:t>
      </w:r>
    </w:p>
    <w:p w14:paraId="69BD4B0D" w14:textId="77777777" w:rsidR="00823D93" w:rsidRPr="00A37C6D" w:rsidRDefault="00823D93" w:rsidP="00994F97">
      <w:pPr>
        <w:pStyle w:val="CRSeparator"/>
        <w:rPr>
          <w:noProof/>
        </w:rPr>
      </w:pPr>
    </w:p>
    <w:p w14:paraId="1DF5106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216 (adaptat)</w:t>
      </w:r>
    </w:p>
    <w:p w14:paraId="5D843C94" w14:textId="77777777" w:rsidR="00823D93" w:rsidRPr="00A37C6D" w:rsidRDefault="00823D93" w:rsidP="0029244A">
      <w:pPr>
        <w:rPr>
          <w:noProof/>
        </w:rPr>
      </w:pPr>
      <w:r w:rsidRPr="00A37C6D">
        <w:rPr>
          <w:rStyle w:val="CRDeleted"/>
          <w:noProof/>
        </w:rPr>
        <w:t>Responsabilitățile autorităților de management în ceea ce privește verificarea cheltuielilor în cazul în care sunt folosite opțiuni simplificate în materie de costuri ar trebui precizate mai în detaliu.</w:t>
      </w:r>
    </w:p>
    <w:p w14:paraId="3514D3D5" w14:textId="77777777" w:rsidR="00823D93" w:rsidRPr="00A37C6D" w:rsidRDefault="00823D93" w:rsidP="00994F97">
      <w:pPr>
        <w:pStyle w:val="CRSeparator"/>
        <w:rPr>
          <w:noProof/>
        </w:rPr>
      </w:pPr>
    </w:p>
    <w:p w14:paraId="7B0F529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217 (adaptat)</w:t>
      </w:r>
    </w:p>
    <w:p w14:paraId="15E05E3F" w14:textId="77777777" w:rsidR="00823D93" w:rsidRPr="00A37C6D" w:rsidRDefault="00823D93" w:rsidP="0029244A">
      <w:pPr>
        <w:rPr>
          <w:noProof/>
        </w:rPr>
      </w:pPr>
      <w:r w:rsidRPr="00A37C6D">
        <w:rPr>
          <w:rStyle w:val="CRDeleted"/>
          <w:noProof/>
        </w:rPr>
        <w:t>Pentru a se asigura că beneficiarii pot valorifica pe deplin potențialul de simplificare oferit de soluțiile de e-guvernanță în implementarea fondurilor ESI și a Fondului de ajutor european pentru cele mai defavorizate persoane (FEAD), în special cu scopul de a facilita gestionarea electronică integrală a documentelor, este necesar să se clarifice faptul că nu este necesar un suport de hârtie dacă sunt îndeplinite anumite condiții.</w:t>
      </w:r>
    </w:p>
    <w:p w14:paraId="5B8C663C" w14:textId="77777777" w:rsidR="00823D93" w:rsidRPr="00A37C6D" w:rsidRDefault="00823D93" w:rsidP="00994F97">
      <w:pPr>
        <w:pStyle w:val="CRSeparator"/>
        <w:rPr>
          <w:noProof/>
        </w:rPr>
      </w:pPr>
    </w:p>
    <w:p w14:paraId="343AF35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218 (adaptat)</w:t>
      </w:r>
    </w:p>
    <w:p w14:paraId="54967838" w14:textId="77777777" w:rsidR="00823D93" w:rsidRPr="00A37C6D" w:rsidRDefault="00823D93" w:rsidP="0029244A">
      <w:pPr>
        <w:rPr>
          <w:noProof/>
        </w:rPr>
      </w:pPr>
      <w:r w:rsidRPr="00A37C6D">
        <w:rPr>
          <w:rStyle w:val="CRDeleted"/>
          <w:noProof/>
        </w:rPr>
        <w:t>Pentru a se spori proporționalitatea controalelor și a se diminua sarcina administrativă provenită din suprapunerea controalelor, mai ales pentru micii beneficiari, fără ca principiul bunei gestiuni financiare să fie subminat, pentru FEDR, FSE, Fondul de coeziune și FEPAM ar trebui să prevaleze principiul auditului unic, iar pragurile sub care o operațiune nu este supusă la mai mult de un audit ar trebui dublate.</w:t>
      </w:r>
    </w:p>
    <w:p w14:paraId="2B8EE2D9" w14:textId="77777777" w:rsidR="00823D93" w:rsidRPr="00A37C6D" w:rsidRDefault="00823D93" w:rsidP="00994F97">
      <w:pPr>
        <w:pStyle w:val="CRSeparator"/>
        <w:rPr>
          <w:noProof/>
        </w:rPr>
      </w:pPr>
    </w:p>
    <w:p w14:paraId="23A164E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219 (adaptat)</w:t>
      </w:r>
    </w:p>
    <w:p w14:paraId="01A8524D" w14:textId="77777777" w:rsidR="00823D93" w:rsidRPr="00A37C6D" w:rsidRDefault="00823D93" w:rsidP="0029244A">
      <w:pPr>
        <w:rPr>
          <w:noProof/>
        </w:rPr>
      </w:pPr>
      <w:r w:rsidRPr="00A37C6D">
        <w:rPr>
          <w:rStyle w:val="CRDeleted"/>
          <w:noProof/>
        </w:rPr>
        <w:t>Este important să se îmbunătățească vizibilitatea fondurilor ESI și să se sensibilizeze publicul cu privire la rezultatele și realizările acestora. Activitățile de informare și comunicare și măsurile de sporire a vizibilității pentru public rămân esențiale în ceea ce privește publicarea realizărilor fondurilor ESI și demonstrarea modului în care sunt investite resursele financiare ale Uniunii.</w:t>
      </w:r>
    </w:p>
    <w:p w14:paraId="316A14C9" w14:textId="77777777" w:rsidR="00823D93" w:rsidRPr="00A37C6D" w:rsidRDefault="00823D93" w:rsidP="00994F97">
      <w:pPr>
        <w:pStyle w:val="CRSeparator"/>
        <w:rPr>
          <w:noProof/>
        </w:rPr>
      </w:pPr>
    </w:p>
    <w:p w14:paraId="4DAC416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220 (adaptat)</w:t>
      </w:r>
    </w:p>
    <w:p w14:paraId="6456F934" w14:textId="77777777" w:rsidR="00823D93" w:rsidRPr="00A37C6D" w:rsidRDefault="00823D93" w:rsidP="0029244A">
      <w:pPr>
        <w:rPr>
          <w:noProof/>
        </w:rPr>
      </w:pPr>
      <w:r w:rsidRPr="00A37C6D">
        <w:rPr>
          <w:rStyle w:val="CRDeleted"/>
          <w:noProof/>
        </w:rPr>
        <w:t>În vederea facilitării accesului anumitor grupuri-țintă la FSE, nu ar trebui să fie necesară colectarea de date pentru anumiți indicatori menționați în anexa I la Regulamentul (UE) nr. 1304/2013 al Parlamentului European și al Consiliului</w:t>
      </w:r>
      <w:r w:rsidRPr="00A37C6D">
        <w:rPr>
          <w:rStyle w:val="CRDeleted"/>
          <w:noProof/>
          <w:vertAlign w:val="superscript"/>
        </w:rPr>
        <w:footnoteReference w:id="58"/>
      </w:r>
      <w:r w:rsidRPr="00A37C6D">
        <w:rPr>
          <w:rStyle w:val="CRDeleted"/>
          <w:noProof/>
        </w:rPr>
        <w:t>.</w:t>
      </w:r>
    </w:p>
    <w:p w14:paraId="77A3391F" w14:textId="77777777" w:rsidR="00823D93" w:rsidRPr="00A37C6D" w:rsidRDefault="00823D93" w:rsidP="00994F97">
      <w:pPr>
        <w:pStyle w:val="CRSeparator"/>
        <w:rPr>
          <w:noProof/>
        </w:rPr>
      </w:pPr>
    </w:p>
    <w:p w14:paraId="4BD3566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221 (adaptat)</w:t>
      </w:r>
    </w:p>
    <w:p w14:paraId="05A71FF7" w14:textId="77777777" w:rsidR="00823D93" w:rsidRPr="00A37C6D" w:rsidRDefault="00823D93" w:rsidP="0029244A">
      <w:pPr>
        <w:rPr>
          <w:noProof/>
        </w:rPr>
      </w:pPr>
      <w:r w:rsidRPr="00A37C6D">
        <w:rPr>
          <w:rStyle w:val="CRDeleted"/>
          <w:noProof/>
        </w:rPr>
        <w:t>Pentru a se asigura egalitatea de tratament în cazul operațiunilor sprijinite în temeiul prezentului regulament, este necesar să se stabilească data aplicării anumitor modificări la Regulamentul (UE) nr. 1303/2013.</w:t>
      </w:r>
    </w:p>
    <w:p w14:paraId="7781F914" w14:textId="77777777" w:rsidR="00823D93" w:rsidRPr="00A37C6D" w:rsidRDefault="00823D93" w:rsidP="00994F97">
      <w:pPr>
        <w:pStyle w:val="CRSeparator"/>
        <w:rPr>
          <w:noProof/>
        </w:rPr>
      </w:pPr>
    </w:p>
    <w:p w14:paraId="503D76D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222 (adaptat)</w:t>
      </w:r>
    </w:p>
    <w:p w14:paraId="6105ED33" w14:textId="77777777" w:rsidR="00823D93" w:rsidRPr="00A37C6D" w:rsidRDefault="00823D93" w:rsidP="0029244A">
      <w:pPr>
        <w:rPr>
          <w:noProof/>
        </w:rPr>
      </w:pPr>
      <w:r w:rsidRPr="00A37C6D">
        <w:rPr>
          <w:rStyle w:val="CRDeleted"/>
          <w:noProof/>
        </w:rPr>
        <w:t>Pentru a se garanta faptul că întreaga perioadă de programare pentru Regulamentele (UE) nr. 1301/2013, (UE) nr. 1303/2013, (UE) nr. 1304/2013 și (UE) nr. 223/2014 ale Parlamentului European și ale Consiliului</w:t>
      </w:r>
      <w:r w:rsidRPr="00A37C6D">
        <w:rPr>
          <w:rStyle w:val="CRDeleted"/>
          <w:noProof/>
          <w:vertAlign w:val="superscript"/>
        </w:rPr>
        <w:footnoteReference w:id="59"/>
      </w:r>
      <w:r w:rsidRPr="00A37C6D">
        <w:rPr>
          <w:rStyle w:val="CRDeleted"/>
          <w:noProof/>
        </w:rPr>
        <w:t xml:space="preserve"> este reglementată de un set coerent de norme, este necesar ca unele dintre modificările aduse regulamentelor menționate să se aplice de la 1 ianuarie 2014. Prin adoptarea unei aplicări retroactive a respectivelor modificări, este luat în considerare principiul încrederii legitime. </w:t>
      </w:r>
    </w:p>
    <w:p w14:paraId="3B69B377" w14:textId="77777777" w:rsidR="00823D93" w:rsidRPr="00A37C6D" w:rsidRDefault="00823D93" w:rsidP="00994F97">
      <w:pPr>
        <w:pStyle w:val="CRSeparator"/>
        <w:rPr>
          <w:noProof/>
        </w:rPr>
      </w:pPr>
    </w:p>
    <w:p w14:paraId="6116B25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223 (adaptat)</w:t>
      </w:r>
    </w:p>
    <w:p w14:paraId="3EC3E8AD" w14:textId="77777777" w:rsidR="00823D93" w:rsidRPr="00A37C6D" w:rsidRDefault="00823D93" w:rsidP="0029244A">
      <w:pPr>
        <w:rPr>
          <w:noProof/>
        </w:rPr>
      </w:pPr>
      <w:r w:rsidRPr="00A37C6D">
        <w:rPr>
          <w:rStyle w:val="CRDeleted"/>
          <w:noProof/>
        </w:rPr>
        <w:t>Pentru a se accelera implementarea instrumentelor financiare care combină sprijinul prin fondurile ESI cu produsele financiare ale BEI în cadrul garanției UE aferente FEIS și pentru a se prevedea un temei juridic continuu pentru semnarea unor acorduri de finanțare care să permită utilizarea de conturi de garanție pentru instrumentele bazate pe participații, este necesar ca unele dintre modificările aduse prezentului regulament să se aplice începând cu 1 ianuarie 2018. Adoptarea unei aplicări retroactive a respectivelor modificări asigură facilitarea avansată a finanțării proiectelor prin intermediul unui sprijin combinat din partea fondurilor ESI și din partea FEIS și evitarea unui vid juridic între data expirării anumitor dispoziții din Regulamentul (UE) nr. 1303/2013 și data intrării în vigoare a prelungirii acestora în temeiul prezentului regulament.</w:t>
      </w:r>
    </w:p>
    <w:p w14:paraId="7CC21C78" w14:textId="77777777" w:rsidR="00823D93" w:rsidRPr="00A37C6D" w:rsidRDefault="00823D93" w:rsidP="00994F97">
      <w:pPr>
        <w:pStyle w:val="CRSeparator"/>
        <w:rPr>
          <w:noProof/>
        </w:rPr>
      </w:pPr>
    </w:p>
    <w:p w14:paraId="3DCB2FD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224 (adaptat)</w:t>
      </w:r>
    </w:p>
    <w:p w14:paraId="36F62118" w14:textId="77777777" w:rsidR="00823D93" w:rsidRPr="00A37C6D" w:rsidRDefault="00823D93" w:rsidP="0029244A">
      <w:pPr>
        <w:rPr>
          <w:noProof/>
        </w:rPr>
      </w:pPr>
      <w:r w:rsidRPr="00A37C6D">
        <w:rPr>
          <w:rStyle w:val="CRDeleted"/>
          <w:noProof/>
        </w:rPr>
        <w:t>Simplificările și modificările aduse normelor sectoriale ar trebui să se aplice cât mai curând posibil, pentru a facilita accelerarea punerii în aplicare în cursul actualei perioade de programare și, prin urmare, ar trebui să se aplice de la 2 august 2018.</w:t>
      </w:r>
    </w:p>
    <w:p w14:paraId="1B606A17" w14:textId="77777777" w:rsidR="00823D93" w:rsidRPr="00A37C6D" w:rsidRDefault="00823D93" w:rsidP="00994F97">
      <w:pPr>
        <w:pStyle w:val="CRSeparator"/>
        <w:rPr>
          <w:noProof/>
        </w:rPr>
      </w:pPr>
    </w:p>
    <w:p w14:paraId="5CD2BC0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225 (adaptat)</w:t>
      </w:r>
    </w:p>
    <w:p w14:paraId="1B858523" w14:textId="77777777" w:rsidR="00823D93" w:rsidRPr="00A37C6D" w:rsidRDefault="00823D93" w:rsidP="0029244A">
      <w:pPr>
        <w:rPr>
          <w:noProof/>
        </w:rPr>
      </w:pPr>
      <w:r w:rsidRPr="00A37C6D">
        <w:rPr>
          <w:rStyle w:val="CRDeleted"/>
          <w:noProof/>
        </w:rPr>
        <w:t>Fondul european de ajustare la globalizare (FEG) ar trebui să continue, după 31 decembrie 2017, să acorde temporar sprijin tinerilor care nu sunt încadrați profesional și nu urmează niciun program educațional sau de formare (NEET), care locuiesc în regiuni afectate în mod disproporționat de concedieri masive. Pentru a permite acordarea de asistență continuă către NEET, modificarea la Regulamentul (UE) nr. 1309/2013 al Parlamentului European și al Consiliului</w:t>
      </w:r>
      <w:r w:rsidRPr="00A37C6D">
        <w:rPr>
          <w:rStyle w:val="CRDeleted"/>
          <w:noProof/>
          <w:vertAlign w:val="superscript"/>
        </w:rPr>
        <w:footnoteReference w:id="60"/>
      </w:r>
      <w:r w:rsidRPr="00A37C6D">
        <w:rPr>
          <w:rStyle w:val="CRDeleted"/>
          <w:noProof/>
        </w:rPr>
        <w:t>, care asigură această asistență, ar trebui să se aplice începând de la 1 ianuarie 2018.</w:t>
      </w:r>
    </w:p>
    <w:p w14:paraId="6C514297" w14:textId="77777777" w:rsidR="00823D93" w:rsidRPr="00A37C6D" w:rsidRDefault="00823D93" w:rsidP="00994F97">
      <w:pPr>
        <w:pStyle w:val="CRSeparator"/>
        <w:rPr>
          <w:noProof/>
        </w:rPr>
      </w:pPr>
    </w:p>
    <w:p w14:paraId="0474818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226 (adaptat)</w:t>
      </w:r>
    </w:p>
    <w:p w14:paraId="04992C60" w14:textId="77777777" w:rsidR="00823D93" w:rsidRPr="00A37C6D" w:rsidRDefault="00823D93" w:rsidP="0029244A">
      <w:pPr>
        <w:rPr>
          <w:noProof/>
        </w:rPr>
      </w:pPr>
      <w:r w:rsidRPr="00A37C6D">
        <w:rPr>
          <w:rStyle w:val="CRDeleted"/>
          <w:noProof/>
        </w:rPr>
        <w:t>Pentru unul sau mai multe sectoare ale Mecanismului pentru interconectarea Europei (MIE) ar trebui să poată fi instituite, în temeiul Regulamentului (UE) nr. 1316/2013 al Parlamentului European și al Consiliului</w:t>
      </w:r>
      <w:r w:rsidRPr="00A37C6D">
        <w:rPr>
          <w:rStyle w:val="CRDeleted"/>
          <w:noProof/>
          <w:vertAlign w:val="superscript"/>
        </w:rPr>
        <w:footnoteReference w:id="61"/>
      </w:r>
      <w:r w:rsidRPr="00A37C6D">
        <w:rPr>
          <w:rStyle w:val="CRDeleted"/>
          <w:noProof/>
        </w:rPr>
        <w:t>, mecanisme de finanțare mixtă. Aceste mecanisme de finanțare mixtă ar putea să finanțeze operațiuni de finanțare mixtă, care sunt acțiuni ce combină forme de sprijin nerambursabile, cum ar fi sprijin din bugetele statelor membre, al granturilor MIE, al fondurilor ESI, și instrumente financiare din bugetul Uniunii, inclusiv combinații între instrumentele bazate pe participații ale MIE și instrumentele de datorie ale MIE, pe de o parte, și finanțarea din partea grupului BEI, a băncilor naționale de promovare, a instituțiilor de dezvoltare sau a altor instituții de finanțare, din partea investitorilor, și sprijin financiar privat. Finanțarea din partea grupului BEI ar trebui să includă finanțarea acordată de BEI în cadrul FEIS iar sprijinul financiar privat ar trebui să includă atât contribuții financiare directe cât și indirecte, precum și sprijin primit prin parteneriate de tip public-privat.</w:t>
      </w:r>
    </w:p>
    <w:p w14:paraId="034811AE" w14:textId="77777777" w:rsidR="00823D93" w:rsidRPr="00A37C6D" w:rsidRDefault="00823D93" w:rsidP="00994F97">
      <w:pPr>
        <w:pStyle w:val="CRSeparator"/>
        <w:rPr>
          <w:noProof/>
        </w:rPr>
      </w:pPr>
    </w:p>
    <w:p w14:paraId="7EDAF98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227 (adaptat)</w:t>
      </w:r>
    </w:p>
    <w:p w14:paraId="31A3AE87" w14:textId="77777777" w:rsidR="00823D93" w:rsidRPr="00A37C6D" w:rsidRDefault="00823D93" w:rsidP="0029244A">
      <w:pPr>
        <w:rPr>
          <w:noProof/>
        </w:rPr>
      </w:pPr>
      <w:r w:rsidRPr="00A37C6D">
        <w:rPr>
          <w:rStyle w:val="CRDeleted"/>
          <w:noProof/>
        </w:rPr>
        <w:t xml:space="preserve">Conceperea și instituirea mecanismelor de finanțare mixtă ar trebui să se bazeze pe o evaluare </w:t>
      </w:r>
      <w:r w:rsidRPr="00A37C6D">
        <w:rPr>
          <w:rStyle w:val="CRDeleted"/>
          <w:i/>
          <w:iCs/>
          <w:noProof/>
        </w:rPr>
        <w:t>ex ante</w:t>
      </w:r>
      <w:r w:rsidRPr="00A37C6D">
        <w:rPr>
          <w:rStyle w:val="CRDeleted"/>
          <w:noProof/>
        </w:rPr>
        <w:t xml:space="preserve"> efectuată în conformitate cu prezentul regulament și ar trebui să reflecte învățămintele desprinse din implementarea „Cererii de finanțare mixtă” a MIE menționată în Decizia de punere în aplicare a Comisiei din 20 ianuarie 2017 de modificare a Deciziei de punere în aplicare a Comisiei C(2014)1921 de instituire a unui program de lucru multianual 2014-2020 pentru acordarea de asistență financiară în domeniul Mecanismului pentru interconectarea Europei (MIE) – Sectorul transporturi. Mecanismele de finanțare mixtă ale MIE ar trebui să fie stabilite de programele de lucru multianuale și/sau anuale și adoptate în conformitate cu articolele 17 și 25 din Regulamentul (UE) nr. 1316/2013. Comisia ar trebui să garanteze transparența și transmiterea în timp util Parlamentului European și Consiliului a rapoartelor sale privind punerea în aplicare a oricărui mecanism de finanțare mixtă al MIE.</w:t>
      </w:r>
    </w:p>
    <w:p w14:paraId="6F6B2C9C" w14:textId="77777777" w:rsidR="00823D93" w:rsidRPr="00A37C6D" w:rsidRDefault="00823D93" w:rsidP="00994F97">
      <w:pPr>
        <w:pStyle w:val="CRSeparator"/>
        <w:rPr>
          <w:noProof/>
        </w:rPr>
      </w:pPr>
    </w:p>
    <w:p w14:paraId="7D9B4605"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228 (adaptat)</w:t>
      </w:r>
    </w:p>
    <w:p w14:paraId="48DA16A4" w14:textId="77777777" w:rsidR="00823D93" w:rsidRPr="00A37C6D" w:rsidRDefault="00823D93" w:rsidP="0029244A">
      <w:pPr>
        <w:rPr>
          <w:noProof/>
        </w:rPr>
      </w:pPr>
      <w:r w:rsidRPr="00A37C6D">
        <w:rPr>
          <w:rStyle w:val="CRDeleted"/>
          <w:noProof/>
        </w:rPr>
        <w:t>Obiectivul mecanismelor de finanțare mixtă ale MIE ar trebui să fie de a facilita și de a raționaliza o singură cerere pentru toate formele de sprijin, inclusiv granturile Uniunii din MIE și finanțarea din partea sectorului privat. Astfel de mecanisme de finanțare mixtă ar trebui să aibă ca obiectiv optimizarea procesului de depunere a cererilor pentru promotorii de proiecte, oferind un singur proces de evaluare, din punct de vedere tehnic și financiar.</w:t>
      </w:r>
    </w:p>
    <w:p w14:paraId="71A36FE9" w14:textId="77777777" w:rsidR="00823D93" w:rsidRPr="00A37C6D" w:rsidRDefault="00823D93" w:rsidP="00994F97">
      <w:pPr>
        <w:pStyle w:val="CRSeparator"/>
        <w:rPr>
          <w:noProof/>
        </w:rPr>
      </w:pPr>
    </w:p>
    <w:p w14:paraId="260931C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229 (adaptat)</w:t>
      </w:r>
    </w:p>
    <w:p w14:paraId="49C7B47A" w14:textId="77777777" w:rsidR="00823D93" w:rsidRPr="00A37C6D" w:rsidRDefault="00823D93" w:rsidP="0029244A">
      <w:pPr>
        <w:rPr>
          <w:noProof/>
        </w:rPr>
      </w:pPr>
      <w:r w:rsidRPr="00A37C6D">
        <w:rPr>
          <w:rStyle w:val="CRDeleted"/>
          <w:noProof/>
        </w:rPr>
        <w:t>Mecanismele de finanțare mixtă ale MIE ar trebui să crească flexibilitatea în ceea ce privește prezentarea proiectelor și să simplifice și să raționalizeze procesul de identificare și finanțare a proiectelor. Acestea ar trebui, de asemenea, să sporească asumarea responsabilității și angajamentul instituțiilor financiare implicate, astfel atenuând riscurile aferente proiectelor.</w:t>
      </w:r>
    </w:p>
    <w:p w14:paraId="0D63789A" w14:textId="77777777" w:rsidR="00823D93" w:rsidRPr="00A37C6D" w:rsidRDefault="00823D93" w:rsidP="00994F97">
      <w:pPr>
        <w:pStyle w:val="CRSeparator"/>
        <w:rPr>
          <w:noProof/>
        </w:rPr>
      </w:pPr>
    </w:p>
    <w:p w14:paraId="3C165BF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230 (adaptat)</w:t>
      </w:r>
    </w:p>
    <w:p w14:paraId="40D349DB" w14:textId="77777777" w:rsidR="00823D93" w:rsidRPr="00A37C6D" w:rsidRDefault="00823D93" w:rsidP="0029244A">
      <w:pPr>
        <w:rPr>
          <w:noProof/>
        </w:rPr>
      </w:pPr>
      <w:r w:rsidRPr="00A37C6D">
        <w:rPr>
          <w:rStyle w:val="CRDeleted"/>
          <w:noProof/>
        </w:rPr>
        <w:t>Mecanismele de finanțare mixtă ale MIE ar trebui să aducă o mai bună coordonare, un mai bun schimb de informații și o mai bună cooperare între statele membre, Comisie, BEI, băncile naționale de promovare și investitorii privați, cu scopul de a genera și sprijini o rezervă solidă de proiecte care urmăresc obiectivele de politică ale MIE.</w:t>
      </w:r>
    </w:p>
    <w:p w14:paraId="04C52DB4" w14:textId="77777777" w:rsidR="00823D93" w:rsidRPr="00A37C6D" w:rsidRDefault="00823D93" w:rsidP="00994F97">
      <w:pPr>
        <w:pStyle w:val="CRSeparator"/>
        <w:rPr>
          <w:noProof/>
        </w:rPr>
      </w:pPr>
    </w:p>
    <w:p w14:paraId="1B770F6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231 (adaptat)</w:t>
      </w:r>
    </w:p>
    <w:p w14:paraId="4195F6E5" w14:textId="77777777" w:rsidR="00823D93" w:rsidRPr="00A37C6D" w:rsidRDefault="00823D93" w:rsidP="0029244A">
      <w:pPr>
        <w:rPr>
          <w:noProof/>
        </w:rPr>
      </w:pPr>
      <w:r w:rsidRPr="00A37C6D">
        <w:rPr>
          <w:rStyle w:val="CRDeleted"/>
          <w:noProof/>
        </w:rPr>
        <w:t>Mecanismele de finanțare mixtă ale MIE ar trebui să vizeze sporirea efectului multiplicator al cheltuielilor Uniunii prin atragerea de resurse suplimentare din partea investitorilor privați, asigurând astfel un grad maxim de implicare a investitorilor privați. În plus, ele ar trebui să garanteze faptul că acțiunile sprijinite devin viabile din punct de vedere economic și financiar și contribuie la atragerea de investiții. Ele ar trebui să contribuie la realizarea obiectivelor Uniunii de atingere a țintelor stabilite în cadrul Conferinței de la Paris privind schimbările climatice (COP 21), la crearea de locuri de muncă și la conectivitatea transfrontalieră. Este important ca, atunci când se folosesc atât MIE, cât și FEIS pentru finanțarea unor acțiuni, Curtea de Conturi să examineze dacă a fost asigurată buna gestiune financiară, în conformitate cu articolul 287 din TFUE și articolul 24 alineatul (2) din Regulamentul (UE) nr. 1316/2013.</w:t>
      </w:r>
    </w:p>
    <w:p w14:paraId="312D964B" w14:textId="77777777" w:rsidR="00823D93" w:rsidRPr="00A37C6D" w:rsidRDefault="00823D93" w:rsidP="00994F97">
      <w:pPr>
        <w:pStyle w:val="CRSeparator"/>
        <w:rPr>
          <w:noProof/>
        </w:rPr>
      </w:pPr>
    </w:p>
    <w:p w14:paraId="3CEB92B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232 (adaptat)</w:t>
      </w:r>
    </w:p>
    <w:p w14:paraId="346742CE" w14:textId="77777777" w:rsidR="00823D93" w:rsidRPr="00A37C6D" w:rsidRDefault="00823D93" w:rsidP="0029244A">
      <w:pPr>
        <w:rPr>
          <w:noProof/>
        </w:rPr>
      </w:pPr>
      <w:r w:rsidRPr="00A37C6D">
        <w:rPr>
          <w:rStyle w:val="CRDeleted"/>
          <w:noProof/>
        </w:rPr>
        <w:t>În majoritatea cazurilor, se preconizează că granturile din sectorul transporturilor vor rămâne principalul mijloc de sprijinire a obiectivelor de politică ale Uniunii. Aplicarea mecanismelor de finanțare mixtă ale MIE ar trebui, prin urmare, să nu reducă disponibilitatea unor astfel de granturi.</w:t>
      </w:r>
    </w:p>
    <w:p w14:paraId="787A9CA5" w14:textId="77777777" w:rsidR="00823D93" w:rsidRPr="00A37C6D" w:rsidRDefault="00823D93" w:rsidP="00994F97">
      <w:pPr>
        <w:pStyle w:val="CRSeparator"/>
        <w:rPr>
          <w:noProof/>
        </w:rPr>
      </w:pPr>
    </w:p>
    <w:p w14:paraId="12D84E8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233 (adaptat)</w:t>
      </w:r>
    </w:p>
    <w:p w14:paraId="0F49F3DB" w14:textId="77777777" w:rsidR="00823D93" w:rsidRPr="00A37C6D" w:rsidRDefault="00823D93" w:rsidP="0029244A">
      <w:pPr>
        <w:rPr>
          <w:noProof/>
        </w:rPr>
      </w:pPr>
      <w:r w:rsidRPr="00A37C6D">
        <w:rPr>
          <w:rStyle w:val="CRDeleted"/>
          <w:noProof/>
        </w:rPr>
        <w:t>Participarea coinvestitorilor privați la proiectele de transporturi ar putea fi facilitată prin reducerea riscului financiar. Garanțiile de primă pierdere furnizate de BEI prin mecanismele financiare comune sprijinite de buget precum mecanismele de finanțare mixtă pot fi adecvate în acest scop.</w:t>
      </w:r>
    </w:p>
    <w:p w14:paraId="231CC55E" w14:textId="77777777" w:rsidR="00823D93" w:rsidRPr="00A37C6D" w:rsidRDefault="00823D93" w:rsidP="00994F97">
      <w:pPr>
        <w:pStyle w:val="CRSeparator"/>
        <w:rPr>
          <w:noProof/>
        </w:rPr>
      </w:pPr>
    </w:p>
    <w:p w14:paraId="21CC727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234 (adaptat)</w:t>
      </w:r>
    </w:p>
    <w:p w14:paraId="3B4F94AC" w14:textId="77777777" w:rsidR="00823D93" w:rsidRPr="00A37C6D" w:rsidRDefault="00823D93" w:rsidP="0029244A">
      <w:pPr>
        <w:rPr>
          <w:noProof/>
        </w:rPr>
      </w:pPr>
      <w:r w:rsidRPr="00A37C6D">
        <w:rPr>
          <w:rStyle w:val="CRDeleted"/>
          <w:noProof/>
        </w:rPr>
        <w:t>Finanțarea din partea MIE ar trebui să se bazeze pe criteriile de selecție și de atribuire stabilite în programele de lucru multianuale și anuale în temeiul articolului 17 alineatul (5) din Regulamentul (UE) nr. 1316/2013, indiferent de forma de finanțare utilizată, sau pe o combinație a acestora.</w:t>
      </w:r>
    </w:p>
    <w:p w14:paraId="77075DBA" w14:textId="77777777" w:rsidR="00823D93" w:rsidRPr="00A37C6D" w:rsidRDefault="00823D93" w:rsidP="00994F97">
      <w:pPr>
        <w:pStyle w:val="CRSeparator"/>
        <w:rPr>
          <w:noProof/>
        </w:rPr>
      </w:pPr>
    </w:p>
    <w:p w14:paraId="70A3A13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235 (adaptat)</w:t>
      </w:r>
    </w:p>
    <w:p w14:paraId="506C32D0" w14:textId="77777777" w:rsidR="00823D93" w:rsidRPr="00A37C6D" w:rsidRDefault="00823D93" w:rsidP="0029244A">
      <w:pPr>
        <w:rPr>
          <w:noProof/>
        </w:rPr>
      </w:pPr>
      <w:r w:rsidRPr="00A37C6D">
        <w:rPr>
          <w:rStyle w:val="CRDeleted"/>
          <w:noProof/>
        </w:rPr>
        <w:t>În evaluările Regulamentului (UE) nr. 1316/2013 ar trebui luată în considerare experiența dobândită în materie de mecanisme de finanțare mixtă.</w:t>
      </w:r>
    </w:p>
    <w:p w14:paraId="61E63731" w14:textId="77777777" w:rsidR="00823D93" w:rsidRPr="00A37C6D" w:rsidRDefault="00823D93" w:rsidP="00994F97">
      <w:pPr>
        <w:pStyle w:val="CRSeparator"/>
        <w:rPr>
          <w:noProof/>
        </w:rPr>
      </w:pPr>
    </w:p>
    <w:p w14:paraId="57E046A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236 (adaptat)</w:t>
      </w:r>
    </w:p>
    <w:p w14:paraId="5202D460" w14:textId="77777777" w:rsidR="00823D93" w:rsidRPr="00A37C6D" w:rsidRDefault="00823D93" w:rsidP="0029244A">
      <w:pPr>
        <w:rPr>
          <w:noProof/>
        </w:rPr>
      </w:pPr>
      <w:r w:rsidRPr="00A37C6D">
        <w:rPr>
          <w:rStyle w:val="CRDeleted"/>
          <w:noProof/>
        </w:rPr>
        <w:t>Nu ar trebui să se înțeleagă că introducerea mecanismelor de finanțare mixtă ale MIE prin prezentul regulament aduce atingere rezultatului negocierilor privind cadrul financiar multianual pentru perioada de după 2020.</w:t>
      </w:r>
    </w:p>
    <w:p w14:paraId="519A35B3" w14:textId="77777777" w:rsidR="00823D93" w:rsidRPr="00A37C6D" w:rsidRDefault="00823D93" w:rsidP="00994F97">
      <w:pPr>
        <w:pStyle w:val="CRSeparator"/>
        <w:rPr>
          <w:noProof/>
        </w:rPr>
      </w:pPr>
    </w:p>
    <w:p w14:paraId="240AF12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237 (adaptat)</w:t>
      </w:r>
    </w:p>
    <w:p w14:paraId="52D2A9A1" w14:textId="77777777" w:rsidR="00823D93" w:rsidRPr="00A37C6D" w:rsidRDefault="00823D93" w:rsidP="0029244A">
      <w:pPr>
        <w:rPr>
          <w:noProof/>
        </w:rPr>
      </w:pPr>
      <w:r w:rsidRPr="00A37C6D">
        <w:rPr>
          <w:rStyle w:val="CRDeleted"/>
          <w:noProof/>
        </w:rPr>
        <w:t>Ținându-se seama de rata foarte ridicată de execuție a MIE în sectorul transporturilor și pentru a se sprijini punerea în aplicare a proiectelor cu cea mai mare valoare adăugată pentru rețeaua transeuropeană de transport în ceea ce privește coridoarele rețelei centrale, a proiectelor transfrontaliere, a proiectelor privind celelalte secțiuni ale rețelei centrale și a proiectelor eligibile în cadrul priorităților orizontale astfel cum sunt enumerate în anexa I la Regulamentul (UE) nr. 1316/2013, este necesar să se permită în mod excepțional utilizarea cu mai multă flexibilitate a programului de lucru multianual, permițându-se cuantumului pachetului financiar să ajungă până la 95 % din resursele bugetare financiare menționate în Regulamentul (UE) nr. 1316/2013. Cu toate acestea, este important să se ofere sprijin suplimentar în perioada rămasă de punere în aplicare a MIE priorităților cuprinse în programele anuale de lucru.</w:t>
      </w:r>
    </w:p>
    <w:p w14:paraId="76C2695D" w14:textId="77777777" w:rsidR="00823D93" w:rsidRPr="00A37C6D" w:rsidRDefault="00823D93" w:rsidP="00994F97">
      <w:pPr>
        <w:pStyle w:val="CRSeparator"/>
        <w:rPr>
          <w:noProof/>
        </w:rPr>
      </w:pPr>
    </w:p>
    <w:p w14:paraId="1B5119D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238 (adaptat)</w:t>
      </w:r>
    </w:p>
    <w:p w14:paraId="1159D72E" w14:textId="77777777" w:rsidR="00823D93" w:rsidRPr="00A37C6D" w:rsidRDefault="00823D93" w:rsidP="0029244A">
      <w:pPr>
        <w:rPr>
          <w:noProof/>
        </w:rPr>
      </w:pPr>
      <w:r w:rsidRPr="00A37C6D">
        <w:rPr>
          <w:rStyle w:val="CRDeleted"/>
          <w:noProof/>
        </w:rPr>
        <w:t>Având în vedere natura diferită a sectorului telecomunicațiilor din cadrul MIE și a sectoarelor transporturilor și energiei din cadrul MIE, și anume dimensiunea medie mai mică a granturilor și diferențele privind tipul de costuri și tipul de proiecte, ar trebui evitată o sarcină inutilă pentru beneficiarii și statele membre care participă la acțiuni conexe printr-o obligație de certificare mai puțin împovărătoare, fără a slăbi principiul bunei gestiuni financiare.</w:t>
      </w:r>
    </w:p>
    <w:p w14:paraId="3EA0B369" w14:textId="77777777" w:rsidR="00823D93" w:rsidRPr="00A37C6D" w:rsidRDefault="00823D93" w:rsidP="00994F97">
      <w:pPr>
        <w:pStyle w:val="CRSeparator"/>
        <w:rPr>
          <w:noProof/>
        </w:rPr>
      </w:pPr>
    </w:p>
    <w:p w14:paraId="360FA9B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239 (adaptat)</w:t>
      </w:r>
    </w:p>
    <w:p w14:paraId="11EEEB3D" w14:textId="77777777" w:rsidR="00823D93" w:rsidRPr="00A37C6D" w:rsidRDefault="00823D93" w:rsidP="0029244A">
      <w:pPr>
        <w:rPr>
          <w:noProof/>
        </w:rPr>
      </w:pPr>
      <w:r w:rsidRPr="00A37C6D">
        <w:rPr>
          <w:rStyle w:val="CRDeleted"/>
          <w:noProof/>
        </w:rPr>
        <w:t>În temeiul Regulamentului (UE) nr. 283/2014 al Parlamentului European și al Consiliului</w:t>
      </w:r>
      <w:r w:rsidRPr="00A37C6D">
        <w:rPr>
          <w:rStyle w:val="CRDeleted"/>
          <w:noProof/>
          <w:vertAlign w:val="superscript"/>
        </w:rPr>
        <w:footnoteReference w:id="62"/>
      </w:r>
      <w:r w:rsidRPr="00A37C6D">
        <w:rPr>
          <w:rStyle w:val="CRDeleted"/>
          <w:noProof/>
        </w:rPr>
        <w:t>, numai granturile și achizițiile pot fi în prezent utilizate pentru a sprijini acțiuni în domeniul infrastructurilor de servicii digitale. Pentru a se asigura funcționarea cât mai eficientă a infrastructurilor pentru servicii digitale, ar trebui puse la dispoziție și alte instrumente financiare pentru sprijinirea unor astfel de acțiuni, actualmente utilizate în cadrul MIE, inclusiv instrumente financiare inovatoare.</w:t>
      </w:r>
    </w:p>
    <w:p w14:paraId="15C32C26" w14:textId="77777777" w:rsidR="00823D93" w:rsidRPr="00A37C6D" w:rsidRDefault="00823D93" w:rsidP="00994F97">
      <w:pPr>
        <w:pStyle w:val="CRSeparator"/>
        <w:rPr>
          <w:noProof/>
        </w:rPr>
      </w:pPr>
    </w:p>
    <w:p w14:paraId="7B816EFD"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240 (adaptat)</w:t>
      </w:r>
    </w:p>
    <w:p w14:paraId="2F8BE12A" w14:textId="77777777" w:rsidR="00823D93" w:rsidRPr="00A37C6D" w:rsidRDefault="00823D93" w:rsidP="0029244A">
      <w:pPr>
        <w:rPr>
          <w:noProof/>
        </w:rPr>
      </w:pPr>
      <w:r w:rsidRPr="00A37C6D">
        <w:rPr>
          <w:rStyle w:val="CRDeleted"/>
          <w:noProof/>
        </w:rPr>
        <w:t>Pentru a se evita o sarcină administrativă inutilă pentru autoritățile de management care ar putea împiedica punerea în aplicare eficace a FEAD, este oportun să se simplifice și să se faciliteze procedura de modificare a elementelor neesențiale ale programelor operaționale.</w:t>
      </w:r>
    </w:p>
    <w:p w14:paraId="2449C879" w14:textId="77777777" w:rsidR="00823D93" w:rsidRPr="00A37C6D" w:rsidRDefault="00823D93" w:rsidP="00994F97">
      <w:pPr>
        <w:pStyle w:val="CRSeparator"/>
        <w:rPr>
          <w:noProof/>
        </w:rPr>
      </w:pPr>
    </w:p>
    <w:p w14:paraId="3D9C96FC"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241 (adaptat)</w:t>
      </w:r>
    </w:p>
    <w:p w14:paraId="3B5910E6" w14:textId="77777777" w:rsidR="00823D93" w:rsidRPr="00A37C6D" w:rsidRDefault="00823D93" w:rsidP="0029244A">
      <w:pPr>
        <w:rPr>
          <w:noProof/>
        </w:rPr>
      </w:pPr>
      <w:r w:rsidRPr="00A37C6D">
        <w:rPr>
          <w:rStyle w:val="CRDeleted"/>
          <w:noProof/>
        </w:rPr>
        <w:t>Pentru a se simplifica în continuare utilizarea FEAD, este oportun să se prevadă dispoziții suplimentare cu privire la eligibilitatea cheltuielilor, în special cu privire la utilizarea de bareme standard de costuri unitare, sume forfetare și rate forfetare.</w:t>
      </w:r>
    </w:p>
    <w:p w14:paraId="62EA08BE" w14:textId="77777777" w:rsidR="00823D93" w:rsidRPr="00A37C6D" w:rsidRDefault="00823D93" w:rsidP="00994F97">
      <w:pPr>
        <w:pStyle w:val="CRSeparator"/>
        <w:rPr>
          <w:noProof/>
        </w:rPr>
      </w:pPr>
    </w:p>
    <w:p w14:paraId="475E3BE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242 (adaptat)</w:t>
      </w:r>
    </w:p>
    <w:p w14:paraId="052D4026" w14:textId="77777777" w:rsidR="00823D93" w:rsidRPr="00A37C6D" w:rsidRDefault="00823D93" w:rsidP="0029244A">
      <w:pPr>
        <w:rPr>
          <w:noProof/>
        </w:rPr>
      </w:pPr>
      <w:r w:rsidRPr="00A37C6D">
        <w:rPr>
          <w:rStyle w:val="CRDeleted"/>
          <w:noProof/>
        </w:rPr>
        <w:t>Pentru a se evita tratamentul inechitabil al organizațiilor partenere, neregulile imputabile numai organismului responsabil de achiziționarea de asistență nu ar trebui să afecteze eligibilitatea cheltuielilor efectuate de organizațiile partenere.</w:t>
      </w:r>
    </w:p>
    <w:p w14:paraId="3402B7DD" w14:textId="77777777" w:rsidR="00823D93" w:rsidRPr="00A37C6D" w:rsidRDefault="00823D93" w:rsidP="00994F97">
      <w:pPr>
        <w:pStyle w:val="CRSeparator"/>
        <w:rPr>
          <w:noProof/>
        </w:rPr>
      </w:pPr>
    </w:p>
    <w:p w14:paraId="67546CC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243 (adaptat)</w:t>
      </w:r>
    </w:p>
    <w:p w14:paraId="2CDD0F4B" w14:textId="77777777" w:rsidR="00823D93" w:rsidRPr="00A37C6D" w:rsidRDefault="00823D93" w:rsidP="0029244A">
      <w:pPr>
        <w:rPr>
          <w:noProof/>
        </w:rPr>
      </w:pPr>
      <w:r w:rsidRPr="00A37C6D">
        <w:rPr>
          <w:rStyle w:val="CRDeleted"/>
          <w:noProof/>
        </w:rPr>
        <w:t>Pentru a se simplifica execuția fondurilor ESI și FEAD și pentru a se evita insecuritatea juridică, ar trebui clarificate anumite responsabilități ale statelor membre în materie de gestiune și control.</w:t>
      </w:r>
    </w:p>
    <w:p w14:paraId="37A0684B" w14:textId="77777777" w:rsidR="00823D93" w:rsidRPr="00A37C6D" w:rsidRDefault="00823D93" w:rsidP="00994F97">
      <w:pPr>
        <w:pStyle w:val="CRSeparator"/>
        <w:rPr>
          <w:noProof/>
        </w:rPr>
      </w:pPr>
    </w:p>
    <w:p w14:paraId="1FCDD9FE"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730A976" w14:textId="6A762C0D" w:rsidR="00823D93" w:rsidRPr="00A37C6D" w:rsidRDefault="003D572B" w:rsidP="003D572B">
      <w:pPr>
        <w:pStyle w:val="ManualConsidrant"/>
        <w:rPr>
          <w:noProof/>
          <w:highlight w:val="lightGray"/>
        </w:rPr>
      </w:pPr>
      <w:r w:rsidRPr="003D572B">
        <w:rPr>
          <w:highlight w:val="lightGray"/>
        </w:rPr>
        <w:t>(256)</w:t>
      </w:r>
      <w:r w:rsidRPr="003D572B">
        <w:rPr>
          <w:highlight w:val="lightGray"/>
        </w:rPr>
        <w:tab/>
      </w:r>
      <w:r w:rsidR="00823D93" w:rsidRPr="00A37C6D">
        <w:rPr>
          <w:noProof/>
          <w:highlight w:val="lightGray"/>
        </w:rPr>
        <w:t xml:space="preserve">Unele modificări referitoare la transmiterea către Comisie a datelor privind destinatarii în scopul publicării și la înregistrarea și stocarea electronică a datelor privind destinatarii și utilizarea sistemului informatic unic integrat la extragerea datelor și evaluarea riscurilor pentru accesarea și analizarea datelor respective ar trebui să se aplice numai programelor adoptate în cadrul financiar multianual de după 2027 și finanțate din acesta, pentru a se asigura o tranziție fără probleme, acordându-se suficient timp pentru adaptarea necesară a sistemelor de date electronice și a acordurilor relevante, precum și pentru furnizarea de orientări și formare. </w:t>
      </w:r>
    </w:p>
    <w:p w14:paraId="60E1D295" w14:textId="67ABF88A" w:rsidR="00823D93" w:rsidRPr="00A37C6D" w:rsidRDefault="003D572B" w:rsidP="003D572B">
      <w:pPr>
        <w:pStyle w:val="ManualConsidrant"/>
        <w:rPr>
          <w:noProof/>
          <w:highlight w:val="lightGray"/>
        </w:rPr>
      </w:pPr>
      <w:r w:rsidRPr="003D572B">
        <w:rPr>
          <w:highlight w:val="lightGray"/>
        </w:rPr>
        <w:t>(257)</w:t>
      </w:r>
      <w:r w:rsidRPr="003D572B">
        <w:rPr>
          <w:highlight w:val="lightGray"/>
        </w:rPr>
        <w:tab/>
      </w:r>
      <w:r w:rsidR="00823D93" w:rsidRPr="00A37C6D">
        <w:rPr>
          <w:noProof/>
          <w:highlight w:val="lightGray"/>
        </w:rPr>
        <w:t>Autoritatea Europeană pentru Protecția Datelor a fost consultată în conformitate cu articolul 42 din Regulamentul (UE) 2018/1725 al Parlamentului European și al Consiliului și a emis un aviz la XX/XX 20XX,</w:t>
      </w:r>
    </w:p>
    <w:p w14:paraId="5258793E" w14:textId="2D6DC85A" w:rsidR="00823D93" w:rsidRPr="00A37C6D" w:rsidRDefault="003D572B" w:rsidP="003D572B">
      <w:pPr>
        <w:pStyle w:val="ManualConsidrant"/>
        <w:rPr>
          <w:noProof/>
          <w:highlight w:val="lightGray"/>
        </w:rPr>
      </w:pPr>
      <w:r w:rsidRPr="003D572B">
        <w:rPr>
          <w:highlight w:val="lightGray"/>
        </w:rPr>
        <w:t>(258)</w:t>
      </w:r>
      <w:r w:rsidRPr="003D572B">
        <w:rPr>
          <w:highlight w:val="lightGray"/>
        </w:rPr>
        <w:tab/>
      </w:r>
      <w:r w:rsidR="00823D93" w:rsidRPr="00A37C6D">
        <w:rPr>
          <w:noProof/>
          <w:highlight w:val="lightGray"/>
        </w:rPr>
        <w:t xml:space="preserve">Prezentul regulament ar trebui să intre în vigoare în ziua următoare datei publicării în </w:t>
      </w:r>
      <w:r w:rsidR="00823D93" w:rsidRPr="00A37C6D">
        <w:rPr>
          <w:i/>
          <w:iCs/>
          <w:noProof/>
          <w:highlight w:val="lightGray"/>
        </w:rPr>
        <w:t>Jurnalul Oficial al Uniunii Europene</w:t>
      </w:r>
      <w:r w:rsidR="00823D93" w:rsidRPr="00A37C6D">
        <w:rPr>
          <w:noProof/>
          <w:highlight w:val="lightGray"/>
        </w:rPr>
        <w:t>,</w:t>
      </w:r>
    </w:p>
    <w:p w14:paraId="27301492" w14:textId="77777777" w:rsidR="00823D93" w:rsidRPr="00A37C6D" w:rsidRDefault="00823D93" w:rsidP="00994F97">
      <w:pPr>
        <w:pStyle w:val="CRSeparator"/>
        <w:rPr>
          <w:noProof/>
        </w:rPr>
      </w:pPr>
    </w:p>
    <w:p w14:paraId="7A91DEBB"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244 (adaptat)</w:t>
      </w:r>
    </w:p>
    <w:p w14:paraId="491AA6E4" w14:textId="77777777" w:rsidR="00823D93" w:rsidRPr="00A37C6D" w:rsidRDefault="00823D93" w:rsidP="00994F97">
      <w:pPr>
        <w:rPr>
          <w:noProof/>
        </w:rPr>
      </w:pPr>
      <w:r w:rsidRPr="00A37C6D">
        <w:rPr>
          <w:rStyle w:val="CRDeleted"/>
          <w:noProof/>
        </w:rPr>
        <w:t>Având în vedere necesitatea aplicării coerente a normelor financiare relevante în cadrul exercițiului financiar, este recomandat în principiu ca partea întâi a prezentului regulament (Regulamentul financiar) să înceapă să aplice de la începutul unui exercițiu financiar. Cu toate acestea, pentru a garanta că simplificarea considerabilă prevăzută de prezentul regulament, atât în ceea ce privește Regulamentul financiar, cât și modificările aduse normelor sectoriale, aduce avantaje beneficiarilor fondurilor Uniunii cât mai devreme cu putință, este oportun să se prevadă, în mod excepțional, ca prezentul regulament să se aplice de la intrarea sa în vigoare. În același timp, pentru a lăsa un termen suplimentar pentru adaptarea la noile norme, instituțiile Uniunii ar trebui să continue să aplice Regulamentul (UE, Euratom) nr. 966/2012 până la sfârșitul exercițiului financiar 2018 în ceea ce privește punerea în aplicare a creditelor lor administrative.</w:t>
      </w:r>
    </w:p>
    <w:p w14:paraId="1E815584" w14:textId="77777777" w:rsidR="00823D93" w:rsidRPr="00A37C6D" w:rsidRDefault="00823D93" w:rsidP="00994F97">
      <w:pPr>
        <w:pStyle w:val="CRSeparator"/>
        <w:rPr>
          <w:noProof/>
        </w:rPr>
      </w:pPr>
    </w:p>
    <w:p w14:paraId="62BA76E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245 (adaptat)</w:t>
      </w:r>
    </w:p>
    <w:p w14:paraId="266F6BFC" w14:textId="77777777" w:rsidR="00823D93" w:rsidRPr="00A37C6D" w:rsidRDefault="00823D93" w:rsidP="00994F97">
      <w:pPr>
        <w:rPr>
          <w:noProof/>
        </w:rPr>
      </w:pPr>
      <w:r w:rsidRPr="00A37C6D">
        <w:rPr>
          <w:rStyle w:val="CRDeleted"/>
          <w:noProof/>
        </w:rPr>
        <w:t>Anumite modificări referitoare la instrumente financiare, garanții bugetare și asistența financiară ar trebui să se aplice doar de la data intrării în vigoare a cadrului financiar multianual de după 2020, astfel încât să existe suficient timp pentru a adapta temeiurile juridice aplicabile și programele la noile norme.</w:t>
      </w:r>
    </w:p>
    <w:p w14:paraId="1B8E58A6" w14:textId="77777777" w:rsidR="00823D93" w:rsidRPr="00A37C6D" w:rsidRDefault="00823D93" w:rsidP="00994F97">
      <w:pPr>
        <w:pStyle w:val="CRSeparator"/>
        <w:rPr>
          <w:noProof/>
        </w:rPr>
      </w:pPr>
    </w:p>
    <w:p w14:paraId="3EEB9153"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considerentul 246 (adaptat)</w:t>
      </w:r>
    </w:p>
    <w:p w14:paraId="6E32FFC1" w14:textId="77777777" w:rsidR="00823D93" w:rsidRPr="00A37C6D" w:rsidRDefault="00823D93" w:rsidP="00994F97">
      <w:pPr>
        <w:rPr>
          <w:noProof/>
        </w:rPr>
      </w:pPr>
      <w:r w:rsidRPr="00A37C6D">
        <w:rPr>
          <w:rStyle w:val="CRDeleted"/>
          <w:noProof/>
        </w:rPr>
        <w:t>Informațiile cu privire la media anuală de echivalente normă întreagă și la valoarea estimată a veniturilor alocate reportate din exercițiile precedente ar trebui furnizate pentru prima dată împreună cu proiectul de buget care urmează să fie prezentat în 2021 pentru a acorda Comisiei suficient timp pentru adaptarea la noua obligație,</w:t>
      </w:r>
    </w:p>
    <w:p w14:paraId="358A90D1" w14:textId="77777777" w:rsidR="00823D93" w:rsidRPr="00A37C6D" w:rsidRDefault="00823D93" w:rsidP="00994F97">
      <w:pPr>
        <w:pStyle w:val="CRSeparator"/>
        <w:rPr>
          <w:noProof/>
        </w:rPr>
      </w:pPr>
    </w:p>
    <w:p w14:paraId="1FE26597"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4B60062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DD8FE21" w14:textId="77777777" w:rsidR="00823D93" w:rsidRPr="00A37C6D" w:rsidRDefault="00823D93" w:rsidP="00994F97">
      <w:pPr>
        <w:pStyle w:val="Formuledadoption"/>
        <w:rPr>
          <w:noProof/>
        </w:rPr>
      </w:pPr>
      <w:r w:rsidRPr="00A37C6D">
        <w:rPr>
          <w:noProof/>
        </w:rPr>
        <w:t>ADOPTĂ PREZENTUL REGULAMENT:</w:t>
      </w:r>
    </w:p>
    <w:p w14:paraId="489A0A69" w14:textId="77777777" w:rsidR="00823D93" w:rsidRPr="00A37C6D" w:rsidRDefault="00823D93" w:rsidP="00994F97">
      <w:pPr>
        <w:pStyle w:val="SectionTitle"/>
        <w:rPr>
          <w:noProof/>
        </w:rPr>
      </w:pPr>
      <w:r w:rsidRPr="00A37C6D">
        <w:rPr>
          <w:rStyle w:val="CRMinorChangeDeleted"/>
          <w:noProof/>
        </w:rPr>
        <w:t>PARTEA I</w:t>
      </w:r>
    </w:p>
    <w:p w14:paraId="588E307D" w14:textId="77777777" w:rsidR="00823D93" w:rsidRPr="00A37C6D" w:rsidRDefault="00823D93" w:rsidP="00994F97">
      <w:pPr>
        <w:pStyle w:val="SectionTitle"/>
        <w:rPr>
          <w:noProof/>
        </w:rPr>
      </w:pPr>
      <w:r w:rsidRPr="00A37C6D">
        <w:rPr>
          <w:rStyle w:val="CRDeleted"/>
          <w:i/>
          <w:noProof/>
        </w:rPr>
        <w:t>REGULAMENTUL FINANCIAR</w:t>
      </w:r>
    </w:p>
    <w:p w14:paraId="61E71D26" w14:textId="77777777" w:rsidR="00823D93" w:rsidRPr="00A37C6D" w:rsidRDefault="00823D93" w:rsidP="00994F97">
      <w:pPr>
        <w:pStyle w:val="SectionTitle"/>
        <w:rPr>
          <w:noProof/>
        </w:rPr>
      </w:pPr>
      <w:r w:rsidRPr="00A37C6D">
        <w:rPr>
          <w:noProof/>
        </w:rPr>
        <w:t>TITLUL I</w:t>
      </w:r>
    </w:p>
    <w:p w14:paraId="7A5630AA" w14:textId="77777777" w:rsidR="00823D93" w:rsidRPr="00A37C6D" w:rsidRDefault="00823D93" w:rsidP="00994F97">
      <w:pPr>
        <w:pStyle w:val="SectionTitle"/>
        <w:rPr>
          <w:noProof/>
        </w:rPr>
      </w:pPr>
      <w:r w:rsidRPr="00A37C6D">
        <w:rPr>
          <w:i/>
          <w:noProof/>
        </w:rPr>
        <w:t>OBIECT, DEFINIȚII ȘI PRINCIPII GENERALE</w:t>
      </w:r>
    </w:p>
    <w:p w14:paraId="5795DF3F" w14:textId="77777777" w:rsidR="00823D93" w:rsidRPr="00A37C6D" w:rsidRDefault="00823D93" w:rsidP="00994F97">
      <w:pPr>
        <w:pStyle w:val="Titrearticle"/>
        <w:rPr>
          <w:noProof/>
        </w:rPr>
      </w:pPr>
      <w:r w:rsidRPr="00A37C6D">
        <w:rPr>
          <w:noProof/>
        </w:rPr>
        <w:t>Articolul 1</w:t>
      </w:r>
    </w:p>
    <w:p w14:paraId="2BA24689" w14:textId="77777777" w:rsidR="00823D93" w:rsidRPr="00A37C6D" w:rsidRDefault="00823D93" w:rsidP="00994F97">
      <w:pPr>
        <w:pStyle w:val="NormalCentered"/>
        <w:rPr>
          <w:b/>
          <w:bCs/>
          <w:noProof/>
        </w:rPr>
      </w:pPr>
      <w:r w:rsidRPr="00A37C6D">
        <w:rPr>
          <w:b/>
          <w:noProof/>
        </w:rPr>
        <w:t>Obiect</w:t>
      </w:r>
    </w:p>
    <w:p w14:paraId="0B78B6A9" w14:textId="77777777" w:rsidR="00823D93" w:rsidRPr="00A37C6D" w:rsidRDefault="00823D93" w:rsidP="00994F97">
      <w:pPr>
        <w:rPr>
          <w:noProof/>
        </w:rPr>
      </w:pPr>
      <w:r w:rsidRPr="00A37C6D">
        <w:rPr>
          <w:noProof/>
        </w:rPr>
        <w:t>Prezentul regulament stabilește normele privind întocmirea și execuția bugetului general al Uniunii Europene și al Comunității Europene a Energiei Atomice (denumit în continuare „bugetul”), precum și privind prezentarea și auditarea conturilor acestora.</w:t>
      </w:r>
    </w:p>
    <w:p w14:paraId="31043069" w14:textId="77777777" w:rsidR="00823D93" w:rsidRPr="00A37C6D" w:rsidRDefault="00823D93" w:rsidP="00994F97">
      <w:pPr>
        <w:pStyle w:val="Titrearticle"/>
        <w:rPr>
          <w:noProof/>
        </w:rPr>
      </w:pPr>
      <w:r w:rsidRPr="00A37C6D">
        <w:rPr>
          <w:noProof/>
        </w:rPr>
        <w:t>Articolul 2</w:t>
      </w:r>
    </w:p>
    <w:p w14:paraId="08C1FCC5" w14:textId="77777777" w:rsidR="00823D93" w:rsidRPr="00A37C6D" w:rsidRDefault="00823D93" w:rsidP="00994F97">
      <w:pPr>
        <w:pStyle w:val="NormalCentered"/>
        <w:rPr>
          <w:b/>
          <w:bCs/>
          <w:noProof/>
        </w:rPr>
      </w:pPr>
      <w:r w:rsidRPr="00A37C6D">
        <w:rPr>
          <w:b/>
          <w:noProof/>
        </w:rPr>
        <w:t>Definiții</w:t>
      </w:r>
    </w:p>
    <w:p w14:paraId="150AD621" w14:textId="77777777" w:rsidR="00823D93" w:rsidRPr="00A37C6D" w:rsidRDefault="00823D93" w:rsidP="00994F97">
      <w:pPr>
        <w:rPr>
          <w:noProof/>
        </w:rPr>
      </w:pPr>
      <w:r w:rsidRPr="00A37C6D">
        <w:rPr>
          <w:noProof/>
        </w:rPr>
        <w:t>În sensul prezentului regulament, se aplică următoarele definiții:</w:t>
      </w:r>
    </w:p>
    <w:p w14:paraId="5BC56B2E" w14:textId="77777777" w:rsidR="00823D93" w:rsidRPr="00A37C6D" w:rsidRDefault="00823D93" w:rsidP="00F40EB6">
      <w:pPr>
        <w:pStyle w:val="Point0"/>
        <w:rPr>
          <w:noProof/>
        </w:rPr>
      </w:pPr>
      <w:r w:rsidRPr="00A37C6D">
        <w:rPr>
          <w:noProof/>
        </w:rPr>
        <w:tab/>
        <w:t>(1)</w:t>
      </w:r>
      <w:r w:rsidRPr="00A37C6D">
        <w:rPr>
          <w:noProof/>
        </w:rPr>
        <w:tab/>
        <w:t xml:space="preserve">„solicitant” înseamnă o persoană fizică sau o entitate cu sau fără personalitate juridică care a depus o cerere în cadrul unei proceduri de atribuire de granturi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al unei proceduri de atribuire de donații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al unui concurs cu premii;</w:t>
      </w:r>
    </w:p>
    <w:p w14:paraId="3FADB095" w14:textId="77777777" w:rsidR="00823D93" w:rsidRPr="00A37C6D" w:rsidRDefault="00823D93" w:rsidP="00F40EB6">
      <w:pPr>
        <w:pStyle w:val="Point0"/>
        <w:rPr>
          <w:noProof/>
        </w:rPr>
      </w:pPr>
      <w:r w:rsidRPr="00A37C6D">
        <w:rPr>
          <w:noProof/>
        </w:rPr>
        <w:tab/>
        <w:t>(2)</w:t>
      </w:r>
      <w:r w:rsidRPr="00A37C6D">
        <w:rPr>
          <w:noProof/>
        </w:rPr>
        <w:tab/>
        <w:t xml:space="preserve">„document aferent cererii” înseamnă o ofertă, o cerere de participare,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o cerere depusă în urma unei cereri de exprimare a interesului,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o cerere de grant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 o cerere de donație nefinanciară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o candidatură la un concurs cu premii;</w:t>
      </w:r>
    </w:p>
    <w:p w14:paraId="055C1B0D" w14:textId="77777777" w:rsidR="00823D93" w:rsidRPr="00A37C6D" w:rsidRDefault="00823D93" w:rsidP="00F40EB6">
      <w:pPr>
        <w:pStyle w:val="Point0"/>
        <w:rPr>
          <w:noProof/>
        </w:rPr>
      </w:pPr>
      <w:r w:rsidRPr="00A37C6D">
        <w:rPr>
          <w:noProof/>
        </w:rPr>
        <w:tab/>
        <w:t>(3)</w:t>
      </w:r>
      <w:r w:rsidRPr="00A37C6D">
        <w:rPr>
          <w:noProof/>
        </w:rPr>
        <w:tab/>
        <w:t xml:space="preserve">„procedură de atribuire” înseamnă o procedură de achiziții, o procedură de atribuire de granturi, un concurs cu premii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o procedură de atribuire a unei donații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o procedură de selectare a experților sau a persoanelor sau entităților care execută bugetul în temeiul articolului 62 alineatul (1) primul paragraf litera (c); </w:t>
      </w:r>
    </w:p>
    <w:p w14:paraId="398669CF" w14:textId="77777777" w:rsidR="00823D93" w:rsidRPr="00A37C6D" w:rsidRDefault="00823D93" w:rsidP="00F40EB6">
      <w:pPr>
        <w:pStyle w:val="Point0"/>
        <w:rPr>
          <w:noProof/>
        </w:rPr>
      </w:pPr>
      <w:r w:rsidRPr="00A37C6D">
        <w:rPr>
          <w:noProof/>
        </w:rPr>
        <w:tab/>
        <w:t>(4)</w:t>
      </w:r>
      <w:r w:rsidRPr="00A37C6D">
        <w:rPr>
          <w:noProof/>
        </w:rPr>
        <w:tab/>
        <w:t>„act de bază” înseamnă un act juridic, altul decât o recomandare sau un aviz, care asigură un temei juridic pentru o acțiune și pentru execuția cheltuielilor corespunzătoare înregistrate în buget, a garanției bugetare sau a asistenței financiare furnizate din buget și care poate avea oricare dintre următoarele forme:</w:t>
      </w:r>
    </w:p>
    <w:p w14:paraId="74960ADB" w14:textId="77777777" w:rsidR="00823D93" w:rsidRPr="00A37C6D" w:rsidRDefault="00823D93" w:rsidP="00F40EB6">
      <w:pPr>
        <w:pStyle w:val="Point0"/>
        <w:rPr>
          <w:noProof/>
        </w:rPr>
      </w:pPr>
      <w:r w:rsidRPr="00A37C6D">
        <w:rPr>
          <w:noProof/>
        </w:rPr>
        <w:tab/>
        <w:t>(a)</w:t>
      </w:r>
      <w:r w:rsidRPr="00A37C6D">
        <w:rPr>
          <w:noProof/>
        </w:rPr>
        <w:tab/>
        <w:t>în sfera de aplicare a Tratatului privind funcționarea Uniunii Europene (TFUE) și a Tratatului de instituire a Comunității Europene a Energiei Atomice (Tratatul Euratom), forma unui regulament, a unei directive sau a unei decizii în sensul articolului 288 din TFUE; sau</w:t>
      </w:r>
    </w:p>
    <w:p w14:paraId="3B2B5989" w14:textId="77777777" w:rsidR="00823D93" w:rsidRPr="00A37C6D" w:rsidRDefault="00823D93" w:rsidP="00F40EB6">
      <w:pPr>
        <w:pStyle w:val="Point0"/>
        <w:rPr>
          <w:noProof/>
        </w:rPr>
      </w:pPr>
      <w:r w:rsidRPr="00A37C6D">
        <w:rPr>
          <w:noProof/>
        </w:rPr>
        <w:tab/>
        <w:t>(b)</w:t>
      </w:r>
      <w:r w:rsidRPr="00A37C6D">
        <w:rPr>
          <w:noProof/>
        </w:rPr>
        <w:tab/>
        <w:t>în sfera de aplicare a titlului V din Tratatul privind Uniunea Europeană (Tratatul UE), una dintre formele specificate la articolul 28 alineatul (1), articolul 31 alineatul (2), articolul 33, articolul 42 alineatul (4) și articolul 43 alineatul (2) din Tratatul UE;</w:t>
      </w:r>
    </w:p>
    <w:p w14:paraId="0916BEDB" w14:textId="77777777" w:rsidR="00823D93" w:rsidRPr="00A37C6D" w:rsidRDefault="00823D93" w:rsidP="00F40EB6">
      <w:pPr>
        <w:pStyle w:val="Point0"/>
        <w:rPr>
          <w:noProof/>
        </w:rPr>
      </w:pPr>
      <w:r w:rsidRPr="00A37C6D">
        <w:rPr>
          <w:noProof/>
        </w:rPr>
        <w:tab/>
        <w:t>(5)</w:t>
      </w:r>
      <w:r w:rsidRPr="00A37C6D">
        <w:rPr>
          <w:noProof/>
        </w:rPr>
        <w:tab/>
        <w:t>„beneficiar” înseamnă o persoană fizică sau o entitate cu sau fără personalitate juridică cu care s-a semnat un acord de grant;</w:t>
      </w:r>
    </w:p>
    <w:p w14:paraId="48A4821E" w14:textId="77777777" w:rsidR="00823D93" w:rsidRPr="00A37C6D" w:rsidRDefault="00823D93" w:rsidP="00F40EB6">
      <w:pPr>
        <w:pStyle w:val="Point0"/>
        <w:rPr>
          <w:noProof/>
        </w:rPr>
      </w:pPr>
      <w:r w:rsidRPr="00A37C6D">
        <w:rPr>
          <w:noProof/>
        </w:rPr>
        <w:tab/>
        <w:t>(6)</w:t>
      </w:r>
      <w:r w:rsidRPr="00A37C6D">
        <w:rPr>
          <w:noProof/>
        </w:rPr>
        <w:tab/>
        <w:t>„mecanism sau platformă de finanțare mixtă” înseamnă un cadru de cooperare instituit între Comisie și instituții de dezvoltare sau alte instituții de finanțare publice în vederea combinării unor forme de ajutor nerambursabil și/sau instrumente financiare și/sau garanții bugetare din buget cu forme de sprijin rambursabil din partea instituțiilor de dezvoltare sau a altor instituții de finanțare publice, precum și din partea unor instituții de finanțare din sectorul privat și a investitorilor din sectorul privat;</w:t>
      </w:r>
    </w:p>
    <w:p w14:paraId="6A209954" w14:textId="77777777" w:rsidR="00823D93" w:rsidRPr="00A37C6D" w:rsidRDefault="00823D93" w:rsidP="00F40EB6">
      <w:pPr>
        <w:pStyle w:val="Point0"/>
        <w:rPr>
          <w:noProof/>
        </w:rPr>
      </w:pPr>
      <w:r w:rsidRPr="00A37C6D">
        <w:rPr>
          <w:noProof/>
        </w:rPr>
        <w:tab/>
        <w:t>(7)</w:t>
      </w:r>
      <w:r w:rsidRPr="00A37C6D">
        <w:rPr>
          <w:noProof/>
        </w:rPr>
        <w:tab/>
        <w:t>„execuție bugetară” înseamnă desfășurarea de activități referitoare la gestionarea, monitorizarea, controlul și auditarea creditelor bugetare în conformitate cu metodele prevăzute la articolul 62;</w:t>
      </w:r>
    </w:p>
    <w:p w14:paraId="7FA722F3" w14:textId="77777777" w:rsidR="00823D93" w:rsidRPr="00A37C6D" w:rsidRDefault="00823D93" w:rsidP="00F40EB6">
      <w:pPr>
        <w:pStyle w:val="Point0"/>
        <w:rPr>
          <w:noProof/>
        </w:rPr>
      </w:pPr>
      <w:r w:rsidRPr="00A37C6D">
        <w:rPr>
          <w:noProof/>
        </w:rPr>
        <w:tab/>
        <w:t>(8)</w:t>
      </w:r>
      <w:r w:rsidRPr="00A37C6D">
        <w:rPr>
          <w:noProof/>
        </w:rPr>
        <w:tab/>
        <w:t>„angajament bugetar” înseamnă operațiunea prin care ordonatorul de credite competent rezervă creditele bugetare care sunt necesare pentru a acoperi plăți ulterioare în vederea onorării unor angajamente juridice;</w:t>
      </w:r>
    </w:p>
    <w:p w14:paraId="49F4B2A5" w14:textId="77777777" w:rsidR="00823D93" w:rsidRPr="00A37C6D" w:rsidRDefault="00823D93" w:rsidP="00F40EB6">
      <w:pPr>
        <w:pStyle w:val="Point0"/>
        <w:rPr>
          <w:noProof/>
        </w:rPr>
      </w:pPr>
      <w:r w:rsidRPr="00A37C6D">
        <w:rPr>
          <w:noProof/>
        </w:rPr>
        <w:tab/>
        <w:t>(9)</w:t>
      </w:r>
      <w:r w:rsidRPr="00A37C6D">
        <w:rPr>
          <w:noProof/>
        </w:rPr>
        <w:tab/>
        <w:t xml:space="preserve">„garanție bugetară” înseamnă un </w:t>
      </w:r>
      <w:r w:rsidRPr="00A37C6D">
        <w:rPr>
          <w:rStyle w:val="CRRefonteDeleted"/>
          <w:noProof/>
          <w:highlight w:val="lightGray"/>
        </w:rPr>
        <w:t>angajament juridic al</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un instrument prin care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rStyle w:val="CRDeleted"/>
          <w:noProof/>
        </w:rPr>
        <w:t>Uniunii de sprijinire a unui</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Uniunea sprijină un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program de acțiuni prin asumarea unei obligații financiare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irevocabile și necondiționate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din buget la care se poate recurge în cazul în care un anumit eveniment se materializează în cursul punerii în aplicare a programului și care își păstrează valabilitatea pe întreaga durată a angajamentelor asumate în cadrul programului sprijinit;</w:t>
      </w:r>
    </w:p>
    <w:p w14:paraId="4B765336" w14:textId="77777777" w:rsidR="00823D93" w:rsidRPr="00A37C6D" w:rsidRDefault="00823D93" w:rsidP="00F40EB6">
      <w:pPr>
        <w:pStyle w:val="Point0"/>
        <w:rPr>
          <w:noProof/>
        </w:rPr>
      </w:pPr>
      <w:r w:rsidRPr="00A37C6D">
        <w:rPr>
          <w:noProof/>
        </w:rPr>
        <w:tab/>
        <w:t>(10)</w:t>
      </w:r>
      <w:r w:rsidRPr="00A37C6D">
        <w:rPr>
          <w:noProof/>
        </w:rPr>
        <w:tab/>
        <w:t>„contract imobiliar” înseamnă un contract care are ca obiect achiziționarea, schimbul, închirierea pe termen lung, uzufructul, leasingul, închirierea sau închirierea în vederea cumpărării, cu sau fără opțiunea de cumpărare, a unor terenuri, a unor clădiri sau a altor bunuri imobile. Acesta acoperă atât clădiri existente, cât și clădiri nefinalizate, cu condiția ca respectivul candidat să fi obținut o autorizație de construire valabilă pentru ele. Acesta nu acoperă clădiri proiectate în conformitate cu specificațiile autorității contractante care sunt vizate de contracte de achiziții de lucrări;</w:t>
      </w:r>
    </w:p>
    <w:p w14:paraId="15630E58" w14:textId="77777777" w:rsidR="00823D93" w:rsidRPr="00A37C6D" w:rsidRDefault="00823D93" w:rsidP="00F40EB6">
      <w:pPr>
        <w:pStyle w:val="Point0"/>
        <w:rPr>
          <w:noProof/>
        </w:rPr>
      </w:pPr>
      <w:r w:rsidRPr="00A37C6D">
        <w:rPr>
          <w:noProof/>
        </w:rPr>
        <w:tab/>
        <w:t>(11)</w:t>
      </w:r>
      <w:r w:rsidRPr="00A37C6D">
        <w:rPr>
          <w:noProof/>
        </w:rPr>
        <w:tab/>
        <w:t>„candidat” înseamnă un operator economic care a solicitat o invitație de participare sau a fost invitat să participe la o procedură restrânsă, la o procedură competitivă cu negociere, la un dialog competitiv, la un parteneriat pentru inovare, la un concurs de proiecte sau la o procedură de negociere;</w:t>
      </w:r>
    </w:p>
    <w:p w14:paraId="142A03A3" w14:textId="77777777" w:rsidR="00823D93" w:rsidRPr="00A37C6D" w:rsidRDefault="00823D93" w:rsidP="00F40EB6">
      <w:pPr>
        <w:pStyle w:val="Point0"/>
        <w:rPr>
          <w:noProof/>
        </w:rPr>
      </w:pPr>
      <w:r w:rsidRPr="00A37C6D">
        <w:rPr>
          <w:noProof/>
        </w:rPr>
        <w:tab/>
        <w:t>(12)</w:t>
      </w:r>
      <w:r w:rsidRPr="00A37C6D">
        <w:rPr>
          <w:noProof/>
        </w:rPr>
        <w:tab/>
        <w:t>„organism central de achiziție” înseamnă o autoritate contractantă care oferă activități de achiziție centralizate și, atunci când este cazul, activități de achiziție auxiliare;</w:t>
      </w:r>
    </w:p>
    <w:p w14:paraId="2ADA4A80" w14:textId="77777777" w:rsidR="00823D93" w:rsidRPr="00A37C6D" w:rsidRDefault="00823D93" w:rsidP="00F40EB6">
      <w:pPr>
        <w:pStyle w:val="Point0"/>
        <w:rPr>
          <w:noProof/>
        </w:rPr>
      </w:pPr>
      <w:r w:rsidRPr="00A37C6D">
        <w:rPr>
          <w:noProof/>
        </w:rPr>
        <w:tab/>
        <w:t>(13)</w:t>
      </w:r>
      <w:r w:rsidRPr="00A37C6D">
        <w:rPr>
          <w:noProof/>
        </w:rPr>
        <w:tab/>
        <w:t>„verificare” înseamnă verificarea unui aspect specific al unei operațiuni de venituri sau de cheltuieli;</w:t>
      </w:r>
    </w:p>
    <w:p w14:paraId="1368D284" w14:textId="77777777" w:rsidR="00823D93" w:rsidRPr="00A37C6D" w:rsidRDefault="00823D93" w:rsidP="00F40EB6">
      <w:pPr>
        <w:pStyle w:val="Point0"/>
        <w:rPr>
          <w:noProof/>
        </w:rPr>
      </w:pPr>
      <w:r w:rsidRPr="00A37C6D">
        <w:rPr>
          <w:noProof/>
        </w:rPr>
        <w:tab/>
        <w:t>(14)</w:t>
      </w:r>
      <w:r w:rsidRPr="00A37C6D">
        <w:rPr>
          <w:noProof/>
        </w:rPr>
        <w:tab/>
        <w:t xml:space="preserve">„contract de concesiune” înseamnă un contract cu titlu oneros încheiat în scris între unul sau mai mulți operatori economici și una sau mai multe autorități contractante în sensul articolelor </w:t>
      </w:r>
      <w:r w:rsidRPr="00A37C6D">
        <w:rPr>
          <w:rStyle w:val="CRMinorChangeAdded"/>
          <w:noProof/>
        </w:rPr>
        <w:t>178</w:t>
      </w:r>
      <w:r w:rsidRPr="00A37C6D">
        <w:rPr>
          <w:rStyle w:val="CRMinorChangeDeleted"/>
          <w:noProof/>
        </w:rPr>
        <w:t>174</w:t>
      </w:r>
      <w:r w:rsidRPr="00A37C6D">
        <w:rPr>
          <w:noProof/>
        </w:rPr>
        <w:t xml:space="preserve"> și </w:t>
      </w:r>
      <w:r w:rsidRPr="00A37C6D">
        <w:rPr>
          <w:rStyle w:val="CRMinorChangeAdded"/>
          <w:noProof/>
        </w:rPr>
        <w:t>182</w:t>
      </w:r>
      <w:r w:rsidRPr="00A37C6D">
        <w:rPr>
          <w:rStyle w:val="CRMinorChangeDeleted"/>
          <w:noProof/>
        </w:rPr>
        <w:t>178</w:t>
      </w:r>
      <w:r w:rsidRPr="00A37C6D">
        <w:rPr>
          <w:noProof/>
        </w:rPr>
        <w:t>, pentru a încredința executarea de lucrări sau prestarea și gestionarea de servicii unui operator economic (</w:t>
      </w:r>
      <w:r w:rsidRPr="00A37C6D">
        <w:rPr>
          <w:rStyle w:val="CRDeleted"/>
          <w:noProof/>
        </w:rPr>
        <w:t>denumit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denumită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continuare „concesiune”) și pentru care:</w:t>
      </w:r>
    </w:p>
    <w:p w14:paraId="3760C667" w14:textId="77777777" w:rsidR="00823D93" w:rsidRPr="00A37C6D" w:rsidRDefault="00823D93" w:rsidP="00F40EB6">
      <w:pPr>
        <w:pStyle w:val="Point0"/>
        <w:rPr>
          <w:noProof/>
        </w:rPr>
      </w:pPr>
      <w:r w:rsidRPr="00A37C6D">
        <w:rPr>
          <w:noProof/>
        </w:rPr>
        <w:tab/>
        <w:t>(a)</w:t>
      </w:r>
      <w:r w:rsidRPr="00A37C6D">
        <w:rPr>
          <w:noProof/>
        </w:rPr>
        <w:tab/>
        <w:t>remunerarea constă fie numai în dreptul de a exploata lucrările sau serviciile, fie în acest drept împreună cu o plată;</w:t>
      </w:r>
    </w:p>
    <w:p w14:paraId="16A83CF4" w14:textId="77777777" w:rsidR="00823D93" w:rsidRPr="00A37C6D" w:rsidRDefault="00823D93" w:rsidP="00F40EB6">
      <w:pPr>
        <w:pStyle w:val="Point0"/>
        <w:rPr>
          <w:noProof/>
        </w:rPr>
      </w:pPr>
      <w:r w:rsidRPr="00A37C6D">
        <w:rPr>
          <w:noProof/>
        </w:rPr>
        <w:tab/>
        <w:t>(b)</w:t>
      </w:r>
      <w:r w:rsidRPr="00A37C6D">
        <w:rPr>
          <w:noProof/>
        </w:rPr>
        <w:tab/>
        <w:t>atribuirea contractului de concesiune presupune transferul către concesionar a unui risc de exploatare în ceea ce privește exploatarea respectivelor lucrări sau servicii, care cuprinde riscul aferent cererii sau riscul aferent ofertei ori ambele. Se consideră că concesionarul își asumă un risc de exploatare atunci când, în condiții normale de exploatare, nu i se garantează recuperarea investițiilor efectuate sau a costurilor suportate pentru exploatarea lucrărilor sau a serviciilor în cauză;</w:t>
      </w:r>
    </w:p>
    <w:p w14:paraId="4F3726D2" w14:textId="77777777" w:rsidR="00823D93" w:rsidRPr="00A37C6D" w:rsidRDefault="00823D93" w:rsidP="00994F97">
      <w:pPr>
        <w:pStyle w:val="CRSeparator"/>
        <w:rPr>
          <w:noProof/>
        </w:rPr>
      </w:pPr>
    </w:p>
    <w:p w14:paraId="11D91963"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0AFAF4C" w14:textId="77777777" w:rsidR="00823D93" w:rsidRPr="00A37C6D" w:rsidRDefault="00823D93" w:rsidP="00994F97">
      <w:pPr>
        <w:pStyle w:val="Point0"/>
        <w:rPr>
          <w:noProof/>
        </w:rPr>
      </w:pPr>
      <w:r w:rsidRPr="00A37C6D">
        <w:rPr>
          <w:noProof/>
        </w:rPr>
        <w:tab/>
      </w:r>
      <w:r w:rsidRPr="00A37C6D">
        <w:rPr>
          <w:noProof/>
          <w:highlight w:val="lightGray"/>
        </w:rPr>
        <w:t>(15) „faza de constituire” înseamnă perioada în care provizionarea globală este vărsată în fondul comun de provizionare;</w:t>
      </w:r>
    </w:p>
    <w:p w14:paraId="7EE4E99F" w14:textId="77777777" w:rsidR="00823D93" w:rsidRPr="00A37C6D" w:rsidRDefault="00823D93" w:rsidP="00994F97">
      <w:pPr>
        <w:pStyle w:val="CRSeparator"/>
        <w:rPr>
          <w:noProof/>
        </w:rPr>
      </w:pPr>
    </w:p>
    <w:p w14:paraId="2EE371FF" w14:textId="03FD6FDF"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699199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A7729B8" w14:textId="77777777" w:rsidR="00823D93" w:rsidRPr="00A37C6D" w:rsidRDefault="00823D93" w:rsidP="00994F97">
      <w:pPr>
        <w:pStyle w:val="Point0"/>
        <w:rPr>
          <w:noProof/>
        </w:rPr>
      </w:pPr>
      <w:r w:rsidRPr="00A37C6D">
        <w:rPr>
          <w:noProof/>
        </w:rPr>
        <w:t>(</w:t>
      </w:r>
      <w:r w:rsidRPr="00A37C6D">
        <w:rPr>
          <w:rStyle w:val="CRMinorChangeAdded"/>
          <w:noProof/>
        </w:rPr>
        <w:t>16</w:t>
      </w:r>
      <w:r w:rsidRPr="00A37C6D">
        <w:rPr>
          <w:rStyle w:val="CRMinorChangeDeleted"/>
          <w:noProof/>
        </w:rPr>
        <w:t>15</w:t>
      </w:r>
      <w:r w:rsidRPr="00A37C6D">
        <w:rPr>
          <w:noProof/>
        </w:rPr>
        <w:t xml:space="preserve">) „datorie contingentă” înseamnă o obligație financiară potențială care ar putea apărea în funcție de rezultatul unui eveniment viitor; </w:t>
      </w:r>
    </w:p>
    <w:p w14:paraId="68884159" w14:textId="77777777" w:rsidR="00823D93" w:rsidRPr="00A37C6D" w:rsidRDefault="00823D93" w:rsidP="00994F97">
      <w:pPr>
        <w:pStyle w:val="Point0"/>
        <w:rPr>
          <w:noProof/>
        </w:rPr>
      </w:pPr>
      <w:r w:rsidRPr="00A37C6D">
        <w:rPr>
          <w:noProof/>
        </w:rPr>
        <w:tab/>
        <w:t>(</w:t>
      </w:r>
      <w:r w:rsidRPr="00A37C6D">
        <w:rPr>
          <w:rStyle w:val="CRMinorChangeAdded"/>
          <w:noProof/>
        </w:rPr>
        <w:t>17</w:t>
      </w:r>
      <w:r w:rsidRPr="00A37C6D">
        <w:rPr>
          <w:rStyle w:val="CRMinorChangeDeleted"/>
          <w:noProof/>
        </w:rPr>
        <w:t>16</w:t>
      </w:r>
      <w:r w:rsidRPr="00A37C6D">
        <w:rPr>
          <w:noProof/>
        </w:rPr>
        <w:t>)</w:t>
      </w:r>
      <w:r w:rsidRPr="00A37C6D">
        <w:rPr>
          <w:noProof/>
        </w:rPr>
        <w:tab/>
        <w:t>„contract” înseamnă un contract de achiziții publice sau un contract de concesiune</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în cazul titlului VIII, un subcontract sau un contract de achiziție încheiat de un beneficiar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4E3FD470" w14:textId="77777777" w:rsidR="00823D93" w:rsidRPr="00A37C6D" w:rsidRDefault="00823D93" w:rsidP="00994F97">
      <w:pPr>
        <w:pStyle w:val="Point0"/>
        <w:rPr>
          <w:noProof/>
        </w:rPr>
      </w:pPr>
      <w:r w:rsidRPr="00A37C6D">
        <w:rPr>
          <w:noProof/>
        </w:rPr>
        <w:tab/>
        <w:t>(</w:t>
      </w:r>
      <w:r w:rsidRPr="00A37C6D">
        <w:rPr>
          <w:rStyle w:val="CRMinorChangeAdded"/>
          <w:noProof/>
        </w:rPr>
        <w:t>18</w:t>
      </w:r>
      <w:r w:rsidRPr="00A37C6D">
        <w:rPr>
          <w:rStyle w:val="CRMinorChangeDeleted"/>
          <w:noProof/>
        </w:rPr>
        <w:t>17</w:t>
      </w:r>
      <w:r w:rsidRPr="00A37C6D">
        <w:rPr>
          <w:noProof/>
        </w:rPr>
        <w:t>)</w:t>
      </w:r>
      <w:r w:rsidRPr="00A37C6D">
        <w:rPr>
          <w:noProof/>
        </w:rPr>
        <w:tab/>
        <w:t>„contractant” înseamnă un operator economic cu care s-a încheiat un contract de achiziții publice;</w:t>
      </w:r>
    </w:p>
    <w:p w14:paraId="01C5B61E" w14:textId="0F1EF565" w:rsidR="00823D93" w:rsidRPr="00A37C6D" w:rsidRDefault="00823D93" w:rsidP="00994F97">
      <w:pPr>
        <w:pStyle w:val="Point0"/>
        <w:rPr>
          <w:noProof/>
        </w:rPr>
      </w:pPr>
      <w:r w:rsidRPr="00A37C6D">
        <w:rPr>
          <w:noProof/>
        </w:rPr>
        <w:tab/>
        <w:t>(</w:t>
      </w:r>
      <w:r w:rsidRPr="00A37C6D">
        <w:rPr>
          <w:rStyle w:val="CRMinorChangeAdded"/>
          <w:noProof/>
        </w:rPr>
        <w:t>19</w:t>
      </w:r>
      <w:r w:rsidRPr="00A37C6D">
        <w:rPr>
          <w:rStyle w:val="CRMinorChangeDeleted"/>
          <w:noProof/>
        </w:rPr>
        <w:t>18</w:t>
      </w:r>
      <w:r w:rsidRPr="00A37C6D">
        <w:rPr>
          <w:noProof/>
        </w:rPr>
        <w:t>)</w:t>
      </w:r>
      <w:r w:rsidRPr="00A37C6D">
        <w:rPr>
          <w:noProof/>
        </w:rPr>
        <w:tab/>
        <w:t>„acord de contribuție” înseamnă un acord încheiat cu persoane sau entități care execută fonduri ale Uniunii în temeiul articolului 62 alineatul (1) primul</w:t>
      </w:r>
      <w:r w:rsidR="00FE378C">
        <w:rPr>
          <w:noProof/>
        </w:rPr>
        <w:t> </w:t>
      </w:r>
      <w:r w:rsidRPr="00A37C6D">
        <w:rPr>
          <w:noProof/>
        </w:rPr>
        <w:t>paragraf litera (c) punctele (ii)-(viii);</w:t>
      </w:r>
    </w:p>
    <w:p w14:paraId="18E83FD1" w14:textId="77777777" w:rsidR="00823D93" w:rsidRPr="00A37C6D" w:rsidRDefault="00823D93" w:rsidP="00994F97">
      <w:pPr>
        <w:pStyle w:val="Point0"/>
        <w:rPr>
          <w:noProof/>
        </w:rPr>
      </w:pPr>
      <w:r w:rsidRPr="00A37C6D">
        <w:rPr>
          <w:noProof/>
        </w:rPr>
        <w:tab/>
        <w:t>(</w:t>
      </w:r>
      <w:r w:rsidRPr="00A37C6D">
        <w:rPr>
          <w:rStyle w:val="CRMinorChangeAdded"/>
          <w:noProof/>
        </w:rPr>
        <w:t>20</w:t>
      </w:r>
      <w:r w:rsidRPr="00A37C6D">
        <w:rPr>
          <w:rStyle w:val="CRMinorChangeDeleted"/>
          <w:noProof/>
        </w:rPr>
        <w:t>19</w:t>
      </w:r>
      <w:r w:rsidRPr="00A37C6D">
        <w:rPr>
          <w:noProof/>
        </w:rPr>
        <w:t>)</w:t>
      </w:r>
      <w:r w:rsidRPr="00A37C6D">
        <w:rPr>
          <w:noProof/>
        </w:rPr>
        <w:tab/>
        <w:t>„control” înseamnă orice măsură luată pentru a furniza o asigurare rezonabilă cu privire la eficacitatea, eficiența și economia operațiunilor, fiabilitatea informațiilor raportate, protejarea activelor și a informațiilor, prevenirea, detectarea și corectarea fraudelor și a neregulilor și monitorizarea acestora, precum și buna gestionare a riscurilor legate de legalitatea și regularitatea operațiunilor subiacente, ținându-se seama de caracterul multianual al programelor, precum și de natura plăților respective. Controalele pot presupune diverse verificări, precum și punerea în aplicare a oricăror politici și proceduri în vederea atingerii obiectivelor menționate la prima teză;</w:t>
      </w:r>
    </w:p>
    <w:p w14:paraId="20E50122" w14:textId="77777777" w:rsidR="00823D93" w:rsidRPr="00A37C6D" w:rsidRDefault="00823D93" w:rsidP="00994F97">
      <w:pPr>
        <w:pStyle w:val="Point0"/>
        <w:rPr>
          <w:noProof/>
        </w:rPr>
      </w:pPr>
      <w:r w:rsidRPr="00A37C6D">
        <w:rPr>
          <w:noProof/>
        </w:rPr>
        <w:tab/>
        <w:t>(</w:t>
      </w:r>
      <w:r w:rsidRPr="00A37C6D">
        <w:rPr>
          <w:rStyle w:val="CRMinorChangeAdded"/>
          <w:noProof/>
        </w:rPr>
        <w:t>21</w:t>
      </w:r>
      <w:r w:rsidRPr="00A37C6D">
        <w:rPr>
          <w:rStyle w:val="CRMinorChangeDeleted"/>
          <w:noProof/>
        </w:rPr>
        <w:t>20</w:t>
      </w:r>
      <w:r w:rsidRPr="00A37C6D">
        <w:rPr>
          <w:noProof/>
        </w:rPr>
        <w:t>)</w:t>
      </w:r>
      <w:r w:rsidRPr="00A37C6D">
        <w:rPr>
          <w:noProof/>
        </w:rPr>
        <w:tab/>
        <w:t>„contraparte” înseamnă partea căreia i se acordă o garanție bugetară;</w:t>
      </w:r>
    </w:p>
    <w:p w14:paraId="0C69356B" w14:textId="77777777" w:rsidR="00823D93" w:rsidRPr="00A37C6D" w:rsidRDefault="00823D93" w:rsidP="00994F97">
      <w:pPr>
        <w:pStyle w:val="Point0"/>
        <w:rPr>
          <w:noProof/>
        </w:rPr>
      </w:pPr>
      <w:r w:rsidRPr="00A37C6D">
        <w:rPr>
          <w:noProof/>
        </w:rPr>
        <w:tab/>
        <w:t>(</w:t>
      </w:r>
      <w:r w:rsidRPr="00A37C6D">
        <w:rPr>
          <w:rStyle w:val="CRMinorChangeAdded"/>
          <w:noProof/>
        </w:rPr>
        <w:t>22</w:t>
      </w:r>
      <w:r w:rsidRPr="00A37C6D">
        <w:rPr>
          <w:rStyle w:val="CRMinorChangeDeleted"/>
          <w:noProof/>
        </w:rPr>
        <w:t>21</w:t>
      </w:r>
      <w:r w:rsidRPr="00A37C6D">
        <w:rPr>
          <w:noProof/>
        </w:rPr>
        <w:t>)</w:t>
      </w:r>
      <w:r w:rsidRPr="00A37C6D">
        <w:rPr>
          <w:noProof/>
        </w:rPr>
        <w:tab/>
        <w:t>„criză” înseamnă:</w:t>
      </w:r>
    </w:p>
    <w:p w14:paraId="3B3308F6" w14:textId="77877E17" w:rsidR="00823D93" w:rsidRPr="00A37C6D" w:rsidRDefault="00823D93" w:rsidP="00994F97">
      <w:pPr>
        <w:pStyle w:val="Point1"/>
        <w:rPr>
          <w:noProof/>
        </w:rPr>
      </w:pPr>
      <w:r w:rsidRPr="00A37C6D">
        <w:rPr>
          <w:noProof/>
        </w:rPr>
        <w:tab/>
        <w:t>(a)</w:t>
      </w:r>
      <w:r w:rsidRPr="00A37C6D">
        <w:rPr>
          <w:noProof/>
        </w:rPr>
        <w:tab/>
        <w:t>o situație de pericol imediat sau iminent care riscă să degenereze într</w:t>
      </w:r>
      <w:r w:rsidR="00FE378C">
        <w:rPr>
          <w:noProof/>
        </w:rPr>
        <w:t>­</w:t>
      </w:r>
      <w:r w:rsidRPr="00A37C6D">
        <w:rPr>
          <w:noProof/>
        </w:rPr>
        <w:t>un conflict armat sau să destabilizeze o țară sau vecinătatea acesteia;</w:t>
      </w:r>
    </w:p>
    <w:p w14:paraId="2FEB9CF6" w14:textId="77777777" w:rsidR="00823D93" w:rsidRPr="00A37C6D" w:rsidRDefault="00823D93" w:rsidP="00994F97">
      <w:pPr>
        <w:pStyle w:val="Point1"/>
        <w:rPr>
          <w:noProof/>
        </w:rPr>
      </w:pPr>
      <w:r w:rsidRPr="00A37C6D">
        <w:rPr>
          <w:noProof/>
        </w:rPr>
        <w:tab/>
        <w:t>(b)</w:t>
      </w:r>
      <w:r w:rsidRPr="00A37C6D">
        <w:rPr>
          <w:noProof/>
        </w:rPr>
        <w:tab/>
        <w:t xml:space="preserve">o situație provocată de dezastre naturale, crize provocate de om, cum ar fi războaiele și alte conflicte, sau circumstanțe excepționale cu efecte comparabile, legate, de exemplu, de schimbările climatice,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de sănătatea publică sau animală, de situații de urgență în materie de siguranță alimentară și de amenințări globale la adresa sănătății, cum ar fi pandemiile,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de degradarea mediului, de privarea de acces la resursele energetice și naturale sau de sărăcia extremă;</w:t>
      </w:r>
    </w:p>
    <w:p w14:paraId="7CF149CD" w14:textId="77777777" w:rsidR="00823D93" w:rsidRPr="00A37C6D" w:rsidRDefault="00823D93" w:rsidP="00994F97">
      <w:pPr>
        <w:pStyle w:val="Point0"/>
        <w:rPr>
          <w:noProof/>
        </w:rPr>
      </w:pPr>
      <w:r w:rsidRPr="00A37C6D">
        <w:rPr>
          <w:noProof/>
        </w:rPr>
        <w:tab/>
        <w:t>(</w:t>
      </w:r>
      <w:r w:rsidRPr="00A37C6D">
        <w:rPr>
          <w:rStyle w:val="CRMinorChangeAdded"/>
          <w:noProof/>
        </w:rPr>
        <w:t>23</w:t>
      </w:r>
      <w:r w:rsidRPr="00A37C6D">
        <w:rPr>
          <w:rStyle w:val="CRMinorChangeDeleted"/>
          <w:noProof/>
        </w:rPr>
        <w:t>22</w:t>
      </w:r>
      <w:r w:rsidRPr="00A37C6D">
        <w:rPr>
          <w:noProof/>
        </w:rPr>
        <w:t>)</w:t>
      </w:r>
      <w:r w:rsidRPr="00A37C6D">
        <w:rPr>
          <w:noProof/>
        </w:rPr>
        <w:tab/>
        <w:t>„dezangajare” înseamnă o operațiune prin care ordonatorul de credite competent anulează total sau parțial rezervarea creditelor efectuată anterior printr-un angajament bugetar;</w:t>
      </w:r>
    </w:p>
    <w:p w14:paraId="4FA945C4" w14:textId="77777777" w:rsidR="00823D93" w:rsidRPr="00A37C6D" w:rsidRDefault="00823D93" w:rsidP="00994F97">
      <w:pPr>
        <w:pStyle w:val="Point0"/>
        <w:rPr>
          <w:noProof/>
        </w:rPr>
      </w:pPr>
      <w:r w:rsidRPr="00A37C6D">
        <w:rPr>
          <w:noProof/>
        </w:rPr>
        <w:tab/>
        <w:t>(</w:t>
      </w:r>
      <w:r w:rsidRPr="00A37C6D">
        <w:rPr>
          <w:rStyle w:val="CRMinorChangeAdded"/>
          <w:noProof/>
        </w:rPr>
        <w:t>24</w:t>
      </w:r>
      <w:r w:rsidRPr="00A37C6D">
        <w:rPr>
          <w:rStyle w:val="CRMinorChangeDeleted"/>
          <w:noProof/>
        </w:rPr>
        <w:t>23</w:t>
      </w:r>
      <w:r w:rsidRPr="00A37C6D">
        <w:rPr>
          <w:noProof/>
        </w:rPr>
        <w:t>)</w:t>
      </w:r>
      <w:r w:rsidRPr="00A37C6D">
        <w:rPr>
          <w:noProof/>
        </w:rPr>
        <w:tab/>
        <w:t>„sistem dinamic de achiziție” înseamnă un proces în întregime electronic pentru achiziții curente de bunuri disponibile în general pe piață;</w:t>
      </w:r>
    </w:p>
    <w:p w14:paraId="2BE659A1" w14:textId="77777777" w:rsidR="00823D93" w:rsidRPr="00A37C6D" w:rsidRDefault="00823D93" w:rsidP="00994F97">
      <w:pPr>
        <w:pStyle w:val="Point0"/>
        <w:rPr>
          <w:noProof/>
        </w:rPr>
      </w:pPr>
      <w:r w:rsidRPr="00A37C6D">
        <w:rPr>
          <w:noProof/>
        </w:rPr>
        <w:tab/>
        <w:t>(</w:t>
      </w:r>
      <w:r w:rsidRPr="00A37C6D">
        <w:rPr>
          <w:rStyle w:val="CRMinorChangeAdded"/>
          <w:noProof/>
        </w:rPr>
        <w:t>25</w:t>
      </w:r>
      <w:r w:rsidRPr="00A37C6D">
        <w:rPr>
          <w:rStyle w:val="CRMinorChangeDeleted"/>
          <w:noProof/>
        </w:rPr>
        <w:t>24</w:t>
      </w:r>
      <w:r w:rsidRPr="00A37C6D">
        <w:rPr>
          <w:noProof/>
        </w:rPr>
        <w:t>)</w:t>
      </w:r>
      <w:r w:rsidRPr="00A37C6D">
        <w:rPr>
          <w:noProof/>
        </w:rPr>
        <w:tab/>
        <w:t>„operator economic” înseamnă orice persoană fizică sau juridică, inclusiv o entitate publică sau un grup de astfel de persoane, care se oferă să furnizeze produse, să execute lucrări, să presteze servicii sau să furnizeze bunuri imobile;</w:t>
      </w:r>
    </w:p>
    <w:p w14:paraId="3F093EC5" w14:textId="77777777" w:rsidR="00823D93" w:rsidRPr="00A37C6D" w:rsidRDefault="00823D93" w:rsidP="00994F97">
      <w:pPr>
        <w:pStyle w:val="Point0"/>
        <w:rPr>
          <w:noProof/>
        </w:rPr>
      </w:pPr>
      <w:r w:rsidRPr="00A37C6D">
        <w:rPr>
          <w:noProof/>
        </w:rPr>
        <w:tab/>
        <w:t>(</w:t>
      </w:r>
      <w:r w:rsidRPr="00A37C6D">
        <w:rPr>
          <w:rStyle w:val="CRMinorChangeAdded"/>
          <w:noProof/>
        </w:rPr>
        <w:t>26</w:t>
      </w:r>
      <w:r w:rsidRPr="00A37C6D">
        <w:rPr>
          <w:rStyle w:val="CRMinorChangeDeleted"/>
          <w:noProof/>
        </w:rPr>
        <w:t>25</w:t>
      </w:r>
      <w:r w:rsidRPr="00A37C6D">
        <w:rPr>
          <w:noProof/>
        </w:rPr>
        <w:t>)</w:t>
      </w:r>
      <w:r w:rsidRPr="00A37C6D">
        <w:rPr>
          <w:noProof/>
        </w:rPr>
        <w:tab/>
        <w:t>„investiție de capital” înseamnă punerea la dispoziția unei societăți a unei investiții, directe sau indirecte, de capital, în schimbul dreptului de proprietate totală sau parțială asupra societății respective, atunci când investitorul de capital poate exercita un anumit control asupra managementului societății și poate beneficia de profiturile acesteia;</w:t>
      </w:r>
    </w:p>
    <w:p w14:paraId="60B9D7C4" w14:textId="77777777" w:rsidR="00823D93" w:rsidRPr="00A37C6D" w:rsidRDefault="00823D93" w:rsidP="00994F97">
      <w:pPr>
        <w:pStyle w:val="Point0"/>
        <w:rPr>
          <w:noProof/>
        </w:rPr>
      </w:pPr>
      <w:r w:rsidRPr="00A37C6D">
        <w:rPr>
          <w:noProof/>
        </w:rPr>
        <w:tab/>
        <w:t>(</w:t>
      </w:r>
      <w:r w:rsidRPr="00A37C6D">
        <w:rPr>
          <w:rStyle w:val="CRMinorChangeAdded"/>
          <w:noProof/>
        </w:rPr>
        <w:t>27</w:t>
      </w:r>
      <w:r w:rsidRPr="00A37C6D">
        <w:rPr>
          <w:rStyle w:val="CRMinorChangeDeleted"/>
          <w:noProof/>
        </w:rPr>
        <w:t>26</w:t>
      </w:r>
      <w:r w:rsidRPr="00A37C6D">
        <w:rPr>
          <w:noProof/>
        </w:rPr>
        <w:t>)</w:t>
      </w:r>
      <w:r w:rsidRPr="00A37C6D">
        <w:rPr>
          <w:noProof/>
        </w:rPr>
        <w:tab/>
        <w:t>„oficiu european” înseamnă o structură administrativă înființată de Comisia Europeană sau de către Comisie împreună cu una sau mai multe alte instituții ale Uniunii pentru a îndeplini sarcini orizontale specifice;</w:t>
      </w:r>
    </w:p>
    <w:p w14:paraId="54976FFD" w14:textId="77777777" w:rsidR="00823D93" w:rsidRPr="00A37C6D" w:rsidRDefault="00823D93" w:rsidP="00994F97">
      <w:pPr>
        <w:pStyle w:val="Point0"/>
        <w:rPr>
          <w:noProof/>
        </w:rPr>
      </w:pPr>
      <w:r w:rsidRPr="00A37C6D">
        <w:rPr>
          <w:noProof/>
        </w:rPr>
        <w:tab/>
        <w:t>(</w:t>
      </w:r>
      <w:r w:rsidRPr="00A37C6D">
        <w:rPr>
          <w:rStyle w:val="CRMinorChangeAdded"/>
          <w:noProof/>
        </w:rPr>
        <w:t>28</w:t>
      </w:r>
      <w:r w:rsidRPr="00A37C6D">
        <w:rPr>
          <w:rStyle w:val="CRMinorChangeDeleted"/>
          <w:noProof/>
        </w:rPr>
        <w:t>27</w:t>
      </w:r>
      <w:r w:rsidRPr="00A37C6D">
        <w:rPr>
          <w:noProof/>
        </w:rPr>
        <w:t>)</w:t>
      </w:r>
      <w:r w:rsidRPr="00A37C6D">
        <w:rPr>
          <w:noProof/>
        </w:rPr>
        <w:tab/>
        <w:t>„decizie administrativă definitivă” înseamnă o decizie a unei autorități administrative care are un efect definitiv și obligatoriu în conformitate cu legea aplicabilă;</w:t>
      </w:r>
    </w:p>
    <w:p w14:paraId="50B02B6E" w14:textId="77777777" w:rsidR="00823D93" w:rsidRPr="00A37C6D" w:rsidRDefault="00823D93" w:rsidP="00994F97">
      <w:pPr>
        <w:pStyle w:val="Point0"/>
        <w:rPr>
          <w:noProof/>
        </w:rPr>
      </w:pPr>
      <w:r w:rsidRPr="00A37C6D">
        <w:rPr>
          <w:noProof/>
        </w:rPr>
        <w:tab/>
        <w:t>(</w:t>
      </w:r>
      <w:r w:rsidRPr="00A37C6D">
        <w:rPr>
          <w:rStyle w:val="CRMinorChangeAdded"/>
          <w:noProof/>
        </w:rPr>
        <w:t>29</w:t>
      </w:r>
      <w:r w:rsidRPr="00A37C6D">
        <w:rPr>
          <w:rStyle w:val="CRMinorChangeDeleted"/>
          <w:noProof/>
        </w:rPr>
        <w:t>28</w:t>
      </w:r>
      <w:r w:rsidRPr="00A37C6D">
        <w:rPr>
          <w:noProof/>
        </w:rPr>
        <w:t>)</w:t>
      </w:r>
      <w:r w:rsidRPr="00A37C6D">
        <w:rPr>
          <w:noProof/>
        </w:rPr>
        <w:tab/>
        <w:t>„activ financiar” înseamnă orice activ sub formă de numerar, un instrument de capital al unei entități publice sau private sau un drept contractual de a primi numerar sau un alt activ financiar de la o astfel de entitate;</w:t>
      </w:r>
    </w:p>
    <w:p w14:paraId="117EF1BB" w14:textId="77777777" w:rsidR="00823D93" w:rsidRPr="00A37C6D" w:rsidRDefault="00823D93" w:rsidP="00994F97">
      <w:pPr>
        <w:pStyle w:val="Point0"/>
        <w:rPr>
          <w:noProof/>
        </w:rPr>
      </w:pPr>
      <w:r w:rsidRPr="00A37C6D">
        <w:rPr>
          <w:noProof/>
        </w:rPr>
        <w:tab/>
        <w:t>(</w:t>
      </w:r>
      <w:r w:rsidRPr="00A37C6D">
        <w:rPr>
          <w:rStyle w:val="CRMinorChangeAdded"/>
          <w:noProof/>
        </w:rPr>
        <w:t>30</w:t>
      </w:r>
      <w:r w:rsidRPr="00A37C6D">
        <w:rPr>
          <w:rStyle w:val="CRMinorChangeDeleted"/>
          <w:noProof/>
        </w:rPr>
        <w:t>29</w:t>
      </w:r>
      <w:r w:rsidRPr="00A37C6D">
        <w:rPr>
          <w:noProof/>
        </w:rPr>
        <w:t>)</w:t>
      </w:r>
      <w:r w:rsidRPr="00A37C6D">
        <w:rPr>
          <w:noProof/>
        </w:rPr>
        <w:tab/>
        <w:t>„instrument financiar” înseamnă o măsură a Uniunii de sprijin financiar acordat de la buget în vederea atingerii unuia sau mai multor obiective de politică specifice ale Uniunii care poate lua forma unor investiții de capital sau cvasicapital, împrumuturi, garanții sau alte instrumente de partajare a riscurilor și care poate fi, după caz, combinată cu alte forme de sprijin financiar, cu fonduri cu gestiune partajată sau cu fonduri din Fondul european de dezvoltare (FED);</w:t>
      </w:r>
    </w:p>
    <w:p w14:paraId="4E0C5372" w14:textId="77777777" w:rsidR="00823D93" w:rsidRPr="00A37C6D" w:rsidRDefault="00823D93" w:rsidP="00994F97">
      <w:pPr>
        <w:pStyle w:val="Point0"/>
        <w:rPr>
          <w:noProof/>
        </w:rPr>
      </w:pPr>
      <w:r w:rsidRPr="00A37C6D">
        <w:rPr>
          <w:noProof/>
        </w:rPr>
        <w:tab/>
        <w:t>(</w:t>
      </w:r>
      <w:r w:rsidRPr="00A37C6D">
        <w:rPr>
          <w:rStyle w:val="CRMinorChangeAdded"/>
          <w:noProof/>
        </w:rPr>
        <w:t>31</w:t>
      </w:r>
      <w:r w:rsidRPr="00A37C6D">
        <w:rPr>
          <w:rStyle w:val="CRMinorChangeDeleted"/>
          <w:noProof/>
        </w:rPr>
        <w:t>30</w:t>
      </w:r>
      <w:r w:rsidRPr="00A37C6D">
        <w:rPr>
          <w:noProof/>
        </w:rPr>
        <w:t>)</w:t>
      </w:r>
      <w:r w:rsidRPr="00A37C6D">
        <w:rPr>
          <w:noProof/>
        </w:rPr>
        <w:tab/>
        <w:t>„datorie financiară” înseamnă o obligație contractuală de a ceda numerar sau un alt activ financiar unei alte entități;</w:t>
      </w:r>
    </w:p>
    <w:p w14:paraId="49EA2550" w14:textId="77777777" w:rsidR="00823D93" w:rsidRPr="00A37C6D" w:rsidRDefault="00823D93" w:rsidP="00994F97">
      <w:pPr>
        <w:pStyle w:val="Point0"/>
        <w:rPr>
          <w:noProof/>
        </w:rPr>
      </w:pPr>
      <w:r w:rsidRPr="00A37C6D">
        <w:rPr>
          <w:noProof/>
        </w:rPr>
        <w:tab/>
        <w:t>(</w:t>
      </w:r>
      <w:r w:rsidRPr="00A37C6D">
        <w:rPr>
          <w:rStyle w:val="CRMinorChangeAdded"/>
          <w:noProof/>
        </w:rPr>
        <w:t>32</w:t>
      </w:r>
      <w:r w:rsidRPr="00A37C6D">
        <w:rPr>
          <w:rStyle w:val="CRMinorChangeDeleted"/>
          <w:noProof/>
        </w:rPr>
        <w:t>31</w:t>
      </w:r>
      <w:r w:rsidRPr="00A37C6D">
        <w:rPr>
          <w:noProof/>
        </w:rPr>
        <w:t>)</w:t>
      </w:r>
      <w:r w:rsidRPr="00A37C6D">
        <w:rPr>
          <w:noProof/>
        </w:rPr>
        <w:tab/>
        <w:t>„contract-cadru” înseamnă un contract de achiziții publice încheiat între unul sau mai mulți operatori economici și una sau mai multe autorități contractante în scopul stabilirii clauzelor unor contracte specifice care se întemeiază pe acesta și care trebuie atribuite pe parcursul unei perioade date, în special în ceea ce privește prețul, și, după caz, cantitatea preconizată;</w:t>
      </w:r>
    </w:p>
    <w:p w14:paraId="36A6534B" w14:textId="77777777" w:rsidR="00823D93" w:rsidRPr="00A37C6D" w:rsidRDefault="00823D93" w:rsidP="00994F97">
      <w:pPr>
        <w:pStyle w:val="Point0"/>
        <w:rPr>
          <w:noProof/>
        </w:rPr>
      </w:pPr>
      <w:r w:rsidRPr="00A37C6D">
        <w:rPr>
          <w:noProof/>
        </w:rPr>
        <w:tab/>
        <w:t>(</w:t>
      </w:r>
      <w:r w:rsidRPr="00A37C6D">
        <w:rPr>
          <w:rStyle w:val="CRMinorChangeAdded"/>
          <w:noProof/>
        </w:rPr>
        <w:t>33</w:t>
      </w:r>
      <w:r w:rsidRPr="00A37C6D">
        <w:rPr>
          <w:rStyle w:val="CRMinorChangeDeleted"/>
          <w:noProof/>
        </w:rPr>
        <w:t>32</w:t>
      </w:r>
      <w:r w:rsidRPr="00A37C6D">
        <w:rPr>
          <w:noProof/>
        </w:rPr>
        <w:t>)</w:t>
      </w:r>
      <w:r w:rsidRPr="00A37C6D">
        <w:rPr>
          <w:noProof/>
        </w:rPr>
        <w:tab/>
        <w:t xml:space="preserve">„provizionare globală” înseamnă cuantumul total al resurselor considerate necesare pe întreaga durată a unei garanții bugetare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a asistenței financiare acordate unei țări terțe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ca urmare a aplicării ratei de provizionare menționate la articolul </w:t>
      </w:r>
      <w:r w:rsidRPr="00A37C6D">
        <w:rPr>
          <w:rStyle w:val="CRMinorChangeAdded"/>
          <w:noProof/>
        </w:rPr>
        <w:t>215</w:t>
      </w:r>
      <w:r w:rsidRPr="00A37C6D">
        <w:rPr>
          <w:rStyle w:val="CRMinorChangeDeleted"/>
          <w:noProof/>
        </w:rPr>
        <w:t>211</w:t>
      </w:r>
      <w:r w:rsidRPr="00A37C6D">
        <w:rPr>
          <w:noProof/>
        </w:rPr>
        <w:t xml:space="preserve"> alineatul (1) cuantumului din garanția bugetară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din asistența financiară acordată unei țări terțe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autorizat prin actul de bază, menționat la articolul </w:t>
      </w:r>
      <w:r w:rsidRPr="00A37C6D">
        <w:rPr>
          <w:rStyle w:val="CRMinorChangeAdded"/>
          <w:noProof/>
        </w:rPr>
        <w:t>214</w:t>
      </w:r>
      <w:r w:rsidRPr="00A37C6D">
        <w:rPr>
          <w:rStyle w:val="CRMinorChangeDeleted"/>
          <w:noProof/>
        </w:rPr>
        <w:t>210</w:t>
      </w:r>
      <w:r w:rsidRPr="00A37C6D">
        <w:rPr>
          <w:noProof/>
        </w:rPr>
        <w:t xml:space="preserve"> alineatul (1) literele (b)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(c)</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25D626EF" w14:textId="77777777" w:rsidR="00823D93" w:rsidRPr="00A37C6D" w:rsidRDefault="00823D93" w:rsidP="00994F97">
      <w:pPr>
        <w:pStyle w:val="Point0"/>
        <w:rPr>
          <w:noProof/>
        </w:rPr>
      </w:pPr>
      <w:r w:rsidRPr="00A37C6D">
        <w:rPr>
          <w:noProof/>
        </w:rPr>
        <w:tab/>
        <w:t>(</w:t>
      </w:r>
      <w:r w:rsidRPr="00A37C6D">
        <w:rPr>
          <w:rStyle w:val="CRMinorChangeAdded"/>
          <w:noProof/>
        </w:rPr>
        <w:t>34</w:t>
      </w:r>
      <w:r w:rsidRPr="00A37C6D">
        <w:rPr>
          <w:rStyle w:val="CRMinorChangeDeleted"/>
          <w:noProof/>
        </w:rPr>
        <w:t>33</w:t>
      </w:r>
      <w:r w:rsidRPr="00A37C6D">
        <w:rPr>
          <w:noProof/>
        </w:rPr>
        <w:t>)</w:t>
      </w:r>
      <w:r w:rsidRPr="00A37C6D">
        <w:rPr>
          <w:noProof/>
        </w:rPr>
        <w:tab/>
        <w:t>„grant” înseamnă o contribuție financiară acordată sub formă de donație. Atunci când este acordată în cadrul gestiunii directe, o astfel de contribuție este reglementată de titlul VIII;</w:t>
      </w:r>
    </w:p>
    <w:p w14:paraId="23A06BA1" w14:textId="77777777" w:rsidR="00823D93" w:rsidRPr="00A37C6D" w:rsidRDefault="00823D93" w:rsidP="00994F97">
      <w:pPr>
        <w:pStyle w:val="Point0"/>
        <w:rPr>
          <w:noProof/>
        </w:rPr>
      </w:pPr>
      <w:r w:rsidRPr="00A37C6D">
        <w:rPr>
          <w:noProof/>
        </w:rPr>
        <w:tab/>
        <w:t>(</w:t>
      </w:r>
      <w:r w:rsidRPr="00A37C6D">
        <w:rPr>
          <w:rStyle w:val="CRMinorChangeAdded"/>
          <w:noProof/>
        </w:rPr>
        <w:t>35</w:t>
      </w:r>
      <w:r w:rsidRPr="00A37C6D">
        <w:rPr>
          <w:rStyle w:val="CRMinorChangeDeleted"/>
          <w:noProof/>
        </w:rPr>
        <w:t>34</w:t>
      </w:r>
      <w:r w:rsidRPr="00A37C6D">
        <w:rPr>
          <w:noProof/>
        </w:rPr>
        <w:t>)</w:t>
      </w:r>
      <w:r w:rsidRPr="00A37C6D">
        <w:rPr>
          <w:noProof/>
        </w:rPr>
        <w:tab/>
        <w:t>„garanție” înseamnă un angajament scris de asumare a responsabilității, integral sau parțial, pentru datoria, obligația sau executarea de către o terță parte a obligațiilor sale în cazul în care intervine un eveniment care determină executarea unei astfel de garanții, cum ar fi imposibilitatea de rambursare a împrumutului;</w:t>
      </w:r>
    </w:p>
    <w:p w14:paraId="5C4DB9EE" w14:textId="77777777" w:rsidR="00823D93" w:rsidRPr="00A37C6D" w:rsidRDefault="00823D93" w:rsidP="00994F97">
      <w:pPr>
        <w:pStyle w:val="Point0"/>
        <w:rPr>
          <w:noProof/>
        </w:rPr>
      </w:pPr>
      <w:r w:rsidRPr="00A37C6D">
        <w:rPr>
          <w:noProof/>
        </w:rPr>
        <w:tab/>
        <w:t>(</w:t>
      </w:r>
      <w:r w:rsidRPr="00A37C6D">
        <w:rPr>
          <w:rStyle w:val="CRMinorChangeAdded"/>
          <w:noProof/>
        </w:rPr>
        <w:t>36</w:t>
      </w:r>
      <w:r w:rsidRPr="00A37C6D">
        <w:rPr>
          <w:rStyle w:val="CRMinorChangeDeleted"/>
          <w:noProof/>
        </w:rPr>
        <w:t>35</w:t>
      </w:r>
      <w:r w:rsidRPr="00A37C6D">
        <w:rPr>
          <w:noProof/>
        </w:rPr>
        <w:t>)</w:t>
      </w:r>
      <w:r w:rsidRPr="00A37C6D">
        <w:rPr>
          <w:noProof/>
        </w:rPr>
        <w:tab/>
        <w:t>„garanție la cerere” înseamnă o garanție care trebuie onorată de către garant la cererea contrapărții, în pofida unor eventuale deficiențe în executarea obligației-suport;</w:t>
      </w:r>
    </w:p>
    <w:p w14:paraId="2CE2D360" w14:textId="77777777" w:rsidR="00823D93" w:rsidRPr="00A37C6D" w:rsidRDefault="00823D93" w:rsidP="00994F97">
      <w:pPr>
        <w:pStyle w:val="Point0"/>
        <w:rPr>
          <w:noProof/>
        </w:rPr>
      </w:pPr>
      <w:r w:rsidRPr="00A37C6D">
        <w:rPr>
          <w:noProof/>
        </w:rPr>
        <w:tab/>
        <w:t>(</w:t>
      </w:r>
      <w:r w:rsidRPr="00A37C6D">
        <w:rPr>
          <w:rStyle w:val="CRMinorChangeAdded"/>
          <w:noProof/>
        </w:rPr>
        <w:t>37</w:t>
      </w:r>
      <w:r w:rsidRPr="00A37C6D">
        <w:rPr>
          <w:rStyle w:val="CRMinorChangeDeleted"/>
          <w:noProof/>
        </w:rPr>
        <w:t>36</w:t>
      </w:r>
      <w:r w:rsidRPr="00A37C6D">
        <w:rPr>
          <w:noProof/>
        </w:rPr>
        <w:t>)</w:t>
      </w:r>
      <w:r w:rsidRPr="00A37C6D">
        <w:rPr>
          <w:noProof/>
        </w:rPr>
        <w:tab/>
        <w:t>„contribuție în natură” înseamnă resurse nefinanciare puse gratuit la dispoziția unui beneficiar de către terți;</w:t>
      </w:r>
    </w:p>
    <w:p w14:paraId="14D3E3A4" w14:textId="77777777" w:rsidR="00823D93" w:rsidRPr="00A37C6D" w:rsidRDefault="00823D93" w:rsidP="00994F97">
      <w:pPr>
        <w:pStyle w:val="Point0"/>
        <w:rPr>
          <w:noProof/>
        </w:rPr>
      </w:pPr>
      <w:r w:rsidRPr="00A37C6D">
        <w:rPr>
          <w:noProof/>
        </w:rPr>
        <w:tab/>
        <w:t>(</w:t>
      </w:r>
      <w:r w:rsidRPr="00A37C6D">
        <w:rPr>
          <w:rStyle w:val="CRMinorChangeAdded"/>
          <w:noProof/>
        </w:rPr>
        <w:t>38</w:t>
      </w:r>
      <w:r w:rsidRPr="00A37C6D">
        <w:rPr>
          <w:rStyle w:val="CRMinorChangeDeleted"/>
          <w:noProof/>
        </w:rPr>
        <w:t>37</w:t>
      </w:r>
      <w:r w:rsidRPr="00A37C6D">
        <w:rPr>
          <w:noProof/>
        </w:rPr>
        <w:t>)</w:t>
      </w:r>
      <w:r w:rsidRPr="00A37C6D">
        <w:rPr>
          <w:noProof/>
        </w:rPr>
        <w:tab/>
        <w:t xml:space="preserve">„angajament juridic” înseamnă o acțiune prin care ordonatorul de credite competent creează sau stabilește o obligație care determină o plată ulterioară </w:t>
      </w:r>
      <w:r w:rsidRPr="00A37C6D">
        <w:rPr>
          <w:rStyle w:val="CRRefonteDeleted"/>
          <w:noProof/>
          <w:highlight w:val="lightGray"/>
        </w:rPr>
        <w:t>sau plăți ulterioare</w:t>
      </w:r>
      <w:r w:rsidRPr="00A37C6D">
        <w:rPr>
          <w:noProof/>
        </w:rPr>
        <w:t xml:space="preserve"> și recunoașterea unei cheltuieli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acoperite de un angajament bugetar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de la buget</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o obligație de a furniza o donație nefinanciară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care include acorduri și contracte specifice încheiate în temeiul unor acorduri-cadru de parteneriat financiar și contracte-cadru;</w:t>
      </w:r>
    </w:p>
    <w:p w14:paraId="1FD0D549" w14:textId="77777777" w:rsidR="00823D93" w:rsidRPr="00A37C6D" w:rsidRDefault="00823D93" w:rsidP="00994F97">
      <w:pPr>
        <w:pStyle w:val="Point0"/>
        <w:rPr>
          <w:noProof/>
        </w:rPr>
      </w:pPr>
      <w:r w:rsidRPr="00A37C6D">
        <w:rPr>
          <w:noProof/>
        </w:rPr>
        <w:tab/>
        <w:t>(</w:t>
      </w:r>
      <w:r w:rsidRPr="00A37C6D">
        <w:rPr>
          <w:rStyle w:val="CRMinorChangeAdded"/>
          <w:noProof/>
        </w:rPr>
        <w:t>39</w:t>
      </w:r>
      <w:r w:rsidRPr="00A37C6D">
        <w:rPr>
          <w:rStyle w:val="CRMinorChangeDeleted"/>
          <w:noProof/>
        </w:rPr>
        <w:t>38</w:t>
      </w:r>
      <w:r w:rsidRPr="00A37C6D">
        <w:rPr>
          <w:noProof/>
        </w:rPr>
        <w:t>)</w:t>
      </w:r>
      <w:r w:rsidRPr="00A37C6D">
        <w:rPr>
          <w:noProof/>
        </w:rPr>
        <w:tab/>
        <w:t>„efect de levier” înseamnă cuantumul finanțării rambursabile acordate destinatarilor finali eligibili împărțit la cuantumul contribuției Uniunii;</w:t>
      </w:r>
    </w:p>
    <w:p w14:paraId="299308AB" w14:textId="77777777" w:rsidR="00823D93" w:rsidRPr="00A37C6D" w:rsidRDefault="00823D93" w:rsidP="00994F97">
      <w:pPr>
        <w:pStyle w:val="Point0"/>
        <w:rPr>
          <w:noProof/>
        </w:rPr>
      </w:pPr>
      <w:r w:rsidRPr="00A37C6D">
        <w:rPr>
          <w:noProof/>
        </w:rPr>
        <w:tab/>
        <w:t>(</w:t>
      </w:r>
      <w:r w:rsidRPr="00A37C6D">
        <w:rPr>
          <w:rStyle w:val="CRMinorChangeAdded"/>
          <w:noProof/>
        </w:rPr>
        <w:t>40</w:t>
      </w:r>
      <w:r w:rsidRPr="00A37C6D">
        <w:rPr>
          <w:rStyle w:val="CRMinorChangeDeleted"/>
          <w:noProof/>
        </w:rPr>
        <w:t>39</w:t>
      </w:r>
      <w:r w:rsidRPr="00A37C6D">
        <w:rPr>
          <w:noProof/>
        </w:rPr>
        <w:t>)</w:t>
      </w:r>
      <w:r w:rsidRPr="00A37C6D">
        <w:rPr>
          <w:noProof/>
        </w:rPr>
        <w:tab/>
        <w:t>„risc de lichiditate” înseamnă riscul ca un activ financiar deținut în fondul comun de provizionare să nu poată fi vândut în cursul unei anumite perioade de timp fără a suporta pierderi semnificative;</w:t>
      </w:r>
    </w:p>
    <w:p w14:paraId="08C055FA" w14:textId="77777777" w:rsidR="00823D93" w:rsidRPr="00A37C6D" w:rsidRDefault="00823D93" w:rsidP="00994F97">
      <w:pPr>
        <w:pStyle w:val="Point0"/>
        <w:rPr>
          <w:noProof/>
        </w:rPr>
      </w:pPr>
      <w:r w:rsidRPr="00A37C6D">
        <w:rPr>
          <w:noProof/>
        </w:rPr>
        <w:tab/>
        <w:t>(</w:t>
      </w:r>
      <w:r w:rsidRPr="00A37C6D">
        <w:rPr>
          <w:rStyle w:val="CRMinorChangeAdded"/>
          <w:noProof/>
        </w:rPr>
        <w:t>41</w:t>
      </w:r>
      <w:r w:rsidRPr="00A37C6D">
        <w:rPr>
          <w:rStyle w:val="CRMinorChangeDeleted"/>
          <w:noProof/>
        </w:rPr>
        <w:t>40</w:t>
      </w:r>
      <w:r w:rsidRPr="00A37C6D">
        <w:rPr>
          <w:noProof/>
        </w:rPr>
        <w:t>)</w:t>
      </w:r>
      <w:r w:rsidRPr="00A37C6D">
        <w:rPr>
          <w:noProof/>
        </w:rPr>
        <w:tab/>
        <w:t>„împrumut” înseamnă un contract prin care creditorul este obligat să pună la dispoziția debitorului un cuantum în bani convenit pentru o perioadă convenită și în temeiul căruia debitorul este obligat să ramburseze cuantumul respectiv la termenul convenit;</w:t>
      </w:r>
    </w:p>
    <w:p w14:paraId="55AF00BB" w14:textId="77777777" w:rsidR="00823D93" w:rsidRPr="00A37C6D" w:rsidRDefault="00823D93" w:rsidP="00994F97">
      <w:pPr>
        <w:pStyle w:val="Point0"/>
        <w:rPr>
          <w:noProof/>
        </w:rPr>
      </w:pPr>
      <w:r w:rsidRPr="00A37C6D">
        <w:rPr>
          <w:noProof/>
        </w:rPr>
        <w:tab/>
        <w:t>(</w:t>
      </w:r>
      <w:r w:rsidRPr="00A37C6D">
        <w:rPr>
          <w:rStyle w:val="CRMinorChangeAdded"/>
          <w:noProof/>
        </w:rPr>
        <w:t>42</w:t>
      </w:r>
      <w:r w:rsidRPr="00A37C6D">
        <w:rPr>
          <w:rStyle w:val="CRMinorChangeDeleted"/>
          <w:noProof/>
        </w:rPr>
        <w:t>41</w:t>
      </w:r>
      <w:r w:rsidRPr="00A37C6D">
        <w:rPr>
          <w:noProof/>
        </w:rPr>
        <w:t>)</w:t>
      </w:r>
      <w:r w:rsidRPr="00A37C6D">
        <w:rPr>
          <w:noProof/>
        </w:rPr>
        <w:tab/>
        <w:t>„grant de valoare scăzută” înseamnă un grant mai mic sau egal cu 60000 EUR;</w:t>
      </w:r>
    </w:p>
    <w:p w14:paraId="35BBE684" w14:textId="77777777" w:rsidR="00823D93" w:rsidRPr="00A37C6D" w:rsidRDefault="00823D93" w:rsidP="00994F97">
      <w:pPr>
        <w:pStyle w:val="Point0"/>
        <w:rPr>
          <w:noProof/>
        </w:rPr>
      </w:pPr>
      <w:r w:rsidRPr="00A37C6D">
        <w:rPr>
          <w:noProof/>
        </w:rPr>
        <w:tab/>
        <w:t>(</w:t>
      </w:r>
      <w:r w:rsidRPr="00A37C6D">
        <w:rPr>
          <w:rStyle w:val="CRMinorChangeAdded"/>
          <w:noProof/>
        </w:rPr>
        <w:t>43</w:t>
      </w:r>
      <w:r w:rsidRPr="00A37C6D">
        <w:rPr>
          <w:rStyle w:val="CRMinorChangeDeleted"/>
          <w:noProof/>
        </w:rPr>
        <w:t>42</w:t>
      </w:r>
      <w:r w:rsidRPr="00A37C6D">
        <w:rPr>
          <w:noProof/>
        </w:rPr>
        <w:t>)</w:t>
      </w:r>
      <w:r w:rsidRPr="00A37C6D">
        <w:rPr>
          <w:noProof/>
        </w:rPr>
        <w:tab/>
        <w:t>„organizație dintr-un stat membru” înseamnă o entitate stabilită într-un stat membru ca organism de drept public sau ca organism de drept privat căreia îi este încredințată o misiune de serviciu public și care primește garanții financiare adecvate din partea statului membru;</w:t>
      </w:r>
    </w:p>
    <w:p w14:paraId="048734F7" w14:textId="77777777" w:rsidR="00823D93" w:rsidRPr="00A37C6D" w:rsidRDefault="00823D93" w:rsidP="00994F97">
      <w:pPr>
        <w:pStyle w:val="Point0"/>
        <w:rPr>
          <w:noProof/>
        </w:rPr>
      </w:pPr>
      <w:r w:rsidRPr="00A37C6D">
        <w:rPr>
          <w:noProof/>
        </w:rPr>
        <w:tab/>
        <w:t>(</w:t>
      </w:r>
      <w:r w:rsidRPr="00A37C6D">
        <w:rPr>
          <w:rStyle w:val="CRMinorChangeAdded"/>
          <w:noProof/>
        </w:rPr>
        <w:t>44</w:t>
      </w:r>
      <w:r w:rsidRPr="00A37C6D">
        <w:rPr>
          <w:rStyle w:val="CRMinorChangeDeleted"/>
          <w:noProof/>
        </w:rPr>
        <w:t>43</w:t>
      </w:r>
      <w:r w:rsidRPr="00A37C6D">
        <w:rPr>
          <w:noProof/>
        </w:rPr>
        <w:t>)</w:t>
      </w:r>
      <w:r w:rsidRPr="00A37C6D">
        <w:rPr>
          <w:noProof/>
        </w:rPr>
        <w:tab/>
        <w:t>„metodă de execuție” înseamnă oricare dintre metodele de execuție bugetară menționate la articolul 62, și anume gestiune directă, gestiune indirectă și gestiune partajată;</w:t>
      </w:r>
    </w:p>
    <w:p w14:paraId="5207A77E" w14:textId="77777777" w:rsidR="00823D93" w:rsidRPr="00A37C6D" w:rsidRDefault="00823D93" w:rsidP="00994F97">
      <w:pPr>
        <w:pStyle w:val="Point0"/>
        <w:rPr>
          <w:noProof/>
        </w:rPr>
      </w:pPr>
      <w:r w:rsidRPr="00A37C6D">
        <w:rPr>
          <w:noProof/>
        </w:rPr>
        <w:tab/>
        <w:t>(</w:t>
      </w:r>
      <w:r w:rsidRPr="00A37C6D">
        <w:rPr>
          <w:rStyle w:val="CRMinorChangeAdded"/>
          <w:noProof/>
        </w:rPr>
        <w:t>45</w:t>
      </w:r>
      <w:r w:rsidRPr="00A37C6D">
        <w:rPr>
          <w:rStyle w:val="CRMinorChangeDeleted"/>
          <w:noProof/>
        </w:rPr>
        <w:t>44</w:t>
      </w:r>
      <w:r w:rsidRPr="00A37C6D">
        <w:rPr>
          <w:noProof/>
        </w:rPr>
        <w:t>)</w:t>
      </w:r>
      <w:r w:rsidRPr="00A37C6D">
        <w:rPr>
          <w:noProof/>
        </w:rPr>
        <w:tab/>
        <w:t>„acțiune cu donatori multipli” înseamnă orice acțiune în cadrul căreia fondurile Uniunii sunt puse în comun cu cele ale cel puțin unui alt donator;</w:t>
      </w:r>
    </w:p>
    <w:p w14:paraId="0AB17CB8" w14:textId="77777777" w:rsidR="00823D93" w:rsidRPr="00A37C6D" w:rsidRDefault="00823D93" w:rsidP="0075652F">
      <w:pPr>
        <w:pStyle w:val="CRSeparator"/>
        <w:rPr>
          <w:noProof/>
        </w:rPr>
      </w:pPr>
    </w:p>
    <w:p w14:paraId="560A608E" w14:textId="77777777" w:rsidR="00823D93" w:rsidRPr="00A37C6D" w:rsidRDefault="00823D93" w:rsidP="0075652F">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7270CE3" w14:textId="77777777" w:rsidR="00823D93" w:rsidRPr="00A37C6D" w:rsidRDefault="00823D93" w:rsidP="00526418">
      <w:pPr>
        <w:pStyle w:val="Point0"/>
        <w:rPr>
          <w:noProof/>
        </w:rPr>
      </w:pPr>
      <w:r w:rsidRPr="00A37C6D">
        <w:rPr>
          <w:noProof/>
          <w:highlight w:val="lightGray"/>
        </w:rPr>
        <w:t>(46) „achiziție cu mai mulți furnizori” înseamnă o achiziție publică în cazul căreia se intenționează atribuirea mai multor contracte încheiate în scris, în paralel, între mai mulți operatori economici și una sau mai multe autorități contractante în sensul articolului 178 alineatul (1), pentru a încredința furnizarea unor servicii, produse sau lucrări identice sau cvasiidentice, care urmează să fie furnizate în paralel de contractanți diferiți;</w:t>
      </w:r>
    </w:p>
    <w:p w14:paraId="6026507B" w14:textId="77777777" w:rsidR="00823D93" w:rsidRPr="00A37C6D" w:rsidRDefault="00823D93" w:rsidP="00994F97">
      <w:pPr>
        <w:pStyle w:val="CRSeparator"/>
        <w:rPr>
          <w:noProof/>
        </w:rPr>
      </w:pPr>
    </w:p>
    <w:p w14:paraId="38EA6DB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148059C1" w14:textId="77777777" w:rsidR="00823D93" w:rsidRPr="00A37C6D" w:rsidRDefault="00823D93" w:rsidP="00994F97">
      <w:pPr>
        <w:pStyle w:val="Point0"/>
        <w:rPr>
          <w:noProof/>
        </w:rPr>
      </w:pPr>
      <w:r w:rsidRPr="00A37C6D">
        <w:rPr>
          <w:noProof/>
        </w:rPr>
        <w:tab/>
        <w:t>(</w:t>
      </w:r>
      <w:r w:rsidRPr="00A37C6D">
        <w:rPr>
          <w:rStyle w:val="CRMinorChangeAdded"/>
          <w:noProof/>
        </w:rPr>
        <w:t>47</w:t>
      </w:r>
      <w:r w:rsidRPr="00A37C6D">
        <w:rPr>
          <w:rStyle w:val="CRMinorChangeDeleted"/>
          <w:noProof/>
        </w:rPr>
        <w:t>45</w:t>
      </w:r>
      <w:r w:rsidRPr="00A37C6D">
        <w:rPr>
          <w:noProof/>
        </w:rPr>
        <w:t>)</w:t>
      </w:r>
      <w:r w:rsidRPr="00A37C6D">
        <w:rPr>
          <w:noProof/>
        </w:rPr>
        <w:tab/>
        <w:t>„efect multiplicator” înseamnă investiția realizată de destinatarii finali eligibili împărțită la cuantumul contribuției Uniunii;</w:t>
      </w:r>
    </w:p>
    <w:p w14:paraId="1B000B25" w14:textId="77777777" w:rsidR="00823D93" w:rsidRPr="00A37C6D" w:rsidRDefault="00823D93" w:rsidP="00994F97">
      <w:pPr>
        <w:pStyle w:val="CRSeparator"/>
        <w:rPr>
          <w:noProof/>
        </w:rPr>
      </w:pPr>
    </w:p>
    <w:p w14:paraId="6BB84F99"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8D29386" w14:textId="77777777" w:rsidR="00823D93" w:rsidRPr="00A37C6D" w:rsidRDefault="00823D93" w:rsidP="00526418">
      <w:pPr>
        <w:rPr>
          <w:noProof/>
        </w:rPr>
      </w:pPr>
      <w:r w:rsidRPr="00A37C6D">
        <w:rPr>
          <w:noProof/>
          <w:highlight w:val="lightGray"/>
        </w:rPr>
        <w:t>(48) „organizație neguvernamentală” înseamnă o organizație voluntară, independentă de guvern și non-profit care nu este un partid politic sau un sindicat;</w:t>
      </w:r>
    </w:p>
    <w:p w14:paraId="617247BB" w14:textId="77777777" w:rsidR="00823D93" w:rsidRPr="00A37C6D" w:rsidRDefault="00823D93" w:rsidP="00994F97">
      <w:pPr>
        <w:pStyle w:val="CRSeparator"/>
        <w:rPr>
          <w:noProof/>
        </w:rPr>
      </w:pPr>
    </w:p>
    <w:p w14:paraId="7836B8C8"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65BC76A"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9FE29F6" w14:textId="77777777" w:rsidR="00823D93" w:rsidRPr="00A37C6D" w:rsidRDefault="00823D93" w:rsidP="00994F97">
      <w:pPr>
        <w:pStyle w:val="Point0"/>
        <w:rPr>
          <w:noProof/>
        </w:rPr>
      </w:pPr>
      <w:r w:rsidRPr="00A37C6D">
        <w:rPr>
          <w:noProof/>
        </w:rPr>
        <w:tab/>
        <w:t>(</w:t>
      </w:r>
      <w:r w:rsidRPr="00A37C6D">
        <w:rPr>
          <w:rStyle w:val="CRMinorChangeAdded"/>
          <w:noProof/>
        </w:rPr>
        <w:t>49</w:t>
      </w:r>
      <w:r w:rsidRPr="00A37C6D">
        <w:rPr>
          <w:rStyle w:val="CRMinorChangeDeleted"/>
          <w:noProof/>
        </w:rPr>
        <w:t>46</w:t>
      </w:r>
      <w:r w:rsidRPr="00A37C6D">
        <w:rPr>
          <w:noProof/>
        </w:rPr>
        <w:t>)</w:t>
      </w:r>
      <w:r w:rsidRPr="00A37C6D">
        <w:rPr>
          <w:noProof/>
        </w:rPr>
        <w:tab/>
        <w:t>„performanțe” înseamnă realizările obținute în urma unei acțiuni determinate în conformitate cu norme sectoriale;</w:t>
      </w:r>
    </w:p>
    <w:p w14:paraId="569CB741" w14:textId="77777777" w:rsidR="00823D93" w:rsidRPr="00A37C6D" w:rsidRDefault="00823D93" w:rsidP="00994F97">
      <w:pPr>
        <w:pStyle w:val="Point0"/>
        <w:rPr>
          <w:noProof/>
        </w:rPr>
      </w:pPr>
      <w:r w:rsidRPr="00A37C6D">
        <w:rPr>
          <w:noProof/>
        </w:rPr>
        <w:tab/>
        <w:t>(</w:t>
      </w:r>
      <w:r w:rsidRPr="00A37C6D">
        <w:rPr>
          <w:rStyle w:val="CRMinorChangeAdded"/>
          <w:noProof/>
        </w:rPr>
        <w:t>50</w:t>
      </w:r>
      <w:r w:rsidRPr="00A37C6D">
        <w:rPr>
          <w:rStyle w:val="CRMinorChangeDeleted"/>
          <w:noProof/>
        </w:rPr>
        <w:t>47</w:t>
      </w:r>
      <w:r w:rsidRPr="00A37C6D">
        <w:rPr>
          <w:noProof/>
        </w:rPr>
        <w:t>)</w:t>
      </w:r>
      <w:r w:rsidRPr="00A37C6D">
        <w:rPr>
          <w:noProof/>
        </w:rPr>
        <w:tab/>
        <w:t xml:space="preserve">„participant” înseamnă un candidat sau un ofertant în cadrul unei proceduri de achiziții, un solicitant în cadrul unei proceduri de acordare de granturi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în cadrul unei proceduri de atribuire implicând donații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 un expert în cadrul unei proceduri de selectare a experților, un solicitant care participă la un concurs cu premii sau o persoană sau o entitate care participă la o procedură de executare a fondurilor Uniunii în temeiul articolului 62 alineatul (1) primul paragraf litera (c);</w:t>
      </w:r>
    </w:p>
    <w:p w14:paraId="552F203D" w14:textId="77777777" w:rsidR="00823D93" w:rsidRPr="00A37C6D" w:rsidRDefault="00823D93" w:rsidP="00994F97">
      <w:pPr>
        <w:pStyle w:val="CRSeparator"/>
        <w:rPr>
          <w:noProof/>
        </w:rPr>
      </w:pPr>
    </w:p>
    <w:p w14:paraId="0BF4A605"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391C9D6" w14:textId="77777777" w:rsidR="00823D93" w:rsidRPr="00A37C6D" w:rsidRDefault="00823D93" w:rsidP="00994F97">
      <w:pPr>
        <w:pStyle w:val="Point0"/>
        <w:rPr>
          <w:noProof/>
          <w:highlight w:val="lightGray"/>
        </w:rPr>
      </w:pPr>
      <w:r w:rsidRPr="00A37C6D">
        <w:rPr>
          <w:noProof/>
          <w:highlight w:val="lightGray"/>
        </w:rPr>
        <w:t>(51) „ofertant presupus câștigător” înseamnă orice ofertant din cadrul unei proceduri de achiziții care este clasat pe primul loc, sub rezerva unor verificări suplimentare și a furnizării de documente justificative privind criteriile de excludere și/sau de selecție, în urma cărora acesta să fie propus de comisia de evaluare drept ofertant câștigător. În cazul în care procedura de atribuire prevede atribuirea contractului mai multor ofertanți, se consideră că termenul de „ofertant presupus câștigător” se referă la numărul de ofertanți cel mai bine clasați egal cu numărul de contracte care urmează să fie atribuite.</w:t>
      </w:r>
    </w:p>
    <w:p w14:paraId="4AF8DD2D" w14:textId="77777777" w:rsidR="00823D93" w:rsidRPr="00A37C6D" w:rsidRDefault="00823D93" w:rsidP="00994F97">
      <w:pPr>
        <w:pStyle w:val="CRSeparator"/>
        <w:rPr>
          <w:noProof/>
        </w:rPr>
      </w:pPr>
    </w:p>
    <w:p w14:paraId="4849D74C" w14:textId="72A0552A"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9E4762">
        <w:rPr>
          <w:noProof/>
        </w:rPr>
        <w:t xml:space="preserve"> (adaptat)</w:t>
      </w:r>
    </w:p>
    <w:p w14:paraId="53D5512E" w14:textId="77777777" w:rsidR="00823D93" w:rsidRPr="00A37C6D" w:rsidRDefault="00823D93" w:rsidP="00994F97">
      <w:pPr>
        <w:pStyle w:val="Point0"/>
        <w:rPr>
          <w:noProof/>
        </w:rPr>
      </w:pPr>
      <w:r w:rsidRPr="00A37C6D">
        <w:rPr>
          <w:noProof/>
        </w:rPr>
        <w:tab/>
        <w:t>(</w:t>
      </w:r>
      <w:r w:rsidRPr="00A37C6D">
        <w:rPr>
          <w:rStyle w:val="CRMinorChangeAdded"/>
          <w:noProof/>
        </w:rPr>
        <w:t>52</w:t>
      </w:r>
      <w:r w:rsidRPr="00A37C6D">
        <w:rPr>
          <w:rStyle w:val="CRMinorChangeDeleted"/>
          <w:noProof/>
        </w:rPr>
        <w:t>48</w:t>
      </w:r>
      <w:r w:rsidRPr="00A37C6D">
        <w:rPr>
          <w:noProof/>
        </w:rPr>
        <w:t>)</w:t>
      </w:r>
      <w:r w:rsidRPr="00A37C6D">
        <w:rPr>
          <w:noProof/>
        </w:rPr>
        <w:tab/>
        <w:t xml:space="preserve">„premiu” înseamnă o contribuție </w:t>
      </w:r>
      <w:r w:rsidRPr="00A37C6D">
        <w:rPr>
          <w:rStyle w:val="CRRefonteDeleted"/>
          <w:noProof/>
          <w:highlight w:val="lightGray"/>
        </w:rPr>
        <w:t>financiară</w:t>
      </w:r>
      <w:r w:rsidRPr="00A37C6D">
        <w:rPr>
          <w:noProof/>
        </w:rPr>
        <w:t xml:space="preserve"> oferită ca recompensă în urma unui concurs. Atunci când este acordată în cadrul gestiunii directe, o astfel de contribuție este reglementată de titlul IX;</w:t>
      </w:r>
    </w:p>
    <w:p w14:paraId="399831FF" w14:textId="77777777" w:rsidR="00823D93" w:rsidRPr="00A37C6D" w:rsidRDefault="00823D93" w:rsidP="00994F97">
      <w:pPr>
        <w:pStyle w:val="Point0"/>
        <w:rPr>
          <w:noProof/>
        </w:rPr>
      </w:pPr>
      <w:r w:rsidRPr="00A37C6D">
        <w:rPr>
          <w:noProof/>
        </w:rPr>
        <w:tab/>
        <w:t>(</w:t>
      </w:r>
      <w:r w:rsidRPr="00A37C6D">
        <w:rPr>
          <w:rStyle w:val="CRMinorChangeAdded"/>
          <w:noProof/>
        </w:rPr>
        <w:t>53</w:t>
      </w:r>
      <w:r w:rsidRPr="00A37C6D">
        <w:rPr>
          <w:rStyle w:val="CRMinorChangeDeleted"/>
          <w:noProof/>
        </w:rPr>
        <w:t>49</w:t>
      </w:r>
      <w:r w:rsidRPr="00A37C6D">
        <w:rPr>
          <w:noProof/>
        </w:rPr>
        <w:t>)</w:t>
      </w:r>
      <w:r w:rsidRPr="00A37C6D">
        <w:rPr>
          <w:noProof/>
        </w:rPr>
        <w:tab/>
        <w:t>„achiziție” înseamnă achiziționarea, prin intermediul unui contract, de lucrări, produse sau servicii, precum și achiziționarea sau închirierea de terenuri, de clădiri sau de alte bunuri imobile de către una sau mai multe autorități contractante de la operatori economici aleși de respectivele autorități contractante;</w:t>
      </w:r>
    </w:p>
    <w:p w14:paraId="1EC2C6C6" w14:textId="77777777" w:rsidR="00823D93" w:rsidRPr="00A37C6D" w:rsidRDefault="00823D93" w:rsidP="00994F97">
      <w:pPr>
        <w:pStyle w:val="Point0"/>
        <w:rPr>
          <w:noProof/>
        </w:rPr>
      </w:pPr>
      <w:r w:rsidRPr="00A37C6D">
        <w:rPr>
          <w:noProof/>
        </w:rPr>
        <w:tab/>
        <w:t>(</w:t>
      </w:r>
      <w:r w:rsidRPr="00A37C6D">
        <w:rPr>
          <w:rStyle w:val="CRMinorChangeAdded"/>
          <w:noProof/>
        </w:rPr>
        <w:t>54</w:t>
      </w:r>
      <w:r w:rsidRPr="00A37C6D">
        <w:rPr>
          <w:rStyle w:val="CRMinorChangeDeleted"/>
          <w:noProof/>
        </w:rPr>
        <w:t>50</w:t>
      </w:r>
      <w:r w:rsidRPr="00A37C6D">
        <w:rPr>
          <w:noProof/>
        </w:rPr>
        <w:t>)</w:t>
      </w:r>
      <w:r w:rsidRPr="00A37C6D">
        <w:rPr>
          <w:noProof/>
        </w:rPr>
        <w:tab/>
        <w:t>„document de achiziție” înseamnă orice document produs de autoritatea contractantă sau la care aceasta face trimitere pentru a descrie sau a determina elementele procedurii de achiziție, inclusiv:</w:t>
      </w:r>
    </w:p>
    <w:p w14:paraId="31506A2E" w14:textId="77777777" w:rsidR="00823D93" w:rsidRPr="00A37C6D" w:rsidRDefault="00823D93" w:rsidP="00994F97">
      <w:pPr>
        <w:pStyle w:val="Point1"/>
        <w:rPr>
          <w:noProof/>
        </w:rPr>
      </w:pPr>
      <w:r w:rsidRPr="00A37C6D">
        <w:rPr>
          <w:noProof/>
        </w:rPr>
        <w:tab/>
        <w:t>(a)</w:t>
      </w:r>
      <w:r w:rsidRPr="00A37C6D">
        <w:rPr>
          <w:noProof/>
        </w:rPr>
        <w:tab/>
        <w:t xml:space="preserve">măsurile de publicitate prevăzute la articolul </w:t>
      </w:r>
      <w:r w:rsidRPr="00A37C6D">
        <w:rPr>
          <w:rStyle w:val="CRMinorChangeAdded"/>
          <w:noProof/>
        </w:rPr>
        <w:t>167</w:t>
      </w:r>
      <w:r w:rsidRPr="00A37C6D">
        <w:rPr>
          <w:rStyle w:val="CRMinorChangeDeleted"/>
          <w:noProof/>
        </w:rPr>
        <w:t>163</w:t>
      </w:r>
      <w:r w:rsidRPr="00A37C6D">
        <w:rPr>
          <w:noProof/>
        </w:rPr>
        <w:t>;</w:t>
      </w:r>
    </w:p>
    <w:p w14:paraId="75062ECA" w14:textId="77777777" w:rsidR="00823D93" w:rsidRPr="00A37C6D" w:rsidRDefault="00823D93" w:rsidP="00994F97">
      <w:pPr>
        <w:pStyle w:val="Point1"/>
        <w:rPr>
          <w:noProof/>
        </w:rPr>
      </w:pPr>
      <w:r w:rsidRPr="00A37C6D">
        <w:rPr>
          <w:noProof/>
        </w:rPr>
        <w:tab/>
        <w:t>(b)</w:t>
      </w:r>
      <w:r w:rsidRPr="00A37C6D">
        <w:rPr>
          <w:noProof/>
        </w:rPr>
        <w:tab/>
        <w:t>invitația la procedura de ofertare;</w:t>
      </w:r>
    </w:p>
    <w:p w14:paraId="093DF18C" w14:textId="77777777" w:rsidR="00823D93" w:rsidRPr="00A37C6D" w:rsidRDefault="00823D93" w:rsidP="00994F97">
      <w:pPr>
        <w:pStyle w:val="Point1"/>
        <w:rPr>
          <w:noProof/>
        </w:rPr>
      </w:pPr>
      <w:r w:rsidRPr="00A37C6D">
        <w:rPr>
          <w:noProof/>
        </w:rPr>
        <w:tab/>
        <w:t>(c)</w:t>
      </w:r>
      <w:r w:rsidRPr="00A37C6D">
        <w:rPr>
          <w:noProof/>
        </w:rPr>
        <w:tab/>
        <w:t xml:space="preserve">caietul de sarcini, care include specificațiile tehnice și criteriile relevante sau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 cazul unui dialog competitiv,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documentele descriptive </w:t>
      </w:r>
      <w:r w:rsidRPr="00A37C6D">
        <w:rPr>
          <w:rStyle w:val="CRDeleted"/>
          <w:noProof/>
        </w:rPr>
        <w:t>în cazul unui dialog competitiv</w:t>
      </w:r>
      <w:r w:rsidRPr="00A37C6D">
        <w:rPr>
          <w:noProof/>
        </w:rPr>
        <w:t>;</w:t>
      </w:r>
    </w:p>
    <w:p w14:paraId="28684C92" w14:textId="77777777" w:rsidR="00823D93" w:rsidRPr="00A37C6D" w:rsidRDefault="00823D93" w:rsidP="00994F97">
      <w:pPr>
        <w:pStyle w:val="Point1"/>
        <w:rPr>
          <w:noProof/>
        </w:rPr>
      </w:pPr>
      <w:r w:rsidRPr="00A37C6D">
        <w:rPr>
          <w:noProof/>
        </w:rPr>
        <w:tab/>
        <w:t>(d)</w:t>
      </w:r>
      <w:r w:rsidRPr="00A37C6D">
        <w:rPr>
          <w:noProof/>
        </w:rPr>
        <w:tab/>
        <w:t>proiectul de contract;</w:t>
      </w:r>
    </w:p>
    <w:p w14:paraId="444E462B" w14:textId="77777777" w:rsidR="00823D93" w:rsidRPr="00A37C6D" w:rsidRDefault="00823D93" w:rsidP="00994F97">
      <w:pPr>
        <w:pStyle w:val="CRSeparator"/>
        <w:rPr>
          <w:noProof/>
        </w:rPr>
      </w:pPr>
    </w:p>
    <w:p w14:paraId="09E6C441"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503A2EA" w14:textId="77777777" w:rsidR="00823D93" w:rsidRPr="00A37C6D" w:rsidRDefault="00823D93" w:rsidP="00526418">
      <w:pPr>
        <w:pStyle w:val="Point0"/>
        <w:rPr>
          <w:noProof/>
          <w:highlight w:val="lightGray"/>
        </w:rPr>
      </w:pPr>
      <w:r w:rsidRPr="00A37C6D">
        <w:rPr>
          <w:noProof/>
          <w:highlight w:val="lightGray"/>
        </w:rPr>
        <w:t>(55) „conflict de interese profesionale” înseamnă o situație în care activitățile profesionale anterioare sau în curs ale unui operator economic îi afectează sau riscă să îi afecteze capacitatea de a executa un contract în mod independent, imparțial și obiectiv;</w:t>
      </w:r>
    </w:p>
    <w:p w14:paraId="278DD8C8" w14:textId="77777777" w:rsidR="00823D93" w:rsidRPr="00A37C6D" w:rsidRDefault="00823D93" w:rsidP="00994F97">
      <w:pPr>
        <w:pStyle w:val="CRSeparator"/>
        <w:rPr>
          <w:noProof/>
        </w:rPr>
      </w:pPr>
    </w:p>
    <w:p w14:paraId="07C2282F"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3E8C370A"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24285BAB" w14:textId="77777777" w:rsidR="00823D93" w:rsidRPr="00A37C6D" w:rsidRDefault="00823D93" w:rsidP="00994F97">
      <w:pPr>
        <w:pStyle w:val="Point0"/>
        <w:rPr>
          <w:noProof/>
        </w:rPr>
      </w:pPr>
      <w:r w:rsidRPr="00A37C6D">
        <w:rPr>
          <w:noProof/>
        </w:rPr>
        <w:t>(</w:t>
      </w:r>
      <w:r w:rsidRPr="00A37C6D">
        <w:rPr>
          <w:rStyle w:val="CRMinorChangeAdded"/>
          <w:noProof/>
        </w:rPr>
        <w:t>56</w:t>
      </w:r>
      <w:r w:rsidRPr="00A37C6D">
        <w:rPr>
          <w:rStyle w:val="CRMinorChangeDeleted"/>
          <w:noProof/>
        </w:rPr>
        <w:t>51</w:t>
      </w:r>
      <w:r w:rsidRPr="00A37C6D">
        <w:rPr>
          <w:noProof/>
        </w:rPr>
        <w:t>)</w:t>
      </w:r>
      <w:r w:rsidRPr="00A37C6D">
        <w:rPr>
          <w:noProof/>
        </w:rPr>
        <w:tab/>
        <w:t xml:space="preserve">„contract de achiziții publice” înseamnă un contract cu titlu oneros încheiat în scris între unul sau mai mulți operatori economici și una sau mai multe autorități contractante în sensul articolelor </w:t>
      </w:r>
      <w:r w:rsidRPr="00A37C6D">
        <w:rPr>
          <w:rStyle w:val="CRMinorChangeAdded"/>
          <w:noProof/>
        </w:rPr>
        <w:t>178</w:t>
      </w:r>
      <w:r w:rsidRPr="00A37C6D">
        <w:rPr>
          <w:rStyle w:val="CRMinorChangeDeleted"/>
          <w:noProof/>
        </w:rPr>
        <w:t>174</w:t>
      </w:r>
      <w:r w:rsidRPr="00A37C6D">
        <w:rPr>
          <w:noProof/>
        </w:rPr>
        <w:t xml:space="preserve"> și </w:t>
      </w:r>
      <w:r w:rsidRPr="00A37C6D">
        <w:rPr>
          <w:rStyle w:val="CRMinorChangeAdded"/>
          <w:noProof/>
        </w:rPr>
        <w:t>182</w:t>
      </w:r>
      <w:r w:rsidRPr="00A37C6D">
        <w:rPr>
          <w:rStyle w:val="CRMinorChangeDeleted"/>
          <w:noProof/>
        </w:rPr>
        <w:t>178</w:t>
      </w:r>
      <w:r w:rsidRPr="00A37C6D">
        <w:rPr>
          <w:noProof/>
        </w:rPr>
        <w:t>, pentru a obține, în schimbul unui preț plătit integral sau parțial de la buget, furnizarea de bunuri mobile sau imobile, executarea de lucrări sau prestarea de servicii, cuprinzând:</w:t>
      </w:r>
    </w:p>
    <w:p w14:paraId="3B516B37" w14:textId="77777777" w:rsidR="00823D93" w:rsidRPr="00A37C6D" w:rsidRDefault="00823D93" w:rsidP="00994F97">
      <w:pPr>
        <w:pStyle w:val="Point1"/>
        <w:rPr>
          <w:noProof/>
        </w:rPr>
      </w:pPr>
      <w:r w:rsidRPr="00A37C6D">
        <w:rPr>
          <w:noProof/>
        </w:rPr>
        <w:tab/>
        <w:t>(a)</w:t>
      </w:r>
      <w:r w:rsidRPr="00A37C6D">
        <w:rPr>
          <w:noProof/>
        </w:rPr>
        <w:tab/>
        <w:t>contracte imobiliare;</w:t>
      </w:r>
    </w:p>
    <w:p w14:paraId="3D8AEA62" w14:textId="77777777" w:rsidR="00823D93" w:rsidRPr="00A37C6D" w:rsidRDefault="00823D93" w:rsidP="00994F97">
      <w:pPr>
        <w:pStyle w:val="Point1"/>
        <w:rPr>
          <w:noProof/>
        </w:rPr>
      </w:pPr>
      <w:r w:rsidRPr="00A37C6D">
        <w:rPr>
          <w:noProof/>
        </w:rPr>
        <w:tab/>
        <w:t>(b)</w:t>
      </w:r>
      <w:r w:rsidRPr="00A37C6D">
        <w:rPr>
          <w:noProof/>
        </w:rPr>
        <w:tab/>
        <w:t>contracte de achiziții de produse;</w:t>
      </w:r>
    </w:p>
    <w:p w14:paraId="154E7D6F" w14:textId="77777777" w:rsidR="00823D93" w:rsidRPr="00A37C6D" w:rsidRDefault="00823D93" w:rsidP="00994F97">
      <w:pPr>
        <w:pStyle w:val="Point1"/>
        <w:rPr>
          <w:noProof/>
        </w:rPr>
      </w:pPr>
      <w:r w:rsidRPr="00A37C6D">
        <w:rPr>
          <w:noProof/>
        </w:rPr>
        <w:tab/>
        <w:t>(c)</w:t>
      </w:r>
      <w:r w:rsidRPr="00A37C6D">
        <w:rPr>
          <w:noProof/>
        </w:rPr>
        <w:tab/>
        <w:t>contracte de achiziții de lucrări;</w:t>
      </w:r>
    </w:p>
    <w:p w14:paraId="7F2EB7E7" w14:textId="77777777" w:rsidR="00823D93" w:rsidRPr="00A37C6D" w:rsidRDefault="00823D93" w:rsidP="00994F97">
      <w:pPr>
        <w:pStyle w:val="Point1"/>
        <w:rPr>
          <w:noProof/>
        </w:rPr>
      </w:pPr>
      <w:r w:rsidRPr="00A37C6D">
        <w:rPr>
          <w:noProof/>
        </w:rPr>
        <w:tab/>
        <w:t>(d)</w:t>
      </w:r>
      <w:r w:rsidRPr="00A37C6D">
        <w:rPr>
          <w:noProof/>
        </w:rPr>
        <w:tab/>
        <w:t>contracte de achiziții de servicii.</w:t>
      </w:r>
    </w:p>
    <w:p w14:paraId="3E521C0B" w14:textId="77777777" w:rsidR="00823D93" w:rsidRPr="00A37C6D" w:rsidRDefault="00823D93" w:rsidP="00994F97">
      <w:pPr>
        <w:pStyle w:val="Point0"/>
        <w:rPr>
          <w:noProof/>
        </w:rPr>
      </w:pPr>
      <w:r w:rsidRPr="00A37C6D">
        <w:rPr>
          <w:noProof/>
        </w:rPr>
        <w:tab/>
        <w:t>(</w:t>
      </w:r>
      <w:r w:rsidRPr="00A37C6D">
        <w:rPr>
          <w:rStyle w:val="CRMinorChangeAdded"/>
          <w:noProof/>
        </w:rPr>
        <w:t>57</w:t>
      </w:r>
      <w:r w:rsidRPr="00A37C6D">
        <w:rPr>
          <w:rStyle w:val="CRMinorChangeDeleted"/>
          <w:noProof/>
        </w:rPr>
        <w:t>52</w:t>
      </w:r>
      <w:r w:rsidRPr="00A37C6D">
        <w:rPr>
          <w:noProof/>
        </w:rPr>
        <w:t>)</w:t>
      </w:r>
      <w:r w:rsidRPr="00A37C6D">
        <w:rPr>
          <w:noProof/>
        </w:rPr>
        <w:tab/>
        <w:t>„investiție de cvasicapital” înseamnă un tip de finanțare care se situează între capital și datorie, care implică un risc mai mare decât datoria cu rang prioritar, dar mai redus decât fondurile proprii, și care poate fi structurată ca datorie, în mod tipic negarantată și subordonată și în unele cazuri convertibilă în capital sau în capital preferențial;</w:t>
      </w:r>
    </w:p>
    <w:p w14:paraId="6F0AA70A" w14:textId="77777777" w:rsidR="00823D93" w:rsidRPr="00A37C6D" w:rsidRDefault="00823D93" w:rsidP="00994F97">
      <w:pPr>
        <w:pStyle w:val="Point0"/>
        <w:rPr>
          <w:noProof/>
        </w:rPr>
      </w:pPr>
      <w:r w:rsidRPr="00A37C6D">
        <w:rPr>
          <w:noProof/>
        </w:rPr>
        <w:tab/>
        <w:t>(</w:t>
      </w:r>
      <w:r w:rsidRPr="00A37C6D">
        <w:rPr>
          <w:rStyle w:val="CRMinorChangeAdded"/>
          <w:noProof/>
        </w:rPr>
        <w:t>58</w:t>
      </w:r>
      <w:r w:rsidRPr="00A37C6D">
        <w:rPr>
          <w:rStyle w:val="CRMinorChangeDeleted"/>
          <w:noProof/>
        </w:rPr>
        <w:t>53</w:t>
      </w:r>
      <w:r w:rsidRPr="00A37C6D">
        <w:rPr>
          <w:noProof/>
        </w:rPr>
        <w:t>)</w:t>
      </w:r>
      <w:r w:rsidRPr="00A37C6D">
        <w:rPr>
          <w:noProof/>
        </w:rPr>
        <w:tab/>
        <w:t xml:space="preserve">„destinatar” înseamnă un beneficiar, un contractant, un expert extern remunerat sau o persoană ori entitate care primește premii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donații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w:t>
      </w:r>
      <w:r w:rsidRPr="00A37C6D">
        <w:rPr>
          <w:rStyle w:val="CRRefonteDeleted"/>
          <w:noProof/>
          <w:highlight w:val="lightGray"/>
        </w:rPr>
        <w:t>fonduri</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sprijin de la buget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 </w:t>
      </w:r>
      <w:r w:rsidRPr="00A37C6D">
        <w:rPr>
          <w:rStyle w:val="CRDeleted"/>
          <w:noProof/>
        </w:rPr>
        <w:t>temeiul</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cadrul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unui instrument financiar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ori al unei garanții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care execută fonduri ale Uniunii în temeiul articolului 62 alineatul (1) primul paragraf litera (c);</w:t>
      </w:r>
    </w:p>
    <w:p w14:paraId="06B70AB2" w14:textId="77777777" w:rsidR="00823D93" w:rsidRPr="00A37C6D" w:rsidRDefault="00823D93" w:rsidP="00994F97">
      <w:pPr>
        <w:pStyle w:val="Point0"/>
        <w:rPr>
          <w:noProof/>
        </w:rPr>
      </w:pPr>
      <w:r w:rsidRPr="00A37C6D">
        <w:rPr>
          <w:noProof/>
        </w:rPr>
        <w:tab/>
        <w:t>(</w:t>
      </w:r>
      <w:r w:rsidRPr="00A37C6D">
        <w:rPr>
          <w:rStyle w:val="CRMinorChangeAdded"/>
          <w:noProof/>
        </w:rPr>
        <w:t>59</w:t>
      </w:r>
      <w:r w:rsidRPr="00A37C6D">
        <w:rPr>
          <w:rStyle w:val="CRMinorChangeDeleted"/>
          <w:noProof/>
        </w:rPr>
        <w:t>54</w:t>
      </w:r>
      <w:r w:rsidRPr="00A37C6D">
        <w:rPr>
          <w:noProof/>
        </w:rPr>
        <w:t>)</w:t>
      </w:r>
      <w:r w:rsidRPr="00A37C6D">
        <w:rPr>
          <w:noProof/>
        </w:rPr>
        <w:tab/>
        <w:t>„acord repo” înseamnă vânzarea de titluri de valoare contra numerar, cu un acord de răscumpărare a acestora la o dată ulterioară prestabilită sau la cerere;</w:t>
      </w:r>
    </w:p>
    <w:p w14:paraId="3721FD0C" w14:textId="77777777" w:rsidR="00823D93" w:rsidRPr="00A37C6D" w:rsidRDefault="00823D93" w:rsidP="00994F97">
      <w:pPr>
        <w:pStyle w:val="Point0"/>
        <w:rPr>
          <w:noProof/>
        </w:rPr>
      </w:pPr>
      <w:r w:rsidRPr="00A37C6D">
        <w:rPr>
          <w:noProof/>
        </w:rPr>
        <w:tab/>
        <w:t>(</w:t>
      </w:r>
      <w:r w:rsidRPr="00A37C6D">
        <w:rPr>
          <w:rStyle w:val="CRMinorChangeAdded"/>
          <w:noProof/>
        </w:rPr>
        <w:t>60</w:t>
      </w:r>
      <w:r w:rsidRPr="00A37C6D">
        <w:rPr>
          <w:rStyle w:val="CRMinorChangeDeleted"/>
          <w:noProof/>
        </w:rPr>
        <w:t>55</w:t>
      </w:r>
      <w:r w:rsidRPr="00A37C6D">
        <w:rPr>
          <w:noProof/>
        </w:rPr>
        <w:t>)</w:t>
      </w:r>
      <w:r w:rsidRPr="00A37C6D">
        <w:rPr>
          <w:noProof/>
        </w:rPr>
        <w:tab/>
        <w:t>„credit pentru cercetare și dezvoltare tehnologică” înseamnă un credit înregistrat fie într-unul dintre titlurile bugetare referitoare la domeniile de politică aferente „cercetării indirecte” sau „cercetării directe”, fie într-un capitol referitor la activitățile de cercetare dintr-un alt titlu;</w:t>
      </w:r>
    </w:p>
    <w:p w14:paraId="2DF5798C" w14:textId="77777777" w:rsidR="00823D93" w:rsidRPr="00A37C6D" w:rsidRDefault="00823D93" w:rsidP="00994F97">
      <w:pPr>
        <w:pStyle w:val="Point0"/>
        <w:rPr>
          <w:noProof/>
        </w:rPr>
      </w:pPr>
      <w:r w:rsidRPr="00A37C6D">
        <w:rPr>
          <w:noProof/>
        </w:rPr>
        <w:tab/>
        <w:t>(</w:t>
      </w:r>
      <w:r w:rsidRPr="00A37C6D">
        <w:rPr>
          <w:rStyle w:val="CRMinorChangeAdded"/>
          <w:noProof/>
        </w:rPr>
        <w:t>61</w:t>
      </w:r>
      <w:r w:rsidRPr="00A37C6D">
        <w:rPr>
          <w:rStyle w:val="CRMinorChangeDeleted"/>
          <w:noProof/>
        </w:rPr>
        <w:t>56</w:t>
      </w:r>
      <w:r w:rsidRPr="00A37C6D">
        <w:rPr>
          <w:noProof/>
        </w:rPr>
        <w:t>)</w:t>
      </w:r>
      <w:r w:rsidRPr="00A37C6D">
        <w:rPr>
          <w:noProof/>
        </w:rPr>
        <w:tab/>
        <w:t>„rezultat” înseamnă efectele punerii în aplicare a unei acțiuni determinate în conformitate cu norme sectoriale;</w:t>
      </w:r>
    </w:p>
    <w:p w14:paraId="3D44AE93" w14:textId="77777777" w:rsidR="00823D93" w:rsidRPr="00A37C6D" w:rsidRDefault="00823D93" w:rsidP="00994F97">
      <w:pPr>
        <w:pStyle w:val="Point0"/>
        <w:rPr>
          <w:noProof/>
        </w:rPr>
      </w:pPr>
      <w:r w:rsidRPr="00A37C6D">
        <w:rPr>
          <w:noProof/>
        </w:rPr>
        <w:tab/>
        <w:t>(</w:t>
      </w:r>
      <w:r w:rsidRPr="00A37C6D">
        <w:rPr>
          <w:rStyle w:val="CRMinorChangeAdded"/>
          <w:noProof/>
        </w:rPr>
        <w:t>62</w:t>
      </w:r>
      <w:r w:rsidRPr="00A37C6D">
        <w:rPr>
          <w:rStyle w:val="CRMinorChangeDeleted"/>
          <w:noProof/>
        </w:rPr>
        <w:t>57</w:t>
      </w:r>
      <w:r w:rsidRPr="00A37C6D">
        <w:rPr>
          <w:noProof/>
        </w:rPr>
        <w:t>)</w:t>
      </w:r>
      <w:r w:rsidRPr="00A37C6D">
        <w:rPr>
          <w:noProof/>
        </w:rPr>
        <w:tab/>
        <w:t>„instrument de partajare a riscului” înseamnă un instrument financiar care permite partajarea unui risc definit între două sau mai multe entități, dacă este cazul în schimbul unei remunerări convenite;</w:t>
      </w:r>
    </w:p>
    <w:p w14:paraId="0EEA1885" w14:textId="77777777" w:rsidR="00823D93" w:rsidRPr="00A37C6D" w:rsidRDefault="00823D93" w:rsidP="00994F97">
      <w:pPr>
        <w:pStyle w:val="Point0"/>
        <w:rPr>
          <w:noProof/>
        </w:rPr>
      </w:pPr>
      <w:r w:rsidRPr="00A37C6D">
        <w:rPr>
          <w:noProof/>
        </w:rPr>
        <w:tab/>
        <w:t>(</w:t>
      </w:r>
      <w:r w:rsidRPr="00A37C6D">
        <w:rPr>
          <w:rStyle w:val="CRMinorChangeAdded"/>
          <w:noProof/>
        </w:rPr>
        <w:t>63</w:t>
      </w:r>
      <w:r w:rsidRPr="00A37C6D">
        <w:rPr>
          <w:rStyle w:val="CRMinorChangeDeleted"/>
          <w:noProof/>
        </w:rPr>
        <w:t>58</w:t>
      </w:r>
      <w:r w:rsidRPr="00A37C6D">
        <w:rPr>
          <w:noProof/>
        </w:rPr>
        <w:t>)</w:t>
      </w:r>
      <w:r w:rsidRPr="00A37C6D">
        <w:rPr>
          <w:noProof/>
        </w:rPr>
        <w:tab/>
        <w:t>„contract de servicii” înseamnă un contract care are ca obiect toate serviciile intelectuale și neintelectuale, altele decât cele care fac obiectul contractelor de achiziții de produse, contractelor de achiziții de lucrări și contractelor imobiliare;</w:t>
      </w:r>
    </w:p>
    <w:p w14:paraId="45BB54FF" w14:textId="77777777" w:rsidR="00823D93" w:rsidRPr="00A37C6D" w:rsidRDefault="00823D93" w:rsidP="00994F97">
      <w:pPr>
        <w:pStyle w:val="Point0"/>
        <w:rPr>
          <w:noProof/>
        </w:rPr>
      </w:pPr>
      <w:r w:rsidRPr="00A37C6D">
        <w:rPr>
          <w:noProof/>
        </w:rPr>
        <w:tab/>
        <w:t>(</w:t>
      </w:r>
      <w:r w:rsidRPr="00A37C6D">
        <w:rPr>
          <w:rStyle w:val="CRMinorChangeAdded"/>
          <w:noProof/>
        </w:rPr>
        <w:t>64</w:t>
      </w:r>
      <w:r w:rsidRPr="00A37C6D">
        <w:rPr>
          <w:rStyle w:val="CRMinorChangeDeleted"/>
          <w:noProof/>
        </w:rPr>
        <w:t>59</w:t>
      </w:r>
      <w:r w:rsidRPr="00A37C6D">
        <w:rPr>
          <w:noProof/>
        </w:rPr>
        <w:t>)</w:t>
      </w:r>
      <w:r w:rsidRPr="00A37C6D">
        <w:rPr>
          <w:noProof/>
        </w:rPr>
        <w:tab/>
        <w:t>„bună gestiune financiară” înseamnă execuția bugetului în conformitate cu principiile economiei, eficienței și eficacității;</w:t>
      </w:r>
    </w:p>
    <w:p w14:paraId="3EB89AB2" w14:textId="0125E1F7" w:rsidR="00823D93" w:rsidRPr="00A37C6D" w:rsidRDefault="00823D93" w:rsidP="00994F97">
      <w:pPr>
        <w:pStyle w:val="Point0"/>
        <w:rPr>
          <w:noProof/>
        </w:rPr>
      </w:pPr>
      <w:r w:rsidRPr="00A37C6D">
        <w:rPr>
          <w:noProof/>
        </w:rPr>
        <w:tab/>
        <w:t>(</w:t>
      </w:r>
      <w:r w:rsidRPr="00A37C6D">
        <w:rPr>
          <w:rStyle w:val="CRMinorChangeAdded"/>
          <w:noProof/>
        </w:rPr>
        <w:t>65</w:t>
      </w:r>
      <w:r w:rsidRPr="00A37C6D">
        <w:rPr>
          <w:rStyle w:val="CRMinorChangeDeleted"/>
          <w:noProof/>
        </w:rPr>
        <w:t>60</w:t>
      </w:r>
      <w:r w:rsidRPr="00A37C6D">
        <w:rPr>
          <w:noProof/>
        </w:rPr>
        <w:t>)</w:t>
      </w:r>
      <w:r w:rsidRPr="00A37C6D">
        <w:rPr>
          <w:noProof/>
        </w:rPr>
        <w:tab/>
        <w:t>„Statutul funcționarilor” înseamnă Statutul funcționarilor Uniunii</w:t>
      </w:r>
      <w:r w:rsidR="00E059EE">
        <w:rPr>
          <w:noProof/>
        </w:rPr>
        <w:t> </w:t>
      </w:r>
      <w:r w:rsidRPr="00A37C6D">
        <w:rPr>
          <w:noProof/>
        </w:rPr>
        <w:t>Europene și Regimul aplicabil altor agenți ai Uniunii Europene stabilite prin Regulamentul (CEE, Euratom, CECO) nr. 259/68;</w:t>
      </w:r>
    </w:p>
    <w:p w14:paraId="4B137342" w14:textId="77777777" w:rsidR="00823D93" w:rsidRPr="00A37C6D" w:rsidRDefault="00823D93" w:rsidP="00994F97">
      <w:pPr>
        <w:pStyle w:val="Point0"/>
        <w:rPr>
          <w:noProof/>
        </w:rPr>
      </w:pPr>
      <w:r w:rsidRPr="00A37C6D">
        <w:rPr>
          <w:noProof/>
        </w:rPr>
        <w:tab/>
        <w:t>(</w:t>
      </w:r>
      <w:r w:rsidRPr="00A37C6D">
        <w:rPr>
          <w:rStyle w:val="CRMinorChangeAdded"/>
          <w:noProof/>
        </w:rPr>
        <w:t>66</w:t>
      </w:r>
      <w:r w:rsidRPr="00A37C6D">
        <w:rPr>
          <w:rStyle w:val="CRMinorChangeDeleted"/>
          <w:noProof/>
        </w:rPr>
        <w:t>61</w:t>
      </w:r>
      <w:r w:rsidRPr="00A37C6D">
        <w:rPr>
          <w:noProof/>
        </w:rPr>
        <w:t>)</w:t>
      </w:r>
      <w:r w:rsidRPr="00A37C6D">
        <w:rPr>
          <w:noProof/>
        </w:rPr>
        <w:tab/>
        <w:t>„subcontractant” înseamnă un operator economic care este propus de un candidat, un ofertant sau un contractant să execute o parte dintr-un contract sau de un beneficiar să execute o parte din sarcinile cofinanțate printr-un grant;</w:t>
      </w:r>
    </w:p>
    <w:p w14:paraId="44398797" w14:textId="77777777" w:rsidR="00823D93" w:rsidRPr="00A37C6D" w:rsidRDefault="00823D93" w:rsidP="00994F97">
      <w:pPr>
        <w:pStyle w:val="Point0"/>
        <w:rPr>
          <w:noProof/>
        </w:rPr>
      </w:pPr>
      <w:r w:rsidRPr="00A37C6D">
        <w:rPr>
          <w:noProof/>
        </w:rPr>
        <w:tab/>
        <w:t>(</w:t>
      </w:r>
      <w:r w:rsidRPr="00A37C6D">
        <w:rPr>
          <w:rStyle w:val="CRMinorChangeAdded"/>
          <w:noProof/>
        </w:rPr>
        <w:t>67</w:t>
      </w:r>
      <w:r w:rsidRPr="00A37C6D">
        <w:rPr>
          <w:rStyle w:val="CRMinorChangeDeleted"/>
          <w:noProof/>
        </w:rPr>
        <w:t>62</w:t>
      </w:r>
      <w:r w:rsidRPr="00A37C6D">
        <w:rPr>
          <w:noProof/>
        </w:rPr>
        <w:t>)</w:t>
      </w:r>
      <w:r w:rsidRPr="00A37C6D">
        <w:rPr>
          <w:noProof/>
        </w:rPr>
        <w:tab/>
        <w:t>„cotizație” înseamnă sume plătite organismelor la care Uniunea este membru, în conformitate cu deciziile bugetare și condițiile de plată stabilite de organismul respectiv;</w:t>
      </w:r>
    </w:p>
    <w:p w14:paraId="6E1372CF" w14:textId="77777777" w:rsidR="00823D93" w:rsidRPr="00A37C6D" w:rsidRDefault="00823D93" w:rsidP="00994F97">
      <w:pPr>
        <w:pStyle w:val="Point0"/>
        <w:rPr>
          <w:noProof/>
        </w:rPr>
      </w:pPr>
      <w:r w:rsidRPr="00A37C6D">
        <w:rPr>
          <w:noProof/>
        </w:rPr>
        <w:tab/>
        <w:t>(</w:t>
      </w:r>
      <w:r w:rsidRPr="00A37C6D">
        <w:rPr>
          <w:rStyle w:val="CRMinorChangeAdded"/>
          <w:noProof/>
        </w:rPr>
        <w:t>68</w:t>
      </w:r>
      <w:r w:rsidRPr="00A37C6D">
        <w:rPr>
          <w:rStyle w:val="CRMinorChangeDeleted"/>
          <w:noProof/>
        </w:rPr>
        <w:t>63</w:t>
      </w:r>
      <w:r w:rsidRPr="00A37C6D">
        <w:rPr>
          <w:noProof/>
        </w:rPr>
        <w:t>)</w:t>
      </w:r>
      <w:r w:rsidRPr="00A37C6D">
        <w:rPr>
          <w:noProof/>
        </w:rPr>
        <w:tab/>
        <w:t>„contract de achiziții de produse” înseamnă un contract care are ca obiect achiziționarea, leasingul, închirierea sau cumpărarea în rate, cu sau fără opțiune de cumpărare, de produse și care poate include, cu titlu accesoriu, lucrări de amplasare și de instalare;</w:t>
      </w:r>
    </w:p>
    <w:p w14:paraId="7B286FEC" w14:textId="77777777" w:rsidR="00823D93" w:rsidRPr="00A37C6D" w:rsidRDefault="00823D93" w:rsidP="00994F97">
      <w:pPr>
        <w:pStyle w:val="Point0"/>
        <w:rPr>
          <w:noProof/>
        </w:rPr>
      </w:pPr>
      <w:r w:rsidRPr="00A37C6D">
        <w:rPr>
          <w:noProof/>
        </w:rPr>
        <w:tab/>
        <w:t>(</w:t>
      </w:r>
      <w:r w:rsidRPr="00A37C6D">
        <w:rPr>
          <w:rStyle w:val="CRMinorChangeAdded"/>
          <w:noProof/>
        </w:rPr>
        <w:t>69</w:t>
      </w:r>
      <w:r w:rsidRPr="00A37C6D">
        <w:rPr>
          <w:rStyle w:val="CRMinorChangeDeleted"/>
          <w:noProof/>
        </w:rPr>
        <w:t>64</w:t>
      </w:r>
      <w:r w:rsidRPr="00A37C6D">
        <w:rPr>
          <w:noProof/>
        </w:rPr>
        <w:t>)</w:t>
      </w:r>
      <w:r w:rsidRPr="00A37C6D">
        <w:rPr>
          <w:noProof/>
        </w:rPr>
        <w:tab/>
        <w:t>„asistență tehnică” înseamnă, fără a se aduce atingere normelor sectoriale, activitățile de sprijin și de consolidare a capacităților necesare pentru punerea în aplicare a unui program sau a unei acțiuni, în special activități de pregătire, gestionare, monitorizare, evaluare, audit și control;</w:t>
      </w:r>
    </w:p>
    <w:p w14:paraId="595AB355" w14:textId="77777777" w:rsidR="00823D93" w:rsidRPr="00A37C6D" w:rsidRDefault="00823D93" w:rsidP="00994F97">
      <w:pPr>
        <w:pStyle w:val="Point0"/>
        <w:rPr>
          <w:noProof/>
        </w:rPr>
      </w:pPr>
      <w:r w:rsidRPr="00A37C6D">
        <w:rPr>
          <w:noProof/>
        </w:rPr>
        <w:tab/>
        <w:t>(</w:t>
      </w:r>
      <w:r w:rsidRPr="00A37C6D">
        <w:rPr>
          <w:rStyle w:val="CRMinorChangeAdded"/>
          <w:noProof/>
        </w:rPr>
        <w:t>70</w:t>
      </w:r>
      <w:r w:rsidRPr="00A37C6D">
        <w:rPr>
          <w:rStyle w:val="CRMinorChangeDeleted"/>
          <w:noProof/>
        </w:rPr>
        <w:t>65</w:t>
      </w:r>
      <w:r w:rsidRPr="00A37C6D">
        <w:rPr>
          <w:noProof/>
        </w:rPr>
        <w:t>)</w:t>
      </w:r>
      <w:r w:rsidRPr="00A37C6D">
        <w:rPr>
          <w:noProof/>
        </w:rPr>
        <w:tab/>
        <w:t>„ofertant” înseamnă un operator economic care a depus o ofertă;</w:t>
      </w:r>
    </w:p>
    <w:p w14:paraId="079EB4CD" w14:textId="77777777" w:rsidR="00823D93" w:rsidRPr="00A37C6D" w:rsidRDefault="00823D93" w:rsidP="00994F97">
      <w:pPr>
        <w:pStyle w:val="Point0"/>
        <w:rPr>
          <w:noProof/>
        </w:rPr>
      </w:pPr>
      <w:r w:rsidRPr="00A37C6D">
        <w:rPr>
          <w:noProof/>
        </w:rPr>
        <w:tab/>
        <w:t>(</w:t>
      </w:r>
      <w:r w:rsidRPr="00A37C6D">
        <w:rPr>
          <w:rStyle w:val="CRMinorChangeAdded"/>
          <w:noProof/>
        </w:rPr>
        <w:t>71</w:t>
      </w:r>
      <w:r w:rsidRPr="00A37C6D">
        <w:rPr>
          <w:rStyle w:val="CRMinorChangeDeleted"/>
          <w:noProof/>
        </w:rPr>
        <w:t>66</w:t>
      </w:r>
      <w:r w:rsidRPr="00A37C6D">
        <w:rPr>
          <w:noProof/>
        </w:rPr>
        <w:t>)</w:t>
      </w:r>
      <w:r w:rsidRPr="00A37C6D">
        <w:rPr>
          <w:noProof/>
        </w:rPr>
        <w:tab/>
        <w:t>„Uniune” înseamnă Uniunea Europeană, Comunitatea Europeană a Energiei Atomice sau ambele, în funcție de context;</w:t>
      </w:r>
    </w:p>
    <w:p w14:paraId="6E8AC5AE" w14:textId="2468407E" w:rsidR="00823D93" w:rsidRPr="00A37C6D" w:rsidRDefault="00823D93" w:rsidP="00994F97">
      <w:pPr>
        <w:pStyle w:val="Point0"/>
        <w:rPr>
          <w:noProof/>
        </w:rPr>
      </w:pPr>
      <w:r w:rsidRPr="00A37C6D">
        <w:rPr>
          <w:noProof/>
        </w:rPr>
        <w:tab/>
        <w:t>(</w:t>
      </w:r>
      <w:r w:rsidRPr="00A37C6D">
        <w:rPr>
          <w:rStyle w:val="CRMinorChangeAdded"/>
          <w:noProof/>
        </w:rPr>
        <w:t>72</w:t>
      </w:r>
      <w:r w:rsidRPr="00A37C6D">
        <w:rPr>
          <w:rStyle w:val="CRMinorChangeDeleted"/>
          <w:noProof/>
        </w:rPr>
        <w:t>67</w:t>
      </w:r>
      <w:r w:rsidRPr="00A37C6D">
        <w:rPr>
          <w:noProof/>
        </w:rPr>
        <w:t>)</w:t>
      </w:r>
      <w:r w:rsidRPr="00A37C6D">
        <w:rPr>
          <w:noProof/>
        </w:rPr>
        <w:tab/>
        <w:t>„instituție a Uniunii” înseamnă Parlamentul European, Consiliul</w:t>
      </w:r>
      <w:r w:rsidR="00E059EE">
        <w:rPr>
          <w:noProof/>
        </w:rPr>
        <w:t> </w:t>
      </w:r>
      <w:r w:rsidRPr="00A37C6D">
        <w:rPr>
          <w:noProof/>
        </w:rPr>
        <w:t>European, Consiliul, Comisia, Curtea de Justiție a Uniunii Europene, Curtea de Conturi, Comitetul Economic și Social European, Comitetul Regiunilor, Ombudsmanul European, Autoritatea Europeană pentru Protecția Datelor sau Serviciul European de Acțiune Externă („SEAE”); Banca Centrală Europeană nu trebuie considerată o instituție a Uniunii;</w:t>
      </w:r>
    </w:p>
    <w:p w14:paraId="5CCEA0AA" w14:textId="77777777" w:rsidR="00823D93" w:rsidRPr="00A37C6D" w:rsidRDefault="00823D93" w:rsidP="00994F97">
      <w:pPr>
        <w:pStyle w:val="Point0"/>
        <w:rPr>
          <w:noProof/>
        </w:rPr>
      </w:pPr>
      <w:r w:rsidRPr="00A37C6D">
        <w:rPr>
          <w:noProof/>
        </w:rPr>
        <w:tab/>
        <w:t>(</w:t>
      </w:r>
      <w:r w:rsidRPr="00A37C6D">
        <w:rPr>
          <w:rStyle w:val="CRMinorChangeAdded"/>
          <w:noProof/>
        </w:rPr>
        <w:t>73</w:t>
      </w:r>
      <w:r w:rsidRPr="00A37C6D">
        <w:rPr>
          <w:rStyle w:val="CRMinorChangeDeleted"/>
          <w:noProof/>
        </w:rPr>
        <w:t>68</w:t>
      </w:r>
      <w:r w:rsidRPr="00A37C6D">
        <w:rPr>
          <w:noProof/>
        </w:rPr>
        <w:t>)</w:t>
      </w:r>
      <w:r w:rsidRPr="00A37C6D">
        <w:rPr>
          <w:noProof/>
        </w:rPr>
        <w:tab/>
        <w:t>„vânzător” înseamnă un operator economic înregistrat pe o listă de vânzători care vor fi invitați să prezinte cereri de participare la proceduri de ofertare sau să depună oferte;</w:t>
      </w:r>
    </w:p>
    <w:p w14:paraId="7DF68EB8" w14:textId="77777777" w:rsidR="00823D93" w:rsidRPr="00A37C6D" w:rsidRDefault="00823D93" w:rsidP="00994F97">
      <w:pPr>
        <w:pStyle w:val="Point0"/>
        <w:rPr>
          <w:noProof/>
        </w:rPr>
      </w:pPr>
      <w:r w:rsidRPr="00A37C6D">
        <w:rPr>
          <w:noProof/>
        </w:rPr>
        <w:tab/>
        <w:t>(</w:t>
      </w:r>
      <w:r w:rsidRPr="00A37C6D">
        <w:rPr>
          <w:rStyle w:val="CRMinorChangeAdded"/>
          <w:noProof/>
        </w:rPr>
        <w:t>74</w:t>
      </w:r>
      <w:r w:rsidRPr="00A37C6D">
        <w:rPr>
          <w:rStyle w:val="CRMinorChangeDeleted"/>
          <w:noProof/>
        </w:rPr>
        <w:t>69</w:t>
      </w:r>
      <w:r w:rsidRPr="00A37C6D">
        <w:rPr>
          <w:noProof/>
        </w:rPr>
        <w:t>)</w:t>
      </w:r>
      <w:r w:rsidRPr="00A37C6D">
        <w:rPr>
          <w:noProof/>
        </w:rPr>
        <w:tab/>
        <w:t>„voluntar” înseamnă o persoană care desfășoară de bună voie o activitate pentru o organizație, fără să fie remunerată;</w:t>
      </w:r>
    </w:p>
    <w:p w14:paraId="76CE176F" w14:textId="77777777" w:rsidR="00823D93" w:rsidRPr="00A37C6D" w:rsidRDefault="00823D93" w:rsidP="00994F97">
      <w:pPr>
        <w:pStyle w:val="Point0"/>
        <w:rPr>
          <w:noProof/>
        </w:rPr>
      </w:pPr>
      <w:r w:rsidRPr="00A37C6D">
        <w:rPr>
          <w:noProof/>
        </w:rPr>
        <w:tab/>
        <w:t>(</w:t>
      </w:r>
      <w:r w:rsidRPr="00A37C6D">
        <w:rPr>
          <w:rStyle w:val="CRMinorChangeAdded"/>
          <w:noProof/>
        </w:rPr>
        <w:t>75</w:t>
      </w:r>
      <w:r w:rsidRPr="00A37C6D">
        <w:rPr>
          <w:rStyle w:val="CRMinorChangeDeleted"/>
          <w:noProof/>
        </w:rPr>
        <w:t>70</w:t>
      </w:r>
      <w:r w:rsidRPr="00A37C6D">
        <w:rPr>
          <w:noProof/>
        </w:rPr>
        <w:t>)</w:t>
      </w:r>
      <w:r w:rsidRPr="00A37C6D">
        <w:rPr>
          <w:noProof/>
        </w:rPr>
        <w:tab/>
        <w:t>„lucrare” înseamnă rezultatul unui ansamblu de lucrări de construcții de clădiri sau de geniu civil care este suficient în sine pentru a îndeplini o funcție economică sau tehnică;</w:t>
      </w:r>
    </w:p>
    <w:p w14:paraId="5B66016C" w14:textId="77777777" w:rsidR="00823D93" w:rsidRPr="00A37C6D" w:rsidRDefault="00823D93" w:rsidP="00994F97">
      <w:pPr>
        <w:pStyle w:val="Point0"/>
        <w:rPr>
          <w:noProof/>
        </w:rPr>
      </w:pPr>
      <w:r w:rsidRPr="00A37C6D">
        <w:rPr>
          <w:noProof/>
        </w:rPr>
        <w:tab/>
        <w:t>(</w:t>
      </w:r>
      <w:r w:rsidRPr="00A37C6D">
        <w:rPr>
          <w:rStyle w:val="CRMinorChangeAdded"/>
          <w:noProof/>
        </w:rPr>
        <w:t>76</w:t>
      </w:r>
      <w:r w:rsidRPr="00A37C6D">
        <w:rPr>
          <w:rStyle w:val="CRMinorChangeDeleted"/>
          <w:noProof/>
        </w:rPr>
        <w:t>71</w:t>
      </w:r>
      <w:r w:rsidRPr="00A37C6D">
        <w:rPr>
          <w:noProof/>
        </w:rPr>
        <w:t>)</w:t>
      </w:r>
      <w:r w:rsidRPr="00A37C6D">
        <w:rPr>
          <w:noProof/>
        </w:rPr>
        <w:tab/>
        <w:t>„contract de achiziții de lucrări” înseamnă un contract care are ca obiect:</w:t>
      </w:r>
    </w:p>
    <w:p w14:paraId="73516F10" w14:textId="77777777" w:rsidR="00823D93" w:rsidRPr="00A37C6D" w:rsidRDefault="00823D93" w:rsidP="00994F97">
      <w:pPr>
        <w:pStyle w:val="Point1"/>
        <w:rPr>
          <w:noProof/>
        </w:rPr>
      </w:pPr>
      <w:r w:rsidRPr="00A37C6D">
        <w:rPr>
          <w:noProof/>
        </w:rPr>
        <w:tab/>
        <w:t>(a)</w:t>
      </w:r>
      <w:r w:rsidRPr="00A37C6D">
        <w:rPr>
          <w:noProof/>
        </w:rPr>
        <w:tab/>
        <w:t xml:space="preserve">execuția sau execuția și proiectarea unei lucrări;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sau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p>
    <w:p w14:paraId="161EA90F" w14:textId="77777777" w:rsidR="00823D93" w:rsidRPr="00A37C6D" w:rsidRDefault="00823D93" w:rsidP="00994F97">
      <w:pPr>
        <w:pStyle w:val="Point1"/>
        <w:rPr>
          <w:noProof/>
        </w:rPr>
      </w:pPr>
      <w:r w:rsidRPr="00A37C6D">
        <w:rPr>
          <w:noProof/>
        </w:rPr>
        <w:tab/>
        <w:t>(b)</w:t>
      </w:r>
      <w:r w:rsidRPr="00A37C6D">
        <w:rPr>
          <w:noProof/>
        </w:rPr>
        <w:tab/>
        <w:t xml:space="preserve">execuția sau execuția și proiectarea </w:t>
      </w:r>
      <w:r w:rsidRPr="00A37C6D">
        <w:rPr>
          <w:rStyle w:val="CRDeleted"/>
          <w:noProof/>
        </w:rPr>
        <w:t>unei</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unor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lucrări legate de una dintre activitățile menționate în anexa II la Directiva 2014/24/UE; sau</w:t>
      </w:r>
    </w:p>
    <w:p w14:paraId="31485BD3" w14:textId="77777777" w:rsidR="00823D93" w:rsidRPr="00A37C6D" w:rsidRDefault="00823D93" w:rsidP="00994F97">
      <w:pPr>
        <w:pStyle w:val="Point1"/>
        <w:rPr>
          <w:noProof/>
        </w:rPr>
      </w:pPr>
      <w:r w:rsidRPr="00A37C6D">
        <w:rPr>
          <w:noProof/>
        </w:rPr>
        <w:tab/>
        <w:t>(c)</w:t>
      </w:r>
      <w:r w:rsidRPr="00A37C6D">
        <w:rPr>
          <w:noProof/>
        </w:rPr>
        <w:tab/>
        <w:t>realizarea, prin orice mijloace, a unei lucrări care corespunde cerințelor precizate de autoritatea contractantă care exercită o influență decisivă asupra tipului sau proiectului lucrării.</w:t>
      </w:r>
    </w:p>
    <w:p w14:paraId="3FF76A0B" w14:textId="77777777" w:rsidR="00823D93" w:rsidRPr="00A37C6D" w:rsidRDefault="00823D93" w:rsidP="00994F97">
      <w:pPr>
        <w:pStyle w:val="Titrearticle"/>
        <w:rPr>
          <w:noProof/>
        </w:rPr>
      </w:pPr>
      <w:r w:rsidRPr="00A37C6D">
        <w:rPr>
          <w:noProof/>
        </w:rPr>
        <w:t>Articolul 3</w:t>
      </w:r>
    </w:p>
    <w:p w14:paraId="11AC1146" w14:textId="77777777" w:rsidR="00823D93" w:rsidRPr="00A37C6D" w:rsidRDefault="00823D93" w:rsidP="00994F97">
      <w:pPr>
        <w:pStyle w:val="NormalCentered"/>
        <w:rPr>
          <w:b/>
          <w:bCs/>
          <w:noProof/>
        </w:rPr>
      </w:pPr>
      <w:r w:rsidRPr="00A37C6D">
        <w:rPr>
          <w:b/>
          <w:noProof/>
        </w:rPr>
        <w:t>Conformitatea legislației secundare cu prezentul regulament</w:t>
      </w:r>
    </w:p>
    <w:p w14:paraId="111F65C7" w14:textId="77777777" w:rsidR="00823D93" w:rsidRPr="00A37C6D" w:rsidRDefault="00823D93" w:rsidP="00994F97">
      <w:pPr>
        <w:rPr>
          <w:noProof/>
        </w:rPr>
      </w:pPr>
      <w:r w:rsidRPr="00A37C6D">
        <w:rPr>
          <w:noProof/>
        </w:rPr>
        <w:t>1.</w:t>
      </w:r>
      <w:r w:rsidRPr="00A37C6D">
        <w:rPr>
          <w:noProof/>
        </w:rPr>
        <w:tab/>
        <w:t>Dispozițiile privind execuția veniturilor și a cheltuielilor bugetare menționate într-un act de bază respectă principiile bugetare prevăzute în titlul II.</w:t>
      </w:r>
    </w:p>
    <w:p w14:paraId="7C90315F" w14:textId="77777777" w:rsidR="00823D93" w:rsidRPr="00A37C6D" w:rsidRDefault="00823D93" w:rsidP="00994F97">
      <w:pPr>
        <w:rPr>
          <w:noProof/>
        </w:rPr>
      </w:pPr>
      <w:r w:rsidRPr="00A37C6D">
        <w:rPr>
          <w:noProof/>
        </w:rPr>
        <w:t>(2)</w:t>
      </w:r>
      <w:r w:rsidRPr="00A37C6D">
        <w:rPr>
          <w:noProof/>
        </w:rPr>
        <w:tab/>
        <w:t>Fără a se aduce atingere dispozițiilor de la alineatul (1), orice propunere sau modificare a unei propuneri prezentate autorității legislative care face derogare de la dispozițiile prezentului regulament, altele decât cele prevăzute în titlul II, sau de la actele delegate adoptate în temeiul acestuia precizează respectivele derogări și, în cuprinsul considerentelor și al expunerii de motive din propunerile sau modificările respective, motivele specifice care justifică astfel de derogări.</w:t>
      </w:r>
    </w:p>
    <w:p w14:paraId="42C2FE8D" w14:textId="77777777" w:rsidR="00823D93" w:rsidRPr="00A37C6D" w:rsidRDefault="00823D93" w:rsidP="00994F97">
      <w:pPr>
        <w:pStyle w:val="Titrearticle"/>
        <w:rPr>
          <w:noProof/>
        </w:rPr>
      </w:pPr>
      <w:r w:rsidRPr="00A37C6D">
        <w:rPr>
          <w:noProof/>
        </w:rPr>
        <w:t>Articolul 4</w:t>
      </w:r>
    </w:p>
    <w:p w14:paraId="4DAC3692" w14:textId="77777777" w:rsidR="00823D93" w:rsidRPr="00A37C6D" w:rsidRDefault="00823D93" w:rsidP="00994F97">
      <w:pPr>
        <w:pStyle w:val="NormalCentered"/>
        <w:rPr>
          <w:b/>
          <w:bCs/>
          <w:noProof/>
        </w:rPr>
      </w:pPr>
      <w:r w:rsidRPr="00A37C6D">
        <w:rPr>
          <w:b/>
          <w:noProof/>
        </w:rPr>
        <w:t>Perioade, date și termene</w:t>
      </w:r>
    </w:p>
    <w:p w14:paraId="62B66697" w14:textId="77777777" w:rsidR="00823D93" w:rsidRPr="00A37C6D" w:rsidRDefault="00823D93" w:rsidP="00994F97">
      <w:pPr>
        <w:rPr>
          <w:noProof/>
        </w:rPr>
      </w:pPr>
      <w:r w:rsidRPr="00A37C6D">
        <w:rPr>
          <w:noProof/>
        </w:rPr>
        <w:t>În absența unor dispoziții contrare ale prezentului regulament, termenelor stabilite în prezentul regulament li se aplică Regulamentul (CEE, Euratom) nr. 1182/71 al Consiliului</w:t>
      </w:r>
      <w:r w:rsidRPr="00A37C6D">
        <w:rPr>
          <w:rStyle w:val="FootnoteReference"/>
          <w:noProof/>
        </w:rPr>
        <w:footnoteReference w:id="63"/>
      </w:r>
      <w:r w:rsidRPr="00A37C6D">
        <w:rPr>
          <w:noProof/>
        </w:rPr>
        <w:t>.</w:t>
      </w:r>
    </w:p>
    <w:p w14:paraId="0A8A89BF" w14:textId="77777777" w:rsidR="00823D93" w:rsidRPr="00A37C6D" w:rsidRDefault="00823D93" w:rsidP="00994F97">
      <w:pPr>
        <w:pStyle w:val="Titrearticle"/>
        <w:rPr>
          <w:noProof/>
        </w:rPr>
      </w:pPr>
      <w:r w:rsidRPr="00A37C6D">
        <w:rPr>
          <w:noProof/>
        </w:rPr>
        <w:t>Articolul 5</w:t>
      </w:r>
    </w:p>
    <w:p w14:paraId="7FD32486" w14:textId="77777777" w:rsidR="00823D93" w:rsidRPr="00A37C6D" w:rsidRDefault="00823D93" w:rsidP="00994F97">
      <w:pPr>
        <w:pStyle w:val="NormalCentered"/>
        <w:rPr>
          <w:b/>
          <w:bCs/>
          <w:noProof/>
        </w:rPr>
      </w:pPr>
      <w:r w:rsidRPr="00A37C6D">
        <w:rPr>
          <w:b/>
          <w:noProof/>
        </w:rPr>
        <w:t>Protecția datelor cu caracter personal</w:t>
      </w:r>
    </w:p>
    <w:p w14:paraId="622D1519" w14:textId="77777777" w:rsidR="00823D93" w:rsidRPr="00A37C6D" w:rsidRDefault="00823D93" w:rsidP="00994F97">
      <w:pPr>
        <w:rPr>
          <w:noProof/>
        </w:rPr>
      </w:pPr>
      <w:r w:rsidRPr="00A37C6D">
        <w:rPr>
          <w:noProof/>
        </w:rPr>
        <w:t xml:space="preserve">Prezentul regulament nu aduce atingere Regulamentelor </w:t>
      </w:r>
      <w:r w:rsidRPr="00A37C6D">
        <w:rPr>
          <w:rStyle w:val="CRMinorChangeAdded"/>
          <w:noProof/>
        </w:rPr>
        <w:t>(UE) 2018/1725</w:t>
      </w:r>
      <w:r w:rsidRPr="00A37C6D">
        <w:rPr>
          <w:noProof/>
        </w:rPr>
        <w:t xml:space="preserve"> </w:t>
      </w:r>
      <w:r w:rsidRPr="00A37C6D">
        <w:rPr>
          <w:rStyle w:val="CRMinorChangeDeleted"/>
          <w:noProof/>
        </w:rPr>
        <w:t>(CE) nr. 45/2001</w:t>
      </w:r>
      <w:r w:rsidRPr="00A37C6D">
        <w:rPr>
          <w:noProof/>
        </w:rPr>
        <w:t xml:space="preserve"> și (UE) 2016/679.</w:t>
      </w:r>
    </w:p>
    <w:p w14:paraId="768F59FD" w14:textId="77777777" w:rsidR="00823D93" w:rsidRPr="00A37C6D" w:rsidRDefault="00823D93" w:rsidP="00994F97">
      <w:pPr>
        <w:pStyle w:val="SectionTitle"/>
        <w:rPr>
          <w:noProof/>
        </w:rPr>
      </w:pPr>
      <w:r w:rsidRPr="00A37C6D">
        <w:rPr>
          <w:noProof/>
        </w:rPr>
        <w:t>TITLUL II</w:t>
      </w:r>
    </w:p>
    <w:p w14:paraId="747C2D0D" w14:textId="77777777" w:rsidR="00823D93" w:rsidRPr="00A37C6D" w:rsidRDefault="00823D93" w:rsidP="00994F97">
      <w:pPr>
        <w:pStyle w:val="SectionTitle"/>
        <w:rPr>
          <w:noProof/>
        </w:rPr>
      </w:pPr>
      <w:r w:rsidRPr="00A37C6D">
        <w:rPr>
          <w:rStyle w:val="CRDeleted"/>
          <w:i/>
          <w:noProof/>
        </w:rPr>
        <w:t xml:space="preserve">BUGETUL ȘI </w:t>
      </w:r>
      <w:r w:rsidRPr="00A37C6D">
        <w:rPr>
          <w:i/>
          <w:noProof/>
        </w:rPr>
        <w:t>PRINCIPII</w:t>
      </w:r>
      <w:r w:rsidRPr="00A37C6D">
        <w:rPr>
          <w:rStyle w:val="CRDeleted"/>
          <w:i/>
          <w:noProof/>
        </w:rPr>
        <w:t xml:space="preserve"> BUGETARE</w:t>
      </w:r>
    </w:p>
    <w:p w14:paraId="5AD94C86" w14:textId="77777777" w:rsidR="00823D93" w:rsidRPr="00A37C6D" w:rsidRDefault="00823D93" w:rsidP="00994F97">
      <w:pPr>
        <w:pStyle w:val="Titrearticle"/>
        <w:rPr>
          <w:noProof/>
        </w:rPr>
      </w:pPr>
      <w:r w:rsidRPr="00A37C6D">
        <w:rPr>
          <w:noProof/>
        </w:rPr>
        <w:t>Articolul 6</w:t>
      </w:r>
    </w:p>
    <w:p w14:paraId="5D5993CF" w14:textId="77777777" w:rsidR="00823D93" w:rsidRPr="00A37C6D" w:rsidRDefault="00823D93" w:rsidP="00526418">
      <w:pPr>
        <w:rPr>
          <w:noProof/>
        </w:rPr>
      </w:pPr>
      <w:r w:rsidRPr="00A37C6D">
        <w:rPr>
          <w:b/>
          <w:noProof/>
        </w:rPr>
        <w:t>Respectarea principiilor bugetare</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w:t>
      </w:r>
      <w:r w:rsidRPr="00A37C6D">
        <w:rPr>
          <w:b/>
          <w:noProof/>
        </w:rPr>
        <w:t>și a regimului general de condiționalitate pentru protecția bugetului Uniunii</w:t>
      </w:r>
      <w:r w:rsidRPr="00A37C6D">
        <w:rPr>
          <w:noProof/>
        </w:rPr>
        <w:t xml:space="preserv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p>
    <w:p w14:paraId="508851F3" w14:textId="77777777" w:rsidR="00823D93" w:rsidRPr="00A37C6D" w:rsidRDefault="00823D93" w:rsidP="00994F97">
      <w:pPr>
        <w:rPr>
          <w:bCs/>
          <w:noProof/>
        </w:rPr>
      </w:pPr>
      <w:r w:rsidRPr="00A37C6D">
        <w:rPr>
          <w:rStyle w:val="CRMinorChangeAdded"/>
          <w:noProof/>
        </w:rPr>
        <w:t>(1)</w:t>
      </w:r>
      <w:r w:rsidRPr="00A37C6D">
        <w:rPr>
          <w:noProof/>
        </w:rPr>
        <w:t xml:space="preserve"> Întocmirea și execuția bugetului respectă principiile unității, exactității bugetare, anualității, echilibrului, unității de cont, universalității, specificității, bunei gestiuni financiare și transparenței, în conformitate cu prezentul regulament.</w:t>
      </w:r>
    </w:p>
    <w:p w14:paraId="18BCCABF" w14:textId="77777777" w:rsidR="00823D93" w:rsidRPr="00A37C6D" w:rsidRDefault="00823D93" w:rsidP="00994F97">
      <w:pPr>
        <w:pStyle w:val="CRSeparator"/>
        <w:rPr>
          <w:noProof/>
        </w:rPr>
      </w:pPr>
    </w:p>
    <w:p w14:paraId="1DBAB15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E323A0A" w14:textId="77777777" w:rsidR="00823D93" w:rsidRPr="00A37C6D" w:rsidRDefault="00823D93" w:rsidP="00994F97">
      <w:pPr>
        <w:rPr>
          <w:noProof/>
        </w:rPr>
      </w:pPr>
      <w:r w:rsidRPr="00A37C6D">
        <w:rPr>
          <w:noProof/>
          <w:highlight w:val="lightGray"/>
        </w:rPr>
        <w:t>(2) Întocmirea și execuția bugetului respectă, de asemenea, dispozițiile Regulamentului (UE, Euratom) 2020/2092 privind un regim general de condiționalitate pentru protecția bugetului Uniunii.</w:t>
      </w:r>
    </w:p>
    <w:p w14:paraId="07E94689" w14:textId="77777777" w:rsidR="00823D93" w:rsidRPr="00A37C6D" w:rsidRDefault="00823D93" w:rsidP="00994F97">
      <w:pPr>
        <w:pStyle w:val="CRSeparator"/>
        <w:rPr>
          <w:noProof/>
        </w:rPr>
      </w:pPr>
    </w:p>
    <w:p w14:paraId="1B43B264"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0F1F57C9"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0776900" w14:textId="77777777" w:rsidR="00823D93" w:rsidRPr="00A37C6D" w:rsidRDefault="00823D93" w:rsidP="00994F97">
      <w:pPr>
        <w:pStyle w:val="SectionTitle"/>
        <w:rPr>
          <w:noProof/>
        </w:rPr>
      </w:pPr>
      <w:r w:rsidRPr="00A37C6D">
        <w:rPr>
          <w:i/>
          <w:noProof/>
        </w:rPr>
        <w:t>CAPITOLUL 1</w:t>
      </w:r>
    </w:p>
    <w:p w14:paraId="4003FA92" w14:textId="77777777" w:rsidR="00823D93" w:rsidRPr="00A37C6D" w:rsidRDefault="00823D93" w:rsidP="00994F97">
      <w:pPr>
        <w:pStyle w:val="SectionTitle"/>
        <w:rPr>
          <w:noProof/>
        </w:rPr>
      </w:pPr>
      <w:r w:rsidRPr="00A37C6D">
        <w:rPr>
          <w:i/>
          <w:noProof/>
        </w:rPr>
        <w:t>Principiile unității și exactității bugetare</w:t>
      </w:r>
    </w:p>
    <w:p w14:paraId="73B07725" w14:textId="77777777" w:rsidR="00823D93" w:rsidRPr="00A37C6D" w:rsidRDefault="00823D93" w:rsidP="00994F97">
      <w:pPr>
        <w:pStyle w:val="Titrearticle"/>
        <w:rPr>
          <w:noProof/>
        </w:rPr>
      </w:pPr>
      <w:r w:rsidRPr="00A37C6D">
        <w:rPr>
          <w:noProof/>
        </w:rPr>
        <w:t>Articolul 7</w:t>
      </w:r>
    </w:p>
    <w:p w14:paraId="53D7CAEA" w14:textId="77777777" w:rsidR="00823D93" w:rsidRPr="00A37C6D" w:rsidRDefault="00823D93" w:rsidP="00994F97">
      <w:pPr>
        <w:pStyle w:val="NormalCentered"/>
        <w:rPr>
          <w:b/>
          <w:bCs/>
          <w:noProof/>
        </w:rPr>
      </w:pPr>
      <w:r w:rsidRPr="00A37C6D">
        <w:rPr>
          <w:b/>
          <w:noProof/>
        </w:rPr>
        <w:t>Domeniul de aplicare al bugetului</w:t>
      </w:r>
    </w:p>
    <w:p w14:paraId="1890523F" w14:textId="77777777" w:rsidR="00823D93" w:rsidRPr="00A37C6D" w:rsidRDefault="00823D93" w:rsidP="00994F97">
      <w:pPr>
        <w:rPr>
          <w:noProof/>
        </w:rPr>
      </w:pPr>
      <w:r w:rsidRPr="00A37C6D">
        <w:rPr>
          <w:noProof/>
        </w:rPr>
        <w:t>(1)</w:t>
      </w:r>
      <w:r w:rsidRPr="00A37C6D">
        <w:rPr>
          <w:noProof/>
        </w:rPr>
        <w:tab/>
        <w:t>Pentru fiecare exercițiu financiar, bugetul prevede și autorizează toate veniturile și cheltuielile considerate necesare pentru Uniune. Acesta cuprinde:</w:t>
      </w:r>
    </w:p>
    <w:p w14:paraId="73AFE931" w14:textId="77777777" w:rsidR="00823D93" w:rsidRPr="00A37C6D" w:rsidRDefault="00823D93" w:rsidP="00994F97">
      <w:pPr>
        <w:pStyle w:val="Point0"/>
        <w:rPr>
          <w:noProof/>
        </w:rPr>
      </w:pPr>
      <w:r w:rsidRPr="00A37C6D">
        <w:rPr>
          <w:noProof/>
        </w:rPr>
        <w:tab/>
        <w:t>(a)</w:t>
      </w:r>
      <w:r w:rsidRPr="00A37C6D">
        <w:rPr>
          <w:noProof/>
        </w:rPr>
        <w:tab/>
        <w:t>veniturile și cheltuielile Uniunii, inclusiv cheltuielile administrative care rezultă în urma punerii în aplicare a dispozițiilor Tratatului UE referitoare la politica externă și de securitate comună (PESC), și cheltuielile operaționale generate de punerea în aplicare a dispozițiilor respective, atunci când acestea se efectuează de la buget;</w:t>
      </w:r>
    </w:p>
    <w:p w14:paraId="3E91E062" w14:textId="77777777" w:rsidR="00823D93" w:rsidRPr="00A37C6D" w:rsidRDefault="00823D93" w:rsidP="00994F97">
      <w:pPr>
        <w:pStyle w:val="Point0"/>
        <w:rPr>
          <w:noProof/>
        </w:rPr>
      </w:pPr>
      <w:r w:rsidRPr="00A37C6D">
        <w:rPr>
          <w:noProof/>
        </w:rPr>
        <w:tab/>
        <w:t>(b)</w:t>
      </w:r>
      <w:r w:rsidRPr="00A37C6D">
        <w:rPr>
          <w:noProof/>
        </w:rPr>
        <w:tab/>
        <w:t>veniturile și cheltuielile Comunității Europene a Energiei Atomice.</w:t>
      </w:r>
    </w:p>
    <w:p w14:paraId="7D59D282" w14:textId="77777777" w:rsidR="00823D93" w:rsidRPr="00A37C6D" w:rsidRDefault="00823D93" w:rsidP="00994F97">
      <w:pPr>
        <w:rPr>
          <w:noProof/>
        </w:rPr>
      </w:pPr>
      <w:r w:rsidRPr="00A37C6D">
        <w:rPr>
          <w:noProof/>
        </w:rPr>
        <w:t>(2)</w:t>
      </w:r>
      <w:r w:rsidRPr="00A37C6D">
        <w:rPr>
          <w:noProof/>
        </w:rPr>
        <w:tab/>
        <w:t>Bugetul conține credite diferențiate, formate din credite de angajament și credite de plată, și credite nediferențiate.</w:t>
      </w:r>
    </w:p>
    <w:p w14:paraId="79EDCD4B" w14:textId="77777777" w:rsidR="00823D93" w:rsidRPr="00A37C6D" w:rsidRDefault="00823D93" w:rsidP="00994F97">
      <w:pPr>
        <w:rPr>
          <w:noProof/>
        </w:rPr>
      </w:pPr>
      <w:r w:rsidRPr="00A37C6D">
        <w:rPr>
          <w:noProof/>
        </w:rPr>
        <w:t>Creditele autorizate pentru exercițiul financiar constau în:</w:t>
      </w:r>
    </w:p>
    <w:p w14:paraId="32E9B10E" w14:textId="77777777" w:rsidR="00823D93" w:rsidRPr="00A37C6D" w:rsidRDefault="00823D93" w:rsidP="00994F97">
      <w:pPr>
        <w:pStyle w:val="Point0"/>
        <w:rPr>
          <w:noProof/>
        </w:rPr>
      </w:pPr>
      <w:r w:rsidRPr="00A37C6D">
        <w:rPr>
          <w:noProof/>
        </w:rPr>
        <w:tab/>
        <w:t>(a)</w:t>
      </w:r>
      <w:r w:rsidRPr="00A37C6D">
        <w:rPr>
          <w:noProof/>
        </w:rPr>
        <w:tab/>
        <w:t>credite prevăzute în buget, inclusiv în bugetele rectificative;</w:t>
      </w:r>
    </w:p>
    <w:p w14:paraId="4A3A34D6" w14:textId="77777777" w:rsidR="00823D93" w:rsidRPr="00A37C6D" w:rsidRDefault="00823D93" w:rsidP="00994F97">
      <w:pPr>
        <w:pStyle w:val="Point0"/>
        <w:rPr>
          <w:noProof/>
        </w:rPr>
      </w:pPr>
      <w:r w:rsidRPr="00A37C6D">
        <w:rPr>
          <w:noProof/>
        </w:rPr>
        <w:tab/>
        <w:t>(b)</w:t>
      </w:r>
      <w:r w:rsidRPr="00A37C6D">
        <w:rPr>
          <w:noProof/>
        </w:rPr>
        <w:tab/>
        <w:t>credite reportate din exercițiile financiare anterioare;</w:t>
      </w:r>
    </w:p>
    <w:p w14:paraId="3609CBE9" w14:textId="77777777" w:rsidR="00823D93" w:rsidRPr="00A37C6D" w:rsidRDefault="00823D93" w:rsidP="00994F97">
      <w:pPr>
        <w:pStyle w:val="Point0"/>
        <w:rPr>
          <w:noProof/>
        </w:rPr>
      </w:pPr>
      <w:r w:rsidRPr="00A37C6D">
        <w:rPr>
          <w:noProof/>
        </w:rPr>
        <w:tab/>
        <w:t>(c)</w:t>
      </w:r>
      <w:r w:rsidRPr="00A37C6D">
        <w:rPr>
          <w:noProof/>
        </w:rPr>
        <w:tab/>
        <w:t>credite reconstituite în conformitate cu articolul 15;</w:t>
      </w:r>
    </w:p>
    <w:p w14:paraId="30E07F24" w14:textId="77777777" w:rsidR="00823D93" w:rsidRPr="00A37C6D" w:rsidRDefault="00823D93" w:rsidP="00994F97">
      <w:pPr>
        <w:pStyle w:val="Point0"/>
        <w:rPr>
          <w:noProof/>
        </w:rPr>
      </w:pPr>
      <w:r w:rsidRPr="00A37C6D">
        <w:rPr>
          <w:noProof/>
        </w:rPr>
        <w:tab/>
        <w:t>(d)</w:t>
      </w:r>
      <w:r w:rsidRPr="00A37C6D">
        <w:rPr>
          <w:noProof/>
        </w:rPr>
        <w:tab/>
        <w:t>credite rezultate din plăți de prefinanțare care au fost rambursate în conformitate cu articolul 12 alineatul (4) litera (b);</w:t>
      </w:r>
    </w:p>
    <w:p w14:paraId="2F7A4539" w14:textId="77777777" w:rsidR="00823D93" w:rsidRPr="00A37C6D" w:rsidRDefault="00823D93" w:rsidP="00994F97">
      <w:pPr>
        <w:pStyle w:val="Point0"/>
        <w:rPr>
          <w:noProof/>
        </w:rPr>
      </w:pPr>
      <w:r w:rsidRPr="00A37C6D">
        <w:rPr>
          <w:noProof/>
        </w:rPr>
        <w:tab/>
        <w:t>(e)</w:t>
      </w:r>
      <w:r w:rsidRPr="00A37C6D">
        <w:rPr>
          <w:noProof/>
        </w:rPr>
        <w:tab/>
        <w:t>credite prevăzute ca urmare a încasării de venituri alocate în cursul exercițiului financiar sau reportate din exerciții financiare precedente.</w:t>
      </w:r>
    </w:p>
    <w:p w14:paraId="00BE5794" w14:textId="77777777" w:rsidR="00823D93" w:rsidRPr="00A37C6D" w:rsidRDefault="00823D93" w:rsidP="00994F97">
      <w:pPr>
        <w:rPr>
          <w:noProof/>
        </w:rPr>
      </w:pPr>
      <w:r w:rsidRPr="00A37C6D">
        <w:rPr>
          <w:noProof/>
        </w:rPr>
        <w:t>(3)</w:t>
      </w:r>
      <w:r w:rsidRPr="00A37C6D">
        <w:rPr>
          <w:noProof/>
        </w:rPr>
        <w:tab/>
        <w:t xml:space="preserve">Creditele de angajament acoperă costurile totale ale angajamentelor juridice asumate în cursul exercițiului financiar, sub rezerva articolului </w:t>
      </w:r>
      <w:r w:rsidRPr="00A37C6D">
        <w:rPr>
          <w:rStyle w:val="CRMinorChangeAdded"/>
          <w:noProof/>
        </w:rPr>
        <w:t>115</w:t>
      </w:r>
      <w:r w:rsidRPr="00A37C6D">
        <w:rPr>
          <w:rStyle w:val="CRMinorChangeDeleted"/>
          <w:noProof/>
        </w:rPr>
        <w:t>114</w:t>
      </w:r>
      <w:r w:rsidRPr="00A37C6D">
        <w:rPr>
          <w:noProof/>
        </w:rPr>
        <w:t xml:space="preserve"> alineatul (2).</w:t>
      </w:r>
    </w:p>
    <w:p w14:paraId="21328144" w14:textId="77777777" w:rsidR="00823D93" w:rsidRPr="00A37C6D" w:rsidRDefault="00823D93" w:rsidP="00994F97">
      <w:pPr>
        <w:rPr>
          <w:noProof/>
        </w:rPr>
      </w:pPr>
      <w:r w:rsidRPr="00A37C6D">
        <w:rPr>
          <w:noProof/>
        </w:rPr>
        <w:t>(4)</w:t>
      </w:r>
      <w:r w:rsidRPr="00A37C6D">
        <w:rPr>
          <w:noProof/>
        </w:rPr>
        <w:tab/>
        <w:t xml:space="preserve">Creditele de plată acoperă plăți efectuate pentru onorarea angajamentelor juridice asumate în cursul exercițiului financiar sau al exercițiilor financiare precedente.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Acestea acoperă, de asemenea, constituirea de provizioane pentru datoriile financiare menționate la articolul 215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2995BF89" w14:textId="77777777" w:rsidR="00823D93" w:rsidRPr="00A37C6D" w:rsidRDefault="00823D93" w:rsidP="00994F97">
      <w:pPr>
        <w:rPr>
          <w:noProof/>
        </w:rPr>
      </w:pPr>
      <w:r w:rsidRPr="00A37C6D">
        <w:rPr>
          <w:noProof/>
        </w:rPr>
        <w:t>(5)</w:t>
      </w:r>
      <w:r w:rsidRPr="00A37C6D">
        <w:rPr>
          <w:noProof/>
        </w:rPr>
        <w:tab/>
        <w:t xml:space="preserve">Alineatele (2) și (3) de la prezentul articol nu împiedică angajarea globală a creditelor și nici constituirea angajamentelor bugetare pe tranșe anuale, astfel cum se prevede la articolul </w:t>
      </w:r>
      <w:r w:rsidRPr="00A37C6D">
        <w:rPr>
          <w:rStyle w:val="CRMinorChangeAdded"/>
          <w:noProof/>
        </w:rPr>
        <w:t>113</w:t>
      </w:r>
      <w:r w:rsidRPr="00A37C6D">
        <w:rPr>
          <w:rStyle w:val="CRMinorChangeDeleted"/>
          <w:noProof/>
        </w:rPr>
        <w:t>112</w:t>
      </w:r>
      <w:r w:rsidRPr="00A37C6D">
        <w:rPr>
          <w:noProof/>
        </w:rPr>
        <w:t xml:space="preserve"> alineatul (1) primul paragraf litera (b) și la articolul </w:t>
      </w:r>
      <w:r w:rsidRPr="00A37C6D">
        <w:rPr>
          <w:rStyle w:val="CRMinorChangeAdded"/>
          <w:noProof/>
        </w:rPr>
        <w:t>113</w:t>
      </w:r>
      <w:r w:rsidRPr="00A37C6D">
        <w:rPr>
          <w:rStyle w:val="CRMinorChangeDeleted"/>
          <w:noProof/>
        </w:rPr>
        <w:t>112</w:t>
      </w:r>
      <w:r w:rsidRPr="00A37C6D">
        <w:rPr>
          <w:noProof/>
        </w:rPr>
        <w:t xml:space="preserve"> alineatul (2).</w:t>
      </w:r>
    </w:p>
    <w:p w14:paraId="70E1A1BA" w14:textId="77777777" w:rsidR="00823D93" w:rsidRPr="00A37C6D" w:rsidRDefault="00823D93" w:rsidP="00994F97">
      <w:pPr>
        <w:pStyle w:val="Titrearticle"/>
        <w:rPr>
          <w:noProof/>
        </w:rPr>
      </w:pPr>
      <w:r w:rsidRPr="00A37C6D">
        <w:rPr>
          <w:noProof/>
        </w:rPr>
        <w:t>Articolul 8</w:t>
      </w:r>
    </w:p>
    <w:p w14:paraId="1B06528C" w14:textId="77777777" w:rsidR="00823D93" w:rsidRPr="00A37C6D" w:rsidRDefault="00823D93" w:rsidP="00994F97">
      <w:pPr>
        <w:pStyle w:val="NormalCentered"/>
        <w:rPr>
          <w:b/>
          <w:bCs/>
          <w:noProof/>
        </w:rPr>
      </w:pPr>
      <w:r w:rsidRPr="00A37C6D">
        <w:rPr>
          <w:b/>
          <w:noProof/>
        </w:rPr>
        <w:t>Norme speciale care reglementează principiile unității și exactității bugetare</w:t>
      </w:r>
    </w:p>
    <w:p w14:paraId="5C998B5E" w14:textId="77777777" w:rsidR="00823D93" w:rsidRPr="00A37C6D" w:rsidRDefault="00823D93" w:rsidP="00994F97">
      <w:pPr>
        <w:rPr>
          <w:noProof/>
        </w:rPr>
      </w:pPr>
      <w:r w:rsidRPr="00A37C6D">
        <w:rPr>
          <w:noProof/>
        </w:rPr>
        <w:t>(1)</w:t>
      </w:r>
      <w:r w:rsidRPr="00A37C6D">
        <w:rPr>
          <w:noProof/>
        </w:rPr>
        <w:tab/>
        <w:t>Fiecare venit și fiecare cheltuială se înregistrează la o linie bugetară.</w:t>
      </w:r>
    </w:p>
    <w:p w14:paraId="09846C12" w14:textId="77777777" w:rsidR="00823D93" w:rsidRPr="00A37C6D" w:rsidRDefault="00823D93" w:rsidP="00994F97">
      <w:pPr>
        <w:rPr>
          <w:noProof/>
        </w:rPr>
      </w:pPr>
      <w:r w:rsidRPr="00A37C6D">
        <w:rPr>
          <w:noProof/>
        </w:rPr>
        <w:t>(2)</w:t>
      </w:r>
      <w:r w:rsidRPr="00A37C6D">
        <w:rPr>
          <w:noProof/>
        </w:rPr>
        <w:tab/>
        <w:t xml:space="preserve">Fără a aduce atingere cheltuielilor ordonanțate generate de datoriile contingente prevăzute la articolul </w:t>
      </w:r>
      <w:r w:rsidRPr="00A37C6D">
        <w:rPr>
          <w:rStyle w:val="CRMinorChangeAdded"/>
          <w:noProof/>
        </w:rPr>
        <w:t>214</w:t>
      </w:r>
      <w:r w:rsidRPr="00A37C6D">
        <w:rPr>
          <w:rStyle w:val="CRMinorChangeDeleted"/>
          <w:noProof/>
        </w:rPr>
        <w:t>210</w:t>
      </w:r>
      <w:r w:rsidRPr="00A37C6D">
        <w:rPr>
          <w:noProof/>
        </w:rPr>
        <w:t xml:space="preserve"> alineatul (2), nu se poate angaja sau autoriza nicio cheltuială peste creditele autorizate.</w:t>
      </w:r>
    </w:p>
    <w:p w14:paraId="383296A0" w14:textId="77777777" w:rsidR="00823D93" w:rsidRPr="00A37C6D" w:rsidRDefault="00823D93" w:rsidP="00994F97">
      <w:pPr>
        <w:rPr>
          <w:noProof/>
        </w:rPr>
      </w:pPr>
      <w:r w:rsidRPr="00A37C6D">
        <w:rPr>
          <w:noProof/>
        </w:rPr>
        <w:t>(3)</w:t>
      </w:r>
      <w:r w:rsidRPr="00A37C6D">
        <w:rPr>
          <w:noProof/>
        </w:rPr>
        <w:tab/>
        <w:t>Un credit se înregistrează în buget numai dacă se referă la un element de cheltuieli considerat necesar.</w:t>
      </w:r>
    </w:p>
    <w:p w14:paraId="07C958C9" w14:textId="77777777" w:rsidR="00823D93" w:rsidRPr="00A37C6D" w:rsidRDefault="00823D93" w:rsidP="00994F97">
      <w:pPr>
        <w:rPr>
          <w:noProof/>
        </w:rPr>
      </w:pPr>
      <w:r w:rsidRPr="00A37C6D">
        <w:rPr>
          <w:noProof/>
        </w:rPr>
        <w:t>(4)</w:t>
      </w:r>
      <w:r w:rsidRPr="00A37C6D">
        <w:rPr>
          <w:noProof/>
        </w:rPr>
        <w:tab/>
        <w:t>Dobânzile generate de plățile de prefinanțare efectuate de la buget nu sunt datorate Uniunii, cu excepția cazului în care se prevede altfel în acordurile de contribuție sau în acordurile de finanțare în cauză.</w:t>
      </w:r>
    </w:p>
    <w:p w14:paraId="525FD6A2" w14:textId="77777777" w:rsidR="00823D93" w:rsidRPr="00A37C6D" w:rsidRDefault="00823D93" w:rsidP="00994F97">
      <w:pPr>
        <w:pStyle w:val="SectionTitle"/>
        <w:rPr>
          <w:noProof/>
        </w:rPr>
      </w:pPr>
      <w:r w:rsidRPr="00A37C6D">
        <w:rPr>
          <w:i/>
          <w:noProof/>
        </w:rPr>
        <w:t>CAPITOLUL 2</w:t>
      </w:r>
    </w:p>
    <w:p w14:paraId="41B9E6DC" w14:textId="77777777" w:rsidR="00823D93" w:rsidRPr="00A37C6D" w:rsidRDefault="00823D93" w:rsidP="00994F97">
      <w:pPr>
        <w:pStyle w:val="SectionTitle"/>
        <w:rPr>
          <w:noProof/>
        </w:rPr>
      </w:pPr>
      <w:r w:rsidRPr="00A37C6D">
        <w:rPr>
          <w:i/>
          <w:noProof/>
        </w:rPr>
        <w:t>Principiul anualității</w:t>
      </w:r>
    </w:p>
    <w:p w14:paraId="13DA4FE1" w14:textId="77777777" w:rsidR="00823D93" w:rsidRPr="00A37C6D" w:rsidRDefault="00823D93" w:rsidP="00994F97">
      <w:pPr>
        <w:pStyle w:val="Titrearticle"/>
        <w:rPr>
          <w:noProof/>
        </w:rPr>
      </w:pPr>
      <w:r w:rsidRPr="00A37C6D">
        <w:rPr>
          <w:noProof/>
        </w:rPr>
        <w:t>Articolul 9</w:t>
      </w:r>
    </w:p>
    <w:p w14:paraId="393728EE" w14:textId="77777777" w:rsidR="00823D93" w:rsidRPr="00A37C6D" w:rsidRDefault="00823D93" w:rsidP="00994F97">
      <w:pPr>
        <w:pStyle w:val="NormalCentered"/>
        <w:rPr>
          <w:b/>
          <w:bCs/>
          <w:noProof/>
        </w:rPr>
      </w:pPr>
      <w:r w:rsidRPr="00A37C6D">
        <w:rPr>
          <w:b/>
          <w:noProof/>
        </w:rPr>
        <w:t>Definiție</w:t>
      </w:r>
    </w:p>
    <w:p w14:paraId="142A0329" w14:textId="77777777" w:rsidR="00823D93" w:rsidRPr="00A37C6D" w:rsidRDefault="00823D93" w:rsidP="00994F97">
      <w:pPr>
        <w:rPr>
          <w:noProof/>
        </w:rPr>
      </w:pPr>
      <w:r w:rsidRPr="00A37C6D">
        <w:rPr>
          <w:noProof/>
        </w:rPr>
        <w:t>Creditele înregistrate în buget se autorizează pentru exercițiul financiar care începe la data de 1 ianuarie și se încheie la data de 31 decembrie.</w:t>
      </w:r>
    </w:p>
    <w:p w14:paraId="2AC8076D" w14:textId="77777777" w:rsidR="00823D93" w:rsidRPr="00A37C6D" w:rsidRDefault="00823D93" w:rsidP="00994F97">
      <w:pPr>
        <w:pStyle w:val="Titrearticle"/>
        <w:rPr>
          <w:noProof/>
        </w:rPr>
      </w:pPr>
      <w:r w:rsidRPr="00A37C6D">
        <w:rPr>
          <w:noProof/>
        </w:rPr>
        <w:t>Articolul 10</w:t>
      </w:r>
    </w:p>
    <w:p w14:paraId="56D197AB" w14:textId="77777777" w:rsidR="00823D93" w:rsidRPr="00A37C6D" w:rsidRDefault="00823D93" w:rsidP="00994F97">
      <w:pPr>
        <w:pStyle w:val="NormalCentered"/>
        <w:rPr>
          <w:b/>
          <w:bCs/>
          <w:noProof/>
        </w:rPr>
      </w:pPr>
      <w:r w:rsidRPr="00A37C6D">
        <w:rPr>
          <w:b/>
          <w:noProof/>
        </w:rPr>
        <w:t>Contabilizarea bugetară a veniturilor și a creditelor</w:t>
      </w:r>
    </w:p>
    <w:p w14:paraId="41B4685E" w14:textId="77777777" w:rsidR="00823D93" w:rsidRPr="00A37C6D" w:rsidRDefault="00823D93" w:rsidP="00994F97">
      <w:pPr>
        <w:rPr>
          <w:noProof/>
        </w:rPr>
      </w:pPr>
      <w:r w:rsidRPr="00A37C6D">
        <w:rPr>
          <w:noProof/>
        </w:rPr>
        <w:t>(1)</w:t>
      </w:r>
      <w:r w:rsidRPr="00A37C6D">
        <w:rPr>
          <w:noProof/>
        </w:rPr>
        <w:tab/>
        <w:t>Veniturile unui exercițiu financiar se înregistrează în conturile exercițiului respectiv pe baza sumelor încasate în cursul acestuia. Cu toate acestea, resursele proprii ale lunii ianuarie din următorul exercițiu financiar pot fi puse la dispoziție în avans, în temeiul Regulamentului (UE, Euratom) nr. 609/2014.</w:t>
      </w:r>
    </w:p>
    <w:p w14:paraId="4114B18B" w14:textId="77777777" w:rsidR="00823D93" w:rsidRPr="00A37C6D" w:rsidRDefault="00823D93" w:rsidP="00994F97">
      <w:pPr>
        <w:rPr>
          <w:noProof/>
        </w:rPr>
      </w:pPr>
      <w:r w:rsidRPr="00A37C6D">
        <w:rPr>
          <w:noProof/>
        </w:rPr>
        <w:t>(2)</w:t>
      </w:r>
      <w:r w:rsidRPr="00A37C6D">
        <w:rPr>
          <w:noProof/>
        </w:rPr>
        <w:tab/>
        <w:t>Înregistrările privind taxa pe valoarea adăugată (TVA) și resursele proprii bazate pe venitul național brut pot fi regularizate în conformitate cu Regulamentul (UE, Euratom) nr. 609/2014.</w:t>
      </w:r>
    </w:p>
    <w:p w14:paraId="51EC01B4" w14:textId="77777777" w:rsidR="00823D93" w:rsidRPr="00A37C6D" w:rsidRDefault="00823D93" w:rsidP="0068445E">
      <w:pPr>
        <w:pStyle w:val="CRSeparator"/>
        <w:rPr>
          <w:noProof/>
        </w:rPr>
      </w:pPr>
    </w:p>
    <w:p w14:paraId="660A38EB" w14:textId="77777777" w:rsidR="00823D93" w:rsidRPr="00A37C6D" w:rsidRDefault="00823D93" w:rsidP="0068445E">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1368A1B" w14:textId="77777777" w:rsidR="00823D93" w:rsidRPr="00A37C6D" w:rsidRDefault="00823D93" w:rsidP="00994F97">
      <w:pPr>
        <w:rPr>
          <w:noProof/>
          <w:highlight w:val="lightGray"/>
        </w:rPr>
      </w:pPr>
      <w:r w:rsidRPr="00A37C6D">
        <w:rPr>
          <w:noProof/>
          <w:highlight w:val="lightGray"/>
        </w:rPr>
        <w:t xml:space="preserve">(3) Înregistrările referitoare la resursele proprii menționate la articolul 2 alineatul (1) litera (c) din Decizia (UE, Euratom) 2020/2053 pot fi ajustate în conformitate cu Regulamentul (UE, Euratom) 2021/770. </w:t>
      </w:r>
    </w:p>
    <w:p w14:paraId="145CF585" w14:textId="77777777" w:rsidR="00823D93" w:rsidRPr="00A37C6D" w:rsidRDefault="00823D93" w:rsidP="00994F97">
      <w:pPr>
        <w:rPr>
          <w:noProof/>
        </w:rPr>
      </w:pPr>
      <w:r w:rsidRPr="00A37C6D">
        <w:rPr>
          <w:noProof/>
          <w:highlight w:val="lightGray"/>
        </w:rPr>
        <w:t>(4) [Înregistrările referitoare la resursele proprii menționate la articolul 2 alineatul (1) literele (e), (f) și (g) din Decizia (UE, Euratom) 2020/2053 pot fi ajustate în conformitate cu Regulamentul (UE, Euratom) [XXX].]</w:t>
      </w:r>
    </w:p>
    <w:p w14:paraId="4D439C46" w14:textId="77777777" w:rsidR="00823D93" w:rsidRPr="00A37C6D" w:rsidRDefault="00823D93" w:rsidP="0068445E">
      <w:pPr>
        <w:pStyle w:val="CRSeparator"/>
        <w:rPr>
          <w:noProof/>
        </w:rPr>
      </w:pPr>
    </w:p>
    <w:p w14:paraId="35CF02AC" w14:textId="77777777" w:rsidR="00823D93" w:rsidRPr="00A37C6D" w:rsidRDefault="00823D93" w:rsidP="0068445E">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1A640C5" w14:textId="77777777" w:rsidR="00823D93" w:rsidRPr="00A37C6D" w:rsidRDefault="00823D93" w:rsidP="0068445E">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20FBFED" w14:textId="77777777" w:rsidR="00823D93" w:rsidRPr="00A37C6D" w:rsidRDefault="00823D93" w:rsidP="00994F97">
      <w:pPr>
        <w:rPr>
          <w:noProof/>
        </w:rPr>
      </w:pPr>
      <w:r w:rsidRPr="00A37C6D">
        <w:rPr>
          <w:rStyle w:val="CRMinorChangeAdded"/>
          <w:noProof/>
        </w:rPr>
        <w:t>(5)</w:t>
      </w:r>
      <w:r w:rsidRPr="00A37C6D">
        <w:rPr>
          <w:rStyle w:val="CRMinorChangeDeleted"/>
          <w:noProof/>
        </w:rPr>
        <w:t>(3)</w:t>
      </w:r>
      <w:r w:rsidRPr="00A37C6D">
        <w:rPr>
          <w:noProof/>
        </w:rPr>
        <w:tab/>
        <w:t xml:space="preserve">Angajamentele se înregistrează în contabilitatea unui exercițiu financiar pe baza angajamentelor juridice asumate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 constituirii de provizioane pentru datoriile financiare menționate la articolul 215 care a fost efectuată,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până la data de 31 decembrie a exercițiului financiar în cauză. Cu toate acestea, angajamentele bugetare globale menționate la articolul </w:t>
      </w:r>
      <w:r w:rsidRPr="00A37C6D">
        <w:rPr>
          <w:rStyle w:val="CRMinorChangeAdded"/>
          <w:noProof/>
        </w:rPr>
        <w:t>113</w:t>
      </w:r>
      <w:r w:rsidRPr="00A37C6D">
        <w:rPr>
          <w:rStyle w:val="CRMinorChangeDeleted"/>
          <w:noProof/>
        </w:rPr>
        <w:t>112</w:t>
      </w:r>
      <w:r w:rsidRPr="00A37C6D">
        <w:rPr>
          <w:noProof/>
        </w:rPr>
        <w:t xml:space="preserve"> alineatul (4) se înregistrează în contabilitatea unui exercițiu financiar pe baza angajamentelor bugetare asumate până la data de 31 decembrie a exercițiului financiar în cauză.</w:t>
      </w:r>
    </w:p>
    <w:p w14:paraId="7142B253" w14:textId="77777777" w:rsidR="00823D93" w:rsidRPr="00A37C6D" w:rsidRDefault="00823D93" w:rsidP="00994F97">
      <w:pPr>
        <w:rPr>
          <w:noProof/>
        </w:rPr>
      </w:pPr>
      <w:r w:rsidRPr="00A37C6D">
        <w:rPr>
          <w:rStyle w:val="CRMinorChangeAdded"/>
          <w:noProof/>
        </w:rPr>
        <w:t>(6)</w:t>
      </w:r>
      <w:r w:rsidRPr="00A37C6D">
        <w:rPr>
          <w:rStyle w:val="CRMinorChangeDeleted"/>
          <w:noProof/>
        </w:rPr>
        <w:t>(4)</w:t>
      </w:r>
      <w:r w:rsidRPr="00A37C6D">
        <w:rPr>
          <w:noProof/>
        </w:rPr>
        <w:tab/>
        <w:t>Plățile se înregistrează în contabilitatea unui exercițiu financiar pe baza plăților efectuate de contabil până la data de 31 decembrie a exercițiului financiar în cauză.</w:t>
      </w:r>
    </w:p>
    <w:p w14:paraId="26C00214" w14:textId="77777777" w:rsidR="00823D93" w:rsidRPr="00A37C6D" w:rsidRDefault="00823D93" w:rsidP="00994F97">
      <w:pPr>
        <w:rPr>
          <w:noProof/>
        </w:rPr>
      </w:pPr>
      <w:r w:rsidRPr="00A37C6D">
        <w:rPr>
          <w:rStyle w:val="CRMinorChangeAdded"/>
          <w:noProof/>
        </w:rPr>
        <w:t>(7)</w:t>
      </w:r>
      <w:r w:rsidRPr="00A37C6D">
        <w:rPr>
          <w:rStyle w:val="CRMinorChangeDeleted"/>
          <w:noProof/>
        </w:rPr>
        <w:t>(5)</w:t>
      </w:r>
      <w:r w:rsidRPr="00A37C6D">
        <w:rPr>
          <w:noProof/>
        </w:rPr>
        <w:tab/>
        <w:t>Prin derogare de la alineatele (</w:t>
      </w:r>
      <w:r w:rsidRPr="00A37C6D">
        <w:rPr>
          <w:rStyle w:val="CRMinorChangeAdded"/>
          <w:noProof/>
        </w:rPr>
        <w:t>5</w:t>
      </w:r>
      <w:r w:rsidRPr="00A37C6D">
        <w:rPr>
          <w:rStyle w:val="CRMinorChangeDeleted"/>
          <w:noProof/>
        </w:rPr>
        <w:t>3</w:t>
      </w:r>
      <w:r w:rsidRPr="00A37C6D">
        <w:rPr>
          <w:noProof/>
        </w:rPr>
        <w:t>) și (</w:t>
      </w:r>
      <w:r w:rsidRPr="00A37C6D">
        <w:rPr>
          <w:rStyle w:val="CRMinorChangeAdded"/>
          <w:noProof/>
        </w:rPr>
        <w:t>6</w:t>
      </w:r>
      <w:r w:rsidRPr="00A37C6D">
        <w:rPr>
          <w:rStyle w:val="CRMinorChangeDeleted"/>
          <w:noProof/>
        </w:rPr>
        <w:t>4</w:t>
      </w:r>
      <w:r w:rsidRPr="00A37C6D">
        <w:rPr>
          <w:noProof/>
        </w:rPr>
        <w:t>):</w:t>
      </w:r>
    </w:p>
    <w:p w14:paraId="2F1C90B5" w14:textId="77777777" w:rsidR="00823D93" w:rsidRPr="00A37C6D" w:rsidRDefault="00823D93" w:rsidP="00994F97">
      <w:pPr>
        <w:pStyle w:val="Point0"/>
        <w:rPr>
          <w:noProof/>
        </w:rPr>
      </w:pPr>
      <w:r w:rsidRPr="00A37C6D">
        <w:rPr>
          <w:noProof/>
        </w:rPr>
        <w:tab/>
        <w:t>(a)</w:t>
      </w:r>
      <w:r w:rsidRPr="00A37C6D">
        <w:rPr>
          <w:noProof/>
        </w:rPr>
        <w:tab/>
        <w:t>cheltuielile Fondului european de garantare agricolă (FEGA) se înregistrează în conturi pentru un anumit exercițiu financiar pe baza rambursărilor efectuate de Comisie în favoarea statelor membre până la data de 31 decembrie a exercițiului financiar în cauză, cu condiția ca ordinul de plată să îi fi parvenit contabilului până la data de 31 ianuarie a exercițiului financiar următor;</w:t>
      </w:r>
    </w:p>
    <w:p w14:paraId="75E8489E" w14:textId="77777777" w:rsidR="00823D93" w:rsidRPr="00A37C6D" w:rsidRDefault="00823D93" w:rsidP="00994F97">
      <w:pPr>
        <w:pStyle w:val="Point0"/>
        <w:rPr>
          <w:noProof/>
        </w:rPr>
      </w:pPr>
      <w:r w:rsidRPr="00A37C6D">
        <w:rPr>
          <w:noProof/>
        </w:rPr>
        <w:tab/>
        <w:t>(b)</w:t>
      </w:r>
      <w:r w:rsidRPr="00A37C6D">
        <w:rPr>
          <w:noProof/>
        </w:rPr>
        <w:tab/>
        <w:t>cheltuielile executate în cadrul gestiunii partajate, cu excepția FEGA, se înregistrează în conturi pentru un anumit exercițiu financiar pe baza rambursărilor efectuate de Comisie în favoarea statelor membre până la data de 31 decembrie a exercițiului financiar în cauză, inclusiv cheltuielile contabilizate până la data de 31 ianuarie a exercițiului financiar următor, astfel cum se prevede la articolele 30 și 31.</w:t>
      </w:r>
    </w:p>
    <w:p w14:paraId="6B36BF92" w14:textId="77777777" w:rsidR="00823D93" w:rsidRPr="00A37C6D" w:rsidRDefault="00823D93" w:rsidP="00994F97">
      <w:pPr>
        <w:pStyle w:val="Titrearticle"/>
        <w:rPr>
          <w:noProof/>
        </w:rPr>
      </w:pPr>
      <w:r w:rsidRPr="00A37C6D">
        <w:rPr>
          <w:noProof/>
        </w:rPr>
        <w:t>Articolul 11</w:t>
      </w:r>
    </w:p>
    <w:p w14:paraId="2E602CB7" w14:textId="77777777" w:rsidR="00823D93" w:rsidRPr="00A37C6D" w:rsidRDefault="00823D93" w:rsidP="00994F97">
      <w:pPr>
        <w:pStyle w:val="NormalCentered"/>
        <w:rPr>
          <w:b/>
          <w:bCs/>
          <w:noProof/>
        </w:rPr>
      </w:pPr>
      <w:r w:rsidRPr="00A37C6D">
        <w:rPr>
          <w:b/>
          <w:noProof/>
        </w:rPr>
        <w:t>Angajarea creditelor</w:t>
      </w:r>
    </w:p>
    <w:p w14:paraId="3AA038E1" w14:textId="77777777" w:rsidR="00823D93" w:rsidRPr="00A37C6D" w:rsidRDefault="00823D93" w:rsidP="00994F97">
      <w:pPr>
        <w:rPr>
          <w:noProof/>
        </w:rPr>
      </w:pPr>
      <w:r w:rsidRPr="00A37C6D">
        <w:rPr>
          <w:noProof/>
        </w:rPr>
        <w:t>(1)</w:t>
      </w:r>
      <w:r w:rsidRPr="00A37C6D">
        <w:rPr>
          <w:noProof/>
        </w:rPr>
        <w:tab/>
        <w:t>Creditele înregistrate în buget se pot angaja cu efect de la 1 ianuarie, de îndată ce bugetul a fost adoptat în mod definitiv.</w:t>
      </w:r>
    </w:p>
    <w:p w14:paraId="2FB2E5C2" w14:textId="77777777" w:rsidR="00823D93" w:rsidRPr="00A37C6D" w:rsidRDefault="00823D93" w:rsidP="00994F97">
      <w:pPr>
        <w:rPr>
          <w:noProof/>
        </w:rPr>
      </w:pPr>
      <w:r w:rsidRPr="00A37C6D">
        <w:rPr>
          <w:noProof/>
        </w:rPr>
        <w:t>(2)</w:t>
      </w:r>
      <w:r w:rsidRPr="00A37C6D">
        <w:rPr>
          <w:noProof/>
        </w:rPr>
        <w:tab/>
        <w:t>Începând cu data de 15 octombrie a unui exercițiu financiar, următoarele cheltuieli se pot angaja în avans din creditele prevăzute pentru exercițiul financiar următor:</w:t>
      </w:r>
    </w:p>
    <w:p w14:paraId="7D250B08" w14:textId="77777777" w:rsidR="00823D93" w:rsidRPr="00A37C6D" w:rsidRDefault="00823D93" w:rsidP="00994F97">
      <w:pPr>
        <w:pStyle w:val="Point0"/>
        <w:rPr>
          <w:noProof/>
        </w:rPr>
      </w:pPr>
      <w:r w:rsidRPr="00A37C6D">
        <w:rPr>
          <w:noProof/>
        </w:rPr>
        <w:tab/>
        <w:t>(a)</w:t>
      </w:r>
      <w:r w:rsidRPr="00A37C6D">
        <w:rPr>
          <w:noProof/>
        </w:rPr>
        <w:tab/>
        <w:t>cheltuielile administrative curente, cu condiția ca astfel de cheltuieli să fi fost aprobate în ultimul buget adoptat în mod corespunzător și numai până la maximum o pătrime din creditele totale corespunzătoare stabilite de Parlamentul European și de Consiliu pentru exercițiul financiar în curs;</w:t>
      </w:r>
    </w:p>
    <w:p w14:paraId="11251DA8" w14:textId="77777777" w:rsidR="00823D93" w:rsidRPr="00A37C6D" w:rsidRDefault="00823D93" w:rsidP="00994F97">
      <w:pPr>
        <w:pStyle w:val="Point0"/>
        <w:rPr>
          <w:noProof/>
        </w:rPr>
      </w:pPr>
      <w:r w:rsidRPr="00A37C6D">
        <w:rPr>
          <w:noProof/>
        </w:rPr>
        <w:tab/>
        <w:t>(b)</w:t>
      </w:r>
      <w:r w:rsidRPr="00A37C6D">
        <w:rPr>
          <w:noProof/>
        </w:rPr>
        <w:tab/>
        <w:t>cheltuielile de gestionare curente pentru FEGA, cu condiția ca baza unor astfel de cheltuieli să fie prevăzută într-un act de bază existent și numai până la maximum trei pătrimi din creditele totale corespunzătoare stabilite de Parlamentul European și de Consiliu pentru exercițiul financiar în curs.</w:t>
      </w:r>
    </w:p>
    <w:p w14:paraId="57EF714C" w14:textId="77777777" w:rsidR="00823D93" w:rsidRPr="00A37C6D" w:rsidRDefault="00823D93" w:rsidP="00994F97">
      <w:pPr>
        <w:pStyle w:val="Titrearticle"/>
        <w:rPr>
          <w:noProof/>
        </w:rPr>
      </w:pPr>
      <w:r w:rsidRPr="00A37C6D">
        <w:rPr>
          <w:noProof/>
        </w:rPr>
        <w:t>Articolul 12</w:t>
      </w:r>
    </w:p>
    <w:p w14:paraId="17DA6474" w14:textId="77777777" w:rsidR="00823D93" w:rsidRPr="00A37C6D" w:rsidRDefault="00823D93" w:rsidP="00994F97">
      <w:pPr>
        <w:pStyle w:val="NormalCentered"/>
        <w:rPr>
          <w:b/>
          <w:bCs/>
          <w:noProof/>
        </w:rPr>
      </w:pPr>
      <w:r w:rsidRPr="00A37C6D">
        <w:rPr>
          <w:b/>
          <w:noProof/>
        </w:rPr>
        <w:t>Anularea și reportarea creditelor</w:t>
      </w:r>
    </w:p>
    <w:p w14:paraId="304C6293" w14:textId="77777777" w:rsidR="00823D93" w:rsidRPr="00A37C6D" w:rsidRDefault="00823D93" w:rsidP="00994F97">
      <w:pPr>
        <w:rPr>
          <w:noProof/>
        </w:rPr>
      </w:pPr>
      <w:r w:rsidRPr="00A37C6D">
        <w:rPr>
          <w:noProof/>
        </w:rPr>
        <w:t>(1)</w:t>
      </w:r>
      <w:r w:rsidRPr="00A37C6D">
        <w:rPr>
          <w:noProof/>
        </w:rPr>
        <w:tab/>
        <w:t>Creditele care nu au fost utilizate până la sfârșitul exercițiului financiar pentru care au fost înregistrate se anulează, cu excepția cazului în care acestea se reportează în conformitate cu alineatele (2)-(8).</w:t>
      </w:r>
    </w:p>
    <w:p w14:paraId="7D6E7039" w14:textId="77777777" w:rsidR="00823D93" w:rsidRPr="00A37C6D" w:rsidRDefault="00823D93" w:rsidP="00994F97">
      <w:pPr>
        <w:rPr>
          <w:noProof/>
        </w:rPr>
      </w:pPr>
      <w:r w:rsidRPr="00A37C6D">
        <w:rPr>
          <w:noProof/>
        </w:rPr>
        <w:t>(2)</w:t>
      </w:r>
      <w:r w:rsidRPr="00A37C6D">
        <w:rPr>
          <w:noProof/>
        </w:rPr>
        <w:tab/>
        <w:t>Următoarele credite se pot reporta printr-o decizie adoptată în temeiul alineatului (3), dar numai în exercițiul financiar următor:</w:t>
      </w:r>
    </w:p>
    <w:p w14:paraId="10D43E36" w14:textId="77777777" w:rsidR="00823D93" w:rsidRPr="00A37C6D" w:rsidRDefault="00823D93" w:rsidP="00994F97">
      <w:pPr>
        <w:pStyle w:val="Point0"/>
        <w:rPr>
          <w:noProof/>
        </w:rPr>
      </w:pPr>
      <w:r w:rsidRPr="00A37C6D">
        <w:rPr>
          <w:noProof/>
        </w:rPr>
        <w:tab/>
        <w:t>(a)</w:t>
      </w:r>
      <w:r w:rsidRPr="00A37C6D">
        <w:rPr>
          <w:noProof/>
        </w:rPr>
        <w:tab/>
        <w:t>creditele de angajament și creditele nediferențiate pentru care cea mai mare parte a etapelor pregătitoare din procedura de angajare au fost finalizate până la data de 31 decembrie a exercițiului financiar. Astfel de credite pot fi angajate până la data de 31 martie a exercițiului financiar următor, cu excepția creditelor nediferențiate destinate proiectelor imobiliare, care pot fi angajate până la data de 31 decembrie a exercițiului financiar următor;</w:t>
      </w:r>
    </w:p>
    <w:p w14:paraId="396348B4" w14:textId="77777777" w:rsidR="00823D93" w:rsidRPr="00A37C6D" w:rsidRDefault="00823D93" w:rsidP="00994F97">
      <w:pPr>
        <w:pStyle w:val="Point0"/>
        <w:rPr>
          <w:noProof/>
        </w:rPr>
      </w:pPr>
      <w:r w:rsidRPr="00A37C6D">
        <w:rPr>
          <w:noProof/>
        </w:rPr>
        <w:tab/>
        <w:t>(b)</w:t>
      </w:r>
      <w:r w:rsidRPr="00A37C6D">
        <w:rPr>
          <w:noProof/>
        </w:rPr>
        <w:tab/>
        <w:t>creditele care sunt necesare în cazul în care autoritatea legislativă a adoptat un act de bază în ultimul trimestru al exercițiului financiar, iar Comisia nu a putut angaja până la data de 31 decembrie a exercițiului respectiv creditele prevăzute în acel scop. Creditele în cauză pot fi angajate până la data de 31 decembrie a exercițiului financiar următor;</w:t>
      </w:r>
    </w:p>
    <w:p w14:paraId="30E8E5E0" w14:textId="77777777" w:rsidR="00823D93" w:rsidRPr="00A37C6D" w:rsidRDefault="00823D93" w:rsidP="00994F97">
      <w:pPr>
        <w:pStyle w:val="Point0"/>
        <w:rPr>
          <w:noProof/>
        </w:rPr>
      </w:pPr>
      <w:r w:rsidRPr="00A37C6D">
        <w:rPr>
          <w:noProof/>
        </w:rPr>
        <w:tab/>
        <w:t>(c)</w:t>
      </w:r>
      <w:r w:rsidRPr="00A37C6D">
        <w:rPr>
          <w:noProof/>
        </w:rPr>
        <w:tab/>
        <w:t>creditele de plată necesare pentru acoperirea angajamentelor existente sau a angajamentelor legate de creditele de angajament reportate, atunci când creditele de plată prevăzute la liniile relevante din bugetul exercițiului financiar următor sunt insuficiente.</w:t>
      </w:r>
    </w:p>
    <w:p w14:paraId="71C79CF6" w14:textId="58DD5E08" w:rsidR="00823D93" w:rsidRPr="00A37C6D" w:rsidRDefault="00823D93" w:rsidP="00994F97">
      <w:pPr>
        <w:pStyle w:val="Point0"/>
        <w:rPr>
          <w:noProof/>
        </w:rPr>
      </w:pPr>
      <w:r w:rsidRPr="00A37C6D">
        <w:rPr>
          <w:noProof/>
        </w:rPr>
        <w:tab/>
        <w:t>(d)</w:t>
      </w:r>
      <w:r w:rsidRPr="00A37C6D">
        <w:rPr>
          <w:noProof/>
        </w:rPr>
        <w:tab/>
        <w:t xml:space="preserve">creditele neangajate referitoare la acțiunile menționate la articolul </w:t>
      </w:r>
      <w:r w:rsidRPr="00A37C6D">
        <w:rPr>
          <w:rStyle w:val="CRMinorChangeAdded"/>
          <w:noProof/>
        </w:rPr>
        <w:t>5</w:t>
      </w:r>
      <w:r w:rsidRPr="00A37C6D">
        <w:rPr>
          <w:rStyle w:val="CRMinorChangeDeleted"/>
          <w:noProof/>
        </w:rPr>
        <w:t>4</w:t>
      </w:r>
      <w:r w:rsidRPr="00A37C6D">
        <w:rPr>
          <w:noProof/>
        </w:rPr>
        <w:t xml:space="preserve"> alineatul</w:t>
      </w:r>
      <w:r w:rsidR="00E059EE">
        <w:rPr>
          <w:noProof/>
        </w:rPr>
        <w:t> </w:t>
      </w:r>
      <w:r w:rsidRPr="00A37C6D">
        <w:rPr>
          <w:noProof/>
        </w:rPr>
        <w:t>(</w:t>
      </w:r>
      <w:r w:rsidRPr="00A37C6D">
        <w:rPr>
          <w:rStyle w:val="CRMinorChangeAdded"/>
          <w:noProof/>
        </w:rPr>
        <w:t>2</w:t>
      </w:r>
      <w:r w:rsidRPr="00A37C6D">
        <w:rPr>
          <w:rStyle w:val="CRMinorChangeDeleted"/>
          <w:noProof/>
        </w:rPr>
        <w:t>1</w:t>
      </w:r>
      <w:r w:rsidRPr="00A37C6D">
        <w:rPr>
          <w:noProof/>
        </w:rPr>
        <w:t xml:space="preserve">) din Regulamentul (UE) </w:t>
      </w:r>
      <w:r w:rsidRPr="00A37C6D">
        <w:rPr>
          <w:rStyle w:val="CRMinorChangeDeleted"/>
          <w:noProof/>
        </w:rPr>
        <w:t>nr. 1306/2013</w:t>
      </w:r>
      <w:r w:rsidRPr="00A37C6D">
        <w:rPr>
          <w:rStyle w:val="CRMinorChangeAdded"/>
          <w:noProof/>
        </w:rPr>
        <w:t>2021/2116</w:t>
      </w:r>
      <w:r w:rsidRPr="00A37C6D">
        <w:rPr>
          <w:rStyle w:val="CRMinorChangeDeleted"/>
          <w:noProof/>
        </w:rPr>
        <w:t xml:space="preserve"> al Parlamentului European și al Consiliului</w:t>
      </w:r>
      <w:r w:rsidRPr="00A37C6D">
        <w:rPr>
          <w:rStyle w:val="CRMinorChangeDeleted"/>
          <w:noProof/>
          <w:vertAlign w:val="superscript"/>
        </w:rPr>
        <w:footnoteReference w:id="64"/>
      </w:r>
      <w:r w:rsidRPr="00A37C6D">
        <w:rPr>
          <w:noProof/>
        </w:rPr>
        <w:t>.</w:t>
      </w:r>
    </w:p>
    <w:p w14:paraId="11DD7A5D" w14:textId="77777777" w:rsidR="00823D93" w:rsidRPr="00A37C6D" w:rsidRDefault="00823D93" w:rsidP="00994F97">
      <w:pPr>
        <w:pStyle w:val="CRSeparator"/>
        <w:rPr>
          <w:noProof/>
        </w:rPr>
      </w:pPr>
    </w:p>
    <w:p w14:paraId="78ABF1F6"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76E62B3" w14:textId="77777777" w:rsidR="00823D93" w:rsidRPr="00A37C6D" w:rsidRDefault="00823D93" w:rsidP="00994F97">
      <w:pPr>
        <w:rPr>
          <w:noProof/>
        </w:rPr>
      </w:pPr>
      <w:r w:rsidRPr="00A37C6D">
        <w:rPr>
          <w:noProof/>
          <w:highlight w:val="lightGray"/>
        </w:rPr>
        <w:t>Prin derogare de la litera (d), creditele neangajate din rezerva pentru agricultură menționată la articolul 16 din Regulamentul (UE) 2021/2116 se reportează fără limită de timp pentru a finanța rezerva pentru agricultură în următoarele exerciții financiare. Aceste credite se reportează în conformitate cu alineatul (4).</w:t>
      </w:r>
    </w:p>
    <w:p w14:paraId="60CD6270" w14:textId="77777777" w:rsidR="00823D93" w:rsidRPr="00A37C6D" w:rsidRDefault="00823D93" w:rsidP="00994F97">
      <w:pPr>
        <w:pStyle w:val="CRSeparator"/>
        <w:rPr>
          <w:noProof/>
        </w:rPr>
      </w:pPr>
    </w:p>
    <w:p w14:paraId="424654CE"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F302ED1"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680C273" w14:textId="77777777" w:rsidR="00823D93" w:rsidRPr="00A37C6D" w:rsidRDefault="00823D93" w:rsidP="00994F97">
      <w:pPr>
        <w:rPr>
          <w:noProof/>
        </w:rPr>
      </w:pPr>
      <w:r w:rsidRPr="00A37C6D">
        <w:rPr>
          <w:noProof/>
        </w:rPr>
        <w:t>În ceea ce privește primul paragraf litera (c), instituția în cauză a Uniunii utilizează mai întâi creditele autorizate pentru exercițiul financiar în curs și nu utilizează creditele reportate înainte de epuizarea celor dintâi.</w:t>
      </w:r>
    </w:p>
    <w:p w14:paraId="64B063EE" w14:textId="5A2609B0" w:rsidR="00823D93" w:rsidRPr="00A37C6D" w:rsidRDefault="00823D93" w:rsidP="00994F97">
      <w:pPr>
        <w:rPr>
          <w:noProof/>
        </w:rPr>
      </w:pPr>
      <w:r w:rsidRPr="00A37C6D">
        <w:rPr>
          <w:noProof/>
        </w:rPr>
        <w:t>Reportările de credite neangajate, astfel cum sunt menționate la primul paragraf litera (d) de la prezentul alineat, nu depășesc, în limita a 2 % din creditele inițiale votate de Parlamentul</w:t>
      </w:r>
      <w:r w:rsidR="00E059EE">
        <w:rPr>
          <w:noProof/>
        </w:rPr>
        <w:t> </w:t>
      </w:r>
      <w:r w:rsidRPr="00A37C6D">
        <w:rPr>
          <w:noProof/>
        </w:rPr>
        <w:t xml:space="preserve">European și de Consiliu, cuantumul ajustării plăților directe aplicate în conformitate cu articolul </w:t>
      </w:r>
      <w:r w:rsidRPr="00A37C6D">
        <w:rPr>
          <w:rStyle w:val="CRMinorChangeAdded"/>
          <w:noProof/>
        </w:rPr>
        <w:t>17</w:t>
      </w:r>
      <w:r w:rsidRPr="00A37C6D">
        <w:rPr>
          <w:rStyle w:val="CRMinorChangeDeleted"/>
          <w:noProof/>
        </w:rPr>
        <w:t>26</w:t>
      </w:r>
      <w:r w:rsidRPr="00A37C6D">
        <w:rPr>
          <w:noProof/>
        </w:rPr>
        <w:t xml:space="preserve"> din Regulamentul (UE) </w:t>
      </w:r>
      <w:r w:rsidRPr="00A37C6D">
        <w:rPr>
          <w:rStyle w:val="CRMinorChangeDeleted"/>
          <w:noProof/>
        </w:rPr>
        <w:t>nr. 1306/2013</w:t>
      </w:r>
      <w:r w:rsidRPr="00A37C6D">
        <w:rPr>
          <w:noProof/>
        </w:rPr>
        <w:t xml:space="preserve"> </w:t>
      </w:r>
      <w:r w:rsidRPr="00A37C6D">
        <w:rPr>
          <w:rStyle w:val="CRMinorChangeAdded"/>
          <w:noProof/>
        </w:rPr>
        <w:t>2021/2116</w:t>
      </w:r>
      <w:r w:rsidRPr="00A37C6D">
        <w:rPr>
          <w:noProof/>
        </w:rPr>
        <w:t xml:space="preserve"> în cursul exercițiului financiar precedent. Creditele reportate se returnează la liniile bugetare de finanțare a acțiunilor menționate la </w:t>
      </w:r>
      <w:r w:rsidRPr="00A37C6D">
        <w:rPr>
          <w:rStyle w:val="CRMinorChangeAdded"/>
          <w:noProof/>
        </w:rPr>
        <w:t>articolul 5 alineatul (2) litera (c) din Regulamentul (UE) 2021/2116</w:t>
      </w:r>
      <w:r w:rsidRPr="00A37C6D">
        <w:rPr>
          <w:noProof/>
        </w:rPr>
        <w:t xml:space="preserve"> </w:t>
      </w:r>
      <w:r w:rsidRPr="00A37C6D">
        <w:rPr>
          <w:rStyle w:val="CRMinorChangeDeleted"/>
          <w:noProof/>
        </w:rPr>
        <w:t>articolul 4 alineatul (1) litera (b) din Regulamentul (UE) nr. 1306/2013</w:t>
      </w:r>
      <w:r w:rsidRPr="00A37C6D">
        <w:rPr>
          <w:noProof/>
        </w:rPr>
        <w:t>.</w:t>
      </w:r>
    </w:p>
    <w:p w14:paraId="5DF69D77" w14:textId="77777777" w:rsidR="00823D93" w:rsidRPr="00A37C6D" w:rsidRDefault="00823D93" w:rsidP="00994F97">
      <w:pPr>
        <w:rPr>
          <w:noProof/>
        </w:rPr>
      </w:pPr>
      <w:r w:rsidRPr="00A37C6D">
        <w:rPr>
          <w:noProof/>
        </w:rPr>
        <w:t>(3)</w:t>
      </w:r>
      <w:r w:rsidRPr="00A37C6D">
        <w:rPr>
          <w:noProof/>
        </w:rPr>
        <w:tab/>
        <w:t xml:space="preserve">Instituția în cauză a Uniunii își adoptă decizia privind reportările </w:t>
      </w:r>
      <w:r w:rsidRPr="00A37C6D">
        <w:rPr>
          <w:rStyle w:val="CRDeleted"/>
          <w:noProof/>
        </w:rPr>
        <w:t>astfel cum se menționează</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menționate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la alineatul (2) până la data de 15 februarie a exercițiului financiar următor. Aceasta informează Parlamentul European și Consiliul, până la data de 15 martie a respectivului exercițiu, cu privire la decizia de reportare adoptată. Aceasta precizează, de asemenea, pentru fiecare linie bugetară, modul în care s-au aplicat criteriile prevăzute la alineatul (2) primul paragraf literele (a), (b) și (c) în cazul fiecărei reportări.</w:t>
      </w:r>
    </w:p>
    <w:p w14:paraId="5903CFAC" w14:textId="77777777" w:rsidR="00823D93" w:rsidRPr="00A37C6D" w:rsidRDefault="00823D93" w:rsidP="00994F97">
      <w:pPr>
        <w:rPr>
          <w:noProof/>
        </w:rPr>
      </w:pPr>
      <w:r w:rsidRPr="00A37C6D">
        <w:rPr>
          <w:noProof/>
        </w:rPr>
        <w:t>(4)</w:t>
      </w:r>
      <w:r w:rsidRPr="00A37C6D">
        <w:rPr>
          <w:noProof/>
        </w:rPr>
        <w:tab/>
        <w:t>Creditele se reportează automat în cazul:</w:t>
      </w:r>
    </w:p>
    <w:p w14:paraId="0242D37A" w14:textId="77777777" w:rsidR="00823D93" w:rsidRPr="00A37C6D" w:rsidRDefault="00823D93" w:rsidP="00994F97">
      <w:pPr>
        <w:pStyle w:val="Point0"/>
        <w:rPr>
          <w:noProof/>
        </w:rPr>
      </w:pPr>
      <w:r w:rsidRPr="00A37C6D">
        <w:rPr>
          <w:noProof/>
        </w:rPr>
        <w:tab/>
        <w:t>(a)</w:t>
      </w:r>
      <w:r w:rsidRPr="00A37C6D">
        <w:rPr>
          <w:noProof/>
        </w:rPr>
        <w:tab/>
        <w:t xml:space="preserve">creditelor </w:t>
      </w:r>
      <w:r w:rsidRPr="00A37C6D">
        <w:rPr>
          <w:rStyle w:val="CRRefonteDeleted"/>
          <w:noProof/>
          <w:highlight w:val="lightGray"/>
        </w:rPr>
        <w:t>de angajament</w:t>
      </w:r>
      <w:r w:rsidRPr="00A37C6D">
        <w:rPr>
          <w:noProof/>
        </w:rPr>
        <w:t xml:space="preserve"> destinate Rezervei pentru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solidaritate și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ajutoare de urgență și Fondului de solidaritate al Uniunii Europene. Aceste credite pot fi reportate numai în exercițiul financiar următor și pot fi</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utilizate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angajate</w:t>
      </w:r>
      <w:r w:rsidRPr="00A37C6D">
        <w:rPr>
          <w:noProof/>
        </w:rPr>
        <w:t xml:space="preserve"> până la data de 31 decembrie a respectivului exercițiu;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Creditele reportate se utilizează primele în exercițiul financiar următor</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58B7A890" w14:textId="0D339FA7" w:rsidR="00823D93" w:rsidRPr="00A37C6D" w:rsidRDefault="00823D93" w:rsidP="00994F97">
      <w:pPr>
        <w:pStyle w:val="Point0"/>
        <w:rPr>
          <w:noProof/>
        </w:rPr>
      </w:pPr>
      <w:r w:rsidRPr="00A37C6D">
        <w:rPr>
          <w:noProof/>
        </w:rPr>
        <w:tab/>
        <w:t>(b)</w:t>
      </w:r>
      <w:r w:rsidRPr="00A37C6D">
        <w:rPr>
          <w:noProof/>
        </w:rPr>
        <w:tab/>
        <w:t>creditelor corespunzătoare veniturilor alocate interne. Aceste credite se pot reporta numai în exercițiul financiar următor și se pot angaja până la data de 31</w:t>
      </w:r>
      <w:r w:rsidR="00E059EE">
        <w:rPr>
          <w:noProof/>
        </w:rPr>
        <w:t> </w:t>
      </w:r>
      <w:r w:rsidRPr="00A37C6D">
        <w:rPr>
          <w:noProof/>
        </w:rPr>
        <w:t>decembrie a respectivului exercițiu, cu excepția veniturilor alocate interne din închirieri și vânzarea de clădiri și terenuri, care se pot reporta până când sunt utilizate în totalitate. Creditele de angajament astfel cum sunt menționate în Regulamentul</w:t>
      </w:r>
      <w:r w:rsidR="00E059EE">
        <w:rPr>
          <w:noProof/>
        </w:rPr>
        <w:t> </w:t>
      </w:r>
      <w:r w:rsidRPr="00A37C6D">
        <w:rPr>
          <w:noProof/>
        </w:rPr>
        <w:t>(UE) nr. 1303/2013</w:t>
      </w:r>
      <w:r w:rsidRPr="00A37C6D">
        <w:rPr>
          <w:rStyle w:val="CRMinorChangeAdded"/>
          <w:noProof/>
        </w:rPr>
        <w:t>,</w:t>
      </w:r>
      <w:r w:rsidRPr="00A37C6D">
        <w:rPr>
          <w:rStyle w:val="CRDeleted"/>
          <w:noProof/>
        </w:rPr>
        <w:t xml:space="preserve"> și</w:t>
      </w:r>
      <w:r w:rsidRPr="00A37C6D">
        <w:rPr>
          <w:noProof/>
        </w:rPr>
        <w:t xml:space="preserve"> în Regulamentul (UE) nr. 514/2014 al Parlamentului European și al Consiliului</w:t>
      </w:r>
      <w:r w:rsidRPr="00A37C6D">
        <w:rPr>
          <w:rStyle w:val="FootnoteReference"/>
          <w:noProof/>
        </w:rPr>
        <w:footnoteReference w:id="65"/>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în Regulamentul (UE) 2021/1060</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care sunt disponibile la 31 decembrie, obținute din rambursarea plăților de prefinanțare se pot reporta până la închiderea programului și se pot utiliza atunci când este necesar, cu condiția să nu mai fie disponibile alte credite de angajament;</w:t>
      </w:r>
    </w:p>
    <w:p w14:paraId="18CA93D4" w14:textId="77777777" w:rsidR="00823D93" w:rsidRPr="00A37C6D" w:rsidRDefault="00823D93" w:rsidP="00994F97">
      <w:pPr>
        <w:pStyle w:val="Point0"/>
        <w:rPr>
          <w:noProof/>
        </w:rPr>
      </w:pPr>
      <w:r w:rsidRPr="00A37C6D">
        <w:rPr>
          <w:noProof/>
        </w:rPr>
        <w:tab/>
        <w:t>(c)</w:t>
      </w:r>
      <w:r w:rsidRPr="00A37C6D">
        <w:rPr>
          <w:noProof/>
        </w:rPr>
        <w:tab/>
        <w:t>creditelor corespunzătoare veniturilor alocate externe. Astfel de credite se utilizează în totalitate până la efectuarea tuturor operațiunilor legate de programul sau acțiunea pentru care sunt alocate sau se pot reporta și utiliza pentru programul sau acțiunea următoare. Acest lucru nu se aplică veniturilor menționate la articolul 21 alineatul (2) litera (g) punctul (iii), în cazul cărora creditele neangajate în termen de cinci ani se anulează;</w:t>
      </w:r>
    </w:p>
    <w:p w14:paraId="2E95EBA2" w14:textId="77777777" w:rsidR="00823D93" w:rsidRPr="00A37C6D" w:rsidRDefault="00823D93" w:rsidP="00994F97">
      <w:pPr>
        <w:pStyle w:val="CRSeparator"/>
        <w:rPr>
          <w:noProof/>
        </w:rPr>
      </w:pPr>
    </w:p>
    <w:p w14:paraId="487D617F"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D120F18" w14:textId="77777777" w:rsidR="00823D93" w:rsidRPr="00A37C6D" w:rsidRDefault="00823D93" w:rsidP="00994F97">
      <w:pPr>
        <w:pStyle w:val="Point0"/>
        <w:rPr>
          <w:noProof/>
          <w:highlight w:val="lightGray"/>
        </w:rPr>
      </w:pPr>
      <w:r w:rsidRPr="00A37C6D">
        <w:rPr>
          <w:noProof/>
        </w:rPr>
        <w:tab/>
      </w:r>
      <w:r w:rsidRPr="00A37C6D">
        <w:rPr>
          <w:noProof/>
          <w:highlight w:val="lightGray"/>
        </w:rPr>
        <w:t>(d)</w:t>
      </w:r>
      <w:r w:rsidRPr="00A37C6D">
        <w:rPr>
          <w:noProof/>
        </w:rPr>
        <w:tab/>
      </w:r>
      <w:r w:rsidRPr="00A37C6D">
        <w:rPr>
          <w:noProof/>
          <w:highlight w:val="lightGray"/>
        </w:rPr>
        <w:t>creditele de plată rezultate din suspendările de plăți din FEGA. În pofida alineatului (7), aceste credite pot fi utilizate pentru rambursarea sumelor suspendate după ridicarea suspendărilor de plăți din FEGA.</w:t>
      </w:r>
    </w:p>
    <w:p w14:paraId="08D9C9EA" w14:textId="77777777" w:rsidR="00823D93" w:rsidRPr="00A37C6D" w:rsidRDefault="00823D93" w:rsidP="00994F97">
      <w:pPr>
        <w:pStyle w:val="Point0"/>
        <w:rPr>
          <w:noProof/>
          <w:highlight w:val="lightGray"/>
        </w:rPr>
      </w:pPr>
      <w:r w:rsidRPr="00A37C6D">
        <w:rPr>
          <w:noProof/>
        </w:rPr>
        <w:tab/>
      </w:r>
      <w:r w:rsidRPr="00A37C6D">
        <w:rPr>
          <w:noProof/>
          <w:highlight w:val="lightGray"/>
        </w:rPr>
        <w:t>(e)</w:t>
      </w:r>
      <w:r w:rsidRPr="00A37C6D">
        <w:rPr>
          <w:noProof/>
        </w:rPr>
        <w:tab/>
      </w:r>
      <w:r w:rsidRPr="00A37C6D">
        <w:rPr>
          <w:noProof/>
          <w:highlight w:val="lightGray"/>
        </w:rPr>
        <w:t>creditele de angajament și de plată în temeiul Regulamentului (UE) 2021/947, al Regulamentului (UE) 2021/1529, al Deciziei (UE) 2021/1764 a Consiliului și al Regulamentului (Euratom) 2021/948 al Consiliului. Creditele în cauză pot fi angajate și utilizate până la data de 31 decembrie a anului următor; Cuantumurile reportate se utilizează primele în exercițiul financiar următor;</w:t>
      </w:r>
    </w:p>
    <w:p w14:paraId="2623C058" w14:textId="77777777" w:rsidR="00823D93" w:rsidRPr="00A37C6D" w:rsidRDefault="00823D93" w:rsidP="00994F97">
      <w:pPr>
        <w:pStyle w:val="Point0"/>
        <w:rPr>
          <w:noProof/>
          <w:highlight w:val="lightGray"/>
        </w:rPr>
      </w:pPr>
      <w:r w:rsidRPr="00A37C6D">
        <w:rPr>
          <w:noProof/>
        </w:rPr>
        <w:tab/>
      </w:r>
      <w:r w:rsidRPr="00A37C6D">
        <w:rPr>
          <w:noProof/>
          <w:highlight w:val="lightGray"/>
        </w:rPr>
        <w:t>(f)</w:t>
      </w:r>
      <w:r w:rsidRPr="00A37C6D">
        <w:rPr>
          <w:noProof/>
        </w:rPr>
        <w:tab/>
      </w:r>
      <w:r w:rsidRPr="00A37C6D">
        <w:rPr>
          <w:noProof/>
          <w:highlight w:val="lightGray"/>
        </w:rPr>
        <w:t>credite de angajament și de plată pentru mecanismul de protecție civilă al Uniunii. Creditele care nu au fost utilizate până la sfârșitul exercițiului financiar pentru care au fost înscrise în bugetul anual se reportează automat și pot fi angajate și utilizate până la data de 31 decembrie a anului următor. Creditele reportate respective sunt destinate exclusiv acțiunilor de răspuns și se utilizează primele în exercițiul financiar următor;</w:t>
      </w:r>
    </w:p>
    <w:p w14:paraId="4496BB7F" w14:textId="77777777" w:rsidR="00823D93" w:rsidRPr="00A37C6D" w:rsidRDefault="00823D93" w:rsidP="00526418">
      <w:pPr>
        <w:pStyle w:val="Point0"/>
        <w:rPr>
          <w:noProof/>
          <w:highlight w:val="lightGray"/>
        </w:rPr>
      </w:pPr>
      <w:r w:rsidRPr="00A37C6D">
        <w:rPr>
          <w:noProof/>
          <w:highlight w:val="lightGray"/>
        </w:rPr>
        <w:t>(g)</w:t>
      </w:r>
      <w:r w:rsidRPr="00A37C6D">
        <w:rPr>
          <w:noProof/>
        </w:rPr>
        <w:tab/>
      </w:r>
      <w:r w:rsidRPr="00A37C6D">
        <w:rPr>
          <w:noProof/>
          <w:highlight w:val="lightGray"/>
        </w:rPr>
        <w:t>creditelor aferente rezervei agricole, în conformitate cu articolul 16 din Regulamentul (UE) nr. 2021/2116.</w:t>
      </w:r>
    </w:p>
    <w:p w14:paraId="65A3D492" w14:textId="77777777" w:rsidR="00823D93" w:rsidRPr="00A37C6D" w:rsidRDefault="00823D93" w:rsidP="00994F97">
      <w:pPr>
        <w:pStyle w:val="CRSeparator"/>
        <w:rPr>
          <w:noProof/>
        </w:rPr>
      </w:pPr>
      <w:r w:rsidRPr="00A37C6D">
        <w:rPr>
          <w:noProof/>
        </w:rPr>
        <w:tab/>
      </w:r>
    </w:p>
    <w:p w14:paraId="591ED249"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0E760DEB"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200AA37" w14:textId="77777777" w:rsidR="00823D93" w:rsidRPr="00A37C6D" w:rsidRDefault="00823D93" w:rsidP="00994F97">
      <w:pPr>
        <w:rPr>
          <w:noProof/>
        </w:rPr>
      </w:pPr>
      <w:r w:rsidRPr="00A37C6D">
        <w:rPr>
          <w:noProof/>
        </w:rPr>
        <w:t>(5)</w:t>
      </w:r>
      <w:r w:rsidRPr="00A37C6D">
        <w:rPr>
          <w:noProof/>
        </w:rPr>
        <w:tab/>
        <w:t>Tratamentul aplicat veniturilor alocate externe, astfel cum sunt menționate la alineatul (4) litera (c) de la prezentul articol</w:t>
      </w:r>
      <w:r w:rsidRPr="00A37C6D">
        <w:rPr>
          <w:rStyle w:val="CRDeleted"/>
          <w:noProof/>
        </w:rPr>
        <w:t xml:space="preserve"> și</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care rezultă din participarea statelor Asociației Europene a Liberului Schimb (AELS) la anumite programe ale Uniunii, în conformitate cu articolul 21 alineatul (2) litera (e), este conform cu Protocolul nr. 32 anexat la Acordul privind Spațiul Economic European (Acordul privind SEE).</w:t>
      </w:r>
    </w:p>
    <w:p w14:paraId="4E8EE283" w14:textId="77777777" w:rsidR="00823D93" w:rsidRPr="00A37C6D" w:rsidRDefault="00823D93" w:rsidP="00994F97">
      <w:pPr>
        <w:rPr>
          <w:noProof/>
        </w:rPr>
      </w:pPr>
      <w:r w:rsidRPr="00A37C6D">
        <w:rPr>
          <w:noProof/>
        </w:rPr>
        <w:t>(6)</w:t>
      </w:r>
      <w:r w:rsidRPr="00A37C6D">
        <w:rPr>
          <w:noProof/>
        </w:rPr>
        <w:tab/>
        <w:t>În plus față de informațiile prevăzute la alineatul (3), instituția Uniunii în cauză transmite Parlamentului European și Consiliului informații privind creditele care au fost reportate în mod automat, inclusiv cuantumurile implicate și dispozițiile prezentului articol în temeiul cărora creditele au fost reportate.</w:t>
      </w:r>
    </w:p>
    <w:p w14:paraId="5A948FF5" w14:textId="77777777" w:rsidR="00823D93" w:rsidRPr="00A37C6D" w:rsidRDefault="00823D93" w:rsidP="00994F97">
      <w:pPr>
        <w:rPr>
          <w:noProof/>
        </w:rPr>
      </w:pPr>
      <w:r w:rsidRPr="00A37C6D">
        <w:rPr>
          <w:noProof/>
        </w:rPr>
        <w:t>(7)</w:t>
      </w:r>
      <w:r w:rsidRPr="00A37C6D">
        <w:rPr>
          <w:noProof/>
        </w:rPr>
        <w:tab/>
        <w:t>Creditele nediferențiate angajate din punct de vedere juridic de la sfârșitul exercițiului financiar se plătesc până la sfârșitul următorului exercițiu financiar.</w:t>
      </w:r>
    </w:p>
    <w:p w14:paraId="10639814" w14:textId="77777777" w:rsidR="00823D93" w:rsidRPr="00A37C6D" w:rsidRDefault="00823D93" w:rsidP="00994F97">
      <w:pPr>
        <w:rPr>
          <w:noProof/>
        </w:rPr>
      </w:pPr>
      <w:r w:rsidRPr="00A37C6D">
        <w:rPr>
          <w:noProof/>
        </w:rPr>
        <w:t>(8)</w:t>
      </w:r>
      <w:r w:rsidRPr="00A37C6D">
        <w:rPr>
          <w:noProof/>
        </w:rPr>
        <w:tab/>
        <w:t>Fără a se aduce atingere alineatului (4), creditele plasate în rezervă și creditele pentru cheltuieli cu personalul nu se reportează. În sensul prezentului articol, cheltuielile cu personalul includ remunerațiile și indemnizațiile destinate membrilor și personalului instituțiilor Uniunii cărora li se aplică Statutul funcționarilor.</w:t>
      </w:r>
    </w:p>
    <w:p w14:paraId="57CDE439" w14:textId="77777777" w:rsidR="00823D93" w:rsidRPr="00A37C6D" w:rsidRDefault="00823D93" w:rsidP="00994F97">
      <w:pPr>
        <w:pStyle w:val="Titrearticle"/>
        <w:rPr>
          <w:noProof/>
        </w:rPr>
      </w:pPr>
      <w:r w:rsidRPr="00A37C6D">
        <w:rPr>
          <w:noProof/>
        </w:rPr>
        <w:t>Articolul 13</w:t>
      </w:r>
    </w:p>
    <w:p w14:paraId="10B937F3" w14:textId="77777777" w:rsidR="00823D93" w:rsidRPr="00A37C6D" w:rsidRDefault="00823D93" w:rsidP="00994F97">
      <w:pPr>
        <w:pStyle w:val="NormalCentered"/>
        <w:rPr>
          <w:b/>
          <w:bCs/>
          <w:noProof/>
        </w:rPr>
      </w:pPr>
      <w:r w:rsidRPr="00A37C6D">
        <w:rPr>
          <w:b/>
          <w:noProof/>
        </w:rPr>
        <w:t>Dispoziții detaliate privind anularea și reportarea creditelor</w:t>
      </w:r>
    </w:p>
    <w:p w14:paraId="2CA42591" w14:textId="19A25556" w:rsidR="00823D93" w:rsidRPr="00A37C6D" w:rsidRDefault="00823D93" w:rsidP="00994F97">
      <w:pPr>
        <w:rPr>
          <w:noProof/>
        </w:rPr>
      </w:pPr>
      <w:r w:rsidRPr="00A37C6D">
        <w:rPr>
          <w:noProof/>
        </w:rPr>
        <w:t>(1)</w:t>
      </w:r>
      <w:r w:rsidRPr="00A37C6D">
        <w:rPr>
          <w:noProof/>
        </w:rPr>
        <w:tab/>
        <w:t>Creditele de angajament și creditele nediferențiate menționate la articolul 12 alineatul</w:t>
      </w:r>
      <w:r w:rsidR="00E059EE">
        <w:rPr>
          <w:noProof/>
        </w:rPr>
        <w:t> </w:t>
      </w:r>
      <w:r w:rsidRPr="00A37C6D">
        <w:rPr>
          <w:noProof/>
        </w:rPr>
        <w:t>(2) primul paragraf litera (a) pot fi reportate numai dacă angajamentele nu au putut fi realizate înainte de data de 31 decembrie a exercițiului financiar din motive independente de ordonatorul de credite și dacă etapele pregătitoare sunt suficient de avansate pentru a permite să se preconizeze în mod rezonabil că angajamentul va fi realizat până la data de 31 martie a exercițiului financiar următor sau, în ceea ce privește proiectele imobiliare, până la data de 31</w:t>
      </w:r>
      <w:r w:rsidR="00E059EE">
        <w:rPr>
          <w:noProof/>
        </w:rPr>
        <w:t> </w:t>
      </w:r>
      <w:r w:rsidRPr="00A37C6D">
        <w:rPr>
          <w:noProof/>
        </w:rPr>
        <w:t>decembrie a exercițiului financiar următor.</w:t>
      </w:r>
    </w:p>
    <w:p w14:paraId="3041FFAC" w14:textId="77777777" w:rsidR="00823D93" w:rsidRPr="00A37C6D" w:rsidRDefault="00823D93" w:rsidP="00994F97">
      <w:pPr>
        <w:rPr>
          <w:noProof/>
        </w:rPr>
      </w:pPr>
      <w:r w:rsidRPr="00A37C6D">
        <w:rPr>
          <w:noProof/>
        </w:rPr>
        <w:t>(2)</w:t>
      </w:r>
      <w:r w:rsidRPr="00A37C6D">
        <w:rPr>
          <w:noProof/>
        </w:rPr>
        <w:tab/>
        <w:t>Etapele pregătitoare menționate la articolul 12 alineatul (2) primul paragraf litera (a), care trebuie finalizate până la data de 31 decembrie a exercițiului financiar în scopul de a permite reportarea pentru exercițiul financiar următor, sunt în special:</w:t>
      </w:r>
    </w:p>
    <w:p w14:paraId="6EFA34B6" w14:textId="77777777" w:rsidR="00823D93" w:rsidRPr="00A37C6D" w:rsidRDefault="00823D93" w:rsidP="00994F97">
      <w:pPr>
        <w:pStyle w:val="Point0"/>
        <w:rPr>
          <w:noProof/>
        </w:rPr>
      </w:pPr>
      <w:r w:rsidRPr="00A37C6D">
        <w:rPr>
          <w:noProof/>
        </w:rPr>
        <w:tab/>
        <w:t>(a)</w:t>
      </w:r>
      <w:r w:rsidRPr="00A37C6D">
        <w:rPr>
          <w:noProof/>
        </w:rPr>
        <w:tab/>
        <w:t xml:space="preserve">pentru angajamentele bugetare individuale în sensul articolului </w:t>
      </w:r>
      <w:r w:rsidRPr="00A37C6D">
        <w:rPr>
          <w:rStyle w:val="CRMinorChangeAdded"/>
          <w:noProof/>
        </w:rPr>
        <w:t>113</w:t>
      </w:r>
      <w:r w:rsidRPr="00A37C6D">
        <w:rPr>
          <w:rStyle w:val="CRMinorChangeDeleted"/>
          <w:noProof/>
        </w:rPr>
        <w:t>112</w:t>
      </w:r>
      <w:r w:rsidRPr="00A37C6D">
        <w:rPr>
          <w:noProof/>
        </w:rPr>
        <w:t xml:space="preserve"> alineatul (1) primul paragraf litera (a), finalizarea selecției potențialilor contractanți, beneficiari, câștigători ai premiilor sau delegați;</w:t>
      </w:r>
    </w:p>
    <w:p w14:paraId="0FC5120C" w14:textId="77777777" w:rsidR="00823D93" w:rsidRPr="00A37C6D" w:rsidRDefault="00823D93" w:rsidP="00994F97">
      <w:pPr>
        <w:pStyle w:val="Point0"/>
        <w:rPr>
          <w:noProof/>
        </w:rPr>
      </w:pPr>
      <w:r w:rsidRPr="00A37C6D">
        <w:rPr>
          <w:noProof/>
        </w:rPr>
        <w:tab/>
        <w:t>(b)</w:t>
      </w:r>
      <w:r w:rsidRPr="00A37C6D">
        <w:rPr>
          <w:noProof/>
        </w:rPr>
        <w:tab/>
        <w:t xml:space="preserve">pentru angajamentele bugetare globale în sensul articolului </w:t>
      </w:r>
      <w:r w:rsidRPr="00A37C6D">
        <w:rPr>
          <w:rStyle w:val="CRMinorChangeAdded"/>
          <w:noProof/>
        </w:rPr>
        <w:t>113</w:t>
      </w:r>
      <w:r w:rsidRPr="00A37C6D">
        <w:rPr>
          <w:rStyle w:val="CRMinorChangeDeleted"/>
          <w:noProof/>
        </w:rPr>
        <w:t>112</w:t>
      </w:r>
      <w:r w:rsidRPr="00A37C6D">
        <w:rPr>
          <w:noProof/>
        </w:rPr>
        <w:t xml:space="preserve"> alineatul (1) primul paragraf litera (b), adoptarea unei decizii de finanțare sau finalizarea consultării cu departamentele vizate din fiecare instituție a Uniunii pentru adoptarea deciziei de finanțare.</w:t>
      </w:r>
    </w:p>
    <w:p w14:paraId="16520771" w14:textId="60870F90" w:rsidR="00823D93" w:rsidRPr="00A37C6D" w:rsidRDefault="00823D93" w:rsidP="00994F97">
      <w:pPr>
        <w:rPr>
          <w:noProof/>
        </w:rPr>
      </w:pPr>
      <w:r w:rsidRPr="00A37C6D">
        <w:rPr>
          <w:noProof/>
        </w:rPr>
        <w:t>(3)</w:t>
      </w:r>
      <w:r w:rsidRPr="00A37C6D">
        <w:rPr>
          <w:noProof/>
        </w:rPr>
        <w:tab/>
        <w:t>Creditele reportate în conformitate cu articolul 12 alineatul (2) primul paragraf litera</w:t>
      </w:r>
      <w:r w:rsidR="00E059EE">
        <w:rPr>
          <w:noProof/>
        </w:rPr>
        <w:t> </w:t>
      </w:r>
      <w:r w:rsidRPr="00A37C6D">
        <w:rPr>
          <w:noProof/>
        </w:rPr>
        <w:t>(a) care nu au fost angajate până la data de 31 martie a exercițiului financiar următor sau, în cazul sumelor destinate proiectelor imobiliare, până la data de 31 decembrie a exercițiului financiar următor se anulează automat.</w:t>
      </w:r>
    </w:p>
    <w:p w14:paraId="63F42C8D" w14:textId="77777777" w:rsidR="00823D93" w:rsidRPr="00A37C6D" w:rsidRDefault="00823D93" w:rsidP="00994F97">
      <w:pPr>
        <w:rPr>
          <w:noProof/>
        </w:rPr>
      </w:pPr>
      <w:r w:rsidRPr="00A37C6D">
        <w:rPr>
          <w:noProof/>
        </w:rPr>
        <w:t>Comisia informează Parlamentul European și Consiliul cu privire la creditele anulate în conformitate cu primul paragraf în termen de o lună de la anulare.</w:t>
      </w:r>
    </w:p>
    <w:p w14:paraId="295E0766" w14:textId="77777777" w:rsidR="00823D93" w:rsidRPr="00A37C6D" w:rsidRDefault="00823D93" w:rsidP="00994F97">
      <w:pPr>
        <w:pStyle w:val="Titrearticle"/>
        <w:rPr>
          <w:noProof/>
        </w:rPr>
      </w:pPr>
      <w:r w:rsidRPr="00A37C6D">
        <w:rPr>
          <w:noProof/>
        </w:rPr>
        <w:t>Articolul 14</w:t>
      </w:r>
    </w:p>
    <w:p w14:paraId="174E964B" w14:textId="77777777" w:rsidR="00823D93" w:rsidRPr="00A37C6D" w:rsidRDefault="00823D93" w:rsidP="00994F97">
      <w:pPr>
        <w:pStyle w:val="NormalCentered"/>
        <w:rPr>
          <w:b/>
          <w:bCs/>
          <w:noProof/>
        </w:rPr>
      </w:pPr>
      <w:r w:rsidRPr="00A37C6D">
        <w:rPr>
          <w:b/>
          <w:noProof/>
        </w:rPr>
        <w:t>Dezangajări</w:t>
      </w:r>
    </w:p>
    <w:p w14:paraId="3CE8849A" w14:textId="77777777" w:rsidR="00823D93" w:rsidRPr="00A37C6D" w:rsidRDefault="00823D93" w:rsidP="00994F97">
      <w:pPr>
        <w:rPr>
          <w:noProof/>
        </w:rPr>
      </w:pPr>
      <w:r w:rsidRPr="00A37C6D">
        <w:rPr>
          <w:noProof/>
        </w:rPr>
        <w:t>(1)</w:t>
      </w:r>
      <w:r w:rsidRPr="00A37C6D">
        <w:rPr>
          <w:noProof/>
        </w:rPr>
        <w:tab/>
        <w:t>În cazul în care se dezangajează angajamente bugetare într-un exercițiu financiar ulterior anului în care acestea au fost efectuate, ca urmare a neexecutării totale sau parțiale a acțiunilor pentru care fuseseră alocate, creditele corespunzătoare acestor dezangajări se anulează, cu excepția cazului în care se prevede altfel în Regulamentele (UE) nr. 1303/2013</w:t>
      </w:r>
      <w:r w:rsidRPr="00A37C6D">
        <w:rPr>
          <w:rStyle w:val="CRMinorChangeAdded"/>
          <w:noProof/>
        </w:rPr>
        <w:t>,</w:t>
      </w:r>
      <w:r w:rsidRPr="00A37C6D">
        <w:rPr>
          <w:noProof/>
        </w:rPr>
        <w:t xml:space="preserve"> </w:t>
      </w:r>
      <w:r w:rsidRPr="00A37C6D">
        <w:rPr>
          <w:rStyle w:val="CRDeleted"/>
          <w:noProof/>
        </w:rPr>
        <w:t xml:space="preserve"> și</w:t>
      </w:r>
      <w:r w:rsidRPr="00A37C6D">
        <w:rPr>
          <w:noProof/>
        </w:rPr>
        <w:t xml:space="preserve"> (UE) nr. 514/2014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(UE) nr 223/2014, (UE) 2021/1060 și (UE) 2021/2116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w:t>
      </w:r>
      <w:r w:rsidRPr="00A37C6D">
        <w:rPr>
          <w:rStyle w:val="CRDeleted"/>
          <w:noProof/>
        </w:rPr>
        <w:t>fără a aduce atingere</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pofida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articolului 15 din prezentul regulament.</w:t>
      </w:r>
    </w:p>
    <w:p w14:paraId="3F33DB1E" w14:textId="77777777" w:rsidR="00823D93" w:rsidRPr="00A37C6D" w:rsidRDefault="00823D93" w:rsidP="00994F97">
      <w:pPr>
        <w:rPr>
          <w:noProof/>
        </w:rPr>
      </w:pPr>
      <w:r w:rsidRPr="00A37C6D">
        <w:rPr>
          <w:noProof/>
        </w:rPr>
        <w:t>(2)</w:t>
      </w:r>
      <w:r w:rsidRPr="00A37C6D">
        <w:rPr>
          <w:noProof/>
        </w:rPr>
        <w:tab/>
        <w:t xml:space="preserve">Creditele de angajament menționate în Regulamentele (UE) nr. 1303/2013 </w:t>
      </w:r>
      <w:r w:rsidRPr="00A37C6D">
        <w:rPr>
          <w:rStyle w:val="CRMinorChangeAdded"/>
          <w:noProof/>
        </w:rPr>
        <w:t xml:space="preserve">, </w:t>
      </w:r>
      <w:r w:rsidRPr="00A37C6D">
        <w:rPr>
          <w:rStyle w:val="CRDeleted"/>
          <w:noProof/>
        </w:rPr>
        <w:t xml:space="preserve"> și</w:t>
      </w:r>
      <w:r w:rsidRPr="00A37C6D">
        <w:rPr>
          <w:noProof/>
        </w:rPr>
        <w:t xml:space="preserve"> (UE) nr. 514/2014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(UE) nr 223/2014,  (UE) 2021/1060 și (UE) 2021/2116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sunt dezangajate automat în conformitate cu regulamentele respective.</w:t>
      </w:r>
    </w:p>
    <w:p w14:paraId="4369D934" w14:textId="77777777" w:rsidR="00823D93" w:rsidRPr="00A37C6D" w:rsidRDefault="00823D93" w:rsidP="00994F97">
      <w:pPr>
        <w:rPr>
          <w:noProof/>
        </w:rPr>
      </w:pPr>
      <w:r w:rsidRPr="00A37C6D">
        <w:rPr>
          <w:noProof/>
        </w:rPr>
        <w:t>(3)</w:t>
      </w:r>
      <w:r w:rsidRPr="00A37C6D">
        <w:rPr>
          <w:noProof/>
        </w:rPr>
        <w:tab/>
        <w:t>Prezentul articol nu se aplică veniturilor alocate externe menționate la articolul 21 alineatul (2).</w:t>
      </w:r>
    </w:p>
    <w:p w14:paraId="4EBE686C" w14:textId="77777777" w:rsidR="00823D93" w:rsidRPr="00A37C6D" w:rsidRDefault="00823D93" w:rsidP="00994F97">
      <w:pPr>
        <w:pStyle w:val="Titrearticle"/>
        <w:rPr>
          <w:noProof/>
        </w:rPr>
      </w:pPr>
      <w:r w:rsidRPr="00A37C6D">
        <w:rPr>
          <w:noProof/>
        </w:rPr>
        <w:t>Articolul 15</w:t>
      </w:r>
    </w:p>
    <w:p w14:paraId="79B8CA7A" w14:textId="77777777" w:rsidR="00823D93" w:rsidRPr="00A37C6D" w:rsidRDefault="00823D93" w:rsidP="00994F97">
      <w:pPr>
        <w:pStyle w:val="NormalCentered"/>
        <w:rPr>
          <w:b/>
          <w:bCs/>
          <w:noProof/>
        </w:rPr>
      </w:pPr>
      <w:r w:rsidRPr="00A37C6D">
        <w:rPr>
          <w:b/>
          <w:noProof/>
        </w:rPr>
        <w:t>Reconstituirea creditelor care corespund dezangajărilor</w:t>
      </w:r>
    </w:p>
    <w:p w14:paraId="413CA2F5" w14:textId="77777777" w:rsidR="00823D93" w:rsidRPr="00A37C6D" w:rsidRDefault="00823D93" w:rsidP="00994F97">
      <w:pPr>
        <w:rPr>
          <w:noProof/>
        </w:rPr>
      </w:pPr>
      <w:r w:rsidRPr="00A37C6D">
        <w:rPr>
          <w:noProof/>
        </w:rPr>
        <w:t>(1)</w:t>
      </w:r>
      <w:r w:rsidRPr="00A37C6D">
        <w:rPr>
          <w:noProof/>
        </w:rPr>
        <w:tab/>
        <w:t xml:space="preserve">Creditele care corespund dezangajărilor menționate în Regulamentele (UE) nr. 1303/2013, (UE) nr. 223/2014 </w:t>
      </w:r>
      <w:r w:rsidRPr="00A37C6D">
        <w:rPr>
          <w:rStyle w:val="CRMinorChangeAdded"/>
          <w:noProof/>
        </w:rPr>
        <w:t>,</w:t>
      </w:r>
      <w:r w:rsidRPr="00A37C6D">
        <w:rPr>
          <w:rStyle w:val="CRDeleted"/>
          <w:noProof/>
        </w:rPr>
        <w:t xml:space="preserve"> și</w:t>
      </w:r>
      <w:r w:rsidRPr="00A37C6D">
        <w:rPr>
          <w:noProof/>
        </w:rPr>
        <w:t xml:space="preserve"> (UE) nr. 514/2014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(UE) 2021/1060 și (UE) 2021/2116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se pot reconstitui în cazul unei erori evidente imputabile exclusiv Comisiei.</w:t>
      </w:r>
    </w:p>
    <w:p w14:paraId="4E445590" w14:textId="77777777" w:rsidR="00823D93" w:rsidRPr="00A37C6D" w:rsidRDefault="00823D93" w:rsidP="00994F97">
      <w:pPr>
        <w:rPr>
          <w:noProof/>
        </w:rPr>
      </w:pPr>
      <w:r w:rsidRPr="00A37C6D">
        <w:rPr>
          <w:noProof/>
        </w:rPr>
        <w:t>În acest scop, Comisia examinează dezangajările efectuate în decursul exercițiului financiar precedent și decide, până la data de 15 februarie a exercițiului financiar în curs, în funcție de solicitări, dacă este necesară reconstituirea creditelor corespunzătoare.</w:t>
      </w:r>
    </w:p>
    <w:p w14:paraId="2E9356DF" w14:textId="77777777" w:rsidR="00823D93" w:rsidRPr="00A37C6D" w:rsidRDefault="00823D93" w:rsidP="00994F97">
      <w:pPr>
        <w:rPr>
          <w:noProof/>
        </w:rPr>
      </w:pPr>
      <w:r w:rsidRPr="00A37C6D">
        <w:rPr>
          <w:noProof/>
        </w:rPr>
        <w:t>(2)</w:t>
      </w:r>
      <w:r w:rsidRPr="00A37C6D">
        <w:rPr>
          <w:noProof/>
        </w:rPr>
        <w:tab/>
        <w:t xml:space="preserve">În plus față de situația menționată la alineatul (1) din prezentul articol, creditele care corespund dezangajărilor se reconstituie în cazul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dezangajării resurselor transferate înapoi în fondul din care au fost transferate inițial, în conformitate cu dispozițiile articolului 26 din Regulamentul (UE) 2021/1060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MinorChangeAdded"/>
          <w:noProof/>
        </w:rPr>
        <w:t>.</w:t>
      </w:r>
      <w:r w:rsidRPr="00A37C6D">
        <w:rPr>
          <w:rStyle w:val="CRMinorChangeDeleted"/>
          <w:noProof/>
        </w:rPr>
        <w:t>:</w:t>
      </w:r>
    </w:p>
    <w:p w14:paraId="65786F84" w14:textId="77777777" w:rsidR="00823D93" w:rsidRPr="00A37C6D" w:rsidRDefault="00823D93" w:rsidP="00994F97">
      <w:pPr>
        <w:rPr>
          <w:rStyle w:val="CRRefonteDeleted"/>
          <w:noProof/>
          <w:highlight w:val="lightGray"/>
        </w:rPr>
      </w:pPr>
      <w:r w:rsidRPr="00A37C6D">
        <w:rPr>
          <w:noProof/>
        </w:rPr>
        <w:tab/>
      </w:r>
      <w:r w:rsidRPr="00A37C6D">
        <w:rPr>
          <w:rStyle w:val="CRRefonteDeleted"/>
          <w:noProof/>
          <w:highlight w:val="lightGray"/>
        </w:rPr>
        <w:t>(a)</w:t>
      </w:r>
      <w:r w:rsidRPr="00A37C6D">
        <w:rPr>
          <w:noProof/>
        </w:rPr>
        <w:tab/>
      </w:r>
      <w:r w:rsidRPr="00A37C6D">
        <w:rPr>
          <w:rStyle w:val="CRRefonteDeleted"/>
          <w:noProof/>
          <w:highlight w:val="lightGray"/>
        </w:rPr>
        <w:t>dezangajării dintr-un program în temeiul modalităților de executare a rezervei de performanță prevăzute la articolul 20 din Regulamentul (UE) nr. 1303/2013;</w:t>
      </w:r>
    </w:p>
    <w:p w14:paraId="585B183B" w14:textId="77777777" w:rsidR="00823D93" w:rsidRPr="00A37C6D" w:rsidRDefault="00823D93" w:rsidP="00994F97">
      <w:pPr>
        <w:rPr>
          <w:rStyle w:val="CRRefonteDeleted"/>
          <w:noProof/>
          <w:highlight w:val="lightGray"/>
        </w:rPr>
      </w:pPr>
      <w:r w:rsidRPr="00A37C6D">
        <w:rPr>
          <w:noProof/>
        </w:rPr>
        <w:tab/>
      </w:r>
      <w:r w:rsidRPr="00A37C6D">
        <w:rPr>
          <w:rStyle w:val="CRRefonteDeleted"/>
          <w:noProof/>
          <w:highlight w:val="lightGray"/>
        </w:rPr>
        <w:t>(b)</w:t>
      </w:r>
      <w:r w:rsidRPr="00A37C6D">
        <w:rPr>
          <w:noProof/>
        </w:rPr>
        <w:tab/>
      </w:r>
      <w:r w:rsidRPr="00A37C6D">
        <w:rPr>
          <w:rStyle w:val="CRRefonteDeleted"/>
          <w:noProof/>
          <w:highlight w:val="lightGray"/>
        </w:rPr>
        <w:t>dezangajării dintr-un program destinat unui instrument financiar specific pentru întreprinderi mici și mijlocii (IMM-uri) ca urmare a întreruperii participării unui stat membru la instrumentul financiar, astfel cum se menționează la articolul 39 alineatul (2) al șaptelea paragraf din Regulamentul (UE) nr. 1303/2013.</w:t>
      </w:r>
    </w:p>
    <w:p w14:paraId="39BD843F" w14:textId="77777777" w:rsidR="00823D93" w:rsidRPr="00A37C6D" w:rsidRDefault="00823D93" w:rsidP="00994F97">
      <w:pPr>
        <w:rPr>
          <w:noProof/>
        </w:rPr>
      </w:pPr>
      <w:r w:rsidRPr="00A37C6D">
        <w:rPr>
          <w:noProof/>
        </w:rPr>
        <w:t>(3)</w:t>
      </w:r>
      <w:r w:rsidRPr="00A37C6D">
        <w:rPr>
          <w:noProof/>
        </w:rPr>
        <w:tab/>
        <w:t>Creditele de angajament corespunzătoare cuantumului dezangajărilor ca urmare a neexecutării totale sau parțiale a proiectelor de cercetare corespunzătoare pot fi, de asemenea, reconstituite în beneficiul programului de cercetare de care aparțin proiectele sau al succesorului acestuia în contextul procedurii bugetare.</w:t>
      </w:r>
    </w:p>
    <w:p w14:paraId="3687458C" w14:textId="77777777" w:rsidR="00823D93" w:rsidRPr="00A37C6D" w:rsidRDefault="00823D93" w:rsidP="00994F97">
      <w:pPr>
        <w:pStyle w:val="CRSeparator"/>
        <w:rPr>
          <w:noProof/>
        </w:rPr>
      </w:pPr>
    </w:p>
    <w:p w14:paraId="7E83CB78"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121C2F7" w14:textId="77777777" w:rsidR="00823D93" w:rsidRPr="00A37C6D" w:rsidRDefault="00823D93" w:rsidP="00994F97">
      <w:pPr>
        <w:rPr>
          <w:noProof/>
        </w:rPr>
      </w:pPr>
      <w:r w:rsidRPr="00A37C6D">
        <w:rPr>
          <w:noProof/>
          <w:highlight w:val="lightGray"/>
        </w:rPr>
        <w:t>(4)</w:t>
      </w:r>
      <w:r w:rsidRPr="00A37C6D">
        <w:rPr>
          <w:noProof/>
        </w:rPr>
        <w:tab/>
      </w:r>
      <w:r w:rsidRPr="00A37C6D">
        <w:rPr>
          <w:noProof/>
          <w:highlight w:val="lightGray"/>
        </w:rPr>
        <w:t>Creditele de angajament corespunzătoare cuantumului dezangajărilor efectuate ca urmare a nepunerii în aplicare totale sau parțiale a unei acțiuni în temeiul Regulamentului (UE) 2021/947, al Regulamentului (UE) 2021/1529, al Deciziei (UE) 2021/1764 și al Regulamentului (Euratom) 2021/948 al Consiliului se reconstituie în favoarea liniei bugetare de origine.</w:t>
      </w:r>
    </w:p>
    <w:p w14:paraId="274147B0" w14:textId="77777777" w:rsidR="00823D93" w:rsidRPr="00A37C6D" w:rsidRDefault="00823D93" w:rsidP="00994F97">
      <w:pPr>
        <w:pStyle w:val="CRSeparator"/>
        <w:rPr>
          <w:noProof/>
        </w:rPr>
      </w:pPr>
    </w:p>
    <w:p w14:paraId="0E67E922" w14:textId="6945ABA1"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8206DA">
        <w:rPr>
          <w:noProof/>
        </w:rPr>
        <w:t xml:space="preserve"> (adaptat)</w:t>
      </w:r>
    </w:p>
    <w:p w14:paraId="436767B0"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71019676" w14:textId="77777777" w:rsidR="00823D93" w:rsidRPr="00A37C6D" w:rsidRDefault="00823D93" w:rsidP="00994F97">
      <w:pPr>
        <w:pStyle w:val="Titrearticle"/>
        <w:rPr>
          <w:noProof/>
        </w:rPr>
      </w:pPr>
      <w:r w:rsidRPr="00A37C6D">
        <w:rPr>
          <w:noProof/>
        </w:rPr>
        <w:t>Articolul 16</w:t>
      </w:r>
    </w:p>
    <w:p w14:paraId="64F630AA" w14:textId="77777777" w:rsidR="00823D93" w:rsidRPr="00A37C6D" w:rsidRDefault="00823D93" w:rsidP="00994F97">
      <w:pPr>
        <w:pStyle w:val="NormalCentered"/>
        <w:rPr>
          <w:b/>
          <w:bCs/>
          <w:noProof/>
        </w:rPr>
      </w:pPr>
      <w:r w:rsidRPr="00A37C6D">
        <w:rPr>
          <w:b/>
          <w:noProof/>
        </w:rPr>
        <w:t>Norme aplicabile în cazul adoptării cu întârziere a bugetului</w:t>
      </w:r>
    </w:p>
    <w:p w14:paraId="53B5D714" w14:textId="77777777" w:rsidR="00823D93" w:rsidRPr="00A37C6D" w:rsidRDefault="00823D93" w:rsidP="00994F97">
      <w:pPr>
        <w:rPr>
          <w:noProof/>
        </w:rPr>
      </w:pPr>
      <w:r w:rsidRPr="00A37C6D">
        <w:rPr>
          <w:noProof/>
        </w:rPr>
        <w:t>(1)</w:t>
      </w:r>
      <w:r w:rsidRPr="00A37C6D">
        <w:rPr>
          <w:noProof/>
        </w:rPr>
        <w:tab/>
        <w:t>În cazul în care bugetul nu a fost adoptat definitiv la începutul exercițiului financiar, se aplică procedura prevăzută la articolul 315 primul paragraf din TFUE (regimul doisprezecimilor provizorii). Se pot asuma angajamente și se pot efectua plăți în limitele prevăzute la alineatul (2) de la prezentul articol.</w:t>
      </w:r>
    </w:p>
    <w:p w14:paraId="0208F4A2" w14:textId="77777777" w:rsidR="00823D93" w:rsidRPr="00A37C6D" w:rsidRDefault="00823D93" w:rsidP="00994F97">
      <w:pPr>
        <w:rPr>
          <w:noProof/>
        </w:rPr>
      </w:pPr>
      <w:r w:rsidRPr="00A37C6D">
        <w:rPr>
          <w:noProof/>
        </w:rPr>
        <w:t>(2)</w:t>
      </w:r>
      <w:r w:rsidRPr="00A37C6D">
        <w:rPr>
          <w:noProof/>
        </w:rPr>
        <w:tab/>
        <w:t>Se pot asuma angajamente pe capitole până la maximum o pătrime din creditele totale autorizate în capitolul relevant din bugetul pentru exercițiul financiar precedent, plus o doisprezecime pentru fiecare lună scursă.</w:t>
      </w:r>
    </w:p>
    <w:p w14:paraId="2C9DA094" w14:textId="77777777" w:rsidR="00823D93" w:rsidRPr="00A37C6D" w:rsidRDefault="00823D93" w:rsidP="00994F97">
      <w:pPr>
        <w:rPr>
          <w:noProof/>
        </w:rPr>
      </w:pPr>
      <w:r w:rsidRPr="00A37C6D">
        <w:rPr>
          <w:noProof/>
        </w:rPr>
        <w:t>Nu se poate depăși limita creditelor prevăzute în proiectul de buget.</w:t>
      </w:r>
    </w:p>
    <w:p w14:paraId="36260A50" w14:textId="77777777" w:rsidR="00823D93" w:rsidRPr="00A37C6D" w:rsidRDefault="00823D93" w:rsidP="00994F97">
      <w:pPr>
        <w:rPr>
          <w:noProof/>
        </w:rPr>
      </w:pPr>
      <w:r w:rsidRPr="00A37C6D">
        <w:rPr>
          <w:noProof/>
        </w:rPr>
        <w:t>Plățile se pot efectua lunar pe capitole până la cel mult o doisprezecime din creditele autorizate în capitolul relevant din bugetul pentru exercițiul financiar precedent. Cu toate acestea, suma nu depășește o doisprezecime din creditele prevăzute în același capitol din proiectul de buget.</w:t>
      </w:r>
    </w:p>
    <w:p w14:paraId="6C66608C" w14:textId="77777777" w:rsidR="00823D93" w:rsidRPr="00A37C6D" w:rsidRDefault="00823D93" w:rsidP="00994F97">
      <w:pPr>
        <w:rPr>
          <w:noProof/>
        </w:rPr>
      </w:pPr>
      <w:r w:rsidRPr="00A37C6D">
        <w:rPr>
          <w:noProof/>
        </w:rPr>
        <w:t>(3)</w:t>
      </w:r>
      <w:r w:rsidRPr="00A37C6D">
        <w:rPr>
          <w:noProof/>
        </w:rPr>
        <w:tab/>
        <w:t>Creditele autorizate în capitolul relevant din bugetul pentru exercițiul financiar precedent, astfel cum se menționează la alineatele (1) și (2), se interpretează ca referindu-se la creditele votate în buget, inclusiv prin bugete rectificative, și în urma ajustării pentru transferurile efectuate în cursul exercițiului financiar respectiv.</w:t>
      </w:r>
    </w:p>
    <w:p w14:paraId="2E92D19F" w14:textId="77777777" w:rsidR="00823D93" w:rsidRPr="00A37C6D" w:rsidRDefault="00823D93" w:rsidP="00994F97">
      <w:pPr>
        <w:rPr>
          <w:noProof/>
        </w:rPr>
      </w:pPr>
      <w:r w:rsidRPr="00A37C6D">
        <w:rPr>
          <w:noProof/>
        </w:rPr>
        <w:t>(4)</w:t>
      </w:r>
      <w:r w:rsidRPr="00A37C6D">
        <w:rPr>
          <w:noProof/>
        </w:rPr>
        <w:tab/>
        <w:t>În cazul în care continuitatea acțiunii Uniunii și nevoile de gestiune impun acest lucru, Consiliul, hotărând cu majoritate calificată la propunerea Comisiei, poate autoriza cheltuieli care depășesc o doisprezecime provizorie, dar care nu depășesc în total patru doisprezecimi provizorii, cu excepția unor cazuri justificate corespunzător, atât pentru angajamente, cât și pentru plăți, în plus față de cele puse în mod automat la dispoziție în conformitate cu alineatele (1) și (2). Fără întârziere, Consiliul transmite Parlamentului European decizia sa de autorizare.</w:t>
      </w:r>
    </w:p>
    <w:p w14:paraId="518096DB" w14:textId="77777777" w:rsidR="00823D93" w:rsidRPr="00A37C6D" w:rsidRDefault="00823D93" w:rsidP="00994F97">
      <w:pPr>
        <w:rPr>
          <w:noProof/>
        </w:rPr>
      </w:pPr>
      <w:r w:rsidRPr="00A37C6D">
        <w:rPr>
          <w:noProof/>
        </w:rPr>
        <w:t>Decizia menționată la primul paragraf intră în vigoare la 30 de zile de la data adoptării, cu excepția cazului în care Parlamentul European ia una dintre următoarele măsuri:</w:t>
      </w:r>
    </w:p>
    <w:p w14:paraId="4D281E15" w14:textId="77777777" w:rsidR="00823D93" w:rsidRPr="00A37C6D" w:rsidRDefault="00823D93" w:rsidP="00994F97">
      <w:pPr>
        <w:pStyle w:val="Point0"/>
        <w:rPr>
          <w:noProof/>
        </w:rPr>
      </w:pPr>
      <w:r w:rsidRPr="00A37C6D">
        <w:rPr>
          <w:noProof/>
        </w:rPr>
        <w:tab/>
        <w:t>(a)</w:t>
      </w:r>
      <w:r w:rsidRPr="00A37C6D">
        <w:rPr>
          <w:noProof/>
        </w:rPr>
        <w:tab/>
        <w:t>hotărând cu majoritatea membrilor care îl compun, decide să reducă cheltuielile înainte de expirarea celor 30 de zile, caz în care Comisia prezintă o nouă propunere;</w:t>
      </w:r>
    </w:p>
    <w:p w14:paraId="1716F342" w14:textId="77777777" w:rsidR="00823D93" w:rsidRPr="00A37C6D" w:rsidRDefault="00823D93" w:rsidP="00994F97">
      <w:pPr>
        <w:pStyle w:val="Point0"/>
        <w:rPr>
          <w:noProof/>
        </w:rPr>
      </w:pPr>
      <w:r w:rsidRPr="00A37C6D">
        <w:rPr>
          <w:noProof/>
        </w:rPr>
        <w:tab/>
        <w:t>(b)</w:t>
      </w:r>
      <w:r w:rsidRPr="00A37C6D">
        <w:rPr>
          <w:noProof/>
        </w:rPr>
        <w:tab/>
        <w:t>informează Consiliul și Comisia că nu dorește să reducă cheltuielile, caz în care decizia intră în vigoare înainte de expirarea celor 30 de zile.</w:t>
      </w:r>
    </w:p>
    <w:p w14:paraId="667EE678" w14:textId="77777777" w:rsidR="00823D93" w:rsidRPr="00A37C6D" w:rsidRDefault="00823D93" w:rsidP="00994F97">
      <w:pPr>
        <w:rPr>
          <w:noProof/>
        </w:rPr>
      </w:pPr>
      <w:r w:rsidRPr="00A37C6D">
        <w:rPr>
          <w:noProof/>
        </w:rPr>
        <w:t>Doisprezecimile suplimentare se autorizează integral și nu sunt divizibile.</w:t>
      </w:r>
    </w:p>
    <w:p w14:paraId="2D5C6BFA" w14:textId="77777777" w:rsidR="00823D93" w:rsidRPr="00A37C6D" w:rsidRDefault="00823D93" w:rsidP="00994F97">
      <w:pPr>
        <w:rPr>
          <w:noProof/>
        </w:rPr>
      </w:pPr>
      <w:r w:rsidRPr="00A37C6D">
        <w:rPr>
          <w:noProof/>
        </w:rPr>
        <w:t>(5)</w:t>
      </w:r>
      <w:r w:rsidRPr="00A37C6D">
        <w:rPr>
          <w:noProof/>
        </w:rPr>
        <w:tab/>
        <w:t xml:space="preserve">Dacă, pentru un anumit capitol, autorizarea a patru doisprezecimi provizorii </w:t>
      </w:r>
      <w:r w:rsidRPr="00A37C6D">
        <w:rPr>
          <w:rStyle w:val="CRDeleted"/>
          <w:noProof/>
        </w:rPr>
        <w:t>acordate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acordată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conformitate cu alineatul (4) nu este suficientă pentru acoperirea cheltuielilor necesare pentru a evita o întrerupere în acțiunea Uniunii în domeniul acoperit de capitolul în cauză, se poate autoriza în mod excepțional depășirea sumelor creditelor înregistrate în capitolul corespunzător din bugetul exercițiului financiar precedent. Parlamentul European și Consiliul hotărăsc în conformitate cu procedurile prevăzute la alineatul (4). Cu toate acestea, în niciun caz nu se poate depăși cuantumul total al creditelor disponibile din bugetul exercițiului financiar precedent sau din proiectul de buget propus.</w:t>
      </w:r>
    </w:p>
    <w:p w14:paraId="4DA71C41" w14:textId="77777777" w:rsidR="00823D93" w:rsidRPr="00A37C6D" w:rsidRDefault="00823D93" w:rsidP="00994F97">
      <w:pPr>
        <w:pStyle w:val="SectionTitle"/>
        <w:rPr>
          <w:noProof/>
        </w:rPr>
      </w:pPr>
      <w:r w:rsidRPr="00A37C6D">
        <w:rPr>
          <w:i/>
          <w:noProof/>
        </w:rPr>
        <w:t>CAPITOLUL 3</w:t>
      </w:r>
    </w:p>
    <w:p w14:paraId="1EF3B990" w14:textId="77777777" w:rsidR="00823D93" w:rsidRPr="00A37C6D" w:rsidRDefault="00823D93" w:rsidP="00994F97">
      <w:pPr>
        <w:pStyle w:val="SectionTitle"/>
        <w:rPr>
          <w:noProof/>
        </w:rPr>
      </w:pPr>
      <w:r w:rsidRPr="00A37C6D">
        <w:rPr>
          <w:i/>
          <w:noProof/>
        </w:rPr>
        <w:t>Principiul echilibrului</w:t>
      </w:r>
    </w:p>
    <w:p w14:paraId="07229BE3" w14:textId="77777777" w:rsidR="00823D93" w:rsidRPr="00A37C6D" w:rsidRDefault="00823D93" w:rsidP="00994F97">
      <w:pPr>
        <w:pStyle w:val="Titrearticle"/>
        <w:rPr>
          <w:noProof/>
        </w:rPr>
      </w:pPr>
      <w:r w:rsidRPr="00A37C6D">
        <w:rPr>
          <w:noProof/>
        </w:rPr>
        <w:t>Articolul 17</w:t>
      </w:r>
    </w:p>
    <w:p w14:paraId="55C30D62" w14:textId="77777777" w:rsidR="00823D93" w:rsidRPr="00A37C6D" w:rsidRDefault="00823D93" w:rsidP="00994F97">
      <w:pPr>
        <w:pStyle w:val="NormalCentered"/>
        <w:rPr>
          <w:b/>
          <w:bCs/>
          <w:noProof/>
        </w:rPr>
      </w:pPr>
      <w:r w:rsidRPr="00A37C6D">
        <w:rPr>
          <w:b/>
          <w:noProof/>
        </w:rPr>
        <w:t>Definiție și domeniul de aplicare</w:t>
      </w:r>
    </w:p>
    <w:p w14:paraId="36E5521A" w14:textId="77777777" w:rsidR="00823D93" w:rsidRPr="00A37C6D" w:rsidRDefault="00823D93" w:rsidP="00994F97">
      <w:pPr>
        <w:rPr>
          <w:noProof/>
        </w:rPr>
      </w:pPr>
      <w:r w:rsidRPr="00A37C6D">
        <w:rPr>
          <w:noProof/>
        </w:rPr>
        <w:t>(1)</w:t>
      </w:r>
      <w:r w:rsidRPr="00A37C6D">
        <w:rPr>
          <w:noProof/>
        </w:rPr>
        <w:tab/>
        <w:t>Veniturile și creditele de plată trebuie să fie echilibrate.</w:t>
      </w:r>
    </w:p>
    <w:p w14:paraId="168B7FB2" w14:textId="77777777" w:rsidR="00823D93" w:rsidRPr="00A37C6D" w:rsidRDefault="00823D93" w:rsidP="00994F97">
      <w:pPr>
        <w:rPr>
          <w:noProof/>
        </w:rPr>
      </w:pPr>
      <w:r w:rsidRPr="00A37C6D">
        <w:rPr>
          <w:noProof/>
        </w:rPr>
        <w:t>(2)</w:t>
      </w:r>
      <w:r w:rsidRPr="00A37C6D">
        <w:rPr>
          <w:noProof/>
        </w:rPr>
        <w:tab/>
        <w:t>Uniunea și organele Uniunii menționate la articolele 70 și 71 nu pot contracta împrumuturi în cadrul bugetului.</w:t>
      </w:r>
    </w:p>
    <w:p w14:paraId="00AE97C0" w14:textId="77777777" w:rsidR="00823D93" w:rsidRPr="00A37C6D" w:rsidRDefault="00823D93" w:rsidP="00994F97">
      <w:pPr>
        <w:pStyle w:val="Titrearticle"/>
        <w:rPr>
          <w:noProof/>
        </w:rPr>
      </w:pPr>
      <w:r w:rsidRPr="00A37C6D">
        <w:rPr>
          <w:noProof/>
        </w:rPr>
        <w:t>Articolul 18</w:t>
      </w:r>
    </w:p>
    <w:p w14:paraId="45004A2F" w14:textId="77777777" w:rsidR="00823D93" w:rsidRPr="00A37C6D" w:rsidRDefault="00823D93" w:rsidP="00994F97">
      <w:pPr>
        <w:pStyle w:val="NormalCentered"/>
        <w:rPr>
          <w:b/>
          <w:bCs/>
          <w:noProof/>
        </w:rPr>
      </w:pPr>
      <w:r w:rsidRPr="00A37C6D">
        <w:rPr>
          <w:b/>
          <w:noProof/>
        </w:rPr>
        <w:t>Soldul exercițiului financiar</w:t>
      </w:r>
    </w:p>
    <w:p w14:paraId="372AD813" w14:textId="77777777" w:rsidR="00823D93" w:rsidRPr="00A37C6D" w:rsidRDefault="00823D93" w:rsidP="00994F97">
      <w:pPr>
        <w:rPr>
          <w:noProof/>
        </w:rPr>
      </w:pPr>
      <w:r w:rsidRPr="00A37C6D">
        <w:rPr>
          <w:noProof/>
        </w:rPr>
        <w:t>(1)</w:t>
      </w:r>
      <w:r w:rsidRPr="00A37C6D">
        <w:rPr>
          <w:noProof/>
        </w:rPr>
        <w:tab/>
        <w:t>Soldul fiecărui exercițiu financiar se înregistrează în bugetul exercițiului financiar următor drept venit, în cazul unui excedent, sau drept credit de plată, în cazul unui deficit.</w:t>
      </w:r>
    </w:p>
    <w:p w14:paraId="01B01E88" w14:textId="77777777" w:rsidR="00823D93" w:rsidRPr="00A37C6D" w:rsidRDefault="00823D93" w:rsidP="00994F97">
      <w:pPr>
        <w:rPr>
          <w:noProof/>
        </w:rPr>
      </w:pPr>
      <w:r w:rsidRPr="00A37C6D">
        <w:rPr>
          <w:noProof/>
        </w:rPr>
        <w:t xml:space="preserve">(2) Estimările veniturilor sau creditelor de plată menționate la alineatul (1) de la prezentul articol se înregistrează în buget în cursul procedurii bugetare și într-o scrisoare rectificativă prezentată în temeiul articolului 42 din prezentul regulament. Estimările se stabilesc în conformitate cu articolul 1 din Regulamentul (UE, Euratom) </w:t>
      </w:r>
      <w:r w:rsidRPr="00A37C6D">
        <w:rPr>
          <w:rStyle w:val="CRMinorChangeAdded"/>
          <w:noProof/>
        </w:rPr>
        <w:t>2021/768</w:t>
      </w:r>
      <w:r w:rsidRPr="00A37C6D">
        <w:rPr>
          <w:rStyle w:val="CRMinorChangeAdded"/>
          <w:noProof/>
          <w:vertAlign w:val="superscript"/>
        </w:rPr>
        <w:footnoteReference w:id="66"/>
      </w:r>
      <w:r w:rsidRPr="00A37C6D">
        <w:rPr>
          <w:rStyle w:val="CRMinorChangeDeleted"/>
          <w:noProof/>
        </w:rPr>
        <w:t>nr. 608/2014</w:t>
      </w:r>
      <w:r w:rsidRPr="00A37C6D">
        <w:rPr>
          <w:rStyle w:val="CRMinorChangeDeleted"/>
          <w:noProof/>
          <w:vertAlign w:val="superscript"/>
        </w:rPr>
        <w:footnoteReference w:id="67"/>
      </w:r>
      <w:r w:rsidRPr="00A37C6D">
        <w:rPr>
          <w:noProof/>
        </w:rPr>
        <w:t xml:space="preserve"> al Consiliului.</w:t>
      </w:r>
    </w:p>
    <w:p w14:paraId="5C9001C6" w14:textId="77777777" w:rsidR="00823D93" w:rsidRPr="00A37C6D" w:rsidRDefault="00823D93" w:rsidP="00994F97">
      <w:pPr>
        <w:rPr>
          <w:noProof/>
        </w:rPr>
      </w:pPr>
      <w:r w:rsidRPr="00A37C6D">
        <w:rPr>
          <w:noProof/>
        </w:rPr>
        <w:t>(3)</w:t>
      </w:r>
      <w:r w:rsidRPr="00A37C6D">
        <w:rPr>
          <w:noProof/>
        </w:rPr>
        <w:tab/>
        <w:t>După prezentarea conturilor provizorii pentru fiecare exercițiu financiar, eventualele diferențe dintre respectivele conturi și estimări se înregistrează în bugetul exercițiului financiar următor cu ajutorul unui buget rectificativ consacrat exclusiv acestor diferențe. În acest caz, Comisia prezintă proiectul de buget rectificativ, simultan, Parlamentului European și Consiliului în termen de 15 zile de la prezentarea conturilor provizorii.</w:t>
      </w:r>
    </w:p>
    <w:p w14:paraId="1BA0F5E1" w14:textId="77777777" w:rsidR="00823D93" w:rsidRPr="00A37C6D" w:rsidRDefault="00823D93" w:rsidP="00994F97">
      <w:pPr>
        <w:pStyle w:val="SectionTitle"/>
        <w:rPr>
          <w:noProof/>
        </w:rPr>
      </w:pPr>
      <w:r w:rsidRPr="00A37C6D">
        <w:rPr>
          <w:i/>
          <w:noProof/>
        </w:rPr>
        <w:t>CAPITOLUL 4</w:t>
      </w:r>
    </w:p>
    <w:p w14:paraId="09058744" w14:textId="77777777" w:rsidR="00823D93" w:rsidRPr="00A37C6D" w:rsidRDefault="00823D93" w:rsidP="00994F97">
      <w:pPr>
        <w:pStyle w:val="SectionTitle"/>
        <w:rPr>
          <w:noProof/>
        </w:rPr>
      </w:pPr>
      <w:r w:rsidRPr="00A37C6D">
        <w:rPr>
          <w:i/>
          <w:noProof/>
        </w:rPr>
        <w:t>Principiul unității de cont</w:t>
      </w:r>
    </w:p>
    <w:p w14:paraId="3422FCF7" w14:textId="77777777" w:rsidR="00823D93" w:rsidRPr="00A37C6D" w:rsidRDefault="00823D93" w:rsidP="00994F97">
      <w:pPr>
        <w:pStyle w:val="Titrearticle"/>
        <w:rPr>
          <w:noProof/>
        </w:rPr>
      </w:pPr>
      <w:r w:rsidRPr="00A37C6D">
        <w:rPr>
          <w:noProof/>
        </w:rPr>
        <w:t>Articolul 19</w:t>
      </w:r>
    </w:p>
    <w:p w14:paraId="3D4F7196" w14:textId="77777777" w:rsidR="00823D93" w:rsidRPr="00A37C6D" w:rsidRDefault="00823D93" w:rsidP="00994F97">
      <w:pPr>
        <w:pStyle w:val="NormalCentered"/>
        <w:rPr>
          <w:b/>
          <w:bCs/>
          <w:noProof/>
        </w:rPr>
      </w:pPr>
      <w:r w:rsidRPr="00A37C6D">
        <w:rPr>
          <w:b/>
          <w:noProof/>
        </w:rPr>
        <w:t>Utilizarea monedei euro</w:t>
      </w:r>
    </w:p>
    <w:p w14:paraId="2BC569E0" w14:textId="77777777" w:rsidR="00823D93" w:rsidRPr="00A37C6D" w:rsidRDefault="00823D93" w:rsidP="00994F97">
      <w:pPr>
        <w:rPr>
          <w:noProof/>
        </w:rPr>
      </w:pPr>
      <w:r w:rsidRPr="00A37C6D">
        <w:rPr>
          <w:noProof/>
        </w:rPr>
        <w:t>(1)</w:t>
      </w:r>
      <w:r w:rsidRPr="00A37C6D">
        <w:rPr>
          <w:noProof/>
        </w:rPr>
        <w:tab/>
        <w:t>Cadrul financiar multianual și bugetul se întocmesc și se execută în euro, iar conturile se prezintă în euro. Cu toate acestea, pentru fluxurile de numerar menționate la articolul 77, contabilul și, în cazul conturilor de avans, administratorii conturilor de avans, precum și, pentru gestionarea administrativă a Comisiei și a SEAE, ordonatorul de credite competent sunt autorizați să efectueze operațiuni în alte monede.</w:t>
      </w:r>
    </w:p>
    <w:p w14:paraId="4F7B7CCF" w14:textId="77777777" w:rsidR="00823D93" w:rsidRPr="00A37C6D" w:rsidRDefault="00823D93" w:rsidP="00994F97">
      <w:pPr>
        <w:rPr>
          <w:noProof/>
        </w:rPr>
      </w:pPr>
      <w:r w:rsidRPr="00A37C6D">
        <w:rPr>
          <w:noProof/>
        </w:rPr>
        <w:t>(2)</w:t>
      </w:r>
      <w:r w:rsidRPr="00A37C6D">
        <w:rPr>
          <w:noProof/>
        </w:rPr>
        <w:tab/>
        <w:t xml:space="preserve">Fără a se aduce atingere dispozițiilor specifice prevăzute în normele sectoriale sau în contracte, acorduri de grant, acorduri de contribuție și acorduri de finanțare specifice, ordonatorul de credite competent efectuează conversia utilizând cursul de schimb zilnic pentru euro publicat în seria C a </w:t>
      </w:r>
      <w:r w:rsidRPr="00A37C6D">
        <w:rPr>
          <w:i/>
          <w:iCs/>
          <w:noProof/>
        </w:rPr>
        <w:t>Jurnalului Oficial al Uniunii Europene</w:t>
      </w:r>
      <w:r w:rsidRPr="00A37C6D">
        <w:rPr>
          <w:noProof/>
        </w:rPr>
        <w:t xml:space="preserve"> din data la care departamentul de ordonanțare întocmește ordinul de plată sau de recuperare.</w:t>
      </w:r>
    </w:p>
    <w:p w14:paraId="4F6FE126" w14:textId="77777777" w:rsidR="00823D93" w:rsidRPr="00A37C6D" w:rsidRDefault="00823D93" w:rsidP="00994F97">
      <w:pPr>
        <w:rPr>
          <w:noProof/>
        </w:rPr>
      </w:pPr>
      <w:r w:rsidRPr="00A37C6D">
        <w:rPr>
          <w:noProof/>
        </w:rPr>
        <w:t>În cazul în care nu se publică un astfel de curs de schimb zilnic, ordonatorul de credite competent utilizează cursul menționat la alineatul (3).</w:t>
      </w:r>
    </w:p>
    <w:p w14:paraId="121D4161" w14:textId="77777777" w:rsidR="00823D93" w:rsidRPr="00A37C6D" w:rsidRDefault="00823D93" w:rsidP="00994F97">
      <w:pPr>
        <w:rPr>
          <w:noProof/>
        </w:rPr>
      </w:pPr>
      <w:r w:rsidRPr="00A37C6D">
        <w:rPr>
          <w:noProof/>
        </w:rPr>
        <w:t>(3)</w:t>
      </w:r>
      <w:r w:rsidRPr="00A37C6D">
        <w:rPr>
          <w:noProof/>
        </w:rPr>
        <w:tab/>
        <w:t>În scopurile contabile prevăzute la articolele 82, 83 și 84, conversia dintre euro și o altă monedă se realizează utilizând cursul de schimb contabil lunar pentru euro. Contabilul Comisiei stabilește cursul de schimb contabil în cauză prin utilizarea unor surse de informare considerate fiabile, pe baza cursului de schimb din penultima zi lucrătoare a lunii anterioare celei pentru care se stabilește cursul.</w:t>
      </w:r>
    </w:p>
    <w:p w14:paraId="0761E029" w14:textId="77777777" w:rsidR="00823D93" w:rsidRPr="00A37C6D" w:rsidRDefault="00823D93" w:rsidP="00994F97">
      <w:pPr>
        <w:rPr>
          <w:noProof/>
        </w:rPr>
      </w:pPr>
      <w:r w:rsidRPr="00A37C6D">
        <w:rPr>
          <w:noProof/>
        </w:rPr>
        <w:t>(4)</w:t>
      </w:r>
      <w:r w:rsidRPr="00A37C6D">
        <w:rPr>
          <w:noProof/>
        </w:rPr>
        <w:tab/>
        <w:t>Operațiunile de schimb valutar se efectuează în așa fel încât să se evite un impact semnificativ asupra nivelului de cofinanțare din partea Uniunii sau un impact negativ asupra bugetului. Dacă este cazul, cursul de schimb dintre euro și alte monede se poate calcula pe baza mediei cursului de schimb zilnic dintr-o perioadă dată.</w:t>
      </w:r>
    </w:p>
    <w:p w14:paraId="50E14808" w14:textId="77777777" w:rsidR="00823D93" w:rsidRPr="00A37C6D" w:rsidRDefault="00823D93" w:rsidP="00994F97">
      <w:pPr>
        <w:pStyle w:val="SectionTitle"/>
        <w:rPr>
          <w:noProof/>
        </w:rPr>
      </w:pPr>
      <w:r w:rsidRPr="00A37C6D">
        <w:rPr>
          <w:i/>
          <w:noProof/>
        </w:rPr>
        <w:t>CAPITOLUL 5</w:t>
      </w:r>
    </w:p>
    <w:p w14:paraId="6D952B27" w14:textId="77777777" w:rsidR="00823D93" w:rsidRPr="00A37C6D" w:rsidRDefault="00823D93" w:rsidP="00994F97">
      <w:pPr>
        <w:pStyle w:val="SectionTitle"/>
        <w:rPr>
          <w:noProof/>
        </w:rPr>
      </w:pPr>
      <w:r w:rsidRPr="00A37C6D">
        <w:rPr>
          <w:i/>
          <w:noProof/>
        </w:rPr>
        <w:t>Principiul universalității</w:t>
      </w:r>
    </w:p>
    <w:p w14:paraId="0EA5659E" w14:textId="77777777" w:rsidR="00823D93" w:rsidRPr="00A37C6D" w:rsidRDefault="00823D93" w:rsidP="00994F97">
      <w:pPr>
        <w:pStyle w:val="Titrearticle"/>
        <w:rPr>
          <w:noProof/>
        </w:rPr>
      </w:pPr>
      <w:r w:rsidRPr="00A37C6D">
        <w:rPr>
          <w:noProof/>
        </w:rPr>
        <w:t>Articolul 20</w:t>
      </w:r>
    </w:p>
    <w:p w14:paraId="7A3807FB" w14:textId="77777777" w:rsidR="00823D93" w:rsidRPr="00A37C6D" w:rsidRDefault="00823D93" w:rsidP="00994F97">
      <w:pPr>
        <w:pStyle w:val="NormalCentered"/>
        <w:rPr>
          <w:b/>
          <w:bCs/>
          <w:noProof/>
        </w:rPr>
      </w:pPr>
      <w:r w:rsidRPr="00A37C6D">
        <w:rPr>
          <w:b/>
          <w:noProof/>
        </w:rPr>
        <w:t>Domeniul de aplicare</w:t>
      </w:r>
    </w:p>
    <w:p w14:paraId="5297211E" w14:textId="77777777" w:rsidR="00823D93" w:rsidRPr="00A37C6D" w:rsidRDefault="00823D93" w:rsidP="00994F97">
      <w:pPr>
        <w:rPr>
          <w:noProof/>
        </w:rPr>
      </w:pPr>
      <w:r w:rsidRPr="00A37C6D">
        <w:rPr>
          <w:noProof/>
        </w:rPr>
        <w:t>Fără a se aduce atingere articolului 21, totalul veniturilor acoperă totalul creditelor de plată. Fără a se aduce atingere articolului 27, toate veniturile și cheltuielile se înregistrează integral în buget fără a fi compensate între ele.</w:t>
      </w:r>
    </w:p>
    <w:p w14:paraId="0ADE5C56" w14:textId="77777777" w:rsidR="00823D93" w:rsidRPr="00A37C6D" w:rsidRDefault="00823D93" w:rsidP="00994F97">
      <w:pPr>
        <w:pStyle w:val="Titrearticle"/>
        <w:rPr>
          <w:noProof/>
        </w:rPr>
      </w:pPr>
      <w:r w:rsidRPr="00A37C6D">
        <w:rPr>
          <w:noProof/>
        </w:rPr>
        <w:t>Articolul 21</w:t>
      </w:r>
    </w:p>
    <w:p w14:paraId="0F88F9F4" w14:textId="77777777" w:rsidR="00823D93" w:rsidRPr="00A37C6D" w:rsidRDefault="00823D93" w:rsidP="00994F97">
      <w:pPr>
        <w:pStyle w:val="NormalCentered"/>
        <w:rPr>
          <w:b/>
          <w:bCs/>
          <w:noProof/>
        </w:rPr>
      </w:pPr>
      <w:r w:rsidRPr="00A37C6D">
        <w:rPr>
          <w:b/>
          <w:noProof/>
        </w:rPr>
        <w:t>Venituri alocate</w:t>
      </w:r>
    </w:p>
    <w:p w14:paraId="14E9CDA6" w14:textId="77777777" w:rsidR="00823D93" w:rsidRPr="00A37C6D" w:rsidRDefault="00823D93" w:rsidP="00994F97">
      <w:pPr>
        <w:rPr>
          <w:noProof/>
        </w:rPr>
      </w:pPr>
      <w:r w:rsidRPr="00A37C6D">
        <w:rPr>
          <w:noProof/>
        </w:rPr>
        <w:t>(1)</w:t>
      </w:r>
      <w:r w:rsidRPr="00A37C6D">
        <w:rPr>
          <w:noProof/>
        </w:rPr>
        <w:tab/>
        <w:t>Veniturile alocate externe și veniturile alocate interne se utilizează pentru finanțarea unor cheltuieli specifice.</w:t>
      </w:r>
    </w:p>
    <w:p w14:paraId="68832222" w14:textId="77777777" w:rsidR="00823D93" w:rsidRPr="00A37C6D" w:rsidRDefault="00823D93" w:rsidP="00994F97">
      <w:pPr>
        <w:rPr>
          <w:noProof/>
        </w:rPr>
      </w:pPr>
      <w:r w:rsidRPr="00A37C6D">
        <w:rPr>
          <w:noProof/>
        </w:rPr>
        <w:t>(2)</w:t>
      </w:r>
      <w:r w:rsidRPr="00A37C6D">
        <w:rPr>
          <w:noProof/>
        </w:rPr>
        <w:tab/>
        <w:t>Următoarele elemente constituie venituri alocate externe:</w:t>
      </w:r>
    </w:p>
    <w:p w14:paraId="09C16179" w14:textId="77777777" w:rsidR="00823D93" w:rsidRPr="00A37C6D" w:rsidRDefault="00823D93" w:rsidP="00994F97">
      <w:pPr>
        <w:pStyle w:val="Point0"/>
        <w:rPr>
          <w:rStyle w:val="CRRefonteDeleted"/>
          <w:noProof/>
          <w:highlight w:val="lightGray"/>
        </w:rPr>
      </w:pPr>
      <w:r w:rsidRPr="00A37C6D">
        <w:rPr>
          <w:noProof/>
        </w:rPr>
        <w:tab/>
        <w:t>(a)</w:t>
      </w:r>
      <w:r w:rsidRPr="00A37C6D">
        <w:rPr>
          <w:noProof/>
        </w:rPr>
        <w:tab/>
        <w:t xml:space="preserve">contribuțiile financiare suplimentare specifice din partea statelor membre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inclusiv contribuții voluntare,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la următoarele tipuri de acțiuni și programe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programe, instrumente și activități ale Uniunii;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ab/>
      </w:r>
      <w:r w:rsidRPr="00A37C6D">
        <w:rPr>
          <w:rStyle w:val="CRRefonteDeleted"/>
          <w:noProof/>
          <w:highlight w:val="lightGray"/>
        </w:rPr>
        <w:t>(i)</w:t>
      </w:r>
      <w:r w:rsidRPr="00A37C6D">
        <w:rPr>
          <w:noProof/>
        </w:rPr>
        <w:tab/>
      </w:r>
      <w:r w:rsidRPr="00A37C6D">
        <w:rPr>
          <w:rStyle w:val="CRRefonteDeleted"/>
          <w:noProof/>
          <w:highlight w:val="lightGray"/>
        </w:rPr>
        <w:t>anumite programe suplimentare de cercetare și dezvoltare tehnologică;</w:t>
      </w:r>
    </w:p>
    <w:p w14:paraId="5AC520BE" w14:textId="77777777" w:rsidR="00823D93" w:rsidRPr="00A37C6D" w:rsidRDefault="00823D93" w:rsidP="00994F97">
      <w:pPr>
        <w:pStyle w:val="Point0"/>
        <w:rPr>
          <w:rStyle w:val="CRRefonteDeleted"/>
          <w:noProof/>
          <w:highlight w:val="lightGray"/>
        </w:rPr>
      </w:pPr>
      <w:r w:rsidRPr="00A37C6D">
        <w:rPr>
          <w:noProof/>
        </w:rPr>
        <w:tab/>
      </w:r>
      <w:r w:rsidRPr="00A37C6D">
        <w:rPr>
          <w:rStyle w:val="CRRefonteDeleted"/>
          <w:noProof/>
          <w:highlight w:val="lightGray"/>
        </w:rPr>
        <w:t>(ii)</w:t>
      </w:r>
      <w:r w:rsidRPr="00A37C6D">
        <w:rPr>
          <w:noProof/>
        </w:rPr>
        <w:tab/>
      </w:r>
      <w:r w:rsidRPr="00A37C6D">
        <w:rPr>
          <w:rStyle w:val="CRRefonteDeleted"/>
          <w:noProof/>
          <w:highlight w:val="lightGray"/>
        </w:rPr>
        <w:t>anumite acțiuni sau programe de ajutor extern finanțate de Uniune și gestionate de Comisie;</w:t>
      </w:r>
    </w:p>
    <w:p w14:paraId="5786054B" w14:textId="77777777" w:rsidR="00823D93" w:rsidRPr="00A37C6D" w:rsidRDefault="00823D93" w:rsidP="00994F97">
      <w:pPr>
        <w:pStyle w:val="Point0"/>
        <w:rPr>
          <w:noProof/>
        </w:rPr>
      </w:pPr>
      <w:r w:rsidRPr="00A37C6D">
        <w:rPr>
          <w:noProof/>
        </w:rPr>
        <w:tab/>
        <w:t>(b)</w:t>
      </w:r>
      <w:r w:rsidRPr="00A37C6D">
        <w:rPr>
          <w:noProof/>
        </w:rPr>
        <w:tab/>
        <w:t>creditele aferente veniturilor generate de Fondul de cercetare pentru cărbune și oțel instituit prin Protocolul nr. 37 referitor la consecințele financiare ale expirării Tratatului CECO și la Fondul de cercetare pentru cărbune și oțel, anexat la Tratatul UE și la TFUE;</w:t>
      </w:r>
    </w:p>
    <w:p w14:paraId="4B85FA24" w14:textId="77777777" w:rsidR="00823D93" w:rsidRPr="00A37C6D" w:rsidRDefault="00823D93" w:rsidP="00994F97">
      <w:pPr>
        <w:pStyle w:val="Point0"/>
        <w:rPr>
          <w:noProof/>
        </w:rPr>
      </w:pPr>
      <w:r w:rsidRPr="00A37C6D">
        <w:rPr>
          <w:noProof/>
        </w:rPr>
        <w:tab/>
        <w:t>(c)</w:t>
      </w:r>
      <w:r w:rsidRPr="00A37C6D">
        <w:rPr>
          <w:noProof/>
        </w:rPr>
        <w:tab/>
        <w:t>dobânda pentru depozite și amenzile prevăzute în Regulamentul (CE) nr. 1467/97 al Consiliului</w:t>
      </w:r>
      <w:r w:rsidRPr="00A37C6D">
        <w:rPr>
          <w:rStyle w:val="FootnoteReference"/>
          <w:noProof/>
        </w:rPr>
        <w:footnoteReference w:id="68"/>
      </w:r>
      <w:r w:rsidRPr="00A37C6D">
        <w:rPr>
          <w:noProof/>
        </w:rPr>
        <w:t>;</w:t>
      </w:r>
    </w:p>
    <w:p w14:paraId="6DDA267E" w14:textId="77777777" w:rsidR="00823D93" w:rsidRPr="00A37C6D" w:rsidRDefault="00823D93" w:rsidP="00994F97">
      <w:pPr>
        <w:pStyle w:val="Point0"/>
        <w:rPr>
          <w:noProof/>
        </w:rPr>
      </w:pPr>
      <w:r w:rsidRPr="00A37C6D">
        <w:rPr>
          <w:noProof/>
        </w:rPr>
        <w:tab/>
        <w:t>(d)</w:t>
      </w:r>
      <w:r w:rsidRPr="00A37C6D">
        <w:rPr>
          <w:noProof/>
        </w:rPr>
        <w:tab/>
        <w:t>veniturile alocate pentru un anumit scop, precum veniturile din fundații, subvenții, donații și moșteniri, inclusiv veniturile alocate specifice fiecărei instituții a Uniunii;</w:t>
      </w:r>
    </w:p>
    <w:p w14:paraId="6503B3CC" w14:textId="77777777" w:rsidR="00823D93" w:rsidRPr="00A37C6D" w:rsidRDefault="00823D93" w:rsidP="00994F97">
      <w:pPr>
        <w:pStyle w:val="Point0"/>
        <w:rPr>
          <w:noProof/>
        </w:rPr>
      </w:pPr>
      <w:r w:rsidRPr="00A37C6D">
        <w:rPr>
          <w:noProof/>
        </w:rPr>
        <w:tab/>
        <w:t>(e)</w:t>
      </w:r>
      <w:r w:rsidRPr="00A37C6D">
        <w:rPr>
          <w:noProof/>
        </w:rPr>
        <w:tab/>
        <w:t>contribuțiile financiare la activitățile Uniunii din partea țărilor terțe sau a altor organe decât cele instituite în temeiul TFUE sau al Tratatului Euratom;</w:t>
      </w:r>
    </w:p>
    <w:p w14:paraId="5A15750C" w14:textId="77777777" w:rsidR="00823D93" w:rsidRPr="00A37C6D" w:rsidRDefault="00823D93" w:rsidP="00994F97">
      <w:pPr>
        <w:pStyle w:val="Point0"/>
        <w:rPr>
          <w:noProof/>
        </w:rPr>
      </w:pPr>
      <w:r w:rsidRPr="00A37C6D">
        <w:rPr>
          <w:noProof/>
        </w:rPr>
        <w:tab/>
        <w:t>(f)</w:t>
      </w:r>
      <w:r w:rsidRPr="00A37C6D">
        <w:rPr>
          <w:noProof/>
        </w:rPr>
        <w:tab/>
        <w:t>veniturile alocate interne menționate la alineatul (3), în măsura în care sunt auxiliare veniturilor alocate externe menționate la prezentul alineat;</w:t>
      </w:r>
    </w:p>
    <w:p w14:paraId="04382255" w14:textId="77777777" w:rsidR="00823D93" w:rsidRPr="00A37C6D" w:rsidRDefault="00823D93" w:rsidP="00994F97">
      <w:pPr>
        <w:pStyle w:val="Point0"/>
        <w:rPr>
          <w:noProof/>
        </w:rPr>
      </w:pPr>
      <w:r w:rsidRPr="00A37C6D">
        <w:rPr>
          <w:noProof/>
        </w:rPr>
        <w:tab/>
        <w:t>(g)</w:t>
      </w:r>
      <w:r w:rsidRPr="00A37C6D">
        <w:rPr>
          <w:noProof/>
        </w:rPr>
        <w:tab/>
        <w:t>veniturile provenite din activitățile cu caracter concurențial desfășurate de Centrul Comun de Cercetare (JRC) care pot lua oricare dintre următoarele forme:</w:t>
      </w:r>
    </w:p>
    <w:p w14:paraId="7889C99A" w14:textId="77777777" w:rsidR="00823D93" w:rsidRPr="00A37C6D" w:rsidRDefault="00823D93" w:rsidP="00994F97">
      <w:pPr>
        <w:pStyle w:val="Point1"/>
        <w:rPr>
          <w:noProof/>
        </w:rPr>
      </w:pPr>
      <w:r w:rsidRPr="00A37C6D">
        <w:rPr>
          <w:noProof/>
        </w:rPr>
        <w:tab/>
        <w:t>(i)</w:t>
      </w:r>
      <w:r w:rsidRPr="00A37C6D">
        <w:rPr>
          <w:noProof/>
        </w:rPr>
        <w:tab/>
        <w:t>proceduri de achiziții și de atribuire a granturilor la care participă JRC;</w:t>
      </w:r>
    </w:p>
    <w:p w14:paraId="59081806" w14:textId="77777777" w:rsidR="00823D93" w:rsidRPr="00A37C6D" w:rsidRDefault="00823D93" w:rsidP="00994F97">
      <w:pPr>
        <w:pStyle w:val="Point1"/>
        <w:rPr>
          <w:noProof/>
        </w:rPr>
      </w:pPr>
      <w:r w:rsidRPr="00A37C6D">
        <w:rPr>
          <w:noProof/>
        </w:rPr>
        <w:tab/>
        <w:t>(ii)</w:t>
      </w:r>
      <w:r w:rsidRPr="00A37C6D">
        <w:rPr>
          <w:noProof/>
        </w:rPr>
        <w:tab/>
        <w:t>activități întreprinse de JRC în numele unor terți;</w:t>
      </w:r>
    </w:p>
    <w:p w14:paraId="268E7A6B" w14:textId="77777777" w:rsidR="00823D93" w:rsidRPr="00A37C6D" w:rsidRDefault="00823D93" w:rsidP="00994F97">
      <w:pPr>
        <w:pStyle w:val="Point1"/>
        <w:rPr>
          <w:noProof/>
        </w:rPr>
      </w:pPr>
      <w:r w:rsidRPr="00A37C6D">
        <w:rPr>
          <w:noProof/>
        </w:rPr>
        <w:tab/>
        <w:t>(iii)</w:t>
      </w:r>
      <w:r w:rsidRPr="00A37C6D">
        <w:rPr>
          <w:noProof/>
        </w:rPr>
        <w:tab/>
        <w:t>activități întreprinse în cadrul unui contract administrativ cu alte instituții ale Uniunii sau cu alte departamente ale Comisiei, în conformitate cu articolul 59, pentru furnizarea de servicii tehnico-științifice.</w:t>
      </w:r>
    </w:p>
    <w:p w14:paraId="42FB255A" w14:textId="77777777" w:rsidR="00823D93" w:rsidRPr="00A37C6D" w:rsidRDefault="00823D93" w:rsidP="00994F97">
      <w:pPr>
        <w:rPr>
          <w:noProof/>
        </w:rPr>
      </w:pPr>
      <w:r w:rsidRPr="00A37C6D">
        <w:rPr>
          <w:noProof/>
        </w:rPr>
        <w:t>(3)</w:t>
      </w:r>
      <w:r w:rsidRPr="00A37C6D">
        <w:rPr>
          <w:noProof/>
        </w:rPr>
        <w:tab/>
        <w:t>Următoarele elemente constituie venituri alocate interne:</w:t>
      </w:r>
    </w:p>
    <w:p w14:paraId="37D4B64D" w14:textId="77777777" w:rsidR="00823D93" w:rsidRPr="00A37C6D" w:rsidRDefault="00823D93" w:rsidP="00994F97">
      <w:pPr>
        <w:pStyle w:val="Point0"/>
        <w:rPr>
          <w:noProof/>
        </w:rPr>
      </w:pPr>
      <w:r w:rsidRPr="00A37C6D">
        <w:rPr>
          <w:noProof/>
        </w:rPr>
        <w:tab/>
        <w:t>(a)</w:t>
      </w:r>
      <w:r w:rsidRPr="00A37C6D">
        <w:rPr>
          <w:noProof/>
        </w:rPr>
        <w:tab/>
        <w:t>veniturile provenite de la terți pentru livrarea de bunuri, prestarea de servicii sau efectuarea de lucrări la cererea acestora;</w:t>
      </w:r>
    </w:p>
    <w:p w14:paraId="7662822F" w14:textId="77777777" w:rsidR="00823D93" w:rsidRPr="00A37C6D" w:rsidRDefault="00823D93" w:rsidP="00994F97">
      <w:pPr>
        <w:pStyle w:val="Point0"/>
        <w:rPr>
          <w:noProof/>
        </w:rPr>
      </w:pPr>
      <w:r w:rsidRPr="00A37C6D">
        <w:rPr>
          <w:noProof/>
        </w:rPr>
        <w:tab/>
        <w:t>(b)</w:t>
      </w:r>
      <w:r w:rsidRPr="00A37C6D">
        <w:rPr>
          <w:noProof/>
        </w:rPr>
        <w:tab/>
        <w:t>veniturile obținute din rambursarea, în conformitate cu articolul 101, a sumelor plătite în mod necuvenit;</w:t>
      </w:r>
    </w:p>
    <w:p w14:paraId="3C293997" w14:textId="77777777" w:rsidR="00823D93" w:rsidRPr="00A37C6D" w:rsidRDefault="00823D93" w:rsidP="00994F97">
      <w:pPr>
        <w:pStyle w:val="Point0"/>
        <w:rPr>
          <w:noProof/>
        </w:rPr>
      </w:pPr>
      <w:r w:rsidRPr="00A37C6D">
        <w:rPr>
          <w:noProof/>
        </w:rPr>
        <w:tab/>
        <w:t>(c)</w:t>
      </w:r>
      <w:r w:rsidRPr="00A37C6D">
        <w:rPr>
          <w:noProof/>
        </w:rPr>
        <w:tab/>
        <w:t>încasările din livrări de bunuri, prestări de servicii sau efectuarea de lucrări pentru alte departamente din cadrul unei instituții a Uniunii sau pentru alte instituții sau organe ale Uniunii, inclusiv indemnizațiile de delegație plătite în numele altor instituții sau organe ale Uniunii și rambursate de acestea;</w:t>
      </w:r>
    </w:p>
    <w:p w14:paraId="14931AB8" w14:textId="77777777" w:rsidR="00823D93" w:rsidRPr="00A37C6D" w:rsidRDefault="00823D93" w:rsidP="00994F97">
      <w:pPr>
        <w:pStyle w:val="Point0"/>
        <w:rPr>
          <w:noProof/>
        </w:rPr>
      </w:pPr>
      <w:r w:rsidRPr="00A37C6D">
        <w:rPr>
          <w:noProof/>
        </w:rPr>
        <w:tab/>
        <w:t>(d)</w:t>
      </w:r>
      <w:r w:rsidRPr="00A37C6D">
        <w:rPr>
          <w:noProof/>
        </w:rPr>
        <w:tab/>
        <w:t>plățile încasate din asigurări;</w:t>
      </w:r>
    </w:p>
    <w:p w14:paraId="6A74B58B" w14:textId="77777777" w:rsidR="00823D93" w:rsidRPr="00A37C6D" w:rsidRDefault="00823D93" w:rsidP="00994F97">
      <w:pPr>
        <w:pStyle w:val="Point0"/>
        <w:rPr>
          <w:noProof/>
        </w:rPr>
      </w:pPr>
      <w:r w:rsidRPr="00A37C6D">
        <w:rPr>
          <w:noProof/>
        </w:rPr>
        <w:tab/>
        <w:t>(e)</w:t>
      </w:r>
      <w:r w:rsidRPr="00A37C6D">
        <w:rPr>
          <w:noProof/>
        </w:rPr>
        <w:tab/>
        <w:t>veniturile din închirieri și din vânzarea de clădiri și terenuri;</w:t>
      </w:r>
    </w:p>
    <w:p w14:paraId="1A659840" w14:textId="77777777" w:rsidR="00823D93" w:rsidRPr="00A37C6D" w:rsidRDefault="00823D93" w:rsidP="00994F97">
      <w:pPr>
        <w:pStyle w:val="Point0"/>
        <w:rPr>
          <w:noProof/>
        </w:rPr>
      </w:pPr>
      <w:r w:rsidRPr="00A37C6D">
        <w:rPr>
          <w:noProof/>
        </w:rPr>
        <w:tab/>
        <w:t>(f)</w:t>
      </w:r>
      <w:r w:rsidRPr="00A37C6D">
        <w:rPr>
          <w:noProof/>
        </w:rPr>
        <w:tab/>
        <w:t xml:space="preserve">rambursările către instrumente financiare sau garanții bugetare în conformitate cu articolul </w:t>
      </w:r>
      <w:r w:rsidRPr="00A37C6D">
        <w:rPr>
          <w:rStyle w:val="CRMinorChangeAdded"/>
          <w:noProof/>
        </w:rPr>
        <w:t>213</w:t>
      </w:r>
      <w:r w:rsidRPr="00A37C6D">
        <w:rPr>
          <w:rStyle w:val="CRMinorChangeDeleted"/>
          <w:noProof/>
        </w:rPr>
        <w:t>209</w:t>
      </w:r>
      <w:r w:rsidRPr="00A37C6D">
        <w:rPr>
          <w:noProof/>
        </w:rPr>
        <w:t xml:space="preserve"> alineatul (3) al doilea paragraf;</w:t>
      </w:r>
    </w:p>
    <w:p w14:paraId="468E814D" w14:textId="77777777" w:rsidR="00823D93" w:rsidRPr="00A37C6D" w:rsidRDefault="00823D93" w:rsidP="00994F97">
      <w:pPr>
        <w:pStyle w:val="Point0"/>
        <w:rPr>
          <w:noProof/>
        </w:rPr>
      </w:pPr>
      <w:r w:rsidRPr="00A37C6D">
        <w:rPr>
          <w:noProof/>
        </w:rPr>
        <w:tab/>
        <w:t>(g)</w:t>
      </w:r>
      <w:r w:rsidRPr="00A37C6D">
        <w:rPr>
          <w:noProof/>
        </w:rPr>
        <w:tab/>
        <w:t>veniturile provenite din rambursările ulterioare ale taxelor, în conformitate cu articolul 27 alineatul (3) primul paragraf litera (b).</w:t>
      </w:r>
    </w:p>
    <w:p w14:paraId="64034DB3" w14:textId="5544D104" w:rsidR="00823D93" w:rsidRPr="00A37C6D" w:rsidRDefault="00823D93" w:rsidP="00994F97">
      <w:pPr>
        <w:rPr>
          <w:noProof/>
        </w:rPr>
      </w:pPr>
      <w:r w:rsidRPr="00A37C6D">
        <w:rPr>
          <w:noProof/>
        </w:rPr>
        <w:t>(4)</w:t>
      </w:r>
      <w:r w:rsidRPr="00A37C6D">
        <w:rPr>
          <w:noProof/>
        </w:rPr>
        <w:tab/>
        <w:t>Veniturile alocate se reportează și se transferă în conformitate cu articolul 12 alineatul</w:t>
      </w:r>
      <w:r w:rsidR="00E059EE">
        <w:rPr>
          <w:noProof/>
        </w:rPr>
        <w:t> </w:t>
      </w:r>
      <w:r w:rsidRPr="00A37C6D">
        <w:rPr>
          <w:noProof/>
        </w:rPr>
        <w:t>(4) literele (b) și (c) și cu articolul 32.</w:t>
      </w:r>
    </w:p>
    <w:p w14:paraId="6DC8A6FD" w14:textId="77777777" w:rsidR="00823D93" w:rsidRPr="00A37C6D" w:rsidRDefault="00823D93" w:rsidP="00994F97">
      <w:pPr>
        <w:rPr>
          <w:noProof/>
        </w:rPr>
      </w:pPr>
      <w:r w:rsidRPr="00A37C6D">
        <w:rPr>
          <w:noProof/>
        </w:rPr>
        <w:t>(5)</w:t>
      </w:r>
      <w:r w:rsidRPr="00A37C6D">
        <w:rPr>
          <w:noProof/>
        </w:rPr>
        <w:tab/>
        <w:t>Un act de bază poate dispune alocarea de venituri pentru anumite cheltuieli. În absența unor dispoziții contrare în actul de bază, respectivele venituri constituie venituri alocate interne.</w:t>
      </w:r>
    </w:p>
    <w:p w14:paraId="45BB2561" w14:textId="77777777" w:rsidR="00823D93" w:rsidRPr="00A37C6D" w:rsidRDefault="00823D93" w:rsidP="00994F97">
      <w:pPr>
        <w:rPr>
          <w:noProof/>
        </w:rPr>
      </w:pPr>
      <w:r w:rsidRPr="00A37C6D">
        <w:rPr>
          <w:noProof/>
        </w:rPr>
        <w:t>(6)</w:t>
      </w:r>
      <w:r w:rsidRPr="00A37C6D">
        <w:rPr>
          <w:noProof/>
        </w:rPr>
        <w:tab/>
        <w:t>Bugetul include linii pentru înregistrarea veniturilor alocate externe și a veniturilor alocate interne și indică, în măsura posibilului, cuantumul acestora.</w:t>
      </w:r>
    </w:p>
    <w:p w14:paraId="3795E29D" w14:textId="77777777" w:rsidR="00823D93" w:rsidRPr="00A37C6D" w:rsidRDefault="00823D93" w:rsidP="00994F97">
      <w:pPr>
        <w:pStyle w:val="Titrearticle"/>
        <w:rPr>
          <w:noProof/>
        </w:rPr>
      </w:pPr>
      <w:r w:rsidRPr="00A37C6D">
        <w:rPr>
          <w:noProof/>
        </w:rPr>
        <w:t>Articolul 22</w:t>
      </w:r>
    </w:p>
    <w:p w14:paraId="0C237BDA" w14:textId="77777777" w:rsidR="00823D93" w:rsidRPr="00A37C6D" w:rsidRDefault="00823D93" w:rsidP="00994F97">
      <w:pPr>
        <w:pStyle w:val="NormalCentered"/>
        <w:rPr>
          <w:b/>
          <w:bCs/>
          <w:noProof/>
        </w:rPr>
      </w:pPr>
      <w:r w:rsidRPr="00A37C6D">
        <w:rPr>
          <w:b/>
          <w:noProof/>
        </w:rPr>
        <w:t>Structura pentru înregistrarea veniturilor alocate și constituirea creditelor corespunzătoare</w:t>
      </w:r>
    </w:p>
    <w:p w14:paraId="4853135E" w14:textId="77777777" w:rsidR="00823D93" w:rsidRPr="00A37C6D" w:rsidRDefault="00823D93" w:rsidP="00994F97">
      <w:pPr>
        <w:rPr>
          <w:noProof/>
        </w:rPr>
      </w:pPr>
      <w:r w:rsidRPr="00A37C6D">
        <w:rPr>
          <w:noProof/>
        </w:rPr>
        <w:t>(1)</w:t>
      </w:r>
      <w:r w:rsidRPr="00A37C6D">
        <w:rPr>
          <w:noProof/>
        </w:rPr>
        <w:tab/>
        <w:t xml:space="preserve">Fără a se aduce atingere alineatului (2) </w:t>
      </w:r>
      <w:r w:rsidRPr="00A37C6D">
        <w:rPr>
          <w:rStyle w:val="CRRefonteDeleted"/>
          <w:noProof/>
          <w:highlight w:val="lightGray"/>
        </w:rPr>
        <w:t>al doilea</w:t>
      </w:r>
      <w:r w:rsidRPr="00A37C6D">
        <w:rPr>
          <w:noProof/>
        </w:rPr>
        <w:t xml:space="preserv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Pr="00A37C6D">
        <w:rPr>
          <w:noProof/>
          <w:highlight w:val="lightGray"/>
        </w:rPr>
        <w:t xml:space="preserve"> primul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Pr="00A37C6D">
        <w:rPr>
          <w:noProof/>
        </w:rPr>
        <w:t xml:space="preserve"> paragraf litera (c) de la prezentul articol și nici articolului 24, structura pentru înregistrarea în buget a veniturilor alocate include:</w:t>
      </w:r>
    </w:p>
    <w:p w14:paraId="361AC754" w14:textId="77777777" w:rsidR="00823D93" w:rsidRPr="00A37C6D" w:rsidRDefault="00823D93" w:rsidP="00994F97">
      <w:pPr>
        <w:pStyle w:val="Point0"/>
        <w:rPr>
          <w:noProof/>
        </w:rPr>
      </w:pPr>
      <w:r w:rsidRPr="00A37C6D">
        <w:rPr>
          <w:noProof/>
        </w:rPr>
        <w:tab/>
        <w:t>(a)</w:t>
      </w:r>
      <w:r w:rsidRPr="00A37C6D">
        <w:rPr>
          <w:noProof/>
        </w:rPr>
        <w:tab/>
        <w:t>în situația veniturilor din secțiunea corespunzătoare fiecărei instituții a Uniunii, o linie bugetară pentru înregistrarea veniturilor;</w:t>
      </w:r>
    </w:p>
    <w:p w14:paraId="3C5DB49D" w14:textId="77777777" w:rsidR="00823D93" w:rsidRPr="00A37C6D" w:rsidRDefault="00823D93" w:rsidP="00994F97">
      <w:pPr>
        <w:pStyle w:val="Point0"/>
        <w:rPr>
          <w:rStyle w:val="CRMinorChangeDeleted"/>
          <w:noProof/>
        </w:rPr>
      </w:pPr>
      <w:r w:rsidRPr="00A37C6D">
        <w:rPr>
          <w:noProof/>
        </w:rPr>
        <w:tab/>
        <w:t>(b)</w:t>
      </w:r>
      <w:r w:rsidRPr="00A37C6D">
        <w:rPr>
          <w:noProof/>
        </w:rPr>
        <w:tab/>
        <w:t>în situația cheltuielilor, comentariile, inclusiv comentariile generale, care indică liniile bugetare ce pot primi creditele deschise corespunzătoare veniturilor alocate;</w:t>
      </w:r>
    </w:p>
    <w:p w14:paraId="71E6AF5E" w14:textId="77777777" w:rsidR="00823D93" w:rsidRPr="00A37C6D" w:rsidRDefault="00823D93" w:rsidP="00994F97">
      <w:pPr>
        <w:pStyle w:val="CRSeparator"/>
        <w:rPr>
          <w:noProof/>
        </w:rPr>
      </w:pPr>
    </w:p>
    <w:p w14:paraId="39E29C2A"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58DCA34" w14:textId="77777777" w:rsidR="00823D93" w:rsidRPr="00A37C6D" w:rsidRDefault="00823D93" w:rsidP="00994F97">
      <w:pPr>
        <w:pStyle w:val="Point0"/>
        <w:rPr>
          <w:noProof/>
        </w:rPr>
      </w:pPr>
      <w:r w:rsidRPr="00A37C6D">
        <w:rPr>
          <w:noProof/>
          <w:highlight w:val="lightGray"/>
        </w:rPr>
        <w:t>(c)</w:t>
      </w:r>
      <w:r w:rsidRPr="00A37C6D">
        <w:rPr>
          <w:noProof/>
        </w:rPr>
        <w:tab/>
      </w:r>
      <w:r w:rsidRPr="00A37C6D">
        <w:rPr>
          <w:noProof/>
          <w:highlight w:val="lightGray"/>
        </w:rPr>
        <w:t>o anexă atașată, ca parte integrantă din buget, care prezintă toate liniile bugetare pentru care sunt prevăzute venituri alocate externe și care furnizează informații cu privire la cuantumul estimat al acestor venituri care urmează să fie primite.</w:t>
      </w:r>
    </w:p>
    <w:p w14:paraId="6B9309A6" w14:textId="77777777" w:rsidR="00823D93" w:rsidRPr="00A37C6D" w:rsidRDefault="00823D93" w:rsidP="00994F97">
      <w:pPr>
        <w:pStyle w:val="CRSeparator"/>
        <w:rPr>
          <w:noProof/>
        </w:rPr>
      </w:pPr>
    </w:p>
    <w:p w14:paraId="02E62091" w14:textId="009354E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17C0682" w14:textId="77777777" w:rsidR="00823D93" w:rsidRPr="00A37C6D" w:rsidRDefault="00823D93" w:rsidP="00994F97">
      <w:pPr>
        <w:rPr>
          <w:noProof/>
        </w:rPr>
      </w:pPr>
      <w:r w:rsidRPr="00A37C6D">
        <w:rPr>
          <w:noProof/>
        </w:rPr>
        <w:t>În cazul menționat la primul paragraf litera (a), la linia în cauză se introduce mențiunea simbolică</w:t>
      </w:r>
      <w:r w:rsidRPr="00A37C6D">
        <w:rPr>
          <w:i/>
          <w:noProof/>
        </w:rPr>
        <w:t xml:space="preserve"> pro memoria</w:t>
      </w:r>
      <w:r w:rsidRPr="00A37C6D">
        <w:rPr>
          <w:noProof/>
        </w:rPr>
        <w:t>, iar venitul estimat se indică, spre informare, în comentarii.</w:t>
      </w:r>
    </w:p>
    <w:p w14:paraId="1E128D09" w14:textId="77777777" w:rsidR="00823D93" w:rsidRPr="00A37C6D" w:rsidRDefault="00823D93" w:rsidP="00994F97">
      <w:pPr>
        <w:rPr>
          <w:noProof/>
        </w:rPr>
      </w:pPr>
      <w:r w:rsidRPr="00A37C6D">
        <w:rPr>
          <w:noProof/>
        </w:rPr>
        <w:t>(2)</w:t>
      </w:r>
      <w:r w:rsidRPr="00A37C6D">
        <w:rPr>
          <w:noProof/>
        </w:rPr>
        <w:tab/>
        <w:t>Creditele corespunzătoare veniturilor alocate sunt puse la dispoziție automat, atât ca credite de angajament, cât și ca credite de plată, după încasarea veniturilor de către instituția Uniunii, cu excepția oricăruia dintre următoarele cazuri:</w:t>
      </w:r>
    </w:p>
    <w:p w14:paraId="48B95AA6" w14:textId="77777777" w:rsidR="00823D93" w:rsidRPr="00A37C6D" w:rsidRDefault="00823D93" w:rsidP="00994F97">
      <w:pPr>
        <w:pStyle w:val="Point0"/>
        <w:rPr>
          <w:noProof/>
        </w:rPr>
      </w:pPr>
      <w:r w:rsidRPr="00A37C6D">
        <w:rPr>
          <w:noProof/>
        </w:rPr>
        <w:tab/>
        <w:t>(a)</w:t>
      </w:r>
      <w:r w:rsidRPr="00A37C6D">
        <w:rPr>
          <w:noProof/>
        </w:rPr>
        <w:tab/>
        <w:t>în cazul prevăzut la articolul 21 alineatul (2) litera (a) pentru contribuțiile financiare din partea statelor membre al căror acord de contribuție este exprimat în euro, creditele de angajament se pot pune la dispoziție în momentul în care statul membru semnează acordul de contribuție;</w:t>
      </w:r>
    </w:p>
    <w:p w14:paraId="09D77DFB" w14:textId="77777777" w:rsidR="00823D93" w:rsidRPr="00A37C6D" w:rsidRDefault="00823D93" w:rsidP="00994F97">
      <w:pPr>
        <w:pStyle w:val="Point0"/>
        <w:rPr>
          <w:noProof/>
        </w:rPr>
      </w:pPr>
      <w:r w:rsidRPr="00A37C6D">
        <w:rPr>
          <w:noProof/>
        </w:rPr>
        <w:tab/>
        <w:t>(b)</w:t>
      </w:r>
      <w:r w:rsidRPr="00A37C6D">
        <w:rPr>
          <w:noProof/>
        </w:rPr>
        <w:tab/>
        <w:t>în cazurile prevăzute la articolul 21 alineatul (2) litera (b) și la articolul 21 alineatul (2) litera (g) punctele (i) și (iii), creditele de angajament se pun la dispoziție de îndată ce creanța a fost estimată;</w:t>
      </w:r>
    </w:p>
    <w:p w14:paraId="2B08BA56" w14:textId="77777777" w:rsidR="00823D93" w:rsidRPr="00A37C6D" w:rsidRDefault="00823D93" w:rsidP="00994F97">
      <w:pPr>
        <w:pStyle w:val="Point0"/>
        <w:rPr>
          <w:noProof/>
        </w:rPr>
      </w:pPr>
      <w:r w:rsidRPr="00A37C6D">
        <w:rPr>
          <w:noProof/>
        </w:rPr>
        <w:tab/>
        <w:t>(c)</w:t>
      </w:r>
      <w:r w:rsidRPr="00A37C6D">
        <w:rPr>
          <w:noProof/>
        </w:rPr>
        <w:tab/>
        <w:t>în cazul prevăzut la articolul 21 alineatul (2) litera (c), înregistrarea cuantumurilor în situația veniturilor determină deschiderea, în situația cheltuielilor, a unor credite de angajament și a unor credite de plată.</w:t>
      </w:r>
    </w:p>
    <w:p w14:paraId="08E138E8" w14:textId="77777777" w:rsidR="00823D93" w:rsidRPr="00A37C6D" w:rsidRDefault="00823D93" w:rsidP="00994F97">
      <w:pPr>
        <w:rPr>
          <w:noProof/>
        </w:rPr>
      </w:pPr>
      <w:r w:rsidRPr="00A37C6D">
        <w:rPr>
          <w:noProof/>
        </w:rPr>
        <w:t>Creditele menționate la primul paragraf litera (c) de la prezentul alineat se execută în conformitate cu articolul 20.</w:t>
      </w:r>
    </w:p>
    <w:p w14:paraId="4350D095" w14:textId="77777777" w:rsidR="00823D93" w:rsidRPr="00A37C6D" w:rsidRDefault="00823D93" w:rsidP="00994F97">
      <w:pPr>
        <w:rPr>
          <w:noProof/>
        </w:rPr>
      </w:pPr>
      <w:r w:rsidRPr="00A37C6D">
        <w:rPr>
          <w:noProof/>
        </w:rPr>
        <w:t>(3)</w:t>
      </w:r>
      <w:r w:rsidRPr="00A37C6D">
        <w:rPr>
          <w:noProof/>
        </w:rPr>
        <w:tab/>
        <w:t>Estimările creanțelor menționate la articolul 21 alineatul (2) literele (b) și (g) se trimit contabilului pentru înregistrare.</w:t>
      </w:r>
    </w:p>
    <w:p w14:paraId="0E5EB5BB" w14:textId="77777777" w:rsidR="00823D93" w:rsidRPr="00A37C6D" w:rsidRDefault="00823D93" w:rsidP="00994F97">
      <w:pPr>
        <w:pStyle w:val="Titrearticle"/>
        <w:rPr>
          <w:noProof/>
        </w:rPr>
      </w:pPr>
      <w:r w:rsidRPr="00A37C6D">
        <w:rPr>
          <w:noProof/>
        </w:rPr>
        <w:t>Articolul 23</w:t>
      </w:r>
    </w:p>
    <w:p w14:paraId="626E72FD" w14:textId="77777777" w:rsidR="00823D93" w:rsidRPr="00A37C6D" w:rsidRDefault="00823D93" w:rsidP="00994F97">
      <w:pPr>
        <w:pStyle w:val="NormalCentered"/>
        <w:rPr>
          <w:b/>
          <w:bCs/>
          <w:noProof/>
        </w:rPr>
      </w:pPr>
      <w:r w:rsidRPr="00A37C6D">
        <w:rPr>
          <w:b/>
          <w:noProof/>
        </w:rPr>
        <w:t>Contribuțiile din partea statelor membre la programe de cercetare</w:t>
      </w:r>
    </w:p>
    <w:p w14:paraId="423E4C9F" w14:textId="77777777" w:rsidR="00823D93" w:rsidRPr="00A37C6D" w:rsidRDefault="00823D93" w:rsidP="00994F97">
      <w:pPr>
        <w:rPr>
          <w:noProof/>
        </w:rPr>
      </w:pPr>
      <w:r w:rsidRPr="00A37C6D">
        <w:rPr>
          <w:noProof/>
        </w:rPr>
        <w:t>(1)</w:t>
      </w:r>
      <w:r w:rsidRPr="00A37C6D">
        <w:rPr>
          <w:noProof/>
        </w:rPr>
        <w:tab/>
        <w:t>Contribuțiile din partea statelor membre la finanțarea anumitor programe suplimentare de cercetare, prevăzute la articolul 5 din Regulamentul (UE, Euratom) nr. 609/2014, se plătesc după cum urmează:</w:t>
      </w:r>
    </w:p>
    <w:p w14:paraId="6B0E3B23" w14:textId="32DD0BD0" w:rsidR="00823D93" w:rsidRPr="00A37C6D" w:rsidRDefault="00823D93" w:rsidP="00994F97">
      <w:pPr>
        <w:pStyle w:val="Point0"/>
        <w:rPr>
          <w:noProof/>
        </w:rPr>
      </w:pPr>
      <w:r w:rsidRPr="00A37C6D">
        <w:rPr>
          <w:noProof/>
        </w:rPr>
        <w:tab/>
        <w:t>(a)</w:t>
      </w:r>
      <w:r w:rsidRPr="00A37C6D">
        <w:rPr>
          <w:noProof/>
        </w:rPr>
        <w:tab/>
        <w:t>șapte doisprezecimi din suma înregistrată în buget se plătesc până la data de 31</w:t>
      </w:r>
      <w:r w:rsidR="00E059EE">
        <w:rPr>
          <w:noProof/>
        </w:rPr>
        <w:t> </w:t>
      </w:r>
      <w:r w:rsidRPr="00A37C6D">
        <w:rPr>
          <w:noProof/>
        </w:rPr>
        <w:t>ianuarie a exercițiului financiar în curs;</w:t>
      </w:r>
    </w:p>
    <w:p w14:paraId="1BFFA394" w14:textId="77777777" w:rsidR="00823D93" w:rsidRPr="00A37C6D" w:rsidRDefault="00823D93" w:rsidP="00994F97">
      <w:pPr>
        <w:pStyle w:val="Point0"/>
        <w:rPr>
          <w:noProof/>
        </w:rPr>
      </w:pPr>
      <w:r w:rsidRPr="00A37C6D">
        <w:rPr>
          <w:noProof/>
        </w:rPr>
        <w:tab/>
        <w:t>(b)</w:t>
      </w:r>
      <w:r w:rsidRPr="00A37C6D">
        <w:rPr>
          <w:noProof/>
        </w:rPr>
        <w:tab/>
        <w:t>restul de cinci doisprezecimi se achită până la data de 15 iulie a exercițiului financiar în curs.</w:t>
      </w:r>
    </w:p>
    <w:p w14:paraId="393333F7" w14:textId="77777777" w:rsidR="00823D93" w:rsidRPr="00A37C6D" w:rsidRDefault="00823D93" w:rsidP="00994F97">
      <w:pPr>
        <w:rPr>
          <w:noProof/>
        </w:rPr>
      </w:pPr>
      <w:r w:rsidRPr="00A37C6D">
        <w:rPr>
          <w:noProof/>
        </w:rPr>
        <w:t>(2)</w:t>
      </w:r>
      <w:r w:rsidRPr="00A37C6D">
        <w:rPr>
          <w:noProof/>
        </w:rPr>
        <w:tab/>
        <w:t>Dacă bugetul nu a fost adoptat definitiv înainte de începerea unui exercițiu financiar, contribuțiile prevăzute la alineatul (1) se bazează pe suma înregistrată în bugetul pentru exercițiul financiar precedent.</w:t>
      </w:r>
    </w:p>
    <w:p w14:paraId="7C5D6457" w14:textId="77777777" w:rsidR="00823D93" w:rsidRPr="00A37C6D" w:rsidRDefault="00823D93" w:rsidP="00994F97">
      <w:pPr>
        <w:rPr>
          <w:noProof/>
        </w:rPr>
      </w:pPr>
      <w:r w:rsidRPr="00A37C6D">
        <w:rPr>
          <w:noProof/>
        </w:rPr>
        <w:t>(3)</w:t>
      </w:r>
      <w:r w:rsidRPr="00A37C6D">
        <w:rPr>
          <w:noProof/>
        </w:rPr>
        <w:tab/>
        <w:t>Orice contribuție sau plată suplimentară datorată de statele membre la buget se înregistrează în contul sau conturile Comisiei în termen de treizeci de zile calendaristice de la solicitarea de fonduri.</w:t>
      </w:r>
    </w:p>
    <w:p w14:paraId="25DF671A" w14:textId="77777777" w:rsidR="00823D93" w:rsidRPr="00A37C6D" w:rsidRDefault="00823D93" w:rsidP="00994F97">
      <w:pPr>
        <w:rPr>
          <w:noProof/>
        </w:rPr>
      </w:pPr>
      <w:r w:rsidRPr="00A37C6D">
        <w:rPr>
          <w:noProof/>
        </w:rPr>
        <w:t>(4)</w:t>
      </w:r>
      <w:r w:rsidRPr="00A37C6D">
        <w:rPr>
          <w:noProof/>
        </w:rPr>
        <w:tab/>
        <w:t>Plățile efectuate se înregistrează în contul prevăzut în Regulamentul (UE, Euratom) nr. 609/2014 și fac obiectul condițiilor prevăzute în regulamentul respectiv.</w:t>
      </w:r>
    </w:p>
    <w:p w14:paraId="06830FEA" w14:textId="77777777" w:rsidR="00823D93" w:rsidRPr="00A37C6D" w:rsidRDefault="00823D93" w:rsidP="00E059EE">
      <w:pPr>
        <w:pStyle w:val="Titrearticle"/>
        <w:rPr>
          <w:noProof/>
        </w:rPr>
      </w:pPr>
      <w:r w:rsidRPr="00A37C6D">
        <w:rPr>
          <w:noProof/>
        </w:rPr>
        <w:t>Articolul 24</w:t>
      </w:r>
    </w:p>
    <w:p w14:paraId="6D0631B6" w14:textId="77777777" w:rsidR="00823D93" w:rsidRPr="00A37C6D" w:rsidRDefault="00823D93" w:rsidP="00E059EE">
      <w:pPr>
        <w:pStyle w:val="NormalCentered"/>
        <w:keepNext/>
        <w:rPr>
          <w:b/>
          <w:bCs/>
          <w:noProof/>
        </w:rPr>
      </w:pPr>
      <w:r w:rsidRPr="00A37C6D">
        <w:rPr>
          <w:b/>
          <w:noProof/>
        </w:rPr>
        <w:t>Venituri alocate rezultate din participarea statelor AELS la anumite programe ale Uniunii</w:t>
      </w:r>
    </w:p>
    <w:p w14:paraId="21AE0BAE" w14:textId="77777777" w:rsidR="00823D93" w:rsidRPr="00A37C6D" w:rsidRDefault="00823D93" w:rsidP="00994F97">
      <w:pPr>
        <w:rPr>
          <w:noProof/>
        </w:rPr>
      </w:pPr>
      <w:r w:rsidRPr="00A37C6D">
        <w:rPr>
          <w:noProof/>
        </w:rPr>
        <w:t>(1)</w:t>
      </w:r>
      <w:r w:rsidRPr="00A37C6D">
        <w:rPr>
          <w:noProof/>
        </w:rPr>
        <w:tab/>
        <w:t>Structura bugetară pentru înregistrarea veniturilor din participarea statelor AELS la anumite programe ale Uniunii este următoarea:</w:t>
      </w:r>
    </w:p>
    <w:p w14:paraId="2D02CFBB" w14:textId="77777777" w:rsidR="00823D93" w:rsidRPr="00A37C6D" w:rsidRDefault="00823D93" w:rsidP="00994F97">
      <w:pPr>
        <w:pStyle w:val="Point0"/>
        <w:rPr>
          <w:noProof/>
        </w:rPr>
      </w:pPr>
      <w:r w:rsidRPr="00A37C6D">
        <w:rPr>
          <w:noProof/>
        </w:rPr>
        <w:tab/>
        <w:t>(a)</w:t>
      </w:r>
      <w:r w:rsidRPr="00A37C6D">
        <w:rPr>
          <w:noProof/>
        </w:rPr>
        <w:tab/>
        <w:t xml:space="preserve">în situația veniturilor se introduce o linie bugetară cu o mențiune simbolică </w:t>
      </w:r>
      <w:r w:rsidRPr="00A37C6D">
        <w:rPr>
          <w:i/>
          <w:noProof/>
        </w:rPr>
        <w:t>pro memoria</w:t>
      </w:r>
      <w:r w:rsidRPr="00A37C6D">
        <w:rPr>
          <w:noProof/>
        </w:rPr>
        <w:t xml:space="preserve"> pentru înregistrarea cuantumului total al contribuției fiecăruia dintre statele AELS aferente exercițiului financiar;</w:t>
      </w:r>
    </w:p>
    <w:p w14:paraId="5FE7F147" w14:textId="77777777" w:rsidR="00823D93" w:rsidRPr="00A37C6D" w:rsidRDefault="00823D93" w:rsidP="00994F97">
      <w:pPr>
        <w:pStyle w:val="Point0"/>
        <w:rPr>
          <w:noProof/>
        </w:rPr>
      </w:pPr>
      <w:r w:rsidRPr="00A37C6D">
        <w:rPr>
          <w:noProof/>
        </w:rPr>
        <w:tab/>
        <w:t>(b)</w:t>
      </w:r>
      <w:r w:rsidRPr="00A37C6D">
        <w:rPr>
          <w:noProof/>
        </w:rPr>
        <w:tab/>
        <w:t>în situația cheltuielilor, o anexă, care face parte integrantă din buget, prezintă toate liniile bugetare referitoare la activitățile Uniunii la care participă statele AELS și include informații privind cuantumul estimat al participării fiecăruia dintre statele AELS.</w:t>
      </w:r>
    </w:p>
    <w:p w14:paraId="60202169" w14:textId="77777777" w:rsidR="00823D93" w:rsidRPr="00A37C6D" w:rsidRDefault="00823D93" w:rsidP="00994F97">
      <w:pPr>
        <w:rPr>
          <w:noProof/>
        </w:rPr>
      </w:pPr>
      <w:r w:rsidRPr="00A37C6D">
        <w:rPr>
          <w:noProof/>
        </w:rPr>
        <w:t>(2)</w:t>
      </w:r>
      <w:r w:rsidRPr="00A37C6D">
        <w:rPr>
          <w:noProof/>
        </w:rPr>
        <w:tab/>
        <w:t>În temeiul articolului 82 din Acordul privind SEE, cuantumul participării anuale a statelor AELS, confirmat Comisiei de Comitetul mixt al Spațiului Economic European în conformitate cu articolul 1 alineatul (5) din Protocolul nr. 32 anexat la Acordul privind SEE, determină stabilirea, la începutul exercițiului financiar, a întregului cuantum al creditelor de angajament și de plată corespunzătoare.</w:t>
      </w:r>
    </w:p>
    <w:p w14:paraId="4BAE9335" w14:textId="77777777" w:rsidR="00823D93" w:rsidRPr="00A37C6D" w:rsidRDefault="00823D93" w:rsidP="00994F97">
      <w:pPr>
        <w:rPr>
          <w:noProof/>
        </w:rPr>
      </w:pPr>
      <w:r w:rsidRPr="00A37C6D">
        <w:rPr>
          <w:noProof/>
        </w:rPr>
        <w:t>(3)</w:t>
      </w:r>
      <w:r w:rsidRPr="00A37C6D">
        <w:rPr>
          <w:noProof/>
        </w:rPr>
        <w:tab/>
        <w:t>Utilizarea veniturilor provenite din contribuția financiară a statelor AELS este monitorizată separat.</w:t>
      </w:r>
    </w:p>
    <w:p w14:paraId="03523ED6" w14:textId="77777777" w:rsidR="00823D93" w:rsidRPr="00A37C6D" w:rsidRDefault="00823D93" w:rsidP="00994F97">
      <w:pPr>
        <w:pStyle w:val="Titrearticle"/>
        <w:rPr>
          <w:noProof/>
        </w:rPr>
      </w:pPr>
      <w:r w:rsidRPr="00A37C6D">
        <w:rPr>
          <w:noProof/>
        </w:rPr>
        <w:t>Articolul 25</w:t>
      </w:r>
    </w:p>
    <w:p w14:paraId="05413E69" w14:textId="77777777" w:rsidR="00823D93" w:rsidRPr="00A37C6D" w:rsidRDefault="00823D93" w:rsidP="00994F97">
      <w:pPr>
        <w:pStyle w:val="NormalCentered"/>
        <w:rPr>
          <w:b/>
          <w:bCs/>
          <w:noProof/>
        </w:rPr>
      </w:pPr>
      <w:r w:rsidRPr="00A37C6D">
        <w:rPr>
          <w:b/>
          <w:noProof/>
        </w:rPr>
        <w:t>Donații</w:t>
      </w:r>
    </w:p>
    <w:p w14:paraId="3303EB22" w14:textId="77777777" w:rsidR="00823D93" w:rsidRPr="00A37C6D" w:rsidRDefault="00823D93" w:rsidP="00994F97">
      <w:pPr>
        <w:rPr>
          <w:noProof/>
        </w:rPr>
      </w:pPr>
      <w:r w:rsidRPr="00A37C6D">
        <w:rPr>
          <w:noProof/>
        </w:rPr>
        <w:t>(1)</w:t>
      </w:r>
      <w:r w:rsidRPr="00A37C6D">
        <w:rPr>
          <w:noProof/>
        </w:rPr>
        <w:tab/>
        <w:t>Instituțiile Uniunii pot accepta orice donație în favoarea Uniunii, precum veniturile din fundații, subvenții, cadouri și moșteniri.</w:t>
      </w:r>
    </w:p>
    <w:p w14:paraId="38604F89" w14:textId="77777777" w:rsidR="00823D93" w:rsidRPr="00A37C6D" w:rsidRDefault="00823D93">
      <w:pPr>
        <w:rPr>
          <w:noProof/>
        </w:rPr>
      </w:pPr>
      <w:r w:rsidRPr="00A37C6D">
        <w:rPr>
          <w:noProof/>
        </w:rPr>
        <w:t>(2)</w:t>
      </w:r>
      <w:r w:rsidRPr="00A37C6D">
        <w:rPr>
          <w:noProof/>
        </w:rPr>
        <w:tab/>
        <w:t>Acceptarea unei donații în valoare de cel puțin 50000 EUR care implică cheltuieli financiare, inclusiv costuri subsecvente, care depășesc 10 % din valoarea donației acordate, se supune spre aprobare Parlamentului European și Consiliului. Parlamentul European și Consiliul iau o hotărâre în termen de două luni de la primirea unei cereri pentru o astfel de aprobare din partea instituțiilor Uniunii în cauză. Dacă nu s-a formulat nicio obiecție în acest termen, instituțiile Uniunii în cauză iau o decizie definitivă cu privire la acceptarea donației. Instituțiile Uniunii în cauză explică în cererea lor către Parlamentul European și Consiliu cheltuielile financiare rezultate din acceptarea de donații în favoarea Uniunii.</w:t>
      </w:r>
    </w:p>
    <w:p w14:paraId="61D7FD57" w14:textId="77777777" w:rsidR="00823D93" w:rsidRPr="00A37C6D" w:rsidRDefault="00823D93" w:rsidP="003E6C2B">
      <w:pPr>
        <w:pStyle w:val="CRSeparator"/>
        <w:rPr>
          <w:noProof/>
        </w:rPr>
      </w:pPr>
    </w:p>
    <w:p w14:paraId="361EEE8A" w14:textId="77777777" w:rsidR="00823D93" w:rsidRPr="00A37C6D" w:rsidRDefault="00823D93" w:rsidP="003E6C2B">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BB1E83E" w14:textId="77777777" w:rsidR="00823D93" w:rsidRPr="00A37C6D" w:rsidRDefault="00823D93" w:rsidP="003E6C2B">
      <w:pPr>
        <w:rPr>
          <w:noProof/>
          <w:color w:val="000000" w:themeColor="text1"/>
          <w:highlight w:val="lightGray"/>
        </w:rPr>
      </w:pPr>
      <w:r w:rsidRPr="00A37C6D">
        <w:rPr>
          <w:noProof/>
          <w:highlight w:val="lightGray"/>
        </w:rPr>
        <w:t>(3)</w:t>
      </w:r>
      <w:r w:rsidRPr="00A37C6D">
        <w:rPr>
          <w:noProof/>
        </w:rPr>
        <w:tab/>
      </w:r>
      <w:r w:rsidRPr="00A37C6D">
        <w:rPr>
          <w:noProof/>
          <w:color w:val="000000" w:themeColor="text1"/>
          <w:highlight w:val="lightGray"/>
        </w:rPr>
        <w:t xml:space="preserve">În pofida alineatului (2), în circumstanțe excepționale, Comisia poate accepta orice donație în natură acordată Uniunii, indiferent de valoarea acesteia, în cazul în care o astfel de donație este acordată în scopul ajutorului umanitar, al sprijinului de urgență, al protecției civile sau al ajutorului pentru gestionarea crizelor.  </w:t>
      </w:r>
    </w:p>
    <w:p w14:paraId="532770A2" w14:textId="77777777" w:rsidR="00823D93" w:rsidRPr="00A37C6D" w:rsidRDefault="00823D93" w:rsidP="003E6C2B">
      <w:pPr>
        <w:rPr>
          <w:noProof/>
          <w:color w:val="000000" w:themeColor="text1"/>
          <w:highlight w:val="lightGray"/>
        </w:rPr>
      </w:pPr>
      <w:r w:rsidRPr="00A37C6D">
        <w:rPr>
          <w:noProof/>
          <w:color w:val="000000" w:themeColor="text1"/>
          <w:highlight w:val="lightGray"/>
        </w:rPr>
        <w:t>Comisia poate accepta o astfel de donație cu condiția ca:</w:t>
      </w:r>
    </w:p>
    <w:p w14:paraId="2B18D616" w14:textId="5A8EA571" w:rsidR="00823D93" w:rsidRPr="00A37C6D" w:rsidRDefault="003D572B" w:rsidP="003D572B">
      <w:pPr>
        <w:pStyle w:val="Point2"/>
        <w:rPr>
          <w:noProof/>
          <w:highlight w:val="lightGray"/>
        </w:rPr>
      </w:pPr>
      <w:r w:rsidRPr="003D572B">
        <w:rPr>
          <w:highlight w:val="lightGray"/>
        </w:rPr>
        <w:t>(a)</w:t>
      </w:r>
      <w:r w:rsidRPr="003D572B">
        <w:rPr>
          <w:highlight w:val="lightGray"/>
        </w:rPr>
        <w:tab/>
      </w:r>
      <w:r w:rsidR="00823D93" w:rsidRPr="00A37C6D">
        <w:rPr>
          <w:noProof/>
          <w:highlight w:val="lightGray"/>
        </w:rPr>
        <w:t>acceptarea să fie conformă cu principiile bunei gestiuni financiare și transparenței;</w:t>
      </w:r>
    </w:p>
    <w:p w14:paraId="72D9DEA9" w14:textId="2FD0064E" w:rsidR="00823D93" w:rsidRPr="00A37C6D" w:rsidRDefault="003D572B" w:rsidP="003D572B">
      <w:pPr>
        <w:pStyle w:val="Point2"/>
        <w:rPr>
          <w:noProof/>
          <w:highlight w:val="lightGray"/>
        </w:rPr>
      </w:pPr>
      <w:r w:rsidRPr="003D572B">
        <w:rPr>
          <w:highlight w:val="lightGray"/>
        </w:rPr>
        <w:t>(b)</w:t>
      </w:r>
      <w:r w:rsidRPr="003D572B">
        <w:rPr>
          <w:highlight w:val="lightGray"/>
        </w:rPr>
        <w:tab/>
      </w:r>
      <w:r w:rsidR="00823D93" w:rsidRPr="00A37C6D">
        <w:rPr>
          <w:noProof/>
          <w:highlight w:val="lightGray"/>
        </w:rPr>
        <w:t>donația să nu genereze conflicte de interese;</w:t>
      </w:r>
    </w:p>
    <w:p w14:paraId="2B3FDCFA" w14:textId="27A99543" w:rsidR="00823D93" w:rsidRPr="00A37C6D" w:rsidRDefault="003D572B" w:rsidP="003D572B">
      <w:pPr>
        <w:pStyle w:val="Point2"/>
        <w:rPr>
          <w:noProof/>
          <w:highlight w:val="lightGray"/>
        </w:rPr>
      </w:pPr>
      <w:r w:rsidRPr="003D572B">
        <w:rPr>
          <w:highlight w:val="lightGray"/>
        </w:rPr>
        <w:t>(c)</w:t>
      </w:r>
      <w:r w:rsidRPr="003D572B">
        <w:rPr>
          <w:highlight w:val="lightGray"/>
        </w:rPr>
        <w:tab/>
      </w:r>
      <w:r w:rsidR="00823D93" w:rsidRPr="00A37C6D">
        <w:rPr>
          <w:noProof/>
          <w:highlight w:val="lightGray"/>
        </w:rPr>
        <w:t>donația să nu dăuneze imaginii Uniunii;</w:t>
      </w:r>
    </w:p>
    <w:p w14:paraId="4C0D25BB" w14:textId="26084E1E" w:rsidR="00823D93" w:rsidRPr="00A37C6D" w:rsidRDefault="003D572B" w:rsidP="003D572B">
      <w:pPr>
        <w:pStyle w:val="Point2"/>
        <w:rPr>
          <w:noProof/>
          <w:highlight w:val="lightGray"/>
        </w:rPr>
      </w:pPr>
      <w:r w:rsidRPr="003D572B">
        <w:rPr>
          <w:highlight w:val="lightGray"/>
        </w:rPr>
        <w:t>(d)</w:t>
      </w:r>
      <w:r w:rsidRPr="003D572B">
        <w:rPr>
          <w:highlight w:val="lightGray"/>
        </w:rPr>
        <w:tab/>
      </w:r>
      <w:r w:rsidR="00823D93" w:rsidRPr="00A37C6D">
        <w:rPr>
          <w:noProof/>
          <w:highlight w:val="lightGray"/>
        </w:rPr>
        <w:t>donatorul să nu se afle, la momentul acceptării, într-una din situațiile menționate la articolul 139 alineatul (1) și la articolul 144 alineatul (1) și să nu fie înregistrat ca exclus în baza de date menționată la articolul 145 alineatul (1).</w:t>
      </w:r>
      <w:r w:rsidR="00823D93" w:rsidRPr="00A37C6D">
        <w:rPr>
          <w:noProof/>
          <w:color w:val="1F497D"/>
          <w:highlight w:val="lightGray"/>
        </w:rPr>
        <w:t xml:space="preserve"> </w:t>
      </w:r>
      <w:r w:rsidR="00823D93" w:rsidRPr="00A37C6D">
        <w:rPr>
          <w:noProof/>
          <w:highlight w:val="lightGray"/>
        </w:rPr>
        <w:t>Donatorul prezintă declarația menționată la articolul 140.</w:t>
      </w:r>
    </w:p>
    <w:p w14:paraId="2F6D58A4" w14:textId="77777777" w:rsidR="00823D93" w:rsidRPr="00A37C6D" w:rsidRDefault="00823D93" w:rsidP="003E6C2B">
      <w:pPr>
        <w:pStyle w:val="CRSeparator"/>
        <w:rPr>
          <w:noProof/>
        </w:rPr>
      </w:pPr>
    </w:p>
    <w:p w14:paraId="10EE6007" w14:textId="77777777" w:rsidR="00823D93" w:rsidRPr="00A37C6D" w:rsidRDefault="00823D93" w:rsidP="003E6C2B">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23E694DB" w14:textId="77777777" w:rsidR="00823D93" w:rsidRPr="00A37C6D" w:rsidRDefault="00823D93" w:rsidP="00994F97">
      <w:pPr>
        <w:pStyle w:val="Titrearticle"/>
        <w:rPr>
          <w:noProof/>
        </w:rPr>
      </w:pPr>
      <w:r w:rsidRPr="00A37C6D">
        <w:rPr>
          <w:noProof/>
        </w:rPr>
        <w:t>Articolul 26</w:t>
      </w:r>
    </w:p>
    <w:p w14:paraId="5FE964C2" w14:textId="77777777" w:rsidR="00823D93" w:rsidRPr="00A37C6D" w:rsidRDefault="00823D93" w:rsidP="00994F97">
      <w:pPr>
        <w:pStyle w:val="NormalCentered"/>
        <w:rPr>
          <w:b/>
          <w:bCs/>
          <w:noProof/>
        </w:rPr>
      </w:pPr>
      <w:r w:rsidRPr="00A37C6D">
        <w:rPr>
          <w:b/>
          <w:noProof/>
        </w:rPr>
        <w:t>Sponsorizarea corporativă</w:t>
      </w:r>
    </w:p>
    <w:p w14:paraId="17CB4018" w14:textId="77777777" w:rsidR="00823D93" w:rsidRPr="00A37C6D" w:rsidRDefault="00823D93" w:rsidP="00994F97">
      <w:pPr>
        <w:rPr>
          <w:noProof/>
        </w:rPr>
      </w:pPr>
      <w:r w:rsidRPr="00A37C6D">
        <w:rPr>
          <w:noProof/>
        </w:rPr>
        <w:t>(1)</w:t>
      </w:r>
      <w:r w:rsidRPr="00A37C6D">
        <w:rPr>
          <w:noProof/>
        </w:rPr>
        <w:tab/>
        <w:t>„Sponsorizare corporativă” înseamnă un contract prin care o persoană juridică sprijină în natură un eveniment sau o activitate în scopuri de promovare sau de responsabilitate socială a întreprinderilor.</w:t>
      </w:r>
    </w:p>
    <w:p w14:paraId="6B66957C" w14:textId="77777777" w:rsidR="00823D93" w:rsidRPr="00A37C6D" w:rsidRDefault="00823D93" w:rsidP="00994F97">
      <w:pPr>
        <w:rPr>
          <w:noProof/>
        </w:rPr>
      </w:pPr>
      <w:r w:rsidRPr="00A37C6D">
        <w:rPr>
          <w:noProof/>
        </w:rPr>
        <w:t>(2)</w:t>
      </w:r>
      <w:r w:rsidRPr="00A37C6D">
        <w:rPr>
          <w:noProof/>
        </w:rPr>
        <w:tab/>
        <w:t>Pe baza unor norme interne specifice, care se publică pe site-urile lor, instituțiile și organele Uniunii pot accepta, în mod excepțional, sponsorizarea corporativă, cu condiția ca:</w:t>
      </w:r>
    </w:p>
    <w:p w14:paraId="59819BCC" w14:textId="77777777" w:rsidR="00823D93" w:rsidRPr="00A37C6D" w:rsidRDefault="00823D93" w:rsidP="00994F97">
      <w:pPr>
        <w:pStyle w:val="Point0"/>
        <w:rPr>
          <w:noProof/>
        </w:rPr>
      </w:pPr>
      <w:r w:rsidRPr="00A37C6D">
        <w:rPr>
          <w:noProof/>
        </w:rPr>
        <w:tab/>
        <w:t>(a)</w:t>
      </w:r>
      <w:r w:rsidRPr="00A37C6D">
        <w:rPr>
          <w:noProof/>
        </w:rPr>
        <w:tab/>
        <w:t>să se țină cont în mod corespunzător de principiile nediscriminării, proporționalității, tratamentului egal și transparenței în toate etapele procedurii pentru acceptarea sponsorizării corporative;</w:t>
      </w:r>
    </w:p>
    <w:p w14:paraId="5C42D4B9" w14:textId="77777777" w:rsidR="00823D93" w:rsidRPr="00A37C6D" w:rsidRDefault="00823D93" w:rsidP="00994F97">
      <w:pPr>
        <w:pStyle w:val="Point0"/>
        <w:rPr>
          <w:noProof/>
        </w:rPr>
      </w:pPr>
      <w:r w:rsidRPr="00A37C6D">
        <w:rPr>
          <w:noProof/>
        </w:rPr>
        <w:tab/>
        <w:t>(b)</w:t>
      </w:r>
      <w:r w:rsidRPr="00A37C6D">
        <w:rPr>
          <w:noProof/>
        </w:rPr>
        <w:tab/>
        <w:t>sponsorizarea corporativă să contribuie la imaginea pozitivă a Uniunii și să fie direct legată de obiectivul de bază al unui eveniment sau al unei activități;</w:t>
      </w:r>
    </w:p>
    <w:p w14:paraId="0AE7A177" w14:textId="77777777" w:rsidR="00823D93" w:rsidRPr="00A37C6D" w:rsidRDefault="00823D93" w:rsidP="00994F97">
      <w:pPr>
        <w:pStyle w:val="Point0"/>
        <w:rPr>
          <w:noProof/>
        </w:rPr>
      </w:pPr>
      <w:r w:rsidRPr="00A37C6D">
        <w:rPr>
          <w:noProof/>
        </w:rPr>
        <w:tab/>
        <w:t>(c)</w:t>
      </w:r>
      <w:r w:rsidRPr="00A37C6D">
        <w:rPr>
          <w:noProof/>
        </w:rPr>
        <w:tab/>
        <w:t>sponsorizarea corporativă să nu genereze conflicte de interese și nici să nu vizeze exclusiv evenimente sociale;</w:t>
      </w:r>
    </w:p>
    <w:p w14:paraId="732A070D" w14:textId="77777777" w:rsidR="00823D93" w:rsidRPr="00A37C6D" w:rsidRDefault="00823D93" w:rsidP="00994F97">
      <w:pPr>
        <w:pStyle w:val="Point0"/>
        <w:rPr>
          <w:noProof/>
        </w:rPr>
      </w:pPr>
      <w:r w:rsidRPr="00A37C6D">
        <w:rPr>
          <w:noProof/>
        </w:rPr>
        <w:tab/>
        <w:t>(d)</w:t>
      </w:r>
      <w:r w:rsidRPr="00A37C6D">
        <w:rPr>
          <w:noProof/>
        </w:rPr>
        <w:tab/>
        <w:t>evenimentul sau activitatea să nu fie finanțat(ă) exclusiv din sponsorizare corporativă;</w:t>
      </w:r>
    </w:p>
    <w:p w14:paraId="2E5D8019" w14:textId="77777777" w:rsidR="00823D93" w:rsidRPr="00A37C6D" w:rsidRDefault="00823D93" w:rsidP="00994F97">
      <w:pPr>
        <w:pStyle w:val="Point0"/>
        <w:rPr>
          <w:noProof/>
        </w:rPr>
      </w:pPr>
      <w:r w:rsidRPr="00A37C6D">
        <w:rPr>
          <w:noProof/>
        </w:rPr>
        <w:tab/>
        <w:t>(e)</w:t>
      </w:r>
      <w:r w:rsidRPr="00A37C6D">
        <w:rPr>
          <w:noProof/>
        </w:rPr>
        <w:tab/>
        <w:t>serviciile oferite în schimbul sponsorizării corporative să se limiteze la vizibilitatea publică a mărcii sau a numelui sponsorului;</w:t>
      </w:r>
    </w:p>
    <w:p w14:paraId="54081B05" w14:textId="54559F54" w:rsidR="00823D93" w:rsidRPr="00A37C6D" w:rsidRDefault="00823D93" w:rsidP="00994F97">
      <w:pPr>
        <w:pStyle w:val="Point0"/>
        <w:rPr>
          <w:noProof/>
        </w:rPr>
      </w:pPr>
      <w:r w:rsidRPr="00A37C6D">
        <w:rPr>
          <w:noProof/>
        </w:rPr>
        <w:tab/>
        <w:t>(f)</w:t>
      </w:r>
      <w:r w:rsidRPr="00A37C6D">
        <w:rPr>
          <w:noProof/>
        </w:rPr>
        <w:tab/>
        <w:t xml:space="preserve">sponsorul să nu se afle, la momentul procedurii de sponsorizare, într-una din situațiile menționate la articolul </w:t>
      </w:r>
      <w:r w:rsidRPr="00A37C6D">
        <w:rPr>
          <w:rStyle w:val="CRMinorChangeAdded"/>
          <w:noProof/>
        </w:rPr>
        <w:t>139</w:t>
      </w:r>
      <w:r w:rsidRPr="00A37C6D">
        <w:rPr>
          <w:rStyle w:val="CRMinorChangeDeleted"/>
          <w:noProof/>
        </w:rPr>
        <w:t>136</w:t>
      </w:r>
      <w:r w:rsidRPr="00A37C6D">
        <w:rPr>
          <w:noProof/>
        </w:rPr>
        <w:t xml:space="preserve"> alineatul (1) și la articolul </w:t>
      </w:r>
      <w:r w:rsidRPr="00A37C6D">
        <w:rPr>
          <w:rStyle w:val="CRMinorChangeAdded"/>
          <w:noProof/>
        </w:rPr>
        <w:t>144</w:t>
      </w:r>
      <w:r w:rsidRPr="00A37C6D">
        <w:rPr>
          <w:rStyle w:val="CRMinorChangeDeleted"/>
          <w:noProof/>
        </w:rPr>
        <w:t>141</w:t>
      </w:r>
      <w:r w:rsidRPr="00A37C6D">
        <w:rPr>
          <w:noProof/>
        </w:rPr>
        <w:t xml:space="preserve"> alineatul</w:t>
      </w:r>
      <w:r w:rsidR="00EB36BD">
        <w:rPr>
          <w:noProof/>
        </w:rPr>
        <w:t> </w:t>
      </w:r>
      <w:r w:rsidRPr="00A37C6D">
        <w:rPr>
          <w:noProof/>
        </w:rPr>
        <w:t>(1) și să nu fie înregistrat ca exclus în baza de date menționată la articolul</w:t>
      </w:r>
      <w:r w:rsidR="00EB36BD">
        <w:rPr>
          <w:noProof/>
        </w:rPr>
        <w:t> </w:t>
      </w:r>
      <w:r w:rsidRPr="00A37C6D">
        <w:rPr>
          <w:rStyle w:val="CRMinorChangeAdded"/>
          <w:noProof/>
        </w:rPr>
        <w:t>145</w:t>
      </w:r>
      <w:r w:rsidRPr="00A37C6D">
        <w:rPr>
          <w:rStyle w:val="CRMinorChangeDeleted"/>
          <w:noProof/>
        </w:rPr>
        <w:t>142</w:t>
      </w:r>
      <w:r w:rsidRPr="00A37C6D">
        <w:rPr>
          <w:noProof/>
        </w:rPr>
        <w:t xml:space="preserve"> alineatul (1).</w:t>
      </w:r>
    </w:p>
    <w:p w14:paraId="560163C9" w14:textId="77777777" w:rsidR="00823D93" w:rsidRPr="00A37C6D" w:rsidRDefault="00823D93" w:rsidP="00994F97">
      <w:pPr>
        <w:rPr>
          <w:noProof/>
        </w:rPr>
      </w:pPr>
      <w:r w:rsidRPr="00A37C6D">
        <w:rPr>
          <w:noProof/>
        </w:rPr>
        <w:t>(3)</w:t>
      </w:r>
      <w:r w:rsidRPr="00A37C6D">
        <w:rPr>
          <w:noProof/>
        </w:rPr>
        <w:tab/>
        <w:t>În cazul în care valoarea sponsorizării corporative depășește 5000 EUR, sponsorul trebuie să figureze într-un registru public care include informații referitoare la tipul de eveniment sau activitate care este sponsorizată.</w:t>
      </w:r>
    </w:p>
    <w:p w14:paraId="0E5DEF1D" w14:textId="77777777" w:rsidR="00823D93" w:rsidRPr="00A37C6D" w:rsidRDefault="00823D93" w:rsidP="00994F97">
      <w:pPr>
        <w:pStyle w:val="Titrearticle"/>
        <w:rPr>
          <w:noProof/>
        </w:rPr>
      </w:pPr>
      <w:r w:rsidRPr="00A37C6D">
        <w:rPr>
          <w:noProof/>
        </w:rPr>
        <w:t>Articolul 27</w:t>
      </w:r>
    </w:p>
    <w:p w14:paraId="44AADDE3" w14:textId="77777777" w:rsidR="00823D93" w:rsidRPr="00A37C6D" w:rsidRDefault="00823D93" w:rsidP="00994F97">
      <w:pPr>
        <w:pStyle w:val="NormalCentered"/>
        <w:rPr>
          <w:b/>
          <w:bCs/>
          <w:noProof/>
        </w:rPr>
      </w:pPr>
      <w:r w:rsidRPr="00A37C6D">
        <w:rPr>
          <w:b/>
          <w:noProof/>
        </w:rPr>
        <w:t>Norme privind deducerile și ajustări datorate cursului de schimb</w:t>
      </w:r>
    </w:p>
    <w:p w14:paraId="6A0F29B3" w14:textId="77777777" w:rsidR="00823D93" w:rsidRPr="00A37C6D" w:rsidRDefault="00823D93" w:rsidP="00994F97">
      <w:pPr>
        <w:rPr>
          <w:noProof/>
        </w:rPr>
      </w:pPr>
      <w:r w:rsidRPr="00A37C6D">
        <w:rPr>
          <w:noProof/>
        </w:rPr>
        <w:t>(1)</w:t>
      </w:r>
      <w:r w:rsidRPr="00A37C6D">
        <w:rPr>
          <w:noProof/>
        </w:rPr>
        <w:tab/>
        <w:t>Se pot face următoarele deduceri din cererile de plată, care apoi sunt ordonanțate la valoarea netă:</w:t>
      </w:r>
    </w:p>
    <w:p w14:paraId="62BFA8DE" w14:textId="77777777" w:rsidR="00823D93" w:rsidRPr="00A37C6D" w:rsidRDefault="00823D93" w:rsidP="00994F97">
      <w:pPr>
        <w:pStyle w:val="Point0"/>
        <w:rPr>
          <w:noProof/>
        </w:rPr>
      </w:pPr>
      <w:r w:rsidRPr="00A37C6D">
        <w:rPr>
          <w:noProof/>
        </w:rPr>
        <w:tab/>
        <w:t>(a)</w:t>
      </w:r>
      <w:r w:rsidRPr="00A37C6D">
        <w:rPr>
          <w:noProof/>
        </w:rPr>
        <w:tab/>
        <w:t>sancțiuni impuse părților la contracte sau beneficiarilor;</w:t>
      </w:r>
    </w:p>
    <w:p w14:paraId="6DBE3B9D" w14:textId="77777777" w:rsidR="00823D93" w:rsidRPr="00A37C6D" w:rsidRDefault="00823D93" w:rsidP="00994F97">
      <w:pPr>
        <w:pStyle w:val="Point0"/>
        <w:rPr>
          <w:noProof/>
        </w:rPr>
      </w:pPr>
      <w:r w:rsidRPr="00A37C6D">
        <w:rPr>
          <w:noProof/>
        </w:rPr>
        <w:tab/>
        <w:t>(b)</w:t>
      </w:r>
      <w:r w:rsidRPr="00A37C6D">
        <w:rPr>
          <w:noProof/>
        </w:rPr>
        <w:tab/>
        <w:t>sconturi, rambursări și rabaturi la facturi și declarații de cheltuieli individuale;</w:t>
      </w:r>
    </w:p>
    <w:p w14:paraId="3601F69D" w14:textId="77777777" w:rsidR="00823D93" w:rsidRPr="00A37C6D" w:rsidRDefault="00823D93" w:rsidP="00994F97">
      <w:pPr>
        <w:pStyle w:val="Point0"/>
        <w:rPr>
          <w:noProof/>
        </w:rPr>
      </w:pPr>
      <w:r w:rsidRPr="00A37C6D">
        <w:rPr>
          <w:noProof/>
        </w:rPr>
        <w:tab/>
        <w:t>(c)</w:t>
      </w:r>
      <w:r w:rsidRPr="00A37C6D">
        <w:rPr>
          <w:noProof/>
        </w:rPr>
        <w:tab/>
        <w:t>dobânda generată de plăți de prefinanțare;</w:t>
      </w:r>
    </w:p>
    <w:p w14:paraId="045EB330" w14:textId="77777777" w:rsidR="00823D93" w:rsidRPr="00A37C6D" w:rsidRDefault="00823D93" w:rsidP="00994F97">
      <w:pPr>
        <w:pStyle w:val="Point0"/>
        <w:rPr>
          <w:noProof/>
        </w:rPr>
      </w:pPr>
      <w:r w:rsidRPr="00A37C6D">
        <w:rPr>
          <w:noProof/>
        </w:rPr>
        <w:tab/>
        <w:t>(d)</w:t>
      </w:r>
      <w:r w:rsidRPr="00A37C6D">
        <w:rPr>
          <w:noProof/>
        </w:rPr>
        <w:tab/>
        <w:t>regularizări ale sumelor plătite în mod necuvenit.</w:t>
      </w:r>
    </w:p>
    <w:p w14:paraId="400CFD39" w14:textId="77777777" w:rsidR="00823D93" w:rsidRPr="00A37C6D" w:rsidRDefault="00823D93" w:rsidP="00994F97">
      <w:pPr>
        <w:rPr>
          <w:noProof/>
        </w:rPr>
      </w:pPr>
      <w:r w:rsidRPr="00A37C6D">
        <w:rPr>
          <w:noProof/>
        </w:rPr>
        <w:t>Regularizările menționate la primul paragraf litera (d) se pot face prin deducere directă dintr-o nouă plată interimară sau din plata soldului către același beneficiar în cadrul capitolului, articolului și exercițiului financiar în care s-a efectuat plata în exces.</w:t>
      </w:r>
    </w:p>
    <w:p w14:paraId="4D5B43CE" w14:textId="77777777" w:rsidR="00823D93" w:rsidRPr="00A37C6D" w:rsidRDefault="00823D93" w:rsidP="00994F97">
      <w:pPr>
        <w:rPr>
          <w:noProof/>
        </w:rPr>
      </w:pPr>
      <w:r w:rsidRPr="00A37C6D">
        <w:rPr>
          <w:noProof/>
        </w:rPr>
        <w:t>Deducerilor menționate la primul paragraf literele (c) și (d) li se aplică normele contabile ale Uniunii.</w:t>
      </w:r>
    </w:p>
    <w:p w14:paraId="41451658" w14:textId="77777777" w:rsidR="00823D93" w:rsidRPr="00A37C6D" w:rsidRDefault="00823D93" w:rsidP="00994F97">
      <w:pPr>
        <w:rPr>
          <w:noProof/>
        </w:rPr>
      </w:pPr>
      <w:r w:rsidRPr="00A37C6D">
        <w:rPr>
          <w:noProof/>
        </w:rPr>
        <w:t>(2)</w:t>
      </w:r>
      <w:r w:rsidRPr="00A37C6D">
        <w:rPr>
          <w:noProof/>
        </w:rPr>
        <w:tab/>
        <w:t>Costul produselor și serviciilor furnizate Uniunii care includ taxe rambursate de statele membre în temeiul Protocolului nr. 7 privind privilegiile și imunitățile Uniunii Europene, anexat la Tratatul UE și la TFUE, se impută din buget la cuantumul fără taxe.</w:t>
      </w:r>
    </w:p>
    <w:p w14:paraId="12770603" w14:textId="77777777" w:rsidR="00823D93" w:rsidRPr="00A37C6D" w:rsidRDefault="00823D93" w:rsidP="00994F97">
      <w:pPr>
        <w:rPr>
          <w:noProof/>
        </w:rPr>
      </w:pPr>
      <w:r w:rsidRPr="00A37C6D">
        <w:rPr>
          <w:noProof/>
        </w:rPr>
        <w:t>(3)</w:t>
      </w:r>
      <w:r w:rsidRPr="00A37C6D">
        <w:rPr>
          <w:noProof/>
        </w:rPr>
        <w:tab/>
        <w:t>Costul produselor și serviciilor furnizate Uniunii care includ taxe rambursate de țări terțe în temeiul acordurilor relevante, se poate imputa din buget la unul dintre următoarele cuantumuri:</w:t>
      </w:r>
    </w:p>
    <w:p w14:paraId="7B2E64F9" w14:textId="77777777" w:rsidR="00823D93" w:rsidRPr="00A37C6D" w:rsidRDefault="00823D93" w:rsidP="00994F97">
      <w:pPr>
        <w:pStyle w:val="Point0"/>
        <w:rPr>
          <w:noProof/>
        </w:rPr>
      </w:pPr>
      <w:r w:rsidRPr="00A37C6D">
        <w:rPr>
          <w:noProof/>
        </w:rPr>
        <w:tab/>
        <w:t>(a)</w:t>
      </w:r>
      <w:r w:rsidRPr="00A37C6D">
        <w:rPr>
          <w:noProof/>
        </w:rPr>
        <w:tab/>
        <w:t>cuantumul fără taxe;</w:t>
      </w:r>
    </w:p>
    <w:p w14:paraId="3DE49407" w14:textId="77777777" w:rsidR="00823D93" w:rsidRPr="00A37C6D" w:rsidRDefault="00823D93" w:rsidP="00994F97">
      <w:pPr>
        <w:pStyle w:val="Point0"/>
        <w:rPr>
          <w:noProof/>
        </w:rPr>
      </w:pPr>
      <w:r w:rsidRPr="00A37C6D">
        <w:rPr>
          <w:noProof/>
        </w:rPr>
        <w:tab/>
        <w:t>(b)</w:t>
      </w:r>
      <w:r w:rsidRPr="00A37C6D">
        <w:rPr>
          <w:noProof/>
        </w:rPr>
        <w:tab/>
        <w:t>cuantumul cu taxe incluse.</w:t>
      </w:r>
    </w:p>
    <w:p w14:paraId="050F95DB" w14:textId="77777777" w:rsidR="00823D93" w:rsidRPr="00A37C6D" w:rsidRDefault="00823D93" w:rsidP="00994F97">
      <w:pPr>
        <w:rPr>
          <w:noProof/>
        </w:rPr>
      </w:pPr>
      <w:r w:rsidRPr="00A37C6D">
        <w:rPr>
          <w:noProof/>
        </w:rPr>
        <w:t>În cazul menționat la litera (b) de la primul paragraf, rambursările ulterioare ale taxelor sunt considerate venituri alocate interne.</w:t>
      </w:r>
    </w:p>
    <w:p w14:paraId="41F4A6B5" w14:textId="77777777" w:rsidR="00823D93" w:rsidRPr="00A37C6D" w:rsidRDefault="00823D93" w:rsidP="00994F97">
      <w:pPr>
        <w:rPr>
          <w:noProof/>
        </w:rPr>
      </w:pPr>
      <w:r w:rsidRPr="00A37C6D">
        <w:rPr>
          <w:noProof/>
        </w:rPr>
        <w:t>(4)</w:t>
      </w:r>
      <w:r w:rsidRPr="00A37C6D">
        <w:rPr>
          <w:noProof/>
        </w:rPr>
        <w:tab/>
        <w:t>Pentru diferențele de curs de schimb apărute în execuția bugetară se pot face ajustări. Rezultatul final, profit sau pierdere, se înregistrează în soldul exercițiului financiar.</w:t>
      </w:r>
    </w:p>
    <w:p w14:paraId="61AC57C7" w14:textId="77777777" w:rsidR="00823D93" w:rsidRPr="00A37C6D" w:rsidRDefault="00823D93" w:rsidP="00994F97">
      <w:pPr>
        <w:pStyle w:val="SectionTitle"/>
        <w:rPr>
          <w:noProof/>
        </w:rPr>
      </w:pPr>
      <w:r w:rsidRPr="00A37C6D">
        <w:rPr>
          <w:i/>
          <w:noProof/>
        </w:rPr>
        <w:t>CAPITOLUL 6</w:t>
      </w:r>
    </w:p>
    <w:p w14:paraId="2BB047F5" w14:textId="77777777" w:rsidR="00823D93" w:rsidRPr="00A37C6D" w:rsidRDefault="00823D93" w:rsidP="00994F97">
      <w:pPr>
        <w:pStyle w:val="SectionTitle"/>
        <w:rPr>
          <w:noProof/>
        </w:rPr>
      </w:pPr>
      <w:r w:rsidRPr="00A37C6D">
        <w:rPr>
          <w:i/>
          <w:noProof/>
        </w:rPr>
        <w:t>Principiul specificității</w:t>
      </w:r>
    </w:p>
    <w:p w14:paraId="24C5539A" w14:textId="77777777" w:rsidR="00823D93" w:rsidRPr="00A37C6D" w:rsidRDefault="00823D93" w:rsidP="00994F97">
      <w:pPr>
        <w:pStyle w:val="Titrearticle"/>
        <w:rPr>
          <w:noProof/>
        </w:rPr>
      </w:pPr>
      <w:r w:rsidRPr="00A37C6D">
        <w:rPr>
          <w:noProof/>
        </w:rPr>
        <w:t>Articolul 28</w:t>
      </w:r>
    </w:p>
    <w:p w14:paraId="41250D5E" w14:textId="77777777" w:rsidR="00823D93" w:rsidRPr="00A37C6D" w:rsidRDefault="00823D93" w:rsidP="00994F97">
      <w:pPr>
        <w:pStyle w:val="NormalCentered"/>
        <w:rPr>
          <w:b/>
          <w:bCs/>
          <w:noProof/>
        </w:rPr>
      </w:pPr>
      <w:r w:rsidRPr="00A37C6D">
        <w:rPr>
          <w:b/>
          <w:noProof/>
        </w:rPr>
        <w:t>Dispoziții generale</w:t>
      </w:r>
    </w:p>
    <w:p w14:paraId="457EA17F" w14:textId="77777777" w:rsidR="00823D93" w:rsidRPr="00A37C6D" w:rsidRDefault="00823D93" w:rsidP="00994F97">
      <w:pPr>
        <w:rPr>
          <w:noProof/>
        </w:rPr>
      </w:pPr>
      <w:r w:rsidRPr="00A37C6D">
        <w:rPr>
          <w:noProof/>
        </w:rPr>
        <w:t>(1)</w:t>
      </w:r>
      <w:r w:rsidRPr="00A37C6D">
        <w:rPr>
          <w:noProof/>
        </w:rPr>
        <w:tab/>
        <w:t>Creditele se alocă unor destinații specifice pe titluri și capitole. Capitolele sunt subîmpărțite în articole și posturi.</w:t>
      </w:r>
    </w:p>
    <w:p w14:paraId="26065084" w14:textId="77777777" w:rsidR="00823D93" w:rsidRPr="00A37C6D" w:rsidRDefault="00823D93" w:rsidP="00994F97">
      <w:pPr>
        <w:rPr>
          <w:noProof/>
        </w:rPr>
      </w:pPr>
      <w:r w:rsidRPr="00A37C6D">
        <w:rPr>
          <w:noProof/>
        </w:rPr>
        <w:t>(2)</w:t>
      </w:r>
      <w:r w:rsidRPr="00A37C6D">
        <w:rPr>
          <w:noProof/>
        </w:rPr>
        <w:tab/>
        <w:t>Comisia și celelalte instituții ale Uniunii pot transfera credite în cadrul bugetului sub rezerva condițiilor specifice prevăzute la articolele 29-32.</w:t>
      </w:r>
    </w:p>
    <w:p w14:paraId="5B4BA773" w14:textId="77777777" w:rsidR="00823D93" w:rsidRPr="00A37C6D" w:rsidRDefault="00823D93" w:rsidP="00994F97">
      <w:pPr>
        <w:rPr>
          <w:noProof/>
        </w:rPr>
      </w:pPr>
      <w:r w:rsidRPr="00A37C6D">
        <w:rPr>
          <w:noProof/>
        </w:rPr>
        <w:t xml:space="preserve">Creditele se pot transfera numai către liniile bugetare pentru care bugetul a autorizat credite sau care poartă o mențiune simbolică </w:t>
      </w:r>
      <w:r w:rsidRPr="00A37C6D">
        <w:rPr>
          <w:i/>
          <w:iCs/>
          <w:noProof/>
        </w:rPr>
        <w:t>pro memoria</w:t>
      </w:r>
      <w:r w:rsidRPr="00A37C6D">
        <w:rPr>
          <w:noProof/>
        </w:rPr>
        <w:t>.</w:t>
      </w:r>
    </w:p>
    <w:p w14:paraId="0063DC45" w14:textId="77777777" w:rsidR="00823D93" w:rsidRPr="00A37C6D" w:rsidRDefault="00823D93" w:rsidP="00994F97">
      <w:pPr>
        <w:rPr>
          <w:noProof/>
        </w:rPr>
      </w:pPr>
      <w:r w:rsidRPr="00A37C6D">
        <w:rPr>
          <w:noProof/>
        </w:rPr>
        <w:t>Limitele menționate la articolele 29, 30 și 31 se calculează în momentul introducerii cererii de transfer și cu privire la creditele prevăzute în buget, inclusiv în bugetele rectificative.</w:t>
      </w:r>
    </w:p>
    <w:p w14:paraId="1205EF5A" w14:textId="7B0F06E5" w:rsidR="00823D93" w:rsidRPr="00A37C6D" w:rsidRDefault="00823D93" w:rsidP="00994F97">
      <w:pPr>
        <w:rPr>
          <w:noProof/>
        </w:rPr>
      </w:pPr>
      <w:r w:rsidRPr="00A37C6D">
        <w:rPr>
          <w:noProof/>
        </w:rPr>
        <w:t>Cuantumul care trebuie luat în considerare pentru calcularea limitelor menționate la articolele</w:t>
      </w:r>
      <w:r w:rsidR="00EB36BD">
        <w:rPr>
          <w:noProof/>
        </w:rPr>
        <w:t> </w:t>
      </w:r>
      <w:r w:rsidRPr="00A37C6D">
        <w:rPr>
          <w:noProof/>
        </w:rPr>
        <w:t>29, 30 și 31 este suma transferurilor care urmează să fie efectuate în cadrul liniei bugetare de la care se fac transferurile, după ajustarea operată ca urmare a transferurilor anterioare. Cuantumul corespunzător transferurilor pe care le efectuează autonom Comisia sau orice altă instituție a Uniunii în cauză fără o decizie a Parlamentului European și a Consiliului nu se ia în considerare.</w:t>
      </w:r>
    </w:p>
    <w:p w14:paraId="08BC1097" w14:textId="77777777" w:rsidR="00823D93" w:rsidRPr="00A37C6D" w:rsidRDefault="00823D93" w:rsidP="00994F97">
      <w:pPr>
        <w:rPr>
          <w:noProof/>
        </w:rPr>
      </w:pPr>
      <w:r w:rsidRPr="00A37C6D">
        <w:rPr>
          <w:noProof/>
        </w:rPr>
        <w:t>Propunerile de transferuri și toate informațiile adresate Parlamentului European și Consiliului cu privire la transferurile efectuate în temeiul articolelor 29, 30 și 31 sunt însoțite de documente justificative corespunzătoare și detaliate care prezintă cele mai recente informații disponibile pentru executarea creditelor și estimări ale necesarului până la sfârșitul exercițiului financiar, atât pentru liniile bugetare către care se transferă creditele, cât și pentru cele de la care se transferă acestea.</w:t>
      </w:r>
    </w:p>
    <w:p w14:paraId="31D517E0" w14:textId="77777777" w:rsidR="00823D93" w:rsidRPr="00A37C6D" w:rsidRDefault="00823D93" w:rsidP="00994F97">
      <w:pPr>
        <w:pStyle w:val="Titrearticle"/>
        <w:rPr>
          <w:noProof/>
        </w:rPr>
      </w:pPr>
      <w:r w:rsidRPr="00A37C6D">
        <w:rPr>
          <w:noProof/>
        </w:rPr>
        <w:t>Articolul 29</w:t>
      </w:r>
    </w:p>
    <w:p w14:paraId="5701C00D" w14:textId="77777777" w:rsidR="00823D93" w:rsidRPr="00A37C6D" w:rsidRDefault="00823D93" w:rsidP="00994F97">
      <w:pPr>
        <w:pStyle w:val="NormalCentered"/>
        <w:rPr>
          <w:b/>
          <w:bCs/>
          <w:noProof/>
        </w:rPr>
      </w:pPr>
      <w:r w:rsidRPr="00A37C6D">
        <w:rPr>
          <w:b/>
          <w:noProof/>
        </w:rPr>
        <w:t>Transferuri efectuate de alte instituții ale Uniunii decât Comisia</w:t>
      </w:r>
    </w:p>
    <w:p w14:paraId="7931904E" w14:textId="77777777" w:rsidR="00823D93" w:rsidRPr="00A37C6D" w:rsidRDefault="00823D93" w:rsidP="00994F97">
      <w:pPr>
        <w:rPr>
          <w:noProof/>
        </w:rPr>
      </w:pPr>
      <w:r w:rsidRPr="00A37C6D">
        <w:rPr>
          <w:noProof/>
        </w:rPr>
        <w:t>(1)</w:t>
      </w:r>
      <w:r w:rsidRPr="00A37C6D">
        <w:rPr>
          <w:noProof/>
        </w:rPr>
        <w:tab/>
        <w:t>Orice altă instituție a Uniunii în afară de Comisie poate efectua, în cadrul propriei secțiuni din buget, transferuri de credite:</w:t>
      </w:r>
    </w:p>
    <w:p w14:paraId="7D79FB84" w14:textId="77777777" w:rsidR="00823D93" w:rsidRPr="00A37C6D" w:rsidRDefault="00823D93" w:rsidP="00994F97">
      <w:pPr>
        <w:pStyle w:val="Point0"/>
        <w:rPr>
          <w:noProof/>
        </w:rPr>
      </w:pPr>
      <w:r w:rsidRPr="00A37C6D">
        <w:rPr>
          <w:noProof/>
        </w:rPr>
        <w:tab/>
        <w:t>(a)</w:t>
      </w:r>
      <w:r w:rsidRPr="00A37C6D">
        <w:rPr>
          <w:noProof/>
        </w:rPr>
        <w:tab/>
        <w:t>de la un titlu la altul, în limita a 10 % din creditele pentru exercițiul financiar înscrise la linia bugetară de la care se efectuează transferul;</w:t>
      </w:r>
    </w:p>
    <w:p w14:paraId="4BB2E878" w14:textId="77777777" w:rsidR="00823D93" w:rsidRPr="00A37C6D" w:rsidRDefault="00823D93" w:rsidP="00994F97">
      <w:pPr>
        <w:pStyle w:val="Point0"/>
        <w:rPr>
          <w:noProof/>
        </w:rPr>
      </w:pPr>
      <w:r w:rsidRPr="00A37C6D">
        <w:rPr>
          <w:noProof/>
        </w:rPr>
        <w:tab/>
        <w:t>(b)</w:t>
      </w:r>
      <w:r w:rsidRPr="00A37C6D">
        <w:rPr>
          <w:noProof/>
        </w:rPr>
        <w:tab/>
        <w:t>de la un capitol la altul, fără limită.</w:t>
      </w:r>
    </w:p>
    <w:p w14:paraId="298D24A1" w14:textId="77777777" w:rsidR="00823D93" w:rsidRPr="00A37C6D" w:rsidRDefault="00823D93" w:rsidP="00994F97">
      <w:pPr>
        <w:rPr>
          <w:noProof/>
        </w:rPr>
      </w:pPr>
      <w:r w:rsidRPr="00A37C6D">
        <w:rPr>
          <w:noProof/>
        </w:rPr>
        <w:t>(2)</w:t>
      </w:r>
      <w:r w:rsidRPr="00A37C6D">
        <w:rPr>
          <w:noProof/>
        </w:rPr>
        <w:tab/>
        <w:t>Fără a aduce atingere alineatului (4) de la prezentul articol, cu trei săptămâni înainte de efectuarea unui transfer, astfel cum se menționează la alineatul (1), instituția Uniunii informează Parlamentul European și Consiliul cu privire la intențiile sale în acest sens. În cazul unor obiecții bine întemeiate, formulate în acest termen fie de Parlamentul European, fie de Consiliu, se aplică procedura prevăzută la articolul 31.</w:t>
      </w:r>
    </w:p>
    <w:p w14:paraId="26C2F095" w14:textId="4B62C269" w:rsidR="00823D93" w:rsidRPr="00A37C6D" w:rsidRDefault="00823D93" w:rsidP="00994F97">
      <w:pPr>
        <w:rPr>
          <w:noProof/>
        </w:rPr>
      </w:pPr>
      <w:r w:rsidRPr="00A37C6D">
        <w:rPr>
          <w:noProof/>
        </w:rPr>
        <w:t>(3)</w:t>
      </w:r>
      <w:r w:rsidRPr="00A37C6D">
        <w:rPr>
          <w:noProof/>
        </w:rPr>
        <w:tab/>
        <w:t>Orice altă instituție a Uniunii în afară de Comisie poate propune Parlamentului</w:t>
      </w:r>
      <w:r w:rsidR="00EB36BD">
        <w:rPr>
          <w:noProof/>
        </w:rPr>
        <w:t> </w:t>
      </w:r>
      <w:r w:rsidRPr="00A37C6D">
        <w:rPr>
          <w:noProof/>
        </w:rPr>
        <w:t>European și Consiliului, în cadrul propriei secțiuni din buget, transferuri de la un titlu la altul care depășesc limita menționată la alineatul (1) litera (a) de la prezentul articol. Aceste transferuri se efectuează în conformitate cu procedura prevăzută la articolul 31.</w:t>
      </w:r>
    </w:p>
    <w:p w14:paraId="1F945188" w14:textId="34D4F11E" w:rsidR="00823D93" w:rsidRPr="00A37C6D" w:rsidRDefault="00823D93" w:rsidP="00994F97">
      <w:pPr>
        <w:rPr>
          <w:noProof/>
        </w:rPr>
      </w:pPr>
      <w:r w:rsidRPr="00A37C6D">
        <w:rPr>
          <w:noProof/>
        </w:rPr>
        <w:t>(4)</w:t>
      </w:r>
      <w:r w:rsidRPr="00A37C6D">
        <w:rPr>
          <w:noProof/>
        </w:rPr>
        <w:tab/>
        <w:t>Orice altă instituție a Uniunii în afară de Comisie poate efectua, în cadrul propriei secțiuni din buget, transferuri în cadrul articolelor, fără a informa în prealabil Parlamentul</w:t>
      </w:r>
      <w:r w:rsidR="00EB36BD">
        <w:rPr>
          <w:noProof/>
        </w:rPr>
        <w:t> </w:t>
      </w:r>
      <w:r w:rsidRPr="00A37C6D">
        <w:rPr>
          <w:noProof/>
        </w:rPr>
        <w:t>European și Consiliul.</w:t>
      </w:r>
    </w:p>
    <w:p w14:paraId="18089A3D" w14:textId="77777777" w:rsidR="00823D93" w:rsidRPr="00A37C6D" w:rsidRDefault="00823D93" w:rsidP="00994F97">
      <w:pPr>
        <w:pStyle w:val="Titrearticle"/>
        <w:rPr>
          <w:noProof/>
        </w:rPr>
      </w:pPr>
      <w:r w:rsidRPr="00A37C6D">
        <w:rPr>
          <w:noProof/>
        </w:rPr>
        <w:t>Articolul 30</w:t>
      </w:r>
    </w:p>
    <w:p w14:paraId="1D11C2BF" w14:textId="77777777" w:rsidR="00823D93" w:rsidRPr="00A37C6D" w:rsidRDefault="00823D93" w:rsidP="00994F97">
      <w:pPr>
        <w:pStyle w:val="NormalCentered"/>
        <w:rPr>
          <w:b/>
          <w:bCs/>
          <w:noProof/>
        </w:rPr>
      </w:pPr>
      <w:r w:rsidRPr="00A37C6D">
        <w:rPr>
          <w:b/>
          <w:noProof/>
        </w:rPr>
        <w:t>Transferuri efectuate de Comisie</w:t>
      </w:r>
    </w:p>
    <w:p w14:paraId="4D68CFC9" w14:textId="77777777" w:rsidR="00823D93" w:rsidRPr="00A37C6D" w:rsidRDefault="00823D93" w:rsidP="00994F97">
      <w:pPr>
        <w:rPr>
          <w:noProof/>
        </w:rPr>
      </w:pPr>
      <w:r w:rsidRPr="00A37C6D">
        <w:rPr>
          <w:noProof/>
        </w:rPr>
        <w:t>(1)</w:t>
      </w:r>
      <w:r w:rsidRPr="00A37C6D">
        <w:rPr>
          <w:noProof/>
        </w:rPr>
        <w:tab/>
        <w:t>În cadrul propriei secțiuni din buget, Comisia poate efectua în mod autonom:</w:t>
      </w:r>
    </w:p>
    <w:p w14:paraId="48F826EA" w14:textId="77777777" w:rsidR="00823D93" w:rsidRPr="00A37C6D" w:rsidRDefault="00823D93" w:rsidP="00994F97">
      <w:pPr>
        <w:pStyle w:val="Point0"/>
        <w:rPr>
          <w:noProof/>
        </w:rPr>
      </w:pPr>
      <w:r w:rsidRPr="00A37C6D">
        <w:rPr>
          <w:noProof/>
        </w:rPr>
        <w:tab/>
        <w:t>(a)</w:t>
      </w:r>
      <w:r w:rsidRPr="00A37C6D">
        <w:rPr>
          <w:noProof/>
        </w:rPr>
        <w:tab/>
        <w:t>transferuri de credite în cadrul fiecărui capitol;</w:t>
      </w:r>
    </w:p>
    <w:p w14:paraId="72F9B120" w14:textId="77777777" w:rsidR="00823D93" w:rsidRPr="00A37C6D" w:rsidRDefault="00823D93" w:rsidP="00994F97">
      <w:pPr>
        <w:pStyle w:val="Point0"/>
        <w:rPr>
          <w:noProof/>
        </w:rPr>
      </w:pPr>
      <w:r w:rsidRPr="00A37C6D">
        <w:rPr>
          <w:noProof/>
        </w:rPr>
        <w:tab/>
        <w:t>(b)</w:t>
      </w:r>
      <w:r w:rsidRPr="00A37C6D">
        <w:rPr>
          <w:noProof/>
        </w:rPr>
        <w:tab/>
        <w:t>în ceea ce privește cheltuielile cu personalul și cheltuielile administrative care sunt comune mai multor titluri, transferuri de credite de la un titlu la altul în limita a 10 % din creditele pentru exercițiul financiar înscrise la linia bugetară de la care se efectuează transferul și în limita a 30 % din creditele pentru exercițiul financiar înscrise la linia bugetară către care se efectuează transferul;</w:t>
      </w:r>
    </w:p>
    <w:p w14:paraId="700D1BD2" w14:textId="77777777" w:rsidR="00823D93" w:rsidRPr="00A37C6D" w:rsidRDefault="00823D93" w:rsidP="00994F97">
      <w:pPr>
        <w:pStyle w:val="Point0"/>
        <w:rPr>
          <w:noProof/>
        </w:rPr>
      </w:pPr>
      <w:r w:rsidRPr="00A37C6D">
        <w:rPr>
          <w:noProof/>
        </w:rPr>
        <w:tab/>
        <w:t>(c)</w:t>
      </w:r>
      <w:r w:rsidRPr="00A37C6D">
        <w:rPr>
          <w:noProof/>
        </w:rPr>
        <w:tab/>
        <w:t>în ceea ce privește cheltuielile operaționale, transferuri de credite între capitolele din cadrul aceluiași titlu în limita a 10 % din creditele pentru exercițiul financiar înscrise la linia bugetară de la care se efectuează transferul;</w:t>
      </w:r>
    </w:p>
    <w:p w14:paraId="41F14997" w14:textId="77777777" w:rsidR="00823D93" w:rsidRPr="00A37C6D" w:rsidRDefault="00823D93" w:rsidP="00994F97">
      <w:pPr>
        <w:pStyle w:val="Point0"/>
        <w:rPr>
          <w:noProof/>
        </w:rPr>
      </w:pPr>
      <w:r w:rsidRPr="00A37C6D">
        <w:rPr>
          <w:noProof/>
        </w:rPr>
        <w:tab/>
        <w:t>(d)</w:t>
      </w:r>
      <w:r w:rsidRPr="00A37C6D">
        <w:rPr>
          <w:noProof/>
        </w:rPr>
        <w:tab/>
        <w:t>în ceea ce privește creditele pentru cercetare și dezvoltare tehnologică executate de JRC, transferuri de credite între capitole, în cadrul titlului din buget referitor la domeniul de politică „cercetare directă”, în limita a maxim 15 % din creditele înscrise la linia bugetară de la care se efectuează transferul;</w:t>
      </w:r>
    </w:p>
    <w:p w14:paraId="60A0FAE6" w14:textId="77777777" w:rsidR="00823D93" w:rsidRPr="00A37C6D" w:rsidRDefault="00823D93" w:rsidP="00994F97">
      <w:pPr>
        <w:pStyle w:val="Point0"/>
        <w:rPr>
          <w:noProof/>
        </w:rPr>
      </w:pPr>
      <w:r w:rsidRPr="00A37C6D">
        <w:rPr>
          <w:noProof/>
        </w:rPr>
        <w:tab/>
        <w:t>(e)</w:t>
      </w:r>
      <w:r w:rsidRPr="00A37C6D">
        <w:rPr>
          <w:noProof/>
        </w:rPr>
        <w:tab/>
        <w:t>în ceea ce privește cercetarea și dezvoltarea tehnologică, transferuri de credite operaționale de la un titlu la altul, cu condiția ca respectivele credite să fie utilizate pentru aceeași destinație;</w:t>
      </w:r>
    </w:p>
    <w:p w14:paraId="1AC6299E" w14:textId="77777777" w:rsidR="00823D93" w:rsidRPr="00A37C6D" w:rsidRDefault="00823D93" w:rsidP="00994F97">
      <w:pPr>
        <w:pStyle w:val="Point0"/>
        <w:rPr>
          <w:noProof/>
        </w:rPr>
      </w:pPr>
      <w:r w:rsidRPr="00A37C6D">
        <w:rPr>
          <w:noProof/>
        </w:rPr>
        <w:tab/>
        <w:t>(f)</w:t>
      </w:r>
      <w:r w:rsidRPr="00A37C6D">
        <w:rPr>
          <w:noProof/>
        </w:rPr>
        <w:tab/>
        <w:t>în ceea ce privește cheltuielile operaționale ale fondurilor executate în cadrul gestiunii partajate, cu excepția FEGA, transferuri de credite de la un titlu la altul, cu condiția ca respectivele credite să fie destinate aceluiași obiectiv în sensul regulamentului de instituire a fondului în cauză sau să reprezinte cheltuieli pentru asistența tehnică;</w:t>
      </w:r>
    </w:p>
    <w:p w14:paraId="3F3740A1" w14:textId="77777777" w:rsidR="00823D93" w:rsidRPr="00A37C6D" w:rsidRDefault="00823D93" w:rsidP="00994F97">
      <w:pPr>
        <w:pStyle w:val="Point0"/>
        <w:rPr>
          <w:noProof/>
        </w:rPr>
      </w:pPr>
      <w:r w:rsidRPr="00A37C6D">
        <w:rPr>
          <w:noProof/>
        </w:rPr>
        <w:tab/>
        <w:t>(g)</w:t>
      </w:r>
      <w:r w:rsidRPr="00A37C6D">
        <w:rPr>
          <w:noProof/>
        </w:rPr>
        <w:tab/>
        <w:t xml:space="preserve">transferuri de credite de la postul bugetar al unei garanții bugetare la postul bugetar al unei alte garanții bugetare, în cazurile excepționale în care resursele provizionate din cadrul fondului comun de provizionare ale acesteia din urmă sunt insuficiente pentru a plăti o cerere de executare a garanției și sub rezerva restabilirii ulterioare a cuantumului transferat în conformitate cu procedura prevăzută la articolul </w:t>
      </w:r>
      <w:r w:rsidRPr="00A37C6D">
        <w:rPr>
          <w:rStyle w:val="CRMinorChangeAdded"/>
          <w:noProof/>
        </w:rPr>
        <w:t>216</w:t>
      </w:r>
      <w:r w:rsidRPr="00A37C6D">
        <w:rPr>
          <w:rStyle w:val="CRMinorChangeDeleted"/>
          <w:noProof/>
        </w:rPr>
        <w:t>212</w:t>
      </w:r>
      <w:r w:rsidRPr="00A37C6D">
        <w:rPr>
          <w:noProof/>
        </w:rPr>
        <w:t xml:space="preserve"> alineatul (4).</w:t>
      </w:r>
    </w:p>
    <w:p w14:paraId="45B73D1A" w14:textId="77777777" w:rsidR="00823D93" w:rsidRPr="00A37C6D" w:rsidRDefault="00823D93" w:rsidP="00994F97">
      <w:pPr>
        <w:rPr>
          <w:noProof/>
        </w:rPr>
      </w:pPr>
      <w:r w:rsidRPr="00A37C6D">
        <w:rPr>
          <w:noProof/>
        </w:rPr>
        <w:t>Cheltuielile menționate la prezentul alineat primul paragraf litera (b) acoperă, pentru fiecare domeniu de politică, posturile menționate la articolul 47 alineatul (4).</w:t>
      </w:r>
    </w:p>
    <w:p w14:paraId="21AFD568" w14:textId="6EF89659" w:rsidR="00823D93" w:rsidRPr="00A37C6D" w:rsidRDefault="00823D93" w:rsidP="00994F97">
      <w:pPr>
        <w:rPr>
          <w:noProof/>
        </w:rPr>
      </w:pPr>
      <w:r w:rsidRPr="00A37C6D">
        <w:rPr>
          <w:noProof/>
        </w:rPr>
        <w:t xml:space="preserve">În cazurile în care transferă credite aferente FEGA în conformitate cu primul paragraf după data de 31 decembrie, Comisia adoptă o decizie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 acest sens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până la data de 31</w:t>
      </w:r>
      <w:r w:rsidR="00EB36BD">
        <w:rPr>
          <w:noProof/>
        </w:rPr>
        <w:t> </w:t>
      </w:r>
      <w:r w:rsidRPr="00A37C6D">
        <w:rPr>
          <w:noProof/>
        </w:rPr>
        <w:t>ianuarie a exercițiului financiar următor. Comisia informează Parlamentul European și Consiliul în termen de două săptămâni de la data deciziei sale privind transferurile respective.</w:t>
      </w:r>
    </w:p>
    <w:p w14:paraId="719AAAC7" w14:textId="77777777" w:rsidR="00823D93" w:rsidRPr="00A37C6D" w:rsidRDefault="00823D93" w:rsidP="00994F97">
      <w:pPr>
        <w:rPr>
          <w:noProof/>
        </w:rPr>
      </w:pPr>
      <w:r w:rsidRPr="00A37C6D">
        <w:rPr>
          <w:noProof/>
        </w:rPr>
        <w:t>Cu trei săptămâni înainte de efectuarea transferurilor menționate la prezentul alineat primul paragraf litera (b), Comisia informează Parlamentul European și Consiliul cu privire la intenția sa în acest sens. În cazul unor obiecții bine întemeiate, formulate în acest termen fie de Parlamentul European, fie de Consiliu, se aplică procedura prevăzută la articolul 31.</w:t>
      </w:r>
    </w:p>
    <w:p w14:paraId="559696BE" w14:textId="77777777" w:rsidR="00823D93" w:rsidRPr="00A37C6D" w:rsidRDefault="00823D93" w:rsidP="00994F97">
      <w:pPr>
        <w:rPr>
          <w:noProof/>
        </w:rPr>
      </w:pPr>
      <w:r w:rsidRPr="00A37C6D">
        <w:rPr>
          <w:noProof/>
        </w:rPr>
        <w:t>Prin derogare de la al patrulea paragraf, în cursul ultimelor două luni ale exercițiului financiar, Comisia poate transfera, în mod autonom, credite de la un titlu la altul pentru cheltuielile cu personalul, cu personalul extern și cu alți agenți, în limita a 5 % din creditele aferente exercițiului financiar respectiv. Comisia informează Parlamentul European și Consiliul în termen de două săptămâni de la data deciziei sale privind transferurile respective.</w:t>
      </w:r>
    </w:p>
    <w:p w14:paraId="0D21DA02" w14:textId="78E3F994" w:rsidR="00823D93" w:rsidRPr="00A37C6D" w:rsidRDefault="00823D93" w:rsidP="00994F97">
      <w:pPr>
        <w:rPr>
          <w:noProof/>
        </w:rPr>
      </w:pPr>
      <w:r w:rsidRPr="00A37C6D">
        <w:rPr>
          <w:noProof/>
        </w:rPr>
        <w:t>(2)</w:t>
      </w:r>
      <w:r w:rsidRPr="00A37C6D">
        <w:rPr>
          <w:noProof/>
        </w:rPr>
        <w:tab/>
        <w:t>În cadrul propriei secțiuni din buget, Comisia poate decide să efectueze următoarele transferuri de credite de la un titlu la altul, cu condiția să informeze imediat Parlamentul</w:t>
      </w:r>
      <w:r w:rsidR="00EB36BD">
        <w:rPr>
          <w:noProof/>
        </w:rPr>
        <w:t> </w:t>
      </w:r>
      <w:r w:rsidRPr="00A37C6D">
        <w:rPr>
          <w:noProof/>
        </w:rPr>
        <w:t>European și Consiliul cu privire la decizia luată:</w:t>
      </w:r>
    </w:p>
    <w:p w14:paraId="66B5302D" w14:textId="77777777" w:rsidR="00823D93" w:rsidRPr="00A37C6D" w:rsidRDefault="00823D93" w:rsidP="00994F97">
      <w:pPr>
        <w:pStyle w:val="Point0"/>
        <w:rPr>
          <w:noProof/>
        </w:rPr>
      </w:pPr>
      <w:r w:rsidRPr="00A37C6D">
        <w:rPr>
          <w:noProof/>
        </w:rPr>
        <w:tab/>
        <w:t>(a)</w:t>
      </w:r>
      <w:r w:rsidRPr="00A37C6D">
        <w:rPr>
          <w:noProof/>
        </w:rPr>
        <w:tab/>
        <w:t>transferul creditelor de la titlul „provizioane” menționat la articolul 49 din prezentul regulament, atunci când singura condiție pentru deblocarea rezervei o constituie adoptarea unui act de bază în conformitate cu articolul 294 din TFUE;</w:t>
      </w:r>
    </w:p>
    <w:p w14:paraId="50062A0E" w14:textId="77777777" w:rsidR="00823D93" w:rsidRPr="00A37C6D" w:rsidRDefault="00823D93" w:rsidP="00994F97">
      <w:pPr>
        <w:pStyle w:val="Point0"/>
        <w:rPr>
          <w:noProof/>
        </w:rPr>
      </w:pPr>
      <w:r w:rsidRPr="00A37C6D">
        <w:rPr>
          <w:noProof/>
        </w:rPr>
        <w:tab/>
        <w:t>(b)</w:t>
      </w:r>
      <w:r w:rsidRPr="00A37C6D">
        <w:rPr>
          <w:noProof/>
        </w:rPr>
        <w:tab/>
        <w:t>în cazuri excepționale bine întemeiate, de exemplu în cazul unor dezastre și crize umanitare internaționale care se produc după data de 1 decembrie a exercițiului financiar, transferul creditelor neutilizate în exercițiul respectiv, încă disponibile la titlurile de la rubrica din cadrul financiar multianual dedicată acțiunii externe a Uniunii, către titlurile referitoare la ajutorul pentru gestionarea crizelor și operațiunile de ajutor umanitar.</w:t>
      </w:r>
    </w:p>
    <w:p w14:paraId="178830A8" w14:textId="77777777" w:rsidR="00823D93" w:rsidRPr="00A37C6D" w:rsidRDefault="00823D93" w:rsidP="00994F97">
      <w:pPr>
        <w:pStyle w:val="Titrearticle"/>
        <w:rPr>
          <w:noProof/>
        </w:rPr>
      </w:pPr>
      <w:r w:rsidRPr="00A37C6D">
        <w:rPr>
          <w:noProof/>
        </w:rPr>
        <w:t>Articolul 31</w:t>
      </w:r>
    </w:p>
    <w:p w14:paraId="5EBF6124" w14:textId="77777777" w:rsidR="00823D93" w:rsidRPr="00A37C6D" w:rsidRDefault="00823D93" w:rsidP="00994F97">
      <w:pPr>
        <w:pStyle w:val="NormalCentered"/>
        <w:rPr>
          <w:b/>
          <w:bCs/>
          <w:noProof/>
        </w:rPr>
      </w:pPr>
      <w:r w:rsidRPr="00A37C6D">
        <w:rPr>
          <w:b/>
          <w:noProof/>
        </w:rPr>
        <w:t>Propuneri de transferuri prezentate Parlamentului European și Consiliului de către instituțiile Uniunii</w:t>
      </w:r>
    </w:p>
    <w:p w14:paraId="6EFE802F" w14:textId="77777777" w:rsidR="00823D93" w:rsidRPr="00A37C6D" w:rsidRDefault="00823D93" w:rsidP="00994F97">
      <w:pPr>
        <w:rPr>
          <w:noProof/>
        </w:rPr>
      </w:pPr>
      <w:r w:rsidRPr="00A37C6D">
        <w:rPr>
          <w:noProof/>
        </w:rPr>
        <w:t>(1)</w:t>
      </w:r>
      <w:r w:rsidRPr="00A37C6D">
        <w:rPr>
          <w:noProof/>
        </w:rPr>
        <w:tab/>
        <w:t>Fiecare instituție a Uniunii prezintă simultan Parlamentului European și Consiliului propunerile sale de transferuri.</w:t>
      </w:r>
    </w:p>
    <w:p w14:paraId="348890AC" w14:textId="16ACC8AD" w:rsidR="00823D93" w:rsidRPr="00A37C6D" w:rsidRDefault="00823D93" w:rsidP="00994F97">
      <w:pPr>
        <w:rPr>
          <w:noProof/>
        </w:rPr>
      </w:pPr>
      <w:r w:rsidRPr="00A37C6D">
        <w:rPr>
          <w:noProof/>
        </w:rPr>
        <w:t>(2)</w:t>
      </w:r>
      <w:r w:rsidRPr="00A37C6D">
        <w:rPr>
          <w:noProof/>
        </w:rPr>
        <w:tab/>
        <w:t>Comisia poate prezenta Parlamentului European și Consiliului, până la data de 10</w:t>
      </w:r>
      <w:r w:rsidR="00EB36BD">
        <w:rPr>
          <w:noProof/>
        </w:rPr>
        <w:t> </w:t>
      </w:r>
      <w:r w:rsidRPr="00A37C6D">
        <w:rPr>
          <w:noProof/>
        </w:rPr>
        <w:t>ianuarie a exercițiului financiar următor, propuneri de transfer al creditelor de plată către fonduri executate în cadrul gestiunii partajate, cu excepția FEGA. Transferul creditelor de plată se poate efectua de la orice post bugetar. În astfel de cazuri, termenul de șase săptămâni menționat la alineatul (4) se reduce la trei săptămâni.</w:t>
      </w:r>
    </w:p>
    <w:p w14:paraId="7622EB3A" w14:textId="7E953690" w:rsidR="00823D93" w:rsidRPr="00A37C6D" w:rsidRDefault="00823D93" w:rsidP="00994F97">
      <w:pPr>
        <w:rPr>
          <w:noProof/>
        </w:rPr>
      </w:pPr>
      <w:r w:rsidRPr="00A37C6D">
        <w:rPr>
          <w:noProof/>
        </w:rPr>
        <w:t>În cazul în care transferul nu este aprobat sau este aprobat doar parțial de Parlamentul</w:t>
      </w:r>
      <w:r w:rsidR="00EB36BD">
        <w:rPr>
          <w:noProof/>
        </w:rPr>
        <w:t> </w:t>
      </w:r>
      <w:r w:rsidRPr="00A37C6D">
        <w:rPr>
          <w:noProof/>
        </w:rPr>
        <w:t>European și de Consiliu, partea corespunzătoare a cheltuielilor menționate la articolul 10 alineatul (5) litera (b) se impută din creditele de plată din exercițiul financiar următor.</w:t>
      </w:r>
    </w:p>
    <w:p w14:paraId="34A6FA9F" w14:textId="77777777" w:rsidR="00823D93" w:rsidRPr="00A37C6D" w:rsidRDefault="00823D93" w:rsidP="00994F97">
      <w:pPr>
        <w:rPr>
          <w:noProof/>
        </w:rPr>
      </w:pPr>
      <w:r w:rsidRPr="00A37C6D">
        <w:rPr>
          <w:noProof/>
        </w:rPr>
        <w:t>(3)</w:t>
      </w:r>
      <w:r w:rsidRPr="00A37C6D">
        <w:rPr>
          <w:noProof/>
        </w:rPr>
        <w:tab/>
        <w:t>Parlamentul European și Consiliul iau decizii privind transferurile de credite în conformitate cu alineatele (4)-(8).</w:t>
      </w:r>
    </w:p>
    <w:p w14:paraId="04E964A1" w14:textId="4E71BAD3" w:rsidR="00823D93" w:rsidRPr="00A37C6D" w:rsidRDefault="00823D93" w:rsidP="00994F97">
      <w:pPr>
        <w:rPr>
          <w:noProof/>
        </w:rPr>
      </w:pPr>
      <w:r w:rsidRPr="00A37C6D">
        <w:rPr>
          <w:noProof/>
        </w:rPr>
        <w:t>(4)</w:t>
      </w:r>
      <w:r w:rsidRPr="00A37C6D">
        <w:rPr>
          <w:noProof/>
        </w:rPr>
        <w:tab/>
        <w:t>Cu excepția cazurilor urgente, Parlamentul European și Consiliul, care hotărăște cu majoritate calificată, decid cu privire la fiecare propunere de transfer în termen de șase</w:t>
      </w:r>
      <w:r w:rsidR="00EB36BD">
        <w:rPr>
          <w:noProof/>
        </w:rPr>
        <w:t> </w:t>
      </w:r>
      <w:r w:rsidRPr="00A37C6D">
        <w:rPr>
          <w:noProof/>
        </w:rPr>
        <w:t>săptămâni de la data la care ambele instituții au primit propunerea. În cazuri urgente, Parlamentul European și Consiliul decid în termen de trei săptămâni de la primirea propunerii.</w:t>
      </w:r>
    </w:p>
    <w:p w14:paraId="08C6372E" w14:textId="77777777" w:rsidR="00823D93" w:rsidRPr="00A37C6D" w:rsidRDefault="00823D93" w:rsidP="00994F97">
      <w:pPr>
        <w:rPr>
          <w:noProof/>
        </w:rPr>
      </w:pPr>
      <w:r w:rsidRPr="00A37C6D">
        <w:rPr>
          <w:noProof/>
        </w:rPr>
        <w:t>(5)</w:t>
      </w:r>
      <w:r w:rsidRPr="00A37C6D">
        <w:rPr>
          <w:noProof/>
        </w:rPr>
        <w:tab/>
        <w:t>În cazul în care intenționează să transfere credite aferente FEGA în conformitate cu prezentul articol, Comisia prezintă Parlamentului European și Consiliului propuneri de transfer până la data de 10 ianuarie a exercițiului financiar următor. În astfel de cazuri, termenul de șase săptămâni menționat la alineatul (4) se reduce la trei săptămâni.</w:t>
      </w:r>
    </w:p>
    <w:p w14:paraId="373F8626" w14:textId="77777777" w:rsidR="00823D93" w:rsidRPr="00A37C6D" w:rsidRDefault="00823D93" w:rsidP="00994F97">
      <w:pPr>
        <w:rPr>
          <w:noProof/>
        </w:rPr>
      </w:pPr>
      <w:r w:rsidRPr="00A37C6D">
        <w:rPr>
          <w:noProof/>
        </w:rPr>
        <w:t>(6)</w:t>
      </w:r>
      <w:r w:rsidRPr="00A37C6D">
        <w:rPr>
          <w:noProof/>
        </w:rPr>
        <w:tab/>
        <w:t>O propunere de transfer este aprobată sau se consideră a fi aprobată dacă, în termenul de șase săptămâni, intervine oricare dintre următoarele situații:</w:t>
      </w:r>
    </w:p>
    <w:p w14:paraId="1B0A409D" w14:textId="77777777" w:rsidR="00823D93" w:rsidRPr="00A37C6D" w:rsidRDefault="00823D93" w:rsidP="00994F97">
      <w:pPr>
        <w:pStyle w:val="Point0"/>
        <w:rPr>
          <w:noProof/>
        </w:rPr>
      </w:pPr>
      <w:r w:rsidRPr="00A37C6D">
        <w:rPr>
          <w:noProof/>
        </w:rPr>
        <w:tab/>
        <w:t>(a)</w:t>
      </w:r>
      <w:r w:rsidRPr="00A37C6D">
        <w:rPr>
          <w:noProof/>
        </w:rPr>
        <w:tab/>
        <w:t>Parlamentul European și Consiliul o aprobă;</w:t>
      </w:r>
    </w:p>
    <w:p w14:paraId="735D9495" w14:textId="77777777" w:rsidR="00823D93" w:rsidRPr="00A37C6D" w:rsidRDefault="00823D93" w:rsidP="00994F97">
      <w:pPr>
        <w:pStyle w:val="Point0"/>
        <w:rPr>
          <w:noProof/>
        </w:rPr>
      </w:pPr>
      <w:r w:rsidRPr="00A37C6D">
        <w:rPr>
          <w:noProof/>
        </w:rPr>
        <w:tab/>
        <w:t>(b)</w:t>
      </w:r>
      <w:r w:rsidRPr="00A37C6D">
        <w:rPr>
          <w:noProof/>
        </w:rPr>
        <w:tab/>
        <w:t>fie Parlamentul European, fie Consiliul o aprobă, iar cealaltă instituție se abține de la luarea unei decizii;</w:t>
      </w:r>
    </w:p>
    <w:p w14:paraId="681A1841" w14:textId="77777777" w:rsidR="00823D93" w:rsidRPr="00A37C6D" w:rsidRDefault="00823D93" w:rsidP="00994F97">
      <w:pPr>
        <w:pStyle w:val="Point0"/>
        <w:rPr>
          <w:noProof/>
        </w:rPr>
      </w:pPr>
      <w:r w:rsidRPr="00A37C6D">
        <w:rPr>
          <w:noProof/>
        </w:rPr>
        <w:tab/>
        <w:t>(c)</w:t>
      </w:r>
      <w:r w:rsidRPr="00A37C6D">
        <w:rPr>
          <w:noProof/>
        </w:rPr>
        <w:tab/>
        <w:t>nici Parlamentul European, nici Consiliul nu iau o decizie de modificare sau respingere a propunerii de transfer.</w:t>
      </w:r>
    </w:p>
    <w:p w14:paraId="4C2166D4" w14:textId="77777777" w:rsidR="00823D93" w:rsidRPr="00A37C6D" w:rsidRDefault="00823D93" w:rsidP="00994F97">
      <w:pPr>
        <w:rPr>
          <w:noProof/>
        </w:rPr>
      </w:pPr>
      <w:r w:rsidRPr="00A37C6D">
        <w:rPr>
          <w:noProof/>
        </w:rPr>
        <w:t>(7)</w:t>
      </w:r>
      <w:r w:rsidRPr="00A37C6D">
        <w:rPr>
          <w:noProof/>
        </w:rPr>
        <w:tab/>
        <w:t>În absența unei cereri contrare din partea Parlamentului European sau a Consiliului, termenul de șase săptămâni menționat la alineatul (4) se reduce la trei săptămâni în următoarele cazuri:</w:t>
      </w:r>
    </w:p>
    <w:p w14:paraId="3872BE77" w14:textId="77777777" w:rsidR="00823D93" w:rsidRPr="00A37C6D" w:rsidRDefault="00823D93" w:rsidP="00994F97">
      <w:pPr>
        <w:pStyle w:val="Point0"/>
        <w:rPr>
          <w:noProof/>
        </w:rPr>
      </w:pPr>
      <w:r w:rsidRPr="00A37C6D">
        <w:rPr>
          <w:noProof/>
        </w:rPr>
        <w:tab/>
        <w:t>(a)</w:t>
      </w:r>
      <w:r w:rsidRPr="00A37C6D">
        <w:rPr>
          <w:noProof/>
        </w:rPr>
        <w:tab/>
        <w:t>transferul reprezintă mai puțin de 10 % din creditele aferente liniei bugetare de la care se efectuează transferul și nu depășește 5000000 EUR;</w:t>
      </w:r>
    </w:p>
    <w:p w14:paraId="2501A0D7" w14:textId="77777777" w:rsidR="00823D93" w:rsidRPr="00A37C6D" w:rsidRDefault="00823D93" w:rsidP="00994F97">
      <w:pPr>
        <w:pStyle w:val="Point0"/>
        <w:rPr>
          <w:noProof/>
        </w:rPr>
      </w:pPr>
      <w:r w:rsidRPr="00A37C6D">
        <w:rPr>
          <w:noProof/>
        </w:rPr>
        <w:tab/>
        <w:t>(b)</w:t>
      </w:r>
      <w:r w:rsidRPr="00A37C6D">
        <w:rPr>
          <w:noProof/>
        </w:rPr>
        <w:tab/>
        <w:t>transferul privește numai credite de plată, iar cuantumul total al transferului nu depășește 100000000 EUR.</w:t>
      </w:r>
    </w:p>
    <w:p w14:paraId="4A842821" w14:textId="77777777" w:rsidR="00823D93" w:rsidRPr="00A37C6D" w:rsidRDefault="00823D93" w:rsidP="00994F97">
      <w:pPr>
        <w:rPr>
          <w:noProof/>
        </w:rPr>
      </w:pPr>
      <w:r w:rsidRPr="00A37C6D">
        <w:rPr>
          <w:noProof/>
        </w:rPr>
        <w:t>(8)</w:t>
      </w:r>
      <w:r w:rsidRPr="00A37C6D">
        <w:rPr>
          <w:noProof/>
        </w:rPr>
        <w:tab/>
        <w:t>Dacă fie Parlamentul European, fie Consiliul a modificat cuantumul transferului, în timp ce cealaltă instituție l-a aprobat sau s-a abținut de la luarea unei decizii ori dacă atât Parlamentul European, cât și Consiliul au modificat cuantumul transferului, se consideră aprobat cuantumul cel mai scăzut, cu excepția cazului în care instituția Uniunii în cauză își retrage propunerea de transfer.</w:t>
      </w:r>
    </w:p>
    <w:p w14:paraId="4B045387" w14:textId="77777777" w:rsidR="00823D93" w:rsidRPr="00A37C6D" w:rsidRDefault="00823D93" w:rsidP="00994F97">
      <w:pPr>
        <w:pStyle w:val="Titrearticle"/>
        <w:rPr>
          <w:noProof/>
        </w:rPr>
      </w:pPr>
      <w:r w:rsidRPr="00A37C6D">
        <w:rPr>
          <w:noProof/>
        </w:rPr>
        <w:t>Articolul 32</w:t>
      </w:r>
    </w:p>
    <w:p w14:paraId="00053E36" w14:textId="77777777" w:rsidR="00823D93" w:rsidRPr="00A37C6D" w:rsidRDefault="00823D93" w:rsidP="00994F97">
      <w:pPr>
        <w:pStyle w:val="NormalCentered"/>
        <w:rPr>
          <w:b/>
          <w:bCs/>
          <w:noProof/>
        </w:rPr>
      </w:pPr>
      <w:r w:rsidRPr="00A37C6D">
        <w:rPr>
          <w:b/>
          <w:noProof/>
        </w:rPr>
        <w:t>Transferuri reglementate de dispoziții speciale</w:t>
      </w:r>
    </w:p>
    <w:p w14:paraId="64303AC3" w14:textId="77777777" w:rsidR="00823D93" w:rsidRPr="00A37C6D" w:rsidRDefault="00823D93" w:rsidP="00994F97">
      <w:pPr>
        <w:rPr>
          <w:noProof/>
        </w:rPr>
      </w:pPr>
      <w:r w:rsidRPr="00A37C6D">
        <w:rPr>
          <w:noProof/>
        </w:rPr>
        <w:t>(1)</w:t>
      </w:r>
      <w:r w:rsidRPr="00A37C6D">
        <w:rPr>
          <w:noProof/>
        </w:rPr>
        <w:tab/>
        <w:t>Creditele corespunzătoare veniturilor alocate se pot transfera numai dacă aceste venituri sunt utilizate în scopul în care sunt alocate.</w:t>
      </w:r>
    </w:p>
    <w:p w14:paraId="294B3DEF" w14:textId="77777777" w:rsidR="00823D93" w:rsidRPr="00A37C6D" w:rsidRDefault="00823D93" w:rsidP="00994F97">
      <w:pPr>
        <w:rPr>
          <w:noProof/>
        </w:rPr>
      </w:pPr>
      <w:r w:rsidRPr="00A37C6D">
        <w:rPr>
          <w:noProof/>
        </w:rPr>
        <w:t>(2)</w:t>
      </w:r>
      <w:r w:rsidRPr="00A37C6D">
        <w:rPr>
          <w:noProof/>
        </w:rPr>
        <w:tab/>
        <w:t xml:space="preserve">Parlamentul European și Consiliul iau deciziile cu privire la transferurile destinate să permită utilizarea rezervei pentru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solidaritate și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ajutoare de urgență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temeiul articolului 9 alineatul (1) litera (b) din Regulamentul (UE, Euratom) 2020/2093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la propunerea Comisiei.</w:t>
      </w:r>
    </w:p>
    <w:p w14:paraId="4693BB29" w14:textId="77777777" w:rsidR="00823D93" w:rsidRPr="00A37C6D" w:rsidRDefault="00823D93" w:rsidP="00994F97">
      <w:pPr>
        <w:rPr>
          <w:noProof/>
        </w:rPr>
      </w:pPr>
      <w:r w:rsidRPr="00A37C6D">
        <w:rPr>
          <w:noProof/>
        </w:rPr>
        <w:t xml:space="preserve">În sensul prezentului alineat, se aplică procedura prevăzută la articolul 31 alineatele (3) și (4). Dacă nu ajung la un acord cu privire la propunerea Comisiei și dacă nu pot conveni cu privire la o poziție comună </w:t>
      </w:r>
      <w:r w:rsidRPr="00A37C6D">
        <w:rPr>
          <w:rStyle w:val="CRDeleted"/>
          <w:noProof/>
        </w:rPr>
        <w:t>referitor la utilizarea rezervei pentru ajutoare de urgență</w:t>
      </w:r>
      <w:r w:rsidRPr="00A37C6D">
        <w:rPr>
          <w:noProof/>
        </w:rPr>
        <w:t>, Parlamentul European și Consiliul se abțin să ia o decizie cu privire la respectiva propunere.</w:t>
      </w:r>
    </w:p>
    <w:p w14:paraId="2C7FFCB9" w14:textId="77777777" w:rsidR="00823D93" w:rsidRPr="00A37C6D" w:rsidRDefault="00823D93" w:rsidP="00994F97">
      <w:pPr>
        <w:rPr>
          <w:noProof/>
        </w:rPr>
      </w:pPr>
      <w:r w:rsidRPr="00A37C6D">
        <w:rPr>
          <w:noProof/>
        </w:rPr>
        <w:t xml:space="preserve">Propunerile de transferuri din rezerva pentru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solidaritate și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ajutoare de urgență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scopul acordării de asistență în temeiul articolului 9 alineatul (1) litera (b) din Regulamentul (UE, Euratom) 2020/2093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sunt însoțite de documente justificative corespunzătoare și detaliate care conțin:</w:t>
      </w:r>
    </w:p>
    <w:p w14:paraId="450EFD1B" w14:textId="77777777" w:rsidR="00823D93" w:rsidRPr="00A37C6D" w:rsidRDefault="00823D93" w:rsidP="00994F97">
      <w:pPr>
        <w:pStyle w:val="Point0"/>
        <w:rPr>
          <w:noProof/>
        </w:rPr>
      </w:pPr>
      <w:r w:rsidRPr="00A37C6D">
        <w:rPr>
          <w:noProof/>
        </w:rPr>
        <w:tab/>
        <w:t>(a)</w:t>
      </w:r>
      <w:r w:rsidRPr="00A37C6D">
        <w:rPr>
          <w:noProof/>
        </w:rPr>
        <w:tab/>
        <w:t>cele mai recente informații disponibile privind executarea creditelor și estimarea necesarului până la sfârșitul exercițiului financiar pentru linia bugetară către care se efectuează transferul;</w:t>
      </w:r>
    </w:p>
    <w:p w14:paraId="6B10BB9D" w14:textId="77777777" w:rsidR="00823D93" w:rsidRPr="00A37C6D" w:rsidRDefault="00823D93" w:rsidP="00994F97">
      <w:pPr>
        <w:pStyle w:val="Point0"/>
        <w:rPr>
          <w:noProof/>
        </w:rPr>
      </w:pPr>
      <w:r w:rsidRPr="00A37C6D">
        <w:rPr>
          <w:noProof/>
        </w:rPr>
        <w:tab/>
        <w:t>(b)</w:t>
      </w:r>
      <w:r w:rsidRPr="00A37C6D">
        <w:rPr>
          <w:noProof/>
        </w:rPr>
        <w:tab/>
        <w:t>o analiză a posibilităților de realocare a creditelor.</w:t>
      </w:r>
    </w:p>
    <w:p w14:paraId="7BFA68D2" w14:textId="77777777" w:rsidR="00823D93" w:rsidRPr="00A37C6D" w:rsidRDefault="00823D93" w:rsidP="00994F97">
      <w:pPr>
        <w:pStyle w:val="SectionTitle"/>
        <w:rPr>
          <w:noProof/>
        </w:rPr>
      </w:pPr>
      <w:r w:rsidRPr="00A37C6D">
        <w:rPr>
          <w:i/>
          <w:noProof/>
        </w:rPr>
        <w:t>CAPITOLUL 7</w:t>
      </w:r>
    </w:p>
    <w:p w14:paraId="50944AFB" w14:textId="77777777" w:rsidR="00823D93" w:rsidRPr="00A37C6D" w:rsidRDefault="00823D93" w:rsidP="00994F97">
      <w:pPr>
        <w:pStyle w:val="SectionTitle"/>
        <w:rPr>
          <w:noProof/>
        </w:rPr>
      </w:pPr>
      <w:r w:rsidRPr="00A37C6D">
        <w:rPr>
          <w:i/>
          <w:noProof/>
        </w:rPr>
        <w:t>Principiul bunei gestiuni financiare și performanța</w:t>
      </w:r>
    </w:p>
    <w:p w14:paraId="640D616A" w14:textId="77777777" w:rsidR="00823D93" w:rsidRPr="00A37C6D" w:rsidRDefault="00823D93" w:rsidP="00994F97">
      <w:pPr>
        <w:pStyle w:val="Titrearticle"/>
        <w:rPr>
          <w:noProof/>
        </w:rPr>
      </w:pPr>
      <w:r w:rsidRPr="00A37C6D">
        <w:rPr>
          <w:noProof/>
        </w:rPr>
        <w:t>Articolul 33</w:t>
      </w:r>
    </w:p>
    <w:p w14:paraId="705EFE5D" w14:textId="77777777" w:rsidR="00823D93" w:rsidRPr="00A37C6D" w:rsidRDefault="00823D93" w:rsidP="00994F97">
      <w:pPr>
        <w:pStyle w:val="NormalCentered"/>
        <w:rPr>
          <w:b/>
          <w:bCs/>
          <w:noProof/>
        </w:rPr>
      </w:pPr>
      <w:r w:rsidRPr="00A37C6D">
        <w:rPr>
          <w:b/>
          <w:noProof/>
        </w:rPr>
        <w:t>Performanța și principiile economiei, eficienței și eficacității</w:t>
      </w:r>
    </w:p>
    <w:p w14:paraId="07513458" w14:textId="77777777" w:rsidR="00823D93" w:rsidRPr="00A37C6D" w:rsidRDefault="00823D93" w:rsidP="00994F97">
      <w:pPr>
        <w:rPr>
          <w:noProof/>
        </w:rPr>
      </w:pPr>
      <w:r w:rsidRPr="00A37C6D">
        <w:rPr>
          <w:noProof/>
        </w:rPr>
        <w:t>(1)</w:t>
      </w:r>
      <w:r w:rsidRPr="00A37C6D">
        <w:rPr>
          <w:noProof/>
        </w:rPr>
        <w:tab/>
        <w:t>Creditele se utilizează în conformitate cu principiul bunei gestiuni financiare și, prin urmare, se execută cu respectarea următoarelor principii:</w:t>
      </w:r>
    </w:p>
    <w:p w14:paraId="5151BF80" w14:textId="77777777" w:rsidR="00823D93" w:rsidRPr="00A37C6D" w:rsidRDefault="00823D93" w:rsidP="00994F97">
      <w:pPr>
        <w:pStyle w:val="Point0"/>
        <w:rPr>
          <w:noProof/>
        </w:rPr>
      </w:pPr>
      <w:r w:rsidRPr="00A37C6D">
        <w:rPr>
          <w:noProof/>
        </w:rPr>
        <w:tab/>
        <w:t>(a)</w:t>
      </w:r>
      <w:r w:rsidRPr="00A37C6D">
        <w:rPr>
          <w:noProof/>
        </w:rPr>
        <w:tab/>
        <w:t>principiul economiei, care prevede ca resursele utilizate de instituția Uniunii în cauză pentru a-și desfășura activitățile să fie puse la dispoziție în timp util, în cantitatea și la calitatea adecvate și la cel mai bun preț;</w:t>
      </w:r>
    </w:p>
    <w:p w14:paraId="482C7FCB" w14:textId="77777777" w:rsidR="00823D93" w:rsidRPr="00A37C6D" w:rsidRDefault="00823D93" w:rsidP="00994F97">
      <w:pPr>
        <w:pStyle w:val="Point0"/>
        <w:rPr>
          <w:noProof/>
        </w:rPr>
      </w:pPr>
      <w:r w:rsidRPr="00A37C6D">
        <w:rPr>
          <w:noProof/>
        </w:rPr>
        <w:tab/>
        <w:t>(b)</w:t>
      </w:r>
      <w:r w:rsidRPr="00A37C6D">
        <w:rPr>
          <w:noProof/>
        </w:rPr>
        <w:tab/>
        <w:t>principiul eficienței, care se referă la raportul optim dintre resursele utilizate, activitățile întreprinse și îndeplinirea obiectivelor;</w:t>
      </w:r>
    </w:p>
    <w:p w14:paraId="6E2F76F8" w14:textId="77777777" w:rsidR="00823D93" w:rsidRPr="00A37C6D" w:rsidRDefault="00823D93" w:rsidP="00994F97">
      <w:pPr>
        <w:pStyle w:val="Point0"/>
        <w:rPr>
          <w:noProof/>
        </w:rPr>
      </w:pPr>
      <w:r w:rsidRPr="00A37C6D">
        <w:rPr>
          <w:noProof/>
        </w:rPr>
        <w:tab/>
        <w:t>(c)</w:t>
      </w:r>
      <w:r w:rsidRPr="00A37C6D">
        <w:rPr>
          <w:noProof/>
        </w:rPr>
        <w:tab/>
        <w:t>principiul eficacității, care se referă la gradul de îndeplinire a obiectivelor urmărite prin activitățile întreprinse.</w:t>
      </w:r>
    </w:p>
    <w:p w14:paraId="2DF3FB56" w14:textId="77777777" w:rsidR="00823D93" w:rsidRPr="00A37C6D" w:rsidRDefault="00823D93" w:rsidP="00994F97">
      <w:pPr>
        <w:rPr>
          <w:noProof/>
        </w:rPr>
      </w:pPr>
      <w:r w:rsidRPr="00A37C6D">
        <w:rPr>
          <w:noProof/>
        </w:rPr>
        <w:t>(2)</w:t>
      </w:r>
      <w:r w:rsidRPr="00A37C6D">
        <w:rPr>
          <w:noProof/>
        </w:rPr>
        <w:tab/>
        <w:t>În conformitate cu principiul bunei gestiuni financiare, utilizarea creditelor se axează pe performanță și, în acest scop:</w:t>
      </w:r>
    </w:p>
    <w:p w14:paraId="03FDD3CF" w14:textId="77777777" w:rsidR="00823D93" w:rsidRPr="00A37C6D" w:rsidRDefault="00823D93" w:rsidP="00994F97">
      <w:pPr>
        <w:pStyle w:val="Point0"/>
        <w:rPr>
          <w:noProof/>
        </w:rPr>
      </w:pPr>
      <w:r w:rsidRPr="00A37C6D">
        <w:rPr>
          <w:noProof/>
        </w:rPr>
        <w:tab/>
        <w:t>(a)</w:t>
      </w:r>
      <w:r w:rsidRPr="00A37C6D">
        <w:rPr>
          <w:noProof/>
        </w:rPr>
        <w:tab/>
        <w:t xml:space="preserve">obiectivele programelor și ale activităților se stabilesc </w:t>
      </w:r>
      <w:r w:rsidRPr="00A37C6D">
        <w:rPr>
          <w:i/>
          <w:noProof/>
        </w:rPr>
        <w:t>ex ante</w:t>
      </w:r>
      <w:r w:rsidRPr="00A37C6D">
        <w:rPr>
          <w:noProof/>
        </w:rPr>
        <w:t>;</w:t>
      </w:r>
    </w:p>
    <w:p w14:paraId="3BB35D34" w14:textId="77777777" w:rsidR="00823D93" w:rsidRPr="00A37C6D" w:rsidRDefault="00823D93" w:rsidP="00994F97">
      <w:pPr>
        <w:pStyle w:val="Point0"/>
        <w:rPr>
          <w:noProof/>
        </w:rPr>
      </w:pPr>
      <w:r w:rsidRPr="00A37C6D">
        <w:rPr>
          <w:noProof/>
        </w:rPr>
        <w:tab/>
        <w:t>(b)</w:t>
      </w:r>
      <w:r w:rsidRPr="00A37C6D">
        <w:rPr>
          <w:noProof/>
        </w:rPr>
        <w:tab/>
        <w:t>progresele înregistrate în realizarea obiectivelor se monitorizează cu ajutorul unor indicatori de performanță;</w:t>
      </w:r>
    </w:p>
    <w:p w14:paraId="6B0B65C9" w14:textId="77777777" w:rsidR="00823D93" w:rsidRPr="00A37C6D" w:rsidRDefault="00823D93" w:rsidP="00994F97">
      <w:pPr>
        <w:pStyle w:val="Point0"/>
        <w:rPr>
          <w:rStyle w:val="CRMinorChangeDeleted"/>
          <w:noProof/>
        </w:rPr>
      </w:pPr>
      <w:r w:rsidRPr="00A37C6D">
        <w:rPr>
          <w:noProof/>
        </w:rPr>
        <w:tab/>
        <w:t>(c)</w:t>
      </w:r>
      <w:r w:rsidRPr="00A37C6D">
        <w:rPr>
          <w:noProof/>
        </w:rPr>
        <w:tab/>
        <w:t xml:space="preserve">progresele înregistrate și problemele întâmpinate în îndeplinirea obiectivelor se raportează Parlamentului European și Consiliului, în conformitate cu articolul 41 alineatul (3) primul paragraf litera (h) și cu articolul </w:t>
      </w:r>
      <w:r w:rsidRPr="00A37C6D">
        <w:rPr>
          <w:rStyle w:val="CRMinorChangeAdded"/>
          <w:noProof/>
        </w:rPr>
        <w:t>253</w:t>
      </w:r>
      <w:r w:rsidRPr="00A37C6D">
        <w:rPr>
          <w:rStyle w:val="CRMinorChangeDeleted"/>
          <w:noProof/>
        </w:rPr>
        <w:t>247</w:t>
      </w:r>
      <w:r w:rsidRPr="00A37C6D">
        <w:rPr>
          <w:noProof/>
        </w:rPr>
        <w:t xml:space="preserve"> alineatul (1) litera (e).</w:t>
      </w:r>
    </w:p>
    <w:p w14:paraId="2F4CBE51" w14:textId="77777777" w:rsidR="00823D93" w:rsidRPr="00A37C6D" w:rsidRDefault="00823D93" w:rsidP="00994F97">
      <w:pPr>
        <w:pStyle w:val="CRSeparator"/>
        <w:rPr>
          <w:noProof/>
        </w:rPr>
      </w:pPr>
    </w:p>
    <w:p w14:paraId="2E2DEB4A"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2A842C3" w14:textId="77777777" w:rsidR="00823D93" w:rsidRPr="00A37C6D" w:rsidRDefault="00823D93" w:rsidP="00994F97">
      <w:pPr>
        <w:pStyle w:val="Point0"/>
        <w:rPr>
          <w:noProof/>
          <w:highlight w:val="lightGray"/>
        </w:rPr>
      </w:pPr>
      <w:r w:rsidRPr="00A37C6D">
        <w:rPr>
          <w:noProof/>
          <w:highlight w:val="lightGray"/>
        </w:rPr>
        <w:t>(d)</w:t>
      </w:r>
      <w:r w:rsidRPr="00A37C6D">
        <w:rPr>
          <w:noProof/>
        </w:rPr>
        <w:tab/>
      </w:r>
      <w:r w:rsidRPr="00A37C6D">
        <w:rPr>
          <w:noProof/>
          <w:highlight w:val="lightGray"/>
        </w:rPr>
        <w:t>programele și activitățile ar trebui să fie puse în aplicare pentru a-și atinge obiectivele stabilite fără a aduce prejudicii semnificative obiectivelor de mediu privind atenuarea schimbărilor climatice, adaptarea la schimbările climatice, utilizarea durabilă și protecția resurselor de apă și marine, tranziția către o economie circulară, prevenirea și controlul poluării și protejarea și refacerea biodiversității și a ecosistemelor, astfel cum se prevede la articolul 9 din Regulamentul (UE) 2020/852 al Parlamentului European și al Consiliului</w:t>
      </w:r>
      <w:r w:rsidRPr="00A37C6D">
        <w:rPr>
          <w:rStyle w:val="FootnoteReference"/>
          <w:noProof/>
          <w:highlight w:val="lightGray"/>
        </w:rPr>
        <w:footnoteReference w:id="69"/>
      </w:r>
      <w:r w:rsidRPr="00A37C6D">
        <w:rPr>
          <w:noProof/>
          <w:highlight w:val="lightGray"/>
        </w:rPr>
        <w:t>.</w:t>
      </w:r>
    </w:p>
    <w:p w14:paraId="7C15F440" w14:textId="77777777" w:rsidR="00823D93" w:rsidRPr="00A37C6D" w:rsidRDefault="00823D93" w:rsidP="00994F97">
      <w:pPr>
        <w:pStyle w:val="CRSeparator"/>
        <w:rPr>
          <w:noProof/>
        </w:rPr>
      </w:pPr>
    </w:p>
    <w:p w14:paraId="71482B0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78A81F22"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4BF48F8" w14:textId="77777777" w:rsidR="00823D93" w:rsidRPr="00A37C6D" w:rsidRDefault="00823D93" w:rsidP="00994F97">
      <w:pPr>
        <w:rPr>
          <w:noProof/>
        </w:rPr>
      </w:pPr>
      <w:r w:rsidRPr="00A37C6D">
        <w:rPr>
          <w:noProof/>
        </w:rPr>
        <w:t>(3)</w:t>
      </w:r>
      <w:r w:rsidRPr="00A37C6D">
        <w:rPr>
          <w:noProof/>
        </w:rPr>
        <w:tab/>
        <w:t>Se definesc, după caz, obiectivele specifice, măsurabile, realizabile, relevante și încadrate în timp, astfel cum se menționează la alineatele (1) și (2), precum și indicatori relevanți, acceptați, credibili, simpli și robuști.</w:t>
      </w:r>
    </w:p>
    <w:p w14:paraId="195F4869" w14:textId="77777777" w:rsidR="00823D93" w:rsidRPr="00A37C6D" w:rsidRDefault="00823D93" w:rsidP="00994F97">
      <w:pPr>
        <w:pStyle w:val="Titrearticle"/>
        <w:rPr>
          <w:noProof/>
        </w:rPr>
      </w:pPr>
      <w:r w:rsidRPr="00A37C6D">
        <w:rPr>
          <w:noProof/>
        </w:rPr>
        <w:t>Articolul 34</w:t>
      </w:r>
    </w:p>
    <w:p w14:paraId="77699059" w14:textId="77777777" w:rsidR="00823D93" w:rsidRPr="00A37C6D" w:rsidRDefault="00823D93" w:rsidP="00994F97">
      <w:pPr>
        <w:pStyle w:val="NormalCentered"/>
        <w:rPr>
          <w:b/>
          <w:bCs/>
          <w:noProof/>
        </w:rPr>
      </w:pPr>
      <w:r w:rsidRPr="00A37C6D">
        <w:rPr>
          <w:b/>
          <w:noProof/>
        </w:rPr>
        <w:t>Evaluări</w:t>
      </w:r>
    </w:p>
    <w:p w14:paraId="27D3ACFB" w14:textId="77777777" w:rsidR="00823D93" w:rsidRPr="00A37C6D" w:rsidRDefault="00823D93" w:rsidP="00994F97">
      <w:pPr>
        <w:rPr>
          <w:noProof/>
        </w:rPr>
      </w:pPr>
      <w:r w:rsidRPr="00A37C6D">
        <w:rPr>
          <w:noProof/>
        </w:rPr>
        <w:t>(1)</w:t>
      </w:r>
      <w:r w:rsidRPr="00A37C6D">
        <w:rPr>
          <w:noProof/>
        </w:rPr>
        <w:tab/>
        <w:t xml:space="preserve">Programele și activitățile care presupun cheltuieli semnificative sunt supuse unei evaluări </w:t>
      </w:r>
      <w:r w:rsidRPr="00A37C6D">
        <w:rPr>
          <w:i/>
          <w:noProof/>
        </w:rPr>
        <w:t>ex ante</w:t>
      </w:r>
      <w:r w:rsidRPr="00A37C6D">
        <w:rPr>
          <w:noProof/>
        </w:rPr>
        <w:t xml:space="preserve"> și unei evaluări retrospective, care sunt proporționale cu obiectivele și cu cheltuielile.</w:t>
      </w:r>
    </w:p>
    <w:p w14:paraId="7E9FDC64" w14:textId="77777777" w:rsidR="00823D93" w:rsidRPr="00A37C6D" w:rsidRDefault="00823D93" w:rsidP="00994F97">
      <w:pPr>
        <w:rPr>
          <w:noProof/>
        </w:rPr>
      </w:pPr>
      <w:r w:rsidRPr="00A37C6D">
        <w:rPr>
          <w:noProof/>
        </w:rPr>
        <w:t>(2)</w:t>
      </w:r>
      <w:r w:rsidRPr="00A37C6D">
        <w:rPr>
          <w:noProof/>
        </w:rPr>
        <w:tab/>
        <w:t>Evaluările ex ante, care contribuie la elaborarea de programe și activități, se bazează pe dovezi privind performanța programelor sau a activităților conexe și identifică și analizează aspectele care trebuie abordate, valoarea adăugată a implicării Uniunii, obiectivele, efectele preconizate ale diferitelor opțiuni și modalitățile de monitorizare și de evaluare.</w:t>
      </w:r>
    </w:p>
    <w:p w14:paraId="55D6E5E8" w14:textId="77777777" w:rsidR="00823D93" w:rsidRPr="00A37C6D" w:rsidRDefault="00823D93" w:rsidP="00994F97">
      <w:pPr>
        <w:rPr>
          <w:noProof/>
        </w:rPr>
      </w:pPr>
      <w:r w:rsidRPr="00A37C6D">
        <w:rPr>
          <w:noProof/>
        </w:rPr>
        <w:t xml:space="preserve">În cazul programelor sau activităților majore care se estimează că vor avea un impact semnificativ din punct de vedere economic, social sau de mediu, evaluarea </w:t>
      </w:r>
      <w:r w:rsidRPr="00A37C6D">
        <w:rPr>
          <w:i/>
          <w:noProof/>
        </w:rPr>
        <w:t>ex ante</w:t>
      </w:r>
      <w:r w:rsidRPr="00A37C6D">
        <w:rPr>
          <w:noProof/>
        </w:rPr>
        <w:t xml:space="preserve"> poate să fie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efectuată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sub forma unei evaluări a impactului care, pe lângă îndeplinirea cerințelor prevăzute la primul paragraf, analizează diferitele opțiuni privind metodele de execuție.</w:t>
      </w:r>
    </w:p>
    <w:p w14:paraId="303EDF9B" w14:textId="77777777" w:rsidR="00823D93" w:rsidRPr="00A37C6D" w:rsidRDefault="00823D93" w:rsidP="00994F97">
      <w:pPr>
        <w:rPr>
          <w:noProof/>
        </w:rPr>
      </w:pPr>
      <w:r w:rsidRPr="00A37C6D">
        <w:rPr>
          <w:noProof/>
        </w:rPr>
        <w:t>(3)</w:t>
      </w:r>
      <w:r w:rsidRPr="00A37C6D">
        <w:rPr>
          <w:noProof/>
        </w:rPr>
        <w:tab/>
        <w:t xml:space="preserve">Evaluările retrospective evaluează performanța programului sau a activității, inclusiv aspecte precum eficacitatea, eficiența, coerența, relevanța și valoarea adăugată a UE. Evaluările retrospective se bazează pe informațiile generate de modalitățile de monitorizare și de indicatorii stabiliți pentru acțiunea în cauză. Acestea se efectuează cel puțin o dată în cursul fiecărui cadru financiar multianual și, dacă este posibil, la un moment care să ofere suficient timp pentru a se ține cont de constatările lor în evaluările </w:t>
      </w:r>
      <w:r w:rsidRPr="00A37C6D">
        <w:rPr>
          <w:i/>
          <w:noProof/>
        </w:rPr>
        <w:t>ex ante</w:t>
      </w:r>
      <w:r w:rsidRPr="00A37C6D">
        <w:rPr>
          <w:noProof/>
        </w:rPr>
        <w:t xml:space="preserve"> sau evaluările impactului care contribuie la elaborarea de programe și activități conexe.</w:t>
      </w:r>
    </w:p>
    <w:p w14:paraId="77150D7B" w14:textId="77777777" w:rsidR="00823D93" w:rsidRPr="00A37C6D" w:rsidRDefault="00823D93" w:rsidP="00994F97">
      <w:pPr>
        <w:pStyle w:val="Titrearticle"/>
        <w:rPr>
          <w:noProof/>
        </w:rPr>
      </w:pPr>
      <w:r w:rsidRPr="00A37C6D">
        <w:rPr>
          <w:noProof/>
        </w:rPr>
        <w:t>Articolul 35</w:t>
      </w:r>
    </w:p>
    <w:p w14:paraId="7DB30F28" w14:textId="77777777" w:rsidR="00823D93" w:rsidRPr="00A37C6D" w:rsidRDefault="00823D93" w:rsidP="00994F97">
      <w:pPr>
        <w:pStyle w:val="NormalCentered"/>
        <w:rPr>
          <w:b/>
          <w:bCs/>
          <w:noProof/>
        </w:rPr>
      </w:pPr>
      <w:r w:rsidRPr="00A37C6D">
        <w:rPr>
          <w:b/>
          <w:noProof/>
        </w:rPr>
        <w:t>Fișa financiară obligatorie</w:t>
      </w:r>
    </w:p>
    <w:p w14:paraId="59596BE3" w14:textId="77777777" w:rsidR="00823D93" w:rsidRPr="00A37C6D" w:rsidRDefault="00823D93" w:rsidP="00994F97">
      <w:pPr>
        <w:rPr>
          <w:noProof/>
        </w:rPr>
      </w:pPr>
      <w:r w:rsidRPr="00A37C6D">
        <w:rPr>
          <w:noProof/>
        </w:rPr>
        <w:t>(1)</w:t>
      </w:r>
      <w:r w:rsidRPr="00A37C6D">
        <w:rPr>
          <w:noProof/>
        </w:rPr>
        <w:tab/>
        <w:t xml:space="preserve">Orice propunere sau inițiativă prezentată autorității legislative de către Comisie, de către Înaltul Reprezentant al Uniunii pentru afaceri externe și politica de securitate (denumit în continuare „Înaltul Reprezentant”) sau de către un stat membru care poate avea un impact asupra bugetului, inclusiv schimbarea numărului de posturi, este însoțită de o fișă financiară care prezintă estimările creditelor de plată și de angajament printr-o evaluare a diferitelor opțiuni de finanțare disponibile, precum și de o evaluare </w:t>
      </w:r>
      <w:r w:rsidRPr="00A37C6D">
        <w:rPr>
          <w:i/>
          <w:noProof/>
        </w:rPr>
        <w:t>ex ante</w:t>
      </w:r>
      <w:r w:rsidRPr="00A37C6D">
        <w:rPr>
          <w:noProof/>
        </w:rPr>
        <w:t xml:space="preserve"> sau o evaluare a impactului, în conformitate cu articolul 34.</w:t>
      </w:r>
    </w:p>
    <w:p w14:paraId="568CD521" w14:textId="77777777" w:rsidR="00823D93" w:rsidRPr="00A37C6D" w:rsidRDefault="00823D93" w:rsidP="00994F97">
      <w:pPr>
        <w:rPr>
          <w:noProof/>
        </w:rPr>
      </w:pPr>
      <w:r w:rsidRPr="00A37C6D">
        <w:rPr>
          <w:noProof/>
        </w:rPr>
        <w:t>Orice modificare adusă unei propuneri sau inițiative prezentate autorității legislative care poate avea un impact considerabil asupra bugetului, inclusiv schimbarea numărului de posturi, este însoțită de o fișă financiară întocmită de instituția Uniunii care propune modificarea.</w:t>
      </w:r>
    </w:p>
    <w:p w14:paraId="73D941E1" w14:textId="77777777" w:rsidR="00823D93" w:rsidRPr="00A37C6D" w:rsidRDefault="00823D93" w:rsidP="00994F97">
      <w:pPr>
        <w:rPr>
          <w:noProof/>
        </w:rPr>
      </w:pPr>
      <w:r w:rsidRPr="00A37C6D">
        <w:rPr>
          <w:noProof/>
        </w:rPr>
        <w:t>Fișa financiară conține datele financiare și economice necesare pentru evaluarea, de către autoritatea legislativă, a necesității ca Uniunea să ia măsuri. Aceasta furnizează informații relevante privind coerența și orice posibilă sinergie cu alte activități ale Uniunii.</w:t>
      </w:r>
    </w:p>
    <w:p w14:paraId="70C14E58" w14:textId="77777777" w:rsidR="00823D93" w:rsidRPr="00A37C6D" w:rsidRDefault="00823D93" w:rsidP="00994F97">
      <w:pPr>
        <w:rPr>
          <w:noProof/>
        </w:rPr>
      </w:pPr>
      <w:r w:rsidRPr="00A37C6D">
        <w:rPr>
          <w:noProof/>
        </w:rPr>
        <w:t>În cazul operațiunilor multianuale, fișa financiară conține graficul preconizat al necesarului anual de credite de angajament și de plată și de posturi, inclusiv pentru personalul extern, precum și o evaluare a impactului financiar al acestora pe termen mediu și, atunci când este posibil, pe termen lung.</w:t>
      </w:r>
    </w:p>
    <w:p w14:paraId="42E77EAE" w14:textId="77777777" w:rsidR="00823D93" w:rsidRPr="00A37C6D" w:rsidRDefault="00823D93" w:rsidP="00994F97">
      <w:pPr>
        <w:rPr>
          <w:noProof/>
        </w:rPr>
      </w:pPr>
      <w:r w:rsidRPr="00A37C6D">
        <w:rPr>
          <w:noProof/>
        </w:rPr>
        <w:t>(2)</w:t>
      </w:r>
      <w:r w:rsidRPr="00A37C6D">
        <w:rPr>
          <w:noProof/>
        </w:rPr>
        <w:tab/>
        <w:t>În cursul procedurii bugetare, Comisia furnizează informațiile necesare pentru o comparație între evoluția necesarului de credite și estimările inițiale făcute în fișa financiară, ținând seama de progresele înregistrate în cadrul deliberărilor privind propunerea sau inițiativa prezentată autorității legislative.</w:t>
      </w:r>
    </w:p>
    <w:p w14:paraId="45F3A4AA" w14:textId="77777777" w:rsidR="00823D93" w:rsidRPr="00A37C6D" w:rsidRDefault="00823D93" w:rsidP="00994F97">
      <w:pPr>
        <w:rPr>
          <w:noProof/>
        </w:rPr>
      </w:pPr>
      <w:r w:rsidRPr="00A37C6D">
        <w:rPr>
          <w:noProof/>
        </w:rPr>
        <w:t>(3)</w:t>
      </w:r>
      <w:r w:rsidRPr="00A37C6D">
        <w:rPr>
          <w:noProof/>
        </w:rPr>
        <w:tab/>
        <w:t>Pentru a reduce riscurile de fraudă, de nereguli și de neîndeplinire a obiectivelor, fișa financiară prezintă informații privind sistemul de control intern instituit, o estimare a costurilor și a beneficiilor controalelor presupuse de un astfel de sistem și o evaluare a nivelului preconizat al riscului de eroare, precum și informații privind măsurile existente sau planificate de prevenire a fraudei și de protecție împotriva acesteia.</w:t>
      </w:r>
    </w:p>
    <w:p w14:paraId="2F00E43A" w14:textId="77777777" w:rsidR="00823D93" w:rsidRPr="00A37C6D" w:rsidRDefault="00823D93" w:rsidP="00994F97">
      <w:pPr>
        <w:rPr>
          <w:noProof/>
        </w:rPr>
      </w:pPr>
      <w:r w:rsidRPr="00A37C6D">
        <w:rPr>
          <w:noProof/>
        </w:rPr>
        <w:t>Această evaluare ține seama de amploarea și de tipul de erori preconizate, precum și de condițiile specifice ale domeniului de politică vizat și de normele aplicabile acestuia.</w:t>
      </w:r>
    </w:p>
    <w:p w14:paraId="50405013" w14:textId="77777777" w:rsidR="00823D93" w:rsidRPr="00A37C6D" w:rsidRDefault="00823D93" w:rsidP="00994F97">
      <w:pPr>
        <w:rPr>
          <w:noProof/>
        </w:rPr>
      </w:pPr>
      <w:r w:rsidRPr="00A37C6D">
        <w:rPr>
          <w:noProof/>
        </w:rPr>
        <w:t>(4)</w:t>
      </w:r>
      <w:r w:rsidRPr="00A37C6D">
        <w:rPr>
          <w:noProof/>
        </w:rPr>
        <w:tab/>
        <w:t>La prezentarea unor propuneri de cheltuieli revizuite sau noi, Comisia estimează costurile și beneficiile sistemelor de control, precum și nivelul preconizat al riscului de eroare menționat la alineatul (3).</w:t>
      </w:r>
    </w:p>
    <w:p w14:paraId="4E4CBBEC" w14:textId="77777777" w:rsidR="00823D93" w:rsidRPr="00A37C6D" w:rsidRDefault="00823D93" w:rsidP="00994F97">
      <w:pPr>
        <w:pStyle w:val="Titrearticle"/>
        <w:rPr>
          <w:noProof/>
        </w:rPr>
      </w:pPr>
      <w:r w:rsidRPr="00A37C6D">
        <w:rPr>
          <w:noProof/>
        </w:rPr>
        <w:t>Articolul 36</w:t>
      </w:r>
    </w:p>
    <w:p w14:paraId="70D23076" w14:textId="77777777" w:rsidR="00823D93" w:rsidRPr="00A37C6D" w:rsidRDefault="00823D93" w:rsidP="00994F97">
      <w:pPr>
        <w:pStyle w:val="NormalCentered"/>
        <w:rPr>
          <w:b/>
          <w:noProof/>
        </w:rPr>
      </w:pPr>
      <w:r w:rsidRPr="00A37C6D">
        <w:rPr>
          <w:b/>
          <w:noProof/>
        </w:rPr>
        <w:t>Controlul intern al execuției bugetare</w:t>
      </w:r>
    </w:p>
    <w:p w14:paraId="4A9A1601" w14:textId="77777777" w:rsidR="00823D93" w:rsidRPr="00A37C6D" w:rsidRDefault="00823D93" w:rsidP="00994F97">
      <w:pPr>
        <w:rPr>
          <w:noProof/>
        </w:rPr>
      </w:pPr>
      <w:r w:rsidRPr="00A37C6D">
        <w:rPr>
          <w:noProof/>
        </w:rPr>
        <w:t>(1)</w:t>
      </w:r>
      <w:r w:rsidRPr="00A37C6D">
        <w:rPr>
          <w:noProof/>
        </w:rPr>
        <w:tab/>
        <w:t>Conform principiului bunei gestiuni financiare, bugetul se execută pe baza controlului intern eficace și eficient corespunzător fiecărei metode de execuție și în conformitate cu normele sectoriale relevante.</w:t>
      </w:r>
    </w:p>
    <w:p w14:paraId="144AF703" w14:textId="77777777" w:rsidR="00823D93" w:rsidRPr="00A37C6D" w:rsidRDefault="00823D93" w:rsidP="00994F97">
      <w:pPr>
        <w:rPr>
          <w:noProof/>
        </w:rPr>
      </w:pPr>
      <w:r w:rsidRPr="00A37C6D">
        <w:rPr>
          <w:noProof/>
        </w:rPr>
        <w:t>(2)</w:t>
      </w:r>
      <w:r w:rsidRPr="00A37C6D">
        <w:rPr>
          <w:noProof/>
        </w:rPr>
        <w:tab/>
        <w:t>În scopul execuției bugetare, controlul intern se aplică la toate nivelurile gestiunii și se concepe pentru a furniza o asigurare rezonabilă cu privire la realizarea următoarelor obiective:</w:t>
      </w:r>
    </w:p>
    <w:p w14:paraId="1AF2EEFB" w14:textId="77777777" w:rsidR="00823D93" w:rsidRPr="00A37C6D" w:rsidRDefault="00823D93" w:rsidP="00994F97">
      <w:pPr>
        <w:pStyle w:val="Point0"/>
        <w:rPr>
          <w:noProof/>
        </w:rPr>
      </w:pPr>
      <w:r w:rsidRPr="00A37C6D">
        <w:rPr>
          <w:noProof/>
        </w:rPr>
        <w:tab/>
        <w:t>(a)</w:t>
      </w:r>
      <w:r w:rsidRPr="00A37C6D">
        <w:rPr>
          <w:noProof/>
        </w:rPr>
        <w:tab/>
        <w:t>eficacitatea, eficiența și economia operațiunilor;</w:t>
      </w:r>
    </w:p>
    <w:p w14:paraId="74C6D232" w14:textId="77777777" w:rsidR="00823D93" w:rsidRPr="00A37C6D" w:rsidRDefault="00823D93" w:rsidP="00994F97">
      <w:pPr>
        <w:pStyle w:val="Point0"/>
        <w:rPr>
          <w:noProof/>
        </w:rPr>
      </w:pPr>
      <w:r w:rsidRPr="00A37C6D">
        <w:rPr>
          <w:noProof/>
        </w:rPr>
        <w:tab/>
        <w:t>(b)</w:t>
      </w:r>
      <w:r w:rsidRPr="00A37C6D">
        <w:rPr>
          <w:noProof/>
        </w:rPr>
        <w:tab/>
        <w:t>fiabilitatea informațiilor raportate;</w:t>
      </w:r>
    </w:p>
    <w:p w14:paraId="0A7ABF27" w14:textId="77777777" w:rsidR="00823D93" w:rsidRPr="00A37C6D" w:rsidRDefault="00823D93" w:rsidP="00994F97">
      <w:pPr>
        <w:pStyle w:val="Point0"/>
        <w:rPr>
          <w:noProof/>
        </w:rPr>
      </w:pPr>
      <w:r w:rsidRPr="00A37C6D">
        <w:rPr>
          <w:noProof/>
        </w:rPr>
        <w:tab/>
        <w:t>(c)</w:t>
      </w:r>
      <w:r w:rsidRPr="00A37C6D">
        <w:rPr>
          <w:noProof/>
        </w:rPr>
        <w:tab/>
        <w:t>protejarea activelor și a informațiilor;</w:t>
      </w:r>
    </w:p>
    <w:p w14:paraId="2203FFBB" w14:textId="77777777" w:rsidR="00823D93" w:rsidRPr="00A37C6D" w:rsidRDefault="00823D93" w:rsidP="00994F97">
      <w:pPr>
        <w:pStyle w:val="Point0"/>
        <w:rPr>
          <w:noProof/>
        </w:rPr>
      </w:pPr>
      <w:r w:rsidRPr="00A37C6D">
        <w:rPr>
          <w:noProof/>
        </w:rPr>
        <w:tab/>
        <w:t>(d)</w:t>
      </w:r>
      <w:r w:rsidRPr="00A37C6D">
        <w:rPr>
          <w:noProof/>
        </w:rPr>
        <w:tab/>
        <w:t xml:space="preserve">prevenirea, detectarea, corectarea și monitorizarea fraudei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a corupției, a conflictelor de interese, a dublei finanțări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a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altor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nereguli</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inclusiv prin înregistrarea și stocarea electronică a datelor privind destinatarii fondurilor Uniunii, inclusiv privind beneficiarii reali ai acestora, astfel cum sunt definiți la articolul 3 alineatul (6) din Directiva (UE) 2015/849, precum și prin utilizarea unui sistem informatic unic integrat pentru extragerea datelor și evaluarea riscurilor furnizat de Comisie pentru a accesa și a analiza datele respective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E766421" w14:textId="77777777" w:rsidR="00823D93" w:rsidRPr="00A37C6D" w:rsidRDefault="00823D93" w:rsidP="00994F97">
      <w:pPr>
        <w:pStyle w:val="Point0"/>
        <w:rPr>
          <w:noProof/>
        </w:rPr>
      </w:pPr>
      <w:r w:rsidRPr="00A37C6D">
        <w:rPr>
          <w:noProof/>
        </w:rPr>
        <w:tab/>
        <w:t>(e)</w:t>
      </w:r>
      <w:r w:rsidRPr="00A37C6D">
        <w:rPr>
          <w:noProof/>
        </w:rPr>
        <w:tab/>
        <w:t>buna gestionare a riscurilor legate de legalitatea și regularitatea operațiunilor subiacente, ținându-se seama de caracterul multianual al programelor, precum și de natura plăților respective.</w:t>
      </w:r>
    </w:p>
    <w:p w14:paraId="6EEC0C7E" w14:textId="77777777" w:rsidR="00823D93" w:rsidRPr="00A37C6D" w:rsidRDefault="00823D93" w:rsidP="00994F97">
      <w:pPr>
        <w:rPr>
          <w:noProof/>
        </w:rPr>
      </w:pPr>
      <w:r w:rsidRPr="00A37C6D">
        <w:rPr>
          <w:noProof/>
        </w:rPr>
        <w:t>(3)</w:t>
      </w:r>
      <w:r w:rsidRPr="00A37C6D">
        <w:rPr>
          <w:noProof/>
        </w:rPr>
        <w:tab/>
        <w:t>Un control intern eficace se bazează pe cele mai bune practici internaționale și include, în special, următoarele elemente:</w:t>
      </w:r>
    </w:p>
    <w:p w14:paraId="70A83B0D" w14:textId="77777777" w:rsidR="00823D93" w:rsidRPr="00A37C6D" w:rsidRDefault="00823D93" w:rsidP="00994F97">
      <w:pPr>
        <w:pStyle w:val="Point0"/>
        <w:rPr>
          <w:noProof/>
        </w:rPr>
      </w:pPr>
      <w:r w:rsidRPr="00A37C6D">
        <w:rPr>
          <w:noProof/>
        </w:rPr>
        <w:tab/>
        <w:t>(a)</w:t>
      </w:r>
      <w:r w:rsidRPr="00A37C6D">
        <w:rPr>
          <w:noProof/>
        </w:rPr>
        <w:tab/>
        <w:t>separarea sarcinilor;</w:t>
      </w:r>
    </w:p>
    <w:p w14:paraId="00EE568A" w14:textId="77777777" w:rsidR="00823D93" w:rsidRPr="00A37C6D" w:rsidRDefault="00823D93" w:rsidP="00994F97">
      <w:pPr>
        <w:pStyle w:val="Point0"/>
        <w:rPr>
          <w:noProof/>
        </w:rPr>
      </w:pPr>
      <w:r w:rsidRPr="00A37C6D">
        <w:rPr>
          <w:noProof/>
        </w:rPr>
        <w:tab/>
        <w:t>(b)</w:t>
      </w:r>
      <w:r w:rsidRPr="00A37C6D">
        <w:rPr>
          <w:noProof/>
        </w:rPr>
        <w:tab/>
        <w:t>o strategie adecvată de gestionare și de control al riscurilor, care include controale la nivelul destinatarilor;</w:t>
      </w:r>
    </w:p>
    <w:p w14:paraId="527AA680" w14:textId="77777777" w:rsidR="00823D93" w:rsidRPr="00A37C6D" w:rsidRDefault="00823D93" w:rsidP="00994F97">
      <w:pPr>
        <w:pStyle w:val="Point0"/>
        <w:rPr>
          <w:noProof/>
          <w:highlight w:val="lightGray"/>
        </w:rPr>
      </w:pPr>
      <w:r w:rsidRPr="00A37C6D">
        <w:rPr>
          <w:noProof/>
        </w:rPr>
        <w:tab/>
      </w:r>
      <w:r w:rsidRPr="00A37C6D">
        <w:rPr>
          <w:rStyle w:val="CRRefonteDeleted"/>
          <w:noProof/>
          <w:highlight w:val="lightGray"/>
        </w:rPr>
        <w:t>(c)</w:t>
      </w:r>
      <w:r w:rsidRPr="00A37C6D">
        <w:rPr>
          <w:noProof/>
        </w:rPr>
        <w:tab/>
      </w:r>
      <w:r w:rsidRPr="00A37C6D">
        <w:rPr>
          <w:rStyle w:val="CRRefonteDeleted"/>
          <w:noProof/>
          <w:highlight w:val="lightGray"/>
        </w:rPr>
        <w:t>evitarea conflictelor de interese;</w:t>
      </w:r>
    </w:p>
    <w:p w14:paraId="46526972" w14:textId="77777777" w:rsidR="00823D93" w:rsidRPr="00A37C6D" w:rsidRDefault="00823D93" w:rsidP="00994F97">
      <w:pPr>
        <w:pStyle w:val="Point0"/>
        <w:rPr>
          <w:noProof/>
        </w:rPr>
      </w:pPr>
      <w:r w:rsidRPr="00A37C6D">
        <w:rPr>
          <w:noProof/>
        </w:rPr>
        <w:tab/>
        <w:t>(</w:t>
      </w:r>
      <w:r w:rsidRPr="00A37C6D">
        <w:rPr>
          <w:rStyle w:val="CRMinorChangeAdded"/>
          <w:noProof/>
        </w:rPr>
        <w:t>c</w:t>
      </w:r>
      <w:r w:rsidRPr="00A37C6D">
        <w:rPr>
          <w:rStyle w:val="CRMinorChangeDeleted"/>
          <w:noProof/>
        </w:rPr>
        <w:t>d</w:t>
      </w:r>
      <w:r w:rsidRPr="00A37C6D">
        <w:rPr>
          <w:noProof/>
        </w:rPr>
        <w:t>)</w:t>
      </w:r>
      <w:r w:rsidRPr="00A37C6D">
        <w:rPr>
          <w:noProof/>
        </w:rPr>
        <w:tab/>
        <w:t xml:space="preserve">piste de audit corespunzătoare și integritatea datelor în sistemele de date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inclusiv cele electronice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2A423C3" w14:textId="77777777" w:rsidR="00823D93" w:rsidRPr="00A37C6D" w:rsidRDefault="00823D93" w:rsidP="00994F97">
      <w:pPr>
        <w:pStyle w:val="Point0"/>
        <w:rPr>
          <w:noProof/>
        </w:rPr>
      </w:pPr>
      <w:r w:rsidRPr="00A37C6D">
        <w:rPr>
          <w:noProof/>
        </w:rPr>
        <w:tab/>
        <w:t>(</w:t>
      </w:r>
      <w:r w:rsidRPr="00A37C6D">
        <w:rPr>
          <w:rStyle w:val="CRMinorChangeAdded"/>
          <w:noProof/>
        </w:rPr>
        <w:t>d</w:t>
      </w:r>
      <w:r w:rsidRPr="00A37C6D">
        <w:rPr>
          <w:rStyle w:val="CRMinorChangeDeleted"/>
          <w:noProof/>
        </w:rPr>
        <w:t>e</w:t>
      </w:r>
      <w:r w:rsidRPr="00A37C6D">
        <w:rPr>
          <w:noProof/>
        </w:rPr>
        <w:t>)</w:t>
      </w:r>
      <w:r w:rsidRPr="00A37C6D">
        <w:rPr>
          <w:noProof/>
        </w:rPr>
        <w:tab/>
        <w:t>proceduri de monitorizare a eficacității și a eficienței;</w:t>
      </w:r>
    </w:p>
    <w:p w14:paraId="4DFCD884" w14:textId="77777777" w:rsidR="00823D93" w:rsidRPr="00A37C6D" w:rsidRDefault="00823D93" w:rsidP="00994F97">
      <w:pPr>
        <w:pStyle w:val="Point0"/>
        <w:rPr>
          <w:noProof/>
        </w:rPr>
      </w:pPr>
      <w:r w:rsidRPr="00A37C6D">
        <w:rPr>
          <w:noProof/>
        </w:rPr>
        <w:tab/>
        <w:t>(</w:t>
      </w:r>
      <w:r w:rsidRPr="00A37C6D">
        <w:rPr>
          <w:rStyle w:val="CRMinorChangeAdded"/>
          <w:noProof/>
        </w:rPr>
        <w:t>e</w:t>
      </w:r>
      <w:r w:rsidRPr="00A37C6D">
        <w:rPr>
          <w:rStyle w:val="CRMinorChangeDeleted"/>
          <w:noProof/>
        </w:rPr>
        <w:t>f</w:t>
      </w:r>
      <w:r w:rsidRPr="00A37C6D">
        <w:rPr>
          <w:noProof/>
        </w:rPr>
        <w:t>)</w:t>
      </w:r>
      <w:r w:rsidRPr="00A37C6D">
        <w:rPr>
          <w:noProof/>
        </w:rPr>
        <w:tab/>
        <w:t>proceduri de întreprindere a măsurilor ulterioare necesare în ceea ce privește vulnerabilitățile constatate în materie de control intern și excepțiile;</w:t>
      </w:r>
    </w:p>
    <w:p w14:paraId="780B1046" w14:textId="77777777" w:rsidR="00823D93" w:rsidRPr="00A37C6D" w:rsidRDefault="00823D93" w:rsidP="00994F97">
      <w:pPr>
        <w:pStyle w:val="Point0"/>
        <w:rPr>
          <w:noProof/>
        </w:rPr>
      </w:pPr>
      <w:r w:rsidRPr="00A37C6D">
        <w:rPr>
          <w:noProof/>
        </w:rPr>
        <w:tab/>
        <w:t>(</w:t>
      </w:r>
      <w:r w:rsidRPr="00A37C6D">
        <w:rPr>
          <w:rStyle w:val="CRMinorChangeAdded"/>
          <w:noProof/>
        </w:rPr>
        <w:t>f</w:t>
      </w:r>
      <w:r w:rsidRPr="00A37C6D">
        <w:rPr>
          <w:rStyle w:val="CRMinorChangeDeleted"/>
          <w:noProof/>
        </w:rPr>
        <w:t>g</w:t>
      </w:r>
      <w:r w:rsidRPr="00A37C6D">
        <w:rPr>
          <w:noProof/>
        </w:rPr>
        <w:t>)</w:t>
      </w:r>
      <w:r w:rsidRPr="00A37C6D">
        <w:rPr>
          <w:noProof/>
        </w:rPr>
        <w:tab/>
        <w:t>evaluarea periodică a bunei funcționări a sistemului de control intern.</w:t>
      </w:r>
    </w:p>
    <w:p w14:paraId="5B7C42D7" w14:textId="77777777" w:rsidR="00823D93" w:rsidRPr="00A37C6D" w:rsidRDefault="00823D93" w:rsidP="00994F97">
      <w:pPr>
        <w:rPr>
          <w:noProof/>
        </w:rPr>
      </w:pPr>
      <w:r w:rsidRPr="00A37C6D">
        <w:rPr>
          <w:noProof/>
        </w:rPr>
        <w:t>(4)</w:t>
      </w:r>
      <w:r w:rsidRPr="00A37C6D">
        <w:rPr>
          <w:noProof/>
        </w:rPr>
        <w:tab/>
        <w:t>Un control intern eficient se bazează pe următoarele elemente:</w:t>
      </w:r>
    </w:p>
    <w:p w14:paraId="491D2439" w14:textId="77777777" w:rsidR="00823D93" w:rsidRPr="00A37C6D" w:rsidRDefault="00823D93" w:rsidP="00994F97">
      <w:pPr>
        <w:pStyle w:val="Point0"/>
        <w:rPr>
          <w:noProof/>
        </w:rPr>
      </w:pPr>
      <w:r w:rsidRPr="00A37C6D">
        <w:rPr>
          <w:noProof/>
        </w:rPr>
        <w:tab/>
        <w:t>(a)</w:t>
      </w:r>
      <w:r w:rsidRPr="00A37C6D">
        <w:rPr>
          <w:noProof/>
        </w:rPr>
        <w:tab/>
        <w:t xml:space="preserve">punerea în aplicare a unei strategii adecvate de gestionare și control al riscurilor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 unei strategii antifraudă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în urma coordonării între actorii interesați implicați în lanțul de control;</w:t>
      </w:r>
    </w:p>
    <w:p w14:paraId="7E036AAE" w14:textId="77777777" w:rsidR="00823D93" w:rsidRPr="00A37C6D" w:rsidRDefault="00823D93" w:rsidP="00994F97">
      <w:pPr>
        <w:pStyle w:val="Point0"/>
        <w:rPr>
          <w:noProof/>
        </w:rPr>
      </w:pPr>
      <w:r w:rsidRPr="00A37C6D">
        <w:rPr>
          <w:noProof/>
        </w:rPr>
        <w:tab/>
        <w:t>(b)</w:t>
      </w:r>
      <w:r w:rsidRPr="00A37C6D">
        <w:rPr>
          <w:noProof/>
        </w:rPr>
        <w:tab/>
        <w:t>accesibilitatea rezultatelor controalelor efectuate la nivelul tuturor actorilor interesați implicați în lanțul de control;</w:t>
      </w:r>
    </w:p>
    <w:p w14:paraId="64209C74" w14:textId="77777777" w:rsidR="00823D93" w:rsidRPr="00A37C6D" w:rsidRDefault="00823D93" w:rsidP="00994F97">
      <w:pPr>
        <w:pStyle w:val="Point0"/>
        <w:rPr>
          <w:noProof/>
        </w:rPr>
      </w:pPr>
      <w:r w:rsidRPr="00A37C6D">
        <w:rPr>
          <w:noProof/>
        </w:rPr>
        <w:tab/>
        <w:t>(c)</w:t>
      </w:r>
      <w:r w:rsidRPr="00A37C6D">
        <w:rPr>
          <w:noProof/>
        </w:rPr>
        <w:tab/>
        <w:t>utilizarea, după caz, a declarațiilor de gestiune ale partenerilor de execuție bugetară, precum și a avizelor de audit independent, cu condiția ca activitățile subiacente să fie de o calitate adecvată și acceptabilă și să fi fost realizate în conformitate cu standardele convenite;</w:t>
      </w:r>
    </w:p>
    <w:p w14:paraId="521F0919" w14:textId="77777777" w:rsidR="00823D93" w:rsidRPr="00A37C6D" w:rsidRDefault="00823D93" w:rsidP="00994F97">
      <w:pPr>
        <w:pStyle w:val="Point0"/>
        <w:rPr>
          <w:noProof/>
        </w:rPr>
      </w:pPr>
      <w:r w:rsidRPr="00A37C6D">
        <w:rPr>
          <w:noProof/>
        </w:rPr>
        <w:tab/>
        <w:t>(d)</w:t>
      </w:r>
      <w:r w:rsidRPr="00A37C6D">
        <w:rPr>
          <w:noProof/>
        </w:rPr>
        <w:tab/>
        <w:t>aplicarea la timp a unor măsuri de remediere, inclusiv, după caz, a unor sancțiuni disuasive;</w:t>
      </w:r>
    </w:p>
    <w:p w14:paraId="0BACE0B2" w14:textId="77777777" w:rsidR="00823D93" w:rsidRPr="00A37C6D" w:rsidRDefault="00823D93" w:rsidP="00994F97">
      <w:pPr>
        <w:pStyle w:val="Point0"/>
        <w:rPr>
          <w:noProof/>
        </w:rPr>
      </w:pPr>
      <w:r w:rsidRPr="00A37C6D">
        <w:rPr>
          <w:noProof/>
        </w:rPr>
        <w:tab/>
        <w:t>(e)</w:t>
      </w:r>
      <w:r w:rsidRPr="00A37C6D">
        <w:rPr>
          <w:noProof/>
        </w:rPr>
        <w:tab/>
        <w:t>claritatea și lipsa de ambiguitate a legislației pe care se bazează politicile în cauză, inclusiv acte de bază privind elementele controlului intern;</w:t>
      </w:r>
    </w:p>
    <w:p w14:paraId="0234D3A0" w14:textId="77777777" w:rsidR="00823D93" w:rsidRPr="00A37C6D" w:rsidRDefault="00823D93" w:rsidP="00994F97">
      <w:pPr>
        <w:pStyle w:val="Point0"/>
        <w:rPr>
          <w:noProof/>
        </w:rPr>
      </w:pPr>
      <w:r w:rsidRPr="00A37C6D">
        <w:rPr>
          <w:noProof/>
        </w:rPr>
        <w:tab/>
        <w:t>(f)</w:t>
      </w:r>
      <w:r w:rsidRPr="00A37C6D">
        <w:rPr>
          <w:noProof/>
        </w:rPr>
        <w:tab/>
        <w:t>eliminarea controalelor multiple;</w:t>
      </w:r>
    </w:p>
    <w:p w14:paraId="3FA75520" w14:textId="77777777" w:rsidR="00823D93" w:rsidRPr="00A37C6D" w:rsidRDefault="00823D93" w:rsidP="00994F97">
      <w:pPr>
        <w:pStyle w:val="Point0"/>
        <w:rPr>
          <w:noProof/>
        </w:rPr>
      </w:pPr>
      <w:r w:rsidRPr="00A37C6D">
        <w:rPr>
          <w:noProof/>
        </w:rPr>
        <w:tab/>
        <w:t>(g)</w:t>
      </w:r>
      <w:r w:rsidRPr="00A37C6D">
        <w:rPr>
          <w:noProof/>
        </w:rPr>
        <w:tab/>
        <w:t>ameliorarea raportului cost-beneficiu al controalelor.</w:t>
      </w:r>
    </w:p>
    <w:p w14:paraId="117988B8" w14:textId="77777777" w:rsidR="00823D93" w:rsidRPr="00A37C6D" w:rsidRDefault="00823D93" w:rsidP="00994F97">
      <w:pPr>
        <w:rPr>
          <w:noProof/>
        </w:rPr>
      </w:pPr>
      <w:r w:rsidRPr="00A37C6D">
        <w:rPr>
          <w:noProof/>
        </w:rPr>
        <w:t>(5)</w:t>
      </w:r>
      <w:r w:rsidRPr="00A37C6D">
        <w:rPr>
          <w:noProof/>
        </w:rPr>
        <w:tab/>
        <w:t>În cazul în care, în timpul execuției, nivelul de eroare este constant ridicat, Comisia identifică deficiențele de la nivelul sistemelor de control, analizează costurile și beneficiile posibilelor măsuri de remediere și adoptă sau propune măsuri adecvate, cum ar fi simplificarea dispozițiilor aplicabile, îmbunătățirea sistemelor de control și redefinirea programului sau a sistemelor de execuție.</w:t>
      </w:r>
    </w:p>
    <w:p w14:paraId="7E7EA806" w14:textId="77777777" w:rsidR="00823D93" w:rsidRPr="00A37C6D" w:rsidRDefault="00823D93" w:rsidP="00994F97">
      <w:pPr>
        <w:pStyle w:val="CRSeparator"/>
        <w:rPr>
          <w:noProof/>
        </w:rPr>
      </w:pPr>
    </w:p>
    <w:p w14:paraId="5C00DC53"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8113698" w14:textId="77777777" w:rsidR="00823D93" w:rsidRPr="00A37C6D" w:rsidRDefault="00823D93" w:rsidP="00526418">
      <w:pPr>
        <w:rPr>
          <w:noProof/>
          <w:highlight w:val="lightGray"/>
        </w:rPr>
      </w:pPr>
      <w:r w:rsidRPr="00A37C6D">
        <w:rPr>
          <w:noProof/>
          <w:highlight w:val="lightGray"/>
        </w:rPr>
        <w:t>(6)</w:t>
      </w:r>
      <w:r w:rsidRPr="00A37C6D">
        <w:rPr>
          <w:noProof/>
        </w:rPr>
        <w:tab/>
      </w:r>
      <w:r w:rsidRPr="00A37C6D">
        <w:rPr>
          <w:noProof/>
          <w:highlight w:val="lightGray"/>
        </w:rPr>
        <w:t>În sensul alineatului (2) litera (d), următoarele date se înregistrează și se stochează electronic într-un format deschis, interoperabil și prelucrabil automat și se pun la dispoziție în mod regulat în sistemul informatic unic integrat pentru extragerea datelor și evaluarea riscurilor pus la dispoziție de Comisie:</w:t>
      </w:r>
    </w:p>
    <w:p w14:paraId="376821E9" w14:textId="12962B50" w:rsidR="00823D93" w:rsidRPr="00A37C6D" w:rsidRDefault="003D572B" w:rsidP="003D572B">
      <w:pPr>
        <w:pStyle w:val="Point1"/>
        <w:rPr>
          <w:noProof/>
          <w:highlight w:val="lightGray"/>
        </w:rPr>
      </w:pPr>
      <w:r w:rsidRPr="003D572B">
        <w:rPr>
          <w:highlight w:val="lightGray"/>
        </w:rPr>
        <w:t>(b)</w:t>
      </w:r>
      <w:r w:rsidRPr="003D572B">
        <w:rPr>
          <w:highlight w:val="lightGray"/>
        </w:rPr>
        <w:tab/>
      </w:r>
      <w:r w:rsidR="00823D93" w:rsidRPr="00A37C6D">
        <w:rPr>
          <w:noProof/>
          <w:highlight w:val="lightGray"/>
        </w:rPr>
        <w:t>denumirea juridică completă a beneficiarului în cazul persoanelor juridice, prenumele și numele în cazul persoanelor fizice, numărul de identificare în scopuri de TVA sau codul de identificare fiscală al acestora, dacă este disponibil, sau un alt identificator unic la nivel de țară și cuantumul finanțării. În cazul unei persoane fizice, se adaugă și data nașterii;</w:t>
      </w:r>
    </w:p>
    <w:p w14:paraId="30E9C66E" w14:textId="50F643DC" w:rsidR="00823D93" w:rsidRPr="00A37C6D" w:rsidRDefault="003D572B" w:rsidP="003D572B">
      <w:pPr>
        <w:pStyle w:val="Point1"/>
        <w:rPr>
          <w:noProof/>
          <w:highlight w:val="lightGray"/>
        </w:rPr>
      </w:pPr>
      <w:r w:rsidRPr="003D572B">
        <w:rPr>
          <w:highlight w:val="lightGray"/>
        </w:rPr>
        <w:t>(c)</w:t>
      </w:r>
      <w:r w:rsidRPr="003D572B">
        <w:rPr>
          <w:highlight w:val="lightGray"/>
        </w:rPr>
        <w:tab/>
      </w:r>
      <w:r w:rsidR="00823D93" w:rsidRPr="00A37C6D">
        <w:rPr>
          <w:noProof/>
          <w:highlight w:val="lightGray"/>
        </w:rPr>
        <w:t>prenumele, numele, data nașterii, numărul (numerele) de identificare în scopuri de TVA sau codul (codurile) de identificare fiscală, dacă este (sunt) disponibil(e), sau un alt identificator unic la nivel de țară al beneficiarului (beneficiarilor) real (reali) al (ai) destinatarilor, în cazul în care destinatarii nu sunt persoane fizice.</w:t>
      </w:r>
    </w:p>
    <w:p w14:paraId="136E3B30" w14:textId="77777777" w:rsidR="00823D93" w:rsidRPr="00A37C6D" w:rsidRDefault="00823D93" w:rsidP="00526418">
      <w:pPr>
        <w:rPr>
          <w:noProof/>
          <w:highlight w:val="lightGray"/>
        </w:rPr>
      </w:pPr>
      <w:r w:rsidRPr="00A37C6D">
        <w:rPr>
          <w:noProof/>
          <w:highlight w:val="lightGray"/>
        </w:rPr>
        <w:t>(7)</w:t>
      </w:r>
      <w:r w:rsidRPr="00A37C6D">
        <w:rPr>
          <w:noProof/>
        </w:rPr>
        <w:tab/>
      </w:r>
      <w:r w:rsidRPr="00A37C6D">
        <w:rPr>
          <w:noProof/>
          <w:highlight w:val="lightGray"/>
        </w:rPr>
        <w:t>Sistemul informatic unic integrat pentru extragerea datelor și evaluarea riscurilor este conceput astfel încât să faciliteze evaluarea riscurilor în scopul selecției, atribuirii, gestiunii financiare, monitorizării, investigării, controlului și auditului și să contribuie la prevenirea, detectarea, corectarea și urmărirea eficace a fraudei, a corupției, a conflictelor de interese, a dublei finanțări și a altor nereguli.</w:t>
      </w:r>
    </w:p>
    <w:p w14:paraId="06E15005" w14:textId="77777777" w:rsidR="00823D93" w:rsidRPr="00A37C6D" w:rsidRDefault="00823D93" w:rsidP="00526418">
      <w:pPr>
        <w:rPr>
          <w:noProof/>
          <w:szCs w:val="24"/>
          <w:highlight w:val="lightGray"/>
        </w:rPr>
      </w:pPr>
      <w:r w:rsidRPr="00A37C6D">
        <w:rPr>
          <w:noProof/>
          <w:highlight w:val="lightGray"/>
        </w:rPr>
        <w:t xml:space="preserve">Utilizarea și accesul la datele prelucrate de sistemul informatic unic integrat pentru extragerea datelor și pentru evaluarea riscurilor respectă normele aplicabile în materie de protecție a datelor și se limitează la Comisie sau la o agenție executivă, astfel cum se menționează la articolul 69, la statele membre care execută bugetul în temeiul articolului 62 alineatul (1) primul paragraf litera (b), la statele membre care primesc și execută fonduri ale Uniunii în cadrul execuției bugetare în temeiul articolului 62 alineatul (1) primul paragraf litera (a), la persoanele sau entitățile care execută bugetul în temeiul articolului 62 alineatul (1) primul paragraf litera (c), la OLAF, la Curtea de Conturi, la EPPO și la alte organisme de anchetă și control ale Uniunii, în cadrul exercitării competențelor lor respective. </w:t>
      </w:r>
    </w:p>
    <w:p w14:paraId="0CC79068" w14:textId="77777777" w:rsidR="00823D93" w:rsidRPr="00A37C6D" w:rsidRDefault="00823D93" w:rsidP="00994F97">
      <w:pPr>
        <w:rPr>
          <w:noProof/>
          <w:highlight w:val="lightGray"/>
        </w:rPr>
      </w:pPr>
      <w:r w:rsidRPr="00A37C6D">
        <w:rPr>
          <w:noProof/>
          <w:highlight w:val="lightGray"/>
        </w:rPr>
        <w:t>Comisia este operatorul în sensul articolului 3 alineatul (8) din Regulamentul (UE) 2018/1725 și este responsabilă de dezvoltarea, gestionarea și supravegherea sistemului informatic unic integrat de extragere a datelor și de evaluare a riscurilor, de asigurarea securității, integrității și confidențialității datelor, de autentificarea utilizatorilor și de protejarea sistemului informatic împotriva gestionării defectuoase și a utilizării abuzive.</w:t>
      </w:r>
    </w:p>
    <w:p w14:paraId="5EFBAF49" w14:textId="68084454" w:rsidR="00823D93" w:rsidRPr="00A37C6D" w:rsidRDefault="00823D93" w:rsidP="00526418">
      <w:pPr>
        <w:rPr>
          <w:noProof/>
          <w:szCs w:val="24"/>
          <w:highlight w:val="lightGray"/>
        </w:rPr>
      </w:pPr>
      <w:r w:rsidRPr="00A37C6D">
        <w:rPr>
          <w:noProof/>
          <w:highlight w:val="lightGray"/>
        </w:rPr>
        <w:t>(8)</w:t>
      </w:r>
      <w:r w:rsidRPr="00A37C6D">
        <w:rPr>
          <w:noProof/>
        </w:rPr>
        <w:tab/>
      </w:r>
      <w:r w:rsidRPr="00A37C6D">
        <w:rPr>
          <w:noProof/>
          <w:highlight w:val="lightGray"/>
        </w:rPr>
        <w:t>Statele membre care primesc și execută fonduri ale Uniunii în temeiul execuției bugetare prevăzute la articolul 62 alineatul (1) primul paragraf litera (a) aplică alineatele</w:t>
      </w:r>
      <w:r w:rsidR="00EB36BD">
        <w:rPr>
          <w:noProof/>
          <w:highlight w:val="lightGray"/>
        </w:rPr>
        <w:t> </w:t>
      </w:r>
      <w:r w:rsidRPr="00A37C6D">
        <w:rPr>
          <w:noProof/>
          <w:highlight w:val="lightGray"/>
        </w:rPr>
        <w:t>(1)</w:t>
      </w:r>
      <w:r w:rsidR="00EB36BD">
        <w:rPr>
          <w:noProof/>
          <w:highlight w:val="lightGray"/>
        </w:rPr>
        <w:t>­</w:t>
      </w:r>
      <w:r w:rsidRPr="00A37C6D">
        <w:rPr>
          <w:noProof/>
          <w:highlight w:val="lightGray"/>
        </w:rPr>
        <w:t>(7) din prezentul articol.</w:t>
      </w:r>
    </w:p>
    <w:p w14:paraId="788064A0" w14:textId="77777777" w:rsidR="00823D93" w:rsidRPr="00A37C6D" w:rsidRDefault="00823D93" w:rsidP="00994F97">
      <w:pPr>
        <w:spacing w:before="0" w:after="240"/>
        <w:rPr>
          <w:noProof/>
          <w:highlight w:val="lightGray"/>
        </w:rPr>
      </w:pPr>
      <w:r w:rsidRPr="00A37C6D">
        <w:rPr>
          <w:noProof/>
          <w:highlight w:val="lightGray"/>
        </w:rPr>
        <w:t>(9) În scopul aplicării cerințelor de la alineatele (2), (3) și (6) de la prezentul articol de către statele membre care execută bugetul în temeiul articolului 62 alineatul (1) primul paragraf litera (b), trimiterile la destinatari se interpretează ca trimiteri la beneficiari, astfel cum sunt definiți în normele sectoriale.</w:t>
      </w:r>
    </w:p>
    <w:p w14:paraId="70A1378C" w14:textId="77777777" w:rsidR="00823D93" w:rsidRPr="00A37C6D" w:rsidRDefault="00823D93" w:rsidP="00994F97">
      <w:pPr>
        <w:rPr>
          <w:noProof/>
        </w:rPr>
      </w:pPr>
      <w:r w:rsidRPr="00A37C6D">
        <w:rPr>
          <w:noProof/>
          <w:highlight w:val="lightGray"/>
        </w:rPr>
        <w:t>(10)</w:t>
      </w:r>
      <w:r w:rsidRPr="00A37C6D">
        <w:rPr>
          <w:noProof/>
        </w:rPr>
        <w:tab/>
      </w:r>
      <w:r w:rsidRPr="00A37C6D">
        <w:rPr>
          <w:noProof/>
          <w:highlight w:val="lightGray"/>
        </w:rPr>
        <w:t>Ca parte a strategiei sale de control, Comisia elaborează și efectuează, după caz, controale și audituri care utilizează instrumente informatice automatizate și tehnologii emergente.</w:t>
      </w:r>
    </w:p>
    <w:p w14:paraId="73DCE593" w14:textId="77777777" w:rsidR="00823D93" w:rsidRPr="00A37C6D" w:rsidRDefault="00823D93" w:rsidP="00994F97">
      <w:pPr>
        <w:pStyle w:val="CRSeparator"/>
        <w:rPr>
          <w:noProof/>
        </w:rPr>
      </w:pPr>
    </w:p>
    <w:p w14:paraId="7C603202"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116B6F70"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19EE723" w14:textId="77777777" w:rsidR="00823D93" w:rsidRPr="00A37C6D" w:rsidRDefault="00823D93" w:rsidP="00994F97">
      <w:pPr>
        <w:pStyle w:val="SectionTitle"/>
        <w:rPr>
          <w:noProof/>
        </w:rPr>
      </w:pPr>
      <w:r w:rsidRPr="00A37C6D">
        <w:rPr>
          <w:i/>
          <w:noProof/>
        </w:rPr>
        <w:t>CAPITOLUL 8</w:t>
      </w:r>
    </w:p>
    <w:p w14:paraId="2816268C" w14:textId="77777777" w:rsidR="00823D93" w:rsidRPr="00A37C6D" w:rsidRDefault="00823D93" w:rsidP="00994F97">
      <w:pPr>
        <w:pStyle w:val="SectionTitle"/>
        <w:rPr>
          <w:noProof/>
        </w:rPr>
      </w:pPr>
      <w:r w:rsidRPr="00A37C6D">
        <w:rPr>
          <w:i/>
          <w:noProof/>
        </w:rPr>
        <w:t>Principiul transparenței</w:t>
      </w:r>
    </w:p>
    <w:p w14:paraId="74D193DC" w14:textId="77777777" w:rsidR="00823D93" w:rsidRPr="00A37C6D" w:rsidRDefault="00823D93" w:rsidP="00994F97">
      <w:pPr>
        <w:pStyle w:val="Titrearticle"/>
        <w:rPr>
          <w:noProof/>
        </w:rPr>
      </w:pPr>
      <w:r w:rsidRPr="00A37C6D">
        <w:rPr>
          <w:noProof/>
        </w:rPr>
        <w:t>Articolul 37</w:t>
      </w:r>
    </w:p>
    <w:p w14:paraId="2722584F" w14:textId="77777777" w:rsidR="00823D93" w:rsidRPr="00A37C6D" w:rsidRDefault="00823D93" w:rsidP="00994F97">
      <w:pPr>
        <w:pStyle w:val="NormalCentered"/>
        <w:rPr>
          <w:b/>
          <w:bCs/>
          <w:noProof/>
        </w:rPr>
      </w:pPr>
      <w:r w:rsidRPr="00A37C6D">
        <w:rPr>
          <w:b/>
          <w:noProof/>
        </w:rPr>
        <w:t>Publicarea conturilor și a bugetelor</w:t>
      </w:r>
    </w:p>
    <w:p w14:paraId="6BA28C10" w14:textId="77777777" w:rsidR="00823D93" w:rsidRPr="00A37C6D" w:rsidRDefault="00823D93" w:rsidP="00994F97">
      <w:pPr>
        <w:rPr>
          <w:noProof/>
        </w:rPr>
      </w:pPr>
      <w:r w:rsidRPr="00A37C6D">
        <w:rPr>
          <w:noProof/>
        </w:rPr>
        <w:t>(1)</w:t>
      </w:r>
      <w:r w:rsidRPr="00A37C6D">
        <w:rPr>
          <w:noProof/>
        </w:rPr>
        <w:tab/>
        <w:t>Bugetul se întocmește și se execută și conturile se prezintă în conformitate cu principiul transparenței.</w:t>
      </w:r>
    </w:p>
    <w:p w14:paraId="55E438F3" w14:textId="77777777" w:rsidR="00823D93" w:rsidRPr="00A37C6D" w:rsidRDefault="00823D93" w:rsidP="00994F97">
      <w:pPr>
        <w:rPr>
          <w:noProof/>
        </w:rPr>
      </w:pPr>
      <w:r w:rsidRPr="00A37C6D">
        <w:rPr>
          <w:noProof/>
        </w:rPr>
        <w:t>(2)</w:t>
      </w:r>
      <w:r w:rsidRPr="00A37C6D">
        <w:rPr>
          <w:noProof/>
        </w:rPr>
        <w:tab/>
        <w:t xml:space="preserve">Președintele Parlamentului European dispune publicarea bugetului și a bugetelor rectificative, astfel cum au fost adoptate definitiv, în </w:t>
      </w:r>
      <w:r w:rsidRPr="00A37C6D">
        <w:rPr>
          <w:i/>
          <w:noProof/>
        </w:rPr>
        <w:t>Jurnalul Oficial al Uniunii Europene</w:t>
      </w:r>
      <w:r w:rsidRPr="00A37C6D">
        <w:rPr>
          <w:noProof/>
        </w:rPr>
        <w:t>.</w:t>
      </w:r>
    </w:p>
    <w:p w14:paraId="2F6994ED" w14:textId="77777777" w:rsidR="00823D93" w:rsidRPr="00A37C6D" w:rsidRDefault="00823D93" w:rsidP="00994F97">
      <w:pPr>
        <w:rPr>
          <w:noProof/>
        </w:rPr>
      </w:pPr>
      <w:r w:rsidRPr="00A37C6D">
        <w:rPr>
          <w:noProof/>
        </w:rPr>
        <w:t>Bugetele se publică în termen de trei luni de la data la care sunt declarate adoptate definitiv.</w:t>
      </w:r>
    </w:p>
    <w:p w14:paraId="008308FD" w14:textId="77777777" w:rsidR="00823D93" w:rsidRPr="00A37C6D" w:rsidRDefault="00823D93" w:rsidP="00994F97">
      <w:pPr>
        <w:rPr>
          <w:noProof/>
        </w:rPr>
      </w:pPr>
      <w:r w:rsidRPr="00A37C6D">
        <w:rPr>
          <w:noProof/>
        </w:rPr>
        <w:t xml:space="preserve">Până la publicarea oficială în </w:t>
      </w:r>
      <w:r w:rsidRPr="00A37C6D">
        <w:rPr>
          <w:i/>
          <w:noProof/>
        </w:rPr>
        <w:t>Jurnalul Oficial al Uniunii Europene</w:t>
      </w:r>
      <w:r w:rsidRPr="00A37C6D">
        <w:rPr>
          <w:noProof/>
        </w:rPr>
        <w:t>, cifrele detaliate ale bugetului definitiv se publică în toate limbile pe site-urile instituțiilor Uniunii, la inițiativa Comisiei, cât mai curând posibil și în termen de cel mult patru săptămâni după adoptarea definitivă a bugetului.</w:t>
      </w:r>
    </w:p>
    <w:p w14:paraId="3DFC90ED" w14:textId="5FA09DFC" w:rsidR="00823D93" w:rsidRPr="00A37C6D" w:rsidRDefault="00823D93" w:rsidP="00994F97">
      <w:pPr>
        <w:rPr>
          <w:noProof/>
        </w:rPr>
      </w:pPr>
      <w:r w:rsidRPr="00A37C6D">
        <w:rPr>
          <w:noProof/>
        </w:rPr>
        <w:t xml:space="preserve">Conturile anuale consolidate se publică în </w:t>
      </w:r>
      <w:r w:rsidRPr="00A37C6D">
        <w:rPr>
          <w:i/>
          <w:noProof/>
        </w:rPr>
        <w:t>Jurnalul Oficial al Uniunii Europene</w:t>
      </w:r>
      <w:r w:rsidRPr="00A37C6D">
        <w:rPr>
          <w:noProof/>
        </w:rPr>
        <w:t xml:space="preserve"> și pe site</w:t>
      </w:r>
      <w:r w:rsidR="00EB36BD">
        <w:rPr>
          <w:noProof/>
        </w:rPr>
        <w:t>­</w:t>
      </w:r>
      <w:r w:rsidRPr="00A37C6D">
        <w:rPr>
          <w:noProof/>
        </w:rPr>
        <w:t>urile instituțiilor Uniunii.</w:t>
      </w:r>
    </w:p>
    <w:p w14:paraId="1D50A4B9" w14:textId="77777777" w:rsidR="00823D93" w:rsidRPr="00A37C6D" w:rsidRDefault="00823D93" w:rsidP="00994F97">
      <w:pPr>
        <w:pStyle w:val="Titrearticle"/>
        <w:rPr>
          <w:noProof/>
        </w:rPr>
      </w:pPr>
      <w:r w:rsidRPr="00A37C6D">
        <w:rPr>
          <w:noProof/>
        </w:rPr>
        <w:t>Articolul 38</w:t>
      </w:r>
    </w:p>
    <w:p w14:paraId="39CC1D3B" w14:textId="77777777" w:rsidR="00823D93" w:rsidRPr="00A37C6D" w:rsidRDefault="00823D93" w:rsidP="00994F97">
      <w:pPr>
        <w:pStyle w:val="NormalCentered"/>
        <w:rPr>
          <w:b/>
          <w:bCs/>
          <w:noProof/>
        </w:rPr>
      </w:pPr>
      <w:r w:rsidRPr="00A37C6D">
        <w:rPr>
          <w:b/>
          <w:noProof/>
        </w:rPr>
        <w:t>Publicarea de informații referitoare la destinatari și a altor informații</w:t>
      </w:r>
    </w:p>
    <w:p w14:paraId="668A39F9" w14:textId="7DCFE6A7" w:rsidR="00823D93" w:rsidRPr="00A37C6D" w:rsidRDefault="00823D93" w:rsidP="00994F97">
      <w:pPr>
        <w:rPr>
          <w:noProof/>
        </w:rPr>
      </w:pPr>
      <w:r w:rsidRPr="00A37C6D">
        <w:rPr>
          <w:noProof/>
        </w:rPr>
        <w:t>(1)</w:t>
      </w:r>
      <w:r w:rsidRPr="00A37C6D">
        <w:rPr>
          <w:noProof/>
        </w:rPr>
        <w:tab/>
        <w:t xml:space="preserve">Comisia pune la dispoziție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pe propriul site web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 într-un mod adecvat și cu promptitudine,</w:t>
      </w:r>
      <w:r w:rsidRPr="00A37C6D">
        <w:rPr>
          <w:noProof/>
        </w:rPr>
        <w:t xml:space="preserve"> informațiile referitoare la destinatarii fondurilor finanțate de la buget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cel târziu la data de 30 iunie a exercițiului financiar în care fondurile au fost angajate din punct de vedere juridic ,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atunci când bugetul este executat de aceasta în conformitate cu articolul 62 alineatul (1) primul paragraf litera (a)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de instituții ale Uniunii în conformitate cu articolul</w:t>
      </w:r>
      <w:r w:rsidR="00EB36BD">
        <w:rPr>
          <w:noProof/>
          <w:highlight w:val="lightGray"/>
        </w:rPr>
        <w:t> </w:t>
      </w:r>
      <w:r w:rsidRPr="00A37C6D">
        <w:rPr>
          <w:noProof/>
          <w:highlight w:val="lightGray"/>
        </w:rPr>
        <w:t xml:space="preserve">59 alineatul (1) și de organele Uniunii menționate la articolele 70 și 71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5FDEE19E" w14:textId="77777777" w:rsidR="00823D93" w:rsidRPr="00A37C6D" w:rsidRDefault="00823D93" w:rsidP="00AA1164">
      <w:pPr>
        <w:pStyle w:val="CRSeparator"/>
        <w:rPr>
          <w:noProof/>
        </w:rPr>
      </w:pPr>
    </w:p>
    <w:p w14:paraId="04825447" w14:textId="77777777" w:rsidR="00823D93" w:rsidRPr="00A37C6D" w:rsidRDefault="00823D93" w:rsidP="00AA1164">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6E7CE29" w14:textId="77777777" w:rsidR="00823D93" w:rsidRPr="00A37C6D" w:rsidRDefault="00823D93" w:rsidP="00994F97">
      <w:pPr>
        <w:rPr>
          <w:noProof/>
        </w:rPr>
      </w:pPr>
      <w:r w:rsidRPr="00A37C6D">
        <w:rPr>
          <w:noProof/>
          <w:highlight w:val="lightGray"/>
        </w:rPr>
        <w:t>În cazul în care bugetul este executat în conformitate cu articolul 62 alineatul (1) primul paragraf literele (b) și (c) și împreună cu statele membre în conformitate cu articolul 62 alineatul (1) primul paragraf litera (a), Comisia pune la dispoziție pe site-ul său web informații privind destinatarii până cel târziu la data de 30 iunie a anului următor exercițiului financiar în care a fost încheiat contractul sau acordul care stabilește condițiile de acordare a sprijinului. În cazul în care bugetul este executat în conformitate cu articolul 62 alineatul (1) primul paragraf litera (b), trimiterile de la prezentul articol la destinatari se interpretează ca trimiteri la beneficiari, astfel cum sunt definiți în normele sectoriale.</w:t>
      </w:r>
    </w:p>
    <w:p w14:paraId="55DCAE5F" w14:textId="77777777" w:rsidR="00823D93" w:rsidRPr="00A37C6D" w:rsidRDefault="00823D93" w:rsidP="00AA1164">
      <w:pPr>
        <w:pStyle w:val="CRSeparator"/>
        <w:rPr>
          <w:noProof/>
        </w:rPr>
      </w:pPr>
    </w:p>
    <w:p w14:paraId="0E1A4430" w14:textId="77777777" w:rsidR="00823D93" w:rsidRPr="00A37C6D" w:rsidRDefault="00823D93" w:rsidP="00AA1164">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20B69877" w14:textId="77777777" w:rsidR="00823D93" w:rsidRPr="00A37C6D" w:rsidRDefault="00823D93" w:rsidP="00AA1164">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803DB75" w14:textId="77777777" w:rsidR="00823D93" w:rsidRPr="00A37C6D" w:rsidRDefault="00823D93" w:rsidP="00994F97">
      <w:pPr>
        <w:rPr>
          <w:noProof/>
        </w:rPr>
      </w:pPr>
      <w:r w:rsidRPr="00A37C6D">
        <w:rPr>
          <w:noProof/>
        </w:rPr>
        <w:t>Primul paragraf de la prezentul alineat se aplică și celorlalte instituții ale Uniunii atunci când acestea execută bugetul în temeiul articolului 59 alineatul (1).</w:t>
      </w:r>
    </w:p>
    <w:p w14:paraId="6706E341" w14:textId="77777777" w:rsidR="00823D93" w:rsidRPr="00A37C6D" w:rsidRDefault="00823D93" w:rsidP="00994F97">
      <w:pPr>
        <w:rPr>
          <w:noProof/>
        </w:rPr>
      </w:pPr>
      <w:r w:rsidRPr="00A37C6D">
        <w:rPr>
          <w:noProof/>
        </w:rPr>
        <w:t>(2)</w:t>
      </w:r>
      <w:r w:rsidRPr="00A37C6D">
        <w:rPr>
          <w:noProof/>
        </w:rPr>
        <w:tab/>
        <w:t>Cu excepția cazurilor menționate la alineatul (3)</w:t>
      </w:r>
      <w:r w:rsidRPr="00A37C6D">
        <w:rPr>
          <w:rStyle w:val="CRRefonteDeleted"/>
          <w:noProof/>
          <w:highlight w:val="lightGray"/>
        </w:rPr>
        <w:t xml:space="preserve"> și (4)</w:t>
      </w:r>
      <w:r w:rsidRPr="00A37C6D">
        <w:rPr>
          <w:noProof/>
        </w:rPr>
        <w:t xml:space="preserve">, următoarele informații se publică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într-un format deschis, interoperabil și prelucrabil automat, care permite sortarea, căutarea, extragerea, compararea și reutilizarea datelor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cu respectarea corespunzătoare a cerințelor de confidențialitate și de securitate, în special a protecției datelor cu caracter personal:</w:t>
      </w:r>
    </w:p>
    <w:p w14:paraId="0E4926F5" w14:textId="77777777" w:rsidR="00823D93" w:rsidRPr="00A37C6D" w:rsidRDefault="00823D93" w:rsidP="00994F97">
      <w:pPr>
        <w:pStyle w:val="CRSeparator"/>
        <w:rPr>
          <w:noProof/>
        </w:rPr>
      </w:pPr>
    </w:p>
    <w:p w14:paraId="27683F86"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559CC32" w14:textId="77777777" w:rsidR="00823D93" w:rsidRPr="00A37C6D" w:rsidRDefault="00823D93" w:rsidP="00994F97">
      <w:pPr>
        <w:pStyle w:val="Point0"/>
        <w:rPr>
          <w:noProof/>
        </w:rPr>
      </w:pPr>
      <w:r w:rsidRPr="00A37C6D">
        <w:rPr>
          <w:noProof/>
        </w:rPr>
        <w:tab/>
      </w:r>
      <w:r w:rsidRPr="00A37C6D">
        <w:rPr>
          <w:noProof/>
          <w:highlight w:val="lightGray"/>
        </w:rPr>
        <w:t>(a)</w:t>
      </w:r>
      <w:r w:rsidRPr="00A37C6D">
        <w:rPr>
          <w:noProof/>
        </w:rPr>
        <w:tab/>
      </w:r>
      <w:r w:rsidRPr="00A37C6D">
        <w:rPr>
          <w:noProof/>
          <w:highlight w:val="lightGray"/>
        </w:rPr>
        <w:t>dacă destinatarul este o persoană fizică sau juridică;</w:t>
      </w:r>
    </w:p>
    <w:p w14:paraId="40FB962C" w14:textId="77777777" w:rsidR="00823D93" w:rsidRPr="00A37C6D" w:rsidRDefault="00823D93" w:rsidP="00994F97">
      <w:pPr>
        <w:pStyle w:val="CRSeparator"/>
        <w:rPr>
          <w:noProof/>
        </w:rPr>
      </w:pPr>
    </w:p>
    <w:p w14:paraId="0EBCE111"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7F12FCCC"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6792416" w14:textId="77777777" w:rsidR="00823D93" w:rsidRPr="00A37C6D" w:rsidRDefault="00823D93" w:rsidP="00526418">
      <w:pPr>
        <w:pStyle w:val="Point0"/>
        <w:rPr>
          <w:noProof/>
        </w:rPr>
      </w:pPr>
      <w:r w:rsidRPr="00A37C6D">
        <w:rPr>
          <w:noProof/>
        </w:rPr>
        <w:t>(</w:t>
      </w:r>
      <w:r w:rsidRPr="00A37C6D">
        <w:rPr>
          <w:rStyle w:val="CRMinorChangeAdded"/>
          <w:noProof/>
        </w:rPr>
        <w:t>b</w:t>
      </w:r>
      <w:r w:rsidRPr="00A37C6D">
        <w:rPr>
          <w:rStyle w:val="CRMinorChangeDeleted"/>
          <w:noProof/>
        </w:rPr>
        <w:t>a</w:t>
      </w:r>
      <w:r w:rsidRPr="00A37C6D">
        <w:rPr>
          <w:noProof/>
        </w:rPr>
        <w:t>)</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unei persoane juridice, denumirea juridică completă a destinatarului și codul său de înregistrare în scopuri de TVA sau codul său de identificare fiscală, dacă este disponibil, sau un alt identificator unic stabilit la nivel de țară ori,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cazul unei persoane fizice,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numele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și prenumele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destinatarului;</w:t>
      </w:r>
    </w:p>
    <w:p w14:paraId="406A0AC7" w14:textId="77777777" w:rsidR="00823D93" w:rsidRPr="00A37C6D" w:rsidRDefault="00823D93" w:rsidP="00994F97">
      <w:pPr>
        <w:pStyle w:val="Point0"/>
        <w:rPr>
          <w:noProof/>
        </w:rPr>
      </w:pPr>
      <w:r w:rsidRPr="00A37C6D">
        <w:rPr>
          <w:noProof/>
        </w:rPr>
        <w:tab/>
        <w:t>(</w:t>
      </w:r>
      <w:r w:rsidRPr="00A37C6D">
        <w:rPr>
          <w:rStyle w:val="CRMinorChangeAdded"/>
          <w:noProof/>
        </w:rPr>
        <w:t>c</w:t>
      </w:r>
      <w:r w:rsidRPr="00A37C6D">
        <w:rPr>
          <w:rStyle w:val="CRMinorChangeDeleted"/>
          <w:noProof/>
        </w:rPr>
        <w:t>b</w:t>
      </w:r>
      <w:r w:rsidRPr="00A37C6D">
        <w:rPr>
          <w:noProof/>
        </w:rPr>
        <w:t>)</w:t>
      </w:r>
      <w:r w:rsidRPr="00A37C6D">
        <w:rPr>
          <w:noProof/>
        </w:rPr>
        <w:tab/>
        <w:t>locul în care se află destinatarul, și anume:</w:t>
      </w:r>
    </w:p>
    <w:p w14:paraId="3F2C4345" w14:textId="77777777" w:rsidR="00823D93" w:rsidRPr="00A37C6D" w:rsidRDefault="00823D93" w:rsidP="00994F97">
      <w:pPr>
        <w:pStyle w:val="Point1"/>
        <w:rPr>
          <w:noProof/>
        </w:rPr>
      </w:pPr>
      <w:r w:rsidRPr="00A37C6D">
        <w:rPr>
          <w:noProof/>
        </w:rPr>
        <w:tab/>
        <w:t>(i)</w:t>
      </w:r>
      <w:r w:rsidRPr="00A37C6D">
        <w:rPr>
          <w:noProof/>
        </w:rPr>
        <w:tab/>
        <w:t>adresa destinatarului, în cazul în care destinatarul este o persoană juridică;</w:t>
      </w:r>
    </w:p>
    <w:p w14:paraId="201D72C7" w14:textId="77777777" w:rsidR="00823D93" w:rsidRPr="00A37C6D" w:rsidRDefault="00823D93" w:rsidP="00994F97">
      <w:pPr>
        <w:pStyle w:val="Point1"/>
        <w:rPr>
          <w:noProof/>
        </w:rPr>
      </w:pPr>
      <w:r w:rsidRPr="00A37C6D">
        <w:rPr>
          <w:noProof/>
        </w:rPr>
        <w:tab/>
        <w:t>(ii)</w:t>
      </w:r>
      <w:r w:rsidRPr="00A37C6D">
        <w:rPr>
          <w:noProof/>
        </w:rPr>
        <w:tab/>
        <w:t xml:space="preserve">regiunea la nivelul NUTS 2, în cazul în care destinatarul este o persoană fizică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are domiciliul în Uniunea Europeană, sau țara, în cazul în care destinatarul este o persoană fizică și nu își are domiciliul în Uniunea Europeană</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24C9056D" w14:textId="77777777" w:rsidR="00823D93" w:rsidRPr="00A37C6D" w:rsidRDefault="00823D93" w:rsidP="00994F97">
      <w:pPr>
        <w:pStyle w:val="Point0"/>
        <w:rPr>
          <w:noProof/>
        </w:rPr>
      </w:pPr>
      <w:r w:rsidRPr="00A37C6D">
        <w:rPr>
          <w:noProof/>
        </w:rPr>
        <w:tab/>
        <w:t>(</w:t>
      </w:r>
      <w:r w:rsidRPr="00A37C6D">
        <w:rPr>
          <w:rStyle w:val="CRMinorChangeAdded"/>
          <w:noProof/>
        </w:rPr>
        <w:t>d</w:t>
      </w:r>
      <w:r w:rsidRPr="00A37C6D">
        <w:rPr>
          <w:rStyle w:val="CRMinorChangeDeleted"/>
          <w:noProof/>
        </w:rPr>
        <w:t>c</w:t>
      </w:r>
      <w:r w:rsidRPr="00A37C6D">
        <w:rPr>
          <w:noProof/>
        </w:rPr>
        <w:t>)</w:t>
      </w:r>
      <w:r w:rsidRPr="00A37C6D">
        <w:rPr>
          <w:noProof/>
        </w:rPr>
        <w:tab/>
        <w:t xml:space="preserve">cuantumul angajat din punct de vedere </w:t>
      </w:r>
      <w:r w:rsidRPr="00A37C6D">
        <w:rPr>
          <w:rStyle w:val="CRRefonteDeleted"/>
          <w:noProof/>
          <w:highlight w:val="lightGray"/>
        </w:rPr>
        <w:t>juridic</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în cazul unui angajament cu mai mulți destinatari, defalcarea acestui cuantum pe beneficiari, dacă este disponibilă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4EE1E4DD" w14:textId="77777777" w:rsidR="00823D93" w:rsidRPr="00A37C6D" w:rsidRDefault="00823D93" w:rsidP="00994F97">
      <w:pPr>
        <w:pStyle w:val="Point0"/>
        <w:rPr>
          <w:noProof/>
          <w:highlight w:val="lightGray"/>
        </w:rPr>
      </w:pPr>
      <w:r w:rsidRPr="00A37C6D">
        <w:rPr>
          <w:noProof/>
        </w:rPr>
        <w:tab/>
        <w:t>(</w:t>
      </w:r>
      <w:r w:rsidRPr="00A37C6D">
        <w:rPr>
          <w:rStyle w:val="CRMinorChangeAdded"/>
          <w:noProof/>
        </w:rPr>
        <w:t>e</w:t>
      </w:r>
      <w:r w:rsidRPr="00A37C6D">
        <w:rPr>
          <w:rStyle w:val="CRMinorChangeDeleted"/>
          <w:noProof/>
        </w:rPr>
        <w:t>d</w:t>
      </w:r>
      <w:r w:rsidRPr="00A37C6D">
        <w:rPr>
          <w:noProof/>
        </w:rPr>
        <w:t>)</w:t>
      </w:r>
      <w:r w:rsidRPr="00A37C6D">
        <w:rPr>
          <w:noProof/>
        </w:rPr>
        <w:tab/>
        <w:t>natura și scopul măsurii.</w:t>
      </w:r>
      <w:r w:rsidRPr="00A37C6D">
        <w:rPr>
          <w:rStyle w:val="CRRefonteDeleted"/>
          <w:noProof/>
          <w:highlight w:val="lightGray"/>
        </w:rPr>
        <w:t>Informațiile menționate la primul paragraf de la prezentul alineat se publică doar pentru premiile, granturile și contractele care au fost acordate sau atribuite în urma unor concursuri, a unor proceduri de acordare de granturi sau proceduri de achiziții și pentru experții selectați în temeiul articolului 237 alineatul (2).</w:t>
      </w:r>
    </w:p>
    <w:p w14:paraId="4B15C9F3" w14:textId="77777777" w:rsidR="00823D93" w:rsidRPr="00A37C6D" w:rsidRDefault="00823D93" w:rsidP="00994F97">
      <w:pPr>
        <w:rPr>
          <w:noProof/>
        </w:rPr>
      </w:pPr>
      <w:r w:rsidRPr="00A37C6D">
        <w:rPr>
          <w:noProof/>
        </w:rPr>
        <w:t>(3)</w:t>
      </w:r>
      <w:r w:rsidRPr="00A37C6D">
        <w:rPr>
          <w:noProof/>
        </w:rPr>
        <w:tab/>
        <w:t xml:space="preserve">Informațiile menționate la </w:t>
      </w:r>
      <w:r w:rsidRPr="00A37C6D">
        <w:rPr>
          <w:rStyle w:val="CRMinorChangeDeleted"/>
          <w:noProof/>
        </w:rPr>
        <w:t>primul paragraf de la</w:t>
      </w:r>
      <w:r w:rsidRPr="00A37C6D">
        <w:rPr>
          <w:noProof/>
        </w:rPr>
        <w:t xml:space="preserve"> alineatul (2) nu se publică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și nu se transmit spre publicare în conformitate cu alineatul (6) din prezentul articol</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pentru:</w:t>
      </w:r>
    </w:p>
    <w:p w14:paraId="1DF15D0D" w14:textId="77777777" w:rsidR="00823D93" w:rsidRPr="00A37C6D" w:rsidRDefault="00823D93" w:rsidP="00994F97">
      <w:pPr>
        <w:pStyle w:val="Point0"/>
        <w:rPr>
          <w:noProof/>
        </w:rPr>
      </w:pPr>
      <w:r w:rsidRPr="00A37C6D">
        <w:rPr>
          <w:noProof/>
        </w:rPr>
        <w:tab/>
        <w:t>(a)</w:t>
      </w:r>
      <w:r w:rsidRPr="00A37C6D">
        <w:rPr>
          <w:noProof/>
        </w:rPr>
        <w:tab/>
        <w:t xml:space="preserve">sprijinul plătit persoanelor fizice pentru educație și alte modalități de sprijin direct acordat persoanelor fizice care au cel mai mult nevoie de sprijin, menționate la articolul </w:t>
      </w:r>
      <w:r w:rsidRPr="00A37C6D">
        <w:rPr>
          <w:rStyle w:val="CRMinorChangeAdded"/>
          <w:noProof/>
        </w:rPr>
        <w:t>195</w:t>
      </w:r>
      <w:r w:rsidRPr="00A37C6D">
        <w:rPr>
          <w:rStyle w:val="CRMinorChangeDeleted"/>
          <w:noProof/>
        </w:rPr>
        <w:t>191</w:t>
      </w:r>
      <w:r w:rsidRPr="00A37C6D">
        <w:rPr>
          <w:noProof/>
        </w:rPr>
        <w:t xml:space="preserve"> alineatul (4) litera (b);</w:t>
      </w:r>
    </w:p>
    <w:p w14:paraId="4F8B732B" w14:textId="77777777" w:rsidR="00823D93" w:rsidRPr="00A37C6D" w:rsidRDefault="00823D93" w:rsidP="00994F97">
      <w:pPr>
        <w:pStyle w:val="Point0"/>
        <w:rPr>
          <w:noProof/>
        </w:rPr>
      </w:pPr>
      <w:r w:rsidRPr="00A37C6D">
        <w:rPr>
          <w:noProof/>
        </w:rPr>
        <w:tab/>
        <w:t>(b)</w:t>
      </w:r>
      <w:r w:rsidRPr="00A37C6D">
        <w:rPr>
          <w:noProof/>
        </w:rPr>
        <w:tab/>
        <w:t xml:space="preserve">contractele cu valoare foarte scăzută atribuite experților selectați în conformitate cu articolul </w:t>
      </w:r>
      <w:r w:rsidRPr="00A37C6D">
        <w:rPr>
          <w:rStyle w:val="CRMinorChangeAdded"/>
          <w:noProof/>
        </w:rPr>
        <w:t>242</w:t>
      </w:r>
      <w:r w:rsidRPr="00A37C6D">
        <w:rPr>
          <w:rStyle w:val="CRMinorChangeDeleted"/>
          <w:noProof/>
        </w:rPr>
        <w:t>237</w:t>
      </w:r>
      <w:r w:rsidRPr="00A37C6D">
        <w:rPr>
          <w:noProof/>
        </w:rPr>
        <w:t xml:space="preserve"> alineatul (2), precum și contractele cu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o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valoare foarte scăzută mai mică decât cuantumul menționat la punctul 14.4 din anexa I;</w:t>
      </w:r>
    </w:p>
    <w:p w14:paraId="33CE2259" w14:textId="77777777" w:rsidR="00823D93" w:rsidRPr="00A37C6D" w:rsidRDefault="00823D93" w:rsidP="00994F97">
      <w:pPr>
        <w:pStyle w:val="Point0"/>
        <w:rPr>
          <w:noProof/>
        </w:rPr>
      </w:pPr>
      <w:r w:rsidRPr="00A37C6D">
        <w:rPr>
          <w:noProof/>
        </w:rPr>
        <w:tab/>
        <w:t>(c)</w:t>
      </w:r>
      <w:r w:rsidRPr="00A37C6D">
        <w:rPr>
          <w:noProof/>
        </w:rPr>
        <w:tab/>
        <w:t xml:space="preserve">sprijinul financiar acordat prin intermediul instrumentelor financiare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al garanțiilor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cu un cuantum mai mic de 500 000 EUR;</w:t>
      </w:r>
    </w:p>
    <w:p w14:paraId="06086F20" w14:textId="77777777" w:rsidR="00823D93" w:rsidRPr="00A37C6D" w:rsidRDefault="00823D93" w:rsidP="00994F97">
      <w:pPr>
        <w:pStyle w:val="Point0"/>
        <w:rPr>
          <w:noProof/>
        </w:rPr>
      </w:pPr>
      <w:r w:rsidRPr="00A37C6D">
        <w:rPr>
          <w:noProof/>
        </w:rPr>
        <w:tab/>
        <w:t>(d)</w:t>
      </w:r>
      <w:r w:rsidRPr="00A37C6D">
        <w:rPr>
          <w:noProof/>
        </w:rPr>
        <w:tab/>
        <w:t>cazurile în care divulgarea riscă să amenințe drepturile și libertățile persoanelor sau entităților vizate, astfel cum sunt protejate de Carta drepturilor fundamentale a Uniunii Europene, sau să aducă atingere intereselor comerciale ale destinatarilor</w:t>
      </w:r>
      <w:r w:rsidRPr="00A37C6D">
        <w:rPr>
          <w:rStyle w:val="CRMinorChangeAdded"/>
          <w:noProof/>
        </w:rPr>
        <w:t>;</w:t>
      </w:r>
      <w:r w:rsidRPr="00A37C6D">
        <w:rPr>
          <w:rStyle w:val="CRMinorChangeDeleted"/>
          <w:noProof/>
        </w:rPr>
        <w:t>.</w:t>
      </w:r>
    </w:p>
    <w:p w14:paraId="0C9BDA59" w14:textId="77777777" w:rsidR="00823D93" w:rsidRPr="00A37C6D" w:rsidRDefault="00823D93" w:rsidP="00994F97">
      <w:pPr>
        <w:pStyle w:val="CRSeparator"/>
        <w:rPr>
          <w:noProof/>
        </w:rPr>
      </w:pPr>
    </w:p>
    <w:p w14:paraId="521432E4"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BF13542" w14:textId="77777777" w:rsidR="00823D93" w:rsidRPr="00A37C6D" w:rsidRDefault="00823D93" w:rsidP="00526418">
      <w:pPr>
        <w:pStyle w:val="Point0"/>
        <w:rPr>
          <w:noProof/>
        </w:rPr>
      </w:pPr>
      <w:r w:rsidRPr="00A37C6D">
        <w:rPr>
          <w:noProof/>
          <w:highlight w:val="lightGray"/>
        </w:rPr>
        <w:t>(e) cazurile în care nu este necesară publicarea în normele sectoriale în cazul în care bugetul este executat în conformitate cu articolul 62 alineatul (1) primul paragraf litera (b).</w:t>
      </w:r>
    </w:p>
    <w:p w14:paraId="1F951C6A" w14:textId="77777777" w:rsidR="00823D93" w:rsidRPr="00A37C6D" w:rsidRDefault="00823D93" w:rsidP="00994F97">
      <w:pPr>
        <w:pStyle w:val="CRSeparator"/>
        <w:rPr>
          <w:noProof/>
        </w:rPr>
      </w:pPr>
    </w:p>
    <w:p w14:paraId="366FD6AA"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7B8B0E85" w14:textId="77777777" w:rsidR="00823D93" w:rsidRPr="00A37C6D" w:rsidRDefault="00823D93" w:rsidP="008846F2">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20B9118F" w14:textId="77777777" w:rsidR="00823D93" w:rsidRPr="00A37C6D" w:rsidRDefault="00823D93" w:rsidP="00994F97">
      <w:pPr>
        <w:rPr>
          <w:noProof/>
        </w:rPr>
      </w:pPr>
      <w:r w:rsidRPr="00A37C6D">
        <w:rPr>
          <w:noProof/>
        </w:rPr>
        <w:t>În cazurile menționate la litera (c) de la primul paragraf, informațiile puse la dispoziție se limitează la date statistice agregate în conformitate cu criterii relevante, precum situarea geografică, tipologia economică a destinatarilor, tipul de sprijin primit și domeniul de politică al Uniunii în cadrul căruia s-a acordat sprijinul.</w:t>
      </w:r>
    </w:p>
    <w:p w14:paraId="76E35D8F" w14:textId="77777777" w:rsidR="00823D93" w:rsidRPr="00A37C6D" w:rsidRDefault="00823D93" w:rsidP="00994F97">
      <w:pPr>
        <w:rPr>
          <w:noProof/>
        </w:rPr>
      </w:pPr>
      <w:r w:rsidRPr="00A37C6D">
        <w:rPr>
          <w:noProof/>
        </w:rPr>
        <w:t xml:space="preserve">În ceea ce privește persoanele fizice, divulgarea informațiilor menționate </w:t>
      </w:r>
      <w:r w:rsidRPr="00A37C6D">
        <w:rPr>
          <w:rStyle w:val="CRMinorChangeDeleted"/>
          <w:noProof/>
        </w:rPr>
        <w:t>la primul paragraf de la</w:t>
      </w:r>
      <w:r w:rsidRPr="00A37C6D">
        <w:rPr>
          <w:noProof/>
        </w:rPr>
        <w:t xml:space="preserve"> alineatul (2) se bazează pe criterii relevante, precum frecvența sau tipul măsurii și cuantumurile implicate.</w:t>
      </w:r>
    </w:p>
    <w:p w14:paraId="0B892326" w14:textId="77777777" w:rsidR="00823D93" w:rsidRPr="00A37C6D" w:rsidRDefault="00823D93" w:rsidP="00994F97">
      <w:pPr>
        <w:rPr>
          <w:noProof/>
        </w:rPr>
      </w:pPr>
      <w:r w:rsidRPr="00A37C6D">
        <w:rPr>
          <w:noProof/>
        </w:rPr>
        <w:t>(4)</w:t>
      </w:r>
      <w:r w:rsidRPr="00A37C6D">
        <w:rPr>
          <w:noProof/>
        </w:rPr>
        <w:tab/>
        <w:t xml:space="preserve">Persoanele sau entitățile care execută fonduri ale Uniunii în temeiul articolului 62 alineatul (1) primul paragraf litera (c) publică informații privind destinatarii în conformitate cu normele și procedurile proprii, în măsura în care normele respective sunt considerate echivalente în urma evaluării efectuate de către Comisie în temeiul articolului </w:t>
      </w:r>
      <w:r w:rsidRPr="00A37C6D">
        <w:rPr>
          <w:rStyle w:val="CRMinorChangeAdded"/>
          <w:noProof/>
        </w:rPr>
        <w:t>158</w:t>
      </w:r>
      <w:r w:rsidRPr="00A37C6D">
        <w:rPr>
          <w:rStyle w:val="CRMinorChangeDeleted"/>
          <w:noProof/>
        </w:rPr>
        <w:t>154</w:t>
      </w:r>
      <w:r w:rsidRPr="00A37C6D">
        <w:rPr>
          <w:noProof/>
        </w:rPr>
        <w:t xml:space="preserve"> alineatele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(3) și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(4) primul paragraf litera (e) și cu condiția ca orice publicare de date cu caracter personal să facă obiectul unor garanții echivalente cu cele stabilite la prezentul articol.</w:t>
      </w:r>
    </w:p>
    <w:p w14:paraId="2716275F" w14:textId="77777777" w:rsidR="00823D93" w:rsidRPr="00A37C6D" w:rsidRDefault="00823D93" w:rsidP="00994F97">
      <w:pPr>
        <w:rPr>
          <w:noProof/>
        </w:rPr>
      </w:pPr>
      <w:r w:rsidRPr="00A37C6D">
        <w:rPr>
          <w:noProof/>
        </w:rPr>
        <w:t>Organismele desemnate în temeiul articolului 63 alineatul (3) publică informațiile în conformitate cu normele sectoriale. Aceste norme sectoriale pot, în conformitate cu temeiul juridic corespunzător, să deroge de la alineatele (2) și (3) de la prezentul articol</w:t>
      </w:r>
      <w:r w:rsidRPr="00A37C6D">
        <w:rPr>
          <w:rStyle w:val="CRRefonteDeleted"/>
          <w:noProof/>
          <w:highlight w:val="lightGray"/>
        </w:rPr>
        <w:t>, în special în ceea ce privește publicarea datelor cu caracter personal, atunci când acest lucru se justifică pe baza criteriilor menționate la alineatul (3) al treilea paragraf de la prezentul articol</w:t>
      </w:r>
      <w:r w:rsidRPr="00A37C6D">
        <w:rPr>
          <w:noProof/>
        </w:rPr>
        <w:t xml:space="preserve"> și ținând seama de caracteristicile specifice ale sectorului în cauză.</w:t>
      </w:r>
    </w:p>
    <w:p w14:paraId="17F134B1" w14:textId="77777777" w:rsidR="00823D93" w:rsidRPr="00A37C6D" w:rsidRDefault="00823D93" w:rsidP="00994F97">
      <w:pPr>
        <w:pStyle w:val="CRSeparator"/>
        <w:rPr>
          <w:noProof/>
        </w:rPr>
      </w:pPr>
    </w:p>
    <w:p w14:paraId="1B7F213A"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72A6703" w14:textId="77777777" w:rsidR="00823D93" w:rsidRPr="00A37C6D" w:rsidRDefault="00823D93" w:rsidP="00994F97">
      <w:pPr>
        <w:rPr>
          <w:noProof/>
        </w:rPr>
      </w:pPr>
      <w:r w:rsidRPr="00A37C6D">
        <w:rPr>
          <w:noProof/>
          <w:highlight w:val="lightGray"/>
        </w:rPr>
        <w:t xml:space="preserve">Statele membre care primesc și execută fonduri ale Uniunii, în cadrul unei execuții bugetare efectuate în temeiul articolului 62 alineatul (1) primul paragraf litera (a), asigură publicarea </w:t>
      </w:r>
      <w:r w:rsidRPr="00A37C6D">
        <w:rPr>
          <w:i/>
          <w:noProof/>
          <w:highlight w:val="lightGray"/>
        </w:rPr>
        <w:t>ex post</w:t>
      </w:r>
      <w:r w:rsidRPr="00A37C6D">
        <w:rPr>
          <w:noProof/>
          <w:highlight w:val="lightGray"/>
        </w:rPr>
        <w:t xml:space="preserve"> a informațiilor privind destinatarii lor, pe un site web unic, în conformitate cu alineatele (2) și (3) din prezentul articol.</w:t>
      </w:r>
    </w:p>
    <w:p w14:paraId="30BEE017" w14:textId="77777777" w:rsidR="00823D93" w:rsidRPr="00A37C6D" w:rsidRDefault="00823D93" w:rsidP="00994F97">
      <w:pPr>
        <w:pStyle w:val="CRSeparator"/>
        <w:rPr>
          <w:noProof/>
        </w:rPr>
      </w:pPr>
    </w:p>
    <w:p w14:paraId="25A7B1E4" w14:textId="290EA713"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8206DA">
        <w:rPr>
          <w:noProof/>
        </w:rPr>
        <w:t xml:space="preserve"> (adaptat)</w:t>
      </w:r>
    </w:p>
    <w:p w14:paraId="2D604202"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0D119D2" w14:textId="77777777" w:rsidR="00823D93" w:rsidRPr="00A37C6D" w:rsidRDefault="00823D93" w:rsidP="00994F97">
      <w:pPr>
        <w:rPr>
          <w:noProof/>
        </w:rPr>
      </w:pPr>
      <w:r w:rsidRPr="00A37C6D">
        <w:rPr>
          <w:noProof/>
        </w:rPr>
        <w:t>(5)</w:t>
      </w:r>
      <w:r w:rsidRPr="00A37C6D">
        <w:rPr>
          <w:noProof/>
        </w:rPr>
        <w:tab/>
      </w:r>
      <w:r w:rsidRPr="00A37C6D">
        <w:rPr>
          <w:rStyle w:val="CRRefonteDeleted"/>
          <w:noProof/>
          <w:highlight w:val="lightGray"/>
        </w:rPr>
        <w:t>Informațiile menționate la alineatul (1) se publică pe site-urile instituțiilor Uniunii până la data de 30 iunie a exercițiului care urmează exercițiului financiar în care fondurile au fost angajate din punct de vedere juridic.</w:t>
      </w:r>
    </w:p>
    <w:p w14:paraId="50D877FC" w14:textId="77777777" w:rsidR="00823D93" w:rsidRPr="00A37C6D" w:rsidRDefault="00823D93" w:rsidP="00994F97">
      <w:pPr>
        <w:rPr>
          <w:noProof/>
        </w:rPr>
      </w:pPr>
      <w:r w:rsidRPr="00A37C6D">
        <w:rPr>
          <w:noProof/>
        </w:rPr>
        <w:t>Site-urile instituțiilor Uniunii conține o trimitere la adresa site-ului unde pot fi găsite informațiile menționate la alineatul (1), dacă acestea nu sunt publicate direct pe un site specific al instituțiilor Uniunii.</w:t>
      </w:r>
    </w:p>
    <w:p w14:paraId="1B7FF190" w14:textId="77777777" w:rsidR="00823D93" w:rsidRPr="00A37C6D" w:rsidRDefault="00823D93" w:rsidP="00994F97">
      <w:pPr>
        <w:rPr>
          <w:noProof/>
        </w:rPr>
      </w:pPr>
      <w:r w:rsidRPr="00A37C6D">
        <w:rPr>
          <w:noProof/>
        </w:rPr>
        <w:t xml:space="preserve">Comisia pune la dispoziție, într-un mod corespunzător și la timp, informațiile despre un site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web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unic, inclusiv o mențiune privind adresa acestuia, pe care sunt disponibile informațiile furnizate de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statele membre,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persoanele, entitățile sau organismele menționate la alineatul (4).</w:t>
      </w:r>
    </w:p>
    <w:p w14:paraId="1662F430" w14:textId="77777777" w:rsidR="00823D93" w:rsidRPr="00A37C6D" w:rsidRDefault="00823D93" w:rsidP="00994F97">
      <w:pPr>
        <w:pStyle w:val="CRSeparator"/>
        <w:rPr>
          <w:noProof/>
        </w:rPr>
      </w:pPr>
    </w:p>
    <w:p w14:paraId="6D3E84DD" w14:textId="77777777" w:rsidR="00823D93" w:rsidRPr="00A37C6D" w:rsidRDefault="00823D9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27C11AB" w14:textId="77777777" w:rsidR="00823D93" w:rsidRPr="00A37C6D" w:rsidRDefault="00823D93" w:rsidP="00994F97">
      <w:pPr>
        <w:rPr>
          <w:noProof/>
          <w:highlight w:val="lightGray"/>
        </w:rPr>
      </w:pPr>
      <w:r w:rsidRPr="00A37C6D">
        <w:rPr>
          <w:noProof/>
          <w:highlight w:val="lightGray"/>
        </w:rPr>
        <w:t>(6)</w:t>
      </w:r>
      <w:r w:rsidRPr="00A37C6D">
        <w:rPr>
          <w:noProof/>
        </w:rPr>
        <w:tab/>
      </w:r>
      <w:r w:rsidRPr="00A37C6D">
        <w:rPr>
          <w:noProof/>
          <w:highlight w:val="lightGray"/>
        </w:rPr>
        <w:t xml:space="preserve">În sensul alineatului (1) primul și al doilea paragraf din prezentul articol și fără a aduce atingere alineatului (4) și normelor sectoriale, instituțiile Uniunii care execută bugetul în temeiul articolului 59 alineatul (1), statele membre care execută bugetul în temeiul articolului 62 alineatul (1) primul paragraf litera (b), statele membre care primesc și execută fonduri ale Uniunii în cadrul unei execuții bugetare efectuate în temeiul articolului 62 alineatul (1) primul paragraf litera (a), persoanele sau entitățile care execută bugetul în temeiul articolului 62 alineatul (1) primul paragraf litera (c) și organele Uniunii menționate la articolele 70 și 71 transmit electronic Comisiei, într-un format deschis, interoperabil și prelucrabil automat, cel puțin o dată pe an și cel târziu până la data de 31 martie a anului care urmează exercițiului financiar în care fondurile au fost angajate din punct de vedere juridic sau în care a fost încheiat contractul sau acordul care stabilește condițiile de acordare a sprijinului, după caz, datele referitoare la destinatarii acestora menționate la alineatul (2) de la prezentul articol, cu excepția datelor menționate la alineatul (3) primul paragraf din prezentul articol. </w:t>
      </w:r>
    </w:p>
    <w:p w14:paraId="3CBE7881" w14:textId="77777777" w:rsidR="00823D93" w:rsidRPr="00A37C6D" w:rsidRDefault="00823D93" w:rsidP="00994F97">
      <w:pPr>
        <w:rPr>
          <w:noProof/>
          <w:highlight w:val="lightGray"/>
        </w:rPr>
      </w:pPr>
      <w:r w:rsidRPr="00A37C6D">
        <w:rPr>
          <w:noProof/>
          <w:highlight w:val="lightGray"/>
        </w:rPr>
        <w:t xml:space="preserve">În plus, datele care trebuie transmise includ, de asemenea, codul de înregistrare în scopuri de TVA sau codul de identificare fiscală al persoanelor fizice, dacă este disponibil, sau un alt identificator unic stabilit la nivel de țară, în vederea îmbunătățirii calității datelor transmise, fără ca acestea să fie utilizate pentru publicare. </w:t>
      </w:r>
    </w:p>
    <w:p w14:paraId="7221CD38" w14:textId="77777777" w:rsidR="00823D93" w:rsidRPr="00A37C6D" w:rsidRDefault="00823D93" w:rsidP="00994F97">
      <w:pPr>
        <w:pStyle w:val="CRSeparator"/>
        <w:rPr>
          <w:noProof/>
        </w:rPr>
      </w:pPr>
    </w:p>
    <w:p w14:paraId="15CACDD0" w14:textId="77777777" w:rsidR="00823D93" w:rsidRPr="00A37C6D" w:rsidRDefault="00823D93"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204670C4" w14:textId="77777777" w:rsidR="00823D93" w:rsidRPr="00A37C6D" w:rsidRDefault="00823D93" w:rsidP="00994F97">
      <w:pPr>
        <w:rPr>
          <w:rStyle w:val="CRRefonteDeleted"/>
          <w:noProof/>
          <w:highlight w:val="lightGray"/>
        </w:rPr>
      </w:pPr>
      <w:r w:rsidRPr="00A37C6D">
        <w:rPr>
          <w:rStyle w:val="CRMinorChangeAdded"/>
          <w:noProof/>
        </w:rPr>
        <w:t>(7)</w:t>
      </w:r>
      <w:r w:rsidRPr="00A37C6D">
        <w:rPr>
          <w:rStyle w:val="CRMinorChangeDeleted"/>
          <w:noProof/>
        </w:rPr>
        <w:t>(6)</w:t>
      </w:r>
      <w:r w:rsidRPr="00A37C6D">
        <w:rPr>
          <w:noProof/>
        </w:rPr>
        <w:tab/>
        <w:t xml:space="preserve">În cazul publicării de date cu caracter personal, informațiile se elimină la doi ani după încheierea exercițiului financiar în care fondurile au fost angajate din punct de vedere juridic. </w:t>
      </w:r>
      <w:r w:rsidRPr="00A37C6D">
        <w:rPr>
          <w:rStyle w:val="CRRefonteDeleted"/>
          <w:noProof/>
          <w:highlight w:val="lightGray"/>
        </w:rPr>
        <w:t>Aceeași dispoziție se aplică în cazul datelor cu caracter personal care se referă la persoane juridice a căror denumire oficială identifică una sau mai multe persoane fizice.</w:t>
      </w:r>
    </w:p>
    <w:p w14:paraId="4960DEA0" w14:textId="77777777" w:rsidR="00823D93" w:rsidRPr="00A37C6D" w:rsidRDefault="00823D93" w:rsidP="00216B61">
      <w:pPr>
        <w:pStyle w:val="CRSeparator"/>
        <w:rPr>
          <w:rStyle w:val="CRRefonteDeleted"/>
          <w:noProof/>
        </w:rPr>
      </w:pPr>
    </w:p>
    <w:p w14:paraId="24498EA5" w14:textId="77777777" w:rsidR="00823D93" w:rsidRPr="00A37C6D" w:rsidRDefault="00823D93" w:rsidP="00216B61">
      <w:pPr>
        <w:pStyle w:val="CRReference"/>
        <w:rPr>
          <w:rStyle w:val="CRRefonteDeleted"/>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4F226B6" w14:textId="77777777" w:rsidR="00823D93" w:rsidRPr="00A37C6D" w:rsidRDefault="00823D93" w:rsidP="00994F97">
      <w:pPr>
        <w:rPr>
          <w:noProof/>
        </w:rPr>
      </w:pPr>
      <w:r w:rsidRPr="00A37C6D">
        <w:rPr>
          <w:noProof/>
          <w:highlight w:val="lightGray"/>
        </w:rPr>
        <w:t>În cazul în care bugetul este executat în conformitate cu articolul 62 alineatul (1) primul paragraf literele (b) și (c), datele cu caracter personal se elimină la doi ani de la sfârșitul exercițiului financiar în care s-a încheiat contractul sau acordul care stabilește condițiile de acordare a sprijinului.</w:t>
      </w:r>
    </w:p>
    <w:p w14:paraId="48C3D4A1" w14:textId="77777777" w:rsidR="00ED6CF6" w:rsidRPr="00A37C6D" w:rsidRDefault="00ED6CF6" w:rsidP="00216B61">
      <w:pPr>
        <w:pStyle w:val="CRSeparator"/>
        <w:rPr>
          <w:noProof/>
        </w:rPr>
      </w:pPr>
    </w:p>
    <w:p w14:paraId="1BC10D64" w14:textId="1731AE7A" w:rsidR="00ED6CF6" w:rsidRPr="00A37C6D" w:rsidRDefault="00ED6CF6" w:rsidP="00216B61">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1D49D4">
        <w:rPr>
          <w:noProof/>
        </w:rPr>
        <w:t xml:space="preserve"> (adaptat)</w:t>
      </w:r>
    </w:p>
    <w:p w14:paraId="582B7431" w14:textId="77777777" w:rsidR="00ED6CF6" w:rsidRPr="00A37C6D" w:rsidRDefault="00ED6CF6" w:rsidP="00216B61">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61564DA" w14:textId="77777777" w:rsidR="00ED6CF6" w:rsidRPr="00A37C6D" w:rsidRDefault="00ED6CF6" w:rsidP="00994F97">
      <w:pPr>
        <w:pStyle w:val="SectionTitle"/>
        <w:rPr>
          <w:noProof/>
        </w:rPr>
      </w:pPr>
      <w:r w:rsidRPr="00A37C6D">
        <w:rPr>
          <w:noProof/>
        </w:rPr>
        <w:t>TITLUL III</w:t>
      </w:r>
    </w:p>
    <w:p w14:paraId="4DCACBFF" w14:textId="77777777" w:rsidR="00ED6CF6" w:rsidRPr="00A37C6D" w:rsidRDefault="00ED6CF6" w:rsidP="00994F97">
      <w:pPr>
        <w:pStyle w:val="SectionTitle"/>
        <w:rPr>
          <w:noProof/>
        </w:rPr>
      </w:pPr>
      <w:r w:rsidRPr="00A37C6D">
        <w:rPr>
          <w:i/>
          <w:noProof/>
        </w:rPr>
        <w:t>ÎNTOCMIREA ȘI STRUCTURA BUGETULUI</w:t>
      </w:r>
    </w:p>
    <w:p w14:paraId="7800D671" w14:textId="77777777" w:rsidR="00ED6CF6" w:rsidRPr="00A37C6D" w:rsidRDefault="00ED6CF6" w:rsidP="00994F97">
      <w:pPr>
        <w:pStyle w:val="SectionTitle"/>
        <w:rPr>
          <w:noProof/>
        </w:rPr>
      </w:pPr>
      <w:r w:rsidRPr="00A37C6D">
        <w:rPr>
          <w:i/>
          <w:noProof/>
        </w:rPr>
        <w:t>CAPITOLUL 1</w:t>
      </w:r>
    </w:p>
    <w:p w14:paraId="532FA0F7" w14:textId="77777777" w:rsidR="00ED6CF6" w:rsidRPr="00A37C6D" w:rsidRDefault="00ED6CF6" w:rsidP="00994F97">
      <w:pPr>
        <w:pStyle w:val="SectionTitle"/>
        <w:rPr>
          <w:noProof/>
        </w:rPr>
      </w:pPr>
      <w:r w:rsidRPr="00A37C6D">
        <w:rPr>
          <w:i/>
          <w:noProof/>
        </w:rPr>
        <w:t>Întocmirea bugetului</w:t>
      </w:r>
    </w:p>
    <w:p w14:paraId="653EFD91" w14:textId="77777777" w:rsidR="00ED6CF6" w:rsidRPr="00A37C6D" w:rsidRDefault="00ED6CF6" w:rsidP="00994F97">
      <w:pPr>
        <w:pStyle w:val="Titrearticle"/>
        <w:rPr>
          <w:noProof/>
        </w:rPr>
      </w:pPr>
      <w:r w:rsidRPr="00A37C6D">
        <w:rPr>
          <w:noProof/>
        </w:rPr>
        <w:t>Articolul 39</w:t>
      </w:r>
    </w:p>
    <w:p w14:paraId="3C929BB6" w14:textId="77777777" w:rsidR="00ED6CF6" w:rsidRPr="00A37C6D" w:rsidRDefault="00ED6CF6" w:rsidP="00994F97">
      <w:pPr>
        <w:pStyle w:val="NormalCentered"/>
        <w:rPr>
          <w:b/>
          <w:bCs/>
          <w:noProof/>
        </w:rPr>
      </w:pPr>
      <w:r w:rsidRPr="00A37C6D">
        <w:rPr>
          <w:b/>
          <w:noProof/>
        </w:rPr>
        <w:t>Estimările veniturilor și ale cheltuielilor</w:t>
      </w:r>
    </w:p>
    <w:p w14:paraId="5F6C6E81" w14:textId="63F3BA22" w:rsidR="00ED6CF6" w:rsidRPr="00A37C6D" w:rsidRDefault="00ED6CF6" w:rsidP="00994F97">
      <w:pPr>
        <w:rPr>
          <w:noProof/>
        </w:rPr>
      </w:pPr>
      <w:r w:rsidRPr="00A37C6D">
        <w:rPr>
          <w:noProof/>
        </w:rPr>
        <w:t>(1)</w:t>
      </w:r>
      <w:r w:rsidRPr="00A37C6D">
        <w:rPr>
          <w:noProof/>
        </w:rPr>
        <w:tab/>
        <w:t>Cu excepția Comisiei, orice altă instituție a Uniunii întocmește o estimare a propriilor venituri și cheltuieli, pe care o transmite Comisiei și, în paralel, spre informare, Parlamentului</w:t>
      </w:r>
      <w:r w:rsidR="00EB36BD">
        <w:rPr>
          <w:noProof/>
        </w:rPr>
        <w:t> </w:t>
      </w:r>
      <w:r w:rsidRPr="00A37C6D">
        <w:rPr>
          <w:noProof/>
        </w:rPr>
        <w:t>European și Consiliului, înainte de data de 1 iulie a fiecărui exercițiu.</w:t>
      </w:r>
    </w:p>
    <w:p w14:paraId="5DD83F73" w14:textId="77777777" w:rsidR="00ED6CF6" w:rsidRPr="00A37C6D" w:rsidRDefault="00ED6CF6" w:rsidP="00994F97">
      <w:pPr>
        <w:rPr>
          <w:noProof/>
        </w:rPr>
      </w:pPr>
      <w:r w:rsidRPr="00A37C6D">
        <w:rPr>
          <w:noProof/>
        </w:rPr>
        <w:t>(2)</w:t>
      </w:r>
      <w:r w:rsidRPr="00A37C6D">
        <w:rPr>
          <w:noProof/>
        </w:rPr>
        <w:tab/>
        <w:t>Înaltul Reprezentant organizează consultări cu membrii Comisiei responsabili pentru politica de dezvoltare, politica de vecinătate, cooperarea internațională, ajutorul umanitar și reacția la crize, având ca obiect responsabilitățile care revin fiecăruia.</w:t>
      </w:r>
    </w:p>
    <w:p w14:paraId="4C0710E5" w14:textId="3AD53558" w:rsidR="00ED6CF6" w:rsidRPr="00A37C6D" w:rsidRDefault="00ED6CF6" w:rsidP="00994F97">
      <w:pPr>
        <w:rPr>
          <w:noProof/>
        </w:rPr>
      </w:pPr>
      <w:r w:rsidRPr="00A37C6D">
        <w:rPr>
          <w:noProof/>
        </w:rPr>
        <w:t>(3)</w:t>
      </w:r>
      <w:r w:rsidRPr="00A37C6D">
        <w:rPr>
          <w:noProof/>
        </w:rPr>
        <w:tab/>
        <w:t>Comisia întocmește propriile sale estimări, pe care le transmite Parlamentului</w:t>
      </w:r>
      <w:r w:rsidR="00EB36BD">
        <w:rPr>
          <w:noProof/>
        </w:rPr>
        <w:t> </w:t>
      </w:r>
      <w:r w:rsidRPr="00A37C6D">
        <w:rPr>
          <w:noProof/>
        </w:rPr>
        <w:t>European și Consiliului imediat după adoptare. Pentru întocmirea estimărilor sale, Comisia utilizează informațiile menționate la articolul 40.</w:t>
      </w:r>
    </w:p>
    <w:p w14:paraId="461FED2B" w14:textId="77777777" w:rsidR="00ED6CF6" w:rsidRPr="00A37C6D" w:rsidRDefault="00ED6CF6" w:rsidP="00994F97">
      <w:pPr>
        <w:pStyle w:val="Titrearticle"/>
        <w:rPr>
          <w:noProof/>
        </w:rPr>
      </w:pPr>
      <w:r w:rsidRPr="00A37C6D">
        <w:rPr>
          <w:noProof/>
        </w:rPr>
        <w:t>Articolul 40</w:t>
      </w:r>
    </w:p>
    <w:p w14:paraId="51DA6B81" w14:textId="77777777" w:rsidR="00ED6CF6" w:rsidRPr="00A37C6D" w:rsidRDefault="00ED6CF6" w:rsidP="00994F97">
      <w:pPr>
        <w:pStyle w:val="NormalCentered"/>
        <w:rPr>
          <w:b/>
          <w:bCs/>
          <w:noProof/>
        </w:rPr>
      </w:pPr>
      <w:r w:rsidRPr="00A37C6D">
        <w:rPr>
          <w:b/>
          <w:noProof/>
        </w:rPr>
        <w:t>Bugetul estimat al organelor Uniunii menționate la articolul 70</w:t>
      </w:r>
    </w:p>
    <w:p w14:paraId="435B0862" w14:textId="77777777" w:rsidR="00ED6CF6" w:rsidRPr="00A37C6D" w:rsidRDefault="00ED6CF6" w:rsidP="00994F97">
      <w:pPr>
        <w:rPr>
          <w:noProof/>
        </w:rPr>
      </w:pPr>
      <w:r w:rsidRPr="00A37C6D">
        <w:rPr>
          <w:noProof/>
        </w:rPr>
        <w:t>Până la data de 31 ianuarie a fiecărui exercițiu, în conformitate cu instrumentul de instituire, fiecare organ al Uniunii menționat la articolul 70 transmite Comisiei, Parlamentului European și Consiliului proiectul de document unic de programare care conține programarea sa anuală și multianuală, împreună cu planificarea corespunzătoare a resurselor umane și financiare.</w:t>
      </w:r>
    </w:p>
    <w:p w14:paraId="165D6D3F" w14:textId="77777777" w:rsidR="00ED6CF6" w:rsidRPr="00A37C6D" w:rsidRDefault="00ED6CF6" w:rsidP="00994F97">
      <w:pPr>
        <w:pStyle w:val="Titrearticle"/>
        <w:rPr>
          <w:noProof/>
        </w:rPr>
      </w:pPr>
      <w:r w:rsidRPr="00A37C6D">
        <w:rPr>
          <w:noProof/>
        </w:rPr>
        <w:t>Articolul 41</w:t>
      </w:r>
    </w:p>
    <w:p w14:paraId="1934D4F8" w14:textId="77777777" w:rsidR="00ED6CF6" w:rsidRPr="00A37C6D" w:rsidRDefault="00ED6CF6" w:rsidP="00994F97">
      <w:pPr>
        <w:pStyle w:val="NormalCentered"/>
        <w:rPr>
          <w:b/>
          <w:bCs/>
          <w:noProof/>
        </w:rPr>
      </w:pPr>
      <w:r w:rsidRPr="00A37C6D">
        <w:rPr>
          <w:b/>
          <w:noProof/>
        </w:rPr>
        <w:t>Proiectul de buget</w:t>
      </w:r>
    </w:p>
    <w:p w14:paraId="1ADAE1B9" w14:textId="77777777" w:rsidR="00ED6CF6" w:rsidRPr="00A37C6D" w:rsidRDefault="00ED6CF6" w:rsidP="00994F97">
      <w:pPr>
        <w:rPr>
          <w:noProof/>
        </w:rPr>
      </w:pPr>
      <w:r w:rsidRPr="00A37C6D">
        <w:rPr>
          <w:noProof/>
        </w:rPr>
        <w:t>(1)</w:t>
      </w:r>
      <w:r w:rsidRPr="00A37C6D">
        <w:rPr>
          <w:noProof/>
        </w:rPr>
        <w:tab/>
        <w:t>Până la data de 1 septembrie a exercițiului care precede exercițiul execuției bugetului, Comisia prezintă Parlamentului European și Consiliului o propunere care conține proiectul de buget. Comisia transmite propunerea respectivă parlamentelor naționale, spre informare.</w:t>
      </w:r>
    </w:p>
    <w:p w14:paraId="5A122F73" w14:textId="77777777" w:rsidR="00ED6CF6" w:rsidRPr="00A37C6D" w:rsidRDefault="00ED6CF6" w:rsidP="00994F97">
      <w:pPr>
        <w:rPr>
          <w:noProof/>
        </w:rPr>
      </w:pPr>
      <w:r w:rsidRPr="00A37C6D">
        <w:rPr>
          <w:noProof/>
        </w:rPr>
        <w:t>Proiectul de buget conține o situație generală rezumativă a veniturilor și a cheltuielilor Uniunii și consolidează estimările menționate la articolul 39. Proiectul poate conține și estimări diferite de cele întocmite de instituțiile Uniunii.</w:t>
      </w:r>
    </w:p>
    <w:p w14:paraId="06B3464B" w14:textId="77777777" w:rsidR="00ED6CF6" w:rsidRPr="00A37C6D" w:rsidRDefault="00ED6CF6" w:rsidP="00994F97">
      <w:pPr>
        <w:rPr>
          <w:noProof/>
        </w:rPr>
      </w:pPr>
      <w:r w:rsidRPr="00A37C6D">
        <w:rPr>
          <w:noProof/>
        </w:rPr>
        <w:t>Proiectul de buget este structurat și prezentat în conformitate cu articolele 47-52.</w:t>
      </w:r>
    </w:p>
    <w:p w14:paraId="269C53DC" w14:textId="77777777" w:rsidR="00ED6CF6" w:rsidRPr="00A37C6D" w:rsidRDefault="00ED6CF6" w:rsidP="00994F97">
      <w:pPr>
        <w:rPr>
          <w:noProof/>
        </w:rPr>
      </w:pPr>
      <w:r w:rsidRPr="00A37C6D">
        <w:rPr>
          <w:noProof/>
        </w:rPr>
        <w:t>Fiecare dintre secțiunile proiectului de buget este precedată de o introducere redactată de instituția Uniunii vizată.</w:t>
      </w:r>
    </w:p>
    <w:p w14:paraId="5649E3A1" w14:textId="77777777" w:rsidR="00ED6CF6" w:rsidRPr="00A37C6D" w:rsidRDefault="00ED6CF6" w:rsidP="00994F97">
      <w:pPr>
        <w:rPr>
          <w:noProof/>
        </w:rPr>
      </w:pPr>
      <w:r w:rsidRPr="00A37C6D">
        <w:rPr>
          <w:noProof/>
        </w:rPr>
        <w:t>Comisia redactează introducerea generală la proiectul de buget. Introducerea generală cuprinde tabele financiare care prezintă principalele date pe titluri și justificările privind modificările creditelor de la un exercițiu financiar la altul pe categorii de cheltuieli din cadrul financiar multianual.</w:t>
      </w:r>
    </w:p>
    <w:p w14:paraId="6BAE86FB" w14:textId="77777777" w:rsidR="00ED6CF6" w:rsidRPr="00A37C6D" w:rsidRDefault="00ED6CF6" w:rsidP="00994F97">
      <w:pPr>
        <w:rPr>
          <w:noProof/>
        </w:rPr>
      </w:pPr>
      <w:r w:rsidRPr="00A37C6D">
        <w:rPr>
          <w:noProof/>
        </w:rPr>
        <w:t>(2)</w:t>
      </w:r>
      <w:r w:rsidRPr="00A37C6D">
        <w:rPr>
          <w:noProof/>
        </w:rPr>
        <w:tab/>
        <w:t xml:space="preserve">Pentru a furniza previziuni mai precise și mai fiabile referitoare la implicațiile bugetare ale legislației în vigoare și ale propunerilor legislative în curs, Comisia anexează la proiectul de buget o programare financiară indicativă pentru exercițiile următoare, structurată pe categorii de cheltuieli, domenii de politică și linii bugetare. Programarea financiară completă vizează categoriile de cheltuieli reglementate la punctul </w:t>
      </w:r>
      <w:r w:rsidRPr="00A37C6D">
        <w:rPr>
          <w:rStyle w:val="CRMinorChangeAdded"/>
          <w:noProof/>
        </w:rPr>
        <w:t>26</w:t>
      </w:r>
      <w:r w:rsidRPr="00A37C6D">
        <w:rPr>
          <w:rStyle w:val="CRMinorChangeDeleted"/>
          <w:noProof/>
        </w:rPr>
        <w:t>30</w:t>
      </w:r>
      <w:r w:rsidRPr="00A37C6D">
        <w:rPr>
          <w:noProof/>
        </w:rPr>
        <w:t xml:space="preserve"> din Acordul interinstituțional din </w:t>
      </w:r>
      <w:r w:rsidRPr="00A37C6D">
        <w:rPr>
          <w:rStyle w:val="CRMinorChangeAdded"/>
          <w:noProof/>
        </w:rPr>
        <w:t>16</w:t>
      </w:r>
      <w:r w:rsidRPr="00A37C6D">
        <w:rPr>
          <w:rStyle w:val="CRMinorChangeDeleted"/>
          <w:noProof/>
        </w:rPr>
        <w:t>2</w:t>
      </w:r>
      <w:r w:rsidRPr="00A37C6D">
        <w:rPr>
          <w:noProof/>
        </w:rPr>
        <w:t xml:space="preserve"> decembrie </w:t>
      </w:r>
      <w:r w:rsidRPr="00A37C6D">
        <w:rPr>
          <w:rStyle w:val="CRMinorChangeAdded"/>
          <w:noProof/>
        </w:rPr>
        <w:t>2020</w:t>
      </w:r>
      <w:r w:rsidRPr="00A37C6D">
        <w:rPr>
          <w:rStyle w:val="CRMinorChangeDeleted"/>
          <w:noProof/>
        </w:rPr>
        <w:t>2013</w:t>
      </w:r>
      <w:r w:rsidRPr="00A37C6D">
        <w:rPr>
          <w:noProof/>
        </w:rPr>
        <w:t xml:space="preserve"> între Parlamentul European, Consiliu și Comisie privind disciplina bugetară, cooperarea în chestiuni bugetare și buna gestiune financiară</w:t>
      </w:r>
      <w:r w:rsidRPr="00A37C6D">
        <w:rPr>
          <w:rStyle w:val="FootnoteReference"/>
          <w:noProof/>
        </w:rPr>
        <w:footnoteReference w:id="70"/>
      </w:r>
      <w:r w:rsidRPr="00A37C6D">
        <w:rPr>
          <w:noProof/>
        </w:rPr>
        <w:t xml:space="preserve">. Se furnizează date sintetice pentru categoriile de cheltuieli care nu sunt reglementate la punctul </w:t>
      </w:r>
      <w:r w:rsidRPr="00A37C6D">
        <w:rPr>
          <w:rStyle w:val="CRMinorChangeAdded"/>
          <w:noProof/>
        </w:rPr>
        <w:t>26</w:t>
      </w:r>
      <w:r w:rsidRPr="00A37C6D">
        <w:rPr>
          <w:rStyle w:val="CRMinorChangeDeleted"/>
          <w:noProof/>
        </w:rPr>
        <w:t>30</w:t>
      </w:r>
      <w:r w:rsidRPr="00A37C6D">
        <w:rPr>
          <w:noProof/>
        </w:rPr>
        <w:t xml:space="preserve"> din acordul interinstituțional menționat.</w:t>
      </w:r>
    </w:p>
    <w:p w14:paraId="217D2FD1" w14:textId="77777777" w:rsidR="00ED6CF6" w:rsidRPr="00A37C6D" w:rsidRDefault="00ED6CF6" w:rsidP="00994F97">
      <w:pPr>
        <w:rPr>
          <w:noProof/>
        </w:rPr>
      </w:pPr>
      <w:r w:rsidRPr="00A37C6D">
        <w:rPr>
          <w:noProof/>
        </w:rPr>
        <w:t>Programarea financiară indicativă se actualizează după adoptarea bugetului pentru a include rezultatele procedurii bugetare și orice altă decizie relevantă.</w:t>
      </w:r>
    </w:p>
    <w:p w14:paraId="5AA0164D" w14:textId="77777777" w:rsidR="00ED6CF6" w:rsidRPr="00A37C6D" w:rsidRDefault="00ED6CF6" w:rsidP="00994F97">
      <w:pPr>
        <w:rPr>
          <w:noProof/>
        </w:rPr>
      </w:pPr>
      <w:r w:rsidRPr="00A37C6D">
        <w:rPr>
          <w:noProof/>
        </w:rPr>
        <w:t>(3)</w:t>
      </w:r>
      <w:r w:rsidRPr="00A37C6D">
        <w:rPr>
          <w:noProof/>
        </w:rPr>
        <w:tab/>
        <w:t>Comisia anexează la proiectul de buget:</w:t>
      </w:r>
    </w:p>
    <w:p w14:paraId="4A847CB6" w14:textId="77777777" w:rsidR="00ED6CF6" w:rsidRPr="00A37C6D" w:rsidRDefault="00ED6CF6" w:rsidP="00994F97">
      <w:pPr>
        <w:pStyle w:val="Point0"/>
        <w:rPr>
          <w:noProof/>
        </w:rPr>
      </w:pPr>
      <w:r w:rsidRPr="00A37C6D">
        <w:rPr>
          <w:noProof/>
        </w:rPr>
        <w:tab/>
        <w:t>(a)</w:t>
      </w:r>
      <w:r w:rsidRPr="00A37C6D">
        <w:rPr>
          <w:noProof/>
        </w:rPr>
        <w:tab/>
        <w:t>un tabel comparativ care include proiectul de buget pentru celelalte instituții ale Uniunii și estimările financiare inițiale ale celorlalte instituții ale Uniunii, astfel cum au fost transmise Comisiei, și, după caz, motivele pentru care proiectul de buget conține estimări diferite de cele întocmite de alte instituții ale Uniunii;</w:t>
      </w:r>
    </w:p>
    <w:p w14:paraId="57B12BCE" w14:textId="77777777" w:rsidR="00ED6CF6" w:rsidRPr="00A37C6D" w:rsidRDefault="00ED6CF6" w:rsidP="00994F97">
      <w:pPr>
        <w:pStyle w:val="Point0"/>
        <w:rPr>
          <w:noProof/>
        </w:rPr>
      </w:pPr>
      <w:r w:rsidRPr="00A37C6D">
        <w:rPr>
          <w:noProof/>
        </w:rPr>
        <w:tab/>
        <w:t>(b)</w:t>
      </w:r>
      <w:r w:rsidRPr="00A37C6D">
        <w:rPr>
          <w:noProof/>
        </w:rPr>
        <w:tab/>
        <w:t>orice document de lucru pe care îl consideră util în legătură cu schemele de personal ale instituțiilor Uniunii, în care se indică cea mai recentă schemă de personal autorizată și care prezintă:</w:t>
      </w:r>
    </w:p>
    <w:p w14:paraId="42EA67EF" w14:textId="77777777" w:rsidR="00ED6CF6" w:rsidRPr="00A37C6D" w:rsidRDefault="00ED6CF6" w:rsidP="00994F97">
      <w:pPr>
        <w:pStyle w:val="Point1"/>
        <w:rPr>
          <w:noProof/>
        </w:rPr>
      </w:pPr>
      <w:r w:rsidRPr="00A37C6D">
        <w:rPr>
          <w:noProof/>
        </w:rPr>
        <w:tab/>
        <w:t>(i)</w:t>
      </w:r>
      <w:r w:rsidRPr="00A37C6D">
        <w:rPr>
          <w:noProof/>
        </w:rPr>
        <w:tab/>
        <w:t>întregul personal angajat de Uniune, prezentat în funcție de tipul de contract de muncă;</w:t>
      </w:r>
    </w:p>
    <w:p w14:paraId="35A21D75" w14:textId="77777777" w:rsidR="00ED6CF6" w:rsidRPr="00A37C6D" w:rsidRDefault="00ED6CF6" w:rsidP="00994F97">
      <w:pPr>
        <w:pStyle w:val="Point1"/>
        <w:rPr>
          <w:noProof/>
        </w:rPr>
      </w:pPr>
      <w:r w:rsidRPr="00A37C6D">
        <w:rPr>
          <w:noProof/>
        </w:rPr>
        <w:tab/>
        <w:t>(ii)</w:t>
      </w:r>
      <w:r w:rsidRPr="00A37C6D">
        <w:rPr>
          <w:noProof/>
        </w:rPr>
        <w:tab/>
        <w:t>o declarație privind politica legată de posturi, personalul extern și proporția bărbați-femei;</w:t>
      </w:r>
    </w:p>
    <w:p w14:paraId="2750DEFB" w14:textId="77777777" w:rsidR="00ED6CF6" w:rsidRPr="00A37C6D" w:rsidRDefault="00ED6CF6" w:rsidP="00994F97">
      <w:pPr>
        <w:pStyle w:val="Point1"/>
        <w:rPr>
          <w:noProof/>
        </w:rPr>
      </w:pPr>
      <w:r w:rsidRPr="00A37C6D">
        <w:rPr>
          <w:noProof/>
        </w:rPr>
        <w:tab/>
        <w:t>(iii)</w:t>
      </w:r>
      <w:r w:rsidRPr="00A37C6D">
        <w:rPr>
          <w:noProof/>
        </w:rPr>
        <w:tab/>
        <w:t>numărul de posturi ocupate efectiv în ultima zi a exercițiului care precede exercițiul în care se prezintă proiectul de buget și media anuală a numărului persoanelor ocupate în echivalent normă întreagă aflate efectiv pe post, pentru respectivul exercițiu precedent, indicându-se distribuția acestora pe grade, pe sexe și pe unități administrative;</w:t>
      </w:r>
    </w:p>
    <w:p w14:paraId="648715FA" w14:textId="77777777" w:rsidR="00ED6CF6" w:rsidRPr="00A37C6D" w:rsidRDefault="00ED6CF6" w:rsidP="00994F97">
      <w:pPr>
        <w:pStyle w:val="Point1"/>
        <w:rPr>
          <w:noProof/>
        </w:rPr>
      </w:pPr>
      <w:r w:rsidRPr="00A37C6D">
        <w:rPr>
          <w:noProof/>
        </w:rPr>
        <w:tab/>
        <w:t>(iv)</w:t>
      </w:r>
      <w:r w:rsidRPr="00A37C6D">
        <w:rPr>
          <w:noProof/>
        </w:rPr>
        <w:tab/>
        <w:t>o listă a posturilor defalcate pe domenii de politică;</w:t>
      </w:r>
    </w:p>
    <w:p w14:paraId="2D630D02" w14:textId="77777777" w:rsidR="00ED6CF6" w:rsidRPr="00A37C6D" w:rsidRDefault="00ED6CF6" w:rsidP="00994F97">
      <w:pPr>
        <w:pStyle w:val="Point1"/>
        <w:rPr>
          <w:noProof/>
        </w:rPr>
      </w:pPr>
      <w:r w:rsidRPr="00A37C6D">
        <w:rPr>
          <w:noProof/>
        </w:rPr>
        <w:tab/>
        <w:t>(v)</w:t>
      </w:r>
      <w:r w:rsidRPr="00A37C6D">
        <w:rPr>
          <w:noProof/>
        </w:rPr>
        <w:tab/>
        <w:t>pentru fiecare categorie de personal extern, estimările inițiale privind numărul persoanelor ocupate în echivalent normă întreagă pe baza creditelor autorizate, precum și numărul persoanelor aflate efectiv pe post la începutul exercițiului în care se prezintă proiectul de buget, indicându-se distribuția acestora pe grupe de funcții și, dacă este cazul, pe grade;</w:t>
      </w:r>
    </w:p>
    <w:p w14:paraId="4BF6E2DD" w14:textId="77777777" w:rsidR="00ED6CF6" w:rsidRPr="00A37C6D" w:rsidRDefault="00ED6CF6" w:rsidP="00994F97">
      <w:pPr>
        <w:pStyle w:val="Point0"/>
        <w:rPr>
          <w:noProof/>
        </w:rPr>
      </w:pPr>
      <w:r w:rsidRPr="00A37C6D">
        <w:rPr>
          <w:noProof/>
        </w:rPr>
        <w:tab/>
        <w:t>(c)</w:t>
      </w:r>
      <w:r w:rsidRPr="00A37C6D">
        <w:rPr>
          <w:noProof/>
        </w:rPr>
        <w:tab/>
        <w:t>pentru organele Uniunii menționate la articolele 70 și 71, un document de lucru care prezintă veniturile și cheltuielile, precum și toate informațiile privind personalul menționate la litera (b) de la prezentul paragraf;</w:t>
      </w:r>
    </w:p>
    <w:p w14:paraId="596A09A8" w14:textId="77777777" w:rsidR="00ED6CF6" w:rsidRPr="00A37C6D" w:rsidRDefault="00ED6CF6" w:rsidP="00994F97">
      <w:pPr>
        <w:pStyle w:val="Point0"/>
        <w:rPr>
          <w:noProof/>
        </w:rPr>
      </w:pPr>
      <w:r w:rsidRPr="00A37C6D">
        <w:rPr>
          <w:noProof/>
        </w:rPr>
        <w:tab/>
        <w:t>(d)</w:t>
      </w:r>
      <w:r w:rsidRPr="00A37C6D">
        <w:rPr>
          <w:noProof/>
        </w:rPr>
        <w:tab/>
        <w:t xml:space="preserve">un document de lucru privind execuția planificată a creditelor pentru exercițiul financiar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informații privind execuția veniturilor alocate în exercițiul precedent, inclusiv informații privind sumele reportate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angajamentele restante;</w:t>
      </w:r>
    </w:p>
    <w:p w14:paraId="540155E9" w14:textId="77777777" w:rsidR="00ED6CF6" w:rsidRPr="00A37C6D" w:rsidRDefault="00ED6CF6" w:rsidP="00994F97">
      <w:pPr>
        <w:pStyle w:val="Point0"/>
        <w:rPr>
          <w:noProof/>
        </w:rPr>
      </w:pPr>
      <w:r w:rsidRPr="00A37C6D">
        <w:rPr>
          <w:noProof/>
        </w:rPr>
        <w:tab/>
        <w:t>(e)</w:t>
      </w:r>
      <w:r w:rsidRPr="00A37C6D">
        <w:rPr>
          <w:noProof/>
        </w:rPr>
        <w:tab/>
        <w:t xml:space="preserve">în ceea ce privește creditele pentru administrație, un document de lucru care prezintă cheltuielile administrative ce urmează să fie executate de către Comisie în cadrul secțiunii sale din buget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un document de lucru privind politica imobilizară a Comisiei, astfel cum se menționează la articolul 271 alineatul (1)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5249AA5A" w14:textId="77777777" w:rsidR="00ED6CF6" w:rsidRPr="00A37C6D" w:rsidRDefault="00ED6CF6" w:rsidP="00994F97">
      <w:pPr>
        <w:pStyle w:val="Point0"/>
        <w:rPr>
          <w:noProof/>
        </w:rPr>
      </w:pPr>
      <w:r w:rsidRPr="00A37C6D">
        <w:rPr>
          <w:noProof/>
        </w:rPr>
        <w:tab/>
        <w:t>(f)</w:t>
      </w:r>
      <w:r w:rsidRPr="00A37C6D">
        <w:rPr>
          <w:noProof/>
        </w:rPr>
        <w:tab/>
        <w:t>un document de lucru referitor la proiectele-pilot și la acțiunile pregătitoare, care cuprinde și o evaluare a rezultatelor și a acțiunilor subsecvente avute în vedere;</w:t>
      </w:r>
    </w:p>
    <w:p w14:paraId="6F192F4F" w14:textId="77777777" w:rsidR="00ED6CF6" w:rsidRPr="00A37C6D" w:rsidRDefault="00ED6CF6" w:rsidP="00994F97">
      <w:pPr>
        <w:pStyle w:val="Point0"/>
        <w:rPr>
          <w:noProof/>
        </w:rPr>
      </w:pPr>
      <w:r w:rsidRPr="00A37C6D">
        <w:rPr>
          <w:noProof/>
        </w:rPr>
        <w:tab/>
        <w:t>(g)</w:t>
      </w:r>
      <w:r w:rsidRPr="00A37C6D">
        <w:rPr>
          <w:noProof/>
        </w:rPr>
        <w:tab/>
        <w:t>în ceea ce privește finanțarea acordată organizațiilor internaționale, un document de lucru care cuprinde:</w:t>
      </w:r>
    </w:p>
    <w:p w14:paraId="3438EA21" w14:textId="77777777" w:rsidR="00ED6CF6" w:rsidRPr="00A37C6D" w:rsidRDefault="00ED6CF6" w:rsidP="00994F97">
      <w:pPr>
        <w:pStyle w:val="Point1"/>
        <w:rPr>
          <w:noProof/>
        </w:rPr>
      </w:pPr>
      <w:r w:rsidRPr="00A37C6D">
        <w:rPr>
          <w:noProof/>
        </w:rPr>
        <w:tab/>
        <w:t>(i)</w:t>
      </w:r>
      <w:r w:rsidRPr="00A37C6D">
        <w:rPr>
          <w:noProof/>
        </w:rPr>
        <w:tab/>
        <w:t>un rezumat al tuturor contribuțiilor, defalcate pe programe sau fonduri ale Uniunii și pe organizații internaționale;</w:t>
      </w:r>
    </w:p>
    <w:p w14:paraId="067AB45B" w14:textId="77777777" w:rsidR="00ED6CF6" w:rsidRPr="00A37C6D" w:rsidRDefault="00ED6CF6" w:rsidP="00994F97">
      <w:pPr>
        <w:pStyle w:val="Point1"/>
        <w:rPr>
          <w:noProof/>
        </w:rPr>
      </w:pPr>
      <w:r w:rsidRPr="00A37C6D">
        <w:rPr>
          <w:noProof/>
        </w:rPr>
        <w:tab/>
        <w:t>(ii)</w:t>
      </w:r>
      <w:r w:rsidRPr="00A37C6D">
        <w:rPr>
          <w:noProof/>
        </w:rPr>
        <w:tab/>
        <w:t>o justificare prin care să se explice de ce este mai eficient pentru Uniune să finanțeze respectivele organizații internaționale decât să acționeze direct;</w:t>
      </w:r>
    </w:p>
    <w:p w14:paraId="2C65BBA9" w14:textId="77777777" w:rsidR="00ED6CF6" w:rsidRPr="00A37C6D" w:rsidRDefault="00ED6CF6" w:rsidP="00994F97">
      <w:pPr>
        <w:pStyle w:val="Point0"/>
        <w:rPr>
          <w:noProof/>
        </w:rPr>
      </w:pPr>
      <w:r w:rsidRPr="00A37C6D">
        <w:rPr>
          <w:noProof/>
        </w:rPr>
        <w:tab/>
        <w:t>(h)</w:t>
      </w:r>
      <w:r w:rsidRPr="00A37C6D">
        <w:rPr>
          <w:noProof/>
        </w:rPr>
        <w:tab/>
        <w:t>fișe de program sau orice alte documente relevante cuprinzând următoarele:</w:t>
      </w:r>
    </w:p>
    <w:p w14:paraId="55DD0980" w14:textId="77777777" w:rsidR="00ED6CF6" w:rsidRPr="00A37C6D" w:rsidRDefault="00ED6CF6" w:rsidP="00994F97">
      <w:pPr>
        <w:pStyle w:val="Point1"/>
        <w:rPr>
          <w:noProof/>
        </w:rPr>
      </w:pPr>
      <w:r w:rsidRPr="00A37C6D">
        <w:rPr>
          <w:noProof/>
        </w:rPr>
        <w:tab/>
        <w:t>(i)</w:t>
      </w:r>
      <w:r w:rsidRPr="00A37C6D">
        <w:rPr>
          <w:noProof/>
        </w:rPr>
        <w:tab/>
        <w:t>precizarea politicilor și obiectivelor Uniunii la care urmează să contribuie programul;</w:t>
      </w:r>
    </w:p>
    <w:p w14:paraId="1BC25BCD" w14:textId="77777777" w:rsidR="00ED6CF6" w:rsidRPr="00A37C6D" w:rsidRDefault="00ED6CF6" w:rsidP="00994F97">
      <w:pPr>
        <w:pStyle w:val="Point1"/>
        <w:rPr>
          <w:noProof/>
        </w:rPr>
      </w:pPr>
      <w:r w:rsidRPr="00A37C6D">
        <w:rPr>
          <w:noProof/>
        </w:rPr>
        <w:tab/>
        <w:t>(ii)</w:t>
      </w:r>
      <w:r w:rsidRPr="00A37C6D">
        <w:rPr>
          <w:noProof/>
        </w:rPr>
        <w:tab/>
        <w:t>justificarea clară a intervenției la nivelul Uniunii în conformitate, printre altele, cu principiul subsidiarității;</w:t>
      </w:r>
    </w:p>
    <w:p w14:paraId="0A489B52" w14:textId="77777777" w:rsidR="00ED6CF6" w:rsidRPr="00A37C6D" w:rsidRDefault="00ED6CF6" w:rsidP="00994F97">
      <w:pPr>
        <w:pStyle w:val="Point1"/>
        <w:rPr>
          <w:noProof/>
        </w:rPr>
      </w:pPr>
      <w:r w:rsidRPr="00A37C6D">
        <w:rPr>
          <w:noProof/>
        </w:rPr>
        <w:tab/>
        <w:t>(iii)</w:t>
      </w:r>
      <w:r w:rsidRPr="00A37C6D">
        <w:rPr>
          <w:noProof/>
        </w:rPr>
        <w:tab/>
        <w:t>progresul înregistrat în îndeplinirea obiectivelor programului, astfel cum se prevede la articolul 33;</w:t>
      </w:r>
    </w:p>
    <w:p w14:paraId="1E7B5615" w14:textId="77777777" w:rsidR="00ED6CF6" w:rsidRPr="00A37C6D" w:rsidRDefault="00ED6CF6" w:rsidP="00994F97">
      <w:pPr>
        <w:pStyle w:val="Point1"/>
        <w:rPr>
          <w:noProof/>
        </w:rPr>
      </w:pPr>
      <w:r w:rsidRPr="00A37C6D">
        <w:rPr>
          <w:noProof/>
        </w:rPr>
        <w:tab/>
        <w:t>(iv)</w:t>
      </w:r>
      <w:r w:rsidRPr="00A37C6D">
        <w:rPr>
          <w:noProof/>
        </w:rPr>
        <w:tab/>
        <w:t>o justificare completă, inclusiv o analiză cost-beneficiu a modificărilor propuse ale nivelului creditelor;</w:t>
      </w:r>
    </w:p>
    <w:p w14:paraId="7CA22D6E" w14:textId="77777777" w:rsidR="00ED6CF6" w:rsidRPr="00A37C6D" w:rsidRDefault="00ED6CF6" w:rsidP="00994F97">
      <w:pPr>
        <w:pStyle w:val="Point1"/>
        <w:rPr>
          <w:noProof/>
        </w:rPr>
      </w:pPr>
      <w:r w:rsidRPr="00A37C6D">
        <w:rPr>
          <w:noProof/>
        </w:rPr>
        <w:tab/>
        <w:t>(v)</w:t>
      </w:r>
      <w:r w:rsidRPr="00A37C6D">
        <w:rPr>
          <w:noProof/>
        </w:rPr>
        <w:tab/>
        <w:t>informații privind ratele de execuție ale programului din exercițiul financiar curent și precedent;</w:t>
      </w:r>
    </w:p>
    <w:p w14:paraId="74B5D1F0" w14:textId="77777777" w:rsidR="00ED6CF6" w:rsidRPr="00A37C6D" w:rsidRDefault="00ED6CF6" w:rsidP="00994F97">
      <w:pPr>
        <w:pStyle w:val="Point0"/>
        <w:rPr>
          <w:noProof/>
        </w:rPr>
      </w:pPr>
      <w:r w:rsidRPr="00A37C6D">
        <w:rPr>
          <w:noProof/>
        </w:rPr>
        <w:tab/>
        <w:t>(i)</w:t>
      </w:r>
      <w:r w:rsidRPr="00A37C6D">
        <w:rPr>
          <w:noProof/>
        </w:rPr>
        <w:tab/>
        <w:t>o situație rezumativă a graficului plăților în care se rezumă, defalcat pe programe și pe titluri, plățile scadente în următoarele exerciții financiare pentru respectarea angajamentelor bugetare propuse în proiectul de buget asumate în exercițiile financiare precedente.</w:t>
      </w:r>
    </w:p>
    <w:p w14:paraId="7E43E37D" w14:textId="77777777" w:rsidR="00ED6CF6" w:rsidRPr="00A37C6D" w:rsidRDefault="00ED6CF6" w:rsidP="00994F97">
      <w:pPr>
        <w:rPr>
          <w:noProof/>
        </w:rPr>
      </w:pPr>
      <w:r w:rsidRPr="00A37C6D">
        <w:rPr>
          <w:noProof/>
        </w:rPr>
        <w:t>Atunci când parteneriatele public-privat recurg la instrumente financiare, informațiile referitoare la instrumentele respective se includ în documentul de lucru menționat la alineatul (4).</w:t>
      </w:r>
    </w:p>
    <w:p w14:paraId="0D7B23A1" w14:textId="77777777" w:rsidR="00ED6CF6" w:rsidRPr="00A37C6D" w:rsidRDefault="00ED6CF6" w:rsidP="00994F97">
      <w:pPr>
        <w:rPr>
          <w:noProof/>
        </w:rPr>
      </w:pPr>
      <w:r w:rsidRPr="00A37C6D">
        <w:rPr>
          <w:noProof/>
        </w:rPr>
        <w:t>(4)</w:t>
      </w:r>
      <w:r w:rsidRPr="00A37C6D">
        <w:rPr>
          <w:noProof/>
        </w:rPr>
        <w:tab/>
        <w:t>În cazul în care recurge la instrumente financiare, Comisia anexează la proiectul de buget un document de lucru care prezintă, pentru fiecare instrument financiar, următoarele:</w:t>
      </w:r>
    </w:p>
    <w:p w14:paraId="48129CA6" w14:textId="77777777" w:rsidR="00ED6CF6" w:rsidRPr="00A37C6D" w:rsidRDefault="00ED6CF6" w:rsidP="00994F97">
      <w:pPr>
        <w:pStyle w:val="Point0"/>
        <w:rPr>
          <w:noProof/>
        </w:rPr>
      </w:pPr>
      <w:r w:rsidRPr="00A37C6D">
        <w:rPr>
          <w:noProof/>
        </w:rPr>
        <w:tab/>
        <w:t>(a)</w:t>
      </w:r>
      <w:r w:rsidRPr="00A37C6D">
        <w:rPr>
          <w:noProof/>
        </w:rPr>
        <w:tab/>
        <w:t>o trimitere la instrumentul financiar și la actul său de bază, împreună cu o descriere generală a instrumentului, impactul său asupra bugetului, durata sa și valoarea adăugată a contribuției din partea Uniunii;</w:t>
      </w:r>
    </w:p>
    <w:p w14:paraId="0D1058E3" w14:textId="77777777" w:rsidR="00ED6CF6" w:rsidRPr="00A37C6D" w:rsidRDefault="00ED6CF6" w:rsidP="00994F97">
      <w:pPr>
        <w:pStyle w:val="Point0"/>
        <w:rPr>
          <w:noProof/>
        </w:rPr>
      </w:pPr>
      <w:r w:rsidRPr="00A37C6D">
        <w:rPr>
          <w:noProof/>
        </w:rPr>
        <w:tab/>
        <w:t>(b)</w:t>
      </w:r>
      <w:r w:rsidRPr="00A37C6D">
        <w:rPr>
          <w:noProof/>
        </w:rPr>
        <w:tab/>
        <w:t xml:space="preserve">instituțiile financiare implicate în executare, inclusiv aspectele referitoare la aplicarea articolului </w:t>
      </w:r>
      <w:r w:rsidRPr="00A37C6D">
        <w:rPr>
          <w:rStyle w:val="CRMinorChangeAdded"/>
          <w:noProof/>
        </w:rPr>
        <w:t>159</w:t>
      </w:r>
      <w:r w:rsidRPr="00A37C6D">
        <w:rPr>
          <w:rStyle w:val="CRMinorChangeDeleted"/>
          <w:noProof/>
        </w:rPr>
        <w:t>155</w:t>
      </w:r>
      <w:r w:rsidRPr="00A37C6D">
        <w:rPr>
          <w:noProof/>
        </w:rPr>
        <w:t xml:space="preserve"> alineatul (2);</w:t>
      </w:r>
    </w:p>
    <w:p w14:paraId="472EA201" w14:textId="77777777" w:rsidR="00ED6CF6" w:rsidRPr="00A37C6D" w:rsidRDefault="00ED6CF6" w:rsidP="00994F97">
      <w:pPr>
        <w:pStyle w:val="Point0"/>
        <w:rPr>
          <w:noProof/>
        </w:rPr>
      </w:pPr>
      <w:r w:rsidRPr="00A37C6D">
        <w:rPr>
          <w:noProof/>
        </w:rPr>
        <w:tab/>
        <w:t>(c)</w:t>
      </w:r>
      <w:r w:rsidRPr="00A37C6D">
        <w:rPr>
          <w:noProof/>
        </w:rPr>
        <w:tab/>
        <w:t>contribuția instrumentului financiar la realizarea obiectivelor programului vizat, măsurată pe baza indicatorilor stabiliți, inclusiv, după caz, a diversificării geografice;</w:t>
      </w:r>
    </w:p>
    <w:p w14:paraId="6309DA47" w14:textId="77777777" w:rsidR="00ED6CF6" w:rsidRPr="00A37C6D" w:rsidRDefault="00ED6CF6" w:rsidP="00994F97">
      <w:pPr>
        <w:pStyle w:val="Point0"/>
        <w:rPr>
          <w:noProof/>
        </w:rPr>
      </w:pPr>
      <w:r w:rsidRPr="00A37C6D">
        <w:rPr>
          <w:noProof/>
        </w:rPr>
        <w:tab/>
        <w:t>(d)</w:t>
      </w:r>
      <w:r w:rsidRPr="00A37C6D">
        <w:rPr>
          <w:noProof/>
        </w:rPr>
        <w:tab/>
        <w:t>operațiunile avute în vedere, inclusiv volumele-țintă în funcție de efectul de levier vizat și de capitalul privat preconizat să fie mobilizat sau, în cazul în care acesta nu este disponibil, efectul de levier rezultat din instrumentele financiare existente;</w:t>
      </w:r>
    </w:p>
    <w:p w14:paraId="0C07AE70" w14:textId="77777777" w:rsidR="00ED6CF6" w:rsidRPr="00A37C6D" w:rsidRDefault="00ED6CF6" w:rsidP="00994F97">
      <w:pPr>
        <w:pStyle w:val="Point0"/>
        <w:rPr>
          <w:noProof/>
        </w:rPr>
      </w:pPr>
      <w:r w:rsidRPr="00A37C6D">
        <w:rPr>
          <w:noProof/>
        </w:rPr>
        <w:tab/>
        <w:t>(e)</w:t>
      </w:r>
      <w:r w:rsidRPr="00A37C6D">
        <w:rPr>
          <w:noProof/>
        </w:rPr>
        <w:tab/>
        <w:t>liniile bugetare care corespund operațiunilor relevante și totalul plăților și angajamentelor bugetare din buget;</w:t>
      </w:r>
    </w:p>
    <w:p w14:paraId="1DBBAD98" w14:textId="77777777" w:rsidR="00ED6CF6" w:rsidRPr="00A37C6D" w:rsidRDefault="00ED6CF6" w:rsidP="00994F97">
      <w:pPr>
        <w:pStyle w:val="Point0"/>
        <w:rPr>
          <w:noProof/>
        </w:rPr>
      </w:pPr>
      <w:r w:rsidRPr="00A37C6D">
        <w:rPr>
          <w:noProof/>
        </w:rPr>
        <w:tab/>
        <w:t>(f)</w:t>
      </w:r>
      <w:r w:rsidRPr="00A37C6D">
        <w:rPr>
          <w:noProof/>
        </w:rPr>
        <w:tab/>
        <w:t>durata medie dintre angajamentul bugetar față de instrumentele financiare și angajamentele juridice pentru proiectele individuale sub formă de capital propriu sau datorii, atunci când durata menționată depășește trei ani;</w:t>
      </w:r>
    </w:p>
    <w:p w14:paraId="43FF6ED2" w14:textId="77777777" w:rsidR="00ED6CF6" w:rsidRPr="00A37C6D" w:rsidRDefault="00ED6CF6" w:rsidP="00994F97">
      <w:pPr>
        <w:pStyle w:val="Point0"/>
        <w:rPr>
          <w:noProof/>
        </w:rPr>
      </w:pPr>
      <w:r w:rsidRPr="00A37C6D">
        <w:rPr>
          <w:noProof/>
        </w:rPr>
        <w:tab/>
        <w:t>(g)</w:t>
      </w:r>
      <w:r w:rsidRPr="00A37C6D">
        <w:rPr>
          <w:noProof/>
        </w:rPr>
        <w:tab/>
        <w:t xml:space="preserve">veniturile și rambursările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efectuate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conformitate cu articolul </w:t>
      </w:r>
      <w:r w:rsidRPr="00A37C6D">
        <w:rPr>
          <w:rStyle w:val="CRMinorChangeAdded"/>
          <w:noProof/>
        </w:rPr>
        <w:t>213</w:t>
      </w:r>
      <w:r w:rsidRPr="00A37C6D">
        <w:rPr>
          <w:rStyle w:val="CRMinorChangeDeleted"/>
          <w:noProof/>
        </w:rPr>
        <w:t>209</w:t>
      </w:r>
      <w:r w:rsidRPr="00A37C6D">
        <w:rPr>
          <w:noProof/>
        </w:rPr>
        <w:t xml:space="preserve"> alineatul (3), prezentate separat, inclusiv o evaluare a utilizării acestora;</w:t>
      </w:r>
    </w:p>
    <w:p w14:paraId="394B3685" w14:textId="77777777" w:rsidR="00ED6CF6" w:rsidRPr="00A37C6D" w:rsidRDefault="00ED6CF6" w:rsidP="00994F97">
      <w:pPr>
        <w:pStyle w:val="Point0"/>
        <w:rPr>
          <w:noProof/>
        </w:rPr>
      </w:pPr>
      <w:r w:rsidRPr="00A37C6D">
        <w:rPr>
          <w:noProof/>
        </w:rPr>
        <w:tab/>
        <w:t>(h)</w:t>
      </w:r>
      <w:r w:rsidRPr="00A37C6D">
        <w:rPr>
          <w:noProof/>
        </w:rPr>
        <w:tab/>
        <w:t>valoarea investițiilor de capital, în ceea ce privește anii precedenți;</w:t>
      </w:r>
    </w:p>
    <w:p w14:paraId="15776A0E" w14:textId="77777777" w:rsidR="00ED6CF6" w:rsidRPr="00A37C6D" w:rsidRDefault="00ED6CF6" w:rsidP="00994F97">
      <w:pPr>
        <w:pStyle w:val="Point0"/>
        <w:rPr>
          <w:noProof/>
        </w:rPr>
      </w:pPr>
      <w:r w:rsidRPr="00A37C6D">
        <w:rPr>
          <w:noProof/>
        </w:rPr>
        <w:tab/>
        <w:t>(i)</w:t>
      </w:r>
      <w:r w:rsidRPr="00A37C6D">
        <w:rPr>
          <w:noProof/>
        </w:rPr>
        <w:tab/>
        <w:t>totalul provizioanelor pentru riscuri și datorii, precum și orice informație cu privire la expunerea Uniunii la riscul financiar, inclusiv orice datorie contingentă;</w:t>
      </w:r>
    </w:p>
    <w:p w14:paraId="212C577B" w14:textId="77777777" w:rsidR="00ED6CF6" w:rsidRPr="00A37C6D" w:rsidRDefault="00ED6CF6" w:rsidP="00994F97">
      <w:pPr>
        <w:pStyle w:val="Point0"/>
        <w:rPr>
          <w:noProof/>
        </w:rPr>
      </w:pPr>
      <w:r w:rsidRPr="00A37C6D">
        <w:rPr>
          <w:noProof/>
        </w:rPr>
        <w:tab/>
        <w:t>(j)</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pierderile realizate din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deprecierea</w:t>
      </w:r>
      <w:r w:rsidRPr="00A37C6D">
        <w:rPr>
          <w:noProof/>
        </w:rPr>
        <w:t xml:space="preserve"> activele și garanțiile cerute spre executare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 în ceea ce privește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atât </w:t>
      </w:r>
      <w:r w:rsidRPr="00A37C6D">
        <w:rPr>
          <w:rStyle w:val="CRDeleted"/>
          <w:noProof/>
        </w:rPr>
        <w:t>pentru</w:t>
      </w:r>
      <w:r w:rsidRPr="00A37C6D">
        <w:rPr>
          <w:noProof/>
        </w:rPr>
        <w:t xml:space="preserve"> exercițiul financiar precedent, cât și cifrele acumulate aferente;</w:t>
      </w:r>
    </w:p>
    <w:p w14:paraId="3D24CC98" w14:textId="77777777" w:rsidR="00ED6CF6" w:rsidRPr="00A37C6D" w:rsidRDefault="00ED6CF6" w:rsidP="00994F97">
      <w:pPr>
        <w:pStyle w:val="Point0"/>
        <w:rPr>
          <w:noProof/>
        </w:rPr>
      </w:pPr>
      <w:r w:rsidRPr="00A37C6D">
        <w:rPr>
          <w:noProof/>
        </w:rPr>
        <w:tab/>
        <w:t>(k)</w:t>
      </w:r>
      <w:r w:rsidRPr="00A37C6D">
        <w:rPr>
          <w:noProof/>
        </w:rPr>
        <w:tab/>
        <w:t>performanța instrumentului financiar, inclusiv investițiile realizate, efectul de levier și efectul multiplicator vizate și realizate, precum și volumul capitalului privat mobilizat;</w:t>
      </w:r>
    </w:p>
    <w:p w14:paraId="47C9C4ED" w14:textId="77777777" w:rsidR="00ED6CF6" w:rsidRPr="00A37C6D" w:rsidRDefault="00ED6CF6" w:rsidP="00994F97">
      <w:pPr>
        <w:pStyle w:val="Point0"/>
        <w:rPr>
          <w:noProof/>
        </w:rPr>
      </w:pPr>
      <w:r w:rsidRPr="00A37C6D">
        <w:rPr>
          <w:noProof/>
        </w:rPr>
        <w:tab/>
        <w:t>(l)</w:t>
      </w:r>
      <w:r w:rsidRPr="00A37C6D">
        <w:rPr>
          <w:noProof/>
        </w:rPr>
        <w:tab/>
        <w:t>resursele provizionate în fondul comun de provizionare și, după caz, soldul contului fiduciar.</w:t>
      </w:r>
    </w:p>
    <w:p w14:paraId="22948C8B" w14:textId="77777777" w:rsidR="00ED6CF6" w:rsidRPr="00A37C6D" w:rsidRDefault="00ED6CF6" w:rsidP="00994F97">
      <w:pPr>
        <w:rPr>
          <w:noProof/>
        </w:rPr>
      </w:pPr>
      <w:r w:rsidRPr="00A37C6D">
        <w:rPr>
          <w:noProof/>
        </w:rPr>
        <w:t>Documentul de lucru menționat la primul paragraf include, de asemenea, o prezentare generală a cheltuielilor administrative care decurg din plata comisioanelor de gestiune și a altor taxe financiare și de funcționare plătite pentru gestionarea instrumentelor financiare, în total și pentru fiecare parte gestionară și fiecare instrument financiar gestionat.</w:t>
      </w:r>
    </w:p>
    <w:p w14:paraId="37E07F2C" w14:textId="77777777" w:rsidR="00ED6CF6" w:rsidRPr="00A37C6D" w:rsidRDefault="00ED6CF6" w:rsidP="00994F97">
      <w:pPr>
        <w:rPr>
          <w:noProof/>
        </w:rPr>
      </w:pPr>
      <w:r w:rsidRPr="00A37C6D">
        <w:rPr>
          <w:noProof/>
        </w:rPr>
        <w:t>Comisia explică motivele pentru durata menționată la primul paragraf litera (f) și, după caz, prezintă un plan de acțiune în vederea reducerii duratei în cadrul procedurii anuale de descărcare de gestiune.</w:t>
      </w:r>
    </w:p>
    <w:p w14:paraId="3A7B8A2F" w14:textId="77777777" w:rsidR="00ED6CF6" w:rsidRPr="00A37C6D" w:rsidRDefault="00ED6CF6" w:rsidP="00994F97">
      <w:pPr>
        <w:rPr>
          <w:noProof/>
        </w:rPr>
      </w:pPr>
      <w:r w:rsidRPr="00A37C6D">
        <w:rPr>
          <w:noProof/>
        </w:rPr>
        <w:t>Documentul de lucru menționat la primul paragraf rezumă într-un tabel clar și concis informații pentru fiecare instrument financiar.</w:t>
      </w:r>
    </w:p>
    <w:p w14:paraId="307106B1" w14:textId="77777777" w:rsidR="00ED6CF6" w:rsidRPr="00A37C6D" w:rsidRDefault="00ED6CF6" w:rsidP="00994F97">
      <w:pPr>
        <w:rPr>
          <w:noProof/>
        </w:rPr>
      </w:pPr>
      <w:r w:rsidRPr="00A37C6D">
        <w:rPr>
          <w:noProof/>
        </w:rPr>
        <w:t>(5)</w:t>
      </w:r>
      <w:r w:rsidRPr="00A37C6D">
        <w:rPr>
          <w:noProof/>
        </w:rPr>
        <w:tab/>
        <w:t>Atunci când Uniunea acordă o garanție bugetară, Comisia anexează la proiectul de buget un document de lucru care prezintă, pentru fiecare garanție bugetară și pentru fondul comun de provizionare:</w:t>
      </w:r>
    </w:p>
    <w:p w14:paraId="7B1A7110" w14:textId="77777777" w:rsidR="00ED6CF6" w:rsidRPr="00A37C6D" w:rsidRDefault="00ED6CF6" w:rsidP="00994F97">
      <w:pPr>
        <w:pStyle w:val="Point0"/>
        <w:rPr>
          <w:noProof/>
        </w:rPr>
      </w:pPr>
      <w:r w:rsidRPr="00A37C6D">
        <w:rPr>
          <w:noProof/>
        </w:rPr>
        <w:tab/>
        <w:t>(a)</w:t>
      </w:r>
      <w:r w:rsidRPr="00A37C6D">
        <w:rPr>
          <w:noProof/>
        </w:rPr>
        <w:tab/>
        <w:t>o trimitere la garanția bugetară și la actul de bază al acesteia, împreună cu o descriere generală a garanției bugetare, impactul acesteia asupra datoriilor financiare ale bugetului, durata acesteia și valoarea adăugată a sprijinului acordat de Uniune;</w:t>
      </w:r>
    </w:p>
    <w:p w14:paraId="40707EEE" w14:textId="77777777" w:rsidR="00ED6CF6" w:rsidRPr="00A37C6D" w:rsidRDefault="00ED6CF6" w:rsidP="00994F97">
      <w:pPr>
        <w:pStyle w:val="Point0"/>
        <w:rPr>
          <w:noProof/>
        </w:rPr>
      </w:pPr>
      <w:r w:rsidRPr="00A37C6D">
        <w:rPr>
          <w:noProof/>
        </w:rPr>
        <w:tab/>
        <w:t>(b)</w:t>
      </w:r>
      <w:r w:rsidRPr="00A37C6D">
        <w:rPr>
          <w:noProof/>
        </w:rPr>
        <w:tab/>
        <w:t xml:space="preserve">contrapărțile pentru garanția bugetară, inclusiv aspectele referitoare la aplicarea articolului </w:t>
      </w:r>
      <w:r w:rsidRPr="00A37C6D">
        <w:rPr>
          <w:rStyle w:val="CRMinorChangeAdded"/>
          <w:noProof/>
        </w:rPr>
        <w:t>159</w:t>
      </w:r>
      <w:r w:rsidRPr="00A37C6D">
        <w:rPr>
          <w:rStyle w:val="CRMinorChangeDeleted"/>
          <w:noProof/>
        </w:rPr>
        <w:t>155</w:t>
      </w:r>
      <w:r w:rsidRPr="00A37C6D">
        <w:rPr>
          <w:noProof/>
        </w:rPr>
        <w:t xml:space="preserve"> alineatul (2);</w:t>
      </w:r>
    </w:p>
    <w:p w14:paraId="36C23DB7" w14:textId="77777777" w:rsidR="00ED6CF6" w:rsidRPr="00A37C6D" w:rsidRDefault="00ED6CF6" w:rsidP="00994F97">
      <w:pPr>
        <w:pStyle w:val="Point0"/>
        <w:rPr>
          <w:noProof/>
        </w:rPr>
      </w:pPr>
      <w:r w:rsidRPr="00A37C6D">
        <w:rPr>
          <w:noProof/>
        </w:rPr>
        <w:tab/>
        <w:t>(c)</w:t>
      </w:r>
      <w:r w:rsidRPr="00A37C6D">
        <w:rPr>
          <w:noProof/>
        </w:rPr>
        <w:tab/>
        <w:t>contribuția garanției bugetare la îndeplinirea obiectivelor garanției bugetare, măsurată pe baza indicatorilor stabiliți, inclusiv, după caz, diversificarea geografică și mobilizarea resurselor din sectorul privat;</w:t>
      </w:r>
    </w:p>
    <w:p w14:paraId="54C6535F" w14:textId="77777777" w:rsidR="00ED6CF6" w:rsidRPr="00A37C6D" w:rsidRDefault="00ED6CF6" w:rsidP="00994F97">
      <w:pPr>
        <w:pStyle w:val="Point0"/>
        <w:rPr>
          <w:noProof/>
        </w:rPr>
      </w:pPr>
      <w:r w:rsidRPr="00A37C6D">
        <w:rPr>
          <w:noProof/>
        </w:rPr>
        <w:tab/>
        <w:t>(d)</w:t>
      </w:r>
      <w:r w:rsidRPr="00A37C6D">
        <w:rPr>
          <w:noProof/>
        </w:rPr>
        <w:tab/>
        <w:t>informații referitoare la operațiunile acoperite de garanția bugetară la nivel agregat pe sectoare, țări și instrumente, inclusiv, după caz, portofolii și sprijin combinat cu alte acțiuni ale Uniunii;</w:t>
      </w:r>
    </w:p>
    <w:p w14:paraId="57793EB3" w14:textId="77777777" w:rsidR="00ED6CF6" w:rsidRPr="00A37C6D" w:rsidRDefault="00ED6CF6" w:rsidP="00994F97">
      <w:pPr>
        <w:pStyle w:val="Point0"/>
        <w:rPr>
          <w:noProof/>
        </w:rPr>
      </w:pPr>
      <w:r w:rsidRPr="00A37C6D">
        <w:rPr>
          <w:noProof/>
        </w:rPr>
        <w:tab/>
        <w:t>(e)</w:t>
      </w:r>
      <w:r w:rsidRPr="00A37C6D">
        <w:rPr>
          <w:noProof/>
        </w:rPr>
        <w:tab/>
        <w:t xml:space="preserve">cuantumul transferat </w:t>
      </w:r>
      <w:r w:rsidRPr="00A37C6D">
        <w:rPr>
          <w:rStyle w:val="CRDeleted"/>
          <w:noProof/>
        </w:rPr>
        <w:t>beneficiarilor</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destinatarilor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și o evaluare a efectului de levier obținut de proiectele sprijinite în temeiul garanției bugetare;</w:t>
      </w:r>
    </w:p>
    <w:p w14:paraId="6167350A" w14:textId="77777777" w:rsidR="00ED6CF6" w:rsidRPr="00A37C6D" w:rsidRDefault="00ED6CF6" w:rsidP="00994F97">
      <w:pPr>
        <w:pStyle w:val="Point0"/>
        <w:rPr>
          <w:noProof/>
        </w:rPr>
      </w:pPr>
      <w:r w:rsidRPr="00A37C6D">
        <w:rPr>
          <w:noProof/>
        </w:rPr>
        <w:tab/>
        <w:t>(f)</w:t>
      </w:r>
      <w:r w:rsidRPr="00A37C6D">
        <w:rPr>
          <w:noProof/>
        </w:rPr>
        <w:tab/>
        <w:t>informații agregate la același nivel cu cel menționat la litera (d) privind cererile de executare a garanției bugetare, pierderile, rentabilitatea, sumele recuperate și orice alte tipuri de plăți încasate;</w:t>
      </w:r>
    </w:p>
    <w:p w14:paraId="4F6A9C92" w14:textId="77777777" w:rsidR="00ED6CF6" w:rsidRPr="00A37C6D" w:rsidRDefault="00ED6CF6" w:rsidP="00994F97">
      <w:pPr>
        <w:pStyle w:val="Point0"/>
        <w:rPr>
          <w:noProof/>
        </w:rPr>
      </w:pPr>
      <w:r w:rsidRPr="00A37C6D">
        <w:rPr>
          <w:noProof/>
        </w:rPr>
        <w:tab/>
        <w:t>(g)</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cuantumul provizionării pentru datoriile care decurg din fiecare garanție bugetară și o evaluare a adecvării ratei lor de provizionare și a necesității realimentării sale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informații cu privire la gestiunea financiară, performanța și riscul fondului comun de provizionare la sfârșitul anului calendaristic precedent</w:t>
      </w:r>
      <w:r w:rsidRPr="00A37C6D">
        <w:rPr>
          <w:noProof/>
        </w:rPr>
        <w:t>;</w:t>
      </w:r>
    </w:p>
    <w:p w14:paraId="48056202" w14:textId="77777777" w:rsidR="00ED6CF6" w:rsidRPr="00A37C6D" w:rsidRDefault="00ED6CF6" w:rsidP="00994F97">
      <w:pPr>
        <w:pStyle w:val="Point0"/>
        <w:rPr>
          <w:noProof/>
        </w:rPr>
      </w:pPr>
      <w:r w:rsidRPr="00A37C6D">
        <w:rPr>
          <w:noProof/>
        </w:rPr>
        <w:tab/>
        <w:t>(h)</w:t>
      </w:r>
      <w:r w:rsidRPr="00A37C6D">
        <w:rPr>
          <w:noProof/>
        </w:rPr>
        <w:tab/>
        <w:t xml:space="preserve">rata de provizionare efectivă a fondului comun de provizionare și, după caz, operațiunile ulterioare în conformitate cu articolul </w:t>
      </w:r>
      <w:r w:rsidRPr="00A37C6D">
        <w:rPr>
          <w:rStyle w:val="CRMinorChangeAdded"/>
          <w:noProof/>
        </w:rPr>
        <w:t>217</w:t>
      </w:r>
      <w:r w:rsidRPr="00A37C6D">
        <w:rPr>
          <w:rStyle w:val="CRMinorChangeDeleted"/>
          <w:noProof/>
        </w:rPr>
        <w:t>213</w:t>
      </w:r>
      <w:r w:rsidRPr="00A37C6D">
        <w:rPr>
          <w:noProof/>
        </w:rPr>
        <w:t xml:space="preserve"> alineatul (4)</w:t>
      </w:r>
      <w:r w:rsidRPr="00A37C6D">
        <w:rPr>
          <w:rStyle w:val="CRMinorChangeAdded"/>
          <w:noProof/>
        </w:rPr>
        <w:t>.</w:t>
      </w:r>
      <w:r w:rsidRPr="00A37C6D">
        <w:rPr>
          <w:rStyle w:val="CRMinorChangeDeleted"/>
          <w:noProof/>
        </w:rPr>
        <w:t>;</w:t>
      </w:r>
      <w:r w:rsidRPr="00A37C6D">
        <w:rPr>
          <w:noProof/>
        </w:rPr>
        <w:tab/>
      </w:r>
    </w:p>
    <w:p w14:paraId="118DBFD2" w14:textId="77777777" w:rsidR="00ED6CF6" w:rsidRPr="00A37C6D" w:rsidRDefault="00ED6CF6" w:rsidP="00526418">
      <w:pPr>
        <w:pStyle w:val="Point0"/>
        <w:rPr>
          <w:rStyle w:val="CRRefonteDeleted"/>
          <w:noProof/>
          <w:highlight w:val="lightGray"/>
        </w:rPr>
      </w:pPr>
      <w:r w:rsidRPr="00A37C6D">
        <w:rPr>
          <w:rStyle w:val="CRRefonteDeleted"/>
          <w:noProof/>
          <w:highlight w:val="lightGray"/>
        </w:rPr>
        <w:t>(i)</w:t>
      </w:r>
      <w:r w:rsidRPr="00A37C6D">
        <w:rPr>
          <w:noProof/>
        </w:rPr>
        <w:tab/>
      </w:r>
      <w:r w:rsidRPr="00A37C6D">
        <w:rPr>
          <w:rStyle w:val="CRRefonteDeleted"/>
          <w:noProof/>
          <w:highlight w:val="lightGray"/>
        </w:rPr>
        <w:t>fluxurile financiare din cadrul fondului comun de provizionare din anul calendaristic precedent, precum și operațiunile semnificative și eventualele informații relevante cu privire la expunerea Uniunii la riscul financiar;</w:t>
      </w:r>
    </w:p>
    <w:p w14:paraId="06048DA5" w14:textId="77777777" w:rsidR="00ED6CF6" w:rsidRPr="00A37C6D" w:rsidRDefault="00ED6CF6" w:rsidP="00994F97">
      <w:pPr>
        <w:pStyle w:val="Point0"/>
        <w:rPr>
          <w:rStyle w:val="CRRefonteDeleted"/>
          <w:noProof/>
          <w:highlight w:val="lightGray"/>
        </w:rPr>
      </w:pPr>
      <w:r w:rsidRPr="00A37C6D">
        <w:rPr>
          <w:noProof/>
        </w:rPr>
        <w:tab/>
      </w:r>
      <w:r w:rsidRPr="00A37C6D">
        <w:rPr>
          <w:rStyle w:val="CRRefonteDeleted"/>
          <w:noProof/>
          <w:highlight w:val="lightGray"/>
        </w:rPr>
        <w:t>(j)</w:t>
      </w:r>
      <w:r w:rsidRPr="00A37C6D">
        <w:rPr>
          <w:noProof/>
        </w:rPr>
        <w:tab/>
      </w:r>
      <w:r w:rsidRPr="00A37C6D">
        <w:rPr>
          <w:rStyle w:val="CRRefonteDeleted"/>
          <w:noProof/>
          <w:highlight w:val="lightGray"/>
        </w:rPr>
        <w:t>în conformitate cu articolul 210 alineatul (3), o evaluare a sustenabilității datoriilor contingente suportate de buget care rezultă din garanții bugetare sau asistență financiară.</w:t>
      </w:r>
    </w:p>
    <w:p w14:paraId="77BAA8D0" w14:textId="77777777" w:rsidR="00ED6CF6" w:rsidRPr="00A37C6D" w:rsidRDefault="00ED6CF6" w:rsidP="00994F97">
      <w:pPr>
        <w:rPr>
          <w:noProof/>
        </w:rPr>
      </w:pPr>
      <w:r w:rsidRPr="00A37C6D">
        <w:rPr>
          <w:noProof/>
        </w:rPr>
        <w:t>(6)</w:t>
      </w:r>
      <w:r w:rsidRPr="00A37C6D">
        <w:rPr>
          <w:noProof/>
        </w:rPr>
        <w:tab/>
        <w:t>În cazul în care recurge la fondurile fiduciare ale Uniunii pentru acțiuni externe, Comisia anexează la proiectul de buget un document de lucru detaliat cu privire la activitățile sprijinite prin intermediul respectivelor fonduri fiduciare, inclusiv:</w:t>
      </w:r>
    </w:p>
    <w:p w14:paraId="4EEB2467" w14:textId="77777777" w:rsidR="00ED6CF6" w:rsidRPr="00A37C6D" w:rsidRDefault="00ED6CF6" w:rsidP="00994F97">
      <w:pPr>
        <w:pStyle w:val="Point0"/>
        <w:rPr>
          <w:noProof/>
        </w:rPr>
      </w:pPr>
      <w:r w:rsidRPr="00A37C6D">
        <w:rPr>
          <w:noProof/>
        </w:rPr>
        <w:tab/>
        <w:t>(a)</w:t>
      </w:r>
      <w:r w:rsidRPr="00A37C6D">
        <w:rPr>
          <w:noProof/>
        </w:rPr>
        <w:tab/>
        <w:t>cu privire la execuția lor, conținând, printre altele, informații cu privire la modalitățile de monitorizare cu entitățile care execută fondurile fiduciare;</w:t>
      </w:r>
    </w:p>
    <w:p w14:paraId="2DE0728A" w14:textId="77777777" w:rsidR="00ED6CF6" w:rsidRPr="00A37C6D" w:rsidRDefault="00ED6CF6" w:rsidP="00994F97">
      <w:pPr>
        <w:pStyle w:val="Point0"/>
        <w:rPr>
          <w:noProof/>
        </w:rPr>
      </w:pPr>
      <w:r w:rsidRPr="00A37C6D">
        <w:rPr>
          <w:noProof/>
        </w:rPr>
        <w:tab/>
        <w:t>(b)</w:t>
      </w:r>
      <w:r w:rsidRPr="00A37C6D">
        <w:rPr>
          <w:noProof/>
        </w:rPr>
        <w:tab/>
        <w:t>costurile de gestionare aferente;</w:t>
      </w:r>
    </w:p>
    <w:p w14:paraId="1696D9EC" w14:textId="77777777" w:rsidR="00ED6CF6" w:rsidRPr="00A37C6D" w:rsidRDefault="00ED6CF6" w:rsidP="00994F97">
      <w:pPr>
        <w:pStyle w:val="Point0"/>
        <w:rPr>
          <w:noProof/>
        </w:rPr>
      </w:pPr>
      <w:r w:rsidRPr="00A37C6D">
        <w:rPr>
          <w:noProof/>
        </w:rPr>
        <w:tab/>
        <w:t>(c)</w:t>
      </w:r>
      <w:r w:rsidRPr="00A37C6D">
        <w:rPr>
          <w:noProof/>
        </w:rPr>
        <w:tab/>
        <w:t>contribuțiile de la alți donatori decât Uniunea;</w:t>
      </w:r>
    </w:p>
    <w:p w14:paraId="3432F8A5" w14:textId="77777777" w:rsidR="00ED6CF6" w:rsidRPr="00A37C6D" w:rsidRDefault="00ED6CF6" w:rsidP="00994F97">
      <w:pPr>
        <w:pStyle w:val="Point0"/>
        <w:rPr>
          <w:noProof/>
        </w:rPr>
      </w:pPr>
      <w:r w:rsidRPr="00A37C6D">
        <w:rPr>
          <w:noProof/>
        </w:rPr>
        <w:tab/>
        <w:t>(d)</w:t>
      </w:r>
      <w:r w:rsidRPr="00A37C6D">
        <w:rPr>
          <w:noProof/>
        </w:rPr>
        <w:tab/>
        <w:t xml:space="preserve">o evaluare preliminară a performanței lor pe baza condițiilor prevăzute la articolul </w:t>
      </w:r>
      <w:r w:rsidRPr="00A37C6D">
        <w:rPr>
          <w:rStyle w:val="CRMinorChangeAdded"/>
          <w:noProof/>
        </w:rPr>
        <w:t>238</w:t>
      </w:r>
      <w:r w:rsidRPr="00A37C6D">
        <w:rPr>
          <w:rStyle w:val="CRMinorChangeDeleted"/>
          <w:noProof/>
        </w:rPr>
        <w:t>234</w:t>
      </w:r>
      <w:r w:rsidRPr="00A37C6D">
        <w:rPr>
          <w:noProof/>
        </w:rPr>
        <w:t xml:space="preserve"> alineatul (3);</w:t>
      </w:r>
    </w:p>
    <w:p w14:paraId="2279977A" w14:textId="77777777" w:rsidR="00ED6CF6" w:rsidRPr="00A37C6D" w:rsidRDefault="00ED6CF6" w:rsidP="00994F97">
      <w:pPr>
        <w:pStyle w:val="Point0"/>
        <w:rPr>
          <w:noProof/>
        </w:rPr>
      </w:pPr>
      <w:r w:rsidRPr="00A37C6D">
        <w:rPr>
          <w:noProof/>
        </w:rPr>
        <w:tab/>
        <w:t>(e)</w:t>
      </w:r>
      <w:r w:rsidRPr="00A37C6D">
        <w:rPr>
          <w:noProof/>
        </w:rPr>
        <w:tab/>
        <w:t>o descriere a modului în care activitățile acestora au contribuit la obiectivele stabilite în actul de bază al instrumentului de la care a fost asigurată contribuția Uniunii la fondurile fiduciare.</w:t>
      </w:r>
    </w:p>
    <w:p w14:paraId="2DB4EC60" w14:textId="7CB88B34" w:rsidR="00ED6CF6" w:rsidRPr="00A37C6D" w:rsidRDefault="00ED6CF6" w:rsidP="00994F97">
      <w:pPr>
        <w:rPr>
          <w:noProof/>
        </w:rPr>
      </w:pPr>
      <w:r w:rsidRPr="00A37C6D">
        <w:rPr>
          <w:noProof/>
        </w:rPr>
        <w:t>(7)</w:t>
      </w:r>
      <w:r w:rsidRPr="00A37C6D">
        <w:rPr>
          <w:noProof/>
        </w:rPr>
        <w:tab/>
        <w:t>Comisia anexează la proiectul de buget o listă care conține deciziile sale prin care se aplică amenzi în domeniul dreptului concurenței și precizează cuantumul fiecărei amenzi aplicate, împreună cu informațiile care arată dacă amenzile au devenit definitive sau dacă fac obiectul sau ar putea încă face obiectul unei căi de atac în fața Curții de Justiție a Uniunii</w:t>
      </w:r>
      <w:r w:rsidR="00EB36BD">
        <w:rPr>
          <w:noProof/>
        </w:rPr>
        <w:t> </w:t>
      </w:r>
      <w:r w:rsidRPr="00A37C6D">
        <w:rPr>
          <w:noProof/>
        </w:rPr>
        <w:t>Europene, precum și, în cazul în care este posibil, informații privind data la care se preconizează că fiecare amendă va deveni definitivă.</w:t>
      </w:r>
    </w:p>
    <w:p w14:paraId="10DCFC8A" w14:textId="77777777" w:rsidR="00ED6CF6" w:rsidRPr="00A37C6D" w:rsidRDefault="00ED6CF6" w:rsidP="00994F97">
      <w:pPr>
        <w:rPr>
          <w:rStyle w:val="CRRefonteDeleted"/>
          <w:noProof/>
          <w:highlight w:val="lightGray"/>
        </w:rPr>
      </w:pPr>
      <w:r w:rsidRPr="00A37C6D">
        <w:rPr>
          <w:rStyle w:val="CRRefonteDeleted"/>
          <w:noProof/>
          <w:highlight w:val="lightGray"/>
        </w:rPr>
        <w:t>(8)</w:t>
      </w:r>
      <w:r w:rsidRPr="00A37C6D">
        <w:rPr>
          <w:noProof/>
        </w:rPr>
        <w:tab/>
      </w:r>
      <w:r w:rsidRPr="00A37C6D">
        <w:rPr>
          <w:rStyle w:val="CRRefonteDeleted"/>
          <w:noProof/>
          <w:highlight w:val="lightGray"/>
        </w:rPr>
        <w:t>Comisia anexează la proiectul de buget un document de lucru în care indică, pentru fiecare linie bugetară care beneficiază de venituri alocate interne sau externe:</w:t>
      </w:r>
    </w:p>
    <w:p w14:paraId="08D0EF8F" w14:textId="77777777" w:rsidR="00ED6CF6" w:rsidRPr="00A37C6D" w:rsidRDefault="00ED6CF6" w:rsidP="00994F97">
      <w:pPr>
        <w:rPr>
          <w:rStyle w:val="CRRefonteDeleted"/>
          <w:noProof/>
          <w:highlight w:val="lightGray"/>
        </w:rPr>
      </w:pPr>
      <w:r w:rsidRPr="00A37C6D">
        <w:rPr>
          <w:noProof/>
        </w:rPr>
        <w:tab/>
      </w:r>
      <w:r w:rsidRPr="00A37C6D">
        <w:rPr>
          <w:rStyle w:val="CRRefonteDeleted"/>
          <w:noProof/>
          <w:highlight w:val="lightGray"/>
        </w:rPr>
        <w:t>(a)</w:t>
      </w:r>
      <w:r w:rsidRPr="00A37C6D">
        <w:rPr>
          <w:noProof/>
        </w:rPr>
        <w:tab/>
      </w:r>
      <w:r w:rsidRPr="00A37C6D">
        <w:rPr>
          <w:rStyle w:val="CRRefonteDeleted"/>
          <w:noProof/>
          <w:highlight w:val="lightGray"/>
        </w:rPr>
        <w:t>cuantumul estimat al veniturilor de acest tip care urmează să fie primite;</w:t>
      </w:r>
    </w:p>
    <w:p w14:paraId="528307FB" w14:textId="77777777" w:rsidR="00ED6CF6" w:rsidRPr="00A37C6D" w:rsidRDefault="00ED6CF6" w:rsidP="00994F97">
      <w:pPr>
        <w:rPr>
          <w:rStyle w:val="CRRefonteDeleted"/>
          <w:noProof/>
          <w:highlight w:val="lightGray"/>
        </w:rPr>
      </w:pPr>
      <w:r w:rsidRPr="00A37C6D">
        <w:rPr>
          <w:noProof/>
        </w:rPr>
        <w:tab/>
      </w:r>
      <w:r w:rsidRPr="00A37C6D">
        <w:rPr>
          <w:rStyle w:val="CRRefonteDeleted"/>
          <w:noProof/>
          <w:highlight w:val="lightGray"/>
        </w:rPr>
        <w:t>(b)</w:t>
      </w:r>
      <w:r w:rsidRPr="00A37C6D">
        <w:rPr>
          <w:noProof/>
        </w:rPr>
        <w:tab/>
      </w:r>
      <w:r w:rsidRPr="00A37C6D">
        <w:rPr>
          <w:rStyle w:val="CRRefonteDeleted"/>
          <w:noProof/>
          <w:highlight w:val="lightGray"/>
        </w:rPr>
        <w:t>cuantumul estimat al veniturilor de acest tip reportate din anii precedenți.</w:t>
      </w:r>
    </w:p>
    <w:p w14:paraId="07D60985" w14:textId="77777777" w:rsidR="00ED6CF6" w:rsidRPr="00A37C6D" w:rsidRDefault="00ED6CF6" w:rsidP="00994F97">
      <w:pPr>
        <w:rPr>
          <w:noProof/>
        </w:rPr>
      </w:pPr>
      <w:r w:rsidRPr="00A37C6D">
        <w:rPr>
          <w:rStyle w:val="CRMinorChangeAdded"/>
          <w:noProof/>
        </w:rPr>
        <w:t>(8)</w:t>
      </w:r>
      <w:r w:rsidRPr="00A37C6D">
        <w:rPr>
          <w:rStyle w:val="CRMinorChangeDeleted"/>
          <w:noProof/>
        </w:rPr>
        <w:t>(9)</w:t>
      </w:r>
      <w:r w:rsidRPr="00A37C6D">
        <w:rPr>
          <w:noProof/>
        </w:rPr>
        <w:tab/>
        <w:t>Comisia anexează, de asemenea, la proiectul de buget orice alt document de lucru pe care îl consideră util pentru Parlamentul European și pentru Consiliu la evaluarea solicitărilor bugetare.</w:t>
      </w:r>
    </w:p>
    <w:p w14:paraId="3937E4EB" w14:textId="77777777" w:rsidR="00ED6CF6" w:rsidRPr="00A37C6D" w:rsidRDefault="00ED6CF6" w:rsidP="00994F97">
      <w:pPr>
        <w:rPr>
          <w:noProof/>
        </w:rPr>
      </w:pPr>
      <w:r w:rsidRPr="00A37C6D">
        <w:rPr>
          <w:rStyle w:val="CRMinorChangeAdded"/>
          <w:noProof/>
        </w:rPr>
        <w:t>(9)</w:t>
      </w:r>
      <w:r w:rsidRPr="00A37C6D">
        <w:rPr>
          <w:rStyle w:val="CRMinorChangeDeleted"/>
          <w:noProof/>
        </w:rPr>
        <w:t>10</w:t>
      </w:r>
      <w:r w:rsidRPr="00A37C6D">
        <w:rPr>
          <w:noProof/>
        </w:rPr>
        <w:tab/>
        <w:t>În conformitate cu articolul 8 alineatul (5) din Decizia 2010/427/UE a Consiliului</w:t>
      </w:r>
      <w:r w:rsidRPr="00A37C6D">
        <w:rPr>
          <w:rStyle w:val="FootnoteReference"/>
          <w:noProof/>
        </w:rPr>
        <w:footnoteReference w:id="71"/>
      </w:r>
      <w:r w:rsidRPr="00A37C6D">
        <w:rPr>
          <w:noProof/>
        </w:rPr>
        <w:t>, Comisia transmite Parlamentului European și Consiliului, împreună cu proiectul de buget, un document de lucru care prezintă, în mod exhaustiv:</w:t>
      </w:r>
    </w:p>
    <w:p w14:paraId="3055EEA7" w14:textId="77777777" w:rsidR="00ED6CF6" w:rsidRPr="00A37C6D" w:rsidRDefault="00ED6CF6" w:rsidP="00994F97">
      <w:pPr>
        <w:pStyle w:val="Point0"/>
        <w:rPr>
          <w:noProof/>
        </w:rPr>
      </w:pPr>
      <w:r w:rsidRPr="00A37C6D">
        <w:rPr>
          <w:noProof/>
        </w:rPr>
        <w:tab/>
        <w:t>(a)</w:t>
      </w:r>
      <w:r w:rsidRPr="00A37C6D">
        <w:rPr>
          <w:noProof/>
        </w:rPr>
        <w:tab/>
        <w:t>toate cheltuielile administrative și operaționale aferente acțiunilor externe ale Uniunii, inclusiv sarcinilor din cadrul PESC și al politicii de securitate și apărare comune, care sunt finanțate de la buget;</w:t>
      </w:r>
    </w:p>
    <w:p w14:paraId="6BB149FE" w14:textId="77777777" w:rsidR="00ED6CF6" w:rsidRPr="00A37C6D" w:rsidRDefault="00ED6CF6" w:rsidP="00994F97">
      <w:pPr>
        <w:pStyle w:val="Point0"/>
        <w:rPr>
          <w:noProof/>
        </w:rPr>
      </w:pPr>
      <w:r w:rsidRPr="00A37C6D">
        <w:rPr>
          <w:noProof/>
        </w:rPr>
        <w:tab/>
        <w:t>(b)</w:t>
      </w:r>
      <w:r w:rsidRPr="00A37C6D">
        <w:rPr>
          <w:noProof/>
        </w:rPr>
        <w:tab/>
        <w:t>cheltuielile administrative globale ale SEAE pentru exercițiul financiar precedent, defalcate pe cheltuieli pentru fiecare delegație a Uniunii și cheltuieli pentru administrația centrală a SEAE; împreună cu cheltuielile operaționale defalcate pe zone geografice (regiuni, țări), domenii tematice, delegații și misiuni ale Uniunii.</w:t>
      </w:r>
    </w:p>
    <w:p w14:paraId="0B708080" w14:textId="77777777" w:rsidR="00ED6CF6" w:rsidRPr="00A37C6D" w:rsidRDefault="00ED6CF6" w:rsidP="00994F97">
      <w:pPr>
        <w:rPr>
          <w:noProof/>
        </w:rPr>
      </w:pPr>
      <w:r w:rsidRPr="00A37C6D">
        <w:rPr>
          <w:rStyle w:val="CRMinorChangeAdded"/>
          <w:noProof/>
        </w:rPr>
        <w:t>10</w:t>
      </w:r>
      <w:r w:rsidRPr="00A37C6D">
        <w:rPr>
          <w:rStyle w:val="CRMinorChangeDeleted"/>
          <w:noProof/>
        </w:rPr>
        <w:t>11</w:t>
      </w:r>
      <w:r w:rsidRPr="00A37C6D">
        <w:rPr>
          <w:noProof/>
        </w:rPr>
        <w:tab/>
        <w:t>De asemenea, documentul de lucru menționat la alineatul (10) prezintă:</w:t>
      </w:r>
    </w:p>
    <w:p w14:paraId="75FE5F46" w14:textId="77777777" w:rsidR="00ED6CF6" w:rsidRPr="00A37C6D" w:rsidRDefault="00ED6CF6" w:rsidP="00994F97">
      <w:pPr>
        <w:pStyle w:val="Point0"/>
        <w:rPr>
          <w:noProof/>
        </w:rPr>
      </w:pPr>
      <w:r w:rsidRPr="00A37C6D">
        <w:rPr>
          <w:noProof/>
        </w:rPr>
        <w:tab/>
        <w:t>(a)</w:t>
      </w:r>
      <w:r w:rsidRPr="00A37C6D">
        <w:rPr>
          <w:noProof/>
        </w:rPr>
        <w:tab/>
        <w:t>numărul de posturi pentru fiecare grad din fiecare categorie și numărul de posturi permanente și temporare, inclusiv numărul de agenți contractuali și locali autorizați în limitele creditelor în fiecare dintre delegațiile Uniunii, precum și în administrația centrală a SEAE;</w:t>
      </w:r>
    </w:p>
    <w:p w14:paraId="3A9A0A26" w14:textId="77777777" w:rsidR="00ED6CF6" w:rsidRPr="00A37C6D" w:rsidRDefault="00ED6CF6" w:rsidP="00994F97">
      <w:pPr>
        <w:pStyle w:val="Point0"/>
        <w:rPr>
          <w:noProof/>
        </w:rPr>
      </w:pPr>
      <w:r w:rsidRPr="00A37C6D">
        <w:rPr>
          <w:noProof/>
        </w:rPr>
        <w:tab/>
        <w:t>(b)</w:t>
      </w:r>
      <w:r w:rsidRPr="00A37C6D">
        <w:rPr>
          <w:noProof/>
        </w:rPr>
        <w:tab/>
        <w:t>eventualele majorări sau reduceri față de exercițiul financiar precedent ale numărului de posturi pe grade și pe categorii în cadrul administrației centrale a SEAE și în cadrul tuturor delegațiilor Uniunii;</w:t>
      </w:r>
    </w:p>
    <w:p w14:paraId="42842840" w14:textId="77777777" w:rsidR="00ED6CF6" w:rsidRPr="00A37C6D" w:rsidRDefault="00ED6CF6" w:rsidP="00994F97">
      <w:pPr>
        <w:pStyle w:val="Point0"/>
        <w:rPr>
          <w:noProof/>
        </w:rPr>
      </w:pPr>
      <w:r w:rsidRPr="00A37C6D">
        <w:rPr>
          <w:noProof/>
        </w:rPr>
        <w:tab/>
        <w:t>(c)</w:t>
      </w:r>
      <w:r w:rsidRPr="00A37C6D">
        <w:rPr>
          <w:noProof/>
        </w:rPr>
        <w:tab/>
        <w:t>numărul de posturi autorizate pentru exercițiul financiar respectiv și pentru exercițiul financiar precedent, precum și numărul de posturi ocupate de diplomați detașați din statele membre și de funcționari ai Uniunii;</w:t>
      </w:r>
    </w:p>
    <w:p w14:paraId="6308EDEC" w14:textId="77777777" w:rsidR="00ED6CF6" w:rsidRPr="00A37C6D" w:rsidRDefault="00ED6CF6" w:rsidP="00994F97">
      <w:pPr>
        <w:pStyle w:val="Point0"/>
        <w:rPr>
          <w:noProof/>
        </w:rPr>
      </w:pPr>
      <w:r w:rsidRPr="00A37C6D">
        <w:rPr>
          <w:noProof/>
        </w:rPr>
        <w:tab/>
        <w:t>(d)</w:t>
      </w:r>
      <w:r w:rsidRPr="00A37C6D">
        <w:rPr>
          <w:noProof/>
        </w:rPr>
        <w:tab/>
        <w:t>o imagine detaliată a întregului personal din delegațiile Uniunii la momentul prezentării proiectului de buget, inclusiv o defalcare pe zone geografice, gen, fiecare țară și misiune în parte, făcând distincție între posturile din schema de personal, agenții contractuali, agenții locali și experții naționali detașați, precum și a creditelor solicitate în proiectul de buget pentru astfel de categorii de personal, cu estimările corespunzătoare privind numărul persoanelor ocupate în echivalent normă întreagă pe baza creditelor solicitate.</w:t>
      </w:r>
    </w:p>
    <w:p w14:paraId="689C6C4B" w14:textId="77777777" w:rsidR="00ED6CF6" w:rsidRPr="00A37C6D" w:rsidRDefault="00ED6CF6" w:rsidP="00994F97">
      <w:pPr>
        <w:pStyle w:val="Titrearticle"/>
        <w:rPr>
          <w:noProof/>
        </w:rPr>
      </w:pPr>
      <w:r w:rsidRPr="00A37C6D">
        <w:rPr>
          <w:noProof/>
        </w:rPr>
        <w:t>Articolul 42</w:t>
      </w:r>
    </w:p>
    <w:p w14:paraId="53F37939" w14:textId="77777777" w:rsidR="00ED6CF6" w:rsidRPr="00A37C6D" w:rsidRDefault="00ED6CF6" w:rsidP="00994F97">
      <w:pPr>
        <w:pStyle w:val="NormalCentered"/>
        <w:rPr>
          <w:b/>
          <w:bCs/>
          <w:noProof/>
        </w:rPr>
      </w:pPr>
      <w:r w:rsidRPr="00A37C6D">
        <w:rPr>
          <w:b/>
          <w:noProof/>
        </w:rPr>
        <w:t>Scrisori rectificative la proiectul de buget</w:t>
      </w:r>
    </w:p>
    <w:p w14:paraId="3E7E62D6" w14:textId="77777777" w:rsidR="00ED6CF6" w:rsidRPr="00A37C6D" w:rsidRDefault="00ED6CF6" w:rsidP="00994F97">
      <w:pPr>
        <w:rPr>
          <w:noProof/>
        </w:rPr>
      </w:pPr>
      <w:r w:rsidRPr="00A37C6D">
        <w:rPr>
          <w:noProof/>
        </w:rPr>
        <w:t>Pe baza oricăror informații noi care nu erau disponibile în momentul întocmirii proiectului de buget, din proprie inițiativă sau la cererea unei alte instituții a Uniunii, fiecare cu privire la propria sa secțiune, Comisia poate prezenta simultan Parlamentului European și Consiliului una sau mai multe scrisori rectificative la proiectul de buget, înainte de convocarea Comitetului de conciliere menționat la articolul 314 din TFUE. Astfel de scrisori pot include și o scrisoare rectificativă de actualizare, în special, a estimărilor privind cheltuielile din domeniul agriculturii.</w:t>
      </w:r>
    </w:p>
    <w:p w14:paraId="11A2917F" w14:textId="77777777" w:rsidR="00ED6CF6" w:rsidRPr="00A37C6D" w:rsidRDefault="00ED6CF6" w:rsidP="00994F97">
      <w:pPr>
        <w:pStyle w:val="Titrearticle"/>
        <w:rPr>
          <w:noProof/>
        </w:rPr>
      </w:pPr>
      <w:r w:rsidRPr="00A37C6D">
        <w:rPr>
          <w:noProof/>
        </w:rPr>
        <w:t>Articolul 43</w:t>
      </w:r>
    </w:p>
    <w:p w14:paraId="24B4823D" w14:textId="77777777" w:rsidR="00ED6CF6" w:rsidRPr="00A37C6D" w:rsidRDefault="00ED6CF6" w:rsidP="00994F97">
      <w:pPr>
        <w:pStyle w:val="NormalCentered"/>
        <w:rPr>
          <w:b/>
          <w:bCs/>
          <w:noProof/>
        </w:rPr>
      </w:pPr>
      <w:r w:rsidRPr="00A37C6D">
        <w:rPr>
          <w:b/>
          <w:noProof/>
        </w:rPr>
        <w:t>Obligații care le revin statelor membre în urma adoptării bugetului</w:t>
      </w:r>
    </w:p>
    <w:p w14:paraId="3BF5347A" w14:textId="33812A9B" w:rsidR="00ED6CF6" w:rsidRPr="00A37C6D" w:rsidRDefault="00ED6CF6" w:rsidP="00994F97">
      <w:pPr>
        <w:rPr>
          <w:noProof/>
        </w:rPr>
      </w:pPr>
      <w:r w:rsidRPr="00A37C6D">
        <w:rPr>
          <w:noProof/>
        </w:rPr>
        <w:t>(1)</w:t>
      </w:r>
      <w:r w:rsidRPr="00A37C6D">
        <w:rPr>
          <w:noProof/>
        </w:rPr>
        <w:tab/>
        <w:t>Președintele Parlamentului European constată că bugetul a fost adoptat definitiv în conformitate cu procedura prevăzută la articolul 314 alineatul (9) din TFUE și la articolul</w:t>
      </w:r>
      <w:r w:rsidR="00EB36BD">
        <w:rPr>
          <w:noProof/>
        </w:rPr>
        <w:t> </w:t>
      </w:r>
      <w:r w:rsidRPr="00A37C6D">
        <w:rPr>
          <w:noProof/>
        </w:rPr>
        <w:t>106a din Tratatul Euratom.</w:t>
      </w:r>
    </w:p>
    <w:p w14:paraId="48EB0FC0" w14:textId="77777777" w:rsidR="00ED6CF6" w:rsidRPr="00A37C6D" w:rsidRDefault="00ED6CF6" w:rsidP="00994F97">
      <w:pPr>
        <w:rPr>
          <w:noProof/>
        </w:rPr>
      </w:pPr>
      <w:r w:rsidRPr="00A37C6D">
        <w:rPr>
          <w:noProof/>
        </w:rPr>
        <w:t>(2)</w:t>
      </w:r>
      <w:r w:rsidRPr="00A37C6D">
        <w:rPr>
          <w:noProof/>
        </w:rPr>
        <w:tab/>
        <w:t xml:space="preserve">De îndată ce s-a constatat adoptarea definitivă a bugetului, de la data de 1 ianuarie a exercițiului financiar următor sau de la data la care s-a constatat adoptarea definitivă a bugetului, dacă aceasta din urmă este ulterioară datei de 1 ianuarie, fiecare stat membru este obligat să facă plățile datorate Uniunii în condițiile prevăzute în Regulamentul (CE, Euratom) nr. 609/2014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Regulamentul (UE, Euratom) 2021/770 și Regulamentul (UE, Euratom) [XXX]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7CC81402" w14:textId="77777777" w:rsidR="00ED6CF6" w:rsidRPr="00A37C6D" w:rsidRDefault="00ED6CF6" w:rsidP="00994F97">
      <w:pPr>
        <w:pStyle w:val="Titrearticle"/>
        <w:rPr>
          <w:noProof/>
        </w:rPr>
      </w:pPr>
      <w:r w:rsidRPr="00A37C6D">
        <w:rPr>
          <w:noProof/>
        </w:rPr>
        <w:t>Articolul 44</w:t>
      </w:r>
    </w:p>
    <w:p w14:paraId="22B49A12" w14:textId="77777777" w:rsidR="00ED6CF6" w:rsidRPr="00A37C6D" w:rsidRDefault="00ED6CF6" w:rsidP="00994F97">
      <w:pPr>
        <w:pStyle w:val="NormalCentered"/>
        <w:rPr>
          <w:b/>
          <w:bCs/>
          <w:noProof/>
        </w:rPr>
      </w:pPr>
      <w:r w:rsidRPr="00A37C6D">
        <w:rPr>
          <w:b/>
          <w:noProof/>
        </w:rPr>
        <w:t>Proiectele de bugete rectificative</w:t>
      </w:r>
    </w:p>
    <w:p w14:paraId="05877C6F" w14:textId="77777777" w:rsidR="00ED6CF6" w:rsidRPr="00A37C6D" w:rsidRDefault="00ED6CF6" w:rsidP="00994F97">
      <w:pPr>
        <w:rPr>
          <w:noProof/>
        </w:rPr>
      </w:pPr>
      <w:r w:rsidRPr="00A37C6D">
        <w:rPr>
          <w:noProof/>
        </w:rPr>
        <w:t>(1)</w:t>
      </w:r>
      <w:r w:rsidRPr="00A37C6D">
        <w:rPr>
          <w:noProof/>
        </w:rPr>
        <w:tab/>
        <w:t>Comisia poate prezenta proiecte de bugete rectificative care sunt axate în principal pe venituri în următoarele împrejurări:</w:t>
      </w:r>
    </w:p>
    <w:p w14:paraId="39BD6446" w14:textId="77777777" w:rsidR="00ED6CF6" w:rsidRPr="00A37C6D" w:rsidRDefault="00ED6CF6" w:rsidP="00994F97">
      <w:pPr>
        <w:pStyle w:val="Point0"/>
        <w:rPr>
          <w:noProof/>
        </w:rPr>
      </w:pPr>
      <w:r w:rsidRPr="00A37C6D">
        <w:rPr>
          <w:noProof/>
        </w:rPr>
        <w:tab/>
        <w:t>(a)</w:t>
      </w:r>
      <w:r w:rsidRPr="00A37C6D">
        <w:rPr>
          <w:noProof/>
        </w:rPr>
        <w:tab/>
        <w:t>pentru a introduce în buget soldul exercițiului financiar precedent, în conformitate cu procedura prevăzută la articolul 18;</w:t>
      </w:r>
    </w:p>
    <w:p w14:paraId="31BCA2E1" w14:textId="77777777" w:rsidR="00ED6CF6" w:rsidRPr="00A37C6D" w:rsidRDefault="00ED6CF6" w:rsidP="00994F97">
      <w:pPr>
        <w:pStyle w:val="Point0"/>
        <w:rPr>
          <w:noProof/>
        </w:rPr>
      </w:pPr>
      <w:r w:rsidRPr="00A37C6D">
        <w:rPr>
          <w:noProof/>
        </w:rPr>
        <w:tab/>
        <w:t>(b)</w:t>
      </w:r>
      <w:r w:rsidRPr="00A37C6D">
        <w:rPr>
          <w:noProof/>
        </w:rPr>
        <w:tab/>
        <w:t>pentru a revizui estimarea resurselor proprii pe baza previziunilor economice actualizate;</w:t>
      </w:r>
    </w:p>
    <w:p w14:paraId="2CC15639" w14:textId="77777777" w:rsidR="00ED6CF6" w:rsidRPr="00A37C6D" w:rsidRDefault="00ED6CF6" w:rsidP="00994F97">
      <w:pPr>
        <w:pStyle w:val="Point0"/>
        <w:rPr>
          <w:noProof/>
        </w:rPr>
      </w:pPr>
      <w:r w:rsidRPr="00A37C6D">
        <w:rPr>
          <w:noProof/>
        </w:rPr>
        <w:tab/>
        <w:t>(c)</w:t>
      </w:r>
      <w:r w:rsidRPr="00A37C6D">
        <w:rPr>
          <w:noProof/>
        </w:rPr>
        <w:tab/>
        <w:t>pentru a actualiza estimarea revizuită a resurselor proprii și a altor venituri, precum și pentru a revizui disponibilitatea și necesarul de credite de plată.</w:t>
      </w:r>
    </w:p>
    <w:p w14:paraId="1015A34C" w14:textId="77777777" w:rsidR="00ED6CF6" w:rsidRPr="00A37C6D" w:rsidRDefault="00ED6CF6" w:rsidP="00994F97">
      <w:pPr>
        <w:rPr>
          <w:noProof/>
        </w:rPr>
      </w:pPr>
      <w:r w:rsidRPr="00A37C6D">
        <w:rPr>
          <w:noProof/>
        </w:rPr>
        <w:t xml:space="preserve">În cazul unor circumstanțe inevitabile, excepționale și neprevăzute, </w:t>
      </w:r>
      <w:r w:rsidRPr="00A37C6D">
        <w:rPr>
          <w:rStyle w:val="CRRefonteDeleted"/>
          <w:noProof/>
          <w:highlight w:val="lightGray"/>
        </w:rPr>
        <w:t>în special pentru mobilizarea Fondului de solidaritate al Uniunii Europene,</w:t>
      </w:r>
      <w:r w:rsidRPr="00A37C6D">
        <w:rPr>
          <w:noProof/>
        </w:rPr>
        <w:t xml:space="preserve"> Comisia poate prezenta proiecte de bugete rectificative care sunt axate în principal pe cheltuieli.</w:t>
      </w:r>
    </w:p>
    <w:p w14:paraId="2926653D" w14:textId="77777777" w:rsidR="00ED6CF6" w:rsidRPr="00A37C6D" w:rsidRDefault="00ED6CF6" w:rsidP="00994F97">
      <w:pPr>
        <w:rPr>
          <w:noProof/>
        </w:rPr>
      </w:pPr>
      <w:r w:rsidRPr="00A37C6D">
        <w:rPr>
          <w:noProof/>
        </w:rPr>
        <w:t>(2)</w:t>
      </w:r>
      <w:r w:rsidRPr="00A37C6D">
        <w:rPr>
          <w:noProof/>
        </w:rPr>
        <w:tab/>
        <w:t>În aceleași circumstanțe ca la alineatul (1), cererile de bugete rectificative ale altor instituții ale Uniunii decât Comisia se transmit Comisiei.</w:t>
      </w:r>
    </w:p>
    <w:p w14:paraId="4106ABB4" w14:textId="77777777" w:rsidR="00ED6CF6" w:rsidRPr="00A37C6D" w:rsidRDefault="00ED6CF6" w:rsidP="00994F97">
      <w:pPr>
        <w:rPr>
          <w:noProof/>
        </w:rPr>
      </w:pPr>
      <w:r w:rsidRPr="00A37C6D">
        <w:rPr>
          <w:noProof/>
        </w:rPr>
        <w:t>Înainte de a prezenta un proiect de buget rectificativ, Comisia și celelalte instituții ale Uniunii în cauză examinează posibilitățile de realocare a creditelor relevante, ținând seama în special de o eventuală subutilizare a creditelor.</w:t>
      </w:r>
    </w:p>
    <w:p w14:paraId="37F5EA5D" w14:textId="77777777" w:rsidR="00ED6CF6" w:rsidRPr="00A37C6D" w:rsidRDefault="00ED6CF6" w:rsidP="00994F97">
      <w:pPr>
        <w:rPr>
          <w:noProof/>
        </w:rPr>
      </w:pPr>
      <w:r w:rsidRPr="00A37C6D">
        <w:rPr>
          <w:noProof/>
        </w:rPr>
        <w:t>Bugetelor rectificative li se aplică articolul 43. Bugetele rectificative se justifică prin trimitere la bugetul ale cărui estimări le modifică.</w:t>
      </w:r>
    </w:p>
    <w:p w14:paraId="702CC0AF" w14:textId="77777777" w:rsidR="00ED6CF6" w:rsidRPr="00A37C6D" w:rsidRDefault="00ED6CF6" w:rsidP="00994F97">
      <w:pPr>
        <w:rPr>
          <w:noProof/>
        </w:rPr>
      </w:pPr>
      <w:r w:rsidRPr="00A37C6D">
        <w:rPr>
          <w:noProof/>
        </w:rPr>
        <w:t>(3)</w:t>
      </w:r>
      <w:r w:rsidRPr="00A37C6D">
        <w:rPr>
          <w:noProof/>
        </w:rPr>
        <w:tab/>
        <w:t xml:space="preserve">Cu excepția unor circumstanțe excepționale justificate în mod corespunzător </w:t>
      </w:r>
      <w:r w:rsidRPr="00A37C6D">
        <w:rPr>
          <w:rStyle w:val="CRRefonteDeleted"/>
          <w:noProof/>
          <w:highlight w:val="lightGray"/>
        </w:rPr>
        <w:t>sau în cazul mobilizării Fondului de solidaritate al Uniunii Europene, pentru care se poate prezenta un proiect de buget rectificativ în orice moment al exercițiului financiar</w:t>
      </w:r>
      <w:r w:rsidRPr="00A37C6D">
        <w:rPr>
          <w:noProof/>
        </w:rPr>
        <w:t>, Comisia prezintă simultan Parlamentului European și Consiliului proiectele de bugete rectificative până la data de 1 septembrie a fiecărui exercițiu financiar. Comisia poate anexa un aviz la cererile de bugete rectificative ale altor instituții ale Uniunii.</w:t>
      </w:r>
    </w:p>
    <w:p w14:paraId="7FE8DDAD" w14:textId="77777777" w:rsidR="00ED6CF6" w:rsidRPr="00A37C6D" w:rsidRDefault="00ED6CF6" w:rsidP="00994F97">
      <w:pPr>
        <w:rPr>
          <w:noProof/>
        </w:rPr>
      </w:pPr>
      <w:r w:rsidRPr="00A37C6D">
        <w:rPr>
          <w:noProof/>
        </w:rPr>
        <w:t>(4)</w:t>
      </w:r>
      <w:r w:rsidRPr="00A37C6D">
        <w:rPr>
          <w:noProof/>
        </w:rPr>
        <w:tab/>
        <w:t>Proiectele de bugete rectificative sunt însoțite de declarații justificative și de informațiile privind execuția bugetară pentru exercițiul financiar precedent și pentru cel curent disponibile la momentul întocmirii lor.</w:t>
      </w:r>
    </w:p>
    <w:p w14:paraId="238D2977" w14:textId="77777777" w:rsidR="00ED6CF6" w:rsidRPr="00A37C6D" w:rsidRDefault="00ED6CF6" w:rsidP="00994F97">
      <w:pPr>
        <w:pStyle w:val="Titrearticle"/>
        <w:rPr>
          <w:noProof/>
        </w:rPr>
      </w:pPr>
      <w:r w:rsidRPr="00A37C6D">
        <w:rPr>
          <w:noProof/>
        </w:rPr>
        <w:t>Articolul 45</w:t>
      </w:r>
    </w:p>
    <w:p w14:paraId="797C7831" w14:textId="77777777" w:rsidR="00ED6CF6" w:rsidRPr="00A37C6D" w:rsidRDefault="00ED6CF6" w:rsidP="00994F97">
      <w:pPr>
        <w:pStyle w:val="NormalCentered"/>
        <w:rPr>
          <w:b/>
          <w:bCs/>
          <w:noProof/>
        </w:rPr>
      </w:pPr>
      <w:r w:rsidRPr="00A37C6D">
        <w:rPr>
          <w:b/>
          <w:noProof/>
        </w:rPr>
        <w:t>Transmiterea anticipată a estimărilor și a proiectelor de buget</w:t>
      </w:r>
    </w:p>
    <w:p w14:paraId="371BF852" w14:textId="77777777" w:rsidR="00ED6CF6" w:rsidRPr="00A37C6D" w:rsidRDefault="00ED6CF6" w:rsidP="00994F97">
      <w:pPr>
        <w:rPr>
          <w:noProof/>
        </w:rPr>
      </w:pPr>
      <w:r w:rsidRPr="00A37C6D">
        <w:rPr>
          <w:noProof/>
        </w:rPr>
        <w:t>Comisia, Parlamentul European și Consiliul pot conveni să stabilească anumite date pentru transmiterea estimărilor și pentru adoptarea și transmiterea proiectului de buget. Cu toate acestea, un asemenea acord nu are ca efect reducerea sau prelungirea termenelor de examinare a textelor respective, care sunt prevăzute la articolul 314 din TFUE și la articolul 106a din Tratatul Euratom.</w:t>
      </w:r>
    </w:p>
    <w:p w14:paraId="471239D4" w14:textId="77777777" w:rsidR="00ED6CF6" w:rsidRPr="00A37C6D" w:rsidRDefault="00ED6CF6" w:rsidP="00994F97">
      <w:pPr>
        <w:pStyle w:val="SectionTitle"/>
        <w:rPr>
          <w:noProof/>
        </w:rPr>
      </w:pPr>
      <w:r w:rsidRPr="00A37C6D">
        <w:rPr>
          <w:i/>
          <w:noProof/>
        </w:rPr>
        <w:t>CAPITOLUL 2</w:t>
      </w:r>
    </w:p>
    <w:p w14:paraId="21416444" w14:textId="77777777" w:rsidR="00ED6CF6" w:rsidRPr="00A37C6D" w:rsidRDefault="00ED6CF6" w:rsidP="00994F97">
      <w:pPr>
        <w:pStyle w:val="SectionTitle"/>
        <w:rPr>
          <w:noProof/>
        </w:rPr>
      </w:pPr>
      <w:r w:rsidRPr="00A37C6D">
        <w:rPr>
          <w:i/>
          <w:noProof/>
        </w:rPr>
        <w:t>Structura și prezentarea bugetului</w:t>
      </w:r>
    </w:p>
    <w:p w14:paraId="64B04DE8" w14:textId="77777777" w:rsidR="00ED6CF6" w:rsidRPr="00A37C6D" w:rsidRDefault="00ED6CF6" w:rsidP="00994F97">
      <w:pPr>
        <w:pStyle w:val="Titrearticle"/>
        <w:rPr>
          <w:noProof/>
        </w:rPr>
      </w:pPr>
      <w:r w:rsidRPr="00A37C6D">
        <w:rPr>
          <w:noProof/>
        </w:rPr>
        <w:t>Articolul 46</w:t>
      </w:r>
    </w:p>
    <w:p w14:paraId="5AA9A8E1" w14:textId="77777777" w:rsidR="00ED6CF6" w:rsidRPr="00A37C6D" w:rsidRDefault="00ED6CF6" w:rsidP="00994F97">
      <w:pPr>
        <w:pStyle w:val="NormalCentered"/>
        <w:rPr>
          <w:b/>
          <w:bCs/>
          <w:noProof/>
        </w:rPr>
      </w:pPr>
      <w:r w:rsidRPr="00A37C6D">
        <w:rPr>
          <w:b/>
          <w:noProof/>
        </w:rPr>
        <w:t>Structura bugetului</w:t>
      </w:r>
    </w:p>
    <w:p w14:paraId="39C09349" w14:textId="77777777" w:rsidR="00ED6CF6" w:rsidRPr="00A37C6D" w:rsidRDefault="00ED6CF6" w:rsidP="00994F97">
      <w:pPr>
        <w:rPr>
          <w:noProof/>
        </w:rPr>
      </w:pPr>
      <w:r w:rsidRPr="00A37C6D">
        <w:rPr>
          <w:noProof/>
        </w:rPr>
        <w:t>Bugetul cuprinde următoarele:</w:t>
      </w:r>
    </w:p>
    <w:p w14:paraId="2BDF1F4D" w14:textId="77777777" w:rsidR="00ED6CF6" w:rsidRPr="00A37C6D" w:rsidRDefault="00ED6CF6" w:rsidP="00994F97">
      <w:pPr>
        <w:pStyle w:val="Point0"/>
        <w:rPr>
          <w:noProof/>
        </w:rPr>
      </w:pPr>
      <w:r w:rsidRPr="00A37C6D">
        <w:rPr>
          <w:noProof/>
        </w:rPr>
        <w:tab/>
        <w:t>(a)</w:t>
      </w:r>
      <w:r w:rsidRPr="00A37C6D">
        <w:rPr>
          <w:noProof/>
        </w:rPr>
        <w:tab/>
        <w:t>o situație generală a veniturilor și a cheltuielilor;</w:t>
      </w:r>
    </w:p>
    <w:p w14:paraId="29C0A743" w14:textId="77777777" w:rsidR="00ED6CF6" w:rsidRPr="00A37C6D" w:rsidRDefault="00ED6CF6" w:rsidP="00994F97">
      <w:pPr>
        <w:pStyle w:val="Point0"/>
        <w:rPr>
          <w:noProof/>
        </w:rPr>
      </w:pPr>
      <w:r w:rsidRPr="00A37C6D">
        <w:rPr>
          <w:noProof/>
        </w:rPr>
        <w:tab/>
        <w:t>(b)</w:t>
      </w:r>
      <w:r w:rsidRPr="00A37C6D">
        <w:rPr>
          <w:noProof/>
        </w:rPr>
        <w:tab/>
        <w:t>secțiuni separate pentru fiecare instituție a Uniunii, cu excepția Consiliului European și a Consiliului, care împart aceeași secțiune, subdivizate în situații ale veniturilor și cheltuielilor.</w:t>
      </w:r>
    </w:p>
    <w:p w14:paraId="5EDD8A75" w14:textId="77777777" w:rsidR="00ED6CF6" w:rsidRPr="00A37C6D" w:rsidRDefault="00ED6CF6" w:rsidP="00994F97">
      <w:pPr>
        <w:pStyle w:val="Titrearticle"/>
        <w:rPr>
          <w:noProof/>
        </w:rPr>
      </w:pPr>
      <w:r w:rsidRPr="00A37C6D">
        <w:rPr>
          <w:noProof/>
        </w:rPr>
        <w:t>Articolul 47</w:t>
      </w:r>
    </w:p>
    <w:p w14:paraId="74159187" w14:textId="77777777" w:rsidR="00ED6CF6" w:rsidRPr="00A37C6D" w:rsidRDefault="00ED6CF6" w:rsidP="00994F97">
      <w:pPr>
        <w:pStyle w:val="NormalCentered"/>
        <w:rPr>
          <w:b/>
          <w:bCs/>
          <w:noProof/>
        </w:rPr>
      </w:pPr>
      <w:r w:rsidRPr="00A37C6D">
        <w:rPr>
          <w:b/>
          <w:noProof/>
        </w:rPr>
        <w:t>Nomenclatorul bugetar</w:t>
      </w:r>
    </w:p>
    <w:p w14:paraId="7A7CDEE0" w14:textId="77777777" w:rsidR="00ED6CF6" w:rsidRPr="00A37C6D" w:rsidRDefault="00ED6CF6" w:rsidP="00994F97">
      <w:pPr>
        <w:rPr>
          <w:noProof/>
        </w:rPr>
      </w:pPr>
      <w:r w:rsidRPr="00A37C6D">
        <w:rPr>
          <w:noProof/>
        </w:rPr>
        <w:t>(1)</w:t>
      </w:r>
      <w:r w:rsidRPr="00A37C6D">
        <w:rPr>
          <w:noProof/>
        </w:rPr>
        <w:tab/>
        <w:t>Parlamentul European și Consiliul clasifică veniturile Comisiei și veniturile și cheltuielile celorlalte instituții ale Uniunii, în funcție de natura sau destinația lor, în titluri, capitole, articole și posturi.</w:t>
      </w:r>
    </w:p>
    <w:p w14:paraId="237F3AE0" w14:textId="77777777" w:rsidR="00ED6CF6" w:rsidRPr="00A37C6D" w:rsidRDefault="00ED6CF6" w:rsidP="00994F97">
      <w:pPr>
        <w:rPr>
          <w:noProof/>
        </w:rPr>
      </w:pPr>
      <w:r w:rsidRPr="00A37C6D">
        <w:rPr>
          <w:noProof/>
        </w:rPr>
        <w:t>(2)</w:t>
      </w:r>
      <w:r w:rsidRPr="00A37C6D">
        <w:rPr>
          <w:noProof/>
        </w:rPr>
        <w:tab/>
        <w:t>Situația cheltuielilor din secțiunea din buget aferentă Comisiei se prezintă pe baza unui nomenclator adoptat de Parlamentul European și de Consiliu, care prevede o clasificare în funcție de destinația cheltuielilor.</w:t>
      </w:r>
    </w:p>
    <w:p w14:paraId="630274D2" w14:textId="77777777" w:rsidR="00ED6CF6" w:rsidRPr="00A37C6D" w:rsidRDefault="00ED6CF6" w:rsidP="00994F97">
      <w:pPr>
        <w:rPr>
          <w:noProof/>
        </w:rPr>
      </w:pPr>
      <w:r w:rsidRPr="00A37C6D">
        <w:rPr>
          <w:noProof/>
        </w:rPr>
        <w:t>Fiecare titlu corespunde unui domeniu de politică, iar un capitol corespunde, de regulă, unui program sau unei activități.</w:t>
      </w:r>
    </w:p>
    <w:p w14:paraId="70488722" w14:textId="77777777" w:rsidR="00ED6CF6" w:rsidRPr="00A37C6D" w:rsidRDefault="00ED6CF6" w:rsidP="00994F97">
      <w:pPr>
        <w:rPr>
          <w:noProof/>
        </w:rPr>
      </w:pPr>
      <w:r w:rsidRPr="00A37C6D">
        <w:rPr>
          <w:noProof/>
        </w:rPr>
        <w:t>Fiecare titlu poate cuprinde credite operaționale și credite administrative. Creditele administrative ale unui titlu se grupează într-un singur capitol.</w:t>
      </w:r>
    </w:p>
    <w:p w14:paraId="2975244E" w14:textId="77777777" w:rsidR="00ED6CF6" w:rsidRPr="00A37C6D" w:rsidRDefault="00ED6CF6" w:rsidP="00994F97">
      <w:pPr>
        <w:rPr>
          <w:noProof/>
        </w:rPr>
      </w:pPr>
      <w:r w:rsidRPr="00A37C6D">
        <w:rPr>
          <w:noProof/>
        </w:rPr>
        <w:t>Nomenclatorul bugetar respectă principiile specificității, bunei gestiuni financiare și transparenței. Acesta asigură claritatea și transparența necesare pentru procesul bugetar, facilitând identificarea principalelor obiective, astfel cum sunt reflectate în temeiurile juridice relevante, făcând posibilă alegerea priorităților politice și permițând o execuție eficientă și eficace.</w:t>
      </w:r>
    </w:p>
    <w:p w14:paraId="0DFE8F0B" w14:textId="77777777" w:rsidR="00ED6CF6" w:rsidRPr="00A37C6D" w:rsidRDefault="00ED6CF6" w:rsidP="00994F97">
      <w:pPr>
        <w:rPr>
          <w:noProof/>
        </w:rPr>
      </w:pPr>
      <w:r w:rsidRPr="00A37C6D">
        <w:rPr>
          <w:noProof/>
        </w:rPr>
        <w:t>(3)</w:t>
      </w:r>
      <w:r w:rsidRPr="00A37C6D">
        <w:rPr>
          <w:noProof/>
        </w:rPr>
        <w:tab/>
        <w:t xml:space="preserve">Comisia poate cere adăugarea unei mențiuni simbolice </w:t>
      </w:r>
      <w:r w:rsidRPr="00A37C6D">
        <w:rPr>
          <w:i/>
          <w:noProof/>
        </w:rPr>
        <w:t>pro memoria</w:t>
      </w:r>
      <w:r w:rsidRPr="00A37C6D">
        <w:rPr>
          <w:noProof/>
        </w:rPr>
        <w:t xml:space="preserve"> la o linie fără credite autorizate. O astfel de cerere se aprobă în conformitate cu procedura prevăzută la articolul 31.</w:t>
      </w:r>
    </w:p>
    <w:p w14:paraId="79C25024" w14:textId="77777777" w:rsidR="00ED6CF6" w:rsidRPr="00A37C6D" w:rsidRDefault="00ED6CF6" w:rsidP="00994F97">
      <w:pPr>
        <w:rPr>
          <w:noProof/>
        </w:rPr>
      </w:pPr>
      <w:r w:rsidRPr="00A37C6D">
        <w:rPr>
          <w:noProof/>
        </w:rPr>
        <w:t>(4)</w:t>
      </w:r>
      <w:r w:rsidRPr="00A37C6D">
        <w:rPr>
          <w:noProof/>
        </w:rPr>
        <w:tab/>
        <w:t>Atunci când sunt prezentate în funcție de destinații, creditele administrative pentru fiecare titlu se clasifică după cum urmează:</w:t>
      </w:r>
    </w:p>
    <w:p w14:paraId="2E89694B" w14:textId="77777777" w:rsidR="00ED6CF6" w:rsidRPr="00A37C6D" w:rsidRDefault="00ED6CF6" w:rsidP="00994F97">
      <w:pPr>
        <w:pStyle w:val="Point0"/>
        <w:rPr>
          <w:noProof/>
        </w:rPr>
      </w:pPr>
      <w:r w:rsidRPr="00A37C6D">
        <w:rPr>
          <w:noProof/>
        </w:rPr>
        <w:tab/>
        <w:t>(a)</w:t>
      </w:r>
      <w:r w:rsidRPr="00A37C6D">
        <w:rPr>
          <w:noProof/>
        </w:rPr>
        <w:tab/>
        <w:t>cheltuieli cu personalul autorizat în schema de personal, care includ un cuantum de credite și un număr de posturi din schema de personal corespunzător cheltuielilor respective;</w:t>
      </w:r>
    </w:p>
    <w:p w14:paraId="68993198" w14:textId="77777777" w:rsidR="00ED6CF6" w:rsidRPr="00A37C6D" w:rsidRDefault="00ED6CF6" w:rsidP="00994F97">
      <w:pPr>
        <w:pStyle w:val="Point0"/>
        <w:rPr>
          <w:noProof/>
        </w:rPr>
      </w:pPr>
      <w:r w:rsidRPr="00A37C6D">
        <w:rPr>
          <w:noProof/>
        </w:rPr>
        <w:tab/>
        <w:t>(b)</w:t>
      </w:r>
      <w:r w:rsidRPr="00A37C6D">
        <w:rPr>
          <w:noProof/>
        </w:rPr>
        <w:tab/>
        <w:t>cheltuieli cu personalul extern și alte cheltuieli menționate la articolul 30 alineatul (1) primul paragraf litera (b) și finanțate în cadrul rubricii „Administrație” din cadrul financiar multianual;</w:t>
      </w:r>
    </w:p>
    <w:p w14:paraId="58107BC5" w14:textId="77777777" w:rsidR="00ED6CF6" w:rsidRPr="00A37C6D" w:rsidRDefault="00ED6CF6" w:rsidP="00994F97">
      <w:pPr>
        <w:pStyle w:val="Point0"/>
        <w:rPr>
          <w:noProof/>
        </w:rPr>
      </w:pPr>
      <w:r w:rsidRPr="00A37C6D">
        <w:rPr>
          <w:noProof/>
        </w:rPr>
        <w:tab/>
        <w:t>(c)</w:t>
      </w:r>
      <w:r w:rsidRPr="00A37C6D">
        <w:rPr>
          <w:noProof/>
        </w:rPr>
        <w:tab/>
        <w:t>cheltuieli cu clădirile și alte cheltuieli conexe, inclusiv cheltuieli cu curățenia și întreținerea, închirieri, telecomunicații, apă, gaz și electricitate;</w:t>
      </w:r>
    </w:p>
    <w:p w14:paraId="0B690F75" w14:textId="77777777" w:rsidR="00ED6CF6" w:rsidRPr="00A37C6D" w:rsidRDefault="00ED6CF6" w:rsidP="00994F97">
      <w:pPr>
        <w:pStyle w:val="Point0"/>
        <w:rPr>
          <w:noProof/>
        </w:rPr>
      </w:pPr>
      <w:r w:rsidRPr="00A37C6D">
        <w:rPr>
          <w:noProof/>
        </w:rPr>
        <w:tab/>
        <w:t>(d)</w:t>
      </w:r>
      <w:r w:rsidRPr="00A37C6D">
        <w:rPr>
          <w:noProof/>
        </w:rPr>
        <w:tab/>
        <w:t>cheltuieli cu personalul extern și asistența tehnică în directă legătură cu punerea în aplicare a programelor.</w:t>
      </w:r>
    </w:p>
    <w:p w14:paraId="5882BBA4" w14:textId="0B0E04CF" w:rsidR="00ED6CF6" w:rsidRPr="00A37C6D" w:rsidRDefault="00ED6CF6" w:rsidP="00994F97">
      <w:pPr>
        <w:rPr>
          <w:noProof/>
        </w:rPr>
      </w:pPr>
      <w:r w:rsidRPr="00A37C6D">
        <w:rPr>
          <w:noProof/>
        </w:rPr>
        <w:t>Cheltuielile administrative ale Comisiei de același tip pentru mai multe titluri se prezintă într</w:t>
      </w:r>
      <w:r w:rsidR="00EB36BD">
        <w:rPr>
          <w:noProof/>
        </w:rPr>
        <w:t>­</w:t>
      </w:r>
      <w:r w:rsidRPr="00A37C6D">
        <w:rPr>
          <w:noProof/>
        </w:rPr>
        <w:t>o situație rezumativă separată, clasificate în funcție de tip.</w:t>
      </w:r>
    </w:p>
    <w:p w14:paraId="2A656F00" w14:textId="77777777" w:rsidR="00ED6CF6" w:rsidRPr="00A37C6D" w:rsidRDefault="00ED6CF6" w:rsidP="00994F97">
      <w:pPr>
        <w:pStyle w:val="Titrearticle"/>
        <w:rPr>
          <w:noProof/>
        </w:rPr>
      </w:pPr>
      <w:r w:rsidRPr="00A37C6D">
        <w:rPr>
          <w:noProof/>
        </w:rPr>
        <w:t>Articolul 48</w:t>
      </w:r>
    </w:p>
    <w:p w14:paraId="10602679" w14:textId="77777777" w:rsidR="00ED6CF6" w:rsidRPr="00A37C6D" w:rsidRDefault="00ED6CF6" w:rsidP="00994F97">
      <w:pPr>
        <w:pStyle w:val="NormalCentered"/>
        <w:rPr>
          <w:b/>
          <w:bCs/>
          <w:noProof/>
        </w:rPr>
      </w:pPr>
      <w:r w:rsidRPr="00A37C6D">
        <w:rPr>
          <w:b/>
          <w:noProof/>
        </w:rPr>
        <w:t>Veniturile negative</w:t>
      </w:r>
    </w:p>
    <w:p w14:paraId="53B0B0C5" w14:textId="77777777" w:rsidR="00ED6CF6" w:rsidRPr="00A37C6D" w:rsidRDefault="00ED6CF6" w:rsidP="00994F97">
      <w:pPr>
        <w:rPr>
          <w:noProof/>
        </w:rPr>
      </w:pPr>
      <w:r w:rsidRPr="00A37C6D">
        <w:rPr>
          <w:noProof/>
        </w:rPr>
        <w:t>(1)</w:t>
      </w:r>
      <w:r w:rsidRPr="00A37C6D">
        <w:rPr>
          <w:noProof/>
        </w:rPr>
        <w:tab/>
        <w:t>Bugetul nu cuprinde venituri negative</w:t>
      </w:r>
      <w:r w:rsidRPr="00A37C6D">
        <w:rPr>
          <w:rStyle w:val="CRRefonteDeleted"/>
          <w:noProof/>
          <w:highlight w:val="lightGray"/>
        </w:rPr>
        <w:t>, cu excepția cazului în care acestea rezultă din remunerarea negativă a depozitelor în total</w:t>
      </w:r>
      <w:r w:rsidRPr="00A37C6D">
        <w:rPr>
          <w:noProof/>
        </w:rPr>
        <w:t>.</w:t>
      </w:r>
    </w:p>
    <w:p w14:paraId="3C7A53FA" w14:textId="77777777" w:rsidR="00ED6CF6" w:rsidRPr="00A37C6D" w:rsidRDefault="00ED6CF6" w:rsidP="009E7951">
      <w:pPr>
        <w:pStyle w:val="CRSeparator"/>
        <w:rPr>
          <w:noProof/>
        </w:rPr>
      </w:pPr>
    </w:p>
    <w:p w14:paraId="3BF47291" w14:textId="77777777" w:rsidR="00ED6CF6" w:rsidRPr="00A37C6D" w:rsidRDefault="00ED6CF6" w:rsidP="009E7951">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BDBE8DD" w14:textId="77777777" w:rsidR="00ED6CF6" w:rsidRPr="00A37C6D" w:rsidRDefault="00ED6CF6" w:rsidP="00103464">
      <w:pPr>
        <w:rPr>
          <w:noProof/>
          <w:highlight w:val="lightGray"/>
        </w:rPr>
      </w:pPr>
      <w:r w:rsidRPr="00A37C6D">
        <w:rPr>
          <w:noProof/>
          <w:highlight w:val="lightGray"/>
        </w:rPr>
        <w:t>(2)</w:t>
      </w:r>
      <w:r w:rsidRPr="00A37C6D">
        <w:rPr>
          <w:noProof/>
        </w:rPr>
        <w:tab/>
      </w:r>
      <w:r w:rsidRPr="00A37C6D">
        <w:rPr>
          <w:noProof/>
          <w:highlight w:val="lightGray"/>
        </w:rPr>
        <w:t>Prin derogare de la alineatul (1), din veniturile la buget se deduc următoarele:</w:t>
      </w:r>
    </w:p>
    <w:p w14:paraId="2E812500" w14:textId="77777777" w:rsidR="00ED6CF6" w:rsidRPr="00A37C6D" w:rsidRDefault="00ED6CF6" w:rsidP="00103464">
      <w:pPr>
        <w:rPr>
          <w:noProof/>
          <w:highlight w:val="lightGray"/>
        </w:rPr>
      </w:pPr>
      <w:r w:rsidRPr="00A37C6D">
        <w:rPr>
          <w:noProof/>
          <w:highlight w:val="lightGray"/>
        </w:rPr>
        <w:t>(a) remunerarea negativă a depozitelor în total;</w:t>
      </w:r>
    </w:p>
    <w:p w14:paraId="2B754C1D" w14:textId="77777777" w:rsidR="00ED6CF6" w:rsidRPr="00A37C6D" w:rsidRDefault="00ED6CF6" w:rsidP="00994F97">
      <w:pPr>
        <w:rPr>
          <w:noProof/>
        </w:rPr>
      </w:pPr>
      <w:r w:rsidRPr="00A37C6D">
        <w:rPr>
          <w:noProof/>
          <w:highlight w:val="lightGray"/>
        </w:rPr>
        <w:t xml:space="preserve">(b) în cazul în care cuantumurile amenzilor sau ale altor sancțiuni aplicate în temeiul TFUE sau al Tratatului Euratom menționate la articolul 109 alineatul (1) sunt anulate sau reduse de Curtea de Justiție a Uniunii Europene, eventualele dobânzi sau alte taxe datorate părților în cauză, inclusiv orice randament negativ aferent cuantumurilor respective.; </w:t>
      </w:r>
    </w:p>
    <w:p w14:paraId="4DF5C994" w14:textId="77777777" w:rsidR="00ED6CF6" w:rsidRPr="00A37C6D" w:rsidRDefault="00ED6CF6" w:rsidP="009E7951">
      <w:pPr>
        <w:pStyle w:val="CRSeparator"/>
        <w:rPr>
          <w:noProof/>
        </w:rPr>
      </w:pPr>
    </w:p>
    <w:p w14:paraId="694312D2" w14:textId="77777777" w:rsidR="00ED6CF6" w:rsidRPr="00A37C6D" w:rsidRDefault="00ED6CF6" w:rsidP="009E7951">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4D35FD3F" w14:textId="77777777" w:rsidR="00ED6CF6" w:rsidRPr="00A37C6D" w:rsidRDefault="00ED6CF6" w:rsidP="00994F97">
      <w:pPr>
        <w:rPr>
          <w:noProof/>
        </w:rPr>
      </w:pPr>
      <w:r w:rsidRPr="00A37C6D">
        <w:rPr>
          <w:rStyle w:val="CRMinorChangeAdded"/>
          <w:noProof/>
        </w:rPr>
        <w:t>(3)</w:t>
      </w:r>
      <w:r w:rsidRPr="00A37C6D">
        <w:rPr>
          <w:rStyle w:val="CRMinorChangeDeleted"/>
          <w:noProof/>
        </w:rPr>
        <w:t>2</w:t>
      </w:r>
      <w:r w:rsidRPr="00A37C6D">
        <w:rPr>
          <w:noProof/>
        </w:rPr>
        <w:t xml:space="preserve"> Resursele proprii plătite în temeiul Deciziei </w:t>
      </w:r>
      <w:r w:rsidRPr="00A37C6D">
        <w:rPr>
          <w:rStyle w:val="CRMinorChangeAdded"/>
          <w:noProof/>
        </w:rPr>
        <w:t xml:space="preserve">(UE, Euratom) 2020/2053 </w:t>
      </w:r>
      <w:r w:rsidRPr="00A37C6D">
        <w:rPr>
          <w:rStyle w:val="CRMinorChangeDeleted"/>
          <w:noProof/>
        </w:rPr>
        <w:t>2014/335/UE, Euratom</w:t>
      </w:r>
      <w:r w:rsidRPr="00A37C6D">
        <w:rPr>
          <w:noProof/>
        </w:rPr>
        <w:t xml:space="preserve"> sunt cuantumuri nete și se prezintă ca atare în buget în situația rezumativă a veniturilor.</w:t>
      </w:r>
    </w:p>
    <w:p w14:paraId="2B413680" w14:textId="77777777" w:rsidR="00ED6CF6" w:rsidRPr="00A37C6D" w:rsidRDefault="00ED6CF6" w:rsidP="00994F97">
      <w:pPr>
        <w:pStyle w:val="Titrearticle"/>
        <w:rPr>
          <w:noProof/>
        </w:rPr>
      </w:pPr>
      <w:r w:rsidRPr="00A37C6D">
        <w:rPr>
          <w:noProof/>
        </w:rPr>
        <w:t>Articolul 49</w:t>
      </w:r>
    </w:p>
    <w:p w14:paraId="7FD49374" w14:textId="77777777" w:rsidR="00ED6CF6" w:rsidRPr="00A37C6D" w:rsidRDefault="00ED6CF6" w:rsidP="00994F97">
      <w:pPr>
        <w:pStyle w:val="NormalCentered"/>
        <w:rPr>
          <w:b/>
          <w:bCs/>
          <w:noProof/>
        </w:rPr>
      </w:pPr>
      <w:r w:rsidRPr="00A37C6D">
        <w:rPr>
          <w:b/>
          <w:noProof/>
        </w:rPr>
        <w:t>Provizioane</w:t>
      </w:r>
    </w:p>
    <w:p w14:paraId="1929C9DF" w14:textId="77777777" w:rsidR="00ED6CF6" w:rsidRPr="00A37C6D" w:rsidRDefault="00ED6CF6" w:rsidP="00994F97">
      <w:pPr>
        <w:rPr>
          <w:noProof/>
        </w:rPr>
      </w:pPr>
      <w:r w:rsidRPr="00A37C6D">
        <w:rPr>
          <w:noProof/>
        </w:rPr>
        <w:t>(1)</w:t>
      </w:r>
      <w:r w:rsidRPr="00A37C6D">
        <w:rPr>
          <w:noProof/>
        </w:rPr>
        <w:tab/>
        <w:t>Fiecare secțiune din buget poate să includă un titlu denumit „provizioane”. În titlul respectiv se înscriu credite în oricare dintre următoarele cazuri:</w:t>
      </w:r>
    </w:p>
    <w:p w14:paraId="733225E2" w14:textId="77777777" w:rsidR="00ED6CF6" w:rsidRPr="00A37C6D" w:rsidRDefault="00ED6CF6" w:rsidP="00994F97">
      <w:pPr>
        <w:pStyle w:val="Point0"/>
        <w:rPr>
          <w:noProof/>
        </w:rPr>
      </w:pPr>
      <w:r w:rsidRPr="00A37C6D">
        <w:rPr>
          <w:noProof/>
        </w:rPr>
        <w:tab/>
        <w:t>(a)</w:t>
      </w:r>
      <w:r w:rsidRPr="00A37C6D">
        <w:rPr>
          <w:noProof/>
        </w:rPr>
        <w:tab/>
        <w:t>nu există niciun act de bază pentru acțiunea respectivă în momentul întocmirii bugetului;</w:t>
      </w:r>
    </w:p>
    <w:p w14:paraId="65E43FF1" w14:textId="77777777" w:rsidR="00ED6CF6" w:rsidRPr="00A37C6D" w:rsidRDefault="00ED6CF6" w:rsidP="00994F97">
      <w:pPr>
        <w:pStyle w:val="Point0"/>
        <w:rPr>
          <w:noProof/>
        </w:rPr>
      </w:pPr>
      <w:r w:rsidRPr="00A37C6D">
        <w:rPr>
          <w:noProof/>
        </w:rPr>
        <w:tab/>
        <w:t>(b)</w:t>
      </w:r>
      <w:r w:rsidRPr="00A37C6D">
        <w:rPr>
          <w:noProof/>
        </w:rPr>
        <w:tab/>
        <w:t>există motive serioase de incertitudine cu privire la caracterul adecvat al creditelor sau la posibilitatea executării, în conformitate cu principiul bunei gestiuni financiare, a creditelor înregistrate la liniile bugetare respective.</w:t>
      </w:r>
    </w:p>
    <w:p w14:paraId="0075EFAC" w14:textId="77777777" w:rsidR="00ED6CF6" w:rsidRPr="00A37C6D" w:rsidRDefault="00ED6CF6" w:rsidP="00994F97">
      <w:pPr>
        <w:rPr>
          <w:noProof/>
        </w:rPr>
      </w:pPr>
      <w:r w:rsidRPr="00A37C6D">
        <w:rPr>
          <w:noProof/>
        </w:rPr>
        <w:t>Creditele de la titlul respectiv pot fi utilizate doar după efectuarea unor transferuri în conformitate cu procedura prevăzută la articolul 30 alineatul (</w:t>
      </w:r>
      <w:r w:rsidRPr="00A37C6D">
        <w:rPr>
          <w:rStyle w:val="CRMinorChangeAdded"/>
          <w:noProof/>
        </w:rPr>
        <w:t>2</w:t>
      </w:r>
      <w:r w:rsidRPr="00A37C6D">
        <w:rPr>
          <w:rStyle w:val="CRMinorChangeDeleted"/>
          <w:noProof/>
        </w:rPr>
        <w:t>1</w:t>
      </w:r>
      <w:r w:rsidRPr="00A37C6D">
        <w:rPr>
          <w:noProof/>
        </w:rPr>
        <w:t>) primul paragraf litera (</w:t>
      </w:r>
      <w:r w:rsidRPr="00A37C6D">
        <w:rPr>
          <w:rStyle w:val="CRMinorChangeAdded"/>
          <w:noProof/>
        </w:rPr>
        <w:t>a</w:t>
      </w:r>
      <w:r w:rsidRPr="00A37C6D">
        <w:rPr>
          <w:rStyle w:val="CRMinorChangeDeleted"/>
          <w:noProof/>
        </w:rPr>
        <w:t>c</w:t>
      </w:r>
      <w:r w:rsidRPr="00A37C6D">
        <w:rPr>
          <w:noProof/>
        </w:rPr>
        <w:t>) din prezentul regulament, atunci când adoptarea actului de bază se face în conformitate cu procedura prevăzută la articolul 294 din TFUE, și, în toate celelalte cazuri, în conformitate cu procedura prevăzută la articolul 31 din prezentul regulament.</w:t>
      </w:r>
    </w:p>
    <w:p w14:paraId="47785B45" w14:textId="583DA8ED" w:rsidR="00ED6CF6" w:rsidRPr="00A37C6D" w:rsidRDefault="00ED6CF6" w:rsidP="00994F97">
      <w:pPr>
        <w:rPr>
          <w:noProof/>
        </w:rPr>
      </w:pPr>
      <w:r w:rsidRPr="00A37C6D">
        <w:rPr>
          <w:noProof/>
        </w:rPr>
        <w:t>(2)</w:t>
      </w:r>
      <w:r w:rsidRPr="00A37C6D">
        <w:rPr>
          <w:noProof/>
        </w:rPr>
        <w:tab/>
        <w:t>În cazul unor dificultăți serioase de execuție, Comisia poate propune, în cursul exercițiului financiar, transferul unor credite în titlul denumit „provizioane”. Parlamentul</w:t>
      </w:r>
      <w:r w:rsidR="00EB36BD">
        <w:rPr>
          <w:noProof/>
        </w:rPr>
        <w:t> </w:t>
      </w:r>
      <w:r w:rsidRPr="00A37C6D">
        <w:rPr>
          <w:noProof/>
        </w:rPr>
        <w:t>European și Consiliul decid cu privire la aceste transferuri în conformitate cu articolul 31.</w:t>
      </w:r>
    </w:p>
    <w:p w14:paraId="6F525256" w14:textId="77777777" w:rsidR="00ED6CF6" w:rsidRPr="00A37C6D" w:rsidRDefault="00ED6CF6" w:rsidP="00994F97">
      <w:pPr>
        <w:pStyle w:val="Titrearticle"/>
        <w:rPr>
          <w:noProof/>
        </w:rPr>
      </w:pPr>
      <w:r w:rsidRPr="00A37C6D">
        <w:rPr>
          <w:noProof/>
        </w:rPr>
        <w:t>Articolul 50</w:t>
      </w:r>
    </w:p>
    <w:p w14:paraId="442DA49A" w14:textId="77777777" w:rsidR="00ED6CF6" w:rsidRPr="00A37C6D" w:rsidRDefault="00ED6CF6" w:rsidP="00994F97">
      <w:pPr>
        <w:pStyle w:val="NormalCentered"/>
        <w:rPr>
          <w:b/>
          <w:bCs/>
          <w:noProof/>
        </w:rPr>
      </w:pPr>
      <w:r w:rsidRPr="00A37C6D">
        <w:rPr>
          <w:b/>
          <w:noProof/>
        </w:rPr>
        <w:t>Rezerva negativă</w:t>
      </w:r>
    </w:p>
    <w:p w14:paraId="26108F6C" w14:textId="77777777" w:rsidR="00ED6CF6" w:rsidRPr="00A37C6D" w:rsidRDefault="00ED6CF6" w:rsidP="00994F97">
      <w:pPr>
        <w:rPr>
          <w:noProof/>
        </w:rPr>
      </w:pPr>
      <w:r w:rsidRPr="00A37C6D">
        <w:rPr>
          <w:noProof/>
        </w:rPr>
        <w:t>Secțiunea din buget aferentă Comisiei poate include o „rezervă negativă” limitată la maximum 200 000 000 EUR. Această rezervă, care se înscrie într-un titlu separat, cuprinde exclusiv credite de plată.</w:t>
      </w:r>
    </w:p>
    <w:p w14:paraId="645AF627" w14:textId="77777777" w:rsidR="00ED6CF6" w:rsidRPr="00A37C6D" w:rsidRDefault="00ED6CF6" w:rsidP="00994F97">
      <w:pPr>
        <w:rPr>
          <w:noProof/>
        </w:rPr>
      </w:pPr>
      <w:r w:rsidRPr="00A37C6D">
        <w:rPr>
          <w:noProof/>
        </w:rPr>
        <w:t>Rezerva negativă se utilizează înainte de sfârșitul exercițiului financiar prin transferuri în conformitate cu procedura stabilită la articolele 30 și 31.</w:t>
      </w:r>
    </w:p>
    <w:p w14:paraId="10A220CB" w14:textId="77777777" w:rsidR="00ED6CF6" w:rsidRPr="00A37C6D" w:rsidRDefault="00ED6CF6" w:rsidP="00994F97">
      <w:pPr>
        <w:pStyle w:val="Titrearticle"/>
        <w:rPr>
          <w:noProof/>
        </w:rPr>
      </w:pPr>
      <w:r w:rsidRPr="00A37C6D">
        <w:rPr>
          <w:noProof/>
        </w:rPr>
        <w:t>Articolul 51</w:t>
      </w:r>
    </w:p>
    <w:p w14:paraId="36D0D16E" w14:textId="77777777" w:rsidR="00ED6CF6" w:rsidRPr="00A37C6D" w:rsidRDefault="00ED6CF6" w:rsidP="00994F97">
      <w:pPr>
        <w:pStyle w:val="NormalCentered"/>
        <w:rPr>
          <w:b/>
          <w:bCs/>
          <w:noProof/>
        </w:rPr>
      </w:pPr>
      <w:r w:rsidRPr="00A37C6D">
        <w:rPr>
          <w:b/>
          <w:noProof/>
        </w:rPr>
        <w:t>Rezerva pentru ajutoare de urgență</w:t>
      </w:r>
    </w:p>
    <w:p w14:paraId="03FF3FF5" w14:textId="77777777" w:rsidR="00ED6CF6" w:rsidRPr="00A37C6D" w:rsidRDefault="00ED6CF6" w:rsidP="00994F97">
      <w:pPr>
        <w:rPr>
          <w:noProof/>
        </w:rPr>
      </w:pPr>
      <w:r w:rsidRPr="00A37C6D">
        <w:rPr>
          <w:noProof/>
        </w:rPr>
        <w:t>(1)</w:t>
      </w:r>
      <w:r w:rsidRPr="00A37C6D">
        <w:rPr>
          <w:noProof/>
        </w:rPr>
        <w:tab/>
        <w:t>Secțiunea din buget aferentă Comisiei include o rezervă pentru ajutoarele de urgență pentru țări terțe.</w:t>
      </w:r>
    </w:p>
    <w:p w14:paraId="7245490E" w14:textId="663B10D8" w:rsidR="00ED6CF6" w:rsidRPr="00A37C6D" w:rsidRDefault="00ED6CF6" w:rsidP="00994F97">
      <w:pPr>
        <w:rPr>
          <w:noProof/>
        </w:rPr>
      </w:pPr>
      <w:r w:rsidRPr="00A37C6D">
        <w:rPr>
          <w:noProof/>
        </w:rPr>
        <w:t>(2)</w:t>
      </w:r>
      <w:r w:rsidRPr="00A37C6D">
        <w:rPr>
          <w:noProof/>
        </w:rPr>
        <w:tab/>
        <w:t>Rezerva menționată la alineatul (1) se utilizează înainte de sfârșitul exercițiului financiar prin intermediul unor transferuri în conformitate cu procedura prevăzută la articolele</w:t>
      </w:r>
      <w:r w:rsidR="00EB36BD">
        <w:rPr>
          <w:noProof/>
        </w:rPr>
        <w:t> </w:t>
      </w:r>
      <w:r w:rsidRPr="00A37C6D">
        <w:rPr>
          <w:noProof/>
        </w:rPr>
        <w:t>30 și 32.</w:t>
      </w:r>
    </w:p>
    <w:p w14:paraId="6710A0FC" w14:textId="77777777" w:rsidR="00ED6CF6" w:rsidRPr="00A37C6D" w:rsidRDefault="00ED6CF6" w:rsidP="00994F97">
      <w:pPr>
        <w:pStyle w:val="Titrearticle"/>
        <w:rPr>
          <w:noProof/>
        </w:rPr>
      </w:pPr>
      <w:r w:rsidRPr="00A37C6D">
        <w:rPr>
          <w:noProof/>
        </w:rPr>
        <w:t>Articolul 52</w:t>
      </w:r>
    </w:p>
    <w:p w14:paraId="03FCC9FA" w14:textId="77777777" w:rsidR="00ED6CF6" w:rsidRPr="00A37C6D" w:rsidRDefault="00ED6CF6" w:rsidP="00994F97">
      <w:pPr>
        <w:pStyle w:val="NormalCentered"/>
        <w:rPr>
          <w:b/>
          <w:bCs/>
          <w:noProof/>
        </w:rPr>
      </w:pPr>
      <w:r w:rsidRPr="00A37C6D">
        <w:rPr>
          <w:b/>
          <w:noProof/>
        </w:rPr>
        <w:t>Prezentarea bugetului</w:t>
      </w:r>
    </w:p>
    <w:p w14:paraId="13DD3AEA" w14:textId="77777777" w:rsidR="00ED6CF6" w:rsidRPr="00A37C6D" w:rsidRDefault="00ED6CF6" w:rsidP="00994F97">
      <w:pPr>
        <w:rPr>
          <w:noProof/>
        </w:rPr>
      </w:pPr>
      <w:r w:rsidRPr="00A37C6D">
        <w:rPr>
          <w:noProof/>
        </w:rPr>
        <w:t>(1)</w:t>
      </w:r>
      <w:r w:rsidRPr="00A37C6D">
        <w:rPr>
          <w:noProof/>
        </w:rPr>
        <w:tab/>
        <w:t>Bugetul prezintă:</w:t>
      </w:r>
    </w:p>
    <w:p w14:paraId="2929D43D" w14:textId="77777777" w:rsidR="00ED6CF6" w:rsidRPr="00A37C6D" w:rsidRDefault="00ED6CF6" w:rsidP="00994F97">
      <w:pPr>
        <w:pStyle w:val="Point0"/>
        <w:rPr>
          <w:noProof/>
        </w:rPr>
      </w:pPr>
      <w:r w:rsidRPr="00A37C6D">
        <w:rPr>
          <w:noProof/>
        </w:rPr>
        <w:tab/>
        <w:t>(a)</w:t>
      </w:r>
      <w:r w:rsidRPr="00A37C6D">
        <w:rPr>
          <w:noProof/>
        </w:rPr>
        <w:tab/>
        <w:t>în situația generală a veniturilor și cheltuielilor:</w:t>
      </w:r>
    </w:p>
    <w:p w14:paraId="44BFE899" w14:textId="77777777" w:rsidR="00ED6CF6" w:rsidRPr="00A37C6D" w:rsidRDefault="00ED6CF6" w:rsidP="00994F97">
      <w:pPr>
        <w:pStyle w:val="Point1"/>
        <w:rPr>
          <w:noProof/>
        </w:rPr>
      </w:pPr>
      <w:r w:rsidRPr="00A37C6D">
        <w:rPr>
          <w:noProof/>
        </w:rPr>
        <w:tab/>
        <w:t>(i)</w:t>
      </w:r>
      <w:r w:rsidRPr="00A37C6D">
        <w:rPr>
          <w:noProof/>
        </w:rPr>
        <w:tab/>
        <w:t>veniturile estimate ale Uniunii pentru exercițiul financiar în curs (denumit în continuare „exercițiul n”);</w:t>
      </w:r>
    </w:p>
    <w:p w14:paraId="114B1784" w14:textId="77777777" w:rsidR="00ED6CF6" w:rsidRPr="00A37C6D" w:rsidRDefault="00ED6CF6" w:rsidP="00994F97">
      <w:pPr>
        <w:pStyle w:val="Point1"/>
        <w:rPr>
          <w:noProof/>
        </w:rPr>
      </w:pPr>
      <w:r w:rsidRPr="00A37C6D">
        <w:rPr>
          <w:noProof/>
        </w:rPr>
        <w:tab/>
        <w:t>(ii)</w:t>
      </w:r>
      <w:r w:rsidRPr="00A37C6D">
        <w:rPr>
          <w:noProof/>
        </w:rPr>
        <w:tab/>
        <w:t>veniturile estimate pentru exercițiul financiar precedent și veniturile pentru exercițiul n-2;</w:t>
      </w:r>
    </w:p>
    <w:p w14:paraId="08D1E5F1" w14:textId="77777777" w:rsidR="00ED6CF6" w:rsidRPr="00A37C6D" w:rsidRDefault="00ED6CF6" w:rsidP="00994F97">
      <w:pPr>
        <w:pStyle w:val="Point1"/>
        <w:rPr>
          <w:noProof/>
        </w:rPr>
      </w:pPr>
      <w:r w:rsidRPr="00A37C6D">
        <w:rPr>
          <w:noProof/>
        </w:rPr>
        <w:tab/>
        <w:t>(iii)</w:t>
      </w:r>
      <w:r w:rsidRPr="00A37C6D">
        <w:rPr>
          <w:noProof/>
        </w:rPr>
        <w:tab/>
        <w:t>creditele de angajament și creditele de plată pentru exercițiul n;</w:t>
      </w:r>
    </w:p>
    <w:p w14:paraId="776F10DC" w14:textId="77777777" w:rsidR="00ED6CF6" w:rsidRPr="00A37C6D" w:rsidRDefault="00ED6CF6" w:rsidP="00994F97">
      <w:pPr>
        <w:pStyle w:val="Point1"/>
        <w:rPr>
          <w:noProof/>
        </w:rPr>
      </w:pPr>
      <w:r w:rsidRPr="00A37C6D">
        <w:rPr>
          <w:noProof/>
        </w:rPr>
        <w:tab/>
        <w:t>(iv)</w:t>
      </w:r>
      <w:r w:rsidRPr="00A37C6D">
        <w:rPr>
          <w:noProof/>
        </w:rPr>
        <w:tab/>
        <w:t>creditele de angajament și creditele de plată pentru exercițiul financiar precedent;</w:t>
      </w:r>
    </w:p>
    <w:p w14:paraId="7AE6BE9B" w14:textId="77777777" w:rsidR="00ED6CF6" w:rsidRPr="00A37C6D" w:rsidRDefault="00ED6CF6" w:rsidP="00994F97">
      <w:pPr>
        <w:pStyle w:val="Point1"/>
        <w:rPr>
          <w:noProof/>
        </w:rPr>
      </w:pPr>
      <w:r w:rsidRPr="00A37C6D">
        <w:rPr>
          <w:noProof/>
        </w:rPr>
        <w:tab/>
        <w:t>(v)</w:t>
      </w:r>
      <w:r w:rsidRPr="00A37C6D">
        <w:rPr>
          <w:noProof/>
        </w:rPr>
        <w:tab/>
        <w:t>cheltuielile angajate și cheltuielile plătite în exercițiul n-2, acestea din urmă fiind exprimate și ca procentaj din bugetul aferent exercițiului n;</w:t>
      </w:r>
    </w:p>
    <w:p w14:paraId="012B35BA" w14:textId="77777777" w:rsidR="00ED6CF6" w:rsidRPr="00A37C6D" w:rsidRDefault="00ED6CF6" w:rsidP="00994F97">
      <w:pPr>
        <w:pStyle w:val="Point1"/>
        <w:rPr>
          <w:noProof/>
        </w:rPr>
      </w:pPr>
      <w:r w:rsidRPr="00A37C6D">
        <w:rPr>
          <w:noProof/>
        </w:rPr>
        <w:tab/>
        <w:t>(vi)</w:t>
      </w:r>
      <w:r w:rsidRPr="00A37C6D">
        <w:rPr>
          <w:noProof/>
        </w:rPr>
        <w:tab/>
        <w:t>comentarii adecvate pentru fiecare subdiviziune, astfel cum se prevede la articolul 47 alineatul (1), inclusiv trimiteri la actul de bază, dacă acesta există, precum și toate explicațiile adecvate privind natura și scopul creditelor;</w:t>
      </w:r>
    </w:p>
    <w:p w14:paraId="71B8C5F5" w14:textId="77777777" w:rsidR="00ED6CF6" w:rsidRPr="00A37C6D" w:rsidRDefault="00ED6CF6" w:rsidP="00994F97">
      <w:pPr>
        <w:pStyle w:val="Point0"/>
        <w:rPr>
          <w:noProof/>
        </w:rPr>
      </w:pPr>
      <w:r w:rsidRPr="00A37C6D">
        <w:rPr>
          <w:noProof/>
        </w:rPr>
        <w:tab/>
        <w:t>(b)</w:t>
      </w:r>
      <w:r w:rsidRPr="00A37C6D">
        <w:rPr>
          <w:noProof/>
        </w:rPr>
        <w:tab/>
        <w:t>în fiecare secțiune, veniturile și cheltuielile care urmează aceeași structură ca cea descrisă la litera (a);</w:t>
      </w:r>
    </w:p>
    <w:p w14:paraId="588F3A58" w14:textId="77777777" w:rsidR="00ED6CF6" w:rsidRPr="00A37C6D" w:rsidRDefault="00ED6CF6" w:rsidP="00994F97">
      <w:pPr>
        <w:pStyle w:val="Point0"/>
        <w:rPr>
          <w:noProof/>
        </w:rPr>
      </w:pPr>
      <w:r w:rsidRPr="00A37C6D">
        <w:rPr>
          <w:noProof/>
        </w:rPr>
        <w:tab/>
        <w:t>(c)</w:t>
      </w:r>
      <w:r w:rsidRPr="00A37C6D">
        <w:rPr>
          <w:noProof/>
        </w:rPr>
        <w:tab/>
        <w:t>în ceea ce privește personalul:</w:t>
      </w:r>
    </w:p>
    <w:p w14:paraId="09BE2E65" w14:textId="77777777" w:rsidR="00ED6CF6" w:rsidRPr="00A37C6D" w:rsidRDefault="00ED6CF6" w:rsidP="00994F97">
      <w:pPr>
        <w:pStyle w:val="Point1"/>
        <w:rPr>
          <w:noProof/>
        </w:rPr>
      </w:pPr>
      <w:r w:rsidRPr="00A37C6D">
        <w:rPr>
          <w:noProof/>
        </w:rPr>
        <w:tab/>
        <w:t>(i)</w:t>
      </w:r>
      <w:r w:rsidRPr="00A37C6D">
        <w:rPr>
          <w:noProof/>
        </w:rPr>
        <w:tab/>
        <w:t>pentru fiecare secțiune, o schemă de personal care stabilește numărul de posturi pentru fiecare grad din fiecare categorie și din fiecare departament și numărul de posturi permanente și temporare, autorizate în limitele creditelor;</w:t>
      </w:r>
    </w:p>
    <w:p w14:paraId="600685CC" w14:textId="77777777" w:rsidR="00ED6CF6" w:rsidRPr="00A37C6D" w:rsidRDefault="00ED6CF6" w:rsidP="00994F97">
      <w:pPr>
        <w:pStyle w:val="Point1"/>
        <w:rPr>
          <w:noProof/>
        </w:rPr>
      </w:pPr>
      <w:r w:rsidRPr="00A37C6D">
        <w:rPr>
          <w:noProof/>
        </w:rPr>
        <w:tab/>
        <w:t>(ii)</w:t>
      </w:r>
      <w:r w:rsidRPr="00A37C6D">
        <w:rPr>
          <w:noProof/>
        </w:rPr>
        <w:tab/>
        <w:t>o schemă de personal pentru personalul remunerat din creditele destinate cercetării și dezvoltării tehnologice pentru acțiunile directe și o schemă de personal pentru personalul remunerat din aceleași credite pentru acțiunile indirecte; schemele de personal se clasifică în funcție de categorie și de grad, făcându-se distincție între posturile permanente și cele temporare, autorizate în limitele creditelor;</w:t>
      </w:r>
    </w:p>
    <w:p w14:paraId="7547CA48" w14:textId="77777777" w:rsidR="00ED6CF6" w:rsidRPr="00A37C6D" w:rsidRDefault="00ED6CF6" w:rsidP="00994F97">
      <w:pPr>
        <w:pStyle w:val="Point1"/>
        <w:rPr>
          <w:noProof/>
        </w:rPr>
      </w:pPr>
      <w:r w:rsidRPr="00A37C6D">
        <w:rPr>
          <w:noProof/>
        </w:rPr>
        <w:tab/>
        <w:t>(iii)</w:t>
      </w:r>
      <w:r w:rsidRPr="00A37C6D">
        <w:rPr>
          <w:noProof/>
        </w:rPr>
        <w:tab/>
        <w:t>o schemă de personal care stabilește numărul de posturi, pe grade și pe categorii, pentru fiecare organ al Uniunii menționat la articolul 70 care beneficiază de o contribuție de la buget. Lângă numărul de posturi autorizate pentru exercițiul financiar, schemele de personal indică și numărul de posturi autorizate pentru exercițiul financiar precedent. Personalul Agenției de Aprovizionare a Euratom este prezentat separat în cadrul schemei de personal a Comisiei;</w:t>
      </w:r>
    </w:p>
    <w:p w14:paraId="5E2830ED" w14:textId="77777777" w:rsidR="00ED6CF6" w:rsidRPr="00A37C6D" w:rsidRDefault="00ED6CF6" w:rsidP="00994F97">
      <w:pPr>
        <w:pStyle w:val="Point0"/>
        <w:rPr>
          <w:noProof/>
        </w:rPr>
      </w:pPr>
      <w:r w:rsidRPr="00A37C6D">
        <w:rPr>
          <w:noProof/>
        </w:rPr>
        <w:tab/>
        <w:t>(d)</w:t>
      </w:r>
      <w:r w:rsidRPr="00A37C6D">
        <w:rPr>
          <w:noProof/>
        </w:rPr>
        <w:tab/>
        <w:t>în ceea ce privește asistența financiară și garanțiile bugetare:</w:t>
      </w:r>
    </w:p>
    <w:p w14:paraId="46E9EF34" w14:textId="77777777" w:rsidR="00ED6CF6" w:rsidRPr="00A37C6D" w:rsidRDefault="00ED6CF6" w:rsidP="00994F97">
      <w:pPr>
        <w:pStyle w:val="Point1"/>
        <w:rPr>
          <w:noProof/>
        </w:rPr>
      </w:pPr>
      <w:r w:rsidRPr="00A37C6D">
        <w:rPr>
          <w:noProof/>
        </w:rPr>
        <w:tab/>
        <w:t>(i)</w:t>
      </w:r>
      <w:r w:rsidRPr="00A37C6D">
        <w:rPr>
          <w:noProof/>
        </w:rPr>
        <w:tab/>
        <w:t xml:space="preserve">în situația generală a veniturilor, liniile bugetare corespunzătoare operațiunilor în cauză, destinate înregistrării eventualelor rambursări din partea unor destinatari care inițial nu și-au îndeplinit obligațiile de plată. Liniile respective poartă mențiunea simbolică </w:t>
      </w:r>
      <w:r w:rsidRPr="00A37C6D">
        <w:rPr>
          <w:i/>
          <w:noProof/>
        </w:rPr>
        <w:t>pro memoria</w:t>
      </w:r>
      <w:r w:rsidRPr="00A37C6D">
        <w:rPr>
          <w:noProof/>
        </w:rPr>
        <w:t xml:space="preserve"> și sunt însoțite de comentarii adecvate;</w:t>
      </w:r>
    </w:p>
    <w:p w14:paraId="178A8871" w14:textId="77777777" w:rsidR="00ED6CF6" w:rsidRPr="00A37C6D" w:rsidRDefault="00ED6CF6" w:rsidP="00994F97">
      <w:pPr>
        <w:pStyle w:val="Point1"/>
        <w:rPr>
          <w:noProof/>
        </w:rPr>
      </w:pPr>
      <w:r w:rsidRPr="00A37C6D">
        <w:rPr>
          <w:noProof/>
        </w:rPr>
        <w:tab/>
        <w:t>(ii)</w:t>
      </w:r>
      <w:r w:rsidRPr="00A37C6D">
        <w:rPr>
          <w:noProof/>
        </w:rPr>
        <w:tab/>
        <w:t>în secțiunea din buget aferentă Comisiei:</w:t>
      </w:r>
    </w:p>
    <w:p w14:paraId="38A115C4" w14:textId="77777777" w:rsidR="00ED6CF6" w:rsidRPr="00A37C6D" w:rsidRDefault="00ED6CF6" w:rsidP="00673D4E">
      <w:pPr>
        <w:pStyle w:val="Tiret2"/>
        <w:numPr>
          <w:ilvl w:val="0"/>
          <w:numId w:val="26"/>
        </w:numPr>
        <w:ind w:left="1985"/>
        <w:rPr>
          <w:noProof/>
        </w:rPr>
      </w:pPr>
      <w:r w:rsidRPr="00A37C6D">
        <w:rPr>
          <w:noProof/>
        </w:rPr>
        <w:t xml:space="preserve">liniile bugetare care conțin garanțiile bugetare pentru operațiunile în cauză. Liniile respective poartă mențiunea simbolică </w:t>
      </w:r>
      <w:r w:rsidRPr="00A37C6D">
        <w:rPr>
          <w:i/>
          <w:noProof/>
        </w:rPr>
        <w:t>pro memoria</w:t>
      </w:r>
      <w:r w:rsidRPr="00A37C6D">
        <w:rPr>
          <w:noProof/>
        </w:rPr>
        <w:t xml:space="preserve"> atât timp cât nu apare o cheltuială efectivă care trebuie acoperită din resurse definitive;</w:t>
      </w:r>
    </w:p>
    <w:p w14:paraId="16CCDB52" w14:textId="77777777" w:rsidR="00ED6CF6" w:rsidRPr="00A37C6D" w:rsidRDefault="00ED6CF6" w:rsidP="002B2830">
      <w:pPr>
        <w:pStyle w:val="Tiret2"/>
        <w:ind w:left="1985"/>
        <w:rPr>
          <w:noProof/>
        </w:rPr>
      </w:pPr>
      <w:r w:rsidRPr="00A37C6D">
        <w:rPr>
          <w:noProof/>
        </w:rPr>
        <w:t>comentarii care indică actul de bază și volumul operațiunilor prevăzute, durata și garanția financiară asigurată de Uniune pentru derularea unor astfel de operațiuni;</w:t>
      </w:r>
    </w:p>
    <w:p w14:paraId="4C068778" w14:textId="77777777" w:rsidR="00ED6CF6" w:rsidRPr="00A37C6D" w:rsidRDefault="00ED6CF6" w:rsidP="00994F97">
      <w:pPr>
        <w:pStyle w:val="Point1"/>
        <w:rPr>
          <w:noProof/>
        </w:rPr>
      </w:pPr>
      <w:r w:rsidRPr="00A37C6D">
        <w:rPr>
          <w:noProof/>
        </w:rPr>
        <w:tab/>
        <w:t>(iii)</w:t>
      </w:r>
      <w:r w:rsidRPr="00A37C6D">
        <w:rPr>
          <w:noProof/>
        </w:rPr>
        <w:tab/>
        <w:t>într-un document anexat la secțiunea din buget aferentă Comisiei, cu titlu indicativ, inclusiv pentru riscurile corespunzătoare:</w:t>
      </w:r>
    </w:p>
    <w:p w14:paraId="3187E6A7" w14:textId="77777777" w:rsidR="00ED6CF6" w:rsidRPr="00A37C6D" w:rsidRDefault="00ED6CF6" w:rsidP="002B2830">
      <w:pPr>
        <w:pStyle w:val="Tiret2"/>
        <w:ind w:left="1985"/>
        <w:rPr>
          <w:noProof/>
        </w:rPr>
      </w:pPr>
      <w:r w:rsidRPr="00A37C6D">
        <w:rPr>
          <w:noProof/>
        </w:rPr>
        <w:t>operațiunile de capital în curs și gestiunea datoriilor în curs;</w:t>
      </w:r>
    </w:p>
    <w:p w14:paraId="45A86943" w14:textId="77777777" w:rsidR="00ED6CF6" w:rsidRPr="00A37C6D" w:rsidRDefault="00ED6CF6" w:rsidP="002B2830">
      <w:pPr>
        <w:pStyle w:val="Tiret2"/>
        <w:ind w:left="1985"/>
        <w:rPr>
          <w:noProof/>
        </w:rPr>
      </w:pPr>
      <w:r w:rsidRPr="00A37C6D">
        <w:rPr>
          <w:noProof/>
        </w:rPr>
        <w:t>operațiunile de capital și gestiunea datoriilor pentru exercițiul n;</w:t>
      </w:r>
    </w:p>
    <w:p w14:paraId="68DB0BF3" w14:textId="77777777" w:rsidR="00ED6CF6" w:rsidRPr="00A37C6D" w:rsidRDefault="00ED6CF6" w:rsidP="00994F97">
      <w:pPr>
        <w:pStyle w:val="CRSeparator"/>
        <w:rPr>
          <w:noProof/>
        </w:rPr>
      </w:pPr>
    </w:p>
    <w:p w14:paraId="36665699"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F1505F3" w14:textId="77777777" w:rsidR="00ED6CF6" w:rsidRPr="00A37C6D" w:rsidRDefault="00ED6CF6" w:rsidP="002B2830">
      <w:pPr>
        <w:pStyle w:val="Tiret2"/>
        <w:ind w:left="1985"/>
        <w:rPr>
          <w:noProof/>
        </w:rPr>
      </w:pPr>
      <w:r w:rsidRPr="00A37C6D">
        <w:rPr>
          <w:noProof/>
          <w:highlight w:val="lightGray"/>
        </w:rPr>
        <w:t>o imagine de ansamblu cuprinzătoare a operațiunilor de împrumut și de credit;</w:t>
      </w:r>
    </w:p>
    <w:p w14:paraId="3491F101" w14:textId="77777777" w:rsidR="00ED6CF6" w:rsidRPr="00A37C6D" w:rsidRDefault="00ED6CF6" w:rsidP="00994F97">
      <w:pPr>
        <w:pStyle w:val="CRSeparator"/>
        <w:rPr>
          <w:noProof/>
        </w:rPr>
      </w:pPr>
    </w:p>
    <w:p w14:paraId="5DD76FE7"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2CECE821"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7921375" w14:textId="77777777" w:rsidR="00ED6CF6" w:rsidRPr="00A37C6D" w:rsidRDefault="00ED6CF6" w:rsidP="00994F97">
      <w:pPr>
        <w:pStyle w:val="Point0"/>
        <w:rPr>
          <w:noProof/>
        </w:rPr>
      </w:pPr>
      <w:r w:rsidRPr="00A37C6D">
        <w:rPr>
          <w:noProof/>
        </w:rPr>
        <w:tab/>
        <w:t>(e)</w:t>
      </w:r>
      <w:r w:rsidRPr="00A37C6D">
        <w:rPr>
          <w:noProof/>
        </w:rPr>
        <w:tab/>
        <w:t>în ceea ce privește instrumentele financiare care urmează să fie instituite în absența unui act de bază:</w:t>
      </w:r>
    </w:p>
    <w:p w14:paraId="5A011E55" w14:textId="77777777" w:rsidR="00ED6CF6" w:rsidRPr="00A37C6D" w:rsidRDefault="00ED6CF6" w:rsidP="00994F97">
      <w:pPr>
        <w:pStyle w:val="Point1"/>
        <w:rPr>
          <w:noProof/>
        </w:rPr>
      </w:pPr>
      <w:r w:rsidRPr="00A37C6D">
        <w:rPr>
          <w:noProof/>
        </w:rPr>
        <w:tab/>
        <w:t>(i)</w:t>
      </w:r>
      <w:r w:rsidRPr="00A37C6D">
        <w:rPr>
          <w:noProof/>
        </w:rPr>
        <w:tab/>
        <w:t>liniile bugetare care corespund operațiunilor relevante;</w:t>
      </w:r>
    </w:p>
    <w:p w14:paraId="77F590DF" w14:textId="77777777" w:rsidR="00ED6CF6" w:rsidRPr="00A37C6D" w:rsidRDefault="00ED6CF6" w:rsidP="00994F97">
      <w:pPr>
        <w:pStyle w:val="Point1"/>
        <w:rPr>
          <w:noProof/>
        </w:rPr>
      </w:pPr>
      <w:r w:rsidRPr="00A37C6D">
        <w:rPr>
          <w:noProof/>
        </w:rPr>
        <w:tab/>
        <w:t>(ii)</w:t>
      </w:r>
      <w:r w:rsidRPr="00A37C6D">
        <w:rPr>
          <w:noProof/>
        </w:rPr>
        <w:tab/>
        <w:t>o descriere generală a instrumentelor financiare, inclusiv durata și impactul acestora asupra bugetului;</w:t>
      </w:r>
    </w:p>
    <w:p w14:paraId="22C3ADBB" w14:textId="77777777" w:rsidR="00ED6CF6" w:rsidRPr="00A37C6D" w:rsidRDefault="00ED6CF6" w:rsidP="00994F97">
      <w:pPr>
        <w:pStyle w:val="Point1"/>
        <w:rPr>
          <w:noProof/>
        </w:rPr>
      </w:pPr>
      <w:r w:rsidRPr="00A37C6D">
        <w:rPr>
          <w:noProof/>
        </w:rPr>
        <w:tab/>
        <w:t>(iii)</w:t>
      </w:r>
      <w:r w:rsidRPr="00A37C6D">
        <w:rPr>
          <w:noProof/>
        </w:rPr>
        <w:tab/>
        <w:t xml:space="preserve">operațiunile avute în vedere, inclusiv volumele-țintă </w:t>
      </w:r>
      <w:r w:rsidRPr="00A37C6D">
        <w:rPr>
          <w:rStyle w:val="CRDeleted"/>
          <w:noProof/>
        </w:rPr>
        <w:t>în funcție de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bazate pe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efectul de pârghie și efectul multiplicator preconizate;</w:t>
      </w:r>
    </w:p>
    <w:p w14:paraId="47EC9601" w14:textId="77777777" w:rsidR="00ED6CF6" w:rsidRPr="00A37C6D" w:rsidRDefault="00ED6CF6" w:rsidP="00994F97">
      <w:pPr>
        <w:pStyle w:val="Point0"/>
        <w:rPr>
          <w:noProof/>
        </w:rPr>
      </w:pPr>
      <w:r w:rsidRPr="00A37C6D">
        <w:rPr>
          <w:noProof/>
        </w:rPr>
        <w:tab/>
        <w:t>(f)</w:t>
      </w:r>
      <w:r w:rsidRPr="00A37C6D">
        <w:rPr>
          <w:noProof/>
        </w:rPr>
        <w:tab/>
        <w:t>în ceea ce privește fondurile executate de persoane sau entități în temeiul articolului 62 alineatul (1) primul paragraf litera (c):</w:t>
      </w:r>
    </w:p>
    <w:p w14:paraId="5A43919C" w14:textId="77777777" w:rsidR="00ED6CF6" w:rsidRPr="00A37C6D" w:rsidRDefault="00ED6CF6" w:rsidP="00994F97">
      <w:pPr>
        <w:pStyle w:val="Point1"/>
        <w:rPr>
          <w:noProof/>
        </w:rPr>
      </w:pPr>
      <w:r w:rsidRPr="00A37C6D">
        <w:rPr>
          <w:noProof/>
        </w:rPr>
        <w:tab/>
        <w:t>(i)</w:t>
      </w:r>
      <w:r w:rsidRPr="00A37C6D">
        <w:rPr>
          <w:noProof/>
        </w:rPr>
        <w:tab/>
        <w:t>o trimitere la actul de bază al programului relevant;</w:t>
      </w:r>
    </w:p>
    <w:p w14:paraId="6D35E111" w14:textId="77777777" w:rsidR="00ED6CF6" w:rsidRPr="00A37C6D" w:rsidRDefault="00ED6CF6" w:rsidP="00994F97">
      <w:pPr>
        <w:pStyle w:val="Point1"/>
        <w:rPr>
          <w:noProof/>
        </w:rPr>
      </w:pPr>
      <w:r w:rsidRPr="00A37C6D">
        <w:rPr>
          <w:noProof/>
        </w:rPr>
        <w:tab/>
        <w:t>(ii)</w:t>
      </w:r>
      <w:r w:rsidRPr="00A37C6D">
        <w:rPr>
          <w:noProof/>
        </w:rPr>
        <w:tab/>
        <w:t>liniile bugetare corespunzătoare;</w:t>
      </w:r>
    </w:p>
    <w:p w14:paraId="47082962" w14:textId="77777777" w:rsidR="00ED6CF6" w:rsidRPr="00A37C6D" w:rsidRDefault="00ED6CF6" w:rsidP="00994F97">
      <w:pPr>
        <w:pStyle w:val="Point1"/>
        <w:rPr>
          <w:noProof/>
        </w:rPr>
      </w:pPr>
      <w:r w:rsidRPr="00A37C6D">
        <w:rPr>
          <w:noProof/>
        </w:rPr>
        <w:tab/>
        <w:t>(iii)</w:t>
      </w:r>
      <w:r w:rsidRPr="00A37C6D">
        <w:rPr>
          <w:noProof/>
        </w:rPr>
        <w:tab/>
        <w:t>o descriere generală a acțiunii, inclusiv durata și impactul acesteia asupra bugetului;</w:t>
      </w:r>
    </w:p>
    <w:p w14:paraId="1F287722" w14:textId="77777777" w:rsidR="00ED6CF6" w:rsidRPr="00A37C6D" w:rsidRDefault="00ED6CF6" w:rsidP="00994F97">
      <w:pPr>
        <w:pStyle w:val="Point0"/>
        <w:rPr>
          <w:noProof/>
        </w:rPr>
      </w:pPr>
      <w:r w:rsidRPr="00A37C6D">
        <w:rPr>
          <w:noProof/>
        </w:rPr>
        <w:tab/>
        <w:t>(g)</w:t>
      </w:r>
      <w:r w:rsidRPr="00A37C6D">
        <w:rPr>
          <w:noProof/>
        </w:rPr>
        <w:tab/>
        <w:t>cuantumul total al cheltuielilor PESC înscris într-un capitol intitulat „PESC” și format din articole specifice, care acoperă cheltuielile PESC și conțin linii bugetare specifice care identifică cel puțin misiunile unice majore.</w:t>
      </w:r>
    </w:p>
    <w:p w14:paraId="6E6F27B8" w14:textId="77777777" w:rsidR="00ED6CF6" w:rsidRPr="00A37C6D" w:rsidRDefault="00ED6CF6" w:rsidP="00994F97">
      <w:pPr>
        <w:rPr>
          <w:noProof/>
        </w:rPr>
      </w:pPr>
      <w:r w:rsidRPr="00A37C6D">
        <w:rPr>
          <w:noProof/>
        </w:rPr>
        <w:t>(2)</w:t>
      </w:r>
      <w:r w:rsidRPr="00A37C6D">
        <w:rPr>
          <w:noProof/>
        </w:rPr>
        <w:tab/>
        <w:t>Pe lângă documentele menționate la alineatul (1), Parlamentul European și Consiliul pot anexa la buget orice alt document relevant.</w:t>
      </w:r>
    </w:p>
    <w:p w14:paraId="3953ABEA" w14:textId="77777777" w:rsidR="00ED6CF6" w:rsidRPr="00A37C6D" w:rsidRDefault="00ED6CF6" w:rsidP="00994F97">
      <w:pPr>
        <w:pStyle w:val="Titrearticle"/>
        <w:rPr>
          <w:noProof/>
        </w:rPr>
      </w:pPr>
      <w:r w:rsidRPr="00A37C6D">
        <w:rPr>
          <w:noProof/>
        </w:rPr>
        <w:t>Articolul 53</w:t>
      </w:r>
    </w:p>
    <w:p w14:paraId="59F70367" w14:textId="77777777" w:rsidR="00ED6CF6" w:rsidRPr="00A37C6D" w:rsidRDefault="00ED6CF6" w:rsidP="00994F97">
      <w:pPr>
        <w:pStyle w:val="NormalCentered"/>
        <w:rPr>
          <w:b/>
          <w:bCs/>
          <w:noProof/>
        </w:rPr>
      </w:pPr>
      <w:r w:rsidRPr="00A37C6D">
        <w:rPr>
          <w:b/>
          <w:noProof/>
        </w:rPr>
        <w:t>Norme privind schemele de personal</w:t>
      </w:r>
    </w:p>
    <w:p w14:paraId="744A669F" w14:textId="77777777" w:rsidR="00ED6CF6" w:rsidRPr="00A37C6D" w:rsidRDefault="00ED6CF6" w:rsidP="00994F97">
      <w:pPr>
        <w:rPr>
          <w:noProof/>
        </w:rPr>
      </w:pPr>
      <w:r w:rsidRPr="00A37C6D">
        <w:rPr>
          <w:noProof/>
        </w:rPr>
        <w:t>(1)</w:t>
      </w:r>
      <w:r w:rsidRPr="00A37C6D">
        <w:rPr>
          <w:noProof/>
        </w:rPr>
        <w:tab/>
        <w:t>Schemele de personal menționate la articolul 52 alineatul (1) litera (c) constituie o limită absolută pentru fiecare instituție sau organ al Uniunii. Nu se poate face nicio încadrare de personal peste limita stabilită.</w:t>
      </w:r>
    </w:p>
    <w:p w14:paraId="654FEAA7" w14:textId="77777777" w:rsidR="00ED6CF6" w:rsidRPr="00A37C6D" w:rsidRDefault="00ED6CF6" w:rsidP="00994F97">
      <w:pPr>
        <w:rPr>
          <w:noProof/>
        </w:rPr>
      </w:pPr>
      <w:r w:rsidRPr="00A37C6D">
        <w:rPr>
          <w:noProof/>
        </w:rPr>
        <w:t>Cu toate acestea, cu excepția gradelor AD 14, AD 15 și AD 16, fiecare instituție sau organ al Uniunii își poate modifica schema de personal cu până la 10 % din posturile autorizate, cu următoarele condiții:</w:t>
      </w:r>
    </w:p>
    <w:p w14:paraId="45EA037A" w14:textId="77777777" w:rsidR="00ED6CF6" w:rsidRPr="00A37C6D" w:rsidRDefault="00ED6CF6" w:rsidP="00994F97">
      <w:pPr>
        <w:pStyle w:val="Point0"/>
        <w:rPr>
          <w:noProof/>
        </w:rPr>
      </w:pPr>
      <w:r w:rsidRPr="00A37C6D">
        <w:rPr>
          <w:noProof/>
        </w:rPr>
        <w:tab/>
        <w:t>(a)</w:t>
      </w:r>
      <w:r w:rsidRPr="00A37C6D">
        <w:rPr>
          <w:noProof/>
        </w:rPr>
        <w:tab/>
        <w:t>să nu se afecteze volumul creditelor pentru personal corespunzător unui exercițiu financiar complet;</w:t>
      </w:r>
    </w:p>
    <w:p w14:paraId="3D942DFF" w14:textId="77777777" w:rsidR="00ED6CF6" w:rsidRPr="00A37C6D" w:rsidRDefault="00ED6CF6" w:rsidP="00994F97">
      <w:pPr>
        <w:pStyle w:val="Point0"/>
        <w:rPr>
          <w:noProof/>
        </w:rPr>
      </w:pPr>
      <w:r w:rsidRPr="00A37C6D">
        <w:rPr>
          <w:noProof/>
        </w:rPr>
        <w:tab/>
        <w:t>(b)</w:t>
      </w:r>
      <w:r w:rsidRPr="00A37C6D">
        <w:rPr>
          <w:noProof/>
        </w:rPr>
        <w:tab/>
        <w:t>să nu se depășească limita numărului total de posturi autorizate de schema de personal;</w:t>
      </w:r>
    </w:p>
    <w:p w14:paraId="78B55ED5" w14:textId="77777777" w:rsidR="00ED6CF6" w:rsidRPr="00A37C6D" w:rsidRDefault="00ED6CF6" w:rsidP="00994F97">
      <w:pPr>
        <w:pStyle w:val="Point0"/>
        <w:rPr>
          <w:noProof/>
        </w:rPr>
      </w:pPr>
      <w:r w:rsidRPr="00A37C6D">
        <w:rPr>
          <w:noProof/>
        </w:rPr>
        <w:tab/>
        <w:t>(c)</w:t>
      </w:r>
      <w:r w:rsidRPr="00A37C6D">
        <w:rPr>
          <w:noProof/>
        </w:rPr>
        <w:tab/>
        <w:t>instituția sau organul Uniunii să fi participat împreună cu alte instituții și organe ale Uniunii la o analiză comparativă inițiată prin exercițiul de evaluare a personalului Comisiei.</w:t>
      </w:r>
    </w:p>
    <w:p w14:paraId="6104115B" w14:textId="77777777" w:rsidR="00ED6CF6" w:rsidRPr="00A37C6D" w:rsidRDefault="00ED6CF6" w:rsidP="00994F97">
      <w:pPr>
        <w:rPr>
          <w:noProof/>
        </w:rPr>
      </w:pPr>
      <w:r w:rsidRPr="00A37C6D">
        <w:rPr>
          <w:noProof/>
        </w:rPr>
        <w:t>Cu trei săptămâni înainte de efectuarea modificărilor menționate la al doilea paragraf, instituțiile Uniunii informează Parlamentul European și Consiliul despre intențiile lor în acest sens. Dacă există obiecții întemeiate formulate în acest termen de Parlamentul European sau de Consiliu, instituțiile Uniunii se abțin de la efectuarea modificărilor, aplicându-se procedura prevăzută la articolul 44.</w:t>
      </w:r>
    </w:p>
    <w:p w14:paraId="741AB330" w14:textId="77777777" w:rsidR="00ED6CF6" w:rsidRPr="00A37C6D" w:rsidRDefault="00ED6CF6" w:rsidP="00994F97">
      <w:pPr>
        <w:rPr>
          <w:noProof/>
        </w:rPr>
      </w:pPr>
      <w:r w:rsidRPr="00A37C6D">
        <w:rPr>
          <w:noProof/>
        </w:rPr>
        <w:t>(2)</w:t>
      </w:r>
      <w:r w:rsidRPr="00A37C6D">
        <w:rPr>
          <w:noProof/>
        </w:rPr>
        <w:tab/>
        <w:t>Prin derogare de la alineatul (1) primul paragraf, efectele desfășurării de activități cu normă redusă autorizate de autoritatea împuternicită să facă numiri în conformitate cu Statutul funcționarilor pot fi compensate prin alte încadrări de personal.</w:t>
      </w:r>
    </w:p>
    <w:p w14:paraId="3F591E31" w14:textId="77777777" w:rsidR="00ED6CF6" w:rsidRPr="00A37C6D" w:rsidRDefault="00ED6CF6" w:rsidP="00994F97">
      <w:pPr>
        <w:pStyle w:val="SectionTitle"/>
        <w:rPr>
          <w:noProof/>
        </w:rPr>
      </w:pPr>
      <w:r w:rsidRPr="00A37C6D">
        <w:rPr>
          <w:i/>
          <w:noProof/>
        </w:rPr>
        <w:t>CAPITOLUL 3</w:t>
      </w:r>
    </w:p>
    <w:p w14:paraId="58E80B0D" w14:textId="77777777" w:rsidR="00ED6CF6" w:rsidRPr="00A37C6D" w:rsidRDefault="00ED6CF6" w:rsidP="00994F97">
      <w:pPr>
        <w:pStyle w:val="SectionTitle"/>
        <w:rPr>
          <w:noProof/>
        </w:rPr>
      </w:pPr>
      <w:r w:rsidRPr="00A37C6D">
        <w:rPr>
          <w:i/>
          <w:noProof/>
        </w:rPr>
        <w:t>Disciplina bugetară</w:t>
      </w:r>
    </w:p>
    <w:p w14:paraId="58FCD5FA" w14:textId="77777777" w:rsidR="00ED6CF6" w:rsidRPr="00A37C6D" w:rsidRDefault="00ED6CF6" w:rsidP="00994F97">
      <w:pPr>
        <w:pStyle w:val="Titrearticle"/>
        <w:rPr>
          <w:noProof/>
        </w:rPr>
      </w:pPr>
      <w:r w:rsidRPr="00A37C6D">
        <w:rPr>
          <w:noProof/>
        </w:rPr>
        <w:t>Articolul 54</w:t>
      </w:r>
    </w:p>
    <w:p w14:paraId="76A9B301" w14:textId="77777777" w:rsidR="00ED6CF6" w:rsidRPr="00A37C6D" w:rsidRDefault="00ED6CF6" w:rsidP="00994F97">
      <w:pPr>
        <w:pStyle w:val="NormalCentered"/>
        <w:rPr>
          <w:b/>
          <w:bCs/>
          <w:noProof/>
        </w:rPr>
      </w:pPr>
      <w:r w:rsidRPr="00A37C6D">
        <w:rPr>
          <w:b/>
          <w:noProof/>
        </w:rPr>
        <w:t xml:space="preserve">Respectarea cadrului financiar multianual și a Deciziei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b/>
          <w:noProof/>
        </w:rPr>
        <w:t xml:space="preserve"> privind sistemul de resurse proprii ale Uniunii Europene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rStyle w:val="CRDeleted"/>
          <w:b/>
          <w:noProof/>
        </w:rPr>
        <w:t>2014/335/UE, Euratom</w:t>
      </w:r>
    </w:p>
    <w:p w14:paraId="67452FBD" w14:textId="77777777" w:rsidR="00ED6CF6" w:rsidRPr="00A37C6D" w:rsidRDefault="00ED6CF6" w:rsidP="00994F97">
      <w:pPr>
        <w:rPr>
          <w:noProof/>
        </w:rPr>
      </w:pPr>
      <w:r w:rsidRPr="00A37C6D">
        <w:rPr>
          <w:noProof/>
        </w:rPr>
        <w:t xml:space="preserve">Bugetul respectă cadrul financiar multianual și Decizia </w:t>
      </w:r>
      <w:r w:rsidRPr="00A37C6D">
        <w:rPr>
          <w:rStyle w:val="CRMinorChangeAdded"/>
          <w:noProof/>
        </w:rPr>
        <w:t xml:space="preserve">(UE, Euratom) 2020/2053 </w:t>
      </w:r>
      <w:r w:rsidRPr="00A37C6D">
        <w:rPr>
          <w:rStyle w:val="CRMinorChangeDeleted"/>
          <w:noProof/>
        </w:rPr>
        <w:t>2014/335/UE, Euratom</w:t>
      </w:r>
      <w:r w:rsidRPr="00A37C6D">
        <w:rPr>
          <w:noProof/>
        </w:rPr>
        <w:t>.</w:t>
      </w:r>
    </w:p>
    <w:p w14:paraId="64454198" w14:textId="77777777" w:rsidR="00ED6CF6" w:rsidRPr="00A37C6D" w:rsidRDefault="00ED6CF6" w:rsidP="00994F97">
      <w:pPr>
        <w:pStyle w:val="Titrearticle"/>
        <w:rPr>
          <w:noProof/>
        </w:rPr>
      </w:pPr>
      <w:r w:rsidRPr="00A37C6D">
        <w:rPr>
          <w:noProof/>
        </w:rPr>
        <w:t>Articolul 55</w:t>
      </w:r>
    </w:p>
    <w:p w14:paraId="4FF25F8D" w14:textId="77777777" w:rsidR="00ED6CF6" w:rsidRPr="00A37C6D" w:rsidRDefault="00ED6CF6" w:rsidP="00994F97">
      <w:pPr>
        <w:pStyle w:val="NormalCentered"/>
        <w:rPr>
          <w:b/>
          <w:bCs/>
          <w:noProof/>
        </w:rPr>
      </w:pPr>
      <w:r w:rsidRPr="00A37C6D">
        <w:rPr>
          <w:b/>
          <w:noProof/>
        </w:rPr>
        <w:t>Conformitatea actelor Uniunii cu bugetul</w:t>
      </w:r>
    </w:p>
    <w:p w14:paraId="20487D51" w14:textId="77777777" w:rsidR="00ED6CF6" w:rsidRPr="00A37C6D" w:rsidRDefault="00ED6CF6" w:rsidP="00994F97">
      <w:pPr>
        <w:rPr>
          <w:noProof/>
        </w:rPr>
      </w:pPr>
      <w:r w:rsidRPr="00A37C6D">
        <w:rPr>
          <w:noProof/>
        </w:rPr>
        <w:t>Atunci când punerea în aplicare a unui act al Uniunii depășește creditele disponibile în buget, actul respectiv nu poate fi pus în aplicare din punct de vedere financiar înainte de rectificarea bugetului în mod corespunzător.</w:t>
      </w:r>
    </w:p>
    <w:p w14:paraId="17FC3EC8" w14:textId="77777777" w:rsidR="00ED6CF6" w:rsidRPr="00A37C6D" w:rsidRDefault="00ED6CF6" w:rsidP="00994F97">
      <w:pPr>
        <w:pStyle w:val="SectionTitle"/>
        <w:rPr>
          <w:noProof/>
        </w:rPr>
      </w:pPr>
      <w:r w:rsidRPr="00A37C6D">
        <w:rPr>
          <w:noProof/>
        </w:rPr>
        <w:t>TITLUL IV</w:t>
      </w:r>
    </w:p>
    <w:p w14:paraId="43013488" w14:textId="77777777" w:rsidR="00ED6CF6" w:rsidRPr="00A37C6D" w:rsidRDefault="00ED6CF6" w:rsidP="00994F97">
      <w:pPr>
        <w:pStyle w:val="SectionTitle"/>
        <w:rPr>
          <w:noProof/>
        </w:rPr>
      </w:pPr>
      <w:r w:rsidRPr="00A37C6D">
        <w:rPr>
          <w:i/>
          <w:noProof/>
        </w:rPr>
        <w:t>EXECUȚIA BUGETARĂ</w:t>
      </w:r>
    </w:p>
    <w:p w14:paraId="20490FE3" w14:textId="77777777" w:rsidR="00ED6CF6" w:rsidRPr="00A37C6D" w:rsidRDefault="00ED6CF6" w:rsidP="00994F97">
      <w:pPr>
        <w:pStyle w:val="SectionTitle"/>
        <w:rPr>
          <w:noProof/>
        </w:rPr>
      </w:pPr>
      <w:r w:rsidRPr="00A37C6D">
        <w:rPr>
          <w:i/>
          <w:noProof/>
        </w:rPr>
        <w:t>CAPITOLUL 1</w:t>
      </w:r>
    </w:p>
    <w:p w14:paraId="2DF34012" w14:textId="77777777" w:rsidR="00ED6CF6" w:rsidRPr="00A37C6D" w:rsidRDefault="00ED6CF6" w:rsidP="00994F97">
      <w:pPr>
        <w:pStyle w:val="SectionTitle"/>
        <w:rPr>
          <w:noProof/>
        </w:rPr>
      </w:pPr>
      <w:r w:rsidRPr="00A37C6D">
        <w:rPr>
          <w:i/>
          <w:noProof/>
        </w:rPr>
        <w:t>Dispoziții generale</w:t>
      </w:r>
    </w:p>
    <w:p w14:paraId="67EDCCC0" w14:textId="77777777" w:rsidR="00ED6CF6" w:rsidRPr="00A37C6D" w:rsidRDefault="00ED6CF6" w:rsidP="00994F97">
      <w:pPr>
        <w:pStyle w:val="Titrearticle"/>
        <w:rPr>
          <w:noProof/>
        </w:rPr>
      </w:pPr>
      <w:r w:rsidRPr="00A37C6D">
        <w:rPr>
          <w:noProof/>
        </w:rPr>
        <w:t>Articolul 56</w:t>
      </w:r>
    </w:p>
    <w:p w14:paraId="28D4D644" w14:textId="77777777" w:rsidR="00ED6CF6" w:rsidRPr="00A37C6D" w:rsidRDefault="00ED6CF6" w:rsidP="00994F97">
      <w:pPr>
        <w:pStyle w:val="NormalCentered"/>
        <w:rPr>
          <w:b/>
          <w:bCs/>
          <w:noProof/>
        </w:rPr>
      </w:pPr>
      <w:r w:rsidRPr="00A37C6D">
        <w:rPr>
          <w:b/>
          <w:noProof/>
        </w:rPr>
        <w:t>Execuția bugetară în conformitate cu principiul bunei gestiuni financiare</w:t>
      </w:r>
    </w:p>
    <w:p w14:paraId="082CB37E" w14:textId="77777777" w:rsidR="00ED6CF6" w:rsidRPr="00A37C6D" w:rsidRDefault="00ED6CF6" w:rsidP="00994F97">
      <w:pPr>
        <w:rPr>
          <w:noProof/>
        </w:rPr>
      </w:pPr>
      <w:r w:rsidRPr="00A37C6D">
        <w:rPr>
          <w:noProof/>
        </w:rPr>
        <w:t>(1)</w:t>
      </w:r>
      <w:r w:rsidRPr="00A37C6D">
        <w:rPr>
          <w:noProof/>
        </w:rPr>
        <w:tab/>
        <w:t>Comisia execută veniturile și cheltuielile bugetului în conformitate cu prezentul regulament, pe propria răspundere și în limitele creditelor autorizate.</w:t>
      </w:r>
    </w:p>
    <w:p w14:paraId="35EE9282" w14:textId="77777777" w:rsidR="00ED6CF6" w:rsidRPr="00A37C6D" w:rsidRDefault="00ED6CF6" w:rsidP="00994F97">
      <w:pPr>
        <w:rPr>
          <w:noProof/>
        </w:rPr>
      </w:pPr>
      <w:r w:rsidRPr="00A37C6D">
        <w:rPr>
          <w:noProof/>
        </w:rPr>
        <w:t>(2)</w:t>
      </w:r>
      <w:r w:rsidRPr="00A37C6D">
        <w:rPr>
          <w:noProof/>
        </w:rPr>
        <w:tab/>
        <w:t>Statele membre cooperează cu Comisia astfel încât creditele să fie utilizate în conformitate cu principiul bunei gestiuni financiare.</w:t>
      </w:r>
    </w:p>
    <w:p w14:paraId="1C7765BD" w14:textId="77777777" w:rsidR="00ED6CF6" w:rsidRPr="00A37C6D" w:rsidRDefault="00ED6CF6" w:rsidP="00994F97">
      <w:pPr>
        <w:pStyle w:val="Titrearticle"/>
        <w:rPr>
          <w:noProof/>
        </w:rPr>
      </w:pPr>
      <w:r w:rsidRPr="00A37C6D">
        <w:rPr>
          <w:noProof/>
        </w:rPr>
        <w:t>Articolul 57</w:t>
      </w:r>
    </w:p>
    <w:p w14:paraId="2B86B557" w14:textId="77777777" w:rsidR="00ED6CF6" w:rsidRPr="00A37C6D" w:rsidRDefault="00ED6CF6" w:rsidP="00994F97">
      <w:pPr>
        <w:pStyle w:val="NormalCentered"/>
        <w:rPr>
          <w:b/>
          <w:bCs/>
          <w:noProof/>
        </w:rPr>
      </w:pPr>
      <w:r w:rsidRPr="00A37C6D">
        <w:rPr>
          <w:b/>
          <w:noProof/>
        </w:rPr>
        <w:t>Informații privind transferurile de date cu caracter personal în scopuri de audit</w:t>
      </w:r>
    </w:p>
    <w:p w14:paraId="69E78E7D" w14:textId="77777777" w:rsidR="00ED6CF6" w:rsidRPr="00A37C6D" w:rsidRDefault="00ED6CF6" w:rsidP="00994F97">
      <w:pPr>
        <w:rPr>
          <w:noProof/>
        </w:rPr>
      </w:pP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procedurile de atribuire, inclusiv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 orice apel lansat în contextul granturilor,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al donațiilor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al achizițiilor sau al premiilor puse în aplicare în cadrul gestiunii directe, potențialii beneficiari, candidați, ofertanți și participanți sunt informați, în conformitate cu Regulamentul </w:t>
      </w:r>
      <w:r w:rsidRPr="00A37C6D">
        <w:rPr>
          <w:rStyle w:val="CRMinorChangeAdded"/>
          <w:noProof/>
        </w:rPr>
        <w:t>(UE) 2018/1725</w:t>
      </w:r>
      <w:r w:rsidRPr="00A37C6D">
        <w:rPr>
          <w:rStyle w:val="CRMinorChangeDeleted"/>
          <w:noProof/>
        </w:rPr>
        <w:t>(CE) nr. 45/2001</w:t>
      </w:r>
      <w:r w:rsidRPr="00A37C6D">
        <w:rPr>
          <w:noProof/>
        </w:rPr>
        <w:t xml:space="preserve"> că, în scopul protejării intereselor financiare ale Uniunii, datele lor cu caracter personal pot fi transferate serviciilor de audit intern, Curții de Conturi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EPPO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w:t>
      </w:r>
      <w:r w:rsidRPr="00A37C6D">
        <w:rPr>
          <w:rStyle w:val="CRDeleted"/>
          <w:noProof/>
        </w:rPr>
        <w:t>Oficiului European de Luptă Antifraudă (</w:t>
      </w:r>
      <w:r w:rsidRPr="00A37C6D">
        <w:rPr>
          <w:noProof/>
        </w:rPr>
        <w:t>OLAF</w:t>
      </w:r>
      <w:r w:rsidRPr="00A37C6D">
        <w:rPr>
          <w:rStyle w:val="CRDeleted"/>
          <w:noProof/>
        </w:rPr>
        <w:t>)</w:t>
      </w:r>
      <w:r w:rsidRPr="00A37C6D">
        <w:rPr>
          <w:noProof/>
        </w:rPr>
        <w:t>, precum și între ordonatorii de credite ai Comisiei, agențiile executive menționate la articolul 69 din prezentul regulament și organele Uniunii menționate la articolele 70 și 71 din prezentul regulament.</w:t>
      </w:r>
    </w:p>
    <w:p w14:paraId="735240FA" w14:textId="77777777" w:rsidR="00ED6CF6" w:rsidRPr="00A37C6D" w:rsidRDefault="00ED6CF6" w:rsidP="00994F97">
      <w:pPr>
        <w:pStyle w:val="Titrearticle"/>
        <w:rPr>
          <w:noProof/>
        </w:rPr>
      </w:pPr>
      <w:r w:rsidRPr="00A37C6D">
        <w:rPr>
          <w:noProof/>
        </w:rPr>
        <w:t>Articolul 58</w:t>
      </w:r>
    </w:p>
    <w:p w14:paraId="3593A26B" w14:textId="77777777" w:rsidR="00ED6CF6" w:rsidRPr="00A37C6D" w:rsidRDefault="00ED6CF6" w:rsidP="00994F97">
      <w:pPr>
        <w:pStyle w:val="NormalCentered"/>
        <w:rPr>
          <w:b/>
          <w:bCs/>
          <w:noProof/>
        </w:rPr>
      </w:pPr>
      <w:r w:rsidRPr="00A37C6D">
        <w:rPr>
          <w:b/>
          <w:noProof/>
        </w:rPr>
        <w:t>Actul de bază și excepții</w:t>
      </w:r>
    </w:p>
    <w:p w14:paraId="7BCAB66A" w14:textId="77777777" w:rsidR="00ED6CF6" w:rsidRPr="00A37C6D" w:rsidRDefault="00ED6CF6" w:rsidP="00994F97">
      <w:pPr>
        <w:rPr>
          <w:noProof/>
        </w:rPr>
      </w:pPr>
      <w:r w:rsidRPr="00A37C6D">
        <w:rPr>
          <w:noProof/>
        </w:rPr>
        <w:t>(1)</w:t>
      </w:r>
      <w:r w:rsidRPr="00A37C6D">
        <w:rPr>
          <w:noProof/>
        </w:rPr>
        <w:tab/>
        <w:t>Creditele înscrise în buget pentru orice acțiune a Uniunii se pot folosi doar dacă a fost adoptat un act de bază.</w:t>
      </w:r>
    </w:p>
    <w:p w14:paraId="2AC4EEA7" w14:textId="77777777" w:rsidR="00ED6CF6" w:rsidRPr="00A37C6D" w:rsidRDefault="00ED6CF6" w:rsidP="00994F97">
      <w:pPr>
        <w:rPr>
          <w:noProof/>
        </w:rPr>
      </w:pPr>
      <w:r w:rsidRPr="00A37C6D">
        <w:rPr>
          <w:noProof/>
        </w:rPr>
        <w:t>(2)</w:t>
      </w:r>
      <w:r w:rsidRPr="00A37C6D">
        <w:rPr>
          <w:noProof/>
        </w:rPr>
        <w:tab/>
        <w:t>Prin derogare de la alineatul (1) și sub rezerva condițiilor stabilite la alineatele (3), (4) și (5), următoarele credite se pot executa în absența unui act de bază, cu condiția ca acțiunile destinate finanțării să intre sub incidența competențelor Uniunii:</w:t>
      </w:r>
    </w:p>
    <w:p w14:paraId="6004571B" w14:textId="77777777" w:rsidR="00ED6CF6" w:rsidRPr="00A37C6D" w:rsidRDefault="00ED6CF6" w:rsidP="00994F97">
      <w:pPr>
        <w:pStyle w:val="Point0"/>
        <w:rPr>
          <w:noProof/>
        </w:rPr>
      </w:pPr>
      <w:r w:rsidRPr="00A37C6D">
        <w:rPr>
          <w:noProof/>
        </w:rPr>
        <w:tab/>
        <w:t>(a)</w:t>
      </w:r>
      <w:r w:rsidRPr="00A37C6D">
        <w:rPr>
          <w:noProof/>
        </w:rPr>
        <w:tab/>
        <w:t>creditele pentru proiectele-pilot de natură experimentală destinate să testeze fezabilitatea și utilitatea unei acțiuni;</w:t>
      </w:r>
    </w:p>
    <w:p w14:paraId="218E89DE" w14:textId="77777777" w:rsidR="00ED6CF6" w:rsidRPr="00A37C6D" w:rsidRDefault="00ED6CF6" w:rsidP="00994F97">
      <w:pPr>
        <w:pStyle w:val="Point0"/>
        <w:rPr>
          <w:noProof/>
        </w:rPr>
      </w:pPr>
      <w:r w:rsidRPr="00A37C6D">
        <w:rPr>
          <w:noProof/>
        </w:rPr>
        <w:tab/>
        <w:t>(b)</w:t>
      </w:r>
      <w:r w:rsidRPr="00A37C6D">
        <w:rPr>
          <w:noProof/>
        </w:rPr>
        <w:tab/>
        <w:t>creditele pentru acțiuni pregătitoare, în domeniul de aplicare al TFUE și al Tratatului Euratom, destinate pregătirii de propuneri în vederea adoptării unor acțiuni viitoare;</w:t>
      </w:r>
    </w:p>
    <w:p w14:paraId="744BC211" w14:textId="77777777" w:rsidR="00ED6CF6" w:rsidRPr="00A37C6D" w:rsidRDefault="00ED6CF6" w:rsidP="00994F97">
      <w:pPr>
        <w:pStyle w:val="Point0"/>
        <w:rPr>
          <w:noProof/>
        </w:rPr>
      </w:pPr>
      <w:r w:rsidRPr="00A37C6D">
        <w:rPr>
          <w:noProof/>
        </w:rPr>
        <w:tab/>
        <w:t>(c)</w:t>
      </w:r>
      <w:r w:rsidRPr="00A37C6D">
        <w:rPr>
          <w:noProof/>
        </w:rPr>
        <w:tab/>
        <w:t>creditele pentru măsuri pregătitoare care intră sub incidența titlului V din Tratatul UE;</w:t>
      </w:r>
    </w:p>
    <w:p w14:paraId="1960FDC4" w14:textId="109DD4FF" w:rsidR="00ED6CF6" w:rsidRPr="00A37C6D" w:rsidRDefault="00ED6CF6" w:rsidP="00994F97">
      <w:pPr>
        <w:pStyle w:val="Point0"/>
        <w:rPr>
          <w:noProof/>
        </w:rPr>
      </w:pPr>
      <w:r w:rsidRPr="00A37C6D">
        <w:rPr>
          <w:noProof/>
        </w:rPr>
        <w:tab/>
        <w:t>(d)</w:t>
      </w:r>
      <w:r w:rsidRPr="00A37C6D">
        <w:rPr>
          <w:noProof/>
        </w:rPr>
        <w:tab/>
        <w:t xml:space="preserve">creditele pentru acțiuni punctuale sau pentru acțiuni de durată nedeterminată întreprinse de Comisie în virtutea sarcinilor care decurg din prerogativele </w:t>
      </w:r>
      <w:r w:rsidRPr="00A37C6D">
        <w:rPr>
          <w:rStyle w:val="CRDeleted"/>
          <w:noProof/>
        </w:rPr>
        <w:t>sale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care îi sunt acordate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la nivel instituțional în temeiul TFUE și al Tratatului Euratom, altele decât dreptul său de inițiativă legislativă în materie de propuneri astfel cum se menționează la litera (b) de la prezentul alineat, precum și în virtutea competențelor sale specifice care îi sunt atribuite direct de articolele 154, 156, 159 și 160 din TFUE, articolul 168 alineatul (2), articolul 171 alineatul (2), articolul 173 alineatul (2) din TFUE, articolul 175 al doilea paragraf din TFUE, articolul 181 alineatul (2) din TFUE, articolul 190 din TFUE, articolul 210 alineatul (2) și articolul</w:t>
      </w:r>
      <w:r w:rsidR="00EB36BD">
        <w:rPr>
          <w:noProof/>
        </w:rPr>
        <w:t> </w:t>
      </w:r>
      <w:r w:rsidRPr="00A37C6D">
        <w:rPr>
          <w:noProof/>
        </w:rPr>
        <w:t>214 alineatul (6) din TFUE și articolele 70 și 77-85 din Tratatul Euratom;</w:t>
      </w:r>
    </w:p>
    <w:p w14:paraId="38F3F7C9" w14:textId="77777777" w:rsidR="00ED6CF6" w:rsidRPr="00A37C6D" w:rsidRDefault="00ED6CF6" w:rsidP="00994F97">
      <w:pPr>
        <w:pStyle w:val="Point0"/>
        <w:rPr>
          <w:noProof/>
        </w:rPr>
      </w:pPr>
      <w:r w:rsidRPr="00A37C6D">
        <w:rPr>
          <w:noProof/>
        </w:rPr>
        <w:tab/>
        <w:t>(e)</w:t>
      </w:r>
      <w:r w:rsidRPr="00A37C6D">
        <w:rPr>
          <w:noProof/>
        </w:rPr>
        <w:tab/>
        <w:t>creditele destinate funcționării fiecărei instituții a Uniunii conform autonomiei sale administrative.</w:t>
      </w:r>
    </w:p>
    <w:p w14:paraId="02759A9D" w14:textId="77777777" w:rsidR="00ED6CF6" w:rsidRPr="00A37C6D" w:rsidRDefault="00ED6CF6" w:rsidP="00994F97">
      <w:pPr>
        <w:rPr>
          <w:noProof/>
        </w:rPr>
      </w:pPr>
      <w:r w:rsidRPr="00A37C6D">
        <w:rPr>
          <w:noProof/>
        </w:rPr>
        <w:t>(3)</w:t>
      </w:r>
      <w:r w:rsidRPr="00A37C6D">
        <w:rPr>
          <w:noProof/>
        </w:rPr>
        <w:tab/>
        <w:t>În ceea ce privește creditele menționate la alineatul (2) litera (a), creditele de angajament relevante pot fi înscrise în buget numai pentru două exerciții financiare consecutive. Cuantumul total al creditelor pentru proiecte-pilot nu depășește 40000000 EUR într-un exercițiu financiar.</w:t>
      </w:r>
    </w:p>
    <w:p w14:paraId="74B91C2C" w14:textId="77777777" w:rsidR="00ED6CF6" w:rsidRPr="00A37C6D" w:rsidRDefault="00ED6CF6" w:rsidP="00994F97">
      <w:pPr>
        <w:rPr>
          <w:noProof/>
        </w:rPr>
      </w:pPr>
      <w:r w:rsidRPr="00A37C6D">
        <w:rPr>
          <w:noProof/>
        </w:rPr>
        <w:t>(4)</w:t>
      </w:r>
      <w:r w:rsidRPr="00A37C6D">
        <w:rPr>
          <w:noProof/>
        </w:rPr>
        <w:tab/>
        <w:t>În ceea ce privește creditele menționate la alineatul (2) litera (b), acțiunile pregătitoare urmează o abordare coerentă și pot lua forme diferite. Creditele de angajament relevante pot fi înscrise în buget pentru cel mult trei exerciții financiare consecutive. Procedura de adoptare a actului de bază relevant se încheie înainte de sfârșitul celui de-al treilea exercițiu financiar. În cursul procedurii respective, angajarea creditelor corespunde caracteristicilor specifice ale acțiunii pregătitoare în ceea ce privește activitățile prevăzute, obiectivele urmărite și destinatarii acesteia. În consecință, cuantumul creditelor angajate nu corespunde cuantumului celor prevăzute pentru finanțarea acțiunii definitive propriu-zise.</w:t>
      </w:r>
    </w:p>
    <w:p w14:paraId="7C7ACB74" w14:textId="716105CE" w:rsidR="00ED6CF6" w:rsidRPr="00A37C6D" w:rsidRDefault="00ED6CF6" w:rsidP="00994F97">
      <w:pPr>
        <w:rPr>
          <w:noProof/>
        </w:rPr>
      </w:pPr>
      <w:r w:rsidRPr="00A37C6D">
        <w:rPr>
          <w:noProof/>
        </w:rPr>
        <w:t>Cuantumul total al creditelor pentru acțiunile pregătitoare noi menționate la alineatul (2) litera</w:t>
      </w:r>
      <w:r w:rsidR="00EB36BD">
        <w:rPr>
          <w:noProof/>
        </w:rPr>
        <w:t> </w:t>
      </w:r>
      <w:r w:rsidRPr="00A37C6D">
        <w:rPr>
          <w:noProof/>
        </w:rPr>
        <w:t>(b) nu depășește 50000000 EUR într-un exercițiu financiar, iar cuantumul total al creditelor angajate efectiv pentru acțiuni pregătitoare nu depășește 100000000 EUR.</w:t>
      </w:r>
    </w:p>
    <w:p w14:paraId="0DDC21A5" w14:textId="77777777" w:rsidR="00ED6CF6" w:rsidRPr="00A37C6D" w:rsidRDefault="00ED6CF6" w:rsidP="00994F97">
      <w:pPr>
        <w:rPr>
          <w:noProof/>
        </w:rPr>
      </w:pPr>
      <w:r w:rsidRPr="00A37C6D">
        <w:rPr>
          <w:noProof/>
        </w:rPr>
        <w:t>(5)</w:t>
      </w:r>
      <w:r w:rsidRPr="00A37C6D">
        <w:rPr>
          <w:noProof/>
        </w:rPr>
        <w:tab/>
        <w:t>În ceea ce privește creditele menționate la alineatul (2) litera (c), măsurile pregătitoare se limitează la o perioadă scurtă și sunt destinate stabilirii condițiilor pentru acțiunile Uniunii în îndeplinirea obiectivelor PESC și pentru adoptarea instrumentelor juridice necesare.</w:t>
      </w:r>
    </w:p>
    <w:p w14:paraId="51037E33" w14:textId="77777777" w:rsidR="00ED6CF6" w:rsidRPr="00A37C6D" w:rsidRDefault="00ED6CF6" w:rsidP="00994F97">
      <w:pPr>
        <w:rPr>
          <w:noProof/>
        </w:rPr>
      </w:pPr>
      <w:r w:rsidRPr="00A37C6D">
        <w:rPr>
          <w:noProof/>
        </w:rPr>
        <w:t>În sensul operațiunilor de gestionare a crizelor de către Uniune, măsurile pregătitoare sunt destinate, printre altele, evaluării cerințelor operaționale, asigurării unei prime desfășurări rapide a resurselor sau realizării pe teren a condițiilor de inițiere a operațiunii. Măsurile pregătitoare se aprobă de către Consiliu, la propunerea Înaltului Reprezentant.</w:t>
      </w:r>
    </w:p>
    <w:p w14:paraId="0E0D3A67" w14:textId="77777777" w:rsidR="00ED6CF6" w:rsidRPr="00A37C6D" w:rsidRDefault="00ED6CF6" w:rsidP="00994F97">
      <w:pPr>
        <w:rPr>
          <w:noProof/>
        </w:rPr>
      </w:pPr>
      <w:r w:rsidRPr="00A37C6D">
        <w:rPr>
          <w:noProof/>
        </w:rPr>
        <w:t>Pentru a asigura punerea rapidă în aplicare a măsurilor pregătitoare, Înaltul Reprezentant informează Parlamentul European și Comisia în cel mai scurt timp cu privire la intenția Consiliului de a iniția o măsură pregătitoare, în special în legătură cu resursele estimate necesare în acest scop. Comisia ia toate măsurile necesare pentru a asigura plata rapidă a fondurilor.</w:t>
      </w:r>
    </w:p>
    <w:p w14:paraId="2C864D06" w14:textId="77777777" w:rsidR="00ED6CF6" w:rsidRPr="00A37C6D" w:rsidRDefault="00ED6CF6" w:rsidP="00994F97">
      <w:pPr>
        <w:rPr>
          <w:noProof/>
        </w:rPr>
      </w:pPr>
      <w:r w:rsidRPr="00A37C6D">
        <w:rPr>
          <w:noProof/>
        </w:rPr>
        <w:t>Finanțarea măsurilor convenite de Consiliu pentru pregătirea operațiilor Uniunii de gestionare a crizelor în temeiul titlului V din Tratatul UE acoperă costurile marginale care decurg în mod direct din trimiterea pe teren a unei misiuni sau a unei echipe specifice care include, printre altele, personal din instituțiile Uniunii, inclusiv asigurarea pentru un grad ridicat de risc, costurile de călătorie și de cazare și diurnele.</w:t>
      </w:r>
    </w:p>
    <w:p w14:paraId="37459D39" w14:textId="77777777" w:rsidR="00ED6CF6" w:rsidRPr="00A37C6D" w:rsidRDefault="00ED6CF6" w:rsidP="00994F97">
      <w:pPr>
        <w:pStyle w:val="Titrearticle"/>
        <w:rPr>
          <w:noProof/>
        </w:rPr>
      </w:pPr>
      <w:r w:rsidRPr="00A37C6D">
        <w:rPr>
          <w:noProof/>
        </w:rPr>
        <w:t>Articolul 59</w:t>
      </w:r>
    </w:p>
    <w:p w14:paraId="04AD5679" w14:textId="77777777" w:rsidR="00ED6CF6" w:rsidRPr="00A37C6D" w:rsidRDefault="00ED6CF6" w:rsidP="00994F97">
      <w:pPr>
        <w:pStyle w:val="NormalCentered"/>
        <w:rPr>
          <w:b/>
          <w:bCs/>
          <w:noProof/>
        </w:rPr>
      </w:pPr>
      <w:r w:rsidRPr="00A37C6D">
        <w:rPr>
          <w:b/>
          <w:noProof/>
        </w:rPr>
        <w:t>Execuția bugetară de către alte instituții ale Uniunii decât Comisia</w:t>
      </w:r>
    </w:p>
    <w:p w14:paraId="08DB0D5E" w14:textId="77777777" w:rsidR="00ED6CF6" w:rsidRPr="00A37C6D" w:rsidRDefault="00ED6CF6" w:rsidP="00994F97">
      <w:pPr>
        <w:rPr>
          <w:noProof/>
        </w:rPr>
      </w:pPr>
      <w:r w:rsidRPr="00A37C6D">
        <w:rPr>
          <w:noProof/>
        </w:rPr>
        <w:t>(1)</w:t>
      </w:r>
      <w:r w:rsidRPr="00A37C6D">
        <w:rPr>
          <w:noProof/>
        </w:rPr>
        <w:tab/>
        <w:t>Comisia conferă celorlalte instituții ale Uniunii competențele necesare executării secțiunii din buget care le este destinată.</w:t>
      </w:r>
    </w:p>
    <w:p w14:paraId="569C8578" w14:textId="77777777" w:rsidR="00ED6CF6" w:rsidRPr="00A37C6D" w:rsidRDefault="00ED6CF6" w:rsidP="00994F97">
      <w:pPr>
        <w:rPr>
          <w:noProof/>
        </w:rPr>
      </w:pPr>
      <w:r w:rsidRPr="00A37C6D">
        <w:rPr>
          <w:noProof/>
        </w:rPr>
        <w:t>(2)</w:t>
      </w:r>
      <w:r w:rsidRPr="00A37C6D">
        <w:rPr>
          <w:noProof/>
        </w:rPr>
        <w:tab/>
        <w:t xml:space="preserve">Pentru a facilita execuția creditelor lor, instituțiile Uniunii pot încheia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între 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acorduri la nivelul serviciilor </w:t>
      </w:r>
      <w:r w:rsidRPr="00A37C6D">
        <w:rPr>
          <w:rStyle w:val="CRDeleted"/>
          <w:noProof/>
        </w:rPr>
        <w:t>între ele</w:t>
      </w:r>
      <w:r w:rsidRPr="00A37C6D">
        <w:rPr>
          <w:noProof/>
        </w:rPr>
        <w:t xml:space="preserve"> care prevăd condițiile care reglementează prestarea de servicii, furnizarea de produse</w:t>
      </w:r>
      <w:r w:rsidRPr="00A37C6D">
        <w:rPr>
          <w:rStyle w:val="CR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executarea lucrărilor sau a contractelor imobiliare.</w:t>
      </w:r>
    </w:p>
    <w:p w14:paraId="4DB940E2" w14:textId="77777777" w:rsidR="00ED6CF6" w:rsidRPr="00A37C6D" w:rsidRDefault="00ED6CF6" w:rsidP="00994F97">
      <w:pPr>
        <w:rPr>
          <w:noProof/>
        </w:rPr>
      </w:pPr>
      <w:r w:rsidRPr="00A37C6D">
        <w:rPr>
          <w:noProof/>
        </w:rPr>
        <w:t>Aceste acorduri permit transferul de credite sau recuperarea costurilor care rezultă din executarea acestora.</w:t>
      </w:r>
    </w:p>
    <w:p w14:paraId="56FAF458" w14:textId="77777777" w:rsidR="00ED6CF6" w:rsidRPr="00A37C6D" w:rsidRDefault="00ED6CF6" w:rsidP="00994F97">
      <w:pPr>
        <w:rPr>
          <w:noProof/>
        </w:rPr>
      </w:pPr>
      <w:r w:rsidRPr="00A37C6D">
        <w:rPr>
          <w:noProof/>
        </w:rPr>
        <w:t>(3)</w:t>
      </w:r>
      <w:r w:rsidRPr="00A37C6D">
        <w:rPr>
          <w:noProof/>
        </w:rPr>
        <w:tab/>
        <w:t>Acordurile la nivelul serviciilor menționate la alineatul (2) pot, de asemenea, să fie încheiate între departamente ale instituțiilor Uniunii, organe ale Uniunii, oficii europene, organisme sau persoane cărora li se încredințează punerea în aplicare a unor acțiuni specifice în cadrul PESC în temeiul titlului V din Tratatul UE, precum și cu Biroul secretarului general al Consiliului superior al școlilor europene. Comisia și celelalte instituții ale Uniunii raportează periodic Parlamentului European și Consiliului cu privire la acordurile la nivelul serviciilor pe care le încheie cu alte instituții ale Uniunii.</w:t>
      </w:r>
    </w:p>
    <w:p w14:paraId="747CB06D" w14:textId="77777777" w:rsidR="00ED6CF6" w:rsidRPr="00A37C6D" w:rsidRDefault="00ED6CF6" w:rsidP="00EB36BD">
      <w:pPr>
        <w:pStyle w:val="Titrearticle"/>
        <w:rPr>
          <w:noProof/>
        </w:rPr>
      </w:pPr>
      <w:r w:rsidRPr="00A37C6D">
        <w:rPr>
          <w:noProof/>
        </w:rPr>
        <w:t>Articolul 60</w:t>
      </w:r>
    </w:p>
    <w:p w14:paraId="6E894B58" w14:textId="77777777" w:rsidR="00ED6CF6" w:rsidRPr="00A37C6D" w:rsidRDefault="00ED6CF6" w:rsidP="00EB36BD">
      <w:pPr>
        <w:pStyle w:val="NormalCentered"/>
        <w:keepNext/>
        <w:rPr>
          <w:b/>
          <w:bCs/>
          <w:noProof/>
        </w:rPr>
      </w:pPr>
      <w:r w:rsidRPr="00A37C6D">
        <w:rPr>
          <w:b/>
          <w:noProof/>
        </w:rPr>
        <w:t>Delegarea competențelor de execuție bugetară</w:t>
      </w:r>
    </w:p>
    <w:p w14:paraId="241C51A7" w14:textId="77777777" w:rsidR="00ED6CF6" w:rsidRPr="00A37C6D" w:rsidRDefault="00ED6CF6" w:rsidP="00994F97">
      <w:pPr>
        <w:rPr>
          <w:noProof/>
        </w:rPr>
      </w:pPr>
      <w:r w:rsidRPr="00A37C6D">
        <w:rPr>
          <w:noProof/>
        </w:rPr>
        <w:t>(1)</w:t>
      </w:r>
      <w:r w:rsidRPr="00A37C6D">
        <w:rPr>
          <w:noProof/>
        </w:rPr>
        <w:tab/>
        <w:t>Comisia și fiecare dintre celelalte instituții ale Uniunii își pot delega, în cadrul departamentelor proprii, competențele de execuție bugetară în conformitate cu condițiile stabilite de prezentul regulament și de normele lor interne, în limitele stabilite în actul de delegare. Cei împuterniciți în acest mod acționează numai în limitele competențelor care le-au fost conferite în mod expres.</w:t>
      </w:r>
    </w:p>
    <w:p w14:paraId="6D752FAF" w14:textId="77777777" w:rsidR="00ED6CF6" w:rsidRPr="00A37C6D" w:rsidRDefault="00ED6CF6" w:rsidP="00994F97">
      <w:pPr>
        <w:rPr>
          <w:noProof/>
        </w:rPr>
      </w:pPr>
      <w:r w:rsidRPr="00A37C6D">
        <w:rPr>
          <w:noProof/>
        </w:rPr>
        <w:t>(2)</w:t>
      </w:r>
      <w:r w:rsidRPr="00A37C6D">
        <w:rPr>
          <w:noProof/>
        </w:rPr>
        <w:tab/>
        <w:t xml:space="preserve">În plus față de alineatul (1), Comisia își poate delega competențele de execuție bugetară pentru creditele operaționale înscrise în propria sa secțiune din buget șefilor delegațiilor Uniunii și, pentru a asigura continuitatea activității în caz de absență, șefilor adjuncți ai delegațiilor Uniunii. O astfel de delegare nu aduce atingere responsabilității șefilor delegațiilor Uniunii pentru execuția bugetară. În cazul în care absența unui șef al delegației Uniunii depășește patru săptămâni, Comisia își revizuiește decizia de delegare a competențelor de execuție bugetară. Atunci când acționează în calitate de ordonatori de credite subdelegați ai Comisiei, șefii delegațiilor Uniunii și, în absența acestora, șefii adjuncți ai delegațiilor aplică normele utilizate de Comisie pentru execuția bugetului și </w:t>
      </w:r>
      <w:r w:rsidRPr="00A37C6D">
        <w:rPr>
          <w:rStyle w:val="CRDeleted"/>
          <w:noProof/>
        </w:rPr>
        <w:t>le revin</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au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aceleași sarcini, obligații și responsabilități ca orice alt ordonator de credite subdelegat al Comisiei.</w:t>
      </w:r>
    </w:p>
    <w:p w14:paraId="43B3395F" w14:textId="77777777" w:rsidR="00ED6CF6" w:rsidRPr="00A37C6D" w:rsidRDefault="00ED6CF6" w:rsidP="00994F97">
      <w:pPr>
        <w:rPr>
          <w:noProof/>
        </w:rPr>
      </w:pPr>
      <w:r w:rsidRPr="00A37C6D">
        <w:rPr>
          <w:noProof/>
        </w:rPr>
        <w:t>Comisia poate retrage delegarea de competențe menționată la primul paragraf, în conformitate cu propriile norme.</w:t>
      </w:r>
    </w:p>
    <w:p w14:paraId="4DACC176" w14:textId="77777777" w:rsidR="00ED6CF6" w:rsidRPr="00A37C6D" w:rsidRDefault="00ED6CF6" w:rsidP="00994F97">
      <w:pPr>
        <w:rPr>
          <w:noProof/>
        </w:rPr>
      </w:pPr>
      <w:r w:rsidRPr="00A37C6D">
        <w:rPr>
          <w:noProof/>
        </w:rPr>
        <w:t>În sensul primului paragraf, Înaltul Reprezentant ia măsurile necesare pentru a facilita cooperarea dintre delegațiile Uniunii și serviciile Comisiei.</w:t>
      </w:r>
    </w:p>
    <w:p w14:paraId="77869E6F" w14:textId="77777777" w:rsidR="00ED6CF6" w:rsidRPr="00A37C6D" w:rsidRDefault="00ED6CF6" w:rsidP="00994F97">
      <w:pPr>
        <w:rPr>
          <w:noProof/>
        </w:rPr>
      </w:pPr>
      <w:r w:rsidRPr="00A37C6D">
        <w:rPr>
          <w:noProof/>
        </w:rPr>
        <w:t>(3)</w:t>
      </w:r>
      <w:r w:rsidRPr="00A37C6D">
        <w:rPr>
          <w:noProof/>
        </w:rPr>
        <w:tab/>
        <w:t xml:space="preserve">SEAE poate, în mod excepțional, să își delege competențele de execuție bugetară pentru creditele administrative aferente propriei secțiuni din buget personalului Comisiei din delegațiile Uniunii, atunci când acest lucru este necesar pentru a se asigura continuitatea în administrarea unor astfel de delegații în absența ordonatorului de credite competent al SEAE din țara în care își are sediul delegația acestuia. În cazurile excepționale în care acționează în calitate de ordonatori de credite subdelegați ai SEAE, membrii personalului Comisiei din delegațiile Uniunii aplică normele interne ale SEAE pentru execuția bugetului și </w:t>
      </w:r>
      <w:r w:rsidRPr="00A37C6D">
        <w:rPr>
          <w:rStyle w:val="CRDeleted"/>
          <w:noProof/>
        </w:rPr>
        <w:t>le revin</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au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aceleași sarcini, obligații și responsabilități ca orice alt ordonator de credite subdelegat al SEAE.</w:t>
      </w:r>
    </w:p>
    <w:p w14:paraId="02790EF9" w14:textId="77777777" w:rsidR="00ED6CF6" w:rsidRPr="00A37C6D" w:rsidRDefault="00ED6CF6" w:rsidP="00994F97">
      <w:pPr>
        <w:rPr>
          <w:noProof/>
        </w:rPr>
      </w:pPr>
      <w:r w:rsidRPr="00A37C6D">
        <w:rPr>
          <w:noProof/>
        </w:rPr>
        <w:t>SEAE poate retrage delegarea de competențe menționată la primul paragraf, în conformitate cu propriile norme.</w:t>
      </w:r>
    </w:p>
    <w:p w14:paraId="794029AA" w14:textId="77777777" w:rsidR="00ED6CF6" w:rsidRPr="00A37C6D" w:rsidRDefault="00ED6CF6" w:rsidP="00994F97">
      <w:pPr>
        <w:pStyle w:val="Titrearticle"/>
        <w:rPr>
          <w:noProof/>
        </w:rPr>
      </w:pPr>
      <w:r w:rsidRPr="00A37C6D">
        <w:rPr>
          <w:noProof/>
        </w:rPr>
        <w:t>Articolul 61</w:t>
      </w:r>
    </w:p>
    <w:p w14:paraId="2D8B5C57" w14:textId="77777777" w:rsidR="00ED6CF6" w:rsidRPr="00A37C6D" w:rsidRDefault="00ED6CF6" w:rsidP="00994F97">
      <w:pPr>
        <w:pStyle w:val="NormalCentered"/>
        <w:rPr>
          <w:b/>
          <w:bCs/>
          <w:noProof/>
        </w:rPr>
      </w:pPr>
      <w:r w:rsidRPr="00A37C6D">
        <w:rPr>
          <w:b/>
          <w:noProof/>
        </w:rPr>
        <w:t>Conflictul de interese</w:t>
      </w:r>
    </w:p>
    <w:p w14:paraId="566250A4" w14:textId="77777777" w:rsidR="00ED6CF6" w:rsidRPr="00A37C6D" w:rsidRDefault="00ED6CF6" w:rsidP="00994F97">
      <w:pPr>
        <w:rPr>
          <w:noProof/>
        </w:rPr>
      </w:pPr>
      <w:r w:rsidRPr="00A37C6D">
        <w:rPr>
          <w:noProof/>
        </w:rPr>
        <w:t>(1)</w:t>
      </w:r>
      <w:r w:rsidRPr="00A37C6D">
        <w:rPr>
          <w:noProof/>
        </w:rPr>
        <w:tab/>
        <w:t xml:space="preserve">Actorilor financiari în sensul capitolului 4 de la prezentul titlu și celorlalte persoane, inclusiv autorități naționale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de</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14BC9805" w14:textId="77777777" w:rsidR="00ED6CF6" w:rsidRPr="00A37C6D" w:rsidRDefault="00ED6CF6" w:rsidP="00994F97">
      <w:pPr>
        <w:rPr>
          <w:noProof/>
        </w:rPr>
      </w:pPr>
      <w:r w:rsidRPr="00A37C6D">
        <w:rPr>
          <w:noProof/>
        </w:rPr>
        <w:t>(2)</w:t>
      </w:r>
      <w:r w:rsidRPr="00A37C6D">
        <w:rPr>
          <w:noProof/>
        </w:rPr>
        <w:tab/>
        <w:t xml:space="preserve">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inclusiv, în cazurile în care este implicat un membru al personalului unei autorități naționale, cu legislația națională privind conflictul de interese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p>
    <w:p w14:paraId="2220B5A2" w14:textId="77777777" w:rsidR="00ED6CF6" w:rsidRPr="00A37C6D" w:rsidRDefault="00ED6CF6" w:rsidP="00994F97">
      <w:pPr>
        <w:rPr>
          <w:noProof/>
        </w:rPr>
      </w:pPr>
      <w:r w:rsidRPr="00A37C6D">
        <w:rPr>
          <w:noProof/>
        </w:rPr>
        <w:t>(3)</w:t>
      </w:r>
      <w:r w:rsidRPr="00A37C6D">
        <w:rPr>
          <w:noProof/>
        </w:rPr>
        <w:tab/>
        <w:t>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5BE4DC12" w14:textId="77777777" w:rsidR="00ED6CF6" w:rsidRPr="00A37C6D" w:rsidRDefault="00ED6CF6" w:rsidP="00994F97">
      <w:pPr>
        <w:pStyle w:val="SectionTitle"/>
        <w:rPr>
          <w:noProof/>
        </w:rPr>
      </w:pPr>
      <w:r w:rsidRPr="00A37C6D">
        <w:rPr>
          <w:i/>
          <w:noProof/>
        </w:rPr>
        <w:t>CAPITOLUL 2</w:t>
      </w:r>
    </w:p>
    <w:p w14:paraId="75DB7EAB" w14:textId="77777777" w:rsidR="00ED6CF6" w:rsidRPr="00A37C6D" w:rsidRDefault="00ED6CF6" w:rsidP="00994F97">
      <w:pPr>
        <w:pStyle w:val="SectionTitle"/>
        <w:rPr>
          <w:noProof/>
        </w:rPr>
      </w:pPr>
      <w:r w:rsidRPr="00A37C6D">
        <w:rPr>
          <w:i/>
          <w:noProof/>
        </w:rPr>
        <w:t>Metode de execuție</w:t>
      </w:r>
    </w:p>
    <w:p w14:paraId="0097680D" w14:textId="77777777" w:rsidR="00ED6CF6" w:rsidRPr="00A37C6D" w:rsidRDefault="00ED6CF6" w:rsidP="00994F97">
      <w:pPr>
        <w:pStyle w:val="Titrearticle"/>
        <w:rPr>
          <w:noProof/>
        </w:rPr>
      </w:pPr>
      <w:r w:rsidRPr="00A37C6D">
        <w:rPr>
          <w:noProof/>
        </w:rPr>
        <w:t>Articolul 62</w:t>
      </w:r>
    </w:p>
    <w:p w14:paraId="4B7F6D00" w14:textId="77777777" w:rsidR="00ED6CF6" w:rsidRPr="00A37C6D" w:rsidRDefault="00ED6CF6" w:rsidP="00994F97">
      <w:pPr>
        <w:pStyle w:val="NormalCentered"/>
        <w:rPr>
          <w:b/>
          <w:bCs/>
          <w:noProof/>
        </w:rPr>
      </w:pPr>
      <w:r w:rsidRPr="00A37C6D">
        <w:rPr>
          <w:b/>
          <w:noProof/>
        </w:rPr>
        <w:t>Metode de execuție bugetară</w:t>
      </w:r>
    </w:p>
    <w:p w14:paraId="72856E44" w14:textId="77777777" w:rsidR="00ED6CF6" w:rsidRPr="00A37C6D" w:rsidRDefault="00ED6CF6" w:rsidP="00994F97">
      <w:pPr>
        <w:rPr>
          <w:noProof/>
        </w:rPr>
      </w:pPr>
      <w:r w:rsidRPr="00A37C6D">
        <w:rPr>
          <w:noProof/>
        </w:rPr>
        <w:t>(1)</w:t>
      </w:r>
      <w:r w:rsidRPr="00A37C6D">
        <w:rPr>
          <w:noProof/>
        </w:rPr>
        <w:tab/>
        <w:t>Comisia execută bugetul în unul dintre următoarele moduri:</w:t>
      </w:r>
    </w:p>
    <w:p w14:paraId="03E42722" w14:textId="77777777" w:rsidR="00ED6CF6" w:rsidRPr="00A37C6D" w:rsidRDefault="00ED6CF6" w:rsidP="00994F97">
      <w:pPr>
        <w:pStyle w:val="Point0"/>
        <w:rPr>
          <w:noProof/>
        </w:rPr>
      </w:pPr>
      <w:r w:rsidRPr="00A37C6D">
        <w:rPr>
          <w:noProof/>
        </w:rPr>
        <w:tab/>
        <w:t>(a)</w:t>
      </w:r>
      <w:r w:rsidRPr="00A37C6D">
        <w:rPr>
          <w:noProof/>
        </w:rPr>
        <w:tab/>
        <w:t xml:space="preserve">direct („gestiune directă”), astfel cum se prevede la articolele </w:t>
      </w:r>
      <w:r w:rsidRPr="00A37C6D">
        <w:rPr>
          <w:rStyle w:val="CRMinorChangeAdded"/>
          <w:noProof/>
        </w:rPr>
        <w:t>126-157</w:t>
      </w:r>
      <w:r w:rsidRPr="00A37C6D">
        <w:rPr>
          <w:rStyle w:val="CRMinorChangeDeleted"/>
          <w:noProof/>
        </w:rPr>
        <w:t>125-153</w:t>
      </w:r>
      <w:r w:rsidRPr="00A37C6D">
        <w:rPr>
          <w:noProof/>
        </w:rPr>
        <w:t>, prin serviciile sale, inclusiv prin personalul din cadrul delegațiilor Uniunii care se află sub supravegherea șefului de delegație respectiv, în conformitate cu articolul 60 alineatul (2), sau prin agențiile executive, astfel cum se menționează la articolul 69;</w:t>
      </w:r>
    </w:p>
    <w:p w14:paraId="62BE03B7" w14:textId="77777777" w:rsidR="00ED6CF6" w:rsidRPr="00A37C6D" w:rsidRDefault="00ED6CF6" w:rsidP="00994F97">
      <w:pPr>
        <w:pStyle w:val="Point0"/>
        <w:rPr>
          <w:noProof/>
        </w:rPr>
      </w:pPr>
      <w:r w:rsidRPr="00A37C6D">
        <w:rPr>
          <w:noProof/>
        </w:rPr>
        <w:tab/>
        <w:t>(b)</w:t>
      </w:r>
      <w:r w:rsidRPr="00A37C6D">
        <w:rPr>
          <w:noProof/>
        </w:rPr>
        <w:tab/>
        <w:t xml:space="preserve">prin gestiune partajată cu statele membre („gestiune partajată”), astfel cum se prevede la articolul 63 și la articolele </w:t>
      </w:r>
      <w:r w:rsidRPr="00A37C6D">
        <w:rPr>
          <w:rStyle w:val="CRMinorChangeAdded"/>
          <w:noProof/>
        </w:rPr>
        <w:t>126-130</w:t>
      </w:r>
      <w:r w:rsidRPr="00A37C6D">
        <w:rPr>
          <w:rStyle w:val="CRMinorChangeDeleted"/>
          <w:noProof/>
        </w:rPr>
        <w:t>125-129</w:t>
      </w:r>
      <w:r w:rsidRPr="00A37C6D">
        <w:rPr>
          <w:noProof/>
        </w:rPr>
        <w:t>;</w:t>
      </w:r>
    </w:p>
    <w:p w14:paraId="2EA15E72" w14:textId="77777777" w:rsidR="00ED6CF6" w:rsidRPr="00A37C6D" w:rsidRDefault="00ED6CF6" w:rsidP="00994F97">
      <w:pPr>
        <w:pStyle w:val="Point0"/>
        <w:rPr>
          <w:noProof/>
        </w:rPr>
      </w:pPr>
      <w:r w:rsidRPr="00A37C6D">
        <w:rPr>
          <w:noProof/>
        </w:rPr>
        <w:tab/>
        <w:t>(c)</w:t>
      </w:r>
      <w:r w:rsidRPr="00A37C6D">
        <w:rPr>
          <w:noProof/>
        </w:rPr>
        <w:tab/>
        <w:t xml:space="preserve">indirect („gestiune indirectă”), astfel cum se prevede la articolele </w:t>
      </w:r>
      <w:r w:rsidRPr="00A37C6D">
        <w:rPr>
          <w:rStyle w:val="CRMinorChangeAdded"/>
          <w:noProof/>
        </w:rPr>
        <w:t>126-153</w:t>
      </w:r>
      <w:r w:rsidRPr="00A37C6D">
        <w:rPr>
          <w:rStyle w:val="CRMinorChangeDeleted"/>
          <w:noProof/>
        </w:rPr>
        <w:t>125-149</w:t>
      </w:r>
      <w:r w:rsidRPr="00A37C6D">
        <w:rPr>
          <w:noProof/>
        </w:rPr>
        <w:t xml:space="preserve"> și </w:t>
      </w:r>
      <w:r w:rsidRPr="00A37C6D">
        <w:rPr>
          <w:rStyle w:val="CRMinorChangeAdded"/>
          <w:noProof/>
        </w:rPr>
        <w:t>158-163</w:t>
      </w:r>
      <w:r w:rsidRPr="00A37C6D">
        <w:rPr>
          <w:rStyle w:val="CRMinorChangeDeleted"/>
          <w:noProof/>
        </w:rPr>
        <w:t>154-159</w:t>
      </w:r>
      <w:r w:rsidRPr="00A37C6D">
        <w:rPr>
          <w:noProof/>
        </w:rPr>
        <w:t>, atunci când se prevede astfel în actul de bază sau în cazurile menționate la articolul 58 alineatul (2) literele (a)-(d), prin delegarea sarcinilor de execuție bugetară către:</w:t>
      </w:r>
    </w:p>
    <w:p w14:paraId="7FB10284" w14:textId="77777777" w:rsidR="00ED6CF6" w:rsidRPr="00A37C6D" w:rsidRDefault="00ED6CF6" w:rsidP="00994F97">
      <w:pPr>
        <w:pStyle w:val="Point1"/>
        <w:rPr>
          <w:noProof/>
        </w:rPr>
      </w:pPr>
      <w:r w:rsidRPr="00A37C6D">
        <w:rPr>
          <w:noProof/>
        </w:rPr>
        <w:tab/>
        <w:t>(i)</w:t>
      </w:r>
      <w:r w:rsidRPr="00A37C6D">
        <w:rPr>
          <w:noProof/>
        </w:rPr>
        <w:tab/>
        <w:t xml:space="preserve">țări terțe sau organismele desemnate de acestea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astfel cum se menționează la articolul 162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44BA909E" w14:textId="77777777" w:rsidR="00ED6CF6" w:rsidRPr="00A37C6D" w:rsidRDefault="00ED6CF6" w:rsidP="00994F97">
      <w:pPr>
        <w:pStyle w:val="Point1"/>
        <w:rPr>
          <w:noProof/>
        </w:rPr>
      </w:pPr>
      <w:r w:rsidRPr="00A37C6D">
        <w:rPr>
          <w:noProof/>
        </w:rPr>
        <w:tab/>
        <w:t>(ii)</w:t>
      </w:r>
      <w:r w:rsidRPr="00A37C6D">
        <w:rPr>
          <w:noProof/>
        </w:rPr>
        <w:tab/>
        <w:t xml:space="preserve">organizații internaționale sau agențiile acestora, în sensul articolului </w:t>
      </w:r>
      <w:r w:rsidRPr="00A37C6D">
        <w:rPr>
          <w:rStyle w:val="CRMinorChangeAdded"/>
          <w:noProof/>
        </w:rPr>
        <w:t>160</w:t>
      </w:r>
      <w:r w:rsidRPr="00A37C6D">
        <w:rPr>
          <w:rStyle w:val="CRMinorChangeDeleted"/>
          <w:noProof/>
        </w:rPr>
        <w:t>156</w:t>
      </w:r>
      <w:r w:rsidRPr="00A37C6D">
        <w:rPr>
          <w:noProof/>
        </w:rPr>
        <w:t>;</w:t>
      </w:r>
    </w:p>
    <w:p w14:paraId="444AD13E" w14:textId="77777777" w:rsidR="00ED6CF6" w:rsidRPr="00A37C6D" w:rsidRDefault="00ED6CF6" w:rsidP="00994F97">
      <w:pPr>
        <w:pStyle w:val="Point1"/>
        <w:rPr>
          <w:noProof/>
        </w:rPr>
      </w:pPr>
      <w:r w:rsidRPr="00A37C6D">
        <w:rPr>
          <w:noProof/>
        </w:rPr>
        <w:tab/>
        <w:t>(iii)</w:t>
      </w:r>
      <w:r w:rsidRPr="00A37C6D">
        <w:rPr>
          <w:noProof/>
        </w:rPr>
        <w:tab/>
        <w:t>Banca Europeană de Investiții (BEI) sau Fondul European de Investiții (FEI) sau ambele, acționând ca grup („grupul BEI”);</w:t>
      </w:r>
    </w:p>
    <w:p w14:paraId="054A1B2F" w14:textId="77777777" w:rsidR="00ED6CF6" w:rsidRPr="00A37C6D" w:rsidRDefault="00ED6CF6" w:rsidP="00994F97">
      <w:pPr>
        <w:pStyle w:val="Point1"/>
        <w:rPr>
          <w:noProof/>
        </w:rPr>
      </w:pPr>
      <w:r w:rsidRPr="00A37C6D">
        <w:rPr>
          <w:noProof/>
        </w:rPr>
        <w:tab/>
        <w:t>(iv)</w:t>
      </w:r>
      <w:r w:rsidRPr="00A37C6D">
        <w:rPr>
          <w:noProof/>
        </w:rPr>
        <w:tab/>
        <w:t>organele Uniunii menționate la articolele 70 și 71;</w:t>
      </w:r>
    </w:p>
    <w:p w14:paraId="07017D85" w14:textId="77777777" w:rsidR="00ED6CF6" w:rsidRPr="00A37C6D" w:rsidRDefault="00ED6CF6" w:rsidP="00994F97">
      <w:pPr>
        <w:pStyle w:val="Point1"/>
        <w:rPr>
          <w:noProof/>
        </w:rPr>
      </w:pPr>
      <w:r w:rsidRPr="00A37C6D">
        <w:rPr>
          <w:noProof/>
        </w:rPr>
        <w:tab/>
        <w:t>(v)</w:t>
      </w:r>
      <w:r w:rsidRPr="00A37C6D">
        <w:rPr>
          <w:noProof/>
        </w:rPr>
        <w:tab/>
        <w:t>organisme de drept public, inclusiv organizații din statele membre;</w:t>
      </w:r>
    </w:p>
    <w:p w14:paraId="5F390792" w14:textId="77777777" w:rsidR="00ED6CF6" w:rsidRPr="00A37C6D" w:rsidRDefault="00ED6CF6" w:rsidP="00994F97">
      <w:pPr>
        <w:pStyle w:val="Point1"/>
        <w:rPr>
          <w:noProof/>
        </w:rPr>
      </w:pPr>
      <w:r w:rsidRPr="00A37C6D">
        <w:rPr>
          <w:noProof/>
        </w:rPr>
        <w:tab/>
        <w:t>(vi)</w:t>
      </w:r>
      <w:r w:rsidRPr="00A37C6D">
        <w:rPr>
          <w:noProof/>
        </w:rPr>
        <w:tab/>
        <w:t>organisme de drept privat cu misiune de serviciu public, inclusiv organizații din statele membre, cu condiția ca acestea să primească garanții financiare adecvate;</w:t>
      </w:r>
    </w:p>
    <w:p w14:paraId="29E444FB" w14:textId="77777777" w:rsidR="00ED6CF6" w:rsidRPr="00A37C6D" w:rsidRDefault="00ED6CF6" w:rsidP="00994F97">
      <w:pPr>
        <w:pStyle w:val="Point1"/>
        <w:rPr>
          <w:noProof/>
        </w:rPr>
      </w:pPr>
      <w:r w:rsidRPr="00A37C6D">
        <w:rPr>
          <w:noProof/>
        </w:rPr>
        <w:tab/>
        <w:t>(vii)</w:t>
      </w:r>
      <w:r w:rsidRPr="00A37C6D">
        <w:rPr>
          <w:noProof/>
        </w:rPr>
        <w:tab/>
        <w:t>organisme de drept privat dintr-un stat membru care sunt responsabile cu punerea în aplicare a unui parteneriat public-privat și care primește garanții financiare adecvate;</w:t>
      </w:r>
    </w:p>
    <w:p w14:paraId="35371BF7" w14:textId="77777777" w:rsidR="00ED6CF6" w:rsidRPr="00A37C6D" w:rsidRDefault="00ED6CF6" w:rsidP="0033295C">
      <w:pPr>
        <w:pStyle w:val="Point1"/>
        <w:rPr>
          <w:noProof/>
        </w:rPr>
      </w:pPr>
      <w:r w:rsidRPr="00A37C6D">
        <w:rPr>
          <w:noProof/>
        </w:rPr>
        <w:tab/>
        <w:t>(viii)</w:t>
      </w:r>
      <w:r w:rsidRPr="00A37C6D">
        <w:rPr>
          <w:noProof/>
        </w:rPr>
        <w:tab/>
        <w:t>organisme sau persoane cărora li se încredințează executarea unor acțiuni specifice în cadrul PESC în temeiul titlului V din Tratatul UE</w:t>
      </w:r>
      <w:r w:rsidRPr="00A37C6D">
        <w:rPr>
          <w:rStyle w:val="CRMinorChange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care sunt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identificate în actul de bază relevant</w:t>
      </w:r>
      <w:r w:rsidRPr="00A37C6D">
        <w:rPr>
          <w:rStyle w:val="CRMinorChangeAdded"/>
          <w:noProof/>
        </w:rPr>
        <w:t>;</w:t>
      </w:r>
      <w:r w:rsidRPr="00A37C6D">
        <w:rPr>
          <w:rStyle w:val="CRMinorChangeDeleted"/>
          <w:noProof/>
        </w:rPr>
        <w:t>.</w:t>
      </w:r>
    </w:p>
    <w:p w14:paraId="1E3890D9" w14:textId="77777777" w:rsidR="00ED6CF6" w:rsidRPr="00A37C6D" w:rsidRDefault="00ED6CF6" w:rsidP="0033295C">
      <w:pPr>
        <w:pStyle w:val="CRSeparator"/>
        <w:rPr>
          <w:noProof/>
        </w:rPr>
      </w:pPr>
    </w:p>
    <w:p w14:paraId="7B199E8F" w14:textId="77777777" w:rsidR="00ED6CF6" w:rsidRPr="00A37C6D" w:rsidRDefault="00ED6CF6" w:rsidP="0033295C">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0E4C9F7" w14:textId="77777777" w:rsidR="00ED6CF6" w:rsidRPr="00A37C6D" w:rsidRDefault="00ED6CF6" w:rsidP="00FA67C1">
      <w:pPr>
        <w:pStyle w:val="Point1"/>
        <w:rPr>
          <w:noProof/>
        </w:rPr>
      </w:pPr>
      <w:r w:rsidRPr="00A37C6D">
        <w:rPr>
          <w:noProof/>
          <w:highlight w:val="lightGray"/>
        </w:rPr>
        <w:t>(ix)</w:t>
      </w:r>
      <w:r w:rsidRPr="00A37C6D">
        <w:rPr>
          <w:noProof/>
        </w:rPr>
        <w:tab/>
      </w:r>
      <w:r w:rsidRPr="00A37C6D">
        <w:rPr>
          <w:noProof/>
          <w:highlight w:val="lightGray"/>
        </w:rPr>
        <w:t>organismelor stabilite într-un stat membru reglementate de dreptul privat al unui stat membru sau de dreptul Uniunii și eligibile pentru a li se încredința, în conformitate cu normele sectoriale, execuția unor fonduri sau a unor garanții bugetare ale Uniunii, în măsura în care aceste organisme sunt controlate de organisme prevăzute la punctul (v) sau (vi) și beneficiază de garanții financiare adecvate care sunt furnizate sub formă de răspundere solidară din partea organismelor de control sau de garanții financiare echivalente și care pot fi limitate, pentru fiecare acțiune, la cuantumul maxim al sprijinului din partea Uniunii.</w:t>
      </w:r>
    </w:p>
    <w:p w14:paraId="0424BF82" w14:textId="77777777" w:rsidR="00ED6CF6" w:rsidRPr="00A37C6D" w:rsidRDefault="00ED6CF6" w:rsidP="0033295C">
      <w:pPr>
        <w:pStyle w:val="CRSeparator"/>
        <w:rPr>
          <w:noProof/>
        </w:rPr>
      </w:pPr>
    </w:p>
    <w:p w14:paraId="10D3893D" w14:textId="77777777" w:rsidR="00ED6CF6" w:rsidRPr="00A37C6D" w:rsidRDefault="00ED6CF6" w:rsidP="0033295C">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E44A6AE" w14:textId="77777777" w:rsidR="00ED6CF6" w:rsidRPr="00A37C6D" w:rsidRDefault="00ED6CF6" w:rsidP="009E7951">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ABB198F" w14:textId="77777777" w:rsidR="00ED6CF6" w:rsidRPr="00A37C6D" w:rsidRDefault="00ED6CF6" w:rsidP="00994F97">
      <w:pPr>
        <w:rPr>
          <w:noProof/>
        </w:rPr>
      </w:pPr>
      <w:r w:rsidRPr="00A37C6D">
        <w:rPr>
          <w:noProof/>
        </w:rPr>
        <w:t>În ceea ce privește litera (c) punct</w:t>
      </w:r>
      <w:r w:rsidRPr="00A37C6D">
        <w:rPr>
          <w:rStyle w:val="CRMinorChangeDeleted"/>
          <w:noProof/>
        </w:rPr>
        <w:t>ul</w:t>
      </w:r>
      <w:r w:rsidRPr="00A37C6D">
        <w:rPr>
          <w:rStyle w:val="CRMinorChangeAdded"/>
          <w:noProof/>
        </w:rPr>
        <w:t>ele</w:t>
      </w:r>
      <w:r w:rsidRPr="00A37C6D">
        <w:rPr>
          <w:noProof/>
        </w:rPr>
        <w:t xml:space="preserve"> (vi)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(vii)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de la primul paragraf, cuantumul garanțiilor financiare solicitate poate fi prevăzut în actul de bază relevant și poate fi limitat la cuantumul maxim al contribuției Uniunii la organismul în cauză. În cazul în care există mai mulți garanți, repartizarea cuantumului datoriei totale care urmează să fie acoperită de garanții se precizează în acordul de contribuție, care poate să prevadă că răspunderea fiecărui garant în parte este proporțională cu cota contribuției sale la organismul în cauză.</w:t>
      </w:r>
    </w:p>
    <w:p w14:paraId="06D04D35" w14:textId="77777777" w:rsidR="00ED6CF6" w:rsidRPr="00A37C6D" w:rsidRDefault="00ED6CF6" w:rsidP="00994F97">
      <w:pPr>
        <w:rPr>
          <w:noProof/>
        </w:rPr>
      </w:pPr>
      <w:r w:rsidRPr="00A37C6D">
        <w:rPr>
          <w:noProof/>
        </w:rPr>
        <w:t>(2)</w:t>
      </w:r>
      <w:r w:rsidRPr="00A37C6D">
        <w:rPr>
          <w:noProof/>
        </w:rPr>
        <w:tab/>
        <w:t>În scopul gestiunii directe, Comisia poate utiliza instrumentele menționate la titlurile VII, VIII, IX, X și XII.</w:t>
      </w:r>
    </w:p>
    <w:p w14:paraId="002E9DF5" w14:textId="77777777" w:rsidR="00ED6CF6" w:rsidRPr="00A37C6D" w:rsidRDefault="00ED6CF6" w:rsidP="00994F97">
      <w:pPr>
        <w:rPr>
          <w:noProof/>
        </w:rPr>
      </w:pPr>
      <w:r w:rsidRPr="00A37C6D">
        <w:rPr>
          <w:noProof/>
        </w:rPr>
        <w:t>În scopul gestiunii partajate, instrumentele de execuție bugetară sunt cele prevăzute în normele sectoriale.</w:t>
      </w:r>
    </w:p>
    <w:p w14:paraId="176E8038" w14:textId="77777777" w:rsidR="00ED6CF6" w:rsidRPr="00A37C6D" w:rsidRDefault="00ED6CF6" w:rsidP="00994F97">
      <w:pPr>
        <w:rPr>
          <w:noProof/>
        </w:rPr>
      </w:pPr>
      <w:r w:rsidRPr="00A37C6D">
        <w:rPr>
          <w:noProof/>
        </w:rPr>
        <w:t>În scopul gestiunii indirecte, Comisia aplică titlul VI și, în cazul instrumentelor financiare și al garanțiilor bugetare, titlurile VI și X. Entitățile de executare aplică instrumentele de execuție bugetară stabilite în acordul de contribuție în cauză.</w:t>
      </w:r>
    </w:p>
    <w:p w14:paraId="0539B160" w14:textId="77777777" w:rsidR="00ED6CF6" w:rsidRPr="00A37C6D" w:rsidRDefault="00ED6CF6" w:rsidP="00994F97">
      <w:pPr>
        <w:rPr>
          <w:noProof/>
        </w:rPr>
      </w:pPr>
      <w:r w:rsidRPr="00A37C6D">
        <w:rPr>
          <w:noProof/>
        </w:rPr>
        <w:t>(3)</w:t>
      </w:r>
      <w:r w:rsidRPr="00A37C6D">
        <w:rPr>
          <w:noProof/>
        </w:rPr>
        <w:tab/>
        <w:t>Comisia este răspunzătoare de execuția bugetului în conformitate cu articolul 317 din TFUE și nu poate delega sarcinile respective unor terți în cazul în care aceste sarcini presupun o marjă largă de discreție care implică opțiuni de natură politică.</w:t>
      </w:r>
    </w:p>
    <w:p w14:paraId="1156673B" w14:textId="77777777" w:rsidR="00ED6CF6" w:rsidRPr="00A37C6D" w:rsidRDefault="00ED6CF6" w:rsidP="00994F97">
      <w:pPr>
        <w:rPr>
          <w:noProof/>
        </w:rPr>
      </w:pPr>
      <w:r w:rsidRPr="00A37C6D">
        <w:rPr>
          <w:noProof/>
        </w:rPr>
        <w:t>Comisia nu externalizează, prin intermediul unor contracte în conformitate cu titlul VII din prezentul regulament, sarcini care implică exercitarea unei autorități publice și a unor competențe discreționare de decizie.</w:t>
      </w:r>
    </w:p>
    <w:p w14:paraId="3AC306AD" w14:textId="77777777" w:rsidR="00ED6CF6" w:rsidRPr="00A37C6D" w:rsidRDefault="00ED6CF6" w:rsidP="00EB36BD">
      <w:pPr>
        <w:pStyle w:val="Titrearticle"/>
        <w:rPr>
          <w:noProof/>
        </w:rPr>
      </w:pPr>
      <w:r w:rsidRPr="00A37C6D">
        <w:rPr>
          <w:noProof/>
        </w:rPr>
        <w:t>Articolul 63</w:t>
      </w:r>
    </w:p>
    <w:p w14:paraId="66E3E861" w14:textId="77777777" w:rsidR="00ED6CF6" w:rsidRPr="00A37C6D" w:rsidRDefault="00ED6CF6" w:rsidP="00EB36BD">
      <w:pPr>
        <w:pStyle w:val="NormalCentered"/>
        <w:keepNext/>
        <w:rPr>
          <w:b/>
          <w:bCs/>
          <w:noProof/>
        </w:rPr>
      </w:pPr>
      <w:r w:rsidRPr="00A37C6D">
        <w:rPr>
          <w:b/>
          <w:noProof/>
        </w:rPr>
        <w:t>Gestiunea partajată cu statele membre</w:t>
      </w:r>
    </w:p>
    <w:p w14:paraId="5056B2DF" w14:textId="77777777" w:rsidR="00ED6CF6" w:rsidRPr="00A37C6D" w:rsidRDefault="00ED6CF6" w:rsidP="00994F97">
      <w:pPr>
        <w:rPr>
          <w:noProof/>
        </w:rPr>
      </w:pPr>
      <w:r w:rsidRPr="00A37C6D">
        <w:rPr>
          <w:noProof/>
        </w:rPr>
        <w:t>(1)</w:t>
      </w:r>
      <w:r w:rsidRPr="00A37C6D">
        <w:rPr>
          <w:noProof/>
        </w:rPr>
        <w:tab/>
        <w:t>În cazul în care Comisia execută bugetul prin gestiune partajată, sarcinile legate de execuția bugetară se deleagă statelor membre. Comisia și statele membre respectă principiile bunei gestiuni financiare, transparenței și nediscriminării și asigură vizibilitatea acțiunilor Uniunii atunci când gestionează fonduri ale Uniunii. În acest scop, Comisia și statele membre își îndeplinesc obligațiile care le revin în materie de control și de audit și își asumă responsabilitățile care rezultă din acestea, astfel cum sunt prevăzute de prezentul regulament. În normele sectoriale se stabilesc dispoziții complementare.</w:t>
      </w:r>
    </w:p>
    <w:p w14:paraId="2918E27D" w14:textId="77777777" w:rsidR="00ED6CF6" w:rsidRPr="00A37C6D" w:rsidRDefault="00ED6CF6" w:rsidP="00994F97">
      <w:pPr>
        <w:rPr>
          <w:noProof/>
        </w:rPr>
      </w:pPr>
      <w:r w:rsidRPr="00A37C6D">
        <w:rPr>
          <w:noProof/>
        </w:rPr>
        <w:t>(2)</w:t>
      </w:r>
      <w:r w:rsidRPr="00A37C6D">
        <w:rPr>
          <w:noProof/>
        </w:rPr>
        <w:tab/>
        <w:t xml:space="preserve">În îndeplinirea sarcinilor legate de execuția bugetului, statele membre adoptă toate măsurile necesare, inclusiv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măsurile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legislative, de reglementare și administrative, pentru protecția intereselor financiare ale Uniunii, și anume:</w:t>
      </w:r>
    </w:p>
    <w:p w14:paraId="3AB5A835" w14:textId="77777777" w:rsidR="00ED6CF6" w:rsidRPr="00A37C6D" w:rsidRDefault="00ED6CF6" w:rsidP="00994F97">
      <w:pPr>
        <w:pStyle w:val="Point0"/>
        <w:rPr>
          <w:noProof/>
        </w:rPr>
      </w:pPr>
      <w:r w:rsidRPr="00A37C6D">
        <w:rPr>
          <w:noProof/>
        </w:rPr>
        <w:tab/>
        <w:t>(a)</w:t>
      </w:r>
      <w:r w:rsidRPr="00A37C6D">
        <w:rPr>
          <w:noProof/>
        </w:rPr>
        <w:tab/>
        <w:t>garantează că acțiunile finanțate de la buget sunt executate corect și eficient, în conformitate cu normele sectoriale aplicabile;</w:t>
      </w:r>
    </w:p>
    <w:p w14:paraId="6602C814" w14:textId="77777777" w:rsidR="00ED6CF6" w:rsidRPr="00A37C6D" w:rsidRDefault="00ED6CF6" w:rsidP="00994F97">
      <w:pPr>
        <w:pStyle w:val="Point0"/>
        <w:rPr>
          <w:noProof/>
        </w:rPr>
      </w:pPr>
      <w:r w:rsidRPr="00A37C6D">
        <w:rPr>
          <w:noProof/>
        </w:rPr>
        <w:tab/>
        <w:t>(b)</w:t>
      </w:r>
      <w:r w:rsidRPr="00A37C6D">
        <w:rPr>
          <w:noProof/>
        </w:rPr>
        <w:tab/>
        <w:t>desemnează organismele responsabile de gestiunea și controlul fondurilor Uniunii în conformitate cu alineatul (3) și supraveghează aceste organisme;</w:t>
      </w:r>
    </w:p>
    <w:p w14:paraId="13C28468" w14:textId="77777777" w:rsidR="00ED6CF6" w:rsidRPr="00A37C6D" w:rsidRDefault="00ED6CF6" w:rsidP="00994F97">
      <w:pPr>
        <w:pStyle w:val="Point0"/>
        <w:rPr>
          <w:noProof/>
        </w:rPr>
      </w:pPr>
      <w:r w:rsidRPr="00A37C6D">
        <w:rPr>
          <w:noProof/>
        </w:rPr>
        <w:tab/>
        <w:t>(c)</w:t>
      </w:r>
      <w:r w:rsidRPr="00A37C6D">
        <w:rPr>
          <w:noProof/>
        </w:rPr>
        <w:tab/>
        <w:t>previn, detectează și soluționează neregulile și fraudele;</w:t>
      </w:r>
    </w:p>
    <w:p w14:paraId="285E34CB" w14:textId="77777777" w:rsidR="00ED6CF6" w:rsidRPr="00A37C6D" w:rsidRDefault="00ED6CF6" w:rsidP="00994F97">
      <w:pPr>
        <w:pStyle w:val="Point0"/>
        <w:rPr>
          <w:noProof/>
        </w:rPr>
      </w:pPr>
      <w:r w:rsidRPr="00A37C6D">
        <w:rPr>
          <w:noProof/>
        </w:rPr>
        <w:tab/>
        <w:t>(d)</w:t>
      </w:r>
      <w:r w:rsidRPr="00A37C6D">
        <w:rPr>
          <w:noProof/>
        </w:rPr>
        <w:tab/>
        <w:t>cooperează, în conformitate cu prezentul regulament și cu normele sectoriale, cu Comisia, OLAF, Curtea de Conturi și, în cazul statelor membre care participă la cooperarea consolidată în temeiul Regulamentului (UE) 2017/1939 al Consiliului</w:t>
      </w:r>
      <w:r w:rsidRPr="00A37C6D">
        <w:rPr>
          <w:rStyle w:val="FootnoteReference"/>
          <w:noProof/>
        </w:rPr>
        <w:footnoteReference w:id="72"/>
      </w:r>
      <w:r w:rsidRPr="00A37C6D">
        <w:rPr>
          <w:noProof/>
        </w:rPr>
        <w:t>, cu Parchetul European (EPPO).</w:t>
      </w:r>
    </w:p>
    <w:p w14:paraId="411C0D43" w14:textId="77777777" w:rsidR="00ED6CF6" w:rsidRPr="00A37C6D" w:rsidRDefault="00ED6CF6" w:rsidP="00994F97">
      <w:pPr>
        <w:rPr>
          <w:noProof/>
        </w:rPr>
      </w:pPr>
      <w:r w:rsidRPr="00A37C6D">
        <w:rPr>
          <w:noProof/>
        </w:rPr>
        <w:t xml:space="preserve">Pentru a proteja interesele financiare ale Uniunii, statele membre, respectând, totodată, principiul proporționalității și în conformitate cu prezentul articol și cu normele sectoriale relevante, efectuează controale </w:t>
      </w:r>
      <w:r w:rsidRPr="00A37C6D">
        <w:rPr>
          <w:i/>
          <w:noProof/>
        </w:rPr>
        <w:t>ex ante</w:t>
      </w:r>
      <w:r w:rsidRPr="00A37C6D">
        <w:rPr>
          <w:noProof/>
        </w:rPr>
        <w:t xml:space="preserve"> și </w:t>
      </w:r>
      <w:r w:rsidRPr="00A37C6D">
        <w:rPr>
          <w:i/>
          <w:noProof/>
        </w:rPr>
        <w:t>ex post</w:t>
      </w:r>
      <w:r w:rsidRPr="00A37C6D">
        <w:rPr>
          <w:noProof/>
        </w:rPr>
        <w:t xml:space="preserve"> și, dacă este cazul, verificări la fața locului pe eșantioane reprezentative și/sau eșantioane bazate pe riscuri ale operațiunilor. De asemenea, acestea recuperează fondurile plătite în mod necuvenit și inițiază procedurile judiciare necesare în acest scop.</w:t>
      </w:r>
    </w:p>
    <w:p w14:paraId="6C35A20C" w14:textId="77777777" w:rsidR="00ED6CF6" w:rsidRPr="00A37C6D" w:rsidRDefault="00ED6CF6" w:rsidP="00994F97">
      <w:pPr>
        <w:rPr>
          <w:noProof/>
        </w:rPr>
      </w:pPr>
      <w:r w:rsidRPr="00A37C6D">
        <w:rPr>
          <w:noProof/>
        </w:rPr>
        <w:t xml:space="preserve">Statele membre impun destinatarilor sancțiuni cu caracter eficace, disuasiv și proporțional, dacă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acestea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sunt prevăzute în normele sectoriale sau în dispozițiile specifice din dreptul intern.</w:t>
      </w:r>
    </w:p>
    <w:p w14:paraId="609696FA" w14:textId="77777777" w:rsidR="00ED6CF6" w:rsidRPr="00A37C6D" w:rsidRDefault="00ED6CF6" w:rsidP="00994F97">
      <w:pPr>
        <w:rPr>
          <w:noProof/>
        </w:rPr>
      </w:pPr>
      <w:r w:rsidRPr="00A37C6D">
        <w:rPr>
          <w:noProof/>
        </w:rPr>
        <w:t>Ca parte a evaluării riscurilor și în conformitate cu normele sectoriale, Comisia monitorizează sistemele de gestiune și control instituite în statele membre. În acțiunile sale de auditare, Comisia respectă principiul proporționalității și ține seama de nivelul de risc evaluat în conformitate cu normele sectoriale.</w:t>
      </w:r>
    </w:p>
    <w:p w14:paraId="0C2ACEF6" w14:textId="77777777" w:rsidR="00ED6CF6" w:rsidRPr="00A37C6D" w:rsidRDefault="00ED6CF6" w:rsidP="00994F97">
      <w:pPr>
        <w:rPr>
          <w:noProof/>
        </w:rPr>
      </w:pPr>
      <w:r w:rsidRPr="00A37C6D">
        <w:rPr>
          <w:noProof/>
        </w:rPr>
        <w:t>(3)</w:t>
      </w:r>
      <w:r w:rsidRPr="00A37C6D">
        <w:rPr>
          <w:noProof/>
        </w:rPr>
        <w:tab/>
        <w:t>În conformitate cu criteriile și procedurile specificate în normele sectoriale, statele membre desemnează, la nivelul adecvat, organismele responsabile de gestiunea și controlul fondurilor Uniunii. Organismele respective pot îndeplini, de asemenea, sarcini care nu au legătură cu gestiunea fondurilor Uniunii și pot încredința o parte din aceste sarcini altor organisme.</w:t>
      </w:r>
    </w:p>
    <w:p w14:paraId="61527A8C" w14:textId="77777777" w:rsidR="00ED6CF6" w:rsidRPr="00A37C6D" w:rsidRDefault="00ED6CF6" w:rsidP="00994F97">
      <w:pPr>
        <w:rPr>
          <w:noProof/>
        </w:rPr>
      </w:pPr>
      <w:r w:rsidRPr="00A37C6D">
        <w:rPr>
          <w:noProof/>
        </w:rPr>
        <w:t>Pentru a lua decizia privind desemnarea organismelor, statele membre pot analiza dacă sistemele de gestiune și control sunt în esență aceleași ca cele deja existente în perioada anterioară și dacă aceste sisteme au funcționat în mod eficace.</w:t>
      </w:r>
    </w:p>
    <w:p w14:paraId="34343C21" w14:textId="77777777" w:rsidR="00ED6CF6" w:rsidRPr="00A37C6D" w:rsidRDefault="00ED6CF6" w:rsidP="00994F97">
      <w:pPr>
        <w:rPr>
          <w:noProof/>
        </w:rPr>
      </w:pPr>
      <w:r w:rsidRPr="00A37C6D">
        <w:rPr>
          <w:noProof/>
        </w:rPr>
        <w:t>În cazul în care rezultatele auditului și ale controalelor arată că organismele desemnate nu mai respectă criteriile stabilite în normele sectoriale, statele membre iau măsurile necesare pentru a se asigura că deficiențele acelor organisme în executarea sarcinilor sunt remediate, inclusiv prin încetarea desemnării în conformitate cu normele sectoriale.</w:t>
      </w:r>
    </w:p>
    <w:p w14:paraId="52F38DB6" w14:textId="77777777" w:rsidR="00ED6CF6" w:rsidRPr="00A37C6D" w:rsidRDefault="00ED6CF6" w:rsidP="00994F97">
      <w:pPr>
        <w:rPr>
          <w:noProof/>
        </w:rPr>
      </w:pPr>
      <w:r w:rsidRPr="00A37C6D">
        <w:rPr>
          <w:noProof/>
        </w:rPr>
        <w:t>Normele sectoriale definesc rolul Comisiei în procesul stabilit la prezentul alineat.</w:t>
      </w:r>
    </w:p>
    <w:p w14:paraId="64906325" w14:textId="77777777" w:rsidR="00ED6CF6" w:rsidRPr="00A37C6D" w:rsidRDefault="00ED6CF6" w:rsidP="00994F97">
      <w:pPr>
        <w:rPr>
          <w:noProof/>
        </w:rPr>
      </w:pPr>
      <w:r w:rsidRPr="00A37C6D">
        <w:rPr>
          <w:noProof/>
        </w:rPr>
        <w:t>(4)</w:t>
      </w:r>
      <w:r w:rsidRPr="00A37C6D">
        <w:rPr>
          <w:noProof/>
        </w:rPr>
        <w:tab/>
        <w:t>Organismele desemnate în temeiul alineatului (3):</w:t>
      </w:r>
    </w:p>
    <w:p w14:paraId="12386F17" w14:textId="69D2C3E1" w:rsidR="00ED6CF6" w:rsidRPr="00A37C6D" w:rsidRDefault="00ED6CF6" w:rsidP="00994F97">
      <w:pPr>
        <w:pStyle w:val="Point0"/>
        <w:rPr>
          <w:noProof/>
        </w:rPr>
      </w:pPr>
      <w:r w:rsidRPr="00A37C6D">
        <w:rPr>
          <w:noProof/>
        </w:rPr>
        <w:tab/>
        <w:t>(a)</w:t>
      </w:r>
      <w:r w:rsidRPr="00A37C6D">
        <w:rPr>
          <w:noProof/>
        </w:rPr>
        <w:tab/>
        <w:t xml:space="preserve">instituie un sistem de control intern eficace și eficient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care, după caz, se poate baza pe controale digitale, astfel cum se menționează la articolul 36 alineatul</w:t>
      </w:r>
      <w:r w:rsidR="00EB36BD">
        <w:rPr>
          <w:noProof/>
          <w:highlight w:val="lightGray"/>
        </w:rPr>
        <w:t> </w:t>
      </w:r>
      <w:r w:rsidRPr="00A37C6D">
        <w:rPr>
          <w:noProof/>
          <w:highlight w:val="lightGray"/>
        </w:rPr>
        <w:t xml:space="preserve">(9) ,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asigură funcționarea acestuia;</w:t>
      </w:r>
    </w:p>
    <w:p w14:paraId="1A0A875F" w14:textId="77777777" w:rsidR="00ED6CF6" w:rsidRPr="00A37C6D" w:rsidRDefault="00ED6CF6" w:rsidP="00994F97">
      <w:pPr>
        <w:pStyle w:val="Point0"/>
        <w:rPr>
          <w:noProof/>
        </w:rPr>
      </w:pPr>
      <w:r w:rsidRPr="00A37C6D">
        <w:rPr>
          <w:noProof/>
        </w:rPr>
        <w:tab/>
        <w:t>(b)</w:t>
      </w:r>
      <w:r w:rsidRPr="00A37C6D">
        <w:rPr>
          <w:noProof/>
        </w:rPr>
        <w:tab/>
        <w:t>utilizează un sistem contabil care oferă, în timp util, informații exacte, complete și fiabile;</w:t>
      </w:r>
    </w:p>
    <w:p w14:paraId="20F7FBF7" w14:textId="77777777" w:rsidR="00ED6CF6" w:rsidRPr="00A37C6D" w:rsidRDefault="00ED6CF6" w:rsidP="00994F97">
      <w:pPr>
        <w:pStyle w:val="Point0"/>
        <w:rPr>
          <w:noProof/>
        </w:rPr>
      </w:pPr>
      <w:r w:rsidRPr="00A37C6D">
        <w:rPr>
          <w:noProof/>
        </w:rPr>
        <w:tab/>
        <w:t>(c)</w:t>
      </w:r>
      <w:r w:rsidRPr="00A37C6D">
        <w:rPr>
          <w:noProof/>
        </w:rPr>
        <w:tab/>
        <w:t>furnizează informațiile prevăzute la alineatele (5), (6) și (7);</w:t>
      </w:r>
    </w:p>
    <w:p w14:paraId="6489EBE6" w14:textId="10880563" w:rsidR="00ED6CF6" w:rsidRPr="00A37C6D" w:rsidRDefault="00ED6CF6" w:rsidP="00994F97">
      <w:pPr>
        <w:pStyle w:val="Point0"/>
        <w:rPr>
          <w:noProof/>
        </w:rPr>
      </w:pPr>
      <w:r w:rsidRPr="00A37C6D">
        <w:rPr>
          <w:noProof/>
        </w:rPr>
        <w:tab/>
        <w:t>(d)</w:t>
      </w:r>
      <w:r w:rsidRPr="00A37C6D">
        <w:rPr>
          <w:noProof/>
        </w:rPr>
        <w:tab/>
        <w:t>asigură, în conformitate cu articolul 38 alineatele (2)-(</w:t>
      </w:r>
      <w:r w:rsidRPr="00A37C6D">
        <w:rPr>
          <w:rStyle w:val="CRRefonteDeleted"/>
          <w:noProof/>
          <w:highlight w:val="lightGray"/>
        </w:rPr>
        <w:t>6</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7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publicarea </w:t>
      </w:r>
      <w:r w:rsidRPr="00A37C6D">
        <w:rPr>
          <w:i/>
          <w:iCs/>
          <w:noProof/>
        </w:rPr>
        <w:t>ex</w:t>
      </w:r>
      <w:r w:rsidR="00EB36BD">
        <w:rPr>
          <w:i/>
          <w:iCs/>
          <w:noProof/>
        </w:rPr>
        <w:t> </w:t>
      </w:r>
      <w:r w:rsidRPr="00A37C6D">
        <w:rPr>
          <w:i/>
          <w:iCs/>
          <w:noProof/>
        </w:rPr>
        <w:t>post</w:t>
      </w:r>
      <w:r w:rsidRPr="00A37C6D">
        <w:rPr>
          <w:noProof/>
        </w:rPr>
        <w:t>.</w:t>
      </w:r>
    </w:p>
    <w:p w14:paraId="1A2BC71A" w14:textId="77777777" w:rsidR="00ED6CF6" w:rsidRPr="00A37C6D" w:rsidRDefault="00ED6CF6" w:rsidP="00994F97">
      <w:pPr>
        <w:rPr>
          <w:noProof/>
        </w:rPr>
      </w:pPr>
      <w:r w:rsidRPr="00A37C6D">
        <w:rPr>
          <w:noProof/>
        </w:rPr>
        <w:t>Orice acțiune de prelucrare a datelor cu caracter personal respectă Regulamentul (UE) 2016/679.</w:t>
      </w:r>
    </w:p>
    <w:p w14:paraId="1C81DD2E" w14:textId="77777777" w:rsidR="00ED6CF6" w:rsidRPr="00A37C6D" w:rsidRDefault="00ED6CF6" w:rsidP="00994F97">
      <w:pPr>
        <w:rPr>
          <w:noProof/>
        </w:rPr>
      </w:pPr>
      <w:r w:rsidRPr="00A37C6D">
        <w:rPr>
          <w:noProof/>
        </w:rPr>
        <w:t>(5)</w:t>
      </w:r>
      <w:r w:rsidRPr="00A37C6D">
        <w:rPr>
          <w:noProof/>
        </w:rPr>
        <w:tab/>
        <w:t>Organismele desemnate în conformitate cu alineatul (3) pun la dispoziția Comisiei, până la data de 15 februarie a exercițiului financiar următor:</w:t>
      </w:r>
    </w:p>
    <w:p w14:paraId="3D0EF20C" w14:textId="77777777" w:rsidR="00ED6CF6" w:rsidRPr="00A37C6D" w:rsidRDefault="00ED6CF6" w:rsidP="00994F97">
      <w:pPr>
        <w:pStyle w:val="Point0"/>
        <w:rPr>
          <w:noProof/>
        </w:rPr>
      </w:pPr>
      <w:r w:rsidRPr="00A37C6D">
        <w:rPr>
          <w:noProof/>
        </w:rPr>
        <w:tab/>
        <w:t>(a)</w:t>
      </w:r>
      <w:r w:rsidRPr="00A37C6D">
        <w:rPr>
          <w:noProof/>
        </w:rPr>
        <w:tab/>
        <w:t>conturile privind cheltuielile care au fost efectuate, pe perioada de referință relevantă astfel cum este definită în normele sectoriale, pentru executarea sarcinilor încredințate și care au fost prezentate Comisiei în vederea rambursării;</w:t>
      </w:r>
    </w:p>
    <w:p w14:paraId="01688304" w14:textId="77777777" w:rsidR="00ED6CF6" w:rsidRPr="00A37C6D" w:rsidRDefault="00ED6CF6" w:rsidP="00994F97">
      <w:pPr>
        <w:pStyle w:val="Point0"/>
        <w:rPr>
          <w:noProof/>
        </w:rPr>
      </w:pPr>
      <w:r w:rsidRPr="00A37C6D">
        <w:rPr>
          <w:noProof/>
        </w:rPr>
        <w:tab/>
        <w:t>(b)</w:t>
      </w:r>
      <w:r w:rsidRPr="00A37C6D">
        <w:rPr>
          <w:noProof/>
        </w:rPr>
        <w:tab/>
        <w:t>un rezumat anual al rapoartelor finale de audit și al controalelor realizate, inclusiv o analiză a naturii și a ocurenței erorilor și a deficiențelor de sistem identificate, precum și acțiunile corective luate sau planificate.</w:t>
      </w:r>
    </w:p>
    <w:p w14:paraId="2176DCF6" w14:textId="77777777" w:rsidR="00ED6CF6" w:rsidRPr="00A37C6D" w:rsidRDefault="00ED6CF6" w:rsidP="00994F97">
      <w:pPr>
        <w:rPr>
          <w:noProof/>
        </w:rPr>
      </w:pPr>
      <w:r w:rsidRPr="00A37C6D">
        <w:rPr>
          <w:noProof/>
        </w:rPr>
        <w:t>(6)</w:t>
      </w:r>
      <w:r w:rsidRPr="00A37C6D">
        <w:rPr>
          <w:noProof/>
        </w:rPr>
        <w:tab/>
        <w:t>Conturile menționate la alineatul (5) litera (a) includ prefinanțarea și sumele pentru care sunt în curs sau au fost deja încheiate proceduri de recuperare. Conturile sunt însoțite de o declarație de gestiune prin care se confirmă că, în opinia responsabililor cu gestiunea fondurilor:</w:t>
      </w:r>
    </w:p>
    <w:p w14:paraId="68079F29" w14:textId="77777777" w:rsidR="00ED6CF6" w:rsidRPr="00A37C6D" w:rsidRDefault="00ED6CF6" w:rsidP="00994F97">
      <w:pPr>
        <w:pStyle w:val="Point0"/>
        <w:rPr>
          <w:noProof/>
        </w:rPr>
      </w:pPr>
      <w:r w:rsidRPr="00A37C6D">
        <w:rPr>
          <w:noProof/>
        </w:rPr>
        <w:tab/>
        <w:t>(a)</w:t>
      </w:r>
      <w:r w:rsidRPr="00A37C6D">
        <w:rPr>
          <w:noProof/>
        </w:rPr>
        <w:tab/>
        <w:t>informațiile sunt prezentate în mod adecvat, sunt complete și exacte;</w:t>
      </w:r>
    </w:p>
    <w:p w14:paraId="0771CC6A" w14:textId="77777777" w:rsidR="00ED6CF6" w:rsidRPr="00A37C6D" w:rsidRDefault="00ED6CF6" w:rsidP="00994F97">
      <w:pPr>
        <w:pStyle w:val="Point0"/>
        <w:rPr>
          <w:noProof/>
        </w:rPr>
      </w:pPr>
      <w:r w:rsidRPr="00A37C6D">
        <w:rPr>
          <w:noProof/>
        </w:rPr>
        <w:tab/>
        <w:t>(b)</w:t>
      </w:r>
      <w:r w:rsidRPr="00A37C6D">
        <w:rPr>
          <w:noProof/>
        </w:rPr>
        <w:tab/>
        <w:t>cheltuielile au fost utilizate în scopul preconizat, astfel cum este definit în normele sectoriale;</w:t>
      </w:r>
    </w:p>
    <w:p w14:paraId="33BBB881" w14:textId="77777777" w:rsidR="00ED6CF6" w:rsidRPr="00A37C6D" w:rsidRDefault="00ED6CF6" w:rsidP="00994F97">
      <w:pPr>
        <w:pStyle w:val="Point0"/>
        <w:rPr>
          <w:noProof/>
        </w:rPr>
      </w:pPr>
      <w:r w:rsidRPr="00A37C6D">
        <w:rPr>
          <w:noProof/>
        </w:rPr>
        <w:tab/>
        <w:t>(c)</w:t>
      </w:r>
      <w:r w:rsidRPr="00A37C6D">
        <w:rPr>
          <w:noProof/>
        </w:rPr>
        <w:tab/>
        <w:t>sistemele de control instituite garantează legalitatea și regularitatea operațiunilor subiacente.</w:t>
      </w:r>
    </w:p>
    <w:p w14:paraId="43A1F6F8" w14:textId="77777777" w:rsidR="00ED6CF6" w:rsidRPr="00A37C6D" w:rsidRDefault="00ED6CF6" w:rsidP="00994F97">
      <w:pPr>
        <w:rPr>
          <w:noProof/>
        </w:rPr>
      </w:pPr>
      <w:r w:rsidRPr="00A37C6D">
        <w:rPr>
          <w:noProof/>
        </w:rPr>
        <w:t>(7)</w:t>
      </w:r>
      <w:r w:rsidRPr="00A37C6D">
        <w:rPr>
          <w:noProof/>
        </w:rPr>
        <w:tab/>
        <w:t>Conturile menționate la alineatul (5) litera (a) și rezumatul menționat la litera (b) de la respectivul alineat sunt însoțite de avizul unui organism independent de audit, emis în conformitate cu standarde</w:t>
      </w:r>
      <w:r w:rsidRPr="00A37C6D">
        <w:rPr>
          <w:rStyle w:val="CRDeleted"/>
          <w:noProof/>
        </w:rPr>
        <w:t>le</w:t>
      </w:r>
      <w:r w:rsidRPr="00A37C6D">
        <w:rPr>
          <w:noProof/>
        </w:rPr>
        <w:t xml:space="preserve"> de audit acceptate pe plan internațional. Acest aviz stabilește dacă conturile redau o imagine corectă și fidelă, dacă cheltuielile prezentate Comisiei spre rambursare sunt conforme cu legile și reglementările în vigoare și dacă sistemele de control existente funcționează în mod corespunzător. Avizul menționează, de asemenea, dacă auditul pune sub semnul întrebării afirmațiile din cuprinsul declarației de gestiune menționate la alineatul (6).</w:t>
      </w:r>
    </w:p>
    <w:p w14:paraId="378C5439" w14:textId="77777777" w:rsidR="00ED6CF6" w:rsidRPr="00A37C6D" w:rsidRDefault="00ED6CF6" w:rsidP="00994F97">
      <w:pPr>
        <w:rPr>
          <w:noProof/>
        </w:rPr>
      </w:pPr>
      <w:r w:rsidRPr="00A37C6D">
        <w:rPr>
          <w:noProof/>
        </w:rPr>
        <w:t>Termenul de 15 februarie menționat la alineatul (5) poate fi prelungit în mod excepțional de către Comisie până la data de 1 martie, în urma unei informări din partea statului membru interesat.</w:t>
      </w:r>
    </w:p>
    <w:p w14:paraId="1D87D72A" w14:textId="77777777" w:rsidR="00ED6CF6" w:rsidRPr="00A37C6D" w:rsidRDefault="00ED6CF6" w:rsidP="00994F97">
      <w:pPr>
        <w:rPr>
          <w:noProof/>
        </w:rPr>
      </w:pPr>
      <w:r w:rsidRPr="00A37C6D">
        <w:rPr>
          <w:noProof/>
        </w:rPr>
        <w:t>Statele membre pot publica, la nivelul adecvat, informațiile menționate la alineatele (5) și (6) și la prezentul alineat.</w:t>
      </w:r>
    </w:p>
    <w:p w14:paraId="7F563288" w14:textId="77777777" w:rsidR="00ED6CF6" w:rsidRPr="00A37C6D" w:rsidRDefault="00ED6CF6" w:rsidP="00994F97">
      <w:pPr>
        <w:rPr>
          <w:noProof/>
        </w:rPr>
      </w:pPr>
      <w:r w:rsidRPr="00A37C6D">
        <w:rPr>
          <w:noProof/>
        </w:rPr>
        <w:t>În plus, statele membre pot prezenta Parlamentului European, Consiliului și Comisiei declarații semnate la nivelul adecvat, pe baza informațiilor menționate la alineatele (5) și (6) și la prezentul alineat.</w:t>
      </w:r>
    </w:p>
    <w:p w14:paraId="28DD882A" w14:textId="77777777" w:rsidR="00ED6CF6" w:rsidRPr="00A37C6D" w:rsidRDefault="00ED6CF6" w:rsidP="00994F97">
      <w:pPr>
        <w:rPr>
          <w:noProof/>
        </w:rPr>
      </w:pPr>
      <w:r w:rsidRPr="00A37C6D">
        <w:rPr>
          <w:noProof/>
        </w:rPr>
        <w:t>(8)</w:t>
      </w:r>
      <w:r w:rsidRPr="00A37C6D">
        <w:rPr>
          <w:noProof/>
        </w:rPr>
        <w:tab/>
        <w:t>Pentru a se asigura că fondurile Uniunii sunt utilizate în conformitate cu normele aplicabile, Comisia:</w:t>
      </w:r>
    </w:p>
    <w:p w14:paraId="55BD775E" w14:textId="77777777" w:rsidR="00ED6CF6" w:rsidRPr="00A37C6D" w:rsidRDefault="00ED6CF6" w:rsidP="00994F97">
      <w:pPr>
        <w:pStyle w:val="Point0"/>
        <w:rPr>
          <w:noProof/>
        </w:rPr>
      </w:pPr>
      <w:r w:rsidRPr="00A37C6D">
        <w:rPr>
          <w:noProof/>
        </w:rPr>
        <w:tab/>
        <w:t>(a)</w:t>
      </w:r>
      <w:r w:rsidRPr="00A37C6D">
        <w:rPr>
          <w:noProof/>
        </w:rPr>
        <w:tab/>
        <w:t>aplică procedurile în vederea verificării și acceptării conturilor organismelor desemnate, verificând caracterul exhaustiv, exact și veridic al conturilor;</w:t>
      </w:r>
    </w:p>
    <w:p w14:paraId="60992F42" w14:textId="77777777" w:rsidR="00ED6CF6" w:rsidRPr="00A37C6D" w:rsidRDefault="00ED6CF6" w:rsidP="00994F97">
      <w:pPr>
        <w:pStyle w:val="Point0"/>
        <w:rPr>
          <w:noProof/>
        </w:rPr>
      </w:pPr>
      <w:r w:rsidRPr="00A37C6D">
        <w:rPr>
          <w:noProof/>
        </w:rPr>
        <w:tab/>
        <w:t>(b)</w:t>
      </w:r>
      <w:r w:rsidRPr="00A37C6D">
        <w:rPr>
          <w:noProof/>
        </w:rPr>
        <w:tab/>
        <w:t>exclude din cheltuielile de finanțare ale Uniunii plățile care au fost efectuate cu încălcarea legislației aplicabile;</w:t>
      </w:r>
    </w:p>
    <w:p w14:paraId="6FB6D635" w14:textId="77777777" w:rsidR="00ED6CF6" w:rsidRPr="00A37C6D" w:rsidRDefault="00ED6CF6" w:rsidP="00994F97">
      <w:pPr>
        <w:pStyle w:val="Point0"/>
        <w:rPr>
          <w:noProof/>
        </w:rPr>
      </w:pPr>
      <w:r w:rsidRPr="00A37C6D">
        <w:rPr>
          <w:noProof/>
        </w:rPr>
        <w:tab/>
        <w:t>(c)</w:t>
      </w:r>
      <w:r w:rsidRPr="00A37C6D">
        <w:rPr>
          <w:noProof/>
        </w:rPr>
        <w:tab/>
        <w:t>întrerupe termenele de plată sau suspendă plățile atunci când se prevede astfel în normele sectoriale.</w:t>
      </w:r>
    </w:p>
    <w:p w14:paraId="5444AA49" w14:textId="77777777" w:rsidR="00ED6CF6" w:rsidRPr="00A37C6D" w:rsidRDefault="00ED6CF6" w:rsidP="00994F97">
      <w:pPr>
        <w:rPr>
          <w:noProof/>
        </w:rPr>
      </w:pPr>
      <w:r w:rsidRPr="00A37C6D">
        <w:rPr>
          <w:noProof/>
        </w:rPr>
        <w:t>Comisia ridică în întregime sau parțial întreruperea termenelor de plată sau suspendarea plăților după ce statul membru în cauză își prezintă observațiile și imediat ce acesta a luat măsurile necesare. Raportul anual de activitate menționat la articolul 74 alineatul (9) vizează toate obligațiile prevăzute la prezentul alineat.</w:t>
      </w:r>
    </w:p>
    <w:p w14:paraId="6945963F" w14:textId="77777777" w:rsidR="00ED6CF6" w:rsidRPr="00A37C6D" w:rsidRDefault="00ED6CF6" w:rsidP="00994F97">
      <w:pPr>
        <w:rPr>
          <w:noProof/>
        </w:rPr>
      </w:pPr>
      <w:r w:rsidRPr="00A37C6D">
        <w:rPr>
          <w:noProof/>
        </w:rPr>
        <w:t>(9)</w:t>
      </w:r>
      <w:r w:rsidRPr="00A37C6D">
        <w:rPr>
          <w:noProof/>
        </w:rPr>
        <w:tab/>
        <w:t>Normele sectoriale țin seama de necesitățile programelor de cooperare teritorială europeană în ceea ce privește, în special, conținutul declarației de gestiune, procesul prevăzut la alineatul (3) și funcția de audit.</w:t>
      </w:r>
    </w:p>
    <w:p w14:paraId="2DA1E606" w14:textId="77777777" w:rsidR="00ED6CF6" w:rsidRPr="00A37C6D" w:rsidRDefault="00ED6CF6" w:rsidP="00994F97">
      <w:pPr>
        <w:rPr>
          <w:noProof/>
        </w:rPr>
      </w:pPr>
      <w:r w:rsidRPr="00A37C6D">
        <w:rPr>
          <w:noProof/>
        </w:rPr>
        <w:t>(10)</w:t>
      </w:r>
      <w:r w:rsidRPr="00A37C6D">
        <w:rPr>
          <w:noProof/>
        </w:rPr>
        <w:tab/>
        <w:t>Comisia alcătuiește un registru al organismelor responsabile de activitățile de gestiune, de certificare și de audit, în temeiul normelor sectoriale.</w:t>
      </w:r>
    </w:p>
    <w:p w14:paraId="370246AD" w14:textId="77777777" w:rsidR="00ED6CF6" w:rsidRPr="00A37C6D" w:rsidRDefault="00ED6CF6" w:rsidP="00994F97">
      <w:pPr>
        <w:rPr>
          <w:noProof/>
        </w:rPr>
      </w:pPr>
      <w:r w:rsidRPr="00A37C6D">
        <w:rPr>
          <w:noProof/>
        </w:rPr>
        <w:t>(11)</w:t>
      </w:r>
      <w:r w:rsidRPr="00A37C6D">
        <w:rPr>
          <w:noProof/>
        </w:rPr>
        <w:tab/>
        <w:t>Statele membre pot utiliza resursele care le sunt alocate în cadrul gestiunii partajate în combinație cu operațiuni și instrumente instituite în temeiul Regulamentului (UE) 2015/1017 în conformitate cu condițiile prevăzute în normele sectoriale relevante.</w:t>
      </w:r>
    </w:p>
    <w:p w14:paraId="6D5E3429" w14:textId="77777777" w:rsidR="00ED6CF6" w:rsidRPr="00A37C6D" w:rsidRDefault="00ED6CF6" w:rsidP="00994F97">
      <w:pPr>
        <w:pStyle w:val="SectionTitle"/>
        <w:rPr>
          <w:noProof/>
        </w:rPr>
      </w:pPr>
      <w:r w:rsidRPr="00A37C6D">
        <w:rPr>
          <w:i/>
          <w:noProof/>
        </w:rPr>
        <w:t>CAPITOLUL 3</w:t>
      </w:r>
    </w:p>
    <w:p w14:paraId="5203F684" w14:textId="77777777" w:rsidR="00ED6CF6" w:rsidRPr="00A37C6D" w:rsidRDefault="00ED6CF6" w:rsidP="00994F97">
      <w:pPr>
        <w:pStyle w:val="SectionTitle"/>
        <w:rPr>
          <w:noProof/>
        </w:rPr>
      </w:pPr>
      <w:r w:rsidRPr="00A37C6D">
        <w:rPr>
          <w:i/>
          <w:noProof/>
        </w:rPr>
        <w:t>Oficiile europene și organele Uniunii</w:t>
      </w:r>
    </w:p>
    <w:p w14:paraId="7D14F5E6" w14:textId="77777777" w:rsidR="00ED6CF6" w:rsidRPr="00A37C6D" w:rsidRDefault="00ED6CF6" w:rsidP="00994F97">
      <w:pPr>
        <w:pStyle w:val="SectionTitle"/>
        <w:rPr>
          <w:noProof/>
        </w:rPr>
      </w:pPr>
      <w:r w:rsidRPr="00A37C6D">
        <w:rPr>
          <w:i/>
          <w:noProof/>
        </w:rPr>
        <w:t>Secțiunea 1</w:t>
      </w:r>
    </w:p>
    <w:p w14:paraId="282A717E" w14:textId="77777777" w:rsidR="00ED6CF6" w:rsidRPr="00A37C6D" w:rsidRDefault="00ED6CF6" w:rsidP="00994F97">
      <w:pPr>
        <w:pStyle w:val="SectionTitle"/>
        <w:rPr>
          <w:noProof/>
        </w:rPr>
      </w:pPr>
      <w:r w:rsidRPr="00A37C6D">
        <w:rPr>
          <w:i/>
          <w:noProof/>
        </w:rPr>
        <w:t>Oficiile europene</w:t>
      </w:r>
    </w:p>
    <w:p w14:paraId="7F50A8D7" w14:textId="77777777" w:rsidR="00ED6CF6" w:rsidRPr="00A37C6D" w:rsidRDefault="00ED6CF6" w:rsidP="00994F97">
      <w:pPr>
        <w:pStyle w:val="Titrearticle"/>
        <w:rPr>
          <w:noProof/>
        </w:rPr>
      </w:pPr>
      <w:r w:rsidRPr="00A37C6D">
        <w:rPr>
          <w:noProof/>
        </w:rPr>
        <w:t>Articolul 64</w:t>
      </w:r>
    </w:p>
    <w:p w14:paraId="546A378A" w14:textId="77777777" w:rsidR="00ED6CF6" w:rsidRPr="00A37C6D" w:rsidRDefault="00ED6CF6" w:rsidP="00994F97">
      <w:pPr>
        <w:pStyle w:val="NormalCentered"/>
        <w:rPr>
          <w:b/>
          <w:bCs/>
          <w:noProof/>
        </w:rPr>
      </w:pPr>
      <w:r w:rsidRPr="00A37C6D">
        <w:rPr>
          <w:b/>
          <w:noProof/>
        </w:rPr>
        <w:t>Sfera de competență a oficiilor europene</w:t>
      </w:r>
    </w:p>
    <w:p w14:paraId="09E197A8" w14:textId="1840398B" w:rsidR="00ED6CF6" w:rsidRPr="00A37C6D" w:rsidRDefault="00ED6CF6" w:rsidP="00994F97">
      <w:pPr>
        <w:rPr>
          <w:noProof/>
        </w:rPr>
      </w:pPr>
      <w:r w:rsidRPr="00A37C6D">
        <w:rPr>
          <w:noProof/>
        </w:rPr>
        <w:t>(1)</w:t>
      </w:r>
      <w:r w:rsidRPr="00A37C6D">
        <w:rPr>
          <w:noProof/>
        </w:rPr>
        <w:tab/>
        <w:t>Înainte de instituirea unui nou oficiu european, Comisia efectuează o analiză cost</w:t>
      </w:r>
      <w:r w:rsidR="00EB36BD">
        <w:rPr>
          <w:noProof/>
        </w:rPr>
        <w:t>­</w:t>
      </w:r>
      <w:r w:rsidRPr="00A37C6D">
        <w:rPr>
          <w:noProof/>
        </w:rPr>
        <w:t>beneficiu și o evaluare a riscurilor asociate, informează Parlamentul European și Consiliul cu privire la rezultatele acestora și propune introducerea creditelor necesare într-o anexă la secțiunea din buget aferentă Comisiei.</w:t>
      </w:r>
    </w:p>
    <w:p w14:paraId="2E83B870" w14:textId="77777777" w:rsidR="00ED6CF6" w:rsidRPr="00A37C6D" w:rsidRDefault="00ED6CF6" w:rsidP="00994F97">
      <w:pPr>
        <w:rPr>
          <w:noProof/>
        </w:rPr>
      </w:pPr>
      <w:r w:rsidRPr="00A37C6D">
        <w:rPr>
          <w:noProof/>
        </w:rPr>
        <w:t>(2)</w:t>
      </w:r>
      <w:r w:rsidRPr="00A37C6D">
        <w:rPr>
          <w:noProof/>
        </w:rPr>
        <w:tab/>
        <w:t>În cadrul sferei lor de competență, oficiile europene:</w:t>
      </w:r>
    </w:p>
    <w:p w14:paraId="0E476134" w14:textId="77777777" w:rsidR="00ED6CF6" w:rsidRPr="00A37C6D" w:rsidRDefault="00ED6CF6" w:rsidP="00994F97">
      <w:pPr>
        <w:pStyle w:val="Point0"/>
        <w:rPr>
          <w:noProof/>
        </w:rPr>
      </w:pPr>
      <w:r w:rsidRPr="00A37C6D">
        <w:rPr>
          <w:noProof/>
        </w:rPr>
        <w:tab/>
        <w:t>(a)</w:t>
      </w:r>
      <w:r w:rsidRPr="00A37C6D">
        <w:rPr>
          <w:noProof/>
        </w:rPr>
        <w:tab/>
        <w:t>îndeplinesc sarcinile obligatorii prevăzute în actul de instituire sau în alte acte legislative ale Uniunii;</w:t>
      </w:r>
    </w:p>
    <w:p w14:paraId="6368CA6D" w14:textId="77777777" w:rsidR="00ED6CF6" w:rsidRPr="00A37C6D" w:rsidRDefault="00ED6CF6" w:rsidP="00994F97">
      <w:pPr>
        <w:pStyle w:val="Point0"/>
        <w:rPr>
          <w:noProof/>
        </w:rPr>
      </w:pPr>
      <w:r w:rsidRPr="00A37C6D">
        <w:rPr>
          <w:noProof/>
        </w:rPr>
        <w:tab/>
        <w:t>(b)</w:t>
      </w:r>
      <w:r w:rsidRPr="00A37C6D">
        <w:rPr>
          <w:noProof/>
        </w:rPr>
        <w:tab/>
        <w:t>pot îndeplini, în conformitate cu articolul 66, sarcini neobligatorii autorizate de comitetele lor de conducere după ce acestea au efectuat o analiză cost-beneficiu și au evaluat riscurile asociate pentru părțile implicate.</w:t>
      </w:r>
    </w:p>
    <w:p w14:paraId="462A9CD3" w14:textId="77777777" w:rsidR="00ED6CF6" w:rsidRPr="00A37C6D" w:rsidRDefault="00ED6CF6" w:rsidP="00994F97">
      <w:pPr>
        <w:rPr>
          <w:noProof/>
        </w:rPr>
      </w:pPr>
      <w:r w:rsidRPr="00A37C6D">
        <w:rPr>
          <w:noProof/>
        </w:rPr>
        <w:t>(3)</w:t>
      </w:r>
      <w:r w:rsidRPr="00A37C6D">
        <w:rPr>
          <w:noProof/>
        </w:rPr>
        <w:tab/>
        <w:t>Prezenta secțiune se aplică funcționării OLAF, cu excepția alineatului (4) de la prezentul articol, a articolului 66 și a articolului 67 alineatele (1), (2) și (3).</w:t>
      </w:r>
    </w:p>
    <w:p w14:paraId="6BCF33B3" w14:textId="77777777" w:rsidR="00ED6CF6" w:rsidRPr="00A37C6D" w:rsidRDefault="00ED6CF6" w:rsidP="00994F97">
      <w:pPr>
        <w:rPr>
          <w:noProof/>
        </w:rPr>
      </w:pPr>
      <w:r w:rsidRPr="00A37C6D">
        <w:rPr>
          <w:noProof/>
        </w:rPr>
        <w:t>(4)</w:t>
      </w:r>
      <w:r w:rsidRPr="00A37C6D">
        <w:rPr>
          <w:noProof/>
        </w:rPr>
        <w:tab/>
        <w:t>Auditorul intern al Comisiei își exercită toate responsabilitățile stabilite în capitolul 8 din prezentul titlu.</w:t>
      </w:r>
    </w:p>
    <w:p w14:paraId="06FF4D32" w14:textId="77777777" w:rsidR="00ED6CF6" w:rsidRPr="00A37C6D" w:rsidRDefault="00ED6CF6" w:rsidP="00994F97">
      <w:pPr>
        <w:pStyle w:val="Titrearticle"/>
        <w:rPr>
          <w:noProof/>
        </w:rPr>
      </w:pPr>
      <w:r w:rsidRPr="00A37C6D">
        <w:rPr>
          <w:noProof/>
        </w:rPr>
        <w:t>Articolul 65</w:t>
      </w:r>
    </w:p>
    <w:p w14:paraId="0B4131B0" w14:textId="77777777" w:rsidR="00ED6CF6" w:rsidRPr="00A37C6D" w:rsidRDefault="00ED6CF6" w:rsidP="00994F97">
      <w:pPr>
        <w:pStyle w:val="NormalCentered"/>
        <w:rPr>
          <w:b/>
          <w:bCs/>
          <w:noProof/>
        </w:rPr>
      </w:pPr>
      <w:r w:rsidRPr="00A37C6D">
        <w:rPr>
          <w:b/>
          <w:noProof/>
        </w:rPr>
        <w:t>Credite referitoare la oficiile europene</w:t>
      </w:r>
    </w:p>
    <w:p w14:paraId="5F1BDB17" w14:textId="77777777" w:rsidR="00ED6CF6" w:rsidRPr="00A37C6D" w:rsidRDefault="00ED6CF6" w:rsidP="00994F97">
      <w:pPr>
        <w:rPr>
          <w:noProof/>
        </w:rPr>
      </w:pPr>
      <w:r w:rsidRPr="00A37C6D">
        <w:rPr>
          <w:noProof/>
        </w:rPr>
        <w:t>(1)</w:t>
      </w:r>
      <w:r w:rsidRPr="00A37C6D">
        <w:rPr>
          <w:noProof/>
        </w:rPr>
        <w:tab/>
        <w:t>Creditele autorizate pentru execuția sarcinilor obligatorii ale fiecărui oficiu european se înscriu la o linie bugetară specială în cadrul secțiunii din buget aferente Comisiei și se stabilesc în detaliu într-o anexă la secțiunea respectivă.</w:t>
      </w:r>
    </w:p>
    <w:p w14:paraId="4AB0FD5D" w14:textId="77777777" w:rsidR="00ED6CF6" w:rsidRPr="00A37C6D" w:rsidRDefault="00ED6CF6" w:rsidP="00994F97">
      <w:pPr>
        <w:rPr>
          <w:noProof/>
        </w:rPr>
      </w:pPr>
      <w:r w:rsidRPr="00A37C6D">
        <w:rPr>
          <w:noProof/>
        </w:rPr>
        <w:t>Anexa menționată la primul paragraf se prezintă sub forma unei situații a veniturilor și cheltuielilor, subdivizată în același fel ca și secțiunile bugetului.</w:t>
      </w:r>
    </w:p>
    <w:p w14:paraId="02F4A3DE" w14:textId="77777777" w:rsidR="00ED6CF6" w:rsidRPr="00A37C6D" w:rsidRDefault="00ED6CF6" w:rsidP="00994F97">
      <w:pPr>
        <w:rPr>
          <w:noProof/>
        </w:rPr>
      </w:pPr>
      <w:r w:rsidRPr="00A37C6D">
        <w:rPr>
          <w:noProof/>
        </w:rPr>
        <w:t>Creditele înscrise în anexa respectivă:</w:t>
      </w:r>
    </w:p>
    <w:p w14:paraId="7E3F2F45" w14:textId="77777777" w:rsidR="00ED6CF6" w:rsidRPr="00A37C6D" w:rsidRDefault="00ED6CF6" w:rsidP="00994F97">
      <w:pPr>
        <w:pStyle w:val="Point0"/>
        <w:rPr>
          <w:noProof/>
        </w:rPr>
      </w:pPr>
      <w:r w:rsidRPr="00A37C6D">
        <w:rPr>
          <w:noProof/>
        </w:rPr>
        <w:tab/>
        <w:t>(a)</w:t>
      </w:r>
      <w:r w:rsidRPr="00A37C6D">
        <w:rPr>
          <w:noProof/>
        </w:rPr>
        <w:tab/>
        <w:t xml:space="preserve">acoperă toate nevoile financiare ale fiecărui oficiu european </w:t>
      </w:r>
      <w:r w:rsidRPr="00A37C6D">
        <w:rPr>
          <w:rStyle w:val="CRDeleted"/>
          <w:noProof/>
        </w:rPr>
        <w:t>pentru a-și îndeplini</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aferente îndeplinirii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sarcinilor obligatorii prevăzute în actul său de instituire sau în alte acte legislative ale Uniunii;</w:t>
      </w:r>
    </w:p>
    <w:p w14:paraId="5905700A" w14:textId="77777777" w:rsidR="00ED6CF6" w:rsidRPr="00A37C6D" w:rsidRDefault="00ED6CF6" w:rsidP="00994F97">
      <w:pPr>
        <w:pStyle w:val="Point0"/>
        <w:rPr>
          <w:noProof/>
        </w:rPr>
      </w:pPr>
      <w:r w:rsidRPr="00A37C6D">
        <w:rPr>
          <w:noProof/>
        </w:rPr>
        <w:tab/>
        <w:t>(b)</w:t>
      </w:r>
      <w:r w:rsidRPr="00A37C6D">
        <w:rPr>
          <w:noProof/>
        </w:rPr>
        <w:tab/>
        <w:t xml:space="preserve">pot acoperi nevoile financiare ale unui oficiu european </w:t>
      </w:r>
      <w:r w:rsidRPr="00A37C6D">
        <w:rPr>
          <w:rStyle w:val="CRDeleted"/>
          <w:noProof/>
        </w:rPr>
        <w:t>pentru a-și îndeplini</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aferente îndeplinirii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sarcinilor solicitate de către instituțiile Uniunii, organele Uniunii, alte oficii și agenții europene instituite prin tratate sau în temeiul acestora ori autorizate în conformitate cu actul de instituire a oficiului.</w:t>
      </w:r>
    </w:p>
    <w:p w14:paraId="40A817DC" w14:textId="77777777" w:rsidR="00ED6CF6" w:rsidRPr="00A37C6D" w:rsidRDefault="00ED6CF6" w:rsidP="00994F97">
      <w:pPr>
        <w:rPr>
          <w:noProof/>
        </w:rPr>
      </w:pPr>
      <w:r w:rsidRPr="00A37C6D">
        <w:rPr>
          <w:noProof/>
        </w:rPr>
        <w:t>(2)</w:t>
      </w:r>
      <w:r w:rsidRPr="00A37C6D">
        <w:rPr>
          <w:noProof/>
        </w:rPr>
        <w:tab/>
        <w:t>Pentru creditele înscrise în anexă pentru fiecare oficiu european, Comisia deleagă directorului oficiului european în cauză competențele de ordonator de credite, în conformitate cu articolul 73.</w:t>
      </w:r>
    </w:p>
    <w:p w14:paraId="0BA81FCD" w14:textId="77777777" w:rsidR="00ED6CF6" w:rsidRPr="00A37C6D" w:rsidRDefault="00ED6CF6" w:rsidP="00994F97">
      <w:pPr>
        <w:rPr>
          <w:noProof/>
        </w:rPr>
      </w:pPr>
      <w:r w:rsidRPr="00A37C6D">
        <w:rPr>
          <w:noProof/>
        </w:rPr>
        <w:t>(3)</w:t>
      </w:r>
      <w:r w:rsidRPr="00A37C6D">
        <w:rPr>
          <w:noProof/>
        </w:rPr>
        <w:tab/>
        <w:t>Schema de personal a fiecărui oficiu european se anexează la cea a Comisiei.</w:t>
      </w:r>
    </w:p>
    <w:p w14:paraId="4BD8BCE2" w14:textId="77777777" w:rsidR="00ED6CF6" w:rsidRPr="00A37C6D" w:rsidRDefault="00ED6CF6" w:rsidP="00994F97">
      <w:pPr>
        <w:rPr>
          <w:noProof/>
        </w:rPr>
      </w:pPr>
      <w:r w:rsidRPr="00A37C6D">
        <w:rPr>
          <w:noProof/>
        </w:rPr>
        <w:t>(4)</w:t>
      </w:r>
      <w:r w:rsidRPr="00A37C6D">
        <w:rPr>
          <w:noProof/>
        </w:rPr>
        <w:tab/>
        <w:t>Directorul fiecărui oficiu european ia deciziile cu privire la transferuri în cadrul anexei menționate la alineatul (1). Comisia informează Parlamentul European și Consiliul în legătură cu aceste transferuri.</w:t>
      </w:r>
    </w:p>
    <w:p w14:paraId="54D319E5" w14:textId="77777777" w:rsidR="00ED6CF6" w:rsidRPr="00A37C6D" w:rsidRDefault="00ED6CF6" w:rsidP="00994F97">
      <w:pPr>
        <w:pStyle w:val="Titrearticle"/>
        <w:rPr>
          <w:noProof/>
        </w:rPr>
      </w:pPr>
      <w:r w:rsidRPr="00A37C6D">
        <w:rPr>
          <w:noProof/>
        </w:rPr>
        <w:t>Articolul 66</w:t>
      </w:r>
    </w:p>
    <w:p w14:paraId="41954055" w14:textId="77777777" w:rsidR="00ED6CF6" w:rsidRPr="00A37C6D" w:rsidRDefault="00ED6CF6" w:rsidP="00994F97">
      <w:pPr>
        <w:pStyle w:val="NormalCentered"/>
        <w:rPr>
          <w:b/>
          <w:bCs/>
          <w:noProof/>
        </w:rPr>
      </w:pPr>
      <w:r w:rsidRPr="00A37C6D">
        <w:rPr>
          <w:b/>
          <w:noProof/>
        </w:rPr>
        <w:t>Sarcini neobligatorii</w:t>
      </w:r>
    </w:p>
    <w:p w14:paraId="15D1C410" w14:textId="77777777" w:rsidR="00ED6CF6" w:rsidRPr="00A37C6D" w:rsidRDefault="00ED6CF6" w:rsidP="00994F97">
      <w:pPr>
        <w:rPr>
          <w:noProof/>
        </w:rPr>
      </w:pPr>
      <w:r w:rsidRPr="00A37C6D">
        <w:rPr>
          <w:noProof/>
        </w:rPr>
        <w:t>(1)</w:t>
      </w:r>
      <w:r w:rsidRPr="00A37C6D">
        <w:rPr>
          <w:noProof/>
        </w:rPr>
        <w:tab/>
        <w:t>Pentru sarcinile neobligatorii menționate la articolul 64 alineatul (2) litera (b), un oficiu european:</w:t>
      </w:r>
    </w:p>
    <w:p w14:paraId="2B5B62B8" w14:textId="77777777" w:rsidR="00ED6CF6" w:rsidRPr="00A37C6D" w:rsidRDefault="00ED6CF6" w:rsidP="00994F97">
      <w:pPr>
        <w:pStyle w:val="Point0"/>
        <w:rPr>
          <w:noProof/>
        </w:rPr>
      </w:pPr>
      <w:r w:rsidRPr="00A37C6D">
        <w:rPr>
          <w:noProof/>
        </w:rPr>
        <w:tab/>
        <w:t>(a)</w:t>
      </w:r>
      <w:r w:rsidRPr="00A37C6D">
        <w:rPr>
          <w:noProof/>
        </w:rPr>
        <w:tab/>
        <w:t>poate obține o delegare pentru directorul său din partea instituțiilor Uniunii, a organelor Uniunii și a altor oficii europene, împreună cu o delegare a competențelor ordonatorului de credite în ceea ce privește creditele înregistrate în secțiunea din buget aferentă instituției Uniunii, organului Uniunii sau altui oficiu european;</w:t>
      </w:r>
    </w:p>
    <w:p w14:paraId="6BE6FC91" w14:textId="77777777" w:rsidR="00ED6CF6" w:rsidRPr="00A37C6D" w:rsidRDefault="00ED6CF6" w:rsidP="00994F97">
      <w:pPr>
        <w:pStyle w:val="Point0"/>
        <w:rPr>
          <w:noProof/>
        </w:rPr>
      </w:pPr>
      <w:r w:rsidRPr="00A37C6D">
        <w:rPr>
          <w:noProof/>
        </w:rPr>
        <w:tab/>
        <w:t>(b)</w:t>
      </w:r>
      <w:r w:rsidRPr="00A37C6D">
        <w:rPr>
          <w:noProof/>
        </w:rPr>
        <w:tab/>
        <w:t>poate încheia acorduri ad-hoc la nivelul serviciilor cu instituții ale Uniunii, organe ale Uniunii, alte oficii europene sau părți terțe.</w:t>
      </w:r>
    </w:p>
    <w:p w14:paraId="17742AB5" w14:textId="77777777" w:rsidR="00ED6CF6" w:rsidRPr="00A37C6D" w:rsidRDefault="00ED6CF6" w:rsidP="00994F97">
      <w:pPr>
        <w:rPr>
          <w:noProof/>
        </w:rPr>
      </w:pPr>
      <w:r w:rsidRPr="00A37C6D">
        <w:rPr>
          <w:noProof/>
        </w:rPr>
        <w:t>(2)</w:t>
      </w:r>
      <w:r w:rsidRPr="00A37C6D">
        <w:rPr>
          <w:noProof/>
        </w:rPr>
        <w:tab/>
        <w:t>În cazurile menționate la alineatul (1) litera (a), instituțiile Uniunii, organele Uniunii și alte oficii europene în cauză stabilesc limitele și condițiile delegării de competențe. O astfel de delegare se stabilește în conformitate cu actul de instituire a oficiului european, în special în ceea ce privește condițiile și modalitățile aferente delegării.</w:t>
      </w:r>
    </w:p>
    <w:p w14:paraId="5E97281C" w14:textId="77777777" w:rsidR="00ED6CF6" w:rsidRPr="00A37C6D" w:rsidRDefault="00ED6CF6" w:rsidP="00994F97">
      <w:pPr>
        <w:rPr>
          <w:noProof/>
        </w:rPr>
      </w:pPr>
      <w:r w:rsidRPr="00A37C6D">
        <w:rPr>
          <w:noProof/>
        </w:rPr>
        <w:t>(3)</w:t>
      </w:r>
      <w:r w:rsidRPr="00A37C6D">
        <w:rPr>
          <w:noProof/>
        </w:rPr>
        <w:tab/>
        <w:t>În cazurile menționate la alineatul (1) litera (b), directorul oficiului european, în conformitate cu actul de instituire a oficiului, adoptă dispozițiile specifice care reglementează îndeplinirea sarcinilor, recuperarea costurilor suportate și ținerea evidenței contabile corespunzătoare. Oficiul european raportează rezultatele acestei evidențe contabile instituțiilor Uniunii, organelor Uniunii sau altor oficii europene în cauză.</w:t>
      </w:r>
    </w:p>
    <w:p w14:paraId="67EAA983" w14:textId="77777777" w:rsidR="00ED6CF6" w:rsidRPr="00A37C6D" w:rsidRDefault="00ED6CF6" w:rsidP="00994F97">
      <w:pPr>
        <w:pStyle w:val="Titrearticle"/>
        <w:rPr>
          <w:noProof/>
        </w:rPr>
      </w:pPr>
      <w:r w:rsidRPr="00A37C6D">
        <w:rPr>
          <w:noProof/>
        </w:rPr>
        <w:t>Articolul 67</w:t>
      </w:r>
    </w:p>
    <w:p w14:paraId="307603A5" w14:textId="77777777" w:rsidR="00ED6CF6" w:rsidRPr="00A37C6D" w:rsidRDefault="00ED6CF6" w:rsidP="00994F97">
      <w:pPr>
        <w:pStyle w:val="NormalCentered"/>
        <w:rPr>
          <w:b/>
          <w:bCs/>
          <w:noProof/>
        </w:rPr>
      </w:pPr>
      <w:r w:rsidRPr="00A37C6D">
        <w:rPr>
          <w:b/>
          <w:noProof/>
        </w:rPr>
        <w:t>Evidențele contabile ale oficiilor europene</w:t>
      </w:r>
    </w:p>
    <w:p w14:paraId="3A76B0DA" w14:textId="77777777" w:rsidR="00ED6CF6" w:rsidRPr="00A37C6D" w:rsidRDefault="00ED6CF6" w:rsidP="00994F97">
      <w:pPr>
        <w:rPr>
          <w:noProof/>
        </w:rPr>
      </w:pPr>
      <w:r w:rsidRPr="00A37C6D">
        <w:rPr>
          <w:noProof/>
        </w:rPr>
        <w:t>(1)</w:t>
      </w:r>
      <w:r w:rsidRPr="00A37C6D">
        <w:rPr>
          <w:noProof/>
        </w:rPr>
        <w:tab/>
        <w:t>Fiecare oficiu european ține o evidență contabilă a propriilor cheltuieli, permițând astfel determinarea procentului din serviciile sale prestat fiecărei instituții a Uniunii, fiecărui organ al Uniunii sau fiecărui oficiu european. Directorul oficiului european în cauză, după aprobarea de către comitetul de conducere, adoptă criteriile pe care se bazează evidența contabilă.</w:t>
      </w:r>
    </w:p>
    <w:p w14:paraId="766B61DA" w14:textId="77777777" w:rsidR="00ED6CF6" w:rsidRPr="00A37C6D" w:rsidRDefault="00ED6CF6" w:rsidP="00994F97">
      <w:pPr>
        <w:rPr>
          <w:noProof/>
        </w:rPr>
      </w:pPr>
      <w:r w:rsidRPr="00A37C6D">
        <w:rPr>
          <w:noProof/>
        </w:rPr>
        <w:t>(2)</w:t>
      </w:r>
      <w:r w:rsidRPr="00A37C6D">
        <w:rPr>
          <w:noProof/>
        </w:rPr>
        <w:tab/>
        <w:t>Comentariile referitoare la linia bugetară specifică la care sunt înscrise creditele totale pentru fiecare oficiu european căruia i s-au delegat competențe de ordonator de credite în conformitate cu articolul 66 alineatul (1) litera (a) prezintă o estimare a costurilor serviciilor prestate de oficiul în cauză fiecăreia dintre instituțiile Uniunii, organele Uniunii și celelalte oficii europene în cauză. Această estimare se bazează pe evidența contabilă prevăzută la prezentul articol alineatul (1).</w:t>
      </w:r>
    </w:p>
    <w:p w14:paraId="1095CD0D" w14:textId="77777777" w:rsidR="00ED6CF6" w:rsidRPr="00A37C6D" w:rsidRDefault="00ED6CF6" w:rsidP="00994F97">
      <w:pPr>
        <w:rPr>
          <w:noProof/>
        </w:rPr>
      </w:pPr>
      <w:r w:rsidRPr="00A37C6D">
        <w:rPr>
          <w:noProof/>
        </w:rPr>
        <w:t>(3)</w:t>
      </w:r>
      <w:r w:rsidRPr="00A37C6D">
        <w:rPr>
          <w:noProof/>
        </w:rPr>
        <w:tab/>
        <w:t>Fiecare oficiu european căruia i s-au delegat competențe de ordonator de credite în conformitate cu articolul 66 alineatul (1) litera (a) notifică instituțiilor Uniunii, organelor Uniunii și celorlalte oficii europene în cauză rezultatele evidenței contabile prevăzute la prezentul articol alineatul (1).</w:t>
      </w:r>
    </w:p>
    <w:p w14:paraId="5DE83214" w14:textId="77777777" w:rsidR="00ED6CF6" w:rsidRPr="00A37C6D" w:rsidRDefault="00ED6CF6" w:rsidP="00994F97">
      <w:pPr>
        <w:rPr>
          <w:noProof/>
        </w:rPr>
      </w:pPr>
      <w:r w:rsidRPr="00A37C6D">
        <w:rPr>
          <w:noProof/>
        </w:rPr>
        <w:t>(4)</w:t>
      </w:r>
      <w:r w:rsidRPr="00A37C6D">
        <w:rPr>
          <w:noProof/>
        </w:rPr>
        <w:tab/>
        <w:t xml:space="preserve">Evidențele contabile ale tuturor oficiilor europene fac parte integrantă din conturile Uniunii în conformitate cu articolul </w:t>
      </w:r>
      <w:r w:rsidRPr="00A37C6D">
        <w:rPr>
          <w:rStyle w:val="CRMinorChangeAdded"/>
          <w:noProof/>
        </w:rPr>
        <w:t>247</w:t>
      </w:r>
      <w:r w:rsidRPr="00A37C6D">
        <w:rPr>
          <w:rStyle w:val="CRMinorChangeDeleted"/>
          <w:noProof/>
        </w:rPr>
        <w:t>241</w:t>
      </w:r>
      <w:r w:rsidRPr="00A37C6D">
        <w:rPr>
          <w:noProof/>
        </w:rPr>
        <w:t>.</w:t>
      </w:r>
    </w:p>
    <w:p w14:paraId="2FD6189C" w14:textId="77777777" w:rsidR="00ED6CF6" w:rsidRPr="00A37C6D" w:rsidRDefault="00ED6CF6" w:rsidP="00994F97">
      <w:pPr>
        <w:rPr>
          <w:noProof/>
        </w:rPr>
      </w:pPr>
      <w:r w:rsidRPr="00A37C6D">
        <w:rPr>
          <w:noProof/>
        </w:rPr>
        <w:t>(5)</w:t>
      </w:r>
      <w:r w:rsidRPr="00A37C6D">
        <w:rPr>
          <w:noProof/>
        </w:rPr>
        <w:tab/>
        <w:t>Contabilul Comisiei, hotărând la propunerea comitetului de conducere al oficiului european în cauză, poate delega unui membru al personalului oficiului european unele dintre sarcinile contabilului de colectare a veniturilor și de plată a cheltuielilor efectuate direct de către oficiul european în cauză.</w:t>
      </w:r>
    </w:p>
    <w:p w14:paraId="437AEF5D" w14:textId="77777777" w:rsidR="00ED6CF6" w:rsidRPr="00A37C6D" w:rsidRDefault="00ED6CF6" w:rsidP="00994F97">
      <w:pPr>
        <w:rPr>
          <w:noProof/>
        </w:rPr>
      </w:pPr>
      <w:r w:rsidRPr="00A37C6D">
        <w:rPr>
          <w:noProof/>
        </w:rPr>
        <w:t>(6)</w:t>
      </w:r>
      <w:r w:rsidRPr="00A37C6D">
        <w:rPr>
          <w:noProof/>
        </w:rPr>
        <w:tab/>
        <w:t>Pentru acoperirea necesarului de numerar al oficiului european, Comisia, hotărând pe baza unei propuneri a comitetului de conducere, poate deschide conturi bancare sau conturi curente poștale în numele său. Soldul anual de trezorerie se regularizează și se ajustează între oficiul european în cauză și Comisie la sfârșitul exercițiului financiar.</w:t>
      </w:r>
    </w:p>
    <w:p w14:paraId="5E3DA2B1" w14:textId="77777777" w:rsidR="00ED6CF6" w:rsidRPr="00A37C6D" w:rsidRDefault="00ED6CF6" w:rsidP="00994F97">
      <w:pPr>
        <w:pStyle w:val="SectionTitle"/>
        <w:rPr>
          <w:noProof/>
        </w:rPr>
      </w:pPr>
      <w:r w:rsidRPr="00A37C6D">
        <w:rPr>
          <w:i/>
          <w:noProof/>
        </w:rPr>
        <w:t>Secțiunea 2</w:t>
      </w:r>
    </w:p>
    <w:p w14:paraId="7D974D51" w14:textId="77777777" w:rsidR="00ED6CF6" w:rsidRPr="00A37C6D" w:rsidRDefault="00ED6CF6" w:rsidP="00994F97">
      <w:pPr>
        <w:pStyle w:val="SectionTitle"/>
        <w:rPr>
          <w:noProof/>
        </w:rPr>
      </w:pPr>
      <w:r w:rsidRPr="00A37C6D">
        <w:rPr>
          <w:i/>
          <w:noProof/>
        </w:rPr>
        <w:t>Agențiile și organele Uniunii</w:t>
      </w:r>
    </w:p>
    <w:p w14:paraId="307E27A5" w14:textId="77777777" w:rsidR="00ED6CF6" w:rsidRPr="00A37C6D" w:rsidRDefault="00ED6CF6" w:rsidP="00994F97">
      <w:pPr>
        <w:pStyle w:val="Titrearticle"/>
        <w:rPr>
          <w:noProof/>
        </w:rPr>
      </w:pPr>
      <w:r w:rsidRPr="00A37C6D">
        <w:rPr>
          <w:noProof/>
        </w:rPr>
        <w:t>Articolul 68</w:t>
      </w:r>
    </w:p>
    <w:p w14:paraId="72C3AB4C" w14:textId="77777777" w:rsidR="00ED6CF6" w:rsidRPr="00A37C6D" w:rsidRDefault="00ED6CF6" w:rsidP="00994F97">
      <w:pPr>
        <w:pStyle w:val="NormalCentered"/>
        <w:rPr>
          <w:b/>
          <w:bCs/>
          <w:noProof/>
        </w:rPr>
      </w:pPr>
      <w:r w:rsidRPr="00A37C6D">
        <w:rPr>
          <w:b/>
          <w:noProof/>
        </w:rPr>
        <w:t>Aplicabilitatea la nivelul Agenției de Aprovizionare a Euratom</w:t>
      </w:r>
    </w:p>
    <w:p w14:paraId="578F71F4" w14:textId="77777777" w:rsidR="00ED6CF6" w:rsidRPr="00A37C6D" w:rsidRDefault="00ED6CF6" w:rsidP="00994F97">
      <w:pPr>
        <w:rPr>
          <w:noProof/>
        </w:rPr>
      </w:pPr>
      <w:r w:rsidRPr="00A37C6D">
        <w:rPr>
          <w:noProof/>
        </w:rPr>
        <w:t>Prezentul regulament se aplică execuției bugetului Agenției de Aprovizionare a Euratom.</w:t>
      </w:r>
    </w:p>
    <w:p w14:paraId="3513747C" w14:textId="77777777" w:rsidR="00ED6CF6" w:rsidRPr="00A37C6D" w:rsidRDefault="00ED6CF6" w:rsidP="00994F97">
      <w:pPr>
        <w:pStyle w:val="Titrearticle"/>
        <w:rPr>
          <w:noProof/>
        </w:rPr>
      </w:pPr>
      <w:r w:rsidRPr="00A37C6D">
        <w:rPr>
          <w:noProof/>
        </w:rPr>
        <w:t>Articolul 69</w:t>
      </w:r>
    </w:p>
    <w:p w14:paraId="46688087" w14:textId="77777777" w:rsidR="00ED6CF6" w:rsidRPr="00A37C6D" w:rsidRDefault="00ED6CF6" w:rsidP="00994F97">
      <w:pPr>
        <w:pStyle w:val="NormalCentered"/>
        <w:rPr>
          <w:b/>
          <w:bCs/>
          <w:noProof/>
        </w:rPr>
      </w:pPr>
      <w:r w:rsidRPr="00A37C6D">
        <w:rPr>
          <w:b/>
          <w:noProof/>
        </w:rPr>
        <w:t>Agenții executive</w:t>
      </w:r>
    </w:p>
    <w:p w14:paraId="32179FD3" w14:textId="77777777" w:rsidR="00ED6CF6" w:rsidRPr="00A37C6D" w:rsidRDefault="00ED6CF6" w:rsidP="00994F97">
      <w:pPr>
        <w:rPr>
          <w:noProof/>
        </w:rPr>
      </w:pPr>
      <w:r w:rsidRPr="00A37C6D">
        <w:rPr>
          <w:noProof/>
        </w:rPr>
        <w:t>(1)</w:t>
      </w:r>
      <w:r w:rsidRPr="00A37C6D">
        <w:rPr>
          <w:noProof/>
        </w:rPr>
        <w:tab/>
        <w:t>Comisia poate delega agențiilor executive competențe pentru a pune în aplicare, parțial sau integral, un program sau un proiect al Uniunii, inclusiv proiecte-pilot și acțiuni pregătitoare și execuția cheltuielilor administrative, în numele și sub răspunderea sa, în conformitate cu Regulamentul (CE) nr. 58/2003 al Consiliului</w:t>
      </w:r>
      <w:r w:rsidRPr="00A37C6D">
        <w:rPr>
          <w:rStyle w:val="FootnoteReference"/>
          <w:noProof/>
        </w:rPr>
        <w:footnoteReference w:id="73"/>
      </w:r>
      <w:r w:rsidRPr="00A37C6D">
        <w:rPr>
          <w:noProof/>
        </w:rPr>
        <w:t>. Agențiile executive sunt instituite printr-o decizie a Comisiei și au personalitate juridică în temeiul dreptului Uniunii. Acestea primesc o contribuție anuală.</w:t>
      </w:r>
    </w:p>
    <w:p w14:paraId="4F5B20E4" w14:textId="77777777" w:rsidR="00ED6CF6" w:rsidRPr="00A37C6D" w:rsidRDefault="00ED6CF6" w:rsidP="00994F97">
      <w:pPr>
        <w:rPr>
          <w:noProof/>
        </w:rPr>
      </w:pPr>
      <w:r w:rsidRPr="00A37C6D">
        <w:rPr>
          <w:noProof/>
        </w:rPr>
        <w:t>(2)</w:t>
      </w:r>
      <w:r w:rsidRPr="00A37C6D">
        <w:rPr>
          <w:noProof/>
        </w:rPr>
        <w:tab/>
        <w:t>Directorii agențiilor executive acționează în calitate de ordonatori de credite delegați cu privire la execuția creditelor operaționale legate de programele Uniunii pe care le gestionează integral sau parțial.</w:t>
      </w:r>
    </w:p>
    <w:p w14:paraId="7609B05A" w14:textId="77777777" w:rsidR="00ED6CF6" w:rsidRPr="00A37C6D" w:rsidRDefault="00ED6CF6" w:rsidP="00994F97">
      <w:pPr>
        <w:rPr>
          <w:noProof/>
        </w:rPr>
      </w:pPr>
      <w:r w:rsidRPr="00A37C6D">
        <w:rPr>
          <w:noProof/>
        </w:rPr>
        <w:t>(3)</w:t>
      </w:r>
      <w:r w:rsidRPr="00A37C6D">
        <w:rPr>
          <w:noProof/>
        </w:rPr>
        <w:tab/>
        <w:t>Comitetul director al unei agenții executive poate conveni cu Comisia ca funcția de contabil al agenției executive în cauză să fie îndeplinită de contabilul Comisiei. Comitetul director poate, de asemenea, să încredințeze contabilului Comisiei o parte din sarcinile contabilului agenției executive în cauză, ținând cont de raportul cost-beneficiu. În ambele cazuri, se iau măsurile necesare pentru evitarea eventualelor conflicte de interese.</w:t>
      </w:r>
    </w:p>
    <w:p w14:paraId="6CBF719E" w14:textId="77777777" w:rsidR="00ED6CF6" w:rsidRPr="00A37C6D" w:rsidRDefault="00ED6CF6" w:rsidP="00994F97">
      <w:pPr>
        <w:pStyle w:val="Titrearticle"/>
        <w:rPr>
          <w:noProof/>
        </w:rPr>
      </w:pPr>
      <w:r w:rsidRPr="00A37C6D">
        <w:rPr>
          <w:noProof/>
        </w:rPr>
        <w:t>Articolul 70</w:t>
      </w:r>
    </w:p>
    <w:p w14:paraId="07769D3C" w14:textId="77777777" w:rsidR="00ED6CF6" w:rsidRPr="00A37C6D" w:rsidRDefault="00ED6CF6" w:rsidP="00994F97">
      <w:pPr>
        <w:pStyle w:val="NormalCentered"/>
        <w:rPr>
          <w:b/>
          <w:bCs/>
          <w:noProof/>
        </w:rPr>
      </w:pPr>
      <w:r w:rsidRPr="00A37C6D">
        <w:rPr>
          <w:b/>
          <w:noProof/>
        </w:rPr>
        <w:t>Organele instituite în temeiul TFUE și al Tratatului Euratom</w:t>
      </w:r>
    </w:p>
    <w:p w14:paraId="6C7AAA63" w14:textId="77777777" w:rsidR="00ED6CF6" w:rsidRPr="00A37C6D" w:rsidRDefault="00ED6CF6" w:rsidP="00994F97">
      <w:pPr>
        <w:rPr>
          <w:noProof/>
        </w:rPr>
      </w:pPr>
      <w:r w:rsidRPr="00A37C6D">
        <w:rPr>
          <w:noProof/>
        </w:rPr>
        <w:t>(1)</w:t>
      </w:r>
      <w:r w:rsidRPr="00A37C6D">
        <w:rPr>
          <w:noProof/>
        </w:rPr>
        <w:tab/>
        <w:t xml:space="preserve">Comisia este împuternicită să adopte acte delegate în conformitate cu articolul </w:t>
      </w:r>
      <w:r w:rsidRPr="00A37C6D">
        <w:rPr>
          <w:rStyle w:val="CRMinorChangeDeleted"/>
          <w:noProof/>
        </w:rPr>
        <w:t>269</w:t>
      </w:r>
      <w:r w:rsidRPr="00A37C6D">
        <w:rPr>
          <w:noProof/>
        </w:rPr>
        <w:t xml:space="preserve"> </w:t>
      </w:r>
      <w:r w:rsidRPr="00A37C6D">
        <w:rPr>
          <w:rStyle w:val="CRMinorChangeAdded"/>
          <w:noProof/>
        </w:rPr>
        <w:t>274</w:t>
      </w:r>
      <w:r w:rsidRPr="00A37C6D">
        <w:rPr>
          <w:noProof/>
        </w:rPr>
        <w:t xml:space="preserve"> din prezentul Regulament pentru a completa prezentul regulament cu un regulament financiar-cadru pentru organele instituite în temeiul TFUE și al Tratatului Euratom care au personalitate juridică și beneficiază de contribuții de la buget.</w:t>
      </w:r>
    </w:p>
    <w:p w14:paraId="38E77C85" w14:textId="77777777" w:rsidR="00ED6CF6" w:rsidRPr="00A37C6D" w:rsidRDefault="00ED6CF6" w:rsidP="00994F97">
      <w:pPr>
        <w:rPr>
          <w:noProof/>
        </w:rPr>
      </w:pPr>
      <w:r w:rsidRPr="00A37C6D">
        <w:rPr>
          <w:noProof/>
        </w:rPr>
        <w:t>(2)</w:t>
      </w:r>
      <w:r w:rsidRPr="00A37C6D">
        <w:rPr>
          <w:noProof/>
        </w:rPr>
        <w:tab/>
        <w:t>Respectivul regulament financiar-cadru se bazează pe principiile și normele prevăzute de prezentul regulament, ținând seama de caracteristicile specifice ale organelor menționate la alineatul (1).</w:t>
      </w:r>
    </w:p>
    <w:p w14:paraId="23A0CB2B" w14:textId="77777777" w:rsidR="00ED6CF6" w:rsidRPr="00A37C6D" w:rsidRDefault="00ED6CF6" w:rsidP="00994F97">
      <w:pPr>
        <w:rPr>
          <w:noProof/>
        </w:rPr>
      </w:pPr>
      <w:r w:rsidRPr="00A37C6D">
        <w:rPr>
          <w:noProof/>
        </w:rPr>
        <w:t>(3)</w:t>
      </w:r>
      <w:r w:rsidRPr="00A37C6D">
        <w:rPr>
          <w:noProof/>
        </w:rPr>
        <w:tab/>
        <w:t>Normele financiare aplicabile organelor menționate la alineatul (1) nu se îndepărtează de regulamentul financiar-cadru decât în cazul în care nevoile lor specifice impun acest lucru și sub rezerva acordului prealabil al Comisiei.</w:t>
      </w:r>
    </w:p>
    <w:p w14:paraId="6A9EE3B8" w14:textId="28A0A1A6" w:rsidR="00ED6CF6" w:rsidRPr="00A37C6D" w:rsidRDefault="00ED6CF6" w:rsidP="00994F97">
      <w:pPr>
        <w:rPr>
          <w:noProof/>
        </w:rPr>
      </w:pPr>
      <w:r w:rsidRPr="00A37C6D">
        <w:rPr>
          <w:noProof/>
        </w:rPr>
        <w:t>(4)</w:t>
      </w:r>
      <w:r w:rsidRPr="00A37C6D">
        <w:rPr>
          <w:noProof/>
        </w:rPr>
        <w:tab/>
        <w:t>Descărcarea de gestiune pentru execuția bugetelor organelor menționate la alineatul</w:t>
      </w:r>
      <w:r w:rsidR="00EB36BD">
        <w:rPr>
          <w:noProof/>
        </w:rPr>
        <w:t> </w:t>
      </w:r>
      <w:r w:rsidRPr="00A37C6D">
        <w:rPr>
          <w:noProof/>
        </w:rPr>
        <w:t>(1) este acordată de Parlamentul European la recomandarea Consiliului. Organele menționate la alineatul (1) cooperează pe deplin cu instituțiile Uniunii implicate în procedura de descărcare de gestiune și furnizează, dacă este cazul, informațiile suplimentare necesare, inclusiv prin participarea la reuniuni ale organismelor corespunzătoare.</w:t>
      </w:r>
    </w:p>
    <w:p w14:paraId="6C930566" w14:textId="77777777" w:rsidR="00ED6CF6" w:rsidRPr="00A37C6D" w:rsidRDefault="00ED6CF6" w:rsidP="00994F97">
      <w:pPr>
        <w:rPr>
          <w:noProof/>
        </w:rPr>
      </w:pPr>
      <w:r w:rsidRPr="00A37C6D">
        <w:rPr>
          <w:noProof/>
        </w:rPr>
        <w:t>(5)</w:t>
      </w:r>
      <w:r w:rsidRPr="00A37C6D">
        <w:rPr>
          <w:noProof/>
        </w:rPr>
        <w:tab/>
        <w:t>Auditorul intern al Comisiei exercită cu privire la organele menționate la alineatul (1) aceleași competențe ca și cele pe care le exercită în privința Comisiei.</w:t>
      </w:r>
    </w:p>
    <w:p w14:paraId="5F43080C" w14:textId="77777777" w:rsidR="00ED6CF6" w:rsidRPr="00A37C6D" w:rsidRDefault="00ED6CF6" w:rsidP="00994F97">
      <w:pPr>
        <w:rPr>
          <w:noProof/>
        </w:rPr>
      </w:pPr>
      <w:r w:rsidRPr="00A37C6D">
        <w:rPr>
          <w:noProof/>
        </w:rPr>
        <w:t>(6)</w:t>
      </w:r>
      <w:r w:rsidRPr="00A37C6D">
        <w:rPr>
          <w:noProof/>
        </w:rPr>
        <w:tab/>
        <w:t xml:space="preserve">Un auditor extern independent verifică dacă în conturile anuale ale fiecăruia dintre organele menționate la prezentul articol alineatul (1) sunt prezentate în mod corespunzător veniturile, cheltuielile și situația financiară a acestuia, înainte ca acestea să fie consolidate în conturile finale ale Comisiei. </w:t>
      </w:r>
      <w:r w:rsidRPr="00A37C6D">
        <w:rPr>
          <w:rStyle w:val="CRDeleted"/>
          <w:noProof/>
        </w:rPr>
        <w:t>În absența unor dispoziții contrare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Cu excepția cazului în care se prevede altfel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actul de bază relevant, Curtea de Conturi întocmește un raport anual specific pentru fiecare organ, în conformitate cu cerințele prevăzute la articolul 287 alineatul (1) din TFUE. La întocmirea raportului respectiv, Curtea de Conturi ia în considerare activitatea de audit desfășurată de auditorul extern independent, precum și măsurile luate pe baza constatărilor auditorului.</w:t>
      </w:r>
    </w:p>
    <w:p w14:paraId="2998A714" w14:textId="77777777" w:rsidR="00ED6CF6" w:rsidRPr="00A37C6D" w:rsidRDefault="00ED6CF6" w:rsidP="00994F97">
      <w:pPr>
        <w:rPr>
          <w:noProof/>
        </w:rPr>
      </w:pPr>
      <w:r w:rsidRPr="00A37C6D">
        <w:rPr>
          <w:noProof/>
        </w:rPr>
        <w:t>(7)</w:t>
      </w:r>
      <w:r w:rsidRPr="00A37C6D">
        <w:rPr>
          <w:noProof/>
        </w:rPr>
        <w:tab/>
        <w:t>Toate aspectele legate de auditurile externe independente menționate la alineatul (6), inclusiv constatările consemnate, rămân în responsabilitatea deplină a Curții de Conturi.</w:t>
      </w:r>
    </w:p>
    <w:p w14:paraId="604E6143" w14:textId="77777777" w:rsidR="00ED6CF6" w:rsidRPr="00A37C6D" w:rsidRDefault="00ED6CF6" w:rsidP="00994F97">
      <w:pPr>
        <w:pStyle w:val="Titrearticle"/>
        <w:rPr>
          <w:noProof/>
        </w:rPr>
      </w:pPr>
      <w:r w:rsidRPr="00A37C6D">
        <w:rPr>
          <w:noProof/>
        </w:rPr>
        <w:t>Articolul 71</w:t>
      </w:r>
    </w:p>
    <w:p w14:paraId="39F62D9E" w14:textId="77777777" w:rsidR="00ED6CF6" w:rsidRPr="00A37C6D" w:rsidRDefault="00ED6CF6" w:rsidP="00994F97">
      <w:pPr>
        <w:pStyle w:val="NormalCentered"/>
        <w:rPr>
          <w:b/>
          <w:bCs/>
          <w:noProof/>
        </w:rPr>
      </w:pPr>
      <w:r w:rsidRPr="00A37C6D">
        <w:rPr>
          <w:b/>
          <w:noProof/>
        </w:rPr>
        <w:t>Organismele de parteneriat public-privat</w:t>
      </w:r>
    </w:p>
    <w:p w14:paraId="3440DDEA" w14:textId="77777777" w:rsidR="00ED6CF6" w:rsidRPr="00A37C6D" w:rsidRDefault="00ED6CF6" w:rsidP="008D1587">
      <w:pPr>
        <w:rPr>
          <w:noProof/>
        </w:rPr>
      </w:pPr>
      <w:r w:rsidRPr="00A37C6D">
        <w:rPr>
          <w:noProof/>
        </w:rPr>
        <w:t>Organismele cu personalitate juridică instituite printr-un act de bază cărora le-a fost încredințată punerea în aplicare a unui parteneriat public-privat își adoptă propriile norme financiare.</w:t>
      </w:r>
    </w:p>
    <w:p w14:paraId="378E39D8" w14:textId="77777777" w:rsidR="00ED6CF6" w:rsidRPr="00A37C6D" w:rsidRDefault="00ED6CF6" w:rsidP="008D1587">
      <w:pPr>
        <w:rPr>
          <w:noProof/>
        </w:rPr>
      </w:pPr>
      <w:r w:rsidRPr="00A37C6D">
        <w:rPr>
          <w:noProof/>
        </w:rPr>
        <w:t>Respectivele norme includ un set de principii necesare pentru asigurarea bunei gestiuni financiare a fondurilor Uniunii.</w:t>
      </w:r>
    </w:p>
    <w:p w14:paraId="664DD328" w14:textId="77777777" w:rsidR="00ED6CF6" w:rsidRPr="00A37C6D" w:rsidRDefault="00ED6CF6" w:rsidP="008D1587">
      <w:pPr>
        <w:rPr>
          <w:noProof/>
        </w:rPr>
      </w:pPr>
      <w:r w:rsidRPr="00A37C6D">
        <w:rPr>
          <w:noProof/>
        </w:rPr>
        <w:t xml:space="preserve">Comisia este împuternicită să adopte acte delegate în conformitate cu articolul </w:t>
      </w:r>
      <w:r w:rsidRPr="00A37C6D">
        <w:rPr>
          <w:rStyle w:val="CRMinorChangeAdded"/>
          <w:noProof/>
        </w:rPr>
        <w:t>274</w:t>
      </w:r>
      <w:r w:rsidRPr="00A37C6D">
        <w:rPr>
          <w:noProof/>
        </w:rPr>
        <w:t xml:space="preserve"> </w:t>
      </w:r>
      <w:r w:rsidRPr="00A37C6D">
        <w:rPr>
          <w:rStyle w:val="CRMinorChangeDeleted"/>
          <w:noProof/>
        </w:rPr>
        <w:t>269</w:t>
      </w:r>
      <w:r w:rsidRPr="00A37C6D">
        <w:rPr>
          <w:noProof/>
        </w:rPr>
        <w:t xml:space="preserve"> pentru a completa prezentul regulament cu un regulament financiar tip pentru organismele de parteneriat public-privat care să stabilească principiile necesare pentru a asigura buna gestiune financiară a fondurilor Uniunii, principii care se bazează pe articolul </w:t>
      </w:r>
      <w:r w:rsidRPr="00A37C6D">
        <w:rPr>
          <w:rStyle w:val="CRMinorChangeAdded"/>
          <w:noProof/>
        </w:rPr>
        <w:t>158</w:t>
      </w:r>
      <w:r w:rsidRPr="00A37C6D">
        <w:rPr>
          <w:noProof/>
        </w:rPr>
        <w:t xml:space="preserve"> </w:t>
      </w:r>
      <w:r w:rsidRPr="00A37C6D">
        <w:rPr>
          <w:rStyle w:val="CRMinorChangeDeleted"/>
          <w:noProof/>
        </w:rPr>
        <w:t>154</w:t>
      </w:r>
      <w:r w:rsidRPr="00A37C6D">
        <w:rPr>
          <w:noProof/>
        </w:rPr>
        <w:t>.</w:t>
      </w:r>
    </w:p>
    <w:p w14:paraId="52AA8E81" w14:textId="77777777" w:rsidR="00ED6CF6" w:rsidRPr="00A37C6D" w:rsidRDefault="00ED6CF6" w:rsidP="008D1587">
      <w:pPr>
        <w:rPr>
          <w:noProof/>
        </w:rPr>
      </w:pPr>
      <w:r w:rsidRPr="00A37C6D">
        <w:rPr>
          <w:noProof/>
        </w:rPr>
        <w:t xml:space="preserve">Normele financiare ale organismelor de parteneriat public-privat nu se pot îndepărta de regulamentul financiar tip decât în cazul în care nevoile </w:t>
      </w:r>
      <w:r w:rsidRPr="00A37C6D">
        <w:rPr>
          <w:rStyle w:val="CRDeleted"/>
          <w:noProof/>
        </w:rPr>
        <w:t>lor</w:t>
      </w:r>
      <w:r w:rsidRPr="00A37C6D">
        <w:rPr>
          <w:noProof/>
        </w:rPr>
        <w:t xml:space="preserve"> specifice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ale acestor organisme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impun acest lucru și sub rezerva acordului prealabil al Comisiei.</w:t>
      </w:r>
    </w:p>
    <w:p w14:paraId="7429D70F" w14:textId="77777777" w:rsidR="00ED6CF6" w:rsidRPr="00A37C6D" w:rsidRDefault="00ED6CF6" w:rsidP="008D1587">
      <w:pPr>
        <w:rPr>
          <w:noProof/>
        </w:rPr>
      </w:pPr>
      <w:r w:rsidRPr="00A37C6D">
        <w:rPr>
          <w:noProof/>
        </w:rPr>
        <w:t>În cazul organismelor de parteneriat public-privat, se aplică articolul 70 alineatele (4)-(7).</w:t>
      </w:r>
    </w:p>
    <w:p w14:paraId="042C3F62" w14:textId="77777777" w:rsidR="00ED6CF6" w:rsidRPr="00A37C6D" w:rsidRDefault="00ED6CF6" w:rsidP="00994F97">
      <w:pPr>
        <w:pStyle w:val="SectionTitle"/>
        <w:rPr>
          <w:noProof/>
        </w:rPr>
      </w:pPr>
      <w:r w:rsidRPr="00A37C6D">
        <w:rPr>
          <w:i/>
          <w:noProof/>
        </w:rPr>
        <w:t>CAPITOLUL 4</w:t>
      </w:r>
    </w:p>
    <w:p w14:paraId="3088397E" w14:textId="77777777" w:rsidR="00ED6CF6" w:rsidRPr="00A37C6D" w:rsidRDefault="00ED6CF6" w:rsidP="00994F97">
      <w:pPr>
        <w:pStyle w:val="SectionTitle"/>
        <w:rPr>
          <w:noProof/>
        </w:rPr>
      </w:pPr>
      <w:r w:rsidRPr="00A37C6D">
        <w:rPr>
          <w:i/>
          <w:noProof/>
        </w:rPr>
        <w:t>Actorii financiari</w:t>
      </w:r>
    </w:p>
    <w:p w14:paraId="751254A9" w14:textId="77777777" w:rsidR="00ED6CF6" w:rsidRPr="00A37C6D" w:rsidRDefault="00ED6CF6" w:rsidP="00994F97">
      <w:pPr>
        <w:pStyle w:val="SectionTitle"/>
        <w:rPr>
          <w:noProof/>
        </w:rPr>
      </w:pPr>
      <w:r w:rsidRPr="00A37C6D">
        <w:rPr>
          <w:i/>
          <w:noProof/>
        </w:rPr>
        <w:t>Secțiunea 1</w:t>
      </w:r>
    </w:p>
    <w:p w14:paraId="5B46D8F2" w14:textId="77777777" w:rsidR="00ED6CF6" w:rsidRPr="00A37C6D" w:rsidRDefault="00ED6CF6" w:rsidP="00994F97">
      <w:pPr>
        <w:pStyle w:val="SectionTitle"/>
        <w:rPr>
          <w:noProof/>
        </w:rPr>
      </w:pPr>
      <w:r w:rsidRPr="00A37C6D">
        <w:rPr>
          <w:i/>
          <w:noProof/>
        </w:rPr>
        <w:t>Principiul separării funcțiilor</w:t>
      </w:r>
    </w:p>
    <w:p w14:paraId="47FD9800" w14:textId="77777777" w:rsidR="00ED6CF6" w:rsidRPr="00A37C6D" w:rsidRDefault="00ED6CF6" w:rsidP="00994F97">
      <w:pPr>
        <w:pStyle w:val="Titrearticle"/>
        <w:rPr>
          <w:noProof/>
        </w:rPr>
      </w:pPr>
      <w:r w:rsidRPr="00A37C6D">
        <w:rPr>
          <w:noProof/>
        </w:rPr>
        <w:t>Articolul 72</w:t>
      </w:r>
    </w:p>
    <w:p w14:paraId="66BD1AE7" w14:textId="77777777" w:rsidR="00ED6CF6" w:rsidRPr="00A37C6D" w:rsidRDefault="00ED6CF6" w:rsidP="00994F97">
      <w:pPr>
        <w:pStyle w:val="NormalCentered"/>
        <w:rPr>
          <w:b/>
          <w:bCs/>
          <w:noProof/>
        </w:rPr>
      </w:pPr>
      <w:r w:rsidRPr="00A37C6D">
        <w:rPr>
          <w:b/>
          <w:noProof/>
        </w:rPr>
        <w:t>Separarea funcțiilor</w:t>
      </w:r>
    </w:p>
    <w:p w14:paraId="7FBE0720" w14:textId="77777777" w:rsidR="00ED6CF6" w:rsidRPr="00A37C6D" w:rsidRDefault="00ED6CF6" w:rsidP="00994F97">
      <w:pPr>
        <w:rPr>
          <w:noProof/>
        </w:rPr>
      </w:pPr>
      <w:r w:rsidRPr="00A37C6D">
        <w:rPr>
          <w:noProof/>
        </w:rPr>
        <w:t>(1)</w:t>
      </w:r>
      <w:r w:rsidRPr="00A37C6D">
        <w:rPr>
          <w:noProof/>
        </w:rPr>
        <w:tab/>
        <w:t>Funcțiile ordonatorului de credite și cele ale contabilului sunt separate și incompatibile între ele.</w:t>
      </w:r>
    </w:p>
    <w:p w14:paraId="38245674" w14:textId="77777777" w:rsidR="00ED6CF6" w:rsidRPr="00A37C6D" w:rsidRDefault="00ED6CF6" w:rsidP="00994F97">
      <w:pPr>
        <w:rPr>
          <w:noProof/>
        </w:rPr>
      </w:pPr>
      <w:r w:rsidRPr="00A37C6D">
        <w:rPr>
          <w:noProof/>
        </w:rPr>
        <w:t>(2)</w:t>
      </w:r>
      <w:r w:rsidRPr="00A37C6D">
        <w:rPr>
          <w:noProof/>
        </w:rPr>
        <w:tab/>
        <w:t>Fiecare instituție a Uniunii pune la dispoziția fiecărui actor financiar resursele necesare pentru îndeplinirea funcțiilor care îi revin și o cartă în care sunt descrise în detaliu sarcinile, drepturile și obligațiile sale.</w:t>
      </w:r>
    </w:p>
    <w:p w14:paraId="6515757B" w14:textId="77777777" w:rsidR="00ED6CF6" w:rsidRPr="00A37C6D" w:rsidRDefault="00ED6CF6" w:rsidP="00994F97">
      <w:pPr>
        <w:pStyle w:val="SectionTitle"/>
        <w:rPr>
          <w:noProof/>
        </w:rPr>
      </w:pPr>
      <w:r w:rsidRPr="00A37C6D">
        <w:rPr>
          <w:i/>
          <w:noProof/>
        </w:rPr>
        <w:t>Secțiunea 2</w:t>
      </w:r>
    </w:p>
    <w:p w14:paraId="0348EB9E" w14:textId="77777777" w:rsidR="00ED6CF6" w:rsidRPr="00A37C6D" w:rsidRDefault="00ED6CF6" w:rsidP="00994F97">
      <w:pPr>
        <w:pStyle w:val="SectionTitle"/>
        <w:rPr>
          <w:noProof/>
        </w:rPr>
      </w:pPr>
      <w:r w:rsidRPr="00A37C6D">
        <w:rPr>
          <w:i/>
          <w:noProof/>
        </w:rPr>
        <w:t>Ordonatorul de credite</w:t>
      </w:r>
    </w:p>
    <w:p w14:paraId="1F83D083" w14:textId="77777777" w:rsidR="00ED6CF6" w:rsidRPr="00A37C6D" w:rsidRDefault="00ED6CF6" w:rsidP="00994F97">
      <w:pPr>
        <w:pStyle w:val="Titrearticle"/>
        <w:rPr>
          <w:noProof/>
        </w:rPr>
      </w:pPr>
      <w:r w:rsidRPr="00A37C6D">
        <w:rPr>
          <w:noProof/>
        </w:rPr>
        <w:t>Articolul 73</w:t>
      </w:r>
    </w:p>
    <w:p w14:paraId="1EE2E957" w14:textId="77777777" w:rsidR="00ED6CF6" w:rsidRPr="00A37C6D" w:rsidRDefault="00ED6CF6" w:rsidP="00994F97">
      <w:pPr>
        <w:pStyle w:val="NormalCentered"/>
        <w:rPr>
          <w:b/>
          <w:bCs/>
          <w:noProof/>
        </w:rPr>
      </w:pPr>
      <w:r w:rsidRPr="00A37C6D">
        <w:rPr>
          <w:b/>
          <w:noProof/>
        </w:rPr>
        <w:t>Ordonatorul de credite</w:t>
      </w:r>
    </w:p>
    <w:p w14:paraId="021E7E7C" w14:textId="77777777" w:rsidR="00ED6CF6" w:rsidRPr="00A37C6D" w:rsidRDefault="00ED6CF6" w:rsidP="00994F97">
      <w:pPr>
        <w:rPr>
          <w:noProof/>
        </w:rPr>
      </w:pPr>
      <w:r w:rsidRPr="00A37C6D">
        <w:rPr>
          <w:noProof/>
        </w:rPr>
        <w:t>(1)</w:t>
      </w:r>
      <w:r w:rsidRPr="00A37C6D">
        <w:rPr>
          <w:noProof/>
        </w:rPr>
        <w:tab/>
        <w:t>Fiecare instituție a Uniunii exercită funcțiile de ordonator de credite.</w:t>
      </w:r>
    </w:p>
    <w:p w14:paraId="66E70049" w14:textId="77777777" w:rsidR="00ED6CF6" w:rsidRPr="00A37C6D" w:rsidRDefault="00ED6CF6" w:rsidP="00994F97">
      <w:pPr>
        <w:rPr>
          <w:noProof/>
        </w:rPr>
      </w:pPr>
      <w:r w:rsidRPr="00A37C6D">
        <w:rPr>
          <w:noProof/>
        </w:rPr>
        <w:t>(2)</w:t>
      </w:r>
      <w:r w:rsidRPr="00A37C6D">
        <w:rPr>
          <w:noProof/>
        </w:rPr>
        <w:tab/>
        <w:t>În sensul prezentului titlu, „personal” înseamnă persoanele cărora li se aplică Statutul funcționarilor.</w:t>
      </w:r>
    </w:p>
    <w:p w14:paraId="4702D4ED" w14:textId="77777777" w:rsidR="00ED6CF6" w:rsidRPr="00A37C6D" w:rsidRDefault="00ED6CF6" w:rsidP="00994F97">
      <w:pPr>
        <w:rPr>
          <w:noProof/>
        </w:rPr>
      </w:pPr>
      <w:r w:rsidRPr="00A37C6D">
        <w:rPr>
          <w:noProof/>
        </w:rPr>
        <w:t>(3)</w:t>
      </w:r>
      <w:r w:rsidRPr="00A37C6D">
        <w:rPr>
          <w:noProof/>
        </w:rPr>
        <w:tab/>
        <w:t>Fiecare instituție a Uniunii, în conformitate cu regulamentul său de procedură, deleagă funcțiile de ordonator de credite personalului de nivel adecvat. În cadrul normelor sale administrative interne, instituția stabilește personalul căruia îi deleagă respectivele funcții, sfera de aplicare a competențelor delegate și dacă respectivele competențe pot fi subdelegate de către persoanele cărora le-au fost delegate.</w:t>
      </w:r>
    </w:p>
    <w:p w14:paraId="52AF61DC" w14:textId="77777777" w:rsidR="00ED6CF6" w:rsidRPr="00A37C6D" w:rsidRDefault="00ED6CF6" w:rsidP="00994F97">
      <w:pPr>
        <w:rPr>
          <w:noProof/>
        </w:rPr>
      </w:pPr>
      <w:r w:rsidRPr="00A37C6D">
        <w:rPr>
          <w:noProof/>
        </w:rPr>
        <w:t>(4)</w:t>
      </w:r>
      <w:r w:rsidRPr="00A37C6D">
        <w:rPr>
          <w:noProof/>
        </w:rPr>
        <w:tab/>
        <w:t>Competențele de ordonator de credite sunt delegate sau subdelegate numai personalului.</w:t>
      </w:r>
    </w:p>
    <w:p w14:paraId="2D4A25FD" w14:textId="77777777" w:rsidR="00ED6CF6" w:rsidRPr="00A37C6D" w:rsidRDefault="00ED6CF6" w:rsidP="00994F97">
      <w:pPr>
        <w:rPr>
          <w:noProof/>
        </w:rPr>
      </w:pPr>
      <w:r w:rsidRPr="00A37C6D">
        <w:rPr>
          <w:noProof/>
        </w:rPr>
        <w:t>(5)</w:t>
      </w:r>
      <w:r w:rsidRPr="00A37C6D">
        <w:rPr>
          <w:noProof/>
        </w:rPr>
        <w:tab/>
        <w:t>Ordonatorul de credite competent acționează în limitele stabilite prin actul de delegare sau de subdelegare. Ordonatorul de credite competent poate fi asistat de unul sau mai mulți membri ai personalului însărcinați să efectueze, sub responsabilitatea sa, anumite operațiuni necesare pentru execuția bugetului și pentru producerea de informații financiare și de gestiune.</w:t>
      </w:r>
    </w:p>
    <w:p w14:paraId="10A0386D" w14:textId="77777777" w:rsidR="00ED6CF6" w:rsidRPr="00A37C6D" w:rsidRDefault="00ED6CF6" w:rsidP="00994F97">
      <w:pPr>
        <w:rPr>
          <w:noProof/>
        </w:rPr>
      </w:pPr>
      <w:r w:rsidRPr="00A37C6D">
        <w:rPr>
          <w:noProof/>
        </w:rPr>
        <w:t>(6)</w:t>
      </w:r>
      <w:r w:rsidRPr="00A37C6D">
        <w:rPr>
          <w:noProof/>
        </w:rPr>
        <w:tab/>
        <w:t>Fiecare instituție a Uniunii și fiecare organ al Uniunii menționat la articolul 70 informează Parlamentul European, Consiliul, Curtea de Conturi, și contabilul Comisiei, în termen de două săptămâni, cu privire la numirea și încetarea exercitării funcției ordonatorilor de credite delegați, a auditorilor interni și a contabililor și cu privire la toate normele interne pe care le adoptă în materie de chestiuni financiare.</w:t>
      </w:r>
    </w:p>
    <w:p w14:paraId="6DA15515" w14:textId="77777777" w:rsidR="00ED6CF6" w:rsidRPr="00A37C6D" w:rsidRDefault="00ED6CF6" w:rsidP="00994F97">
      <w:pPr>
        <w:rPr>
          <w:noProof/>
        </w:rPr>
      </w:pPr>
      <w:r w:rsidRPr="00A37C6D">
        <w:rPr>
          <w:noProof/>
        </w:rPr>
        <w:t>(7)</w:t>
      </w:r>
      <w:r w:rsidRPr="00A37C6D">
        <w:rPr>
          <w:noProof/>
        </w:rPr>
        <w:tab/>
        <w:t>Fiecare instituție a Uniunii informează Curtea de Conturi cu privire la deciziile de delegare și cu privire la desemnarea administratorilor conturilor de avans în temeiul articolelor 79 și 88.</w:t>
      </w:r>
    </w:p>
    <w:p w14:paraId="6149FC44" w14:textId="77777777" w:rsidR="00ED6CF6" w:rsidRPr="00A37C6D" w:rsidRDefault="00ED6CF6" w:rsidP="00994F97">
      <w:pPr>
        <w:pStyle w:val="Titrearticle"/>
        <w:rPr>
          <w:noProof/>
        </w:rPr>
      </w:pPr>
      <w:r w:rsidRPr="00A37C6D">
        <w:rPr>
          <w:noProof/>
        </w:rPr>
        <w:t>Articolul 74</w:t>
      </w:r>
    </w:p>
    <w:p w14:paraId="6E5F9D6F" w14:textId="77777777" w:rsidR="00ED6CF6" w:rsidRPr="00A37C6D" w:rsidRDefault="00ED6CF6" w:rsidP="00994F97">
      <w:pPr>
        <w:pStyle w:val="NormalCentered"/>
        <w:rPr>
          <w:b/>
          <w:bCs/>
          <w:noProof/>
        </w:rPr>
      </w:pPr>
      <w:r w:rsidRPr="00A37C6D">
        <w:rPr>
          <w:b/>
          <w:noProof/>
        </w:rPr>
        <w:t>Competențele și funcțiile ordonatorului de credite</w:t>
      </w:r>
    </w:p>
    <w:p w14:paraId="65279845" w14:textId="77777777" w:rsidR="00ED6CF6" w:rsidRPr="00A37C6D" w:rsidRDefault="00ED6CF6" w:rsidP="00994F97">
      <w:pPr>
        <w:rPr>
          <w:noProof/>
        </w:rPr>
      </w:pPr>
      <w:r w:rsidRPr="00A37C6D">
        <w:rPr>
          <w:noProof/>
        </w:rPr>
        <w:t>(1)</w:t>
      </w:r>
      <w:r w:rsidRPr="00A37C6D">
        <w:rPr>
          <w:noProof/>
        </w:rPr>
        <w:tab/>
        <w:t>În instituția Uniunii în cauză, ordonatorul de credite răspunde de execuția veniturilor și a cheltuielilor în conformitate cu principiul bunei gestiuni financiare, inclusiv prin asigurarea raportării privind performanța, și de asigurarea respectării cerințelor de legalitate și regularitate și de egalitate de tratament al destinatarilor.</w:t>
      </w:r>
    </w:p>
    <w:p w14:paraId="3B096D1A" w14:textId="77777777" w:rsidR="00ED6CF6" w:rsidRPr="00A37C6D" w:rsidRDefault="00ED6CF6" w:rsidP="00994F97">
      <w:pPr>
        <w:rPr>
          <w:noProof/>
        </w:rPr>
      </w:pPr>
      <w:r w:rsidRPr="00A37C6D">
        <w:rPr>
          <w:noProof/>
        </w:rPr>
        <w:t>(2)</w:t>
      </w:r>
      <w:r w:rsidRPr="00A37C6D">
        <w:rPr>
          <w:noProof/>
        </w:rPr>
        <w:tab/>
        <w:t>În sensul prezentului articol alineatul (1), în conformitate cu articolul 36 și cu standardele minime adoptate de fiecare instituție a Uniunii și ținând seama în mod corespunzător de riscurile asociate mediului de gestiune și naturii acțiunilor finanțate, ordonatorul de credite delegat stabilește structura organizatorică și sistemele interne de control adecvate pentru îndeplinirea funcțiilor sale. Instituirea acestei structuri și a acestor sisteme se bazează pe o analiză exhaustivă a riscurilor, care ține seama de considerațiile privind raportul cost-eficacitate și performanța acestora.</w:t>
      </w:r>
    </w:p>
    <w:p w14:paraId="73AB56B5" w14:textId="77777777" w:rsidR="00ED6CF6" w:rsidRPr="00A37C6D" w:rsidRDefault="00ED6CF6" w:rsidP="00994F97">
      <w:pPr>
        <w:rPr>
          <w:noProof/>
        </w:rPr>
      </w:pPr>
      <w:r w:rsidRPr="00A37C6D">
        <w:rPr>
          <w:noProof/>
        </w:rPr>
        <w:t>(3)</w:t>
      </w:r>
      <w:r w:rsidRPr="00A37C6D">
        <w:rPr>
          <w:noProof/>
        </w:rPr>
        <w:tab/>
        <w:t>Pentru execuția cheltuielilor, ordonatorul de credite competent își asumă angajamente bugetare și juridice, lichidează cheltuieli, ordonanțează plăți și desfășoară activitățile preliminare în vederea execuției creditelor.</w:t>
      </w:r>
    </w:p>
    <w:p w14:paraId="0F2A5CE9" w14:textId="77777777" w:rsidR="00ED6CF6" w:rsidRPr="00A37C6D" w:rsidRDefault="00ED6CF6" w:rsidP="00994F97">
      <w:pPr>
        <w:rPr>
          <w:noProof/>
        </w:rPr>
      </w:pPr>
      <w:r w:rsidRPr="00A37C6D">
        <w:rPr>
          <w:noProof/>
        </w:rPr>
        <w:t>(4)</w:t>
      </w:r>
      <w:r w:rsidRPr="00A37C6D">
        <w:rPr>
          <w:noProof/>
        </w:rPr>
        <w:tab/>
        <w:t>Pentru execuția veniturilor, ordonatorul de credite competent efectuează estimări ale creanțelor, realizează o constatare a creanțelor de recuperat și emite ordine de recuperare. Dacă este cazul, ordonatorul de credite competent renunță la creanțele constatate.</w:t>
      </w:r>
    </w:p>
    <w:p w14:paraId="673B138F" w14:textId="77777777" w:rsidR="00ED6CF6" w:rsidRPr="00A37C6D" w:rsidRDefault="00ED6CF6" w:rsidP="00994F97">
      <w:pPr>
        <w:rPr>
          <w:noProof/>
        </w:rPr>
      </w:pPr>
      <w:r w:rsidRPr="00A37C6D">
        <w:rPr>
          <w:noProof/>
        </w:rPr>
        <w:t>(5)</w:t>
      </w:r>
      <w:r w:rsidRPr="00A37C6D">
        <w:rPr>
          <w:noProof/>
        </w:rPr>
        <w:tab/>
        <w:t xml:space="preserve">Pentru a preveni erorile și neregulile înainte ca operațiunile să fie autorizate și pentru a reduce riscurile de neîndeplinire a obiectivelor, fiecare operațiune face obiectul a cel puțin unui control </w:t>
      </w:r>
      <w:r w:rsidRPr="00A37C6D">
        <w:rPr>
          <w:i/>
          <w:noProof/>
        </w:rPr>
        <w:t>ex ante</w:t>
      </w:r>
      <w:r w:rsidRPr="00A37C6D">
        <w:rPr>
          <w:noProof/>
        </w:rPr>
        <w:t xml:space="preserve"> referitor la aspectele sale operaționale și financiare, pe baza unei strategii de control multianuale care ia în considerare riscurile.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Astfel cum se menționează la articolul 36 alineatul (9), controalele </w:t>
      </w:r>
      <w:r w:rsidRPr="00A37C6D">
        <w:rPr>
          <w:i/>
          <w:noProof/>
          <w:highlight w:val="lightGray"/>
        </w:rPr>
        <w:t>ex ante</w:t>
      </w:r>
      <w:r w:rsidRPr="00A37C6D">
        <w:rPr>
          <w:noProof/>
          <w:highlight w:val="lightGray"/>
        </w:rPr>
        <w:t xml:space="preserve"> utilizează, după caz, instrumente informatice automatizate și alte tehnologii emergente.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606A48A3" w14:textId="77777777" w:rsidR="00ED6CF6" w:rsidRPr="00A37C6D" w:rsidRDefault="00ED6CF6" w:rsidP="00994F97">
      <w:pPr>
        <w:rPr>
          <w:noProof/>
        </w:rPr>
      </w:pPr>
      <w:r w:rsidRPr="00A37C6D">
        <w:rPr>
          <w:noProof/>
        </w:rPr>
        <w:t xml:space="preserve">Frecvența și intensitatea controalelor </w:t>
      </w:r>
      <w:r w:rsidRPr="00A37C6D">
        <w:rPr>
          <w:i/>
          <w:noProof/>
        </w:rPr>
        <w:t>ex ante</w:t>
      </w:r>
      <w:r w:rsidRPr="00A37C6D">
        <w:rPr>
          <w:noProof/>
        </w:rPr>
        <w:t xml:space="preserve"> sunt stabilite de ordonatorul de credite competent, ținând seama atât de rezultatele controalelor anterioare, cât și de considerațiile bazate pe analiza riscurilor și de cele privind raportul cost-eficacitate, pe baza propriei analize a riscurilor a ordonatorului de credite. În cazul în care există îndoieli, ordonatorul de credite competent pentru validarea operațiunilor respective solicită, în cadrul controlului </w:t>
      </w:r>
      <w:r w:rsidRPr="00A37C6D">
        <w:rPr>
          <w:i/>
          <w:noProof/>
        </w:rPr>
        <w:t>ex ante</w:t>
      </w:r>
      <w:r w:rsidRPr="00A37C6D">
        <w:rPr>
          <w:noProof/>
        </w:rPr>
        <w:t>, informații suplimentare sau efectuează un control la fața locului în vederea obținerii unei asigurări rezonabile.</w:t>
      </w:r>
    </w:p>
    <w:p w14:paraId="6871806F" w14:textId="77777777" w:rsidR="00ED6CF6" w:rsidRPr="00A37C6D" w:rsidRDefault="00ED6CF6" w:rsidP="00994F97">
      <w:pPr>
        <w:rPr>
          <w:noProof/>
        </w:rPr>
      </w:pPr>
      <w:r w:rsidRPr="00A37C6D">
        <w:rPr>
          <w:noProof/>
        </w:rPr>
        <w:t>Pentru o operațiune dată, verificarea se realizează de alți membri ai personalului decât cei care au inițiat operațiunea. Membrii personalului care realizează verificarea nu se află în subordinea membrilor personalului care au inițiat operațiunea.</w:t>
      </w:r>
    </w:p>
    <w:p w14:paraId="65591FC1" w14:textId="77777777" w:rsidR="00ED6CF6" w:rsidRPr="00A37C6D" w:rsidRDefault="00ED6CF6" w:rsidP="00994F97">
      <w:pPr>
        <w:rPr>
          <w:noProof/>
        </w:rPr>
      </w:pPr>
      <w:r w:rsidRPr="00A37C6D">
        <w:rPr>
          <w:noProof/>
        </w:rPr>
        <w:t>(6)</w:t>
      </w:r>
      <w:r w:rsidRPr="00A37C6D">
        <w:rPr>
          <w:noProof/>
        </w:rPr>
        <w:tab/>
        <w:t xml:space="preserve">Ordonatorul de credite delegat poate efectua controale </w:t>
      </w:r>
      <w:r w:rsidRPr="00A37C6D">
        <w:rPr>
          <w:i/>
          <w:noProof/>
        </w:rPr>
        <w:t>ex post</w:t>
      </w:r>
      <w:r w:rsidRPr="00A37C6D">
        <w:rPr>
          <w:noProof/>
        </w:rPr>
        <w:t xml:space="preserve"> pentru a detecta și a corecta erorile și neregulile din cadrul operațiunilor după ce acestea au fost autorizate. Aceste controale, care pot fi organizate pe bază de sondaj, în funcție de riscuri, țin seama de rezultatele controalelor anterioare, precum și de considerațiile privind raportul cost-eficacitate și performanța.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Astfel cum se menționează la articolul 36 alineatul (9), controalele </w:t>
      </w:r>
      <w:r w:rsidRPr="00A37C6D">
        <w:rPr>
          <w:i/>
          <w:noProof/>
          <w:highlight w:val="lightGray"/>
        </w:rPr>
        <w:t>ex post</w:t>
      </w:r>
      <w:r w:rsidRPr="00A37C6D">
        <w:rPr>
          <w:noProof/>
          <w:highlight w:val="lightGray"/>
        </w:rPr>
        <w:t xml:space="preserve"> utilizează, după caz, instrumente informatice automatizate și alte tehnologii emergente.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27240B80" w14:textId="77777777" w:rsidR="00ED6CF6" w:rsidRPr="00A37C6D" w:rsidRDefault="00ED6CF6" w:rsidP="00994F97">
      <w:pPr>
        <w:rPr>
          <w:noProof/>
        </w:rPr>
      </w:pPr>
      <w:r w:rsidRPr="00A37C6D">
        <w:rPr>
          <w:noProof/>
        </w:rPr>
        <w:t xml:space="preserve">Controalele </w:t>
      </w:r>
      <w:r w:rsidRPr="00A37C6D">
        <w:rPr>
          <w:i/>
          <w:iCs/>
          <w:noProof/>
        </w:rPr>
        <w:t>ex post</w:t>
      </w:r>
      <w:r w:rsidRPr="00A37C6D">
        <w:rPr>
          <w:noProof/>
        </w:rPr>
        <w:t xml:space="preserve"> sunt efectuate de alți membri ai personalului decât cei care efectuează controalele </w:t>
      </w:r>
      <w:r w:rsidRPr="00A37C6D">
        <w:rPr>
          <w:i/>
          <w:noProof/>
        </w:rPr>
        <w:t>ex ante</w:t>
      </w:r>
      <w:r w:rsidRPr="00A37C6D">
        <w:rPr>
          <w:noProof/>
        </w:rPr>
        <w:t xml:space="preserve">. Membrii personalului însărcinați cu efectuarea controalelor </w:t>
      </w:r>
      <w:r w:rsidRPr="00A37C6D">
        <w:rPr>
          <w:i/>
          <w:noProof/>
        </w:rPr>
        <w:t>ex post</w:t>
      </w:r>
      <w:r w:rsidRPr="00A37C6D">
        <w:rPr>
          <w:noProof/>
        </w:rPr>
        <w:t xml:space="preserve"> nu se află în subordinea membrilor personalului însărcinați cu efectuarea controalelor </w:t>
      </w:r>
      <w:r w:rsidRPr="00A37C6D">
        <w:rPr>
          <w:i/>
          <w:noProof/>
        </w:rPr>
        <w:t>ex ante</w:t>
      </w:r>
      <w:r w:rsidRPr="00A37C6D">
        <w:rPr>
          <w:noProof/>
        </w:rPr>
        <w:t>.</w:t>
      </w:r>
    </w:p>
    <w:p w14:paraId="2CDA05EB" w14:textId="77777777" w:rsidR="00ED6CF6" w:rsidRPr="00A37C6D" w:rsidRDefault="00ED6CF6" w:rsidP="00994F97">
      <w:pPr>
        <w:rPr>
          <w:noProof/>
        </w:rPr>
      </w:pPr>
      <w:r w:rsidRPr="00A37C6D">
        <w:rPr>
          <w:noProof/>
        </w:rPr>
        <w:t>Normele și modalitățile, inclusiv calendarele de desfășurare a auditurilor beneficiarilor, sunt clare, coerente și transparente și sunt puse la dispoziție beneficiarilor la semnarea acordului de grant.</w:t>
      </w:r>
    </w:p>
    <w:p w14:paraId="4321C8BC" w14:textId="77777777" w:rsidR="00ED6CF6" w:rsidRPr="00A37C6D" w:rsidRDefault="00ED6CF6" w:rsidP="00994F97">
      <w:pPr>
        <w:rPr>
          <w:noProof/>
        </w:rPr>
      </w:pPr>
      <w:r w:rsidRPr="00A37C6D">
        <w:rPr>
          <w:noProof/>
        </w:rPr>
        <w:t>(7)</w:t>
      </w:r>
      <w:r w:rsidRPr="00A37C6D">
        <w:rPr>
          <w:noProof/>
        </w:rPr>
        <w:tab/>
        <w:t>Ordonatorii de credite competenți și personalul competent pentru execuția bugetară au competențele profesionale necesare.</w:t>
      </w:r>
    </w:p>
    <w:p w14:paraId="021EAF44" w14:textId="77777777" w:rsidR="00ED6CF6" w:rsidRPr="00A37C6D" w:rsidRDefault="00ED6CF6" w:rsidP="00994F97">
      <w:pPr>
        <w:rPr>
          <w:noProof/>
        </w:rPr>
      </w:pPr>
      <w:r w:rsidRPr="00A37C6D">
        <w:rPr>
          <w:noProof/>
        </w:rPr>
        <w:t>În fiecare instituție a Uniunii, ordonatorul de credite delegat se asigură:</w:t>
      </w:r>
    </w:p>
    <w:p w14:paraId="6E366472" w14:textId="77777777" w:rsidR="00ED6CF6" w:rsidRPr="00A37C6D" w:rsidRDefault="00ED6CF6" w:rsidP="00994F97">
      <w:pPr>
        <w:pStyle w:val="Point0"/>
        <w:rPr>
          <w:noProof/>
        </w:rPr>
      </w:pPr>
      <w:r w:rsidRPr="00A37C6D">
        <w:rPr>
          <w:noProof/>
        </w:rPr>
        <w:tab/>
        <w:t>(a)</w:t>
      </w:r>
      <w:r w:rsidRPr="00A37C6D">
        <w:rPr>
          <w:noProof/>
        </w:rPr>
        <w:tab/>
        <w:t>că ordonatorii de credite subdelegați și personalul lor primesc informații relevante actualizate periodic și beneficiază de formare privind standardele de control și metodele și tehnicile disponibile în acest sens;</w:t>
      </w:r>
    </w:p>
    <w:p w14:paraId="37B851B8" w14:textId="77777777" w:rsidR="00ED6CF6" w:rsidRPr="00A37C6D" w:rsidRDefault="00ED6CF6" w:rsidP="00994F97">
      <w:pPr>
        <w:pStyle w:val="Point0"/>
        <w:rPr>
          <w:noProof/>
        </w:rPr>
      </w:pPr>
      <w:r w:rsidRPr="00A37C6D">
        <w:rPr>
          <w:noProof/>
        </w:rPr>
        <w:tab/>
        <w:t>(b)</w:t>
      </w:r>
      <w:r w:rsidRPr="00A37C6D">
        <w:rPr>
          <w:noProof/>
        </w:rPr>
        <w:tab/>
        <w:t>că se iau măsuri, dacă este cazul, pentru a asigura funcționarea eficace și eficientă a sistemelor de control în conformitate cu alineatul (2).</w:t>
      </w:r>
    </w:p>
    <w:p w14:paraId="3523C467" w14:textId="77777777" w:rsidR="00ED6CF6" w:rsidRPr="00A37C6D" w:rsidRDefault="00ED6CF6" w:rsidP="00994F97">
      <w:pPr>
        <w:rPr>
          <w:noProof/>
        </w:rPr>
      </w:pPr>
      <w:r w:rsidRPr="00A37C6D">
        <w:rPr>
          <w:noProof/>
        </w:rPr>
        <w:t>(8)</w:t>
      </w:r>
      <w:r w:rsidRPr="00A37C6D">
        <w:rPr>
          <w:noProof/>
        </w:rPr>
        <w:tab/>
        <w:t xml:space="preserve">Dacă un membru al personalului implicat în gestiunea financiară și controlul operațiunilor consideră că o decizie pe care trebuie să o aplice sau să o accepte la solicitarea superiorului său implică nereguli sau contravine principiului bunei gestiuni financiare ori normelor profesionale pe care trebuie să le respecte, acesta își informează superiorul ierarhic. Dacă informarea se face în scris, superiorul ierarhic răspunde în scris. În cazul în care superiorul ierarhic nu ia măsuri sau confirmă decizia ori instrucțiunea inițială, iar membrul personalului consideră că această confirmare nu constituie un răspuns rezonabil la preocuparea sa, membrul personalului informează în scris ordonatorul de credite delegat. În cazul în care ordonatorul de credite delegat nu răspunde într-un interval rezonabil, date fiind circumstanțele cazului și, în orice caz, în termen de o lună, membrul personalului informează comitetul relevant menționat la articolul </w:t>
      </w:r>
      <w:r w:rsidRPr="00A37C6D">
        <w:rPr>
          <w:rStyle w:val="CRMinorChangeAdded"/>
          <w:noProof/>
        </w:rPr>
        <w:t>146</w:t>
      </w:r>
      <w:r w:rsidRPr="00A37C6D">
        <w:rPr>
          <w:rStyle w:val="CRMinorChangeDeleted"/>
          <w:noProof/>
        </w:rPr>
        <w:t>143</w:t>
      </w:r>
      <w:r w:rsidRPr="00A37C6D">
        <w:rPr>
          <w:noProof/>
        </w:rPr>
        <w:t>.</w:t>
      </w:r>
    </w:p>
    <w:p w14:paraId="383284FA" w14:textId="77777777" w:rsidR="00ED6CF6" w:rsidRPr="00A37C6D" w:rsidRDefault="00ED6CF6" w:rsidP="00994F97">
      <w:pPr>
        <w:rPr>
          <w:noProof/>
        </w:rPr>
      </w:pPr>
      <w:r w:rsidRPr="00A37C6D">
        <w:rPr>
          <w:noProof/>
        </w:rPr>
        <w:t>În eventualitatea unor activități ilegale, de fraudă sau de corupție care pot prejudicia interesele Uniunii, membrul personalului informează autoritățile și organismele desemnate în Statutul funcționarilor și în deciziile instituțiilor Uniunii privind clauzele și condițiile investigațiilor interne referitoare la prevenirea fraudei, a corupției și a oricărei alte activități ilegale care dăunează intereselor Uniunii. În contractele cu auditorii externi care auditează gestiunea financiară a Uniunii se include obligația auditorului extern de a informa ordonatorul de credite delegat cu privire la orice activitate ilegală, de fraudă sau de corupție suspectată care poate prejudicia interesele Uniunii.</w:t>
      </w:r>
    </w:p>
    <w:p w14:paraId="05243155" w14:textId="77777777" w:rsidR="00ED6CF6" w:rsidRPr="00A37C6D" w:rsidRDefault="00ED6CF6" w:rsidP="00994F97">
      <w:pPr>
        <w:rPr>
          <w:noProof/>
        </w:rPr>
      </w:pPr>
      <w:r w:rsidRPr="00A37C6D">
        <w:rPr>
          <w:noProof/>
        </w:rPr>
        <w:t>(9)</w:t>
      </w:r>
      <w:r w:rsidRPr="00A37C6D">
        <w:rPr>
          <w:noProof/>
        </w:rPr>
        <w:tab/>
        <w:t>Ordonatorul de credite delegat prezintă instituției Uniunii de care aparține un raport anual de activitate cu privire la îndeplinirea funcțiilor care îi revin, raport care cuprinde informații financiare și de gestiune, inclusiv rezultatele controalelor, în care declară că, exceptând situațiile în care se specifică altfel în cadrul unor obiecții emise cu privire la anumite domenii de venituri și de cheltuieli, a obținut o asigurare rezonabilă conform căreia:</w:t>
      </w:r>
    </w:p>
    <w:p w14:paraId="58853A6E" w14:textId="77777777" w:rsidR="00ED6CF6" w:rsidRPr="00A37C6D" w:rsidRDefault="00ED6CF6" w:rsidP="00994F97">
      <w:pPr>
        <w:pStyle w:val="Point0"/>
        <w:rPr>
          <w:noProof/>
        </w:rPr>
      </w:pPr>
      <w:r w:rsidRPr="00A37C6D">
        <w:rPr>
          <w:noProof/>
        </w:rPr>
        <w:tab/>
        <w:t>(a)</w:t>
      </w:r>
      <w:r w:rsidRPr="00A37C6D">
        <w:rPr>
          <w:noProof/>
        </w:rPr>
        <w:tab/>
        <w:t>informațiile cuprinse în raport oferă o imagine corectă și fidelă;</w:t>
      </w:r>
    </w:p>
    <w:p w14:paraId="0A1F82C7" w14:textId="77777777" w:rsidR="00ED6CF6" w:rsidRPr="00A37C6D" w:rsidRDefault="00ED6CF6" w:rsidP="00994F97">
      <w:pPr>
        <w:pStyle w:val="Point0"/>
        <w:rPr>
          <w:noProof/>
        </w:rPr>
      </w:pPr>
      <w:r w:rsidRPr="00A37C6D">
        <w:rPr>
          <w:noProof/>
        </w:rPr>
        <w:tab/>
        <w:t>(b)</w:t>
      </w:r>
      <w:r w:rsidRPr="00A37C6D">
        <w:rPr>
          <w:noProof/>
        </w:rPr>
        <w:tab/>
        <w:t>resursele alocate activităților descrise în raport au fost utilizate în scopul preconizat și în conformitate cu principiul bunei gestiuni financiare; și</w:t>
      </w:r>
    </w:p>
    <w:p w14:paraId="75E8C696" w14:textId="77777777" w:rsidR="00ED6CF6" w:rsidRPr="00A37C6D" w:rsidRDefault="00ED6CF6" w:rsidP="00994F97">
      <w:pPr>
        <w:pStyle w:val="Point0"/>
        <w:rPr>
          <w:noProof/>
        </w:rPr>
      </w:pPr>
      <w:r w:rsidRPr="00A37C6D">
        <w:rPr>
          <w:noProof/>
        </w:rPr>
        <w:tab/>
        <w:t>(c)</w:t>
      </w:r>
      <w:r w:rsidRPr="00A37C6D">
        <w:rPr>
          <w:noProof/>
        </w:rPr>
        <w:tab/>
        <w:t>procedurile de control instituite oferă garanțiile necesare cu privire la legalitatea și regularitatea operațiunilor subiacente.</w:t>
      </w:r>
    </w:p>
    <w:p w14:paraId="7E174E77" w14:textId="77777777" w:rsidR="00ED6CF6" w:rsidRPr="00A37C6D" w:rsidRDefault="00ED6CF6" w:rsidP="00994F97">
      <w:pPr>
        <w:rPr>
          <w:noProof/>
        </w:rPr>
      </w:pPr>
      <w:r w:rsidRPr="00A37C6D">
        <w:rPr>
          <w:noProof/>
        </w:rPr>
        <w:t>Raportul anual de activitate include informații privind operațiunile desfășurate, în raport cu obiectivele și considerațiile privind performanța stabilite în planurile strategice, riscurile asociate respectivelor operațiuni, utilizarea resurselor furnizate, precum și eficiența și eficacitatea sistemelor de control intern. Raportul include o evaluare globală a costurilor și a beneficiilor controalelor, precum și informații referitoare la măsura în care cheltuielile operaționale autorizate contribuie la realizarea obiectivelor strategice ale Uniunii și generează o valoare adăugată europeană. Comisia pregătește un rezumat al rapoartelor anuale de activitate pentru exercițiul precedent.</w:t>
      </w:r>
    </w:p>
    <w:p w14:paraId="5F2A33AC" w14:textId="77777777" w:rsidR="00ED6CF6" w:rsidRPr="00A37C6D" w:rsidRDefault="00ED6CF6" w:rsidP="00994F97">
      <w:pPr>
        <w:rPr>
          <w:noProof/>
        </w:rPr>
      </w:pPr>
      <w:r w:rsidRPr="00A37C6D">
        <w:rPr>
          <w:noProof/>
        </w:rPr>
        <w:t>Rapoartele anuale de activitate pentru exercițiul financiar ale ordonatorilor de credite și, după caz, ale ordonatorilor de credite delegați ai instituțiilor Uniunii, organelor Uniunii, oficiilor și agențiilor europene se publică până la data de 1 iulie a exercițiului financiar următor pe site-ul instituției Uniunii, organului Uniunii, oficiului sau agenției europene respective, într-o formă ușor accesibilă, cu respectarea considerațiilor de confidențialitate și de securitate justificate în mod corespunzător.</w:t>
      </w:r>
    </w:p>
    <w:p w14:paraId="710D44D8" w14:textId="01212521" w:rsidR="00ED6CF6" w:rsidRPr="00A37C6D" w:rsidRDefault="00ED6CF6" w:rsidP="00994F97">
      <w:pPr>
        <w:rPr>
          <w:noProof/>
        </w:rPr>
      </w:pPr>
      <w:r w:rsidRPr="00A37C6D">
        <w:rPr>
          <w:noProof/>
        </w:rPr>
        <w:t>(10)</w:t>
      </w:r>
      <w:r w:rsidRPr="00A37C6D">
        <w:rPr>
          <w:noProof/>
        </w:rPr>
        <w:tab/>
        <w:t>Ordonatorul de credite delegat înregistrează, pentru fiecare exercițiu financiar, contractele încheiate prin procedurile de negociere în conformitate cu punctul 11.1 literele</w:t>
      </w:r>
      <w:r w:rsidR="00D56B0B">
        <w:rPr>
          <w:noProof/>
        </w:rPr>
        <w:t> </w:t>
      </w:r>
      <w:r w:rsidRPr="00A37C6D">
        <w:rPr>
          <w:noProof/>
        </w:rPr>
        <w:t>(a)</w:t>
      </w:r>
      <w:r w:rsidR="00D56B0B">
        <w:rPr>
          <w:noProof/>
        </w:rPr>
        <w:t>­</w:t>
      </w:r>
      <w:r w:rsidRPr="00A37C6D">
        <w:rPr>
          <w:noProof/>
        </w:rPr>
        <w:t xml:space="preserve">(f) și la punctul 39 din anexa I. Dacă proporția procedurilor de negociere în raport cu numărul </w:t>
      </w:r>
      <w:r w:rsidRPr="00A37C6D">
        <w:rPr>
          <w:rStyle w:val="CRRefonteDeleted"/>
          <w:noProof/>
          <w:highlight w:val="lightGray"/>
        </w:rPr>
        <w:t>contractelor</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procedurilor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atribuite de același ordonator de credite delegat crește considerabil față de exercițiile anterioare sau dacă proporția în cauză este în mod clar mai mare decât media înregistrată pentru instituția Uniunii, ordonatorul de credite competent prezintă instituției Uniunii un raport în care precizează toate măsurile luate pentru inversarea tendinței respective. Fiecare instituție a Uniunii trimite Parlamentului European și Consiliului un raport privind procedurile de negociere. În cazul Comisiei, raportul respectiv se anexează la rezumatul rapoartelor anuale de activitate menționate la prezentul articol alineatul (9).</w:t>
      </w:r>
    </w:p>
    <w:p w14:paraId="2516F9DF" w14:textId="77777777" w:rsidR="00ED6CF6" w:rsidRPr="00A37C6D" w:rsidRDefault="00ED6CF6" w:rsidP="00994F97">
      <w:pPr>
        <w:pStyle w:val="Titrearticle"/>
        <w:rPr>
          <w:noProof/>
        </w:rPr>
      </w:pPr>
      <w:r w:rsidRPr="00A37C6D">
        <w:rPr>
          <w:noProof/>
        </w:rPr>
        <w:t>Articolul 75</w:t>
      </w:r>
    </w:p>
    <w:p w14:paraId="7D7CACF6" w14:textId="77777777" w:rsidR="00ED6CF6" w:rsidRPr="00A37C6D" w:rsidRDefault="00ED6CF6" w:rsidP="00994F97">
      <w:pPr>
        <w:pStyle w:val="NormalCentered"/>
        <w:rPr>
          <w:b/>
          <w:bCs/>
          <w:noProof/>
        </w:rPr>
      </w:pPr>
      <w:r w:rsidRPr="00A37C6D">
        <w:rPr>
          <w:b/>
          <w:noProof/>
        </w:rPr>
        <w:t>Păstrarea documentelor justificative de către ordonatorii de credite</w:t>
      </w:r>
    </w:p>
    <w:p w14:paraId="3304481D" w14:textId="77777777" w:rsidR="00ED6CF6" w:rsidRPr="00A37C6D" w:rsidRDefault="00ED6CF6" w:rsidP="00994F97">
      <w:pPr>
        <w:rPr>
          <w:noProof/>
        </w:rPr>
      </w:pPr>
      <w:r w:rsidRPr="00A37C6D">
        <w:rPr>
          <w:noProof/>
        </w:rPr>
        <w:t>Ordonatorul de credite instituie un sistem pe suport de hârtie sau electronic pentru păstrarea documentelor justificative originale referitoare la execuția bugetului. Astfel de documente se păstrează timp de cel puțin cinci ani de la data la care Parlamentul European acordă descărcarea de gestiune aferentă exercițiului financiar la care se referă documentele.</w:t>
      </w:r>
    </w:p>
    <w:p w14:paraId="464F45FE" w14:textId="77777777" w:rsidR="00ED6CF6" w:rsidRPr="00A37C6D" w:rsidRDefault="00ED6CF6" w:rsidP="00994F97">
      <w:pPr>
        <w:rPr>
          <w:noProof/>
        </w:rPr>
      </w:pPr>
      <w:r w:rsidRPr="00A37C6D">
        <w:rPr>
          <w:noProof/>
        </w:rPr>
        <w:t>Fără a aduce atingere primului paragraf, documentele privind operațiunile se păstrează în orice caz până la sfârșitul exercițiului următor celui în care operațiunile respective au fost închise definitiv.</w:t>
      </w:r>
    </w:p>
    <w:p w14:paraId="6A3D09B9" w14:textId="77777777" w:rsidR="00ED6CF6" w:rsidRPr="00A37C6D" w:rsidRDefault="00ED6CF6" w:rsidP="00994F97">
      <w:pPr>
        <w:rPr>
          <w:noProof/>
          <w:u w:val="double"/>
        </w:rPr>
      </w:pPr>
      <w:r w:rsidRPr="00A37C6D">
        <w:rPr>
          <w:noProof/>
        </w:rPr>
        <w:t xml:space="preserve">Dacă este posibil, datele cu caracter personal din documentele justificative se șterg atunci când datele respective nu sunt necesare în scopul descărcării de gestiune, al controlului și al auditului. În cazul păstrării datelor privind traficul, se aplică articolul </w:t>
      </w:r>
      <w:r w:rsidRPr="00A37C6D">
        <w:rPr>
          <w:rStyle w:val="CRMinorChangeAdded"/>
          <w:noProof/>
        </w:rPr>
        <w:t>4</w:t>
      </w:r>
      <w:r w:rsidRPr="00A37C6D">
        <w:rPr>
          <w:rStyle w:val="CRMinorChangeDeleted"/>
          <w:noProof/>
        </w:rPr>
        <w:t>37 alineatul (2)</w:t>
      </w:r>
      <w:r w:rsidRPr="00A37C6D">
        <w:rPr>
          <w:noProof/>
        </w:rPr>
        <w:t xml:space="preserve"> din Regulamentul </w:t>
      </w:r>
      <w:r w:rsidRPr="00A37C6D">
        <w:rPr>
          <w:rStyle w:val="CRMinorChangeAdded"/>
          <w:noProof/>
        </w:rPr>
        <w:t>(UE) 2018/1725</w:t>
      </w:r>
      <w:r w:rsidRPr="00A37C6D">
        <w:rPr>
          <w:rStyle w:val="CRMinorChangeDeleted"/>
          <w:noProof/>
        </w:rPr>
        <w:t>(CE) nr. 45/2001</w:t>
      </w:r>
      <w:r w:rsidRPr="00A37C6D">
        <w:rPr>
          <w:noProof/>
        </w:rPr>
        <w:t>.</w:t>
      </w:r>
    </w:p>
    <w:p w14:paraId="42AADFFD" w14:textId="77777777" w:rsidR="00ED6CF6" w:rsidRPr="00A37C6D" w:rsidRDefault="00ED6CF6" w:rsidP="00994F97">
      <w:pPr>
        <w:pStyle w:val="Titrearticle"/>
        <w:rPr>
          <w:noProof/>
        </w:rPr>
      </w:pPr>
      <w:r w:rsidRPr="00A37C6D">
        <w:rPr>
          <w:noProof/>
        </w:rPr>
        <w:t>Articolul 76</w:t>
      </w:r>
    </w:p>
    <w:p w14:paraId="305FC853" w14:textId="77777777" w:rsidR="00ED6CF6" w:rsidRPr="00A37C6D" w:rsidRDefault="00ED6CF6" w:rsidP="00994F97">
      <w:pPr>
        <w:pStyle w:val="NormalCentered"/>
        <w:rPr>
          <w:b/>
          <w:bCs/>
          <w:noProof/>
        </w:rPr>
      </w:pPr>
      <w:r w:rsidRPr="00A37C6D">
        <w:rPr>
          <w:b/>
          <w:noProof/>
        </w:rPr>
        <w:t>Competențele și funcțiile șefilor delegațiilor Uniunii</w:t>
      </w:r>
    </w:p>
    <w:p w14:paraId="6594E2B4" w14:textId="77777777" w:rsidR="00ED6CF6" w:rsidRPr="00A37C6D" w:rsidRDefault="00ED6CF6" w:rsidP="00994F97">
      <w:pPr>
        <w:rPr>
          <w:noProof/>
        </w:rPr>
      </w:pPr>
      <w:r w:rsidRPr="00A37C6D">
        <w:rPr>
          <w:noProof/>
        </w:rPr>
        <w:t>(1)</w:t>
      </w:r>
      <w:r w:rsidRPr="00A37C6D">
        <w:rPr>
          <w:noProof/>
        </w:rPr>
        <w:tab/>
        <w:t>Atunci când șefii delegațiilor Uniunii acționează în calitate de ordonatori de credite subdelegați, în conformitate cu articolul 60 alineatul (2), aceștia se află în subordinea Comisiei, ca instituție a Uniunii responsabilă de definirea, exercitarea, monitorizarea și evaluarea funcțiilor și a responsabilităților care le revin în calitate de ordonatori de credite subdelegați și cooperează strâns cu Comisia în ceea ce privește execuția adecvată a fondurilor, pentru a asigura, în special, legalitatea și regularitatea operațiunilor financiare, respectarea principiului bunei gestiuni financiare în gestionarea fondurilor și protecția efectivă a intereselor financiare ale Uniunii. Aceștia intră sub incidența normelor interne ale Comisiei și a Cartei Comisiei pentru executarea sarcinilor de gestiune financiară care le-au fost subdelegate. Pentru îndeplinirea funcțiilor care le revin, aceștia pot beneficia de asistență din partea personalului Comisiei din delegațiile Uniunii.</w:t>
      </w:r>
    </w:p>
    <w:p w14:paraId="1BCA0955" w14:textId="77777777" w:rsidR="00ED6CF6" w:rsidRPr="00A37C6D" w:rsidRDefault="00ED6CF6" w:rsidP="00994F97">
      <w:pPr>
        <w:rPr>
          <w:noProof/>
        </w:rPr>
      </w:pPr>
      <w:r w:rsidRPr="00A37C6D">
        <w:rPr>
          <w:noProof/>
        </w:rPr>
        <w:t>În acest sens, șefii delegațiilor Uniunii iau măsurile necesare pentru a preveni orice situație care este probabil să pună în pericol capacitatea Comisiei de a-și îndeplini responsabilitățile în ceea ce privește execuția bugetului care le-a fost subdelegată, precum și orice conflict de priorități care ar putea avea un impact asupra executării sarcinilor de gestiune financiară care le-au fost subdelegate.</w:t>
      </w:r>
    </w:p>
    <w:p w14:paraId="30D4B19C" w14:textId="77777777" w:rsidR="00ED6CF6" w:rsidRPr="00A37C6D" w:rsidRDefault="00ED6CF6" w:rsidP="00994F97">
      <w:pPr>
        <w:rPr>
          <w:noProof/>
        </w:rPr>
      </w:pPr>
      <w:r w:rsidRPr="00A37C6D">
        <w:rPr>
          <w:noProof/>
        </w:rPr>
        <w:t>În cazul apariției unei situații sau a unui conflict dintre cele menționate la al doilea paragraf, șefii delegațiilor Uniunii informează fără întârziere directorii generali competenți din cadrul Comisiei și al SEAE cu privire la acest aspect. Directorii generali respectivi iau măsurile necesare pentru remedierea situației.</w:t>
      </w:r>
    </w:p>
    <w:p w14:paraId="6AAE7C32" w14:textId="77777777" w:rsidR="00ED6CF6" w:rsidRPr="00A37C6D" w:rsidRDefault="00ED6CF6" w:rsidP="00994F97">
      <w:pPr>
        <w:rPr>
          <w:noProof/>
        </w:rPr>
      </w:pPr>
      <w:r w:rsidRPr="00A37C6D">
        <w:rPr>
          <w:noProof/>
        </w:rPr>
        <w:t>(2)</w:t>
      </w:r>
      <w:r w:rsidRPr="00A37C6D">
        <w:rPr>
          <w:noProof/>
        </w:rPr>
        <w:tab/>
        <w:t xml:space="preserve">În cazul în care se găsesc în situația menționată la articolul 74 alineatul (8), șefii delegațiilor Uniunii fac apel la comitetul menționat la articolul </w:t>
      </w:r>
      <w:r w:rsidRPr="00A37C6D">
        <w:rPr>
          <w:rStyle w:val="CRMinorChangeAdded"/>
          <w:noProof/>
        </w:rPr>
        <w:t>146</w:t>
      </w:r>
      <w:r w:rsidRPr="00A37C6D">
        <w:rPr>
          <w:rStyle w:val="CRMinorChangeDeleted"/>
          <w:noProof/>
        </w:rPr>
        <w:t>143</w:t>
      </w:r>
      <w:r w:rsidRPr="00A37C6D">
        <w:rPr>
          <w:noProof/>
        </w:rPr>
        <w:t>. În eventualitatea unor activități ilegale, de fraudă sau de corupție care pot prejudicia interesele Uniunii, aceștia informează autoritățile și organismele desemnate de legislația aplicabilă.</w:t>
      </w:r>
    </w:p>
    <w:p w14:paraId="42DF71CA" w14:textId="77777777" w:rsidR="00ED6CF6" w:rsidRPr="00A37C6D" w:rsidRDefault="00ED6CF6" w:rsidP="00994F97">
      <w:pPr>
        <w:rPr>
          <w:noProof/>
        </w:rPr>
      </w:pPr>
      <w:r w:rsidRPr="00A37C6D">
        <w:rPr>
          <w:noProof/>
        </w:rPr>
        <w:t>(3)</w:t>
      </w:r>
      <w:r w:rsidRPr="00A37C6D">
        <w:rPr>
          <w:noProof/>
        </w:rPr>
        <w:tab/>
        <w:t>Șefii delegațiilor Uniunii care acționează în calitate de ordonatori de credite subdelegați, în conformitate cu articolul 60 alineatul (2), prezintă rapoarte ordonatorului lor de credite delegat, astfel încât acesta din urmă să poată integra rapoartele în cauză în raportul său anual de activitate menționat la articolul 74 alineatul (9). Rapoartele prezentate de șefii delegațiilor Uniunii cuprind informații privind eficiența și eficacitatea sistemelor de control intern instituite în cadrul delegației lor, precum și informații privind gestiunea operațiunilor care le-au fost subdelegate, și oferă asigurarea prevăzută la articolul 92 alineatul (5) al treilea paragraf. Rapoartele respective se anexează la raportul anual de activitate al ordonatorului de credite delegat și se pun la dispoziția Parlamentului European și a Consiliului, ținându-se cont, dacă este cazul, de caracterul lor confidențial.</w:t>
      </w:r>
    </w:p>
    <w:p w14:paraId="111D343E" w14:textId="77777777" w:rsidR="00ED6CF6" w:rsidRPr="00A37C6D" w:rsidRDefault="00ED6CF6" w:rsidP="00994F97">
      <w:pPr>
        <w:rPr>
          <w:noProof/>
        </w:rPr>
      </w:pPr>
      <w:r w:rsidRPr="00A37C6D">
        <w:rPr>
          <w:noProof/>
        </w:rPr>
        <w:t>Șefii delegațiilor Uniunii cooperează pe deplin cu instituțiile Uniunii implicate în procedura de descărcare de gestiune și furnizează, după caz, informațiile suplimentare necesare. În acest context, li se poate solicita să participe la reuniuni ale organismelor relevante și să ofere asistență ordonatorului de credite delegat competent.</w:t>
      </w:r>
    </w:p>
    <w:p w14:paraId="2869EA8B" w14:textId="77777777" w:rsidR="00ED6CF6" w:rsidRPr="00A37C6D" w:rsidRDefault="00ED6CF6" w:rsidP="00994F97">
      <w:pPr>
        <w:rPr>
          <w:noProof/>
        </w:rPr>
      </w:pPr>
      <w:r w:rsidRPr="00A37C6D">
        <w:rPr>
          <w:noProof/>
        </w:rPr>
        <w:t>Șefii delegațiilor Uniunii care acționează în calitate de ordonatori de credite subdelegați, în conformitate cu articolul 60 alineatul (2), răspund tuturor solicitărilor adresate de către ordonatorul de credite delegat al Comisiei la cererea Comisiei sau, în contextul descărcării de gestiune, la cererea Parlamentului European.</w:t>
      </w:r>
    </w:p>
    <w:p w14:paraId="02579CEF" w14:textId="77777777" w:rsidR="00ED6CF6" w:rsidRPr="00A37C6D" w:rsidRDefault="00ED6CF6" w:rsidP="00994F97">
      <w:pPr>
        <w:rPr>
          <w:noProof/>
        </w:rPr>
      </w:pPr>
      <w:r w:rsidRPr="00A37C6D">
        <w:rPr>
          <w:noProof/>
        </w:rPr>
        <w:t>Comisia se asigură că subdelegarea de competențe către șefii delegațiilor Uniunii nu aduce atingere procedurii de descărcare de gestiune prevăzute la articolul 319 din TFUE.</w:t>
      </w:r>
    </w:p>
    <w:p w14:paraId="762C2668" w14:textId="77777777" w:rsidR="00ED6CF6" w:rsidRPr="00A37C6D" w:rsidRDefault="00ED6CF6" w:rsidP="00994F97">
      <w:pPr>
        <w:rPr>
          <w:noProof/>
        </w:rPr>
      </w:pPr>
      <w:r w:rsidRPr="00A37C6D">
        <w:rPr>
          <w:noProof/>
        </w:rPr>
        <w:t>(4)</w:t>
      </w:r>
      <w:r w:rsidRPr="00A37C6D">
        <w:rPr>
          <w:noProof/>
        </w:rPr>
        <w:tab/>
        <w:t>Alineatele (1), (2) și (3) se aplică, de asemenea, șefilor adjuncți ai delegațiilor Uniunii atunci când acționează în calitate de ordonatori de credite subdelegați în absența șefilor delegațiilor Uniunii.</w:t>
      </w:r>
    </w:p>
    <w:p w14:paraId="16CA5CB8" w14:textId="77777777" w:rsidR="00ED6CF6" w:rsidRPr="00A37C6D" w:rsidRDefault="00ED6CF6" w:rsidP="00994F97">
      <w:pPr>
        <w:pStyle w:val="SectionTitle"/>
        <w:rPr>
          <w:noProof/>
        </w:rPr>
      </w:pPr>
      <w:r w:rsidRPr="00A37C6D">
        <w:rPr>
          <w:i/>
          <w:noProof/>
        </w:rPr>
        <w:t>Secțiunea 3</w:t>
      </w:r>
    </w:p>
    <w:p w14:paraId="6C53CFD7" w14:textId="77777777" w:rsidR="00ED6CF6" w:rsidRPr="00A37C6D" w:rsidRDefault="00ED6CF6" w:rsidP="00994F97">
      <w:pPr>
        <w:pStyle w:val="SectionTitle"/>
        <w:rPr>
          <w:noProof/>
        </w:rPr>
      </w:pPr>
      <w:r w:rsidRPr="00A37C6D">
        <w:rPr>
          <w:i/>
          <w:noProof/>
        </w:rPr>
        <w:t>Contabilul</w:t>
      </w:r>
    </w:p>
    <w:p w14:paraId="66595281" w14:textId="77777777" w:rsidR="00ED6CF6" w:rsidRPr="00A37C6D" w:rsidRDefault="00ED6CF6" w:rsidP="00994F97">
      <w:pPr>
        <w:pStyle w:val="Titrearticle"/>
        <w:rPr>
          <w:noProof/>
        </w:rPr>
      </w:pPr>
      <w:r w:rsidRPr="00A37C6D">
        <w:rPr>
          <w:noProof/>
        </w:rPr>
        <w:t>Articolul 77</w:t>
      </w:r>
    </w:p>
    <w:p w14:paraId="0BBF122E" w14:textId="77777777" w:rsidR="00ED6CF6" w:rsidRPr="00A37C6D" w:rsidRDefault="00ED6CF6" w:rsidP="00994F97">
      <w:pPr>
        <w:pStyle w:val="NormalCentered"/>
        <w:rPr>
          <w:b/>
          <w:bCs/>
          <w:noProof/>
        </w:rPr>
      </w:pPr>
      <w:r w:rsidRPr="00A37C6D">
        <w:rPr>
          <w:b/>
          <w:noProof/>
        </w:rPr>
        <w:t>Competențele și funcțiile contabilului</w:t>
      </w:r>
    </w:p>
    <w:p w14:paraId="3C293718" w14:textId="77777777" w:rsidR="00ED6CF6" w:rsidRPr="00A37C6D" w:rsidRDefault="00ED6CF6" w:rsidP="00994F97">
      <w:pPr>
        <w:rPr>
          <w:noProof/>
        </w:rPr>
      </w:pPr>
      <w:r w:rsidRPr="00A37C6D">
        <w:rPr>
          <w:noProof/>
        </w:rPr>
        <w:t>(1)</w:t>
      </w:r>
      <w:r w:rsidRPr="00A37C6D">
        <w:rPr>
          <w:noProof/>
        </w:rPr>
        <w:tab/>
        <w:t>Fiecare instituție a Uniunii desemnează un contabil care răspunde, în instituția respectivă, de următoarele aspecte:</w:t>
      </w:r>
    </w:p>
    <w:p w14:paraId="14335908" w14:textId="77777777" w:rsidR="00ED6CF6" w:rsidRPr="00A37C6D" w:rsidRDefault="00ED6CF6" w:rsidP="00994F97">
      <w:pPr>
        <w:pStyle w:val="Point0"/>
        <w:rPr>
          <w:noProof/>
        </w:rPr>
      </w:pPr>
      <w:r w:rsidRPr="00A37C6D">
        <w:rPr>
          <w:noProof/>
        </w:rPr>
        <w:tab/>
        <w:t>(a)</w:t>
      </w:r>
      <w:r w:rsidRPr="00A37C6D">
        <w:rPr>
          <w:noProof/>
        </w:rPr>
        <w:tab/>
        <w:t>execuția corectă a plăților, încasarea corectă a veniturilor și recuperarea corectă a creanțelor constatate;</w:t>
      </w:r>
    </w:p>
    <w:p w14:paraId="10EB3C0F" w14:textId="77777777" w:rsidR="00ED6CF6" w:rsidRPr="00A37C6D" w:rsidRDefault="00ED6CF6" w:rsidP="00994F97">
      <w:pPr>
        <w:pStyle w:val="Point0"/>
        <w:rPr>
          <w:noProof/>
        </w:rPr>
      </w:pPr>
      <w:r w:rsidRPr="00A37C6D">
        <w:rPr>
          <w:noProof/>
        </w:rPr>
        <w:tab/>
        <w:t>(b)</w:t>
      </w:r>
      <w:r w:rsidRPr="00A37C6D">
        <w:rPr>
          <w:noProof/>
        </w:rPr>
        <w:tab/>
        <w:t>pregătirea și prezentarea conturilor în conformitate cu titlul XIII;</w:t>
      </w:r>
    </w:p>
    <w:p w14:paraId="2B6BCF1C" w14:textId="77777777" w:rsidR="00ED6CF6" w:rsidRPr="00A37C6D" w:rsidRDefault="00ED6CF6" w:rsidP="00994F97">
      <w:pPr>
        <w:pStyle w:val="Point0"/>
        <w:rPr>
          <w:noProof/>
        </w:rPr>
      </w:pPr>
      <w:r w:rsidRPr="00A37C6D">
        <w:rPr>
          <w:noProof/>
        </w:rPr>
        <w:tab/>
        <w:t>(c)</w:t>
      </w:r>
      <w:r w:rsidRPr="00A37C6D">
        <w:rPr>
          <w:noProof/>
        </w:rPr>
        <w:tab/>
        <w:t>ținerea contabilității în conformitate cu articolele 82 și 84;</w:t>
      </w:r>
    </w:p>
    <w:p w14:paraId="61F53FD5" w14:textId="77777777" w:rsidR="00ED6CF6" w:rsidRPr="00A37C6D" w:rsidRDefault="00ED6CF6" w:rsidP="00994F97">
      <w:pPr>
        <w:pStyle w:val="Point0"/>
        <w:rPr>
          <w:noProof/>
        </w:rPr>
      </w:pPr>
      <w:r w:rsidRPr="00A37C6D">
        <w:rPr>
          <w:noProof/>
        </w:rPr>
        <w:tab/>
        <w:t>(d)</w:t>
      </w:r>
      <w:r w:rsidRPr="00A37C6D">
        <w:rPr>
          <w:noProof/>
        </w:rPr>
        <w:tab/>
        <w:t>stabilirea normelor și a procedurilor contabile, precum și a planului de conturi în conformitate cu articolele 80-84;</w:t>
      </w:r>
    </w:p>
    <w:p w14:paraId="189EC658" w14:textId="77777777" w:rsidR="00ED6CF6" w:rsidRPr="00A37C6D" w:rsidRDefault="00ED6CF6" w:rsidP="00994F97">
      <w:pPr>
        <w:pStyle w:val="Point0"/>
        <w:rPr>
          <w:noProof/>
        </w:rPr>
      </w:pPr>
      <w:r w:rsidRPr="00A37C6D">
        <w:rPr>
          <w:noProof/>
        </w:rPr>
        <w:tab/>
        <w:t>(e)</w:t>
      </w:r>
      <w:r w:rsidRPr="00A37C6D">
        <w:rPr>
          <w:noProof/>
        </w:rPr>
        <w:tab/>
        <w:t>instituirea și validarea sistemelor contabile și, dacă este cazul, validarea sistemelor instituite de ordonatorul de credite pentru furnizarea sau justificarea informațiilor contabile;</w:t>
      </w:r>
    </w:p>
    <w:p w14:paraId="1E2BCA07" w14:textId="77777777" w:rsidR="00ED6CF6" w:rsidRPr="00A37C6D" w:rsidRDefault="00ED6CF6" w:rsidP="00994F97">
      <w:pPr>
        <w:pStyle w:val="Point0"/>
        <w:rPr>
          <w:noProof/>
        </w:rPr>
      </w:pPr>
      <w:r w:rsidRPr="00A37C6D">
        <w:rPr>
          <w:noProof/>
        </w:rPr>
        <w:tab/>
        <w:t>(f)</w:t>
      </w:r>
      <w:r w:rsidRPr="00A37C6D">
        <w:rPr>
          <w:noProof/>
        </w:rPr>
        <w:tab/>
        <w:t>gestionarea trezoreriei.</w:t>
      </w:r>
    </w:p>
    <w:p w14:paraId="10F240E4" w14:textId="77777777" w:rsidR="00ED6CF6" w:rsidRPr="00A37C6D" w:rsidRDefault="00ED6CF6" w:rsidP="00994F97">
      <w:pPr>
        <w:rPr>
          <w:noProof/>
        </w:rPr>
      </w:pPr>
      <w:r w:rsidRPr="00A37C6D">
        <w:rPr>
          <w:noProof/>
        </w:rPr>
        <w:t>În ceea ce privește sarcinile menționate la litera (e) de la primul paragraf, contabilul este împuternicit să verifice în orice moment conformitatea cu criteriile de validare.</w:t>
      </w:r>
    </w:p>
    <w:p w14:paraId="38B03635" w14:textId="77777777" w:rsidR="00ED6CF6" w:rsidRPr="00A37C6D" w:rsidRDefault="00ED6CF6" w:rsidP="00994F97">
      <w:pPr>
        <w:rPr>
          <w:noProof/>
        </w:rPr>
      </w:pPr>
      <w:r w:rsidRPr="00A37C6D">
        <w:rPr>
          <w:noProof/>
        </w:rPr>
        <w:t>(2)</w:t>
      </w:r>
      <w:r w:rsidRPr="00A37C6D">
        <w:rPr>
          <w:noProof/>
        </w:rPr>
        <w:tab/>
        <w:t>Responsabilitățile contabilului SEAE vizează numai secțiunea din buget aferentă SEAE astfel cum este executată de acest organism. Contabilul Comisiei rămâne responsabil de întreaga secțiune din buget aferentă Comisiei, inclusiv pentru operațiunile contabile referitoare la credite subdelegate șefilor delegațiilor Uniunii.</w:t>
      </w:r>
    </w:p>
    <w:p w14:paraId="5B1C5EC0" w14:textId="77777777" w:rsidR="00ED6CF6" w:rsidRPr="00A37C6D" w:rsidRDefault="00ED6CF6" w:rsidP="00994F97">
      <w:pPr>
        <w:rPr>
          <w:noProof/>
        </w:rPr>
      </w:pPr>
      <w:r w:rsidRPr="00A37C6D">
        <w:rPr>
          <w:noProof/>
        </w:rPr>
        <w:t>De asemenea, contabilul Comisiei acționează în calitate de contabil al SEAE în ceea ce privește execuția secțiunii din buget aferente SEAE.</w:t>
      </w:r>
    </w:p>
    <w:p w14:paraId="6A6BE13C" w14:textId="77777777" w:rsidR="00ED6CF6" w:rsidRPr="00A37C6D" w:rsidRDefault="00ED6CF6" w:rsidP="00994F97">
      <w:pPr>
        <w:pStyle w:val="Titrearticle"/>
        <w:rPr>
          <w:noProof/>
        </w:rPr>
      </w:pPr>
      <w:r w:rsidRPr="00A37C6D">
        <w:rPr>
          <w:noProof/>
        </w:rPr>
        <w:t>Articolul 78</w:t>
      </w:r>
    </w:p>
    <w:p w14:paraId="47ACB3CE" w14:textId="77777777" w:rsidR="00ED6CF6" w:rsidRPr="00A37C6D" w:rsidRDefault="00ED6CF6" w:rsidP="00994F97">
      <w:pPr>
        <w:pStyle w:val="NormalCentered"/>
        <w:rPr>
          <w:b/>
          <w:bCs/>
          <w:noProof/>
        </w:rPr>
      </w:pPr>
      <w:r w:rsidRPr="00A37C6D">
        <w:rPr>
          <w:b/>
          <w:noProof/>
        </w:rPr>
        <w:t>Numirea și eliberarea din funcție a contabilului</w:t>
      </w:r>
    </w:p>
    <w:p w14:paraId="477ACD16" w14:textId="77777777" w:rsidR="00ED6CF6" w:rsidRPr="00A37C6D" w:rsidRDefault="00ED6CF6" w:rsidP="00994F97">
      <w:pPr>
        <w:rPr>
          <w:noProof/>
        </w:rPr>
      </w:pPr>
      <w:r w:rsidRPr="00A37C6D">
        <w:rPr>
          <w:noProof/>
        </w:rPr>
        <w:t>(1)</w:t>
      </w:r>
      <w:r w:rsidRPr="00A37C6D">
        <w:rPr>
          <w:noProof/>
        </w:rPr>
        <w:tab/>
        <w:t>Fiecare instituție a Uniunii numește un contabil din rândul funcționarilor cărora li se aplică Statutul funcționarilor.</w:t>
      </w:r>
    </w:p>
    <w:p w14:paraId="4D1AAA5F" w14:textId="77777777" w:rsidR="00ED6CF6" w:rsidRPr="00A37C6D" w:rsidRDefault="00ED6CF6" w:rsidP="00994F97">
      <w:pPr>
        <w:rPr>
          <w:noProof/>
        </w:rPr>
      </w:pPr>
      <w:r w:rsidRPr="00A37C6D">
        <w:rPr>
          <w:noProof/>
        </w:rPr>
        <w:t>Contabilul este ales de instituția Uniunii ținând seama de competența sa deosebită dovedită pe baza diplomelor de studii sau a experienței profesionale echivalente.</w:t>
      </w:r>
    </w:p>
    <w:p w14:paraId="1306CF23" w14:textId="77777777" w:rsidR="00ED6CF6" w:rsidRPr="00A37C6D" w:rsidRDefault="00ED6CF6" w:rsidP="00994F97">
      <w:pPr>
        <w:rPr>
          <w:noProof/>
        </w:rPr>
      </w:pPr>
      <w:r w:rsidRPr="00A37C6D">
        <w:rPr>
          <w:noProof/>
        </w:rPr>
        <w:t>(2)</w:t>
      </w:r>
      <w:r w:rsidRPr="00A37C6D">
        <w:rPr>
          <w:noProof/>
        </w:rPr>
        <w:tab/>
        <w:t>Două sau mai multe instituții sau organe ale Uniunii pot numi același contabil.</w:t>
      </w:r>
    </w:p>
    <w:p w14:paraId="07453647" w14:textId="77777777" w:rsidR="00ED6CF6" w:rsidRPr="00A37C6D" w:rsidRDefault="00ED6CF6" w:rsidP="00994F97">
      <w:pPr>
        <w:rPr>
          <w:noProof/>
        </w:rPr>
      </w:pPr>
      <w:r w:rsidRPr="00A37C6D">
        <w:rPr>
          <w:noProof/>
        </w:rPr>
        <w:t>În acest caz, ele iau măsurile necesare pentru evitarea oricărui conflict de interese.</w:t>
      </w:r>
    </w:p>
    <w:p w14:paraId="053FFCFE" w14:textId="77777777" w:rsidR="00ED6CF6" w:rsidRPr="00A37C6D" w:rsidRDefault="00ED6CF6" w:rsidP="00994F97">
      <w:pPr>
        <w:rPr>
          <w:noProof/>
        </w:rPr>
      </w:pPr>
      <w:r w:rsidRPr="00A37C6D">
        <w:rPr>
          <w:noProof/>
        </w:rPr>
        <w:t>(3)</w:t>
      </w:r>
      <w:r w:rsidRPr="00A37C6D">
        <w:rPr>
          <w:noProof/>
        </w:rPr>
        <w:tab/>
        <w:t>În cazul încetării exercitării funcției contabilului se întocmește fără întârziere o balanță de verificare.</w:t>
      </w:r>
    </w:p>
    <w:p w14:paraId="02D93C6C" w14:textId="77777777" w:rsidR="00ED6CF6" w:rsidRPr="00A37C6D" w:rsidRDefault="00ED6CF6" w:rsidP="00994F97">
      <w:pPr>
        <w:rPr>
          <w:noProof/>
        </w:rPr>
      </w:pPr>
      <w:r w:rsidRPr="00A37C6D">
        <w:rPr>
          <w:noProof/>
        </w:rPr>
        <w:t>(4)</w:t>
      </w:r>
      <w:r w:rsidRPr="00A37C6D">
        <w:rPr>
          <w:noProof/>
        </w:rPr>
        <w:tab/>
        <w:t>Balanța de verificare însoțită de un raport de predare este transmisă noului contabil de contabilul a cărui funcție încetează sau, dacă acest lucru nu este posibil, de către un funcționar din departamentul său.</w:t>
      </w:r>
    </w:p>
    <w:p w14:paraId="62EFABC9" w14:textId="77777777" w:rsidR="00ED6CF6" w:rsidRPr="00A37C6D" w:rsidRDefault="00ED6CF6" w:rsidP="00994F97">
      <w:pPr>
        <w:rPr>
          <w:noProof/>
        </w:rPr>
      </w:pPr>
      <w:r w:rsidRPr="00A37C6D">
        <w:rPr>
          <w:noProof/>
        </w:rPr>
        <w:t>Noul contabil semnează balanța de verificare, în semn de acceptare, în termen de cel mult o lună de la data transmiterii și poate formula obiecții.</w:t>
      </w:r>
    </w:p>
    <w:p w14:paraId="1F9E32D6" w14:textId="77777777" w:rsidR="00ED6CF6" w:rsidRPr="00A37C6D" w:rsidRDefault="00ED6CF6" w:rsidP="00994F97">
      <w:pPr>
        <w:rPr>
          <w:noProof/>
        </w:rPr>
      </w:pPr>
      <w:r w:rsidRPr="00A37C6D">
        <w:rPr>
          <w:noProof/>
        </w:rPr>
        <w:t>Raportul de predare conține rezultatul balanței de verificare și eventualele obiecții formulate.</w:t>
      </w:r>
    </w:p>
    <w:p w14:paraId="13110D0B" w14:textId="77777777" w:rsidR="00ED6CF6" w:rsidRPr="00A37C6D" w:rsidRDefault="00ED6CF6" w:rsidP="00994F97">
      <w:pPr>
        <w:pStyle w:val="Titrearticle"/>
        <w:rPr>
          <w:noProof/>
        </w:rPr>
      </w:pPr>
      <w:r w:rsidRPr="00A37C6D">
        <w:rPr>
          <w:noProof/>
        </w:rPr>
        <w:t>Articolul 79</w:t>
      </w:r>
    </w:p>
    <w:p w14:paraId="102E158C" w14:textId="77777777" w:rsidR="00ED6CF6" w:rsidRPr="00A37C6D" w:rsidRDefault="00ED6CF6" w:rsidP="00994F97">
      <w:pPr>
        <w:pStyle w:val="NormalCentered"/>
        <w:rPr>
          <w:b/>
          <w:bCs/>
          <w:noProof/>
        </w:rPr>
      </w:pPr>
      <w:r w:rsidRPr="00A37C6D">
        <w:rPr>
          <w:b/>
          <w:noProof/>
        </w:rPr>
        <w:t>Competențe care pot fi delegate de către contabil</w:t>
      </w:r>
    </w:p>
    <w:p w14:paraId="52FD5853" w14:textId="77777777" w:rsidR="00ED6CF6" w:rsidRPr="00A37C6D" w:rsidRDefault="00ED6CF6" w:rsidP="00994F97">
      <w:pPr>
        <w:rPr>
          <w:noProof/>
        </w:rPr>
      </w:pPr>
      <w:r w:rsidRPr="00A37C6D">
        <w:rPr>
          <w:noProof/>
        </w:rPr>
        <w:t>În îndeplinirea funcțiilor sale, contabilul poate să delege anumite sarcini personalului subordonat și administratorilor conturilor de avans numiți în conformitate cu articolul 89 alineatul (1).</w:t>
      </w:r>
    </w:p>
    <w:p w14:paraId="5C325865" w14:textId="77777777" w:rsidR="00ED6CF6" w:rsidRPr="00A37C6D" w:rsidRDefault="00ED6CF6" w:rsidP="00994F97">
      <w:pPr>
        <w:rPr>
          <w:noProof/>
        </w:rPr>
      </w:pPr>
      <w:r w:rsidRPr="00A37C6D">
        <w:rPr>
          <w:noProof/>
        </w:rPr>
        <w:t>Actul de delegare stabilește sarcinile respective.</w:t>
      </w:r>
    </w:p>
    <w:p w14:paraId="1275F848" w14:textId="77777777" w:rsidR="00ED6CF6" w:rsidRPr="00A37C6D" w:rsidRDefault="00ED6CF6" w:rsidP="00994F97">
      <w:pPr>
        <w:pStyle w:val="Titrearticle"/>
        <w:rPr>
          <w:noProof/>
        </w:rPr>
      </w:pPr>
      <w:r w:rsidRPr="00A37C6D">
        <w:rPr>
          <w:noProof/>
        </w:rPr>
        <w:t>Articolul 80</w:t>
      </w:r>
    </w:p>
    <w:p w14:paraId="52C2909C" w14:textId="77777777" w:rsidR="00ED6CF6" w:rsidRPr="00A37C6D" w:rsidRDefault="00ED6CF6" w:rsidP="00994F97">
      <w:pPr>
        <w:pStyle w:val="NormalCentered"/>
        <w:rPr>
          <w:b/>
          <w:bCs/>
          <w:noProof/>
        </w:rPr>
      </w:pPr>
      <w:r w:rsidRPr="00A37C6D">
        <w:rPr>
          <w:b/>
          <w:noProof/>
        </w:rPr>
        <w:t>Normele contabile</w:t>
      </w:r>
    </w:p>
    <w:p w14:paraId="0D32A231" w14:textId="77777777" w:rsidR="00ED6CF6" w:rsidRPr="00A37C6D" w:rsidRDefault="00ED6CF6" w:rsidP="00994F97">
      <w:pPr>
        <w:rPr>
          <w:noProof/>
        </w:rPr>
      </w:pPr>
      <w:r w:rsidRPr="00A37C6D">
        <w:rPr>
          <w:noProof/>
        </w:rPr>
        <w:t>(1)</w:t>
      </w:r>
      <w:r w:rsidRPr="00A37C6D">
        <w:rPr>
          <w:noProof/>
        </w:rPr>
        <w:tab/>
        <w:t>Normele contabile care trebuie aplicate de instituțiile Uniunii, de oficiile europene și de agențiile și de organele Uniunii menționate în prezentul titlu capitolul 3 secțiunea 2 se bazează pe standardele contabile acceptate la nivel internațional pentru sectorul public. Contabilul Comisiei adoptă aceste norme după consultarea contabililor celorlalte instituții ale Uniunii, ai oficiilor europene și ai organelor Uniunii.</w:t>
      </w:r>
    </w:p>
    <w:p w14:paraId="6A84EC64" w14:textId="77777777" w:rsidR="00ED6CF6" w:rsidRPr="00A37C6D" w:rsidRDefault="00ED6CF6" w:rsidP="00994F97">
      <w:pPr>
        <w:rPr>
          <w:noProof/>
        </w:rPr>
      </w:pPr>
      <w:r w:rsidRPr="00A37C6D">
        <w:rPr>
          <w:noProof/>
        </w:rPr>
        <w:t>(2)</w:t>
      </w:r>
      <w:r w:rsidRPr="00A37C6D">
        <w:rPr>
          <w:noProof/>
        </w:rPr>
        <w:tab/>
        <w:t>Contabilul se poate abate de la standardele menționate la alineatul (1) dacă estimează că acest lucru este necesar pentru a reda o imagine corectă a activelor și pasivelor, a cheltuielilor, a veniturilor și a fluxurilor de numerar. Atunci când o normă contabilă se abate semnificativ de la standardele respective, în notele la situațiile financiare se precizează acest fapt și motivele care stau la baza lui.</w:t>
      </w:r>
    </w:p>
    <w:p w14:paraId="086DBA2F" w14:textId="77777777" w:rsidR="00ED6CF6" w:rsidRPr="00A37C6D" w:rsidRDefault="00ED6CF6" w:rsidP="00994F97">
      <w:pPr>
        <w:rPr>
          <w:noProof/>
        </w:rPr>
      </w:pPr>
      <w:r w:rsidRPr="00A37C6D">
        <w:rPr>
          <w:noProof/>
        </w:rPr>
        <w:t>(3)</w:t>
      </w:r>
      <w:r w:rsidRPr="00A37C6D">
        <w:rPr>
          <w:noProof/>
        </w:rPr>
        <w:tab/>
        <w:t>Normele contabile menționate la alineatul (1) stabilesc structura și conținutul situațiilor financiare, precum și principiile contabile subiacente conturilor.</w:t>
      </w:r>
    </w:p>
    <w:p w14:paraId="748C483B" w14:textId="77777777" w:rsidR="00ED6CF6" w:rsidRPr="00A37C6D" w:rsidRDefault="00ED6CF6" w:rsidP="00994F97">
      <w:pPr>
        <w:rPr>
          <w:noProof/>
        </w:rPr>
      </w:pPr>
      <w:r w:rsidRPr="00A37C6D">
        <w:rPr>
          <w:noProof/>
        </w:rPr>
        <w:t>(4)</w:t>
      </w:r>
      <w:r w:rsidRPr="00A37C6D">
        <w:rPr>
          <w:noProof/>
        </w:rPr>
        <w:tab/>
        <w:t xml:space="preserve">Rapoartele privind execuția bugetară menționate la articolul </w:t>
      </w:r>
      <w:r w:rsidRPr="00A37C6D">
        <w:rPr>
          <w:rStyle w:val="CRMinorChangeAdded"/>
          <w:noProof/>
        </w:rPr>
        <w:t>247</w:t>
      </w:r>
      <w:r w:rsidRPr="00A37C6D">
        <w:rPr>
          <w:rStyle w:val="CRMinorChangeDeleted"/>
          <w:noProof/>
        </w:rPr>
        <w:t>241</w:t>
      </w:r>
      <w:r w:rsidRPr="00A37C6D">
        <w:rPr>
          <w:noProof/>
        </w:rPr>
        <w:t xml:space="preserve"> respectă principiile bugetare stabilite în prezentul regulament. Acestea prezintă o evidență detaliată a execuției bugetare. În aceste rapoarte se înregistrează toate operațiunile de venituri și cheltuieli prevăzute în prezentul titlu și se redă o imagine corectă a operațiunilor respective.</w:t>
      </w:r>
    </w:p>
    <w:p w14:paraId="44BBF140" w14:textId="77777777" w:rsidR="00ED6CF6" w:rsidRPr="00A37C6D" w:rsidRDefault="00ED6CF6" w:rsidP="00994F97">
      <w:pPr>
        <w:pStyle w:val="Titrearticle"/>
        <w:rPr>
          <w:noProof/>
        </w:rPr>
      </w:pPr>
      <w:r w:rsidRPr="00A37C6D">
        <w:rPr>
          <w:noProof/>
        </w:rPr>
        <w:t>Articolul 81</w:t>
      </w:r>
    </w:p>
    <w:p w14:paraId="7922FACA" w14:textId="77777777" w:rsidR="00ED6CF6" w:rsidRPr="00A37C6D" w:rsidRDefault="00ED6CF6" w:rsidP="00994F97">
      <w:pPr>
        <w:pStyle w:val="NormalCentered"/>
        <w:rPr>
          <w:b/>
          <w:bCs/>
          <w:noProof/>
        </w:rPr>
      </w:pPr>
      <w:r w:rsidRPr="00A37C6D">
        <w:rPr>
          <w:b/>
          <w:noProof/>
        </w:rPr>
        <w:t>Organizarea conturilor</w:t>
      </w:r>
    </w:p>
    <w:p w14:paraId="4DFC0FB8" w14:textId="77777777" w:rsidR="00ED6CF6" w:rsidRPr="00A37C6D" w:rsidRDefault="00ED6CF6" w:rsidP="00994F97">
      <w:pPr>
        <w:rPr>
          <w:noProof/>
        </w:rPr>
      </w:pPr>
      <w:r w:rsidRPr="00A37C6D">
        <w:rPr>
          <w:noProof/>
        </w:rPr>
        <w:t>(1)</w:t>
      </w:r>
      <w:r w:rsidRPr="00A37C6D">
        <w:rPr>
          <w:noProof/>
        </w:rPr>
        <w:tab/>
        <w:t>Contabilul fiecărei instituții sau fiecărui organ ale Uniunii întocmește și păstrează la zi o documentație care descrie organizarea conturilor și procedurile contabile din instituția sau organul Uniunii de care aparține.</w:t>
      </w:r>
    </w:p>
    <w:p w14:paraId="59F3D4E4" w14:textId="77777777" w:rsidR="00ED6CF6" w:rsidRPr="00A37C6D" w:rsidRDefault="00ED6CF6" w:rsidP="00994F97">
      <w:pPr>
        <w:rPr>
          <w:noProof/>
        </w:rPr>
      </w:pPr>
      <w:r w:rsidRPr="00A37C6D">
        <w:rPr>
          <w:noProof/>
        </w:rPr>
        <w:t>(2)</w:t>
      </w:r>
      <w:r w:rsidRPr="00A37C6D">
        <w:rPr>
          <w:noProof/>
        </w:rPr>
        <w:tab/>
        <w:t>Veniturile și cheltuielile se înregistrează în sistemul computerizat, în funcție de natura economică a operațiunii, drept venituri sau cheltuieli curente sau drept capital.</w:t>
      </w:r>
    </w:p>
    <w:p w14:paraId="7A3B20DE" w14:textId="77777777" w:rsidR="00ED6CF6" w:rsidRPr="00A37C6D" w:rsidRDefault="00ED6CF6" w:rsidP="00994F97">
      <w:pPr>
        <w:pStyle w:val="Titrearticle"/>
        <w:rPr>
          <w:noProof/>
        </w:rPr>
      </w:pPr>
      <w:r w:rsidRPr="00A37C6D">
        <w:rPr>
          <w:noProof/>
        </w:rPr>
        <w:t>Articolul 82</w:t>
      </w:r>
    </w:p>
    <w:p w14:paraId="4968D005" w14:textId="77777777" w:rsidR="00ED6CF6" w:rsidRPr="00A37C6D" w:rsidRDefault="00ED6CF6" w:rsidP="00994F97">
      <w:pPr>
        <w:pStyle w:val="NormalCentered"/>
        <w:rPr>
          <w:b/>
          <w:bCs/>
          <w:noProof/>
        </w:rPr>
      </w:pPr>
      <w:r w:rsidRPr="00A37C6D">
        <w:rPr>
          <w:b/>
          <w:noProof/>
        </w:rPr>
        <w:t>Ținerea contabilității</w:t>
      </w:r>
    </w:p>
    <w:p w14:paraId="550134E5" w14:textId="77777777" w:rsidR="00ED6CF6" w:rsidRPr="00A37C6D" w:rsidRDefault="00ED6CF6" w:rsidP="00994F97">
      <w:pPr>
        <w:rPr>
          <w:noProof/>
        </w:rPr>
      </w:pPr>
      <w:r w:rsidRPr="00A37C6D">
        <w:rPr>
          <w:noProof/>
        </w:rPr>
        <w:t>(1)</w:t>
      </w:r>
      <w:r w:rsidRPr="00A37C6D">
        <w:rPr>
          <w:noProof/>
        </w:rPr>
        <w:tab/>
        <w:t>Contabilul Comisiei este responsabil de stabilirea planurilor de conturi armonizate care urmează să fie aplicate de instituțiile Uniunii, de oficiile europene și de agențiile și de organele Uniunii menționate în prezentul titlu capitolul 3 secțiunea 2.</w:t>
      </w:r>
    </w:p>
    <w:p w14:paraId="2A57104E" w14:textId="77777777" w:rsidR="00ED6CF6" w:rsidRPr="00A37C6D" w:rsidRDefault="00ED6CF6" w:rsidP="00994F97">
      <w:pPr>
        <w:rPr>
          <w:noProof/>
        </w:rPr>
      </w:pPr>
      <w:r w:rsidRPr="00A37C6D">
        <w:rPr>
          <w:noProof/>
        </w:rPr>
        <w:t>(2)</w:t>
      </w:r>
      <w:r w:rsidRPr="00A37C6D">
        <w:rPr>
          <w:noProof/>
        </w:rPr>
        <w:tab/>
        <w:t xml:space="preserve">Contabilul obține de la ordonatorii de credite toate informațiile necesare pentru întocmirea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unor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conturi</w:t>
      </w:r>
      <w:r w:rsidRPr="00A37C6D">
        <w:rPr>
          <w:rStyle w:val="CRMinorChangeDeleted"/>
          <w:noProof/>
        </w:rPr>
        <w:t>lor</w:t>
      </w:r>
      <w:r w:rsidRPr="00A37C6D">
        <w:rPr>
          <w:noProof/>
        </w:rPr>
        <w:t xml:space="preserve"> care oferă o imagine corectă a situației financiare a instituțiilor Uniunii și a execuției bugetare. Ordonatorii de credite garantează fiabilitatea informațiilor respective.</w:t>
      </w:r>
    </w:p>
    <w:p w14:paraId="69195561" w14:textId="77777777" w:rsidR="00ED6CF6" w:rsidRPr="00A37C6D" w:rsidRDefault="00ED6CF6" w:rsidP="00994F97">
      <w:pPr>
        <w:rPr>
          <w:noProof/>
        </w:rPr>
      </w:pPr>
      <w:r w:rsidRPr="00A37C6D">
        <w:rPr>
          <w:noProof/>
        </w:rPr>
        <w:t>(3)</w:t>
      </w:r>
      <w:r w:rsidRPr="00A37C6D">
        <w:rPr>
          <w:noProof/>
        </w:rPr>
        <w:tab/>
        <w:t xml:space="preserve">Înainte de adoptarea conturilor de către instituția Uniunii sau de către organul Uniunii menționat la articolul 70, contabilul le semnează, certificând astfel că a obținut o asigurare rezonabilă </w:t>
      </w:r>
      <w:r w:rsidRPr="00A37C6D">
        <w:rPr>
          <w:rStyle w:val="CRDeleted"/>
          <w:noProof/>
        </w:rPr>
        <w:t>conform căreia</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privind faptul că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acestea redau o imagine corectă a situației financiare a instituției Uniunii sau a organului Uniunii menționat la articolul 70.</w:t>
      </w:r>
    </w:p>
    <w:p w14:paraId="0BED4A4D" w14:textId="77777777" w:rsidR="00ED6CF6" w:rsidRPr="00A37C6D" w:rsidRDefault="00ED6CF6" w:rsidP="00994F97">
      <w:pPr>
        <w:rPr>
          <w:noProof/>
        </w:rPr>
      </w:pPr>
      <w:r w:rsidRPr="00A37C6D">
        <w:rPr>
          <w:noProof/>
        </w:rPr>
        <w:t>În acest scop, contabilul verifică dacă elaborarea conturilor a avut loc în conformitate cu normele contabile menționate la articolul 80 și cu procedurile contabile menționate la articolul 77 alineatul (1) primul paragraf litera (d), și dacă toate veniturile și cheltuielile au fost contabilizate.</w:t>
      </w:r>
    </w:p>
    <w:p w14:paraId="29481A35" w14:textId="77777777" w:rsidR="00ED6CF6" w:rsidRPr="00A37C6D" w:rsidRDefault="00ED6CF6" w:rsidP="00994F97">
      <w:pPr>
        <w:rPr>
          <w:noProof/>
        </w:rPr>
      </w:pPr>
      <w:r w:rsidRPr="00A37C6D">
        <w:rPr>
          <w:noProof/>
        </w:rPr>
        <w:t>(4)</w:t>
      </w:r>
      <w:r w:rsidRPr="00A37C6D">
        <w:rPr>
          <w:noProof/>
        </w:rPr>
        <w:tab/>
        <w:t>Ordonatorul de credite delegat trimite contabilului, în conformitate cu normele adoptate de către contabil, informațiile financiare și de gestiune necesare pentru îndeplinirea funcțiilor contabilului.</w:t>
      </w:r>
    </w:p>
    <w:p w14:paraId="4E221980" w14:textId="77777777" w:rsidR="00ED6CF6" w:rsidRPr="00A37C6D" w:rsidRDefault="00ED6CF6" w:rsidP="00994F97">
      <w:pPr>
        <w:rPr>
          <w:noProof/>
        </w:rPr>
      </w:pPr>
      <w:r w:rsidRPr="00A37C6D">
        <w:rPr>
          <w:noProof/>
        </w:rPr>
        <w:t>Contabilul este informat de ordonatorul de credite, periodic și cel puțin pentru închiderea conturilor, cu privire la datele financiare relevante ale conturilor bancare fiduciare, astfel încât utilizarea fondurilor Uniunii să se poată reflecta în contabilitatea Uniunii.</w:t>
      </w:r>
    </w:p>
    <w:p w14:paraId="0D3930D3" w14:textId="77777777" w:rsidR="00ED6CF6" w:rsidRPr="00A37C6D" w:rsidRDefault="00ED6CF6" w:rsidP="00994F97">
      <w:pPr>
        <w:rPr>
          <w:noProof/>
        </w:rPr>
      </w:pPr>
      <w:r w:rsidRPr="00A37C6D">
        <w:rPr>
          <w:noProof/>
        </w:rPr>
        <w:t>Ordonatorii de credite continuă să fie pe deplin răspunzători de utilizarea corectă a fondurilor pe care le gestionează, de legalitatea și regularitatea cheltuielilor aflate sub controlul lor și de exhaustivitatea și exactitatea informațiilor trimise contabilului.</w:t>
      </w:r>
    </w:p>
    <w:p w14:paraId="6612C2A7" w14:textId="77777777" w:rsidR="00ED6CF6" w:rsidRPr="00A37C6D" w:rsidRDefault="00ED6CF6" w:rsidP="00994F97">
      <w:pPr>
        <w:rPr>
          <w:noProof/>
        </w:rPr>
      </w:pPr>
      <w:r w:rsidRPr="00A37C6D">
        <w:rPr>
          <w:noProof/>
        </w:rPr>
        <w:t>(5)</w:t>
      </w:r>
      <w:r w:rsidRPr="00A37C6D">
        <w:rPr>
          <w:noProof/>
        </w:rPr>
        <w:tab/>
        <w:t>Ordonatorul de credite competent îl informează pe contabil cu privire la toate evoluțiile sau modificările semnificative ale unui sistem de gestiune financiară, ale unui sistem de inventariere sau ale unui sistem de evaluare a activelor și a pasivelor, dacă sistemul respectiv furnizează date pentru contabilitatea instituției Uniunii sau dacă este utilizat în scopul justificării datelor acesteia, astfel încât contabilul să poată verifica dacă se respectă criteriile de validare.</w:t>
      </w:r>
    </w:p>
    <w:p w14:paraId="78C25CC0" w14:textId="77777777" w:rsidR="00ED6CF6" w:rsidRPr="00A37C6D" w:rsidRDefault="00ED6CF6" w:rsidP="00994F97">
      <w:pPr>
        <w:rPr>
          <w:noProof/>
        </w:rPr>
      </w:pPr>
      <w:r w:rsidRPr="00A37C6D">
        <w:rPr>
          <w:noProof/>
        </w:rPr>
        <w:t>În orice moment, contabilul poate reexamina un sistem de gestiune financiară deja validat și poate solicita ca ordonatorul de credite competent să stabilească un plan de acțiune pentru a corecta, în timp util, eventualele deficiențe.</w:t>
      </w:r>
    </w:p>
    <w:p w14:paraId="536D3B05" w14:textId="77777777" w:rsidR="00ED6CF6" w:rsidRPr="00A37C6D" w:rsidRDefault="00ED6CF6" w:rsidP="00994F97">
      <w:pPr>
        <w:rPr>
          <w:noProof/>
        </w:rPr>
      </w:pPr>
      <w:r w:rsidRPr="00A37C6D">
        <w:rPr>
          <w:noProof/>
        </w:rPr>
        <w:t>Ordonatorul de credite competent asigură exhaustivitatea informațiilor trimise contabilului.</w:t>
      </w:r>
    </w:p>
    <w:p w14:paraId="207DFFAB" w14:textId="77777777" w:rsidR="00ED6CF6" w:rsidRPr="00A37C6D" w:rsidRDefault="00ED6CF6" w:rsidP="00994F97">
      <w:pPr>
        <w:rPr>
          <w:noProof/>
        </w:rPr>
      </w:pPr>
      <w:r w:rsidRPr="00A37C6D">
        <w:rPr>
          <w:noProof/>
        </w:rPr>
        <w:t>(6)</w:t>
      </w:r>
      <w:r w:rsidRPr="00A37C6D">
        <w:rPr>
          <w:noProof/>
        </w:rPr>
        <w:tab/>
        <w:t>Contabilul este împuternicit să verifice informațiile primite și să efectueze orice alte verificări pe care le consideră necesare pentru validarea conturilor.</w:t>
      </w:r>
    </w:p>
    <w:p w14:paraId="1CC5F63A" w14:textId="77777777" w:rsidR="00ED6CF6" w:rsidRPr="00A37C6D" w:rsidRDefault="00ED6CF6" w:rsidP="00994F97">
      <w:pPr>
        <w:rPr>
          <w:noProof/>
        </w:rPr>
      </w:pPr>
      <w:r w:rsidRPr="00A37C6D">
        <w:rPr>
          <w:noProof/>
        </w:rPr>
        <w:t>Contabilul formulează obiecții, dacă este necesar, și furnizează explicații cu privire la natura și sfera de aplicare a acestora.</w:t>
      </w:r>
    </w:p>
    <w:p w14:paraId="7183BDE6" w14:textId="77777777" w:rsidR="00ED6CF6" w:rsidRPr="00A37C6D" w:rsidRDefault="00ED6CF6" w:rsidP="00994F97">
      <w:pPr>
        <w:rPr>
          <w:noProof/>
        </w:rPr>
      </w:pPr>
      <w:r w:rsidRPr="00A37C6D">
        <w:rPr>
          <w:noProof/>
        </w:rPr>
        <w:t>(7)</w:t>
      </w:r>
      <w:r w:rsidRPr="00A37C6D">
        <w:rPr>
          <w:noProof/>
        </w:rPr>
        <w:tab/>
        <w:t>Sistemul contabil al unei instituții a Uniunii are scopul de a organiza informațiile bugetare și financiare astfel încât cifrele să poată fi introduse, clasate și înregistrate.</w:t>
      </w:r>
    </w:p>
    <w:p w14:paraId="66190E8C" w14:textId="77777777" w:rsidR="00ED6CF6" w:rsidRPr="00A37C6D" w:rsidRDefault="00ED6CF6" w:rsidP="00994F97">
      <w:pPr>
        <w:rPr>
          <w:noProof/>
        </w:rPr>
      </w:pPr>
      <w:r w:rsidRPr="00A37C6D">
        <w:rPr>
          <w:noProof/>
        </w:rPr>
        <w:t>(8)</w:t>
      </w:r>
      <w:r w:rsidRPr="00A37C6D">
        <w:rPr>
          <w:noProof/>
        </w:rPr>
        <w:tab/>
        <w:t>Sistemul contabil este format din contabilitatea generală și din contabilitatea bugetară. Aceste contabilități se țin în euro, pe baza anului calendaristic.</w:t>
      </w:r>
    </w:p>
    <w:p w14:paraId="6A500393" w14:textId="77777777" w:rsidR="00ED6CF6" w:rsidRPr="00A37C6D" w:rsidRDefault="00ED6CF6" w:rsidP="00994F97">
      <w:pPr>
        <w:rPr>
          <w:noProof/>
        </w:rPr>
      </w:pPr>
      <w:r w:rsidRPr="00A37C6D">
        <w:rPr>
          <w:noProof/>
        </w:rPr>
        <w:t>(9)</w:t>
      </w:r>
      <w:r w:rsidRPr="00A37C6D">
        <w:rPr>
          <w:noProof/>
        </w:rPr>
        <w:tab/>
        <w:t>Ordonatorul de credite delegat poate ține, de asemenea, o contabilitate analitică detaliată.</w:t>
      </w:r>
    </w:p>
    <w:p w14:paraId="1AA5FBC4" w14:textId="77777777" w:rsidR="00ED6CF6" w:rsidRPr="00A37C6D" w:rsidRDefault="00ED6CF6" w:rsidP="00994F97">
      <w:pPr>
        <w:rPr>
          <w:noProof/>
        </w:rPr>
      </w:pPr>
      <w:r w:rsidRPr="00A37C6D">
        <w:rPr>
          <w:noProof/>
        </w:rPr>
        <w:t>(10)</w:t>
      </w:r>
      <w:r w:rsidRPr="00A37C6D">
        <w:rPr>
          <w:noProof/>
        </w:rPr>
        <w:tab/>
        <w:t xml:space="preserve">Documentele justificative referitoare la sistemul contabil și la întocmirea conturilor prevăzute la articolul </w:t>
      </w:r>
      <w:r w:rsidRPr="00A37C6D">
        <w:rPr>
          <w:rStyle w:val="CRMinorChangeAdded"/>
          <w:noProof/>
        </w:rPr>
        <w:t>247</w:t>
      </w:r>
      <w:r w:rsidRPr="00A37C6D">
        <w:rPr>
          <w:rStyle w:val="CRMinorChangeDeleted"/>
          <w:noProof/>
        </w:rPr>
        <w:t>241</w:t>
      </w:r>
      <w:r w:rsidRPr="00A37C6D">
        <w:rPr>
          <w:noProof/>
        </w:rPr>
        <w:t xml:space="preserve"> se păstrează pentru o perioadă de cel puțin cinci ani de la data la care Parlamentul European acordă descărcarea de gestiune aferentă exercițiului financiar la care se referă documentele.</w:t>
      </w:r>
    </w:p>
    <w:p w14:paraId="6CB84E1D" w14:textId="77777777" w:rsidR="00ED6CF6" w:rsidRPr="00A37C6D" w:rsidRDefault="00ED6CF6" w:rsidP="00994F97">
      <w:pPr>
        <w:rPr>
          <w:noProof/>
        </w:rPr>
      </w:pPr>
      <w:r w:rsidRPr="00A37C6D">
        <w:rPr>
          <w:noProof/>
        </w:rPr>
        <w:t xml:space="preserve">Documentele privind operațiunile care nu au fost închise definitiv se păstrează însă până la sfârșitul exercițiului următor celui în care operațiunile au fost închise. În cazul păstrării datelor privind traficul, se aplică articolul </w:t>
      </w:r>
      <w:r w:rsidRPr="00A37C6D">
        <w:rPr>
          <w:rStyle w:val="CRMinorChangeAdded"/>
          <w:noProof/>
        </w:rPr>
        <w:t>4</w:t>
      </w:r>
      <w:r w:rsidRPr="00A37C6D">
        <w:rPr>
          <w:rStyle w:val="CRMinorChangeDeleted"/>
          <w:noProof/>
        </w:rPr>
        <w:t>37 alineatul (2)</w:t>
      </w:r>
      <w:r w:rsidRPr="00A37C6D">
        <w:rPr>
          <w:noProof/>
        </w:rPr>
        <w:t xml:space="preserve"> din Regulamentul </w:t>
      </w:r>
      <w:r w:rsidRPr="00A37C6D">
        <w:rPr>
          <w:rStyle w:val="CRMinorChangeAdded"/>
          <w:noProof/>
        </w:rPr>
        <w:t>(UE) 2018/1725</w:t>
      </w:r>
      <w:r w:rsidRPr="00A37C6D">
        <w:rPr>
          <w:rStyle w:val="CRMinorChangeDeleted"/>
          <w:noProof/>
        </w:rPr>
        <w:t>(CE) nr. 45/2001</w:t>
      </w:r>
      <w:r w:rsidRPr="00A37C6D">
        <w:rPr>
          <w:noProof/>
        </w:rPr>
        <w:t>.</w:t>
      </w:r>
    </w:p>
    <w:p w14:paraId="7599AC69" w14:textId="77777777" w:rsidR="00ED6CF6" w:rsidRPr="00A37C6D" w:rsidRDefault="00ED6CF6" w:rsidP="00994F97">
      <w:pPr>
        <w:rPr>
          <w:noProof/>
        </w:rPr>
      </w:pPr>
      <w:r w:rsidRPr="00A37C6D">
        <w:rPr>
          <w:noProof/>
        </w:rPr>
        <w:t>Fiecare instituție a Uniunii decide în ce departament trebuie păstrate documentele justificative.</w:t>
      </w:r>
    </w:p>
    <w:p w14:paraId="23783E58" w14:textId="77777777" w:rsidR="00ED6CF6" w:rsidRPr="00A37C6D" w:rsidRDefault="00ED6CF6" w:rsidP="00994F97">
      <w:pPr>
        <w:pStyle w:val="Titrearticle"/>
        <w:rPr>
          <w:noProof/>
        </w:rPr>
      </w:pPr>
      <w:r w:rsidRPr="00A37C6D">
        <w:rPr>
          <w:noProof/>
        </w:rPr>
        <w:t>Articolul 83</w:t>
      </w:r>
    </w:p>
    <w:p w14:paraId="56FC75BB" w14:textId="77777777" w:rsidR="00ED6CF6" w:rsidRPr="00A37C6D" w:rsidRDefault="00ED6CF6" w:rsidP="00994F97">
      <w:pPr>
        <w:pStyle w:val="NormalCentered"/>
        <w:rPr>
          <w:b/>
          <w:bCs/>
          <w:noProof/>
        </w:rPr>
      </w:pPr>
      <w:r w:rsidRPr="00A37C6D">
        <w:rPr>
          <w:b/>
          <w:noProof/>
        </w:rPr>
        <w:t>Conținutul și ținerea contabilității bugetare</w:t>
      </w:r>
    </w:p>
    <w:p w14:paraId="2E3D76E1" w14:textId="77777777" w:rsidR="00ED6CF6" w:rsidRPr="00A37C6D" w:rsidRDefault="00ED6CF6" w:rsidP="00994F97">
      <w:pPr>
        <w:rPr>
          <w:noProof/>
        </w:rPr>
      </w:pPr>
      <w:r w:rsidRPr="00A37C6D">
        <w:rPr>
          <w:noProof/>
        </w:rPr>
        <w:t>(1)</w:t>
      </w:r>
      <w:r w:rsidRPr="00A37C6D">
        <w:rPr>
          <w:noProof/>
        </w:rPr>
        <w:tab/>
        <w:t>Contabilitatea bugetară prezintă, pentru fiecare subdiviziune din buget:</w:t>
      </w:r>
    </w:p>
    <w:p w14:paraId="07065774" w14:textId="77777777" w:rsidR="00ED6CF6" w:rsidRPr="00A37C6D" w:rsidRDefault="00ED6CF6" w:rsidP="00994F97">
      <w:pPr>
        <w:pStyle w:val="Point0"/>
        <w:rPr>
          <w:noProof/>
        </w:rPr>
      </w:pPr>
      <w:r w:rsidRPr="00A37C6D">
        <w:rPr>
          <w:noProof/>
        </w:rPr>
        <w:tab/>
        <w:t>(a)</w:t>
      </w:r>
      <w:r w:rsidRPr="00A37C6D">
        <w:rPr>
          <w:noProof/>
        </w:rPr>
        <w:tab/>
        <w:t>în cazul cheltuielilor:</w:t>
      </w:r>
    </w:p>
    <w:p w14:paraId="1955BC15" w14:textId="77777777" w:rsidR="00ED6CF6" w:rsidRPr="00A37C6D" w:rsidRDefault="00ED6CF6" w:rsidP="00994F97">
      <w:pPr>
        <w:pStyle w:val="Point1"/>
        <w:rPr>
          <w:noProof/>
        </w:rPr>
      </w:pPr>
      <w:r w:rsidRPr="00A37C6D">
        <w:rPr>
          <w:noProof/>
        </w:rPr>
        <w:tab/>
        <w:t>(i)</w:t>
      </w:r>
      <w:r w:rsidRPr="00A37C6D">
        <w:rPr>
          <w:noProof/>
        </w:rPr>
        <w:tab/>
        <w:t>creditele autorizate în buget, inclusiv creditele înregistrate în bugetele rectificative, creditele reportate, creditele disponibile după colectarea veniturilor alocate, transferurile de credite și totalul creditelor disponibile;</w:t>
      </w:r>
    </w:p>
    <w:p w14:paraId="091D3B49" w14:textId="77777777" w:rsidR="00ED6CF6" w:rsidRPr="00A37C6D" w:rsidRDefault="00ED6CF6" w:rsidP="00994F97">
      <w:pPr>
        <w:pStyle w:val="Point1"/>
        <w:rPr>
          <w:noProof/>
        </w:rPr>
      </w:pPr>
      <w:r w:rsidRPr="00A37C6D">
        <w:rPr>
          <w:noProof/>
        </w:rPr>
        <w:tab/>
        <w:t>(ii)</w:t>
      </w:r>
      <w:r w:rsidRPr="00A37C6D">
        <w:rPr>
          <w:noProof/>
        </w:rPr>
        <w:tab/>
        <w:t>creditele de angajament și creditele de plată aferente exercițiului financiar;</w:t>
      </w:r>
    </w:p>
    <w:p w14:paraId="41782833" w14:textId="77777777" w:rsidR="00ED6CF6" w:rsidRPr="00A37C6D" w:rsidRDefault="00ED6CF6" w:rsidP="00994F97">
      <w:pPr>
        <w:pStyle w:val="Point0"/>
        <w:rPr>
          <w:noProof/>
        </w:rPr>
      </w:pPr>
      <w:r w:rsidRPr="00A37C6D">
        <w:rPr>
          <w:noProof/>
        </w:rPr>
        <w:tab/>
        <w:t>(b)</w:t>
      </w:r>
      <w:r w:rsidRPr="00A37C6D">
        <w:rPr>
          <w:noProof/>
        </w:rPr>
        <w:tab/>
        <w:t>în cazul veniturilor:</w:t>
      </w:r>
    </w:p>
    <w:p w14:paraId="39AB0DB6" w14:textId="77777777" w:rsidR="00ED6CF6" w:rsidRPr="00A37C6D" w:rsidRDefault="00ED6CF6" w:rsidP="00994F97">
      <w:pPr>
        <w:pStyle w:val="Point1"/>
        <w:rPr>
          <w:noProof/>
        </w:rPr>
      </w:pPr>
      <w:r w:rsidRPr="00A37C6D">
        <w:rPr>
          <w:noProof/>
        </w:rPr>
        <w:tab/>
        <w:t>(i)</w:t>
      </w:r>
      <w:r w:rsidRPr="00A37C6D">
        <w:rPr>
          <w:noProof/>
        </w:rPr>
        <w:tab/>
        <w:t>estimările din buget, inclusiv estimările din bugetele rectificative, veniturile alocate și cuantumul total al venitului estimat;</w:t>
      </w:r>
    </w:p>
    <w:p w14:paraId="7239C925" w14:textId="77777777" w:rsidR="00ED6CF6" w:rsidRPr="00A37C6D" w:rsidRDefault="00ED6CF6" w:rsidP="00994F97">
      <w:pPr>
        <w:pStyle w:val="Point1"/>
        <w:rPr>
          <w:noProof/>
        </w:rPr>
      </w:pPr>
      <w:r w:rsidRPr="00A37C6D">
        <w:rPr>
          <w:noProof/>
        </w:rPr>
        <w:tab/>
        <w:t>(ii)</w:t>
      </w:r>
      <w:r w:rsidRPr="00A37C6D">
        <w:rPr>
          <w:noProof/>
        </w:rPr>
        <w:tab/>
        <w:t>drepturile constatate și sumele recuperate pentru exercițiul financiar;</w:t>
      </w:r>
    </w:p>
    <w:p w14:paraId="2DE67BF7" w14:textId="77777777" w:rsidR="00ED6CF6" w:rsidRPr="00A37C6D" w:rsidRDefault="00ED6CF6" w:rsidP="00994F97">
      <w:pPr>
        <w:pStyle w:val="Point0"/>
        <w:rPr>
          <w:noProof/>
        </w:rPr>
      </w:pPr>
      <w:r w:rsidRPr="00A37C6D">
        <w:rPr>
          <w:noProof/>
        </w:rPr>
        <w:tab/>
        <w:t>(c)</w:t>
      </w:r>
      <w:r w:rsidRPr="00A37C6D">
        <w:rPr>
          <w:noProof/>
        </w:rPr>
        <w:tab/>
        <w:t>angajamentele neplătite încă și veniturile nerecuperate încă, reportate din exercițiile financiare precedente.</w:t>
      </w:r>
    </w:p>
    <w:p w14:paraId="7E2E7F61" w14:textId="77777777" w:rsidR="00ED6CF6" w:rsidRPr="00A37C6D" w:rsidRDefault="00ED6CF6" w:rsidP="00994F97">
      <w:pPr>
        <w:rPr>
          <w:noProof/>
        </w:rPr>
      </w:pPr>
      <w:r w:rsidRPr="00A37C6D">
        <w:rPr>
          <w:noProof/>
        </w:rPr>
        <w:t>Creditele de angajament și creditele de plată menționate la primul paragraf litera (a) se înregistrează și se prezintă separat.</w:t>
      </w:r>
    </w:p>
    <w:p w14:paraId="58D9A579" w14:textId="77777777" w:rsidR="00ED6CF6" w:rsidRPr="00A37C6D" w:rsidRDefault="00ED6CF6" w:rsidP="00994F97">
      <w:pPr>
        <w:rPr>
          <w:noProof/>
        </w:rPr>
      </w:pPr>
      <w:r w:rsidRPr="00A37C6D">
        <w:rPr>
          <w:noProof/>
        </w:rPr>
        <w:t>(2)</w:t>
      </w:r>
      <w:r w:rsidRPr="00A37C6D">
        <w:rPr>
          <w:noProof/>
        </w:rPr>
        <w:tab/>
        <w:t>Contabilitatea bugetară prezintă separat:</w:t>
      </w:r>
    </w:p>
    <w:p w14:paraId="30ADE8E7" w14:textId="77777777" w:rsidR="00ED6CF6" w:rsidRPr="00A37C6D" w:rsidRDefault="00ED6CF6" w:rsidP="00994F97">
      <w:pPr>
        <w:pStyle w:val="Point0"/>
        <w:rPr>
          <w:noProof/>
        </w:rPr>
      </w:pPr>
      <w:r w:rsidRPr="00A37C6D">
        <w:rPr>
          <w:noProof/>
        </w:rPr>
        <w:tab/>
        <w:t>(a)</w:t>
      </w:r>
      <w:r w:rsidRPr="00A37C6D">
        <w:rPr>
          <w:noProof/>
        </w:rPr>
        <w:tab/>
        <w:t>utilizarea creditelor reportate și a creditelor aferente exercițiului financiar;</w:t>
      </w:r>
    </w:p>
    <w:p w14:paraId="1ACCA682" w14:textId="77777777" w:rsidR="00ED6CF6" w:rsidRPr="00A37C6D" w:rsidRDefault="00ED6CF6" w:rsidP="00994F97">
      <w:pPr>
        <w:pStyle w:val="Point0"/>
        <w:rPr>
          <w:noProof/>
        </w:rPr>
      </w:pPr>
      <w:r w:rsidRPr="00A37C6D">
        <w:rPr>
          <w:noProof/>
        </w:rPr>
        <w:tab/>
        <w:t>(b)</w:t>
      </w:r>
      <w:r w:rsidRPr="00A37C6D">
        <w:rPr>
          <w:noProof/>
        </w:rPr>
        <w:tab/>
        <w:t>lichidarea angajamentelor restante.</w:t>
      </w:r>
    </w:p>
    <w:p w14:paraId="381C92BB" w14:textId="77777777" w:rsidR="00ED6CF6" w:rsidRPr="00A37C6D" w:rsidRDefault="00ED6CF6" w:rsidP="00994F97">
      <w:pPr>
        <w:rPr>
          <w:noProof/>
        </w:rPr>
      </w:pPr>
      <w:r w:rsidRPr="00A37C6D">
        <w:rPr>
          <w:noProof/>
        </w:rPr>
        <w:t>În ceea ce privește veniturile, sumele nerecuperate încă din exercițiile financiare precedente se prezintă separat.</w:t>
      </w:r>
    </w:p>
    <w:p w14:paraId="3B35F10B" w14:textId="77777777" w:rsidR="00ED6CF6" w:rsidRPr="00A37C6D" w:rsidRDefault="00ED6CF6" w:rsidP="00994F97">
      <w:pPr>
        <w:pStyle w:val="Titrearticle"/>
        <w:rPr>
          <w:noProof/>
        </w:rPr>
      </w:pPr>
      <w:r w:rsidRPr="00A37C6D">
        <w:rPr>
          <w:noProof/>
        </w:rPr>
        <w:t>Articolul 84</w:t>
      </w:r>
    </w:p>
    <w:p w14:paraId="1F6CF60F" w14:textId="77777777" w:rsidR="00ED6CF6" w:rsidRPr="00A37C6D" w:rsidRDefault="00ED6CF6" w:rsidP="00994F97">
      <w:pPr>
        <w:pStyle w:val="NormalCentered"/>
        <w:rPr>
          <w:b/>
          <w:bCs/>
          <w:noProof/>
        </w:rPr>
      </w:pPr>
      <w:r w:rsidRPr="00A37C6D">
        <w:rPr>
          <w:b/>
          <w:noProof/>
        </w:rPr>
        <w:t>Contabilitatea generală</w:t>
      </w:r>
    </w:p>
    <w:p w14:paraId="322866BB" w14:textId="77777777" w:rsidR="00ED6CF6" w:rsidRPr="00A37C6D" w:rsidRDefault="00ED6CF6" w:rsidP="00994F97">
      <w:pPr>
        <w:rPr>
          <w:noProof/>
        </w:rPr>
      </w:pPr>
      <w:r w:rsidRPr="00A37C6D">
        <w:rPr>
          <w:noProof/>
        </w:rPr>
        <w:t>(1)</w:t>
      </w:r>
      <w:r w:rsidRPr="00A37C6D">
        <w:rPr>
          <w:noProof/>
        </w:rPr>
        <w:tab/>
        <w:t>Contabilitatea generală înregistrează, în ordine cronologică, utilizând metoda înregistrării în partidă dublă, toate evenimentele și operațiunile care afectează situația economică și financiară și activele și pasivele instituțiilor Uniunii, ale agențiilor și ale organelor Uniunii menționate în prezentul titlu capitolul 3 secțiunea 2.</w:t>
      </w:r>
    </w:p>
    <w:p w14:paraId="52F9E023" w14:textId="77777777" w:rsidR="00ED6CF6" w:rsidRPr="00A37C6D" w:rsidRDefault="00ED6CF6" w:rsidP="00994F97">
      <w:pPr>
        <w:rPr>
          <w:noProof/>
        </w:rPr>
      </w:pPr>
      <w:r w:rsidRPr="00A37C6D">
        <w:rPr>
          <w:noProof/>
        </w:rPr>
        <w:t>(2)</w:t>
      </w:r>
      <w:r w:rsidRPr="00A37C6D">
        <w:rPr>
          <w:noProof/>
        </w:rPr>
        <w:tab/>
        <w:t>Mișcările și soldurile din contabilitatea generală se înregistrează în registre contabile.</w:t>
      </w:r>
    </w:p>
    <w:p w14:paraId="57186E23" w14:textId="77777777" w:rsidR="00ED6CF6" w:rsidRPr="00A37C6D" w:rsidRDefault="00ED6CF6" w:rsidP="00994F97">
      <w:pPr>
        <w:rPr>
          <w:noProof/>
        </w:rPr>
      </w:pPr>
      <w:r w:rsidRPr="00A37C6D">
        <w:rPr>
          <w:noProof/>
        </w:rPr>
        <w:t>(3)</w:t>
      </w:r>
      <w:r w:rsidRPr="00A37C6D">
        <w:rPr>
          <w:noProof/>
        </w:rPr>
        <w:tab/>
        <w:t>Toate înregistrările contabile, inclusiv ajustările contabile, se bazează pe documente justificative, la care fac trimitere.</w:t>
      </w:r>
    </w:p>
    <w:p w14:paraId="5F46233C" w14:textId="77777777" w:rsidR="00ED6CF6" w:rsidRPr="00A37C6D" w:rsidRDefault="00ED6CF6" w:rsidP="00994F97">
      <w:pPr>
        <w:rPr>
          <w:noProof/>
        </w:rPr>
      </w:pPr>
      <w:r w:rsidRPr="00A37C6D">
        <w:rPr>
          <w:noProof/>
        </w:rPr>
        <w:t>(4)</w:t>
      </w:r>
      <w:r w:rsidRPr="00A37C6D">
        <w:rPr>
          <w:noProof/>
        </w:rPr>
        <w:tab/>
        <w:t>Sistemul contabil permite urmărirea clară prin audit a tuturor înregistrărilor contabile.</w:t>
      </w:r>
    </w:p>
    <w:p w14:paraId="20C28B91" w14:textId="77777777" w:rsidR="00ED6CF6" w:rsidRPr="00A37C6D" w:rsidRDefault="00ED6CF6" w:rsidP="00994F97">
      <w:pPr>
        <w:pStyle w:val="Titrearticle"/>
        <w:rPr>
          <w:noProof/>
        </w:rPr>
      </w:pPr>
      <w:r w:rsidRPr="00A37C6D">
        <w:rPr>
          <w:noProof/>
        </w:rPr>
        <w:t>Articolul 85</w:t>
      </w:r>
    </w:p>
    <w:p w14:paraId="6270FA30" w14:textId="77777777" w:rsidR="00ED6CF6" w:rsidRPr="00A37C6D" w:rsidRDefault="00ED6CF6" w:rsidP="00994F97">
      <w:pPr>
        <w:pStyle w:val="NormalCentered"/>
        <w:rPr>
          <w:b/>
          <w:bCs/>
          <w:noProof/>
        </w:rPr>
      </w:pPr>
      <w:r w:rsidRPr="00A37C6D">
        <w:rPr>
          <w:b/>
          <w:noProof/>
        </w:rPr>
        <w:t>Conturi bancare</w:t>
      </w:r>
    </w:p>
    <w:p w14:paraId="233AEC57" w14:textId="77777777" w:rsidR="00ED6CF6" w:rsidRPr="00A37C6D" w:rsidRDefault="00ED6CF6" w:rsidP="00994F97">
      <w:pPr>
        <w:rPr>
          <w:noProof/>
        </w:rPr>
      </w:pPr>
      <w:r w:rsidRPr="00A37C6D">
        <w:rPr>
          <w:noProof/>
        </w:rPr>
        <w:t>(1)</w:t>
      </w:r>
      <w:r w:rsidRPr="00A37C6D">
        <w:rPr>
          <w:noProof/>
        </w:rPr>
        <w:tab/>
        <w:t>Pentru gestionarea trezoreriei, contabilul poate să deschidă sau să solicite deschiderea de conturi în numele instituției Uniunii de care aparține la instituții financiare sau la bănci centrale naționale. Contabilului îi revine responsabilitatea de a închide aceste conturi sau de a se asigura că acestea sunt închise.</w:t>
      </w:r>
    </w:p>
    <w:p w14:paraId="26898479" w14:textId="77777777" w:rsidR="00ED6CF6" w:rsidRPr="00A37C6D" w:rsidRDefault="00ED6CF6" w:rsidP="00994F97">
      <w:pPr>
        <w:rPr>
          <w:noProof/>
        </w:rPr>
      </w:pPr>
      <w:r w:rsidRPr="00A37C6D">
        <w:rPr>
          <w:noProof/>
        </w:rPr>
        <w:t>(2)</w:t>
      </w:r>
      <w:r w:rsidRPr="00A37C6D">
        <w:rPr>
          <w:noProof/>
        </w:rPr>
        <w:tab/>
        <w:t>Condițiile pentru deschiderea, operarea și utilizarea conturilor bancare prevăd, în funcție de cerințele de control intern, ca cecurile, ordinele de virament bancar sau orice alte operațiuni bancare să fie semnate de unul sau mai mulți membri ai personalului autorizați în mod corespunzător. Instrucțiunile manuale se semnează de cel puțin doi membri ai personalului autorizați în mod corespunzător sau de contabil.</w:t>
      </w:r>
    </w:p>
    <w:p w14:paraId="04ABD8A6" w14:textId="77777777" w:rsidR="00ED6CF6" w:rsidRPr="00A37C6D" w:rsidRDefault="00ED6CF6" w:rsidP="00994F97">
      <w:pPr>
        <w:rPr>
          <w:noProof/>
        </w:rPr>
      </w:pPr>
      <w:r w:rsidRPr="00A37C6D">
        <w:rPr>
          <w:noProof/>
        </w:rPr>
        <w:t>(3)</w:t>
      </w:r>
      <w:r w:rsidRPr="00A37C6D">
        <w:rPr>
          <w:noProof/>
        </w:rPr>
        <w:tab/>
        <w:t>În contextul punerii în aplicare a unui program sau a unei acțiuni, se pot deschide conturi fiduciare în numele Comisiei pentru a permite gestionarea acestor conturi de către o entitate în temeiul articolului 62 alineatul (1) primul paragraf litera (c) punctul (ii), (iii), (v) sau (vi).</w:t>
      </w:r>
    </w:p>
    <w:p w14:paraId="4FA2FEBE" w14:textId="77777777" w:rsidR="00ED6CF6" w:rsidRPr="00A37C6D" w:rsidRDefault="00ED6CF6" w:rsidP="00994F97">
      <w:pPr>
        <w:rPr>
          <w:noProof/>
        </w:rPr>
      </w:pPr>
      <w:r w:rsidRPr="00A37C6D">
        <w:rPr>
          <w:noProof/>
        </w:rPr>
        <w:t>Aceste conturi se deschid sub responsabilitatea ordonatorului de credite însărcinat cu punerea în aplicare a programului sau a acțiunii, de comun acord cu contabilul Comisiei.</w:t>
      </w:r>
    </w:p>
    <w:p w14:paraId="3B139FD5" w14:textId="77777777" w:rsidR="00ED6CF6" w:rsidRPr="00A37C6D" w:rsidRDefault="00ED6CF6" w:rsidP="00994F97">
      <w:pPr>
        <w:rPr>
          <w:noProof/>
        </w:rPr>
      </w:pPr>
      <w:r w:rsidRPr="00A37C6D">
        <w:rPr>
          <w:noProof/>
        </w:rPr>
        <w:t>Aceste conturi se gestionează sub responsabilitatea ordonatorului de credite.</w:t>
      </w:r>
    </w:p>
    <w:p w14:paraId="7AE77BED" w14:textId="77777777" w:rsidR="00ED6CF6" w:rsidRPr="00A37C6D" w:rsidRDefault="00ED6CF6" w:rsidP="00994F97">
      <w:pPr>
        <w:rPr>
          <w:noProof/>
        </w:rPr>
      </w:pPr>
      <w:r w:rsidRPr="00A37C6D">
        <w:rPr>
          <w:noProof/>
        </w:rPr>
        <w:t>(4)</w:t>
      </w:r>
      <w:r w:rsidRPr="00A37C6D">
        <w:rPr>
          <w:noProof/>
        </w:rPr>
        <w:tab/>
        <w:t>Contabilul Comisiei stabilește norme privind deschiderea, gestionarea și închiderea conturilor fiduciare și utilizarea acestora.</w:t>
      </w:r>
    </w:p>
    <w:p w14:paraId="1D8A333A" w14:textId="77777777" w:rsidR="00ED6CF6" w:rsidRPr="00A37C6D" w:rsidRDefault="00ED6CF6" w:rsidP="00994F97">
      <w:pPr>
        <w:pStyle w:val="Titrearticle"/>
        <w:rPr>
          <w:noProof/>
        </w:rPr>
      </w:pPr>
      <w:r w:rsidRPr="00A37C6D">
        <w:rPr>
          <w:noProof/>
        </w:rPr>
        <w:t>Articolul 86</w:t>
      </w:r>
    </w:p>
    <w:p w14:paraId="59DC02EC" w14:textId="77777777" w:rsidR="00ED6CF6" w:rsidRPr="00A37C6D" w:rsidRDefault="00ED6CF6" w:rsidP="00994F97">
      <w:pPr>
        <w:pStyle w:val="NormalCentered"/>
        <w:rPr>
          <w:b/>
          <w:bCs/>
          <w:noProof/>
        </w:rPr>
      </w:pPr>
      <w:r w:rsidRPr="00A37C6D">
        <w:rPr>
          <w:b/>
          <w:noProof/>
        </w:rPr>
        <w:t>Gestionarea trezoreriei</w:t>
      </w:r>
    </w:p>
    <w:p w14:paraId="6869032E" w14:textId="77777777" w:rsidR="00ED6CF6" w:rsidRPr="00A37C6D" w:rsidRDefault="00ED6CF6" w:rsidP="00994F97">
      <w:pPr>
        <w:rPr>
          <w:noProof/>
        </w:rPr>
      </w:pPr>
      <w:r w:rsidRPr="00A37C6D">
        <w:rPr>
          <w:noProof/>
        </w:rPr>
        <w:t>(1)</w:t>
      </w:r>
      <w:r w:rsidRPr="00A37C6D">
        <w:rPr>
          <w:noProof/>
        </w:rPr>
        <w:tab/>
        <w:t>Cu excepția cazului în care prezentul regulament prevede altfel, contabilul este singurul împuternicit să gestioneze numerarul și echivalentele de numerar. Contabilul este răspunzător pentru păstrarea în siguranță a acestora.</w:t>
      </w:r>
    </w:p>
    <w:p w14:paraId="1FABE7AF" w14:textId="77777777" w:rsidR="00ED6CF6" w:rsidRPr="00A37C6D" w:rsidRDefault="00ED6CF6" w:rsidP="00994F97">
      <w:pPr>
        <w:rPr>
          <w:noProof/>
        </w:rPr>
      </w:pPr>
      <w:r w:rsidRPr="00A37C6D">
        <w:rPr>
          <w:noProof/>
        </w:rPr>
        <w:t>(2)</w:t>
      </w:r>
      <w:r w:rsidRPr="00A37C6D">
        <w:rPr>
          <w:noProof/>
        </w:rPr>
        <w:tab/>
        <w:t>Contabilul se asigură că instituția Uniunii de care aparține are la dispoziție fonduri suficiente pentru a acoperi necesarul de numerar rezultat din execuția bugetară în cadrul de reglementare aplicabil și instituie proceduri pentru a se asigura că niciunul dintre conturile deschise în conformitate cu articolul 85 alineatul (1) și cu articolul 89 alineatul (3) nu are sold debitor.</w:t>
      </w:r>
    </w:p>
    <w:p w14:paraId="20E3F49A" w14:textId="77777777" w:rsidR="00ED6CF6" w:rsidRPr="00A37C6D" w:rsidRDefault="00ED6CF6" w:rsidP="00994F97">
      <w:pPr>
        <w:rPr>
          <w:noProof/>
        </w:rPr>
      </w:pPr>
      <w:r w:rsidRPr="00A37C6D">
        <w:rPr>
          <w:noProof/>
        </w:rPr>
        <w:t>(3)</w:t>
      </w:r>
      <w:r w:rsidRPr="00A37C6D">
        <w:rPr>
          <w:noProof/>
        </w:rPr>
        <w:tab/>
        <w:t xml:space="preserve">Plățile se efectuează prin virament bancar, prin cec </w:t>
      </w:r>
      <w:r w:rsidRPr="00A37C6D">
        <w:rPr>
          <w:rStyle w:val="CRRefonteDeleted"/>
          <w:noProof/>
          <w:highlight w:val="lightGray"/>
        </w:rPr>
        <w:t>sau din conturile de avans</w:t>
      </w:r>
      <w:r w:rsidRPr="00A37C6D">
        <w:rPr>
          <w:noProof/>
        </w:rPr>
        <w:t xml:space="preserve"> sau, în cazul în care contabilul autorizează în mod expres acest lucru, prin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carte de credit,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carte de debit,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portofele electronice,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prin debitare directă sau prin alte mijloace de plată, în conformitate cu normele stabilite de contabil.</w:t>
      </w:r>
    </w:p>
    <w:p w14:paraId="642B6B1F" w14:textId="77777777" w:rsidR="00ED6CF6" w:rsidRPr="00A37C6D" w:rsidRDefault="00ED6CF6" w:rsidP="00994F97">
      <w:pPr>
        <w:rPr>
          <w:noProof/>
        </w:rPr>
      </w:pPr>
      <w:r w:rsidRPr="00A37C6D">
        <w:rPr>
          <w:noProof/>
        </w:rPr>
        <w:t>Înainte de a încheia un angajament față de un terț, ordonatorul de credite confirmă identitatea beneficiarului, stabilește entitatea juridică și detaliile de plată ale beneficiarilor și le introduce în dosarul comun pe instituția Uniunii de care este responsabil contabilul</w:t>
      </w:r>
      <w:r w:rsidRPr="00A37C6D">
        <w:rPr>
          <w:rStyle w:val="CRRefonteDeleted"/>
          <w:noProof/>
          <w:highlight w:val="lightGray"/>
        </w:rPr>
        <w:t>, pentru a asigura transparența, răspunderea și execuția corespunzătoare a plăților</w:t>
      </w:r>
      <w:r w:rsidRPr="00A37C6D">
        <w:rPr>
          <w:noProof/>
        </w:rPr>
        <w:t>.</w:t>
      </w:r>
    </w:p>
    <w:p w14:paraId="70B9606C" w14:textId="77777777" w:rsidR="00ED6CF6" w:rsidRPr="00A37C6D" w:rsidRDefault="00ED6CF6" w:rsidP="00994F97">
      <w:pPr>
        <w:rPr>
          <w:noProof/>
        </w:rPr>
      </w:pPr>
      <w:r w:rsidRPr="00A37C6D">
        <w:rPr>
          <w:noProof/>
        </w:rPr>
        <w:t xml:space="preserve">Contabilul poate efectua plăți numai în cazul în care entitatea juridică a beneficiarului plății și detaliile privind plata au fost înregistrate în prealabil într-un dosar comun </w:t>
      </w:r>
      <w:r w:rsidRPr="00A37C6D">
        <w:rPr>
          <w:rStyle w:val="CRRefonteDeleted"/>
          <w:noProof/>
          <w:highlight w:val="lightGray"/>
        </w:rPr>
        <w:t>pe</w:t>
      </w:r>
      <w:r w:rsidRPr="00A37C6D">
        <w:rPr>
          <w:noProof/>
        </w:rPr>
        <w:t xml:space="preserv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Pr="00A37C6D">
        <w:rPr>
          <w:noProof/>
          <w:highlight w:val="lightGray"/>
        </w:rPr>
        <w:t xml:space="preserve"> de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Pr="00A37C6D">
        <w:rPr>
          <w:noProof/>
        </w:rPr>
        <w:t xml:space="preserve"> instituția Uniunii de care contabilul este responsabil.</w:t>
      </w:r>
    </w:p>
    <w:p w14:paraId="12B4F91C" w14:textId="77777777" w:rsidR="00ED6CF6" w:rsidRPr="00A37C6D" w:rsidRDefault="00ED6CF6" w:rsidP="00994F97">
      <w:pPr>
        <w:rPr>
          <w:noProof/>
        </w:rPr>
      </w:pPr>
      <w:r w:rsidRPr="00A37C6D">
        <w:rPr>
          <w:noProof/>
        </w:rPr>
        <w:t>Ordonatorii de credite informează contabilul cu privire la orice modificare privind entitatea juridică și detaliile de plată care le-a fost comunicată de către beneficiarul plății și verifică validitatea respectivelor date înainte să ordonanțeze plata.</w:t>
      </w:r>
    </w:p>
    <w:p w14:paraId="43C573F9" w14:textId="77777777" w:rsidR="00ED6CF6" w:rsidRPr="00A37C6D" w:rsidRDefault="00ED6CF6" w:rsidP="00994F97">
      <w:pPr>
        <w:pStyle w:val="Titrearticle"/>
        <w:rPr>
          <w:noProof/>
        </w:rPr>
      </w:pPr>
      <w:r w:rsidRPr="00A37C6D">
        <w:rPr>
          <w:noProof/>
        </w:rPr>
        <w:t>Articolul 87</w:t>
      </w:r>
    </w:p>
    <w:p w14:paraId="08FEF845" w14:textId="77777777" w:rsidR="00ED6CF6" w:rsidRPr="00A37C6D" w:rsidRDefault="00ED6CF6" w:rsidP="00994F97">
      <w:pPr>
        <w:pStyle w:val="NormalCentered"/>
        <w:rPr>
          <w:b/>
          <w:bCs/>
          <w:noProof/>
        </w:rPr>
      </w:pPr>
      <w:r w:rsidRPr="00A37C6D">
        <w:rPr>
          <w:b/>
          <w:noProof/>
        </w:rPr>
        <w:t>Inventarierea activelor</w:t>
      </w:r>
    </w:p>
    <w:p w14:paraId="38871641" w14:textId="77777777" w:rsidR="00ED6CF6" w:rsidRPr="00A37C6D" w:rsidRDefault="00ED6CF6" w:rsidP="00994F97">
      <w:pPr>
        <w:rPr>
          <w:noProof/>
        </w:rPr>
      </w:pPr>
      <w:r w:rsidRPr="00A37C6D">
        <w:rPr>
          <w:noProof/>
        </w:rPr>
        <w:t>(1)</w:t>
      </w:r>
      <w:r w:rsidRPr="00A37C6D">
        <w:rPr>
          <w:noProof/>
        </w:rPr>
        <w:tab/>
        <w:t xml:space="preserve">Instituțiile și agențiile Uniunii sau organele Uniunii menționate în prezentul titlu capitolul 3 secțiunea 2 </w:t>
      </w:r>
      <w:r w:rsidRPr="00A37C6D">
        <w:rPr>
          <w:rStyle w:val="CRDeleted"/>
          <w:noProof/>
        </w:rPr>
        <w:t>întocmește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întocmesc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inventare cantitative și valorice ale tuturor imobilizărilor corporale, necorporale și financiare care le aparțin, în conformitate cu un model instituit de contabilul Comisiei.</w:t>
      </w:r>
    </w:p>
    <w:p w14:paraId="316D9561" w14:textId="77777777" w:rsidR="00ED6CF6" w:rsidRPr="00A37C6D" w:rsidRDefault="00ED6CF6" w:rsidP="00994F97">
      <w:pPr>
        <w:rPr>
          <w:noProof/>
        </w:rPr>
      </w:pPr>
      <w:r w:rsidRPr="00A37C6D">
        <w:rPr>
          <w:noProof/>
        </w:rPr>
        <w:t>De asemenea, acestea verifică dacă înregistrările din inventarele lor corespund situației reale.</w:t>
      </w:r>
    </w:p>
    <w:p w14:paraId="540874F1" w14:textId="77777777" w:rsidR="00ED6CF6" w:rsidRPr="00A37C6D" w:rsidRDefault="00ED6CF6" w:rsidP="00994F97">
      <w:pPr>
        <w:rPr>
          <w:noProof/>
        </w:rPr>
      </w:pPr>
      <w:r w:rsidRPr="00A37C6D">
        <w:rPr>
          <w:noProof/>
        </w:rPr>
        <w:t>Toate bunurile achiziționate care au o perioadă de utilizare mai mare de un an, care nu sunt consumabile și al căror preț de achiziționare sau cost de producție este mai mare decât cel indicat în procedurile contabile menționate la articolul 77 se înregistrează în inventar și în conturile de imobilizări.</w:t>
      </w:r>
    </w:p>
    <w:p w14:paraId="637B1F0F" w14:textId="77777777" w:rsidR="00ED6CF6" w:rsidRPr="00A37C6D" w:rsidRDefault="00ED6CF6" w:rsidP="00994F97">
      <w:pPr>
        <w:rPr>
          <w:noProof/>
        </w:rPr>
      </w:pPr>
      <w:r w:rsidRPr="00A37C6D">
        <w:rPr>
          <w:noProof/>
        </w:rPr>
        <w:t>(2)</w:t>
      </w:r>
      <w:r w:rsidRPr="00A37C6D">
        <w:rPr>
          <w:noProof/>
        </w:rPr>
        <w:tab/>
        <w:t>Vânzarea de imobilizări corporale ale Uniunii face obiectul unei publicități adecvate.</w:t>
      </w:r>
    </w:p>
    <w:p w14:paraId="056376AB" w14:textId="77777777" w:rsidR="00ED6CF6" w:rsidRPr="00A37C6D" w:rsidRDefault="00ED6CF6" w:rsidP="00994F97">
      <w:pPr>
        <w:rPr>
          <w:noProof/>
        </w:rPr>
      </w:pPr>
      <w:r w:rsidRPr="00A37C6D">
        <w:rPr>
          <w:noProof/>
        </w:rPr>
        <w:t>(3)</w:t>
      </w:r>
      <w:r w:rsidRPr="00A37C6D">
        <w:rPr>
          <w:noProof/>
        </w:rPr>
        <w:tab/>
        <w:t>Instituțiile Uniunii și agențiile sau organele Uniunii menționate în prezentul titlu capitolul 3 secțiunea 2 adoptă dispoziții privind protejarea activelor incluse în inventarele lor și stabilesc care sunt departamentele administrative responsabile pentru sistemul de inventariere.</w:t>
      </w:r>
    </w:p>
    <w:p w14:paraId="53CC2708" w14:textId="77777777" w:rsidR="00ED6CF6" w:rsidRPr="00A37C6D" w:rsidRDefault="00ED6CF6" w:rsidP="00994F97">
      <w:pPr>
        <w:pStyle w:val="SectionTitle"/>
        <w:rPr>
          <w:noProof/>
        </w:rPr>
      </w:pPr>
      <w:r w:rsidRPr="00A37C6D">
        <w:rPr>
          <w:i/>
          <w:noProof/>
        </w:rPr>
        <w:t>Secțiunea 4</w:t>
      </w:r>
    </w:p>
    <w:p w14:paraId="5A023E7D" w14:textId="77777777" w:rsidR="00ED6CF6" w:rsidRPr="00A37C6D" w:rsidRDefault="00ED6CF6" w:rsidP="00994F97">
      <w:pPr>
        <w:pStyle w:val="SectionTitle"/>
        <w:rPr>
          <w:noProof/>
        </w:rPr>
      </w:pPr>
      <w:r w:rsidRPr="00A37C6D">
        <w:rPr>
          <w:i/>
          <w:noProof/>
        </w:rPr>
        <w:t>Administratorul contului de avans</w:t>
      </w:r>
    </w:p>
    <w:p w14:paraId="2324206C" w14:textId="77777777" w:rsidR="00ED6CF6" w:rsidRPr="00A37C6D" w:rsidRDefault="00ED6CF6" w:rsidP="00994F97">
      <w:pPr>
        <w:pStyle w:val="Titrearticle"/>
        <w:rPr>
          <w:noProof/>
        </w:rPr>
      </w:pPr>
      <w:r w:rsidRPr="00A37C6D">
        <w:rPr>
          <w:noProof/>
        </w:rPr>
        <w:t>Articolul 88</w:t>
      </w:r>
    </w:p>
    <w:p w14:paraId="3BFC8F00" w14:textId="77777777" w:rsidR="00ED6CF6" w:rsidRPr="00A37C6D" w:rsidRDefault="00ED6CF6" w:rsidP="00994F97">
      <w:pPr>
        <w:pStyle w:val="NormalCentered"/>
        <w:rPr>
          <w:b/>
          <w:bCs/>
          <w:noProof/>
        </w:rPr>
      </w:pP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b/>
          <w:bCs/>
          <w:noProof/>
        </w:rPr>
        <w:t xml:space="preserve"> Crearea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b/>
          <w:bCs/>
          <w:noProof/>
        </w:rPr>
        <w:t xml:space="preserve"> </w:t>
      </w:r>
      <w:r w:rsidRPr="00A37C6D">
        <w:rPr>
          <w:rStyle w:val="CRMinorChangeAdded"/>
          <w:b/>
          <w:bCs/>
          <w:noProof/>
        </w:rPr>
        <w:t>c</w:t>
      </w:r>
      <w:r w:rsidRPr="00A37C6D">
        <w:rPr>
          <w:rStyle w:val="CRMinorChangeDeleted"/>
          <w:b/>
          <w:bCs/>
          <w:noProof/>
        </w:rPr>
        <w:t>C</w:t>
      </w:r>
      <w:r w:rsidRPr="00A37C6D">
        <w:rPr>
          <w:b/>
          <w:bCs/>
          <w:noProof/>
        </w:rPr>
        <w:t>onturi</w:t>
      </w:r>
      <w:r w:rsidRPr="00A37C6D">
        <w:rPr>
          <w:rStyle w:val="CRMinorChangeAdded"/>
          <w:b/>
          <w:bCs/>
          <w:noProof/>
        </w:rPr>
        <w:t>lor</w:t>
      </w:r>
      <w:r w:rsidRPr="00A37C6D">
        <w:rPr>
          <w:b/>
          <w:bCs/>
          <w:noProof/>
        </w:rPr>
        <w:t xml:space="preserve"> de avans</w:t>
      </w:r>
    </w:p>
    <w:p w14:paraId="6306BC94" w14:textId="77777777" w:rsidR="00ED6CF6" w:rsidRPr="00A37C6D" w:rsidRDefault="00ED6CF6" w:rsidP="00994F97">
      <w:pPr>
        <w:pStyle w:val="CRSeparator"/>
        <w:rPr>
          <w:noProof/>
        </w:rPr>
      </w:pPr>
    </w:p>
    <w:p w14:paraId="147D61D8"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91F5A69" w14:textId="77777777" w:rsidR="00ED6CF6" w:rsidRPr="00A37C6D" w:rsidRDefault="00ED6CF6" w:rsidP="00994F97">
      <w:pPr>
        <w:rPr>
          <w:noProof/>
        </w:rPr>
      </w:pPr>
      <w:r w:rsidRPr="00A37C6D">
        <w:rPr>
          <w:noProof/>
          <w:highlight w:val="lightGray"/>
        </w:rPr>
        <w:t>(1)</w:t>
      </w:r>
      <w:r w:rsidRPr="00A37C6D">
        <w:rPr>
          <w:noProof/>
        </w:rPr>
        <w:tab/>
      </w:r>
      <w:r w:rsidRPr="00A37C6D">
        <w:rPr>
          <w:noProof/>
          <w:highlight w:val="lightGray"/>
        </w:rPr>
        <w:t>Crearea unui cont de avans și numirea unui administrator al contului de avans fac obiectul unei decizii a contabilului instituției Uniunii în care se precizează condițiile de funcționare și condițiile de utilizare a contului de avans.</w:t>
      </w:r>
    </w:p>
    <w:p w14:paraId="32DC37CD" w14:textId="77777777" w:rsidR="00ED6CF6" w:rsidRPr="00A37C6D" w:rsidRDefault="00ED6CF6" w:rsidP="00994F97">
      <w:pPr>
        <w:pStyle w:val="CRSeparator"/>
        <w:rPr>
          <w:noProof/>
        </w:rPr>
      </w:pPr>
    </w:p>
    <w:p w14:paraId="45557C27"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7B88C559"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907D7B9" w14:textId="7AF83E34" w:rsidR="00ED6CF6" w:rsidRPr="00A37C6D" w:rsidRDefault="00ED6CF6" w:rsidP="00994F97">
      <w:pPr>
        <w:rPr>
          <w:noProof/>
        </w:rPr>
      </w:pPr>
      <w:r w:rsidRPr="00A37C6D">
        <w:rPr>
          <w:rStyle w:val="CRMinorChangeAdded"/>
          <w:noProof/>
        </w:rPr>
        <w:t>(2)</w:t>
      </w:r>
      <w:r w:rsidRPr="00A37C6D">
        <w:rPr>
          <w:rStyle w:val="CRMinorChangeDeleted"/>
          <w:noProof/>
        </w:rPr>
        <w:t>(1)</w:t>
      </w:r>
      <w:r w:rsidRPr="00A37C6D">
        <w:rPr>
          <w:noProof/>
        </w:rPr>
        <w:tab/>
        <w:t xml:space="preserve">Conturile de avans pot fi constituite pentru plata cheltuielilor în cazul în care, din cauza cuantumurilor limitate implicate, este practic imposibil sau ineficient să se efectueze operațiuni de plată </w:t>
      </w:r>
      <w:r w:rsidRPr="00A37C6D">
        <w:rPr>
          <w:rStyle w:val="CRRefonteDeleted"/>
          <w:noProof/>
          <w:highlight w:val="lightGray"/>
        </w:rPr>
        <w:t>prin proceduri bugetare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conformitate cu normele generale privind operați</w:t>
      </w:r>
      <w:r w:rsidR="001D49D4">
        <w:rPr>
          <w:noProof/>
          <w:highlight w:val="lightGray"/>
        </w:rPr>
        <w:t xml:space="preserve">unile de cheltuieli. </w:t>
      </w:r>
      <w:r w:rsidRPr="00A37C6D">
        <w:rPr>
          <w:noProof/>
          <w:highlight w:val="lightGray"/>
        </w:rPr>
        <w:t xml:space="preserve">Suma maximă care poate fi plătită de administratorul contului de avans în astfel de cazuri este stabilită de contabil pentru fiecare tip de cheltuieli în decizia menționată la alineatul (1)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Conturile de avans pot fi constituite, de asemenea, pentru colectarea </w:t>
      </w:r>
      <w:r w:rsidRPr="00A37C6D">
        <w:rPr>
          <w:rStyle w:val="CRRefonteDeleted"/>
          <w:noProof/>
          <w:highlight w:val="lightGray"/>
        </w:rPr>
        <w:t>altor</w:t>
      </w:r>
      <w:r w:rsidRPr="00A37C6D">
        <w:rPr>
          <w:noProof/>
        </w:rPr>
        <w:t xml:space="preserve"> venituri</w:t>
      </w:r>
      <w:r w:rsidRPr="00A37C6D">
        <w:rPr>
          <w:rStyle w:val="CRMinorChangeAdded"/>
          <w:noProof/>
        </w:rPr>
        <w:t>lor</w:t>
      </w:r>
      <w:r w:rsidRPr="00A37C6D">
        <w:rPr>
          <w:noProof/>
        </w:rPr>
        <w:t xml:space="preserve"> </w:t>
      </w:r>
      <w:r w:rsidRPr="00A37C6D">
        <w:rPr>
          <w:rStyle w:val="CRRefonteDeleted"/>
          <w:noProof/>
          <w:highlight w:val="lightGray"/>
        </w:rPr>
        <w:t>decât resursele proprii</w:t>
      </w:r>
      <w:r w:rsidRPr="00A37C6D">
        <w:rPr>
          <w:noProof/>
        </w:rPr>
        <w:t>.</w:t>
      </w:r>
    </w:p>
    <w:p w14:paraId="4CEBBFBB" w14:textId="77777777" w:rsidR="00ED6CF6" w:rsidRPr="00A37C6D" w:rsidRDefault="00ED6CF6" w:rsidP="00994F97">
      <w:pPr>
        <w:pStyle w:val="CRSeparator"/>
        <w:rPr>
          <w:noProof/>
        </w:rPr>
      </w:pPr>
    </w:p>
    <w:p w14:paraId="0B273584"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A3CAE7D" w14:textId="77777777" w:rsidR="00ED6CF6" w:rsidRPr="00A37C6D" w:rsidRDefault="00ED6CF6" w:rsidP="00994F97">
      <w:pPr>
        <w:rPr>
          <w:noProof/>
        </w:rPr>
      </w:pPr>
      <w:r w:rsidRPr="00A37C6D">
        <w:rPr>
          <w:noProof/>
          <w:highlight w:val="lightGray"/>
        </w:rPr>
        <w:t>În domeniul ajutoarelor pentru gestionarea crizelor și al operațiunilor de ajutor umanitar, conturile de avans pot fi utilizate fără stabilirea unor plafoane, cu respectarea nivelului creditelor de plată stabilite de Parlamentul European și de Consiliu la linia bugetară corespunzătoare pentru exercițiul financiar în curs și în conformitate cu normele interne ale Comisiei.</w:t>
      </w:r>
    </w:p>
    <w:p w14:paraId="04FEF1B1" w14:textId="77777777" w:rsidR="00ED6CF6" w:rsidRPr="00A37C6D" w:rsidRDefault="00ED6CF6" w:rsidP="00994F97">
      <w:pPr>
        <w:pStyle w:val="CRSeparator"/>
        <w:rPr>
          <w:noProof/>
        </w:rPr>
      </w:pPr>
    </w:p>
    <w:p w14:paraId="438AC594"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3DCA9409"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F9DEBDF" w14:textId="77777777" w:rsidR="00ED6CF6" w:rsidRPr="00A37C6D" w:rsidRDefault="00ED6CF6" w:rsidP="00994F97">
      <w:pPr>
        <w:rPr>
          <w:rStyle w:val="CRRefonteDeleted"/>
          <w:noProof/>
          <w:highlight w:val="lightGray"/>
        </w:rPr>
      </w:pPr>
      <w:r w:rsidRPr="00A37C6D">
        <w:rPr>
          <w:noProof/>
        </w:rPr>
        <w:t xml:space="preserve">În delegațiile Uniunii, conturile de avans pot fi, de asemenea, utilizate pentru executarea unor plăți </w:t>
      </w:r>
      <w:r w:rsidRPr="00A37C6D">
        <w:rPr>
          <w:rStyle w:val="CRRefonteDeleted"/>
          <w:noProof/>
          <w:highlight w:val="lightGray"/>
        </w:rPr>
        <w:t>cu valori limitate prin procedurile bugetare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conformitate cu normele generale privind operațiunile de cheltuieli al căror cuantum este limitat la 60 000 EUR pentru fiecare cheltuială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 cazul în care această utilizare este eficientă și eficace în contextul cerințelor locale.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în care sunt necesare pentru plata cheltuielilor din ambele secțiuni ale bugetului referitoare la Comisie și la SEAE, acestea se constituie sub formă de conturi de avans separate.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Cuantumul maxim care poate fi plătit de administratorul contului de avans, atunci când este practic imposibil sau ineficient să se efectueze operațiuni de plată prin proceduri bugetare, se stabilește de către contabil și nu depășește în niciun caz 60000 EUR pentru fiecare cheltuială.</w:t>
      </w:r>
    </w:p>
    <w:p w14:paraId="086E923F" w14:textId="77777777" w:rsidR="00ED6CF6" w:rsidRPr="00A37C6D" w:rsidRDefault="00ED6CF6" w:rsidP="00994F97">
      <w:pPr>
        <w:rPr>
          <w:rStyle w:val="CRRefonteDeleted"/>
          <w:noProof/>
          <w:highlight w:val="lightGray"/>
        </w:rPr>
      </w:pPr>
      <w:r w:rsidRPr="00A37C6D">
        <w:rPr>
          <w:rStyle w:val="CRRefonteDeleted"/>
          <w:noProof/>
          <w:highlight w:val="lightGray"/>
        </w:rPr>
        <w:t>Cu toate acestea, în domeniul ajutoarelor pentru gestionarea crizelor și al operațiunilor de ajutor umanitar, conturile de avans pot fi utilizate fără stabilirea unor plafoane, cu respectarea nivelului creditelor stabilite de Parlamentul European și de Consiliu la linia bugetară corespunzătoare pentru exercițiul financiar în curs și în conformitate cu normele interne ale Comisiei.</w:t>
      </w:r>
    </w:p>
    <w:p w14:paraId="14ED3243" w14:textId="77777777" w:rsidR="00ED6CF6" w:rsidRPr="00A37C6D" w:rsidRDefault="00ED6CF6" w:rsidP="00994F97">
      <w:pPr>
        <w:rPr>
          <w:rStyle w:val="CRRefonteDeleted"/>
          <w:noProof/>
          <w:highlight w:val="lightGray"/>
        </w:rPr>
      </w:pPr>
      <w:r w:rsidRPr="00A37C6D">
        <w:rPr>
          <w:rStyle w:val="CRRefonteDeleted"/>
          <w:noProof/>
          <w:highlight w:val="lightGray"/>
        </w:rPr>
        <w:t>(2)</w:t>
      </w:r>
      <w:r w:rsidRPr="00A37C6D">
        <w:rPr>
          <w:noProof/>
        </w:rPr>
        <w:tab/>
      </w:r>
      <w:r w:rsidRPr="00A37C6D">
        <w:rPr>
          <w:rStyle w:val="CRRefonteDeleted"/>
          <w:noProof/>
          <w:highlight w:val="lightGray"/>
        </w:rPr>
        <w:t>În delegațiile Uniunii, se constituie conturi de avans pentru plata cheltuielilor din ambele secțiuni din buget aferente Comisiei și SEAE, asigurându-se trasabilitatea completă a cheltuielilor.</w:t>
      </w:r>
    </w:p>
    <w:p w14:paraId="6AADF0BB" w14:textId="77777777" w:rsidR="00ED6CF6" w:rsidRPr="00A37C6D" w:rsidRDefault="00ED6CF6" w:rsidP="00994F97">
      <w:pPr>
        <w:pStyle w:val="Titrearticle"/>
        <w:rPr>
          <w:noProof/>
        </w:rPr>
      </w:pPr>
      <w:r w:rsidRPr="00A37C6D">
        <w:rPr>
          <w:noProof/>
        </w:rPr>
        <w:t>Articolul 89</w:t>
      </w:r>
    </w:p>
    <w:p w14:paraId="2DF91F36" w14:textId="77777777" w:rsidR="00ED6CF6" w:rsidRPr="00A37C6D" w:rsidRDefault="00ED6CF6" w:rsidP="00994F97">
      <w:pPr>
        <w:pStyle w:val="NormalCentered"/>
        <w:rPr>
          <w:b/>
          <w:bCs/>
          <w:noProof/>
        </w:rPr>
      </w:pPr>
      <w:r w:rsidRPr="00A37C6D">
        <w:rPr>
          <w:rStyle w:val="CRDeleted"/>
          <w:b/>
          <w:noProof/>
        </w:rPr>
        <w:t>Crearea și</w:t>
      </w:r>
      <w:r w:rsidRPr="00A37C6D">
        <w:rPr>
          <w:b/>
          <w:noProof/>
        </w:rPr>
        <w:t xml:space="preserve"> </w:t>
      </w:r>
      <w:r w:rsidRPr="00A37C6D">
        <w:rPr>
          <w:rStyle w:val="CRMinorChangeAdded"/>
          <w:b/>
          <w:noProof/>
        </w:rPr>
        <w:t>A</w:t>
      </w:r>
      <w:r w:rsidRPr="00A37C6D">
        <w:rPr>
          <w:rStyle w:val="CRMinorChangeDeleted"/>
          <w:b/>
          <w:noProof/>
        </w:rPr>
        <w:t>a</w:t>
      </w:r>
      <w:r w:rsidRPr="00A37C6D">
        <w:rPr>
          <w:b/>
          <w:noProof/>
        </w:rPr>
        <w:t>dministrarea conturilor de avans</w:t>
      </w:r>
    </w:p>
    <w:p w14:paraId="492F15F6" w14:textId="77777777" w:rsidR="00ED6CF6" w:rsidRPr="00A37C6D" w:rsidRDefault="00ED6CF6" w:rsidP="00994F97">
      <w:pPr>
        <w:rPr>
          <w:noProof/>
          <w:highlight w:val="lightGray"/>
        </w:rPr>
      </w:pPr>
      <w:r w:rsidRPr="00A37C6D">
        <w:rPr>
          <w:rStyle w:val="CRRefonteDeleted"/>
          <w:noProof/>
          <w:highlight w:val="lightGray"/>
        </w:rPr>
        <w:t>(1)</w:t>
      </w:r>
      <w:r w:rsidRPr="00A37C6D">
        <w:rPr>
          <w:noProof/>
        </w:rPr>
        <w:tab/>
      </w:r>
      <w:r w:rsidRPr="00A37C6D">
        <w:rPr>
          <w:rStyle w:val="CRRefonteDeleted"/>
          <w:noProof/>
          <w:highlight w:val="lightGray"/>
        </w:rPr>
        <w:t>Crearea unui cont de avans și numirea unui administrator al contului de avans fac obiectul unei decizii a contabilului instituției Uniunii, pe baza unei propuneri motivate în mod corespunzător a ordonatorului de credite competent. Decizia respectivă stabilește responsabilitățile și obligațiile administratorului contului de avans și ale ordonatorului de credite.</w:t>
      </w:r>
    </w:p>
    <w:p w14:paraId="2E6A52D0" w14:textId="77777777" w:rsidR="00ED6CF6" w:rsidRPr="00A37C6D" w:rsidRDefault="00ED6CF6" w:rsidP="00994F97">
      <w:pPr>
        <w:rPr>
          <w:noProof/>
        </w:rPr>
      </w:pPr>
      <w:r w:rsidRPr="00A37C6D">
        <w:rPr>
          <w:rStyle w:val="CRMinorChangeAdded"/>
          <w:noProof/>
        </w:rPr>
        <w:t>(1)</w:t>
      </w:r>
      <w:r w:rsidRPr="00A37C6D">
        <w:rPr>
          <w:noProof/>
        </w:rPr>
        <w:t xml:space="preserve"> Administratorii conturilor de avans sunt aleși din rândul funcționarilor sau, dacă este necesar și doar în cazuri bine întemeiate, din rândul altor membri ai personalului sau, în conformitate cu condițiile stabilite în normele interne ale Comisiei, din rândul personalului angajat de Comisie în domeniul ajutoarelor pentru gestionarea crizelor și al operațiunilor de ajutor umanitar, cu condiția ca contractele de muncă ale acestora să garanteze un nivel echivalent de protecție în ceea ce privește răspunderea aplicabilă personalului în conformitate cu articolul 95. </w:t>
      </w:r>
      <w:r w:rsidRPr="00A37C6D">
        <w:rPr>
          <w:rStyle w:val="CRRefonteDeleted"/>
          <w:noProof/>
          <w:highlight w:val="lightGray"/>
        </w:rPr>
        <w:t>Administratorii conturilor de avans sunt aleși ținând seama de cunoștințele, competențele și calificările speciale ale acestora dovedite pe baza diplomelor de studii sau a experienței profesionale corespunzătoare sau în urma participării la un program adecvat de formare.</w:t>
      </w:r>
    </w:p>
    <w:p w14:paraId="3FF7C43D" w14:textId="77777777" w:rsidR="00ED6CF6" w:rsidRPr="00A37C6D" w:rsidRDefault="00ED6CF6" w:rsidP="00994F97">
      <w:pPr>
        <w:rPr>
          <w:rStyle w:val="CRRefonteDeleted"/>
          <w:noProof/>
          <w:highlight w:val="lightGray"/>
        </w:rPr>
      </w:pPr>
      <w:r w:rsidRPr="00A37C6D">
        <w:rPr>
          <w:rStyle w:val="CRRefonteDeleted"/>
          <w:noProof/>
          <w:highlight w:val="lightGray"/>
        </w:rPr>
        <w:t>(2)</w:t>
      </w:r>
      <w:r w:rsidRPr="00A37C6D">
        <w:rPr>
          <w:noProof/>
        </w:rPr>
        <w:tab/>
      </w:r>
      <w:r w:rsidRPr="00A37C6D">
        <w:rPr>
          <w:rStyle w:val="CRRefonteDeleted"/>
          <w:noProof/>
          <w:highlight w:val="lightGray"/>
        </w:rPr>
        <w:t>În propunerile de decizii de constituire a unui cont de avans, ordonatorul de credite competent asigură că:</w:t>
      </w:r>
    </w:p>
    <w:p w14:paraId="1F30275D" w14:textId="77777777" w:rsidR="00ED6CF6" w:rsidRPr="00A37C6D" w:rsidRDefault="00ED6CF6" w:rsidP="00994F97">
      <w:pPr>
        <w:rPr>
          <w:rStyle w:val="CRRefonteDeleted"/>
          <w:noProof/>
          <w:highlight w:val="lightGray"/>
        </w:rPr>
      </w:pPr>
      <w:r w:rsidRPr="00A37C6D">
        <w:rPr>
          <w:noProof/>
        </w:rPr>
        <w:tab/>
      </w:r>
      <w:r w:rsidRPr="00A37C6D">
        <w:rPr>
          <w:rStyle w:val="CRRefonteDeleted"/>
          <w:noProof/>
          <w:highlight w:val="lightGray"/>
        </w:rPr>
        <w:t>(a)</w:t>
      </w:r>
      <w:r w:rsidRPr="00A37C6D">
        <w:rPr>
          <w:noProof/>
        </w:rPr>
        <w:tab/>
      </w:r>
      <w:r w:rsidRPr="00A37C6D">
        <w:rPr>
          <w:rStyle w:val="CRRefonteDeleted"/>
          <w:noProof/>
          <w:highlight w:val="lightGray"/>
        </w:rPr>
        <w:t>se acordă prioritate utilizării procedurilor bugetare în cazul în care există acces la sistemul contabil computerizat central;</w:t>
      </w:r>
    </w:p>
    <w:p w14:paraId="1562CE0A" w14:textId="77777777" w:rsidR="00ED6CF6" w:rsidRPr="00A37C6D" w:rsidRDefault="00ED6CF6" w:rsidP="00994F97">
      <w:pPr>
        <w:rPr>
          <w:rStyle w:val="CRRefonteDeleted"/>
          <w:noProof/>
          <w:highlight w:val="lightGray"/>
        </w:rPr>
      </w:pPr>
      <w:r w:rsidRPr="00A37C6D">
        <w:rPr>
          <w:noProof/>
        </w:rPr>
        <w:tab/>
      </w:r>
      <w:r w:rsidRPr="00A37C6D">
        <w:rPr>
          <w:rStyle w:val="CRRefonteDeleted"/>
          <w:noProof/>
          <w:highlight w:val="lightGray"/>
        </w:rPr>
        <w:t>(b)</w:t>
      </w:r>
      <w:r w:rsidRPr="00A37C6D">
        <w:rPr>
          <w:noProof/>
        </w:rPr>
        <w:tab/>
      </w:r>
      <w:r w:rsidRPr="00A37C6D">
        <w:rPr>
          <w:rStyle w:val="CRRefonteDeleted"/>
          <w:noProof/>
          <w:highlight w:val="lightGray"/>
        </w:rPr>
        <w:t>conturile de avans sunt utilizate numai în cazuri bine întemeiate.</w:t>
      </w:r>
    </w:p>
    <w:p w14:paraId="0A871267" w14:textId="77777777" w:rsidR="00ED6CF6" w:rsidRPr="00A37C6D" w:rsidRDefault="00ED6CF6" w:rsidP="00994F97">
      <w:pPr>
        <w:rPr>
          <w:rStyle w:val="CRRefonteDeleted"/>
          <w:noProof/>
          <w:highlight w:val="lightGray"/>
        </w:rPr>
      </w:pPr>
      <w:r w:rsidRPr="00A37C6D">
        <w:rPr>
          <w:rStyle w:val="CRRefonteDeleted"/>
          <w:noProof/>
          <w:highlight w:val="lightGray"/>
        </w:rPr>
        <w:t>În deciziile privind crearea unui cont de avans, contabilul precizează condițiile de operare și condițiile de utilizare a acestuia.</w:t>
      </w:r>
    </w:p>
    <w:p w14:paraId="7AD9B8CE" w14:textId="77777777" w:rsidR="00ED6CF6" w:rsidRPr="00A37C6D" w:rsidRDefault="00ED6CF6" w:rsidP="00994F97">
      <w:pPr>
        <w:rPr>
          <w:rStyle w:val="CRRefonteDeleted"/>
          <w:noProof/>
          <w:highlight w:val="lightGray"/>
        </w:rPr>
      </w:pPr>
      <w:r w:rsidRPr="00A37C6D">
        <w:rPr>
          <w:rStyle w:val="CRRefonteDeleted"/>
          <w:noProof/>
          <w:highlight w:val="lightGray"/>
        </w:rPr>
        <w:t>Modificarea condițiilor de operare a unui cont de avans face, de asemenea, obiectul unei decizii a contabilului, la propunerea motivată în mod corespunzător a ordonatorului de credite competent.</w:t>
      </w:r>
    </w:p>
    <w:p w14:paraId="0D93AA4E" w14:textId="77777777" w:rsidR="00ED6CF6" w:rsidRPr="00A37C6D" w:rsidRDefault="00ED6CF6" w:rsidP="00994F97">
      <w:pPr>
        <w:rPr>
          <w:rStyle w:val="CRRefonteDeleted"/>
          <w:noProof/>
          <w:highlight w:val="lightGray"/>
        </w:rPr>
      </w:pPr>
      <w:r w:rsidRPr="00A37C6D">
        <w:rPr>
          <w:rStyle w:val="CRRefonteDeleted"/>
          <w:noProof/>
          <w:highlight w:val="lightGray"/>
        </w:rPr>
        <w:t>(3)</w:t>
      </w:r>
      <w:r w:rsidRPr="00A37C6D">
        <w:rPr>
          <w:noProof/>
        </w:rPr>
        <w:tab/>
      </w:r>
      <w:r w:rsidRPr="00A37C6D">
        <w:rPr>
          <w:rStyle w:val="CRRefonteDeleted"/>
          <w:noProof/>
          <w:highlight w:val="lightGray"/>
        </w:rPr>
        <w:t>Conturile bancare de avans sunt deschise și monitorizate de contabil, care autorizează, de asemenea, semnăturile delegate pentru acestea, pe baza unei propuneri motivate corespunzător din partea ordonatorului de credite competent.</w:t>
      </w:r>
    </w:p>
    <w:p w14:paraId="74F9225D" w14:textId="77777777" w:rsidR="00ED6CF6" w:rsidRPr="00A37C6D" w:rsidRDefault="00ED6CF6" w:rsidP="00994F97">
      <w:pPr>
        <w:rPr>
          <w:noProof/>
        </w:rPr>
      </w:pPr>
      <w:r w:rsidRPr="00A37C6D">
        <w:rPr>
          <w:rStyle w:val="CRMinorChangeAdded"/>
          <w:noProof/>
        </w:rPr>
        <w:t>(2)</w:t>
      </w:r>
      <w:r w:rsidRPr="00A37C6D">
        <w:rPr>
          <w:rStyle w:val="CRMinorChangeDeleted"/>
          <w:noProof/>
        </w:rPr>
        <w:t>(4)</w:t>
      </w:r>
      <w:r w:rsidRPr="00A37C6D">
        <w:rPr>
          <w:noProof/>
        </w:rPr>
        <w:tab/>
        <w:t xml:space="preserve">Conturile de avans sunt alimentate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sub supravegherea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de</w:t>
      </w:r>
      <w:r w:rsidRPr="00A37C6D">
        <w:rPr>
          <w:noProof/>
        </w:rPr>
        <w:t xml:space="preserve"> contabilul</w:t>
      </w:r>
      <w:r w:rsidRPr="00A37C6D">
        <w:rPr>
          <w:rStyle w:val="CRMinorChangeAdded"/>
          <w:noProof/>
        </w:rPr>
        <w:t>ui</w:t>
      </w:r>
      <w:r w:rsidRPr="00A37C6D">
        <w:rPr>
          <w:noProof/>
        </w:rPr>
        <w:t xml:space="preserve"> instituției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cauză a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Uniunii și se află în responsabilitatea administratorilor conturilor de avans.</w:t>
      </w:r>
    </w:p>
    <w:p w14:paraId="14A83430" w14:textId="77777777" w:rsidR="00ED6CF6" w:rsidRPr="00A37C6D" w:rsidRDefault="00ED6CF6" w:rsidP="00994F97">
      <w:pPr>
        <w:rPr>
          <w:noProof/>
        </w:rPr>
      </w:pPr>
      <w:r w:rsidRPr="00A37C6D">
        <w:rPr>
          <w:rStyle w:val="CRMinorChangeAdded"/>
          <w:noProof/>
        </w:rPr>
        <w:t>(3)</w:t>
      </w:r>
      <w:r w:rsidRPr="00A37C6D">
        <w:rPr>
          <w:rStyle w:val="CRMinorChangeDeleted"/>
          <w:noProof/>
        </w:rPr>
        <w:t>(5)</w:t>
      </w:r>
      <w:r w:rsidRPr="00A37C6D">
        <w:rPr>
          <w:noProof/>
        </w:rPr>
        <w:tab/>
        <w:t xml:space="preserve">Plățile efectuate sunt urmate de decizii formale finale de lichidare sau de ordine de plată semnate de ordonatorul de credite competent. </w:t>
      </w:r>
    </w:p>
    <w:p w14:paraId="13E6C638" w14:textId="77777777" w:rsidR="00ED6CF6" w:rsidRPr="00A37C6D" w:rsidRDefault="00ED6CF6" w:rsidP="00994F97">
      <w:pPr>
        <w:rPr>
          <w:noProof/>
        </w:rPr>
      </w:pPr>
      <w:r w:rsidRPr="00A37C6D">
        <w:rPr>
          <w:noProof/>
        </w:rPr>
        <w:t xml:space="preserve">Tranzacțiile de avans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efectuate în afara normelor generale privind operațiunile de cheltuieli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sunt regularizate de ordonatorul de credite până la sfârșitul lunii următoare, astfel încât soldul contabil și soldul bancar să poată fi reconciliate.</w:t>
      </w:r>
    </w:p>
    <w:p w14:paraId="174F0F57" w14:textId="77777777" w:rsidR="00ED6CF6" w:rsidRPr="00A37C6D" w:rsidRDefault="00ED6CF6" w:rsidP="00994F97">
      <w:pPr>
        <w:rPr>
          <w:noProof/>
        </w:rPr>
      </w:pPr>
      <w:r w:rsidRPr="00A37C6D">
        <w:rPr>
          <w:rStyle w:val="CRMinorChangeAdded"/>
          <w:noProof/>
        </w:rPr>
        <w:t>(4)</w:t>
      </w:r>
      <w:r w:rsidRPr="00A37C6D">
        <w:rPr>
          <w:rStyle w:val="CRMinorChangeDeleted"/>
          <w:noProof/>
        </w:rPr>
        <w:t>(6)</w:t>
      </w:r>
      <w:r w:rsidRPr="00A37C6D">
        <w:rPr>
          <w:noProof/>
        </w:rPr>
        <w:tab/>
        <w:t xml:space="preserve">Contabilul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supraveghează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efectuează verificări sau dispune efectuarea de verificări de către un membru al personalului din propriul său departament sau din departamentul de ordonanțare împuternicit în mod expres în acest scop. De regulă, aceste verificări sunt efectuate la fața locului și, atunci când este necesar, inopinat, pentru a verifica</w:t>
      </w:r>
      <w:r w:rsidRPr="00A37C6D">
        <w:rPr>
          <w:noProof/>
        </w:rPr>
        <w:t xml:space="preserve"> existența fondurilor alocate administratorilor conturilor de avans și </w:t>
      </w:r>
      <w:r w:rsidRPr="00A37C6D">
        <w:rPr>
          <w:rStyle w:val="CRDeleted"/>
          <w:noProof/>
        </w:rPr>
        <w:t>a evidențelor</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evidențele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contabile și </w:t>
      </w:r>
      <w:r w:rsidRPr="00A37C6D">
        <w:rPr>
          <w:rStyle w:val="CRDeleted"/>
          <w:noProof/>
        </w:rPr>
        <w:t>pentru a controla</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controlează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respectarea termenului stabilit în ceea ce privește regularizarea tranzacțiilor de avans. </w:t>
      </w:r>
      <w:r w:rsidRPr="00A37C6D">
        <w:rPr>
          <w:rStyle w:val="CRRefonteDeleted"/>
          <w:noProof/>
          <w:highlight w:val="lightGray"/>
        </w:rPr>
        <w:t>Contabilul comunică rezultatele verificărilor respective ordonatorului de credite competent.</w:t>
      </w:r>
    </w:p>
    <w:p w14:paraId="4F0C2A89" w14:textId="77777777" w:rsidR="00ED6CF6" w:rsidRPr="00A37C6D" w:rsidRDefault="00ED6CF6" w:rsidP="00994F97">
      <w:pPr>
        <w:pStyle w:val="SectionTitle"/>
        <w:rPr>
          <w:noProof/>
        </w:rPr>
      </w:pPr>
      <w:r w:rsidRPr="00A37C6D">
        <w:rPr>
          <w:i/>
          <w:noProof/>
        </w:rPr>
        <w:t>CAPITOLUL 5</w:t>
      </w:r>
    </w:p>
    <w:p w14:paraId="20C8B0E0" w14:textId="77777777" w:rsidR="00ED6CF6" w:rsidRPr="00A37C6D" w:rsidRDefault="00ED6CF6" w:rsidP="00994F97">
      <w:pPr>
        <w:pStyle w:val="SectionTitle"/>
        <w:rPr>
          <w:noProof/>
        </w:rPr>
      </w:pPr>
      <w:r w:rsidRPr="00A37C6D">
        <w:rPr>
          <w:i/>
          <w:noProof/>
        </w:rPr>
        <w:t>Răspunderea actorilor financiari</w:t>
      </w:r>
    </w:p>
    <w:p w14:paraId="4E363274" w14:textId="77777777" w:rsidR="00ED6CF6" w:rsidRPr="00A37C6D" w:rsidRDefault="00ED6CF6" w:rsidP="00994F97">
      <w:pPr>
        <w:pStyle w:val="SectionTitle"/>
        <w:rPr>
          <w:noProof/>
        </w:rPr>
      </w:pPr>
      <w:r w:rsidRPr="00A37C6D">
        <w:rPr>
          <w:i/>
          <w:noProof/>
        </w:rPr>
        <w:t>Secțiunea 1</w:t>
      </w:r>
    </w:p>
    <w:p w14:paraId="103A6502" w14:textId="77777777" w:rsidR="00ED6CF6" w:rsidRPr="00A37C6D" w:rsidRDefault="00ED6CF6" w:rsidP="00994F97">
      <w:pPr>
        <w:pStyle w:val="SectionTitle"/>
        <w:rPr>
          <w:noProof/>
        </w:rPr>
      </w:pPr>
      <w:r w:rsidRPr="00A37C6D">
        <w:rPr>
          <w:i/>
          <w:noProof/>
        </w:rPr>
        <w:t>Norme generale</w:t>
      </w:r>
    </w:p>
    <w:p w14:paraId="2B41C18A" w14:textId="77777777" w:rsidR="00ED6CF6" w:rsidRPr="00A37C6D" w:rsidRDefault="00ED6CF6" w:rsidP="00994F97">
      <w:pPr>
        <w:pStyle w:val="Titrearticle"/>
        <w:rPr>
          <w:noProof/>
        </w:rPr>
      </w:pPr>
      <w:r w:rsidRPr="00A37C6D">
        <w:rPr>
          <w:noProof/>
        </w:rPr>
        <w:t>Articolul 90</w:t>
      </w:r>
    </w:p>
    <w:p w14:paraId="14AA8D5F" w14:textId="77777777" w:rsidR="00ED6CF6" w:rsidRPr="00A37C6D" w:rsidRDefault="00ED6CF6" w:rsidP="00994F97">
      <w:pPr>
        <w:pStyle w:val="NormalCentered"/>
        <w:rPr>
          <w:b/>
          <w:bCs/>
          <w:noProof/>
        </w:rPr>
      </w:pPr>
      <w:r w:rsidRPr="00A37C6D">
        <w:rPr>
          <w:b/>
          <w:noProof/>
        </w:rPr>
        <w:t>Retragerea delegării de competențe și suspendarea funcțiilor actorilor financiari</w:t>
      </w:r>
    </w:p>
    <w:p w14:paraId="6DFE3EDD" w14:textId="77777777" w:rsidR="00ED6CF6" w:rsidRPr="00A37C6D" w:rsidRDefault="00ED6CF6" w:rsidP="00994F97">
      <w:pPr>
        <w:rPr>
          <w:noProof/>
        </w:rPr>
      </w:pPr>
      <w:r w:rsidRPr="00A37C6D">
        <w:rPr>
          <w:noProof/>
        </w:rPr>
        <w:t>(1)</w:t>
      </w:r>
      <w:r w:rsidRPr="00A37C6D">
        <w:rPr>
          <w:noProof/>
        </w:rPr>
        <w:tab/>
        <w:t>Ordonatorilor de credite competenți li se poate retrage în orice moment, temporar sau definitiv, delegarea sau subdelegarea de către autoritatea care i-a desemnat.</w:t>
      </w:r>
    </w:p>
    <w:p w14:paraId="4DBE9DD1" w14:textId="77777777" w:rsidR="00ED6CF6" w:rsidRPr="00A37C6D" w:rsidRDefault="00ED6CF6" w:rsidP="00994F97">
      <w:pPr>
        <w:rPr>
          <w:noProof/>
        </w:rPr>
      </w:pPr>
      <w:r w:rsidRPr="00A37C6D">
        <w:rPr>
          <w:noProof/>
        </w:rPr>
        <w:t>(2)</w:t>
      </w:r>
      <w:r w:rsidRPr="00A37C6D">
        <w:rPr>
          <w:noProof/>
        </w:rPr>
        <w:tab/>
        <w:t>Contabilii sau administratorii conturilor de avans pot fi suspendați din funcție în orice moment, temporar sau definitiv, de către autoritatea care i-a desemnat.</w:t>
      </w:r>
    </w:p>
    <w:p w14:paraId="24B94CBE" w14:textId="77777777" w:rsidR="00ED6CF6" w:rsidRPr="00A37C6D" w:rsidRDefault="00ED6CF6" w:rsidP="00994F97">
      <w:pPr>
        <w:rPr>
          <w:noProof/>
        </w:rPr>
      </w:pPr>
      <w:r w:rsidRPr="00A37C6D">
        <w:rPr>
          <w:noProof/>
        </w:rPr>
        <w:t>(3)</w:t>
      </w:r>
      <w:r w:rsidRPr="00A37C6D">
        <w:rPr>
          <w:noProof/>
        </w:rPr>
        <w:tab/>
        <w:t>Alineatele (1) și (2) se aplică fără a se aduce atingere eventualelor măsuri disciplinare luate cu privire la actorii financiari menționați la alineatele respective.</w:t>
      </w:r>
    </w:p>
    <w:p w14:paraId="73C1EB7D" w14:textId="77777777" w:rsidR="00ED6CF6" w:rsidRPr="00A37C6D" w:rsidRDefault="00ED6CF6" w:rsidP="00994F97">
      <w:pPr>
        <w:pStyle w:val="Titrearticle"/>
        <w:rPr>
          <w:noProof/>
        </w:rPr>
      </w:pPr>
      <w:r w:rsidRPr="00A37C6D">
        <w:rPr>
          <w:noProof/>
        </w:rPr>
        <w:t>Articolul 91</w:t>
      </w:r>
    </w:p>
    <w:p w14:paraId="71740BC6" w14:textId="77777777" w:rsidR="00ED6CF6" w:rsidRPr="00A37C6D" w:rsidRDefault="00ED6CF6" w:rsidP="00994F97">
      <w:pPr>
        <w:pStyle w:val="NormalCentered"/>
        <w:rPr>
          <w:b/>
          <w:bCs/>
          <w:noProof/>
        </w:rPr>
      </w:pPr>
      <w:r w:rsidRPr="00A37C6D">
        <w:rPr>
          <w:b/>
          <w:noProof/>
        </w:rPr>
        <w:t>Răspunderea actorilor financiari în cazul activităților ilegale, de fraudă sau de corupție</w:t>
      </w:r>
    </w:p>
    <w:p w14:paraId="0BF4A464" w14:textId="77777777" w:rsidR="00ED6CF6" w:rsidRPr="00A37C6D" w:rsidRDefault="00ED6CF6" w:rsidP="00994F97">
      <w:pPr>
        <w:rPr>
          <w:noProof/>
        </w:rPr>
      </w:pPr>
      <w:r w:rsidRPr="00A37C6D">
        <w:rPr>
          <w:noProof/>
        </w:rPr>
        <w:t>(1)</w:t>
      </w:r>
      <w:r w:rsidRPr="00A37C6D">
        <w:rPr>
          <w:noProof/>
        </w:rPr>
        <w:tab/>
        <w:t>Prezentul capitol nu aduce atingere răspunderii penale care poate să revină actorilor financiari menționați la articolul 90 în conformitate cu legislația națională aplicabilă și cu dispozițiile în vigoare privind protecția intereselor financiare ale Uniunii și combaterea corupției care implică funcționari ai Uniunii sau ai statelor membre.</w:t>
      </w:r>
    </w:p>
    <w:p w14:paraId="435354BD" w14:textId="77777777" w:rsidR="00ED6CF6" w:rsidRPr="00A37C6D" w:rsidRDefault="00ED6CF6" w:rsidP="00994F97">
      <w:pPr>
        <w:rPr>
          <w:noProof/>
        </w:rPr>
      </w:pPr>
      <w:r w:rsidRPr="00A37C6D">
        <w:rPr>
          <w:noProof/>
        </w:rPr>
        <w:t>(2)</w:t>
      </w:r>
      <w:r w:rsidRPr="00A37C6D">
        <w:rPr>
          <w:noProof/>
        </w:rPr>
        <w:tab/>
        <w:t>Fără a se aduce atingere articolelor 92, 94 și 95 din prezentul regulament, fiecare ordonator de credite competent, contabil sau administrator al contului de avans răspunde disciplinar și pecuniar în conformitate cu Statutul funcționarilor sau, pentru membrii personalului angajat de Comisie în domeniul ajutoarelor pentru gestionarea crizelor și al operațiunilor de ajutor umanitar astfel cum se menționează la articolul 89 alineatul (1) din prezentul regulament, în conformitate cu contractele lor de muncă. În eventualitatea unor activități ilegale, de fraudă sau de corupție care pot prejudicia interesele Uniunii, se sesizează autoritățile și organismele desemnate de legislația aplicabilă, în special OLAF.</w:t>
      </w:r>
    </w:p>
    <w:p w14:paraId="6EE6AA47" w14:textId="77777777" w:rsidR="00ED6CF6" w:rsidRPr="00A37C6D" w:rsidRDefault="00ED6CF6" w:rsidP="00994F97">
      <w:pPr>
        <w:pStyle w:val="SectionTitle"/>
        <w:rPr>
          <w:noProof/>
        </w:rPr>
      </w:pPr>
      <w:r w:rsidRPr="00A37C6D">
        <w:rPr>
          <w:i/>
          <w:noProof/>
        </w:rPr>
        <w:t>Secțiunea 2</w:t>
      </w:r>
    </w:p>
    <w:p w14:paraId="221F5AE8" w14:textId="77777777" w:rsidR="00ED6CF6" w:rsidRPr="00A37C6D" w:rsidRDefault="00ED6CF6" w:rsidP="00994F97">
      <w:pPr>
        <w:pStyle w:val="SectionTitle"/>
        <w:rPr>
          <w:noProof/>
        </w:rPr>
      </w:pPr>
      <w:r w:rsidRPr="00A37C6D">
        <w:rPr>
          <w:i/>
          <w:noProof/>
        </w:rPr>
        <w:t>Norme aplicabile ordonatorilor de credite competenți</w:t>
      </w:r>
    </w:p>
    <w:p w14:paraId="27EF4C87" w14:textId="77777777" w:rsidR="00ED6CF6" w:rsidRPr="00A37C6D" w:rsidRDefault="00ED6CF6" w:rsidP="00994F97">
      <w:pPr>
        <w:pStyle w:val="Titrearticle"/>
        <w:rPr>
          <w:noProof/>
        </w:rPr>
      </w:pPr>
      <w:r w:rsidRPr="00A37C6D">
        <w:rPr>
          <w:noProof/>
        </w:rPr>
        <w:t>Articolul 92</w:t>
      </w:r>
    </w:p>
    <w:p w14:paraId="22578D25" w14:textId="77777777" w:rsidR="00ED6CF6" w:rsidRPr="00A37C6D" w:rsidRDefault="00ED6CF6" w:rsidP="00994F97">
      <w:pPr>
        <w:pStyle w:val="NormalCentered"/>
        <w:rPr>
          <w:b/>
          <w:bCs/>
          <w:noProof/>
        </w:rPr>
      </w:pPr>
      <w:r w:rsidRPr="00A37C6D">
        <w:rPr>
          <w:b/>
          <w:noProof/>
        </w:rPr>
        <w:t>Norme aplicabile ordonatorilor de credite</w:t>
      </w:r>
    </w:p>
    <w:p w14:paraId="13CE7D77" w14:textId="77777777" w:rsidR="00ED6CF6" w:rsidRPr="00A37C6D" w:rsidRDefault="00ED6CF6" w:rsidP="00994F97">
      <w:pPr>
        <w:rPr>
          <w:noProof/>
        </w:rPr>
      </w:pPr>
      <w:r w:rsidRPr="00A37C6D">
        <w:rPr>
          <w:noProof/>
        </w:rPr>
        <w:t>(1)</w:t>
      </w:r>
      <w:r w:rsidRPr="00A37C6D">
        <w:rPr>
          <w:noProof/>
        </w:rPr>
        <w:tab/>
        <w:t>Ordonatorul de credite competent răspunde pecuniar în conformitate cu Statutul funcționarilor.</w:t>
      </w:r>
    </w:p>
    <w:p w14:paraId="73AFFA78" w14:textId="77777777" w:rsidR="00ED6CF6" w:rsidRPr="00A37C6D" w:rsidRDefault="00ED6CF6" w:rsidP="00994F97">
      <w:pPr>
        <w:rPr>
          <w:noProof/>
        </w:rPr>
      </w:pPr>
      <w:r w:rsidRPr="00A37C6D">
        <w:rPr>
          <w:noProof/>
        </w:rPr>
        <w:t>(2)</w:t>
      </w:r>
      <w:r w:rsidRPr="00A37C6D">
        <w:rPr>
          <w:noProof/>
        </w:rPr>
        <w:tab/>
        <w:t>Răspunderea pecuniară se aplică în special dacă ordonatorul de credite competent, în mod intenționat sau dintr-o neglijență gravă:</w:t>
      </w:r>
    </w:p>
    <w:p w14:paraId="4128CF4B" w14:textId="77777777" w:rsidR="00ED6CF6" w:rsidRPr="00A37C6D" w:rsidRDefault="00ED6CF6" w:rsidP="00994F97">
      <w:pPr>
        <w:pStyle w:val="Point0"/>
        <w:rPr>
          <w:noProof/>
        </w:rPr>
      </w:pPr>
      <w:r w:rsidRPr="00A37C6D">
        <w:rPr>
          <w:noProof/>
        </w:rPr>
        <w:tab/>
        <w:t>(a)</w:t>
      </w:r>
      <w:r w:rsidRPr="00A37C6D">
        <w:rPr>
          <w:noProof/>
        </w:rPr>
        <w:tab/>
        <w:t>stabilește creanțe de recuperat sau emite ordine de recuperare, angajează cheltuieli sau semnează un ordin de plată fără respectarea prezentului regulament;</w:t>
      </w:r>
    </w:p>
    <w:p w14:paraId="55A55A45" w14:textId="77777777" w:rsidR="00ED6CF6" w:rsidRPr="00A37C6D" w:rsidRDefault="00ED6CF6" w:rsidP="00994F97">
      <w:pPr>
        <w:pStyle w:val="Point0"/>
        <w:rPr>
          <w:noProof/>
        </w:rPr>
      </w:pPr>
      <w:r w:rsidRPr="00A37C6D">
        <w:rPr>
          <w:noProof/>
        </w:rPr>
        <w:tab/>
        <w:t>(b)</w:t>
      </w:r>
      <w:r w:rsidRPr="00A37C6D">
        <w:rPr>
          <w:noProof/>
        </w:rPr>
        <w:tab/>
        <w:t>omite să întocmească un document de constatare a unei creanțe, neglijează să emită un ordin de recuperare sau îl emite cu întârziere sau emite cu întârziere un ordin de plată, angajând astfel răspunderea civilă a instituției Uniunii față de terți.</w:t>
      </w:r>
    </w:p>
    <w:p w14:paraId="4384E3BB" w14:textId="77777777" w:rsidR="00ED6CF6" w:rsidRPr="00A37C6D" w:rsidRDefault="00ED6CF6" w:rsidP="00994F97">
      <w:pPr>
        <w:rPr>
          <w:noProof/>
        </w:rPr>
      </w:pPr>
      <w:r w:rsidRPr="00A37C6D">
        <w:rPr>
          <w:noProof/>
        </w:rPr>
        <w:t>(3)</w:t>
      </w:r>
      <w:r w:rsidRPr="00A37C6D">
        <w:rPr>
          <w:noProof/>
        </w:rPr>
        <w:tab/>
        <w:t>Un ordonator de credite delegat sau subdelegat care primește o instrucțiune cu forță de constrângere despre care consideră că implică nereguli sau pe care o consideră contrară principiului bunei gestiuni financiare, în special din cauză că instrucțiunea nu poate fi pusă în aplicare cu resursele care i-au fost alocate, informează în scris autoritatea de la care a primit delegarea sau subdelegarea cu privire la aceasta. Dacă instrucțiunea este confirmată în scris, iar confirmarea este primită în timp util și este suficient de clară, făcând trimitere explicită la punctele pe care ordonatorul de credite delegat sau subdelegat le-a contestat, ordonatorul de credite delegat sau subdelegat este exonerat de răspundere. Acesta execută instrucțiunea, cu excepția cazului în care aceasta este în mod evident ilegală sau constituie o încălcare a standardelor de siguranță relevante.</w:t>
      </w:r>
    </w:p>
    <w:p w14:paraId="5C214E87" w14:textId="77777777" w:rsidR="00ED6CF6" w:rsidRPr="00A37C6D" w:rsidRDefault="00ED6CF6" w:rsidP="00994F97">
      <w:pPr>
        <w:rPr>
          <w:noProof/>
        </w:rPr>
      </w:pPr>
      <w:r w:rsidRPr="00A37C6D">
        <w:rPr>
          <w:noProof/>
        </w:rPr>
        <w:t>Aceeași procedură se aplică în cazurile în care ordonatorul de credite consideră că o decizie care îi revine implică nereguli sau contravine principiului bunei gestiuni financiare sau în cazurile în care, în cursul executării unei instrucțiuni cu forță de constrângere, ordonatorul de credite constată că circumstanțele cazului ar putea genera o astfel de situație.</w:t>
      </w:r>
    </w:p>
    <w:p w14:paraId="04CE89D5" w14:textId="77777777" w:rsidR="00ED6CF6" w:rsidRPr="00A37C6D" w:rsidRDefault="00ED6CF6" w:rsidP="00994F97">
      <w:pPr>
        <w:rPr>
          <w:noProof/>
        </w:rPr>
      </w:pPr>
      <w:r w:rsidRPr="00A37C6D">
        <w:rPr>
          <w:noProof/>
        </w:rPr>
        <w:t>Orice instrucțiune confirmată în circumstanțele menționate la prezentul alineat este înregistrată de ordonatorul de credite delegat competent și menționată în raportul său anual de activitate.</w:t>
      </w:r>
    </w:p>
    <w:p w14:paraId="028A5C5E" w14:textId="77777777" w:rsidR="00ED6CF6" w:rsidRPr="00A37C6D" w:rsidRDefault="00ED6CF6" w:rsidP="00994F97">
      <w:pPr>
        <w:rPr>
          <w:noProof/>
        </w:rPr>
      </w:pPr>
      <w:r w:rsidRPr="00A37C6D">
        <w:rPr>
          <w:noProof/>
        </w:rPr>
        <w:t>(4)</w:t>
      </w:r>
      <w:r w:rsidRPr="00A37C6D">
        <w:rPr>
          <w:noProof/>
        </w:rPr>
        <w:tab/>
        <w:t>În cazul subdelegării în cadrul departamentului său, ordonatorul de credite delegat continuă să fie răspunzător de eficiența și eficacitatea sistemelor interne de gestiune și de control instituite și de alegerea ordonatorului de credite subdelegat.</w:t>
      </w:r>
    </w:p>
    <w:p w14:paraId="1106272B" w14:textId="77777777" w:rsidR="00ED6CF6" w:rsidRPr="00A37C6D" w:rsidRDefault="00ED6CF6" w:rsidP="00994F97">
      <w:pPr>
        <w:rPr>
          <w:noProof/>
        </w:rPr>
      </w:pPr>
      <w:r w:rsidRPr="00A37C6D">
        <w:rPr>
          <w:noProof/>
        </w:rPr>
        <w:t>(5)</w:t>
      </w:r>
      <w:r w:rsidRPr="00A37C6D">
        <w:rPr>
          <w:noProof/>
        </w:rPr>
        <w:tab/>
        <w:t>În cazul subdelegării șefilor delegațiilor Uniunii și adjuncților acestora, ordonatorul de credite delegat este răspunzător de definirea sistemelor interne de gestiune și de control instituite, precum și de asigurarea eficienței și eficacității acestora. Șefii delegațiilor Uniunii sunt responsabili de instituirea și funcționarea în mod adecvat a acestor sisteme, în conformitate cu instrucțiunile ordonatorului de credite delegat, precum și de gestionarea fondurilor și a operațiunilor pe care le desfășoară în cadrul delegației Uniunii din subordinea lor. Înainte de a-și prelua funcția, aceștia participă la cursuri specifice de formare privind sarcinile și responsabilitățile ce le revin ordonatorilor de credite, precum și privind execuția bugetară.</w:t>
      </w:r>
    </w:p>
    <w:p w14:paraId="341945C3" w14:textId="77777777" w:rsidR="00ED6CF6" w:rsidRPr="00A37C6D" w:rsidRDefault="00ED6CF6" w:rsidP="00994F97">
      <w:pPr>
        <w:rPr>
          <w:noProof/>
        </w:rPr>
      </w:pPr>
      <w:r w:rsidRPr="00A37C6D">
        <w:rPr>
          <w:noProof/>
        </w:rPr>
        <w:t>Șefii delegațiilor Uniunii prezintă, în conformitate cu articolul 76 alineatul (3), rapoarte cu privire la responsabilitățile care le revin în temeiul primului paragraf de la prezentul alineat.</w:t>
      </w:r>
    </w:p>
    <w:p w14:paraId="4896099B" w14:textId="77777777" w:rsidR="00ED6CF6" w:rsidRPr="00A37C6D" w:rsidRDefault="00ED6CF6" w:rsidP="00994F97">
      <w:pPr>
        <w:rPr>
          <w:noProof/>
        </w:rPr>
      </w:pPr>
      <w:r w:rsidRPr="00A37C6D">
        <w:rPr>
          <w:noProof/>
        </w:rPr>
        <w:t>În fiecare an, șefii delegațiilor Uniunii oferă ordonatorului de credite delegat al Comisiei o asigurare privind sistemele interne de gestiune și de control instituite în delegațiile lor, precum și cu privire la gestionarea operațiunilor care le sunt subdelegate și la rezultatele acestora, pentru a-i permite ordonatorului de credite să întocmească declarația de asigurare prevăzută la articolul 74 alineatul (9).</w:t>
      </w:r>
    </w:p>
    <w:p w14:paraId="3EFB48E3" w14:textId="77777777" w:rsidR="00ED6CF6" w:rsidRPr="00A37C6D" w:rsidRDefault="00ED6CF6" w:rsidP="00994F97">
      <w:pPr>
        <w:rPr>
          <w:noProof/>
        </w:rPr>
      </w:pPr>
      <w:r w:rsidRPr="00A37C6D">
        <w:rPr>
          <w:noProof/>
        </w:rPr>
        <w:t>Prezentul alineat se aplică, de asemenea, șefilor adjuncți ai delegațiilor Uniunii atunci când acționează în calitate de ordonatori de credite subdelegați în absența șefilor delegațiilor Uniunii.</w:t>
      </w:r>
    </w:p>
    <w:p w14:paraId="4928148A" w14:textId="77777777" w:rsidR="00ED6CF6" w:rsidRPr="00A37C6D" w:rsidRDefault="00ED6CF6" w:rsidP="00994F97">
      <w:pPr>
        <w:pStyle w:val="Titrearticle"/>
        <w:rPr>
          <w:noProof/>
        </w:rPr>
      </w:pPr>
      <w:r w:rsidRPr="00A37C6D">
        <w:rPr>
          <w:noProof/>
        </w:rPr>
        <w:t>Articolul 93</w:t>
      </w:r>
    </w:p>
    <w:p w14:paraId="21A8D770" w14:textId="77777777" w:rsidR="00ED6CF6" w:rsidRPr="00A37C6D" w:rsidRDefault="00ED6CF6" w:rsidP="00994F97">
      <w:pPr>
        <w:pStyle w:val="NormalCentered"/>
        <w:rPr>
          <w:b/>
          <w:bCs/>
          <w:noProof/>
        </w:rPr>
      </w:pPr>
      <w:r w:rsidRPr="00A37C6D">
        <w:rPr>
          <w:b/>
          <w:noProof/>
        </w:rPr>
        <w:t>Tratarea neregulilor financiare comise de un membru al personalului</w:t>
      </w:r>
    </w:p>
    <w:p w14:paraId="655DAD57" w14:textId="77777777" w:rsidR="00ED6CF6" w:rsidRPr="00A37C6D" w:rsidRDefault="00ED6CF6" w:rsidP="00994F97">
      <w:pPr>
        <w:rPr>
          <w:noProof/>
        </w:rPr>
      </w:pPr>
      <w:r w:rsidRPr="00A37C6D">
        <w:rPr>
          <w:noProof/>
        </w:rPr>
        <w:t>(1)</w:t>
      </w:r>
      <w:r w:rsidRPr="00A37C6D">
        <w:rPr>
          <w:noProof/>
        </w:rPr>
        <w:tab/>
        <w:t xml:space="preserve">Fără a se aduce atingere competențelor OLAF și autonomiei administrative a instituțiilor Uniunii, a organelor Uniunii, a oficiilor europene sau a organelor sau persoanelor cărora li s-a încredințat punerea în aplicare a unor acțiuni specifice în cadrul PESC în temeiul titlului V din TUE în ceea ce privește membrii personalului lor și ținând cont în mod corespunzător de protecția denunțătorilor, comitetul menționat la articolul </w:t>
      </w:r>
      <w:r w:rsidRPr="00A37C6D">
        <w:rPr>
          <w:rStyle w:val="CRMinorChangeAdded"/>
          <w:noProof/>
        </w:rPr>
        <w:t>146</w:t>
      </w:r>
      <w:r w:rsidRPr="00A37C6D">
        <w:rPr>
          <w:rStyle w:val="CRMinorChangeDeleted"/>
          <w:noProof/>
        </w:rPr>
        <w:t>143</w:t>
      </w:r>
      <w:r w:rsidRPr="00A37C6D">
        <w:rPr>
          <w:noProof/>
        </w:rPr>
        <w:t xml:space="preserve"> este sesizat, pentru a emite un aviz cu privire la orice încălcare a dispozițiilor prezentului regulament sau a unei dispoziții privind gestiunea financiară ori verificarea operațiunilor care rezultă dintr-o acțiune sau dintr-o omisiune a unui membru al personalului, de către:</w:t>
      </w:r>
    </w:p>
    <w:p w14:paraId="55CFD1A6" w14:textId="77777777" w:rsidR="00ED6CF6" w:rsidRPr="00A37C6D" w:rsidRDefault="00ED6CF6" w:rsidP="00994F97">
      <w:pPr>
        <w:pStyle w:val="Point0"/>
        <w:rPr>
          <w:noProof/>
        </w:rPr>
      </w:pPr>
      <w:r w:rsidRPr="00A37C6D">
        <w:rPr>
          <w:noProof/>
        </w:rPr>
        <w:tab/>
        <w:t>(a)</w:t>
      </w:r>
      <w:r w:rsidRPr="00A37C6D">
        <w:rPr>
          <w:noProof/>
        </w:rPr>
        <w:tab/>
        <w:t>autoritatea împuternicită să facă numiri responsabilă de chestiuni disciplinare;</w:t>
      </w:r>
    </w:p>
    <w:p w14:paraId="20AAAE7D" w14:textId="77777777" w:rsidR="00ED6CF6" w:rsidRPr="00A37C6D" w:rsidRDefault="00ED6CF6" w:rsidP="00994F97">
      <w:pPr>
        <w:pStyle w:val="Point0"/>
        <w:rPr>
          <w:noProof/>
        </w:rPr>
      </w:pPr>
      <w:r w:rsidRPr="00A37C6D">
        <w:rPr>
          <w:noProof/>
        </w:rPr>
        <w:tab/>
        <w:t>(b)</w:t>
      </w:r>
      <w:r w:rsidRPr="00A37C6D">
        <w:rPr>
          <w:noProof/>
        </w:rPr>
        <w:tab/>
        <w:t>ordonatorul de credite competent, inclusiv șefii delegațiilor Uniunii și, în absența acestora, adjuncții acestora, care acționează în calitate de ordonatori de credite subdelegați în conformitate cu articolul 60 alineatul (2).</w:t>
      </w:r>
    </w:p>
    <w:p w14:paraId="4EF4BB70" w14:textId="77777777" w:rsidR="00ED6CF6" w:rsidRPr="00A37C6D" w:rsidRDefault="00ED6CF6" w:rsidP="00994F97">
      <w:pPr>
        <w:rPr>
          <w:noProof/>
        </w:rPr>
      </w:pPr>
      <w:r w:rsidRPr="00A37C6D">
        <w:rPr>
          <w:noProof/>
        </w:rPr>
        <w:t>În cazul în care este informat direct cu privire la o chestiune de către un membru al personalului, comitetul transmite dosarul autorității împuternicite să facă numiri în cadrul instituției Uniunii, organului Uniunii, oficiului european sau organului sau persoanei în cauză și îl informează în acest sens pe membrul personalului. Autoritatea împuternicită să facă numiri poate solicita avizul comitetului cu privire la caz.</w:t>
      </w:r>
    </w:p>
    <w:p w14:paraId="1DC7A336" w14:textId="224EB1A8" w:rsidR="00ED6CF6" w:rsidRPr="00A37C6D" w:rsidRDefault="00ED6CF6" w:rsidP="00994F97">
      <w:pPr>
        <w:rPr>
          <w:noProof/>
        </w:rPr>
      </w:pPr>
      <w:r w:rsidRPr="00A37C6D">
        <w:rPr>
          <w:noProof/>
        </w:rPr>
        <w:t>(2)</w:t>
      </w:r>
      <w:r w:rsidRPr="00A37C6D">
        <w:rPr>
          <w:noProof/>
        </w:rPr>
        <w:tab/>
        <w:t>Solicitarea unui aviz din partea comitetului în conformitate cu alineatul (1) primul</w:t>
      </w:r>
      <w:r w:rsidR="00D56B0B">
        <w:rPr>
          <w:noProof/>
        </w:rPr>
        <w:t> </w:t>
      </w:r>
      <w:r w:rsidRPr="00A37C6D">
        <w:rPr>
          <w:noProof/>
        </w:rPr>
        <w:t>paragraf se însoțește de o descriere a faptelor și a acțiunii sau omisiunii în privința cărora comitetul este chemat să se pronunțe, precum și de documente justificative relevante, inclusiv rapoarte cu privire la eventuale anchete care au avut loc. Ori de câte ori este posibil, informațiile se prezintă sub formă anonimizată.</w:t>
      </w:r>
    </w:p>
    <w:p w14:paraId="0ECD1B32" w14:textId="77777777" w:rsidR="00ED6CF6" w:rsidRPr="00A37C6D" w:rsidRDefault="00ED6CF6" w:rsidP="00994F97">
      <w:pPr>
        <w:rPr>
          <w:noProof/>
        </w:rPr>
      </w:pPr>
      <w:r w:rsidRPr="00A37C6D">
        <w:rPr>
          <w:noProof/>
        </w:rPr>
        <w:t>Înainte de a transmite comitetului o cerere sau orice informație suplimentară, autoritatea împuternicită să facă numiri sau ordonatorul de credite, după caz, îi dă membrului personalului în cauză posibilitatea să își prezinte observațiile, după ce i-au fost notificate documentele justificative menționate la primul paragraf, în măsura în care respectiva notificare nu aduce atingere în mod grav desfășurării unor anchete suplimentare.</w:t>
      </w:r>
    </w:p>
    <w:p w14:paraId="6D991910" w14:textId="77777777" w:rsidR="00ED6CF6" w:rsidRPr="00A37C6D" w:rsidRDefault="00ED6CF6" w:rsidP="00994F97">
      <w:pPr>
        <w:rPr>
          <w:noProof/>
        </w:rPr>
      </w:pPr>
      <w:r w:rsidRPr="00A37C6D">
        <w:rPr>
          <w:noProof/>
        </w:rPr>
        <w:t>(3)</w:t>
      </w:r>
      <w:r w:rsidRPr="00A37C6D">
        <w:rPr>
          <w:noProof/>
        </w:rPr>
        <w:tab/>
        <w:t xml:space="preserve">În cazurile menționate la prezentul articol alineatul (1), comitetul menționat la articolul </w:t>
      </w:r>
      <w:r w:rsidRPr="00A37C6D">
        <w:rPr>
          <w:rStyle w:val="CRMinorChangeAdded"/>
          <w:noProof/>
        </w:rPr>
        <w:t>146</w:t>
      </w:r>
      <w:r w:rsidRPr="00A37C6D">
        <w:rPr>
          <w:rStyle w:val="CRMinorChangeDeleted"/>
          <w:noProof/>
        </w:rPr>
        <w:t>143</w:t>
      </w:r>
      <w:r w:rsidRPr="00A37C6D">
        <w:rPr>
          <w:noProof/>
        </w:rPr>
        <w:t xml:space="preserve"> este competent să evalueze dacă, pe baza elementelor care i-au fost prezentate în conformitate cu alineatul (2) de la prezentul articol și a informațiilor suplimentare primite, s-au comis nereguli financiare. Pe baza avizului comitetului, instituția Uniunii, organul Uniunii, oficiul european sau organul sau persoana în cauză decide cu privire la acțiunile ulterioare corespunzătoare, în conformitate cu Statutul funcționarilor. În cazul în care detectează probleme sistemice, comitetul face o recomandare ordonatorului de credite și ordonatorului de credite delegat, cu condiția ca acesta din urmă să nu fie membrul personalului în cauză, precum și auditorului intern.</w:t>
      </w:r>
    </w:p>
    <w:p w14:paraId="25637B17" w14:textId="77777777" w:rsidR="00ED6CF6" w:rsidRPr="00A37C6D" w:rsidRDefault="00ED6CF6" w:rsidP="00994F97">
      <w:pPr>
        <w:rPr>
          <w:noProof/>
        </w:rPr>
      </w:pPr>
      <w:r w:rsidRPr="00A37C6D">
        <w:rPr>
          <w:noProof/>
        </w:rPr>
        <w:t>(4)</w:t>
      </w:r>
      <w:r w:rsidRPr="00A37C6D">
        <w:rPr>
          <w:noProof/>
        </w:rPr>
        <w:tab/>
        <w:t xml:space="preserve">Atunci când emite avizul menționat la prezentul articol alineatul (1), comitetul este alcătuit din membrii menționați la articolul </w:t>
      </w:r>
      <w:r w:rsidRPr="00A37C6D">
        <w:rPr>
          <w:rStyle w:val="CRMinorChangeAdded"/>
          <w:noProof/>
        </w:rPr>
        <w:t>146</w:t>
      </w:r>
      <w:r w:rsidRPr="00A37C6D">
        <w:rPr>
          <w:rStyle w:val="CRMinorChangeDeleted"/>
          <w:noProof/>
        </w:rPr>
        <w:t>143</w:t>
      </w:r>
      <w:r w:rsidRPr="00A37C6D">
        <w:rPr>
          <w:noProof/>
        </w:rPr>
        <w:t xml:space="preserve"> alineatul (2) </w:t>
      </w:r>
      <w:r w:rsidRPr="00A37C6D">
        <w:rPr>
          <w:rStyle w:val="CRMinorChangeAdded"/>
          <w:noProof/>
        </w:rPr>
        <w:t>paragraful 1 literele (a) și (b)</w:t>
      </w:r>
      <w:r w:rsidRPr="00A37C6D">
        <w:rPr>
          <w:noProof/>
        </w:rPr>
        <w:t xml:space="preserve">, precum și din următorii </w:t>
      </w:r>
      <w:r w:rsidRPr="00A37C6D">
        <w:rPr>
          <w:rStyle w:val="CRDeleted"/>
          <w:noProof/>
        </w:rPr>
        <w:t>trei</w:t>
      </w:r>
      <w:r w:rsidRPr="00A37C6D">
        <w:rPr>
          <w:noProof/>
        </w:rPr>
        <w:t xml:space="preserve"> membri suplimentari, care sunt numiți luându-se în considerare necesitatea evitării conflictelor de interese:</w:t>
      </w:r>
    </w:p>
    <w:p w14:paraId="7475F9FE" w14:textId="77777777" w:rsidR="00ED6CF6" w:rsidRPr="00A37C6D" w:rsidRDefault="00ED6CF6" w:rsidP="00994F97">
      <w:pPr>
        <w:pStyle w:val="Point0"/>
        <w:rPr>
          <w:noProof/>
        </w:rPr>
      </w:pPr>
      <w:r w:rsidRPr="00A37C6D">
        <w:rPr>
          <w:noProof/>
        </w:rPr>
        <w:tab/>
        <w:t>(a)</w:t>
      </w:r>
      <w:r w:rsidRPr="00A37C6D">
        <w:rPr>
          <w:noProof/>
        </w:rPr>
        <w:tab/>
        <w:t xml:space="preserve">un reprezentant al autorității împuternicite să facă numiri responsabil de chestiuni disciplinare în cadrul instituției Uniunii, al organului Uniunii, al oficiului european sau organului sau persoanei în cauză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atunci când cazul face obiectul unei sesizări în conformitate cu alineatul (1) litera (a) de la prezentul articol sau ordonatorul de credite competent, atunci când cazul face obiectul unei sesizări în conformitate cu alineatul (1) litera (b)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D0480E7" w14:textId="77777777" w:rsidR="00ED6CF6" w:rsidRPr="00A37C6D" w:rsidRDefault="00ED6CF6" w:rsidP="00994F97">
      <w:pPr>
        <w:pStyle w:val="Point0"/>
        <w:rPr>
          <w:noProof/>
        </w:rPr>
      </w:pPr>
      <w:r w:rsidRPr="00A37C6D">
        <w:rPr>
          <w:noProof/>
        </w:rPr>
        <w:tab/>
        <w:t>(b)</w:t>
      </w:r>
      <w:r w:rsidRPr="00A37C6D">
        <w:rPr>
          <w:noProof/>
        </w:rPr>
        <w:tab/>
        <w:t>un membru desemnat de Comitetul pentru personal al instituției Uniunii, al organului Uniunii, al oficiului european sau organului sau persoanei în cauză;</w:t>
      </w:r>
    </w:p>
    <w:p w14:paraId="60D21307" w14:textId="77777777" w:rsidR="00ED6CF6" w:rsidRPr="00A37C6D" w:rsidRDefault="00ED6CF6" w:rsidP="00994F97">
      <w:pPr>
        <w:pStyle w:val="Point0"/>
        <w:rPr>
          <w:noProof/>
        </w:rPr>
      </w:pPr>
      <w:r w:rsidRPr="00A37C6D">
        <w:rPr>
          <w:noProof/>
        </w:rPr>
        <w:tab/>
        <w:t>(c)</w:t>
      </w:r>
      <w:r w:rsidRPr="00A37C6D">
        <w:rPr>
          <w:noProof/>
        </w:rPr>
        <w:tab/>
        <w:t>un membru al serviciului juridic al instituției Uniunii unde lucrează membrul personalului în cauză.</w:t>
      </w:r>
    </w:p>
    <w:p w14:paraId="7630F025" w14:textId="77777777" w:rsidR="00ED6CF6" w:rsidRPr="00A37C6D" w:rsidRDefault="00ED6CF6" w:rsidP="00994F97">
      <w:pPr>
        <w:rPr>
          <w:noProof/>
        </w:rPr>
      </w:pPr>
      <w:r w:rsidRPr="00A37C6D">
        <w:rPr>
          <w:noProof/>
        </w:rPr>
        <w:t>Atunci când emite avizul menționat la alineatul (1), comitetul îl adresează autorității împuternicite să facă numiri în cadrul instituției Uniunii, al organului Uniunii, al oficiului european sau al organului sau persoanei în cauză.</w:t>
      </w:r>
    </w:p>
    <w:p w14:paraId="4E79BE44" w14:textId="77777777" w:rsidR="00ED6CF6" w:rsidRPr="00A37C6D" w:rsidRDefault="00ED6CF6" w:rsidP="00994F97">
      <w:pPr>
        <w:rPr>
          <w:noProof/>
        </w:rPr>
      </w:pPr>
      <w:r w:rsidRPr="00A37C6D">
        <w:rPr>
          <w:noProof/>
        </w:rPr>
        <w:t>(5)</w:t>
      </w:r>
      <w:r w:rsidRPr="00A37C6D">
        <w:rPr>
          <w:noProof/>
        </w:rPr>
        <w:tab/>
        <w:t>Comitetul nu are competențe de investigare. Instituția Uniunii, organul Uniunii, oficiul european sau organul sau persoana în cauză cooperează cu comitetul pentru a se asigura că acesta dispune de toate informațiile necesare pentru a-și exprima avizul.</w:t>
      </w:r>
    </w:p>
    <w:p w14:paraId="2F85163D" w14:textId="77777777" w:rsidR="00ED6CF6" w:rsidRPr="00A37C6D" w:rsidRDefault="00ED6CF6" w:rsidP="00994F97">
      <w:pPr>
        <w:rPr>
          <w:noProof/>
        </w:rPr>
      </w:pPr>
      <w:r w:rsidRPr="00A37C6D">
        <w:rPr>
          <w:noProof/>
        </w:rPr>
        <w:t>(6)</w:t>
      </w:r>
      <w:r w:rsidRPr="00A37C6D">
        <w:rPr>
          <w:noProof/>
        </w:rPr>
        <w:tab/>
        <w:t>În cazul în care comitetul consideră că respectivul caz este de competența OLAF, acesta, în conformitate cu alineatul (1), transmite fără întârziere dosarul autorității împuternicite să facă numiri relevante și informează de îndată OLAF.</w:t>
      </w:r>
    </w:p>
    <w:p w14:paraId="1FB2EC57" w14:textId="77777777" w:rsidR="00ED6CF6" w:rsidRPr="00A37C6D" w:rsidRDefault="00ED6CF6" w:rsidP="00994F97">
      <w:pPr>
        <w:rPr>
          <w:noProof/>
        </w:rPr>
      </w:pPr>
      <w:r w:rsidRPr="00A37C6D">
        <w:rPr>
          <w:noProof/>
        </w:rPr>
        <w:t>(7)</w:t>
      </w:r>
      <w:r w:rsidRPr="00A37C6D">
        <w:rPr>
          <w:noProof/>
        </w:rPr>
        <w:tab/>
        <w:t>Statele membre sprijină pe deplin Uniunea la punerea în executare a oricăror măsuri luate în temeiul articolului 22 din Statutul funcționarilor, în consecința răspunderii care le incumbă agenților temporari cărora li se aplică articolul 2 litera (e) din Regimul aplicabil celorlalți agenți ai Uniunii Europene.</w:t>
      </w:r>
    </w:p>
    <w:p w14:paraId="2E2198B4" w14:textId="77777777" w:rsidR="00ED6CF6" w:rsidRPr="00A37C6D" w:rsidRDefault="00ED6CF6" w:rsidP="00994F97">
      <w:pPr>
        <w:pStyle w:val="SectionTitle"/>
        <w:rPr>
          <w:noProof/>
        </w:rPr>
      </w:pPr>
      <w:r w:rsidRPr="00A37C6D">
        <w:rPr>
          <w:i/>
          <w:noProof/>
        </w:rPr>
        <w:t>Secțiunea 3</w:t>
      </w:r>
    </w:p>
    <w:p w14:paraId="59EBF5B9" w14:textId="77777777" w:rsidR="00ED6CF6" w:rsidRPr="00A37C6D" w:rsidRDefault="00ED6CF6" w:rsidP="00994F97">
      <w:pPr>
        <w:pStyle w:val="SectionTitle"/>
        <w:rPr>
          <w:noProof/>
        </w:rPr>
      </w:pPr>
      <w:r w:rsidRPr="00A37C6D">
        <w:rPr>
          <w:i/>
          <w:noProof/>
        </w:rPr>
        <w:t>Norme aplicabile contabililor și administratorilor conturilor de avans</w:t>
      </w:r>
    </w:p>
    <w:p w14:paraId="4C3EAD39" w14:textId="77777777" w:rsidR="00ED6CF6" w:rsidRPr="00A37C6D" w:rsidRDefault="00ED6CF6" w:rsidP="00994F97">
      <w:pPr>
        <w:pStyle w:val="Titrearticle"/>
        <w:rPr>
          <w:noProof/>
        </w:rPr>
      </w:pPr>
      <w:r w:rsidRPr="00A37C6D">
        <w:rPr>
          <w:noProof/>
        </w:rPr>
        <w:t>Articolul 94</w:t>
      </w:r>
    </w:p>
    <w:p w14:paraId="1B883695" w14:textId="77777777" w:rsidR="00ED6CF6" w:rsidRPr="00A37C6D" w:rsidRDefault="00ED6CF6" w:rsidP="00994F97">
      <w:pPr>
        <w:pStyle w:val="NormalCentered"/>
        <w:rPr>
          <w:b/>
          <w:bCs/>
          <w:noProof/>
        </w:rPr>
      </w:pPr>
      <w:r w:rsidRPr="00A37C6D">
        <w:rPr>
          <w:b/>
          <w:noProof/>
        </w:rPr>
        <w:t>Norme aplicabile contabililor</w:t>
      </w:r>
    </w:p>
    <w:p w14:paraId="53A2A18F" w14:textId="77777777" w:rsidR="00ED6CF6" w:rsidRPr="00A37C6D" w:rsidRDefault="00ED6CF6" w:rsidP="00994F97">
      <w:pPr>
        <w:rPr>
          <w:noProof/>
        </w:rPr>
      </w:pPr>
      <w:r w:rsidRPr="00A37C6D">
        <w:rPr>
          <w:noProof/>
        </w:rPr>
        <w:t xml:space="preserve">Contabilul răspunde disciplinar și pecuniar, în condițiile și în conformitate cu procedurile prevăzute în Statutul funcționarilor.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 particular, oricare din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următoarele </w:t>
      </w:r>
      <w:r w:rsidRPr="00A37C6D">
        <w:rPr>
          <w:rStyle w:val="CRDeleted"/>
          <w:noProof/>
        </w:rPr>
        <w:t>fapte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abateri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w:t>
      </w:r>
      <w:r w:rsidRPr="00A37C6D">
        <w:rPr>
          <w:rStyle w:val="CRDeleted"/>
          <w:noProof/>
        </w:rPr>
        <w:t>, în special,</w:t>
      </w:r>
      <w:r w:rsidRPr="00A37C6D">
        <w:rPr>
          <w:noProof/>
        </w:rPr>
        <w:t xml:space="preserve"> reprezintă acte susceptibile să îi antreneze răspunderea:</w:t>
      </w:r>
    </w:p>
    <w:p w14:paraId="211CC3F7" w14:textId="77777777" w:rsidR="00ED6CF6" w:rsidRPr="00A37C6D" w:rsidRDefault="00ED6CF6" w:rsidP="00994F97">
      <w:pPr>
        <w:pStyle w:val="Point0"/>
        <w:rPr>
          <w:noProof/>
        </w:rPr>
      </w:pPr>
      <w:r w:rsidRPr="00A37C6D">
        <w:rPr>
          <w:noProof/>
        </w:rPr>
        <w:tab/>
        <w:t>(a)</w:t>
      </w:r>
      <w:r w:rsidRPr="00A37C6D">
        <w:rPr>
          <w:noProof/>
        </w:rPr>
        <w:tab/>
        <w:t>pierderea sau deteriorarea fondurilor, a activelor sau a documentelor aflate în păstrarea sa;</w:t>
      </w:r>
    </w:p>
    <w:p w14:paraId="6796AC7A" w14:textId="77777777" w:rsidR="00ED6CF6" w:rsidRPr="00A37C6D" w:rsidRDefault="00ED6CF6" w:rsidP="00994F97">
      <w:pPr>
        <w:pStyle w:val="Point0"/>
        <w:rPr>
          <w:noProof/>
        </w:rPr>
      </w:pPr>
      <w:r w:rsidRPr="00A37C6D">
        <w:rPr>
          <w:noProof/>
        </w:rPr>
        <w:tab/>
        <w:t>(b)</w:t>
      </w:r>
      <w:r w:rsidRPr="00A37C6D">
        <w:rPr>
          <w:noProof/>
        </w:rPr>
        <w:tab/>
        <w:t>modificarea greșită a unor conturi bancare sau a unor conturi curente poștale;</w:t>
      </w:r>
    </w:p>
    <w:p w14:paraId="1A63A4AE" w14:textId="77777777" w:rsidR="00ED6CF6" w:rsidRPr="00A37C6D" w:rsidRDefault="00ED6CF6" w:rsidP="00994F97">
      <w:pPr>
        <w:pStyle w:val="Point0"/>
        <w:rPr>
          <w:noProof/>
        </w:rPr>
      </w:pPr>
      <w:r w:rsidRPr="00A37C6D">
        <w:rPr>
          <w:noProof/>
        </w:rPr>
        <w:tab/>
        <w:t>(c)</w:t>
      </w:r>
      <w:r w:rsidRPr="00A37C6D">
        <w:rPr>
          <w:noProof/>
        </w:rPr>
        <w:tab/>
        <w:t>recuperarea sau plata unor sume care nu sunt conforme cu ordinele de recuperare sau de plată corespunzătoare;</w:t>
      </w:r>
    </w:p>
    <w:p w14:paraId="7BB17150" w14:textId="77777777" w:rsidR="00ED6CF6" w:rsidRPr="00A37C6D" w:rsidRDefault="00ED6CF6" w:rsidP="00994F97">
      <w:pPr>
        <w:pStyle w:val="Point0"/>
        <w:rPr>
          <w:noProof/>
        </w:rPr>
      </w:pPr>
      <w:r w:rsidRPr="00A37C6D">
        <w:rPr>
          <w:noProof/>
        </w:rPr>
        <w:tab/>
        <w:t>(d)</w:t>
      </w:r>
      <w:r w:rsidRPr="00A37C6D">
        <w:rPr>
          <w:noProof/>
        </w:rPr>
        <w:tab/>
        <w:t>necolectarea veniturilor exigibile.</w:t>
      </w:r>
    </w:p>
    <w:p w14:paraId="6154FC8D" w14:textId="77777777" w:rsidR="00ED6CF6" w:rsidRPr="00A37C6D" w:rsidRDefault="00ED6CF6" w:rsidP="00994F97">
      <w:pPr>
        <w:pStyle w:val="Titrearticle"/>
        <w:rPr>
          <w:noProof/>
        </w:rPr>
      </w:pPr>
      <w:r w:rsidRPr="00A37C6D">
        <w:rPr>
          <w:noProof/>
        </w:rPr>
        <w:t>Articolul 95</w:t>
      </w:r>
    </w:p>
    <w:p w14:paraId="14699C0B" w14:textId="77777777" w:rsidR="00ED6CF6" w:rsidRPr="00A37C6D" w:rsidRDefault="00ED6CF6" w:rsidP="00994F97">
      <w:pPr>
        <w:pStyle w:val="NormalCentered"/>
        <w:rPr>
          <w:b/>
          <w:bCs/>
          <w:noProof/>
        </w:rPr>
      </w:pPr>
      <w:r w:rsidRPr="00A37C6D">
        <w:rPr>
          <w:b/>
          <w:noProof/>
        </w:rPr>
        <w:t>Norme aplicabile administratorilor conturilor de avans</w:t>
      </w:r>
    </w:p>
    <w:p w14:paraId="32941E46" w14:textId="77777777" w:rsidR="00ED6CF6" w:rsidRPr="00A37C6D" w:rsidRDefault="00417E2B" w:rsidP="00994F97">
      <w:pPr>
        <w:rPr>
          <w:noProof/>
        </w:rPr>
      </w:pP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00ED6CF6" w:rsidRPr="00A37C6D">
        <w:rPr>
          <w:noProof/>
        </w:rPr>
        <w:t xml:space="preserve"> În particular, oricare din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00ED6CF6" w:rsidRPr="00A37C6D">
        <w:rPr>
          <w:noProof/>
        </w:rPr>
        <w:t xml:space="preserve"> următoarele </w:t>
      </w:r>
      <w:r w:rsidR="00ED6CF6" w:rsidRPr="00A37C6D">
        <w:rPr>
          <w:rStyle w:val="CRDeleted"/>
          <w:noProof/>
        </w:rPr>
        <w:t>fapte</w:t>
      </w:r>
      <w:r w:rsidR="00ED6CF6"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00ED6CF6" w:rsidRPr="00A37C6D">
        <w:rPr>
          <w:noProof/>
        </w:rPr>
        <w:t xml:space="preserve"> abateri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00ED6CF6" w:rsidRPr="00A37C6D">
        <w:rPr>
          <w:noProof/>
        </w:rPr>
        <w:t xml:space="preserve"> ale administratorului contului de avans </w:t>
      </w:r>
      <w:r w:rsidR="00ED6CF6" w:rsidRPr="00A37C6D">
        <w:rPr>
          <w:rStyle w:val="CRDeleted"/>
          <w:noProof/>
        </w:rPr>
        <w:t>, în special,</w:t>
      </w:r>
      <w:r w:rsidR="00ED6CF6" w:rsidRPr="00A37C6D">
        <w:rPr>
          <w:noProof/>
        </w:rPr>
        <w:t xml:space="preserve"> reprezintă acte susceptibile să îi antreneze răspunderea:</w:t>
      </w:r>
    </w:p>
    <w:p w14:paraId="775A39D2" w14:textId="77777777" w:rsidR="00ED6CF6" w:rsidRPr="00A37C6D" w:rsidRDefault="00ED6CF6" w:rsidP="00994F97">
      <w:pPr>
        <w:pStyle w:val="Point0"/>
        <w:rPr>
          <w:noProof/>
        </w:rPr>
      </w:pPr>
      <w:r w:rsidRPr="00A37C6D">
        <w:rPr>
          <w:noProof/>
        </w:rPr>
        <w:tab/>
        <w:t>(a)</w:t>
      </w:r>
      <w:r w:rsidRPr="00A37C6D">
        <w:rPr>
          <w:noProof/>
        </w:rPr>
        <w:tab/>
        <w:t>pierderea sau deteriorarea fondurilor, a activelor sau a documentelor aflate în păstrarea sa;</w:t>
      </w:r>
    </w:p>
    <w:p w14:paraId="5B6917B0" w14:textId="77777777" w:rsidR="00ED6CF6" w:rsidRPr="00A37C6D" w:rsidRDefault="00ED6CF6" w:rsidP="00994F97">
      <w:pPr>
        <w:pStyle w:val="Point0"/>
        <w:rPr>
          <w:noProof/>
        </w:rPr>
      </w:pPr>
      <w:r w:rsidRPr="00A37C6D">
        <w:rPr>
          <w:noProof/>
        </w:rPr>
        <w:tab/>
        <w:t>(b)</w:t>
      </w:r>
      <w:r w:rsidRPr="00A37C6D">
        <w:rPr>
          <w:noProof/>
        </w:rPr>
        <w:tab/>
        <w:t>incapacitatea de a furniza documente justificative adecvate cu privire la plățile pe care le-a efectuat;</w:t>
      </w:r>
    </w:p>
    <w:p w14:paraId="69BE9214" w14:textId="77777777" w:rsidR="00ED6CF6" w:rsidRPr="00A37C6D" w:rsidRDefault="00ED6CF6" w:rsidP="00994F97">
      <w:pPr>
        <w:pStyle w:val="Point0"/>
        <w:rPr>
          <w:noProof/>
        </w:rPr>
      </w:pPr>
      <w:r w:rsidRPr="00A37C6D">
        <w:rPr>
          <w:noProof/>
        </w:rPr>
        <w:tab/>
        <w:t>(c)</w:t>
      </w:r>
      <w:r w:rsidRPr="00A37C6D">
        <w:rPr>
          <w:noProof/>
        </w:rPr>
        <w:tab/>
        <w:t>efectuarea de plăți către alți beneficiari decât cei îndreptățiți la astfel de plăți;</w:t>
      </w:r>
    </w:p>
    <w:p w14:paraId="4EF6EC9F" w14:textId="77777777" w:rsidR="00ED6CF6" w:rsidRPr="00A37C6D" w:rsidRDefault="00ED6CF6" w:rsidP="00994F97">
      <w:pPr>
        <w:pStyle w:val="Point0"/>
        <w:rPr>
          <w:noProof/>
        </w:rPr>
      </w:pPr>
      <w:r w:rsidRPr="00A37C6D">
        <w:rPr>
          <w:noProof/>
        </w:rPr>
        <w:tab/>
        <w:t>(d)</w:t>
      </w:r>
      <w:r w:rsidRPr="00A37C6D">
        <w:rPr>
          <w:noProof/>
        </w:rPr>
        <w:tab/>
        <w:t>necolectarea veniturilor exigibile.</w:t>
      </w:r>
    </w:p>
    <w:p w14:paraId="71E0640E" w14:textId="77777777" w:rsidR="00ED6CF6" w:rsidRPr="00A37C6D" w:rsidRDefault="00ED6CF6" w:rsidP="00994F97">
      <w:pPr>
        <w:pStyle w:val="SectionTitle"/>
        <w:rPr>
          <w:noProof/>
        </w:rPr>
      </w:pPr>
      <w:r w:rsidRPr="00A37C6D">
        <w:rPr>
          <w:i/>
          <w:noProof/>
        </w:rPr>
        <w:t>CAPITOLUL 6</w:t>
      </w:r>
    </w:p>
    <w:p w14:paraId="486B5430" w14:textId="77777777" w:rsidR="00ED6CF6" w:rsidRPr="00A37C6D" w:rsidRDefault="00ED6CF6" w:rsidP="00994F97">
      <w:pPr>
        <w:pStyle w:val="SectionTitle"/>
        <w:rPr>
          <w:noProof/>
        </w:rPr>
      </w:pPr>
      <w:r w:rsidRPr="00A37C6D">
        <w:rPr>
          <w:i/>
          <w:noProof/>
        </w:rPr>
        <w:t>Operațiuni de venituri</w:t>
      </w:r>
    </w:p>
    <w:p w14:paraId="58898CE1" w14:textId="77777777" w:rsidR="00ED6CF6" w:rsidRPr="00A37C6D" w:rsidRDefault="00ED6CF6" w:rsidP="00994F97">
      <w:pPr>
        <w:pStyle w:val="SectionTitle"/>
        <w:rPr>
          <w:noProof/>
        </w:rPr>
      </w:pPr>
      <w:r w:rsidRPr="00A37C6D">
        <w:rPr>
          <w:i/>
          <w:noProof/>
        </w:rPr>
        <w:t>Secțiunea 1</w:t>
      </w:r>
    </w:p>
    <w:p w14:paraId="2FEE6C9B" w14:textId="77777777" w:rsidR="00ED6CF6" w:rsidRPr="00A37C6D" w:rsidRDefault="00ED6CF6" w:rsidP="00994F97">
      <w:pPr>
        <w:pStyle w:val="SectionTitle"/>
        <w:rPr>
          <w:noProof/>
        </w:rPr>
      </w:pPr>
      <w:r w:rsidRPr="00A37C6D">
        <w:rPr>
          <w:i/>
          <w:noProof/>
        </w:rPr>
        <w:t>Punerea la dispoziție a resurselor proprii</w:t>
      </w:r>
    </w:p>
    <w:p w14:paraId="68C93A1E" w14:textId="77777777" w:rsidR="00ED6CF6" w:rsidRPr="00A37C6D" w:rsidRDefault="00ED6CF6" w:rsidP="00994F97">
      <w:pPr>
        <w:pStyle w:val="Titrearticle"/>
        <w:rPr>
          <w:noProof/>
        </w:rPr>
      </w:pPr>
      <w:r w:rsidRPr="00A37C6D">
        <w:rPr>
          <w:noProof/>
        </w:rPr>
        <w:t>Articolul 96</w:t>
      </w:r>
    </w:p>
    <w:p w14:paraId="0AC77980" w14:textId="77777777" w:rsidR="00ED6CF6" w:rsidRPr="00A37C6D" w:rsidRDefault="00ED6CF6" w:rsidP="00994F97">
      <w:pPr>
        <w:pStyle w:val="NormalCentered"/>
        <w:rPr>
          <w:b/>
          <w:bCs/>
          <w:noProof/>
        </w:rPr>
      </w:pPr>
      <w:r w:rsidRPr="00A37C6D">
        <w:rPr>
          <w:b/>
          <w:noProof/>
        </w:rPr>
        <w:t>Resurse proprii</w:t>
      </w:r>
    </w:p>
    <w:p w14:paraId="218CECDB" w14:textId="77777777" w:rsidR="00ED6CF6" w:rsidRPr="00A37C6D" w:rsidRDefault="00ED6CF6" w:rsidP="00994F97">
      <w:pPr>
        <w:rPr>
          <w:noProof/>
        </w:rPr>
      </w:pPr>
      <w:r w:rsidRPr="00A37C6D">
        <w:rPr>
          <w:noProof/>
        </w:rPr>
        <w:t>(1)</w:t>
      </w:r>
      <w:r w:rsidRPr="00A37C6D">
        <w:rPr>
          <w:noProof/>
        </w:rPr>
        <w:tab/>
        <w:t xml:space="preserve">Estimarea veniturilor alcătuite din resursele proprii prevăzute în Decizia </w:t>
      </w:r>
      <w:r w:rsidRPr="00A37C6D">
        <w:rPr>
          <w:rStyle w:val="CRMinorChangeAdded"/>
          <w:noProof/>
        </w:rPr>
        <w:t>(UE, Euratom) 2020/2053</w:t>
      </w:r>
      <w:r w:rsidRPr="00A37C6D">
        <w:rPr>
          <w:rStyle w:val="CRMinorChangeDeleted"/>
          <w:noProof/>
        </w:rPr>
        <w:t>2014/335/UE, Euratom</w:t>
      </w:r>
      <w:r w:rsidRPr="00A37C6D">
        <w:rPr>
          <w:noProof/>
        </w:rPr>
        <w:t xml:space="preserve"> se înregistrează în buget în euro. Punerea la dispoziție a resurselor proprii aferente se efectuează în conformitate cu Regulamentul (UE, Euratom) nr. 609/2014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cu Regulamentul (UE, Euratom) 2021/770 și cu Regulamentul (UE, Euratom) [XXX]</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366760BB" w14:textId="77777777" w:rsidR="00ED6CF6" w:rsidRPr="00A37C6D" w:rsidRDefault="00ED6CF6" w:rsidP="00994F97">
      <w:pPr>
        <w:rPr>
          <w:noProof/>
        </w:rPr>
      </w:pPr>
      <w:r w:rsidRPr="00A37C6D">
        <w:rPr>
          <w:noProof/>
        </w:rPr>
        <w:t>(2)</w:t>
      </w:r>
      <w:r w:rsidRPr="00A37C6D">
        <w:rPr>
          <w:noProof/>
        </w:rPr>
        <w:tab/>
        <w:t xml:space="preserve">Ordonatorul de credite stabilește un calendar indicativ referitor la punerea la dispoziția Comisiei a resurselor proprii definite în Decizia </w:t>
      </w:r>
      <w:r w:rsidRPr="00A37C6D">
        <w:rPr>
          <w:rStyle w:val="CRMinorChangeAdded"/>
          <w:noProof/>
        </w:rPr>
        <w:t>(UE, Euratom) 2020/2053)</w:t>
      </w:r>
      <w:r w:rsidRPr="00A37C6D">
        <w:rPr>
          <w:noProof/>
        </w:rPr>
        <w:t xml:space="preserve"> </w:t>
      </w:r>
      <w:r w:rsidRPr="00A37C6D">
        <w:rPr>
          <w:rStyle w:val="CRMinorChangeDeleted"/>
          <w:noProof/>
        </w:rPr>
        <w:t>2014/335/UE, Euratom</w:t>
      </w:r>
      <w:r w:rsidRPr="00A37C6D">
        <w:rPr>
          <w:noProof/>
        </w:rPr>
        <w:t>.</w:t>
      </w:r>
    </w:p>
    <w:p w14:paraId="36F6B13D" w14:textId="77777777" w:rsidR="00ED6CF6" w:rsidRPr="00A37C6D" w:rsidRDefault="00ED6CF6" w:rsidP="00994F97">
      <w:pPr>
        <w:rPr>
          <w:noProof/>
        </w:rPr>
      </w:pPr>
      <w:r w:rsidRPr="00A37C6D">
        <w:rPr>
          <w:noProof/>
        </w:rPr>
        <w:t>Resursele proprii se stabilesc și se recuperează în conformitate cu normele adoptate în temeiul deciziei menționate.</w:t>
      </w:r>
    </w:p>
    <w:p w14:paraId="30FA39B1" w14:textId="77777777" w:rsidR="00ED6CF6" w:rsidRPr="00A37C6D" w:rsidRDefault="00ED6CF6" w:rsidP="00994F97">
      <w:pPr>
        <w:rPr>
          <w:noProof/>
        </w:rPr>
      </w:pPr>
      <w:r w:rsidRPr="00A37C6D">
        <w:rPr>
          <w:noProof/>
        </w:rPr>
        <w:t xml:space="preserve">Din punct de vedere contabil, ordonatorul de credite emite un ordin de recuperare a creditelor și debitează contul de resurse proprii menționat în Regulamentul (UE, Euratom) nr. 609/2014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Regulamentul (UE, Euratom) 2021/770 și Regulamentul (UE, Euratom) [XXX]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A840E8D" w14:textId="77777777" w:rsidR="00ED6CF6" w:rsidRPr="00A37C6D" w:rsidRDefault="00ED6CF6" w:rsidP="00994F97">
      <w:pPr>
        <w:pStyle w:val="SectionTitle"/>
        <w:rPr>
          <w:noProof/>
        </w:rPr>
      </w:pPr>
      <w:r w:rsidRPr="00A37C6D">
        <w:rPr>
          <w:i/>
          <w:noProof/>
        </w:rPr>
        <w:t>Secțiunea 2</w:t>
      </w:r>
    </w:p>
    <w:p w14:paraId="072EE322" w14:textId="77777777" w:rsidR="00ED6CF6" w:rsidRPr="00A37C6D" w:rsidRDefault="00ED6CF6" w:rsidP="00994F97">
      <w:pPr>
        <w:pStyle w:val="SectionTitle"/>
        <w:rPr>
          <w:noProof/>
        </w:rPr>
      </w:pPr>
      <w:r w:rsidRPr="00A37C6D">
        <w:rPr>
          <w:i/>
          <w:noProof/>
        </w:rPr>
        <w:t>Estimarea creanțelor</w:t>
      </w:r>
    </w:p>
    <w:p w14:paraId="2CCC53C3" w14:textId="77777777" w:rsidR="00ED6CF6" w:rsidRPr="00A37C6D" w:rsidRDefault="00ED6CF6" w:rsidP="00994F97">
      <w:pPr>
        <w:pStyle w:val="Titrearticle"/>
        <w:rPr>
          <w:noProof/>
        </w:rPr>
      </w:pPr>
      <w:r w:rsidRPr="00A37C6D">
        <w:rPr>
          <w:noProof/>
        </w:rPr>
        <w:t>Articolul 97</w:t>
      </w:r>
    </w:p>
    <w:p w14:paraId="35B63376" w14:textId="77777777" w:rsidR="00ED6CF6" w:rsidRPr="00A37C6D" w:rsidRDefault="00ED6CF6" w:rsidP="00994F97">
      <w:pPr>
        <w:pStyle w:val="NormalCentered"/>
        <w:rPr>
          <w:b/>
          <w:bCs/>
          <w:noProof/>
        </w:rPr>
      </w:pPr>
      <w:r w:rsidRPr="00A37C6D">
        <w:rPr>
          <w:b/>
          <w:noProof/>
        </w:rPr>
        <w:t>Estimarea creanțelor</w:t>
      </w:r>
    </w:p>
    <w:p w14:paraId="29E1049E" w14:textId="77777777" w:rsidR="00ED6CF6" w:rsidRPr="00A37C6D" w:rsidRDefault="00ED6CF6" w:rsidP="00994F97">
      <w:pPr>
        <w:rPr>
          <w:noProof/>
        </w:rPr>
      </w:pPr>
      <w:r w:rsidRPr="00A37C6D">
        <w:rPr>
          <w:noProof/>
        </w:rPr>
        <w:t>(1)</w:t>
      </w:r>
      <w:r w:rsidRPr="00A37C6D">
        <w:rPr>
          <w:noProof/>
        </w:rPr>
        <w:tab/>
        <w:t>Atunci când dispune de suficiente informații cu privire la o măsură sau o situație care este posibil să dea naștere unei creanțe față de Uniune, ordonatorul de credite competent efectuează o estimare a creanței respective.</w:t>
      </w:r>
    </w:p>
    <w:p w14:paraId="387AF791" w14:textId="77777777" w:rsidR="00ED6CF6" w:rsidRPr="00A37C6D" w:rsidRDefault="00ED6CF6" w:rsidP="00994F97">
      <w:pPr>
        <w:rPr>
          <w:noProof/>
        </w:rPr>
      </w:pPr>
      <w:r w:rsidRPr="00A37C6D">
        <w:rPr>
          <w:noProof/>
        </w:rPr>
        <w:t>(2)</w:t>
      </w:r>
      <w:r w:rsidRPr="00A37C6D">
        <w:rPr>
          <w:noProof/>
        </w:rPr>
        <w:tab/>
        <w:t>Cuantumul estimativ al creanței este ajustat de către ordonatorul de credite competent de îndată ce acesta ia notă de un eveniment care modifică măsura sau situația care a condus la efectuarea estimării.</w:t>
      </w:r>
    </w:p>
    <w:p w14:paraId="60784B2B" w14:textId="77777777" w:rsidR="00ED6CF6" w:rsidRPr="00A37C6D" w:rsidRDefault="00ED6CF6" w:rsidP="00994F97">
      <w:pPr>
        <w:rPr>
          <w:noProof/>
        </w:rPr>
      </w:pPr>
      <w:r w:rsidRPr="00A37C6D">
        <w:rPr>
          <w:noProof/>
        </w:rPr>
        <w:t>În momentul emiterii ordinului de recuperare cu privire la o măsură sau o situație care a condus anterior la efectuarea unei estimări a creanțelor, estimarea respectivă este ajustată în mod corespunzător de către ordonatorul de credite competent.</w:t>
      </w:r>
    </w:p>
    <w:p w14:paraId="01E89421" w14:textId="77777777" w:rsidR="00ED6CF6" w:rsidRPr="00A37C6D" w:rsidRDefault="00ED6CF6" w:rsidP="00994F97">
      <w:pPr>
        <w:rPr>
          <w:noProof/>
        </w:rPr>
      </w:pPr>
      <w:r w:rsidRPr="00A37C6D">
        <w:rPr>
          <w:noProof/>
        </w:rPr>
        <w:t>Atunci când ordinul de recuperare este întocmit pentru același cuantum ca și estimarea inițială, valoarea estimativă a creanțelor se reduce la zero.</w:t>
      </w:r>
    </w:p>
    <w:p w14:paraId="528771DB" w14:textId="77777777" w:rsidR="00ED6CF6" w:rsidRPr="00A37C6D" w:rsidRDefault="00ED6CF6" w:rsidP="00994F97">
      <w:pPr>
        <w:rPr>
          <w:noProof/>
        </w:rPr>
      </w:pPr>
      <w:r w:rsidRPr="00A37C6D">
        <w:rPr>
          <w:noProof/>
        </w:rPr>
        <w:t>(3)</w:t>
      </w:r>
      <w:r w:rsidRPr="00A37C6D">
        <w:rPr>
          <w:noProof/>
        </w:rPr>
        <w:tab/>
        <w:t xml:space="preserve">Prin derogare de la alineatul (1), resursele proprii definite în Decizia (UE, Euratom) 2020/2053) </w:t>
      </w:r>
      <w:r w:rsidRPr="00A37C6D">
        <w:rPr>
          <w:rStyle w:val="CRMinorChangeDeleted"/>
          <w:noProof/>
        </w:rPr>
        <w:t>2014/335/UE, Euratom</w:t>
      </w:r>
      <w:r w:rsidRPr="00A37C6D">
        <w:rPr>
          <w:noProof/>
        </w:rPr>
        <w:t>, care sunt plătite la intervale fixe de statele membre, nu fac obiectul unei estimări a creanțelor înainte de punerea la dispoziția Comisiei a cuantumurilor în cauză de către statele membre. Ordonatorul de credite competent emite un ordin de recuperare cu privire la sumele respective.</w:t>
      </w:r>
    </w:p>
    <w:p w14:paraId="3127BD6C" w14:textId="77777777" w:rsidR="00ED6CF6" w:rsidRPr="00A37C6D" w:rsidRDefault="00ED6CF6" w:rsidP="00994F97">
      <w:pPr>
        <w:pStyle w:val="SectionTitle"/>
        <w:rPr>
          <w:noProof/>
        </w:rPr>
      </w:pPr>
      <w:r w:rsidRPr="00A37C6D">
        <w:rPr>
          <w:i/>
          <w:noProof/>
        </w:rPr>
        <w:t>Secțiunea 3</w:t>
      </w:r>
    </w:p>
    <w:p w14:paraId="5C9AA110" w14:textId="77777777" w:rsidR="00ED6CF6" w:rsidRPr="00A37C6D" w:rsidRDefault="00ED6CF6" w:rsidP="00994F97">
      <w:pPr>
        <w:pStyle w:val="SectionTitle"/>
        <w:rPr>
          <w:noProof/>
        </w:rPr>
      </w:pPr>
      <w:r w:rsidRPr="00A37C6D">
        <w:rPr>
          <w:i/>
          <w:noProof/>
        </w:rPr>
        <w:t>Constatarea creanțelor</w:t>
      </w:r>
    </w:p>
    <w:p w14:paraId="3321D1EF" w14:textId="77777777" w:rsidR="00ED6CF6" w:rsidRPr="00A37C6D" w:rsidRDefault="00ED6CF6" w:rsidP="00994F97">
      <w:pPr>
        <w:pStyle w:val="Titrearticle"/>
        <w:rPr>
          <w:noProof/>
        </w:rPr>
      </w:pPr>
      <w:r w:rsidRPr="00A37C6D">
        <w:rPr>
          <w:noProof/>
        </w:rPr>
        <w:t>Articolul 98</w:t>
      </w:r>
    </w:p>
    <w:p w14:paraId="337F7F9D" w14:textId="77777777" w:rsidR="00ED6CF6" w:rsidRPr="00A37C6D" w:rsidRDefault="00ED6CF6" w:rsidP="00994F97">
      <w:pPr>
        <w:pStyle w:val="NormalCentered"/>
        <w:rPr>
          <w:b/>
          <w:bCs/>
          <w:noProof/>
        </w:rPr>
      </w:pPr>
      <w:r w:rsidRPr="00A37C6D">
        <w:rPr>
          <w:b/>
          <w:noProof/>
        </w:rPr>
        <w:t>Constatarea creanțelor</w:t>
      </w:r>
    </w:p>
    <w:p w14:paraId="3D4F6FF2" w14:textId="77777777" w:rsidR="00ED6CF6" w:rsidRPr="00A37C6D" w:rsidRDefault="00ED6CF6" w:rsidP="00994F97">
      <w:pPr>
        <w:rPr>
          <w:noProof/>
        </w:rPr>
      </w:pPr>
      <w:r w:rsidRPr="00A37C6D">
        <w:rPr>
          <w:noProof/>
        </w:rPr>
        <w:t>(1)</w:t>
      </w:r>
      <w:r w:rsidRPr="00A37C6D">
        <w:rPr>
          <w:noProof/>
        </w:rPr>
        <w:tab/>
        <w:t>În vederea constatării unei creanțe, ordonatorul de credite competent:</w:t>
      </w:r>
    </w:p>
    <w:p w14:paraId="2B865C73" w14:textId="77777777" w:rsidR="00ED6CF6" w:rsidRPr="00A37C6D" w:rsidRDefault="00ED6CF6" w:rsidP="00994F97">
      <w:pPr>
        <w:pStyle w:val="Point0"/>
        <w:rPr>
          <w:noProof/>
        </w:rPr>
      </w:pPr>
      <w:r w:rsidRPr="00A37C6D">
        <w:rPr>
          <w:noProof/>
        </w:rPr>
        <w:tab/>
        <w:t>(a)</w:t>
      </w:r>
      <w:r w:rsidRPr="00A37C6D">
        <w:rPr>
          <w:noProof/>
        </w:rPr>
        <w:tab/>
        <w:t>verifică existența datoriei;</w:t>
      </w:r>
    </w:p>
    <w:p w14:paraId="5C9570D5" w14:textId="77777777" w:rsidR="00ED6CF6" w:rsidRPr="00A37C6D" w:rsidRDefault="00ED6CF6" w:rsidP="00994F97">
      <w:pPr>
        <w:pStyle w:val="Point0"/>
        <w:rPr>
          <w:noProof/>
        </w:rPr>
      </w:pPr>
      <w:r w:rsidRPr="00A37C6D">
        <w:rPr>
          <w:noProof/>
        </w:rPr>
        <w:tab/>
        <w:t>(b)</w:t>
      </w:r>
      <w:r w:rsidRPr="00A37C6D">
        <w:rPr>
          <w:noProof/>
        </w:rPr>
        <w:tab/>
        <w:t>stabilește sau verifică realitatea și cuantumul datoriei; și</w:t>
      </w:r>
    </w:p>
    <w:p w14:paraId="6C167909" w14:textId="77777777" w:rsidR="00ED6CF6" w:rsidRPr="00A37C6D" w:rsidRDefault="00ED6CF6" w:rsidP="00994F97">
      <w:pPr>
        <w:pStyle w:val="Point0"/>
        <w:rPr>
          <w:noProof/>
        </w:rPr>
      </w:pPr>
      <w:r w:rsidRPr="00A37C6D">
        <w:rPr>
          <w:noProof/>
        </w:rPr>
        <w:tab/>
        <w:t>(c)</w:t>
      </w:r>
      <w:r w:rsidRPr="00A37C6D">
        <w:rPr>
          <w:noProof/>
        </w:rPr>
        <w:tab/>
        <w:t>verifică îndeplinirea condițiilor de exigibilitate a creanței.</w:t>
      </w:r>
    </w:p>
    <w:p w14:paraId="352E506C" w14:textId="77777777" w:rsidR="00ED6CF6" w:rsidRPr="00A37C6D" w:rsidRDefault="00ED6CF6" w:rsidP="00994F97">
      <w:pPr>
        <w:rPr>
          <w:noProof/>
        </w:rPr>
      </w:pPr>
      <w:r w:rsidRPr="00A37C6D">
        <w:rPr>
          <w:noProof/>
        </w:rPr>
        <w:t>Constatarea unei creanțe constituie recunoașterea dreptului Uniunii asupra unui debitor și stabilirea dreptului de a cere debitorului în cauză plata datoriei.</w:t>
      </w:r>
    </w:p>
    <w:p w14:paraId="4CD00657" w14:textId="77777777" w:rsidR="00ED6CF6" w:rsidRPr="00A37C6D" w:rsidRDefault="00ED6CF6" w:rsidP="00994F97">
      <w:pPr>
        <w:rPr>
          <w:noProof/>
        </w:rPr>
      </w:pPr>
      <w:r w:rsidRPr="00A37C6D">
        <w:rPr>
          <w:noProof/>
        </w:rPr>
        <w:t>(2)</w:t>
      </w:r>
      <w:r w:rsidRPr="00A37C6D">
        <w:rPr>
          <w:noProof/>
        </w:rPr>
        <w:tab/>
        <w:t>O creanță identificată ca fiind certă, lichidă și exigibilă se constată printr-un ordin de recuperare prin care ordonatorul de credite competent îi dă dispoziție contabilului să recupereze cuantumul. Acesta este urmat de o notă de debit trimisă debitorului, cu excepția cazurilor în care se renunță imediat la recuperarea creanței, în conformitate cu alineatul (4) al doilea paragraf. Atât ordinul de recuperare, cât și nota de debit sunt întocmite de ordonatorul de credite competent.</w:t>
      </w:r>
    </w:p>
    <w:p w14:paraId="63901FE7" w14:textId="77777777" w:rsidR="00ED6CF6" w:rsidRPr="00A37C6D" w:rsidRDefault="00ED6CF6" w:rsidP="00994F97">
      <w:pPr>
        <w:rPr>
          <w:noProof/>
        </w:rPr>
      </w:pPr>
      <w:r w:rsidRPr="00A37C6D">
        <w:rPr>
          <w:noProof/>
        </w:rPr>
        <w:t>Ordonatorul de credite trimite nota de debit imediat după ce se constată creanța și cel mai târziu în termen de cinci ani din momentul în care instituția Uniunii a fost, în mod normal, în măsură să își invoce creanța. Acest termen nu se aplică atunci când ordonatorul de credite competent stabilește că, în ciuda eforturilor pe care le-a depus instituția Uniunii, întârzierea acțiunii este imputabilă conduitei debitorului.</w:t>
      </w:r>
    </w:p>
    <w:p w14:paraId="2B24DB21" w14:textId="77777777" w:rsidR="00ED6CF6" w:rsidRPr="00A37C6D" w:rsidRDefault="00ED6CF6" w:rsidP="00994F97">
      <w:pPr>
        <w:rPr>
          <w:noProof/>
        </w:rPr>
      </w:pPr>
      <w:r w:rsidRPr="00A37C6D">
        <w:rPr>
          <w:noProof/>
        </w:rPr>
        <w:t>(3)</w:t>
      </w:r>
      <w:r w:rsidRPr="00A37C6D">
        <w:rPr>
          <w:noProof/>
        </w:rPr>
        <w:tab/>
        <w:t>Pentru constatarea unei creanțe, ordonatorul de credite competent se asigură că:</w:t>
      </w:r>
    </w:p>
    <w:p w14:paraId="3FF73E48" w14:textId="77777777" w:rsidR="00ED6CF6" w:rsidRPr="00A37C6D" w:rsidRDefault="00ED6CF6" w:rsidP="00994F97">
      <w:pPr>
        <w:pStyle w:val="Point0"/>
        <w:rPr>
          <w:noProof/>
        </w:rPr>
      </w:pPr>
      <w:r w:rsidRPr="00A37C6D">
        <w:rPr>
          <w:noProof/>
        </w:rPr>
        <w:tab/>
        <w:t>(a)</w:t>
      </w:r>
      <w:r w:rsidRPr="00A37C6D">
        <w:rPr>
          <w:noProof/>
        </w:rPr>
        <w:tab/>
        <w:t>creanța este certă, în sensul că nu este condiționată;</w:t>
      </w:r>
    </w:p>
    <w:p w14:paraId="0B1D19F7" w14:textId="77777777" w:rsidR="00ED6CF6" w:rsidRPr="00A37C6D" w:rsidRDefault="00ED6CF6" w:rsidP="00994F97">
      <w:pPr>
        <w:pStyle w:val="Point0"/>
        <w:rPr>
          <w:noProof/>
        </w:rPr>
      </w:pPr>
      <w:r w:rsidRPr="00A37C6D">
        <w:rPr>
          <w:noProof/>
        </w:rPr>
        <w:tab/>
        <w:t>(b)</w:t>
      </w:r>
      <w:r w:rsidRPr="00A37C6D">
        <w:rPr>
          <w:noProof/>
        </w:rPr>
        <w:tab/>
        <w:t>creanța este lichidă, exprimată exact în unități monetare;</w:t>
      </w:r>
    </w:p>
    <w:p w14:paraId="7679C8FB" w14:textId="77777777" w:rsidR="00ED6CF6" w:rsidRPr="00A37C6D" w:rsidRDefault="00ED6CF6" w:rsidP="00994F97">
      <w:pPr>
        <w:pStyle w:val="Point0"/>
        <w:rPr>
          <w:noProof/>
        </w:rPr>
      </w:pPr>
      <w:r w:rsidRPr="00A37C6D">
        <w:rPr>
          <w:noProof/>
        </w:rPr>
        <w:tab/>
        <w:t>(c)</w:t>
      </w:r>
      <w:r w:rsidRPr="00A37C6D">
        <w:rPr>
          <w:noProof/>
        </w:rPr>
        <w:tab/>
        <w:t>creanța este exigibilă și nu face obiectul niciunui termen de plată;</w:t>
      </w:r>
    </w:p>
    <w:p w14:paraId="3920447D" w14:textId="77777777" w:rsidR="00ED6CF6" w:rsidRPr="00A37C6D" w:rsidRDefault="00ED6CF6" w:rsidP="00994F97">
      <w:pPr>
        <w:pStyle w:val="Point0"/>
        <w:rPr>
          <w:noProof/>
        </w:rPr>
      </w:pPr>
      <w:r w:rsidRPr="00A37C6D">
        <w:rPr>
          <w:noProof/>
        </w:rPr>
        <w:tab/>
        <w:t>(d)</w:t>
      </w:r>
      <w:r w:rsidRPr="00A37C6D">
        <w:rPr>
          <w:noProof/>
        </w:rPr>
        <w:tab/>
        <w:t>informațiile privind debitorul sunt corecte;</w:t>
      </w:r>
    </w:p>
    <w:p w14:paraId="25F03A44" w14:textId="77777777" w:rsidR="00ED6CF6" w:rsidRPr="00A37C6D" w:rsidRDefault="00ED6CF6" w:rsidP="00994F97">
      <w:pPr>
        <w:pStyle w:val="Point0"/>
        <w:rPr>
          <w:noProof/>
        </w:rPr>
      </w:pPr>
      <w:r w:rsidRPr="00A37C6D">
        <w:rPr>
          <w:noProof/>
        </w:rPr>
        <w:tab/>
        <w:t>(e)</w:t>
      </w:r>
      <w:r w:rsidRPr="00A37C6D">
        <w:rPr>
          <w:noProof/>
        </w:rPr>
        <w:tab/>
        <w:t>cuantumul este contabilizat la postul bugetar corect;</w:t>
      </w:r>
    </w:p>
    <w:p w14:paraId="0BF807CA" w14:textId="77777777" w:rsidR="00ED6CF6" w:rsidRPr="00A37C6D" w:rsidRDefault="00ED6CF6" w:rsidP="00994F97">
      <w:pPr>
        <w:pStyle w:val="Point0"/>
        <w:rPr>
          <w:noProof/>
        </w:rPr>
      </w:pPr>
      <w:r w:rsidRPr="00A37C6D">
        <w:rPr>
          <w:noProof/>
        </w:rPr>
        <w:tab/>
        <w:t>(f)</w:t>
      </w:r>
      <w:r w:rsidRPr="00A37C6D">
        <w:rPr>
          <w:noProof/>
        </w:rPr>
        <w:tab/>
        <w:t>documentele justificative sunt conforme și</w:t>
      </w:r>
    </w:p>
    <w:p w14:paraId="454F95FE" w14:textId="77777777" w:rsidR="00ED6CF6" w:rsidRPr="00A37C6D" w:rsidRDefault="00ED6CF6" w:rsidP="00994F97">
      <w:pPr>
        <w:pStyle w:val="Point0"/>
        <w:rPr>
          <w:noProof/>
        </w:rPr>
      </w:pPr>
      <w:r w:rsidRPr="00A37C6D">
        <w:rPr>
          <w:noProof/>
        </w:rPr>
        <w:tab/>
        <w:t>(g)</w:t>
      </w:r>
      <w:r w:rsidRPr="00A37C6D">
        <w:rPr>
          <w:noProof/>
        </w:rPr>
        <w:tab/>
        <w:t>se respectă principiul bunei gestiuni financiare, în special în ceea ce privește criteriile menționate la articolul 101 alineatul (2) primul paragraf litera (a) sau (b).</w:t>
      </w:r>
    </w:p>
    <w:p w14:paraId="193A014D" w14:textId="77777777" w:rsidR="00ED6CF6" w:rsidRPr="00A37C6D" w:rsidRDefault="00ED6CF6" w:rsidP="00994F97">
      <w:pPr>
        <w:rPr>
          <w:noProof/>
        </w:rPr>
      </w:pPr>
      <w:r w:rsidRPr="00A37C6D">
        <w:rPr>
          <w:noProof/>
        </w:rPr>
        <w:t>(4)</w:t>
      </w:r>
      <w:r w:rsidRPr="00A37C6D">
        <w:rPr>
          <w:noProof/>
        </w:rPr>
        <w:tab/>
        <w:t>Nota de debit informează debitorul că:</w:t>
      </w:r>
    </w:p>
    <w:p w14:paraId="61509A26" w14:textId="77777777" w:rsidR="00ED6CF6" w:rsidRPr="00A37C6D" w:rsidRDefault="00ED6CF6" w:rsidP="00994F97">
      <w:pPr>
        <w:pStyle w:val="Point0"/>
        <w:rPr>
          <w:noProof/>
        </w:rPr>
      </w:pPr>
      <w:r w:rsidRPr="00A37C6D">
        <w:rPr>
          <w:noProof/>
        </w:rPr>
        <w:tab/>
        <w:t>(a)</w:t>
      </w:r>
      <w:r w:rsidRPr="00A37C6D">
        <w:rPr>
          <w:noProof/>
        </w:rPr>
        <w:tab/>
        <w:t>Uniunea a constatat creanța;</w:t>
      </w:r>
    </w:p>
    <w:p w14:paraId="6C367FF7" w14:textId="77777777" w:rsidR="00ED6CF6" w:rsidRPr="00A37C6D" w:rsidRDefault="00ED6CF6" w:rsidP="00994F97">
      <w:pPr>
        <w:pStyle w:val="Point0"/>
        <w:rPr>
          <w:noProof/>
        </w:rPr>
      </w:pPr>
      <w:r w:rsidRPr="00A37C6D">
        <w:rPr>
          <w:noProof/>
        </w:rPr>
        <w:tab/>
        <w:t>(b)</w:t>
      </w:r>
      <w:r w:rsidRPr="00A37C6D">
        <w:rPr>
          <w:noProof/>
        </w:rPr>
        <w:tab/>
        <w:t>în cazul plății datoriei înainte de scadența specificată în nota de debit, nu se percepe dobândă penalizatoare;</w:t>
      </w:r>
    </w:p>
    <w:p w14:paraId="01D8109C" w14:textId="77777777" w:rsidR="00ED6CF6" w:rsidRPr="00A37C6D" w:rsidRDefault="00ED6CF6" w:rsidP="00994F97">
      <w:pPr>
        <w:pStyle w:val="Point0"/>
        <w:rPr>
          <w:noProof/>
        </w:rPr>
      </w:pPr>
      <w:r w:rsidRPr="00A37C6D">
        <w:rPr>
          <w:noProof/>
        </w:rPr>
        <w:tab/>
        <w:t>(c)</w:t>
      </w:r>
      <w:r w:rsidRPr="00A37C6D">
        <w:rPr>
          <w:noProof/>
        </w:rPr>
        <w:tab/>
        <w:t>în cazul neplății datoriei până la scadența menționată la litera (b) de la prezentul paragraf, datoria este purtătoare de dobândă la rata menționată la articolul 99, fără a se aduce atingere niciunei reglementări specifice aplicabile;</w:t>
      </w:r>
    </w:p>
    <w:p w14:paraId="5901D71C" w14:textId="77777777" w:rsidR="00ED6CF6" w:rsidRPr="00A37C6D" w:rsidRDefault="00ED6CF6" w:rsidP="00994F97">
      <w:pPr>
        <w:pStyle w:val="Point0"/>
        <w:rPr>
          <w:noProof/>
        </w:rPr>
      </w:pPr>
      <w:r w:rsidRPr="00A37C6D">
        <w:rPr>
          <w:noProof/>
        </w:rPr>
        <w:tab/>
        <w:t>(d)</w:t>
      </w:r>
      <w:r w:rsidRPr="00A37C6D">
        <w:rPr>
          <w:noProof/>
        </w:rPr>
        <w:tab/>
        <w:t>în cazul neplății datoriei până la scadența menționată la litera (b), instituția Uniunii recuperează creanța fie prin compensare, fie prin executarea garanțiilor depuse în avans;</w:t>
      </w:r>
    </w:p>
    <w:p w14:paraId="36A62DFC" w14:textId="77777777" w:rsidR="00ED6CF6" w:rsidRPr="00A37C6D" w:rsidRDefault="00ED6CF6" w:rsidP="00994F97">
      <w:pPr>
        <w:pStyle w:val="Point0"/>
        <w:rPr>
          <w:noProof/>
        </w:rPr>
      </w:pPr>
      <w:r w:rsidRPr="00A37C6D">
        <w:rPr>
          <w:noProof/>
        </w:rPr>
        <w:tab/>
        <w:t>(e)</w:t>
      </w:r>
      <w:r w:rsidRPr="00A37C6D">
        <w:rPr>
          <w:noProof/>
        </w:rPr>
        <w:tab/>
        <w:t>în circumstanțe excepționale, contabilul poate recupera creanța prin compensare înainte de scadența menționată la litera (b), în cazul în care este necesar să se protejeze interesele financiare ale Uniunii, atunci când acesta are motive întemeiate să considere că cuantumul datorat Uniunii ar putea fi pierdut, după ce debitorul a fost informat cu privire la motive și la data recuperării prin compensare;</w:t>
      </w:r>
    </w:p>
    <w:p w14:paraId="203EDABD" w14:textId="085097BD" w:rsidR="00ED6CF6" w:rsidRPr="00A37C6D" w:rsidRDefault="00ED6CF6" w:rsidP="00994F97">
      <w:pPr>
        <w:pStyle w:val="Point0"/>
        <w:rPr>
          <w:noProof/>
        </w:rPr>
      </w:pPr>
      <w:r w:rsidRPr="00A37C6D">
        <w:rPr>
          <w:noProof/>
        </w:rPr>
        <w:tab/>
        <w:t>(f)</w:t>
      </w:r>
      <w:r w:rsidRPr="00A37C6D">
        <w:rPr>
          <w:noProof/>
        </w:rPr>
        <w:tab/>
        <w:t>dacă, după ce a luat toate măsurile prevăzute la prezentul paragraf literele</w:t>
      </w:r>
      <w:r w:rsidR="00D56B0B">
        <w:rPr>
          <w:noProof/>
        </w:rPr>
        <w:t> </w:t>
      </w:r>
      <w:r w:rsidRPr="00A37C6D">
        <w:rPr>
          <w:noProof/>
        </w:rPr>
        <w:t>(a)</w:t>
      </w:r>
      <w:r w:rsidR="00D56B0B">
        <w:rPr>
          <w:noProof/>
        </w:rPr>
        <w:t>­</w:t>
      </w:r>
      <w:r w:rsidRPr="00A37C6D">
        <w:rPr>
          <w:noProof/>
        </w:rPr>
        <w:t>(e), cuantumul nu a fost recuperat integral, instituția Uniunii efectuează recuperarea prin executarea unei decizii obținute fie în conformitate cu articolul 100 alineatul (2), fie printr-o acțiune în justiție.</w:t>
      </w:r>
    </w:p>
    <w:p w14:paraId="265A555C" w14:textId="77777777" w:rsidR="00ED6CF6" w:rsidRPr="00A37C6D" w:rsidRDefault="00ED6CF6" w:rsidP="00994F97">
      <w:pPr>
        <w:rPr>
          <w:noProof/>
        </w:rPr>
      </w:pPr>
      <w:r w:rsidRPr="00A37C6D">
        <w:rPr>
          <w:noProof/>
        </w:rPr>
        <w:t>În cazul în care, în urma verificării datelor despre debitor sau pe baza altor informații relevante disponibile la momentul respectiv, este clar că datoria se încadrează în cazurile menționate la articolul 101 alineatul (2) primul paragraf litera (a) sau (b) sau că nota de debit nu a fost trimisă în conformitate cu prezentul articol alineatul (2), ordonatorul de credite decide, după ce a constatat creanța, să renunțe în mod direct la recuperarea creanței, în conformitate cu articolul 101, fără a mai trimite o notă de debit, cu acordul contabilului.</w:t>
      </w:r>
    </w:p>
    <w:p w14:paraId="728975F2" w14:textId="77777777" w:rsidR="00ED6CF6" w:rsidRPr="00A37C6D" w:rsidRDefault="00ED6CF6" w:rsidP="00994F97">
      <w:pPr>
        <w:rPr>
          <w:noProof/>
        </w:rPr>
      </w:pPr>
      <w:r w:rsidRPr="00A37C6D">
        <w:rPr>
          <w:noProof/>
        </w:rPr>
        <w:t>În toate celelalte cazuri, ordonatorul de credite imprimă nota de debit și o trimite debitorului. Contabilul este informat cu privire la expedierea notei de debit prin sistemul de informare financiară.</w:t>
      </w:r>
    </w:p>
    <w:p w14:paraId="1E7EC8B7" w14:textId="77777777" w:rsidR="00ED6CF6" w:rsidRPr="00A37C6D" w:rsidRDefault="00ED6CF6" w:rsidP="00994F97">
      <w:pPr>
        <w:rPr>
          <w:noProof/>
        </w:rPr>
      </w:pPr>
      <w:r w:rsidRPr="00A37C6D">
        <w:rPr>
          <w:noProof/>
        </w:rPr>
        <w:t>(5)</w:t>
      </w:r>
      <w:r w:rsidRPr="00A37C6D">
        <w:rPr>
          <w:noProof/>
        </w:rPr>
        <w:tab/>
        <w:t>Cuantumurile plătite în mod necuvenit se recuperează.</w:t>
      </w:r>
    </w:p>
    <w:p w14:paraId="00E6DB71" w14:textId="77777777" w:rsidR="00ED6CF6" w:rsidRPr="00A37C6D" w:rsidRDefault="00ED6CF6" w:rsidP="00994F97">
      <w:pPr>
        <w:pStyle w:val="Titrearticle"/>
        <w:rPr>
          <w:noProof/>
        </w:rPr>
      </w:pPr>
      <w:r w:rsidRPr="00A37C6D">
        <w:rPr>
          <w:noProof/>
        </w:rPr>
        <w:t>Articolul 99</w:t>
      </w:r>
    </w:p>
    <w:p w14:paraId="337D320D" w14:textId="77777777" w:rsidR="00ED6CF6" w:rsidRPr="00A37C6D" w:rsidRDefault="00ED6CF6" w:rsidP="00994F97">
      <w:pPr>
        <w:pStyle w:val="NormalCentered"/>
        <w:rPr>
          <w:b/>
          <w:bCs/>
          <w:noProof/>
        </w:rPr>
      </w:pPr>
      <w:r w:rsidRPr="00A37C6D">
        <w:rPr>
          <w:b/>
          <w:noProof/>
        </w:rPr>
        <w:t>Dobânda penalizatoare</w:t>
      </w:r>
    </w:p>
    <w:p w14:paraId="64F5F8CF" w14:textId="18EF55E8" w:rsidR="00ED6CF6" w:rsidRPr="00A37C6D" w:rsidRDefault="00ED6CF6" w:rsidP="00994F97">
      <w:pPr>
        <w:rPr>
          <w:noProof/>
        </w:rPr>
      </w:pPr>
      <w:r w:rsidRPr="00A37C6D">
        <w:rPr>
          <w:noProof/>
        </w:rPr>
        <w:t>(1)</w:t>
      </w:r>
      <w:r w:rsidRPr="00A37C6D">
        <w:rPr>
          <w:noProof/>
        </w:rPr>
        <w:tab/>
        <w:t>Fără a aduce atingere niciunei dispoziții specifice care derivă din aplicarea reglementărilor specifice, orice creanță neplătită la scadența prevăzută la articolul 98 alineatul</w:t>
      </w:r>
      <w:r w:rsidR="00D56B0B">
        <w:rPr>
          <w:noProof/>
        </w:rPr>
        <w:t> </w:t>
      </w:r>
      <w:r w:rsidRPr="00A37C6D">
        <w:rPr>
          <w:noProof/>
        </w:rPr>
        <w:t>(4) primul paragraf litera (b) este purtătoare de dobândă în conformitate cu prezentul articol alineatele (2) și (3).</w:t>
      </w:r>
    </w:p>
    <w:p w14:paraId="4B570B9B" w14:textId="77777777" w:rsidR="00ED6CF6" w:rsidRPr="00A37C6D" w:rsidRDefault="00ED6CF6" w:rsidP="00994F97">
      <w:pPr>
        <w:rPr>
          <w:noProof/>
        </w:rPr>
      </w:pPr>
      <w:r w:rsidRPr="00A37C6D">
        <w:rPr>
          <w:noProof/>
        </w:rPr>
        <w:t>(2)</w:t>
      </w:r>
      <w:r w:rsidRPr="00A37C6D">
        <w:rPr>
          <w:noProof/>
        </w:rPr>
        <w:tab/>
        <w:t xml:space="preserve">Cu excepția cazului menționat la prezentul articol alineatul (4), rata dobânzii pentru creanțele neplătite la scadența menționată la articolul 98 alineatul (4) primul paragraf litera (b) este rata utilizată de Banca Centrală Europeană pentru principalele sale operațiuni de refinanțare, astfel cum este publicată în </w:t>
      </w:r>
      <w:r w:rsidRPr="00A37C6D">
        <w:rPr>
          <w:i/>
          <w:noProof/>
        </w:rPr>
        <w:t>Jurnalul Oficial al Uniunii Europene</w:t>
      </w:r>
      <w:r w:rsidRPr="00A37C6D">
        <w:rPr>
          <w:noProof/>
        </w:rPr>
        <w:t>, seria C, în vigoare în prima zi calendaristică a lunii în care datoria devine scadentă, majorată cu:</w:t>
      </w:r>
    </w:p>
    <w:p w14:paraId="656518C4" w14:textId="77777777" w:rsidR="00ED6CF6" w:rsidRPr="00A37C6D" w:rsidRDefault="00ED6CF6" w:rsidP="00994F97">
      <w:pPr>
        <w:pStyle w:val="Point0"/>
        <w:rPr>
          <w:noProof/>
        </w:rPr>
      </w:pPr>
      <w:r w:rsidRPr="00A37C6D">
        <w:rPr>
          <w:noProof/>
        </w:rPr>
        <w:tab/>
        <w:t>(a)</w:t>
      </w:r>
      <w:r w:rsidRPr="00A37C6D">
        <w:rPr>
          <w:noProof/>
        </w:rPr>
        <w:tab/>
        <w:t>opt puncte procentuale în cazul în care evenimentul generator este un contract de achiziție de produse sau un contract de achiziție de servicii;</w:t>
      </w:r>
    </w:p>
    <w:p w14:paraId="727400C6" w14:textId="77777777" w:rsidR="00ED6CF6" w:rsidRPr="00A37C6D" w:rsidRDefault="00ED6CF6" w:rsidP="00994F97">
      <w:pPr>
        <w:pStyle w:val="Point0"/>
        <w:rPr>
          <w:noProof/>
        </w:rPr>
      </w:pPr>
      <w:r w:rsidRPr="00A37C6D">
        <w:rPr>
          <w:noProof/>
        </w:rPr>
        <w:tab/>
        <w:t>(b)</w:t>
      </w:r>
      <w:r w:rsidRPr="00A37C6D">
        <w:rPr>
          <w:noProof/>
        </w:rPr>
        <w:tab/>
        <w:t>trei puncte procentuale și jumătate în toate celelalte cazuri.</w:t>
      </w:r>
    </w:p>
    <w:p w14:paraId="674EA982" w14:textId="77777777" w:rsidR="00ED6CF6" w:rsidRPr="00A37C6D" w:rsidRDefault="00ED6CF6" w:rsidP="00994F97">
      <w:pPr>
        <w:rPr>
          <w:noProof/>
        </w:rPr>
      </w:pPr>
      <w:r w:rsidRPr="00A37C6D">
        <w:rPr>
          <w:noProof/>
        </w:rPr>
        <w:t>(3)</w:t>
      </w:r>
      <w:r w:rsidRPr="00A37C6D">
        <w:rPr>
          <w:noProof/>
        </w:rPr>
        <w:tab/>
        <w:t>Dobânda se calculează de la data calendaristică următoare scadenței menționate la articolul 98 alineatul (4) primul paragraf litera (b) până la data calendaristică la care creanța este plătită integral.</w:t>
      </w:r>
    </w:p>
    <w:p w14:paraId="4FC9CA8D" w14:textId="77777777" w:rsidR="00ED6CF6" w:rsidRPr="00A37C6D" w:rsidRDefault="00ED6CF6" w:rsidP="00994F97">
      <w:pPr>
        <w:rPr>
          <w:noProof/>
        </w:rPr>
      </w:pPr>
      <w:r w:rsidRPr="00A37C6D">
        <w:rPr>
          <w:noProof/>
        </w:rPr>
        <w:t>Ordinul de recuperare corespunzător cuantumului dobânzii penalizatoare se emite atunci când respectiva dobândă este efectiv încasată.</w:t>
      </w:r>
    </w:p>
    <w:p w14:paraId="0B6C5366" w14:textId="77777777" w:rsidR="00ED6CF6" w:rsidRPr="00A37C6D" w:rsidRDefault="00ED6CF6" w:rsidP="0023759C">
      <w:pPr>
        <w:rPr>
          <w:rStyle w:val="CRRefonteDeleted"/>
          <w:dstrike w:val="0"/>
          <w:noProof/>
        </w:rPr>
      </w:pPr>
      <w:r w:rsidRPr="00A37C6D">
        <w:rPr>
          <w:noProof/>
        </w:rPr>
        <w:t>(4)</w:t>
      </w:r>
      <w:r w:rsidRPr="00A37C6D">
        <w:rPr>
          <w:noProof/>
        </w:rPr>
        <w:tab/>
        <w:t xml:space="preserve">În cazul amenzilor sau al altor sancțiuni, rata dobânzii pentru creanțele neplătite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acoperite de o garanție financiară acceptabilă pentru contabilul Comisiei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la scadența </w:t>
      </w:r>
      <w:r w:rsidRPr="00A37C6D">
        <w:rPr>
          <w:rStyle w:val="CRRefonteDeleted"/>
          <w:noProof/>
          <w:highlight w:val="lightGray"/>
        </w:rPr>
        <w:t>menționată la articolul 98 alineatul (4) primul paragraf litera (b)</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stabilită în decizia prin care o instituție a Uniunii impune o amendă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este rata utilizată de Banca Centrală Europeană pentru principalele sale operațiuni de refinanțare, astfel cum este publicată în </w:t>
      </w:r>
      <w:r w:rsidRPr="00A37C6D">
        <w:rPr>
          <w:i/>
          <w:noProof/>
        </w:rPr>
        <w:t>Jurnalul Oficial al Uniunii Europene</w:t>
      </w:r>
      <w:r w:rsidRPr="00A37C6D">
        <w:rPr>
          <w:noProof/>
        </w:rPr>
        <w:t>, seria C, în vigoare în prima zi calendaristică a lunii în care s-a adoptat decizia de impunere a unei amenzi sau a altor sancțiuni, majorată cu</w:t>
      </w:r>
      <w:r w:rsidRPr="00A37C6D">
        <w:rPr>
          <w:rStyle w:val="CRMinorChangeDeleted"/>
          <w:noProof/>
        </w:rPr>
        <w:t>:</w:t>
      </w:r>
    </w:p>
    <w:p w14:paraId="55C8312B" w14:textId="77777777" w:rsidR="00ED6CF6" w:rsidRPr="00A37C6D" w:rsidRDefault="00ED6CF6" w:rsidP="0063617F">
      <w:pPr>
        <w:pStyle w:val="Point0"/>
        <w:rPr>
          <w:noProof/>
          <w:highlight w:val="lightGray"/>
        </w:rPr>
      </w:pPr>
      <w:r w:rsidRPr="00A37C6D">
        <w:rPr>
          <w:noProof/>
        </w:rPr>
        <w:tab/>
      </w:r>
      <w:r w:rsidRPr="00A37C6D">
        <w:rPr>
          <w:rStyle w:val="CRRefonteDeleted"/>
          <w:noProof/>
          <w:highlight w:val="lightGray"/>
        </w:rPr>
        <w:t>(a)</w:t>
      </w:r>
      <w:r w:rsidRPr="00A37C6D">
        <w:rPr>
          <w:noProof/>
        </w:rPr>
        <w:tab/>
      </w:r>
      <w:r w:rsidRPr="00A37C6D">
        <w:rPr>
          <w:rStyle w:val="CRRefonteDeleted"/>
          <w:noProof/>
          <w:highlight w:val="lightGray"/>
        </w:rPr>
        <w:t>un punct procentual și jumătate dacă debitorul oferă o garanție financiară care este acceptată de contabil în locul plății;</w:t>
      </w:r>
    </w:p>
    <w:p w14:paraId="7C13128A" w14:textId="77777777" w:rsidR="00ED6CF6" w:rsidRPr="00A37C6D" w:rsidRDefault="00ED6CF6" w:rsidP="0063617F">
      <w:pPr>
        <w:pStyle w:val="Point0"/>
        <w:rPr>
          <w:noProof/>
        </w:rPr>
      </w:pPr>
      <w:r w:rsidRPr="00A37C6D">
        <w:rPr>
          <w:noProof/>
        </w:rPr>
        <w:tab/>
      </w:r>
      <w:r w:rsidRPr="00A37C6D">
        <w:rPr>
          <w:rStyle w:val="CRMinorChangeDeleted"/>
          <w:noProof/>
        </w:rPr>
        <w:t>(b)</w:t>
      </w:r>
      <w:r w:rsidRPr="00A37C6D">
        <w:rPr>
          <w:noProof/>
        </w:rPr>
        <w:tab/>
        <w:t>trei puncte procentuale și jumătate</w:t>
      </w:r>
      <w:r w:rsidRPr="00A37C6D">
        <w:rPr>
          <w:rStyle w:val="CRRefonteDeleted"/>
          <w:noProof/>
          <w:highlight w:val="lightGray"/>
        </w:rPr>
        <w:t xml:space="preserve"> în toate celelalte cazuri</w:t>
      </w:r>
      <w:r w:rsidRPr="00A37C6D">
        <w:rPr>
          <w:noProof/>
        </w:rPr>
        <w:t>.</w:t>
      </w:r>
    </w:p>
    <w:p w14:paraId="02BB22C3" w14:textId="77777777" w:rsidR="00ED6CF6" w:rsidRPr="00A37C6D" w:rsidRDefault="00ED6CF6" w:rsidP="00994F97">
      <w:pPr>
        <w:rPr>
          <w:noProof/>
        </w:rPr>
      </w:pPr>
      <w:r w:rsidRPr="00A37C6D">
        <w:rPr>
          <w:noProof/>
        </w:rPr>
        <w:t>În cazul în care Curtea de Justiție a Uniunii Europene, exercitându-și competența prevăzută la articolul 261 din TFUE, majorează cuantumul unei amenzi sau al unei alte sancțiuni, dobânda pentru cuantumul majorării începe să curgă de la data pronunțării hotărârii Curții.</w:t>
      </w:r>
    </w:p>
    <w:p w14:paraId="6031323C" w14:textId="77777777" w:rsidR="00ED6CF6" w:rsidRPr="00A37C6D" w:rsidRDefault="00ED6CF6" w:rsidP="00994F97">
      <w:pPr>
        <w:rPr>
          <w:noProof/>
        </w:rPr>
      </w:pPr>
      <w:r w:rsidRPr="00A37C6D">
        <w:rPr>
          <w:noProof/>
        </w:rPr>
        <w:t>(5)</w:t>
      </w:r>
      <w:r w:rsidRPr="00A37C6D">
        <w:rPr>
          <w:noProof/>
        </w:rPr>
        <w:tab/>
        <w:t>În cazurile în care rata globală a dobânzii este negativă, dobânda se stabilește la zero la sută.</w:t>
      </w:r>
    </w:p>
    <w:p w14:paraId="5A6105C2" w14:textId="77777777" w:rsidR="00ED6CF6" w:rsidRPr="00A37C6D" w:rsidRDefault="00ED6CF6" w:rsidP="00994F97">
      <w:pPr>
        <w:pStyle w:val="SectionTitle"/>
        <w:rPr>
          <w:noProof/>
        </w:rPr>
      </w:pPr>
      <w:r w:rsidRPr="00A37C6D">
        <w:rPr>
          <w:i/>
          <w:noProof/>
        </w:rPr>
        <w:t>Secțiunea 4</w:t>
      </w:r>
    </w:p>
    <w:p w14:paraId="5726CBC7" w14:textId="77777777" w:rsidR="00ED6CF6" w:rsidRPr="00A37C6D" w:rsidRDefault="00ED6CF6" w:rsidP="00994F97">
      <w:pPr>
        <w:pStyle w:val="SectionTitle"/>
        <w:rPr>
          <w:noProof/>
        </w:rPr>
      </w:pPr>
      <w:r w:rsidRPr="00A37C6D">
        <w:rPr>
          <w:i/>
          <w:noProof/>
        </w:rPr>
        <w:t>Ordonanțarea recuperărilor</w:t>
      </w:r>
    </w:p>
    <w:p w14:paraId="06646524" w14:textId="77777777" w:rsidR="00ED6CF6" w:rsidRPr="00A37C6D" w:rsidRDefault="00ED6CF6" w:rsidP="00994F97">
      <w:pPr>
        <w:pStyle w:val="Titrearticle"/>
        <w:rPr>
          <w:noProof/>
        </w:rPr>
      </w:pPr>
      <w:r w:rsidRPr="00A37C6D">
        <w:rPr>
          <w:noProof/>
        </w:rPr>
        <w:t>Articolul 100</w:t>
      </w:r>
    </w:p>
    <w:p w14:paraId="5488D35E" w14:textId="77777777" w:rsidR="00ED6CF6" w:rsidRPr="00A37C6D" w:rsidRDefault="00ED6CF6" w:rsidP="00994F97">
      <w:pPr>
        <w:pStyle w:val="NormalCentered"/>
        <w:rPr>
          <w:b/>
          <w:bCs/>
          <w:noProof/>
        </w:rPr>
      </w:pPr>
      <w:r w:rsidRPr="00A37C6D">
        <w:rPr>
          <w:b/>
          <w:noProof/>
        </w:rPr>
        <w:t>Ordonanțarea recuperărilor</w:t>
      </w:r>
    </w:p>
    <w:p w14:paraId="2021AD51" w14:textId="77777777" w:rsidR="00ED6CF6" w:rsidRPr="00A37C6D" w:rsidRDefault="00ED6CF6" w:rsidP="00994F97">
      <w:pPr>
        <w:rPr>
          <w:noProof/>
        </w:rPr>
      </w:pPr>
      <w:r w:rsidRPr="00A37C6D">
        <w:rPr>
          <w:noProof/>
        </w:rPr>
        <w:t>(1)</w:t>
      </w:r>
      <w:r w:rsidRPr="00A37C6D">
        <w:rPr>
          <w:noProof/>
        </w:rPr>
        <w:tab/>
        <w:t>Ordonatorul de credite competent dă dispoziție contabilului, prin emiterea unui ordin de recuperare, să recupereze o creanță pe care a constatat-o respectivul ordonator de credite competent (denumită în continuare „ordonanțarea recuperărilor”).</w:t>
      </w:r>
    </w:p>
    <w:p w14:paraId="4702D30B" w14:textId="77777777" w:rsidR="00ED6CF6" w:rsidRPr="00A37C6D" w:rsidRDefault="00ED6CF6" w:rsidP="00994F97">
      <w:pPr>
        <w:rPr>
          <w:noProof/>
        </w:rPr>
      </w:pPr>
      <w:r w:rsidRPr="00A37C6D">
        <w:rPr>
          <w:noProof/>
        </w:rPr>
        <w:t>(2)</w:t>
      </w:r>
      <w:r w:rsidRPr="00A37C6D">
        <w:rPr>
          <w:noProof/>
        </w:rPr>
        <w:tab/>
        <w:t>O instituție a Uniunii poate constata în mod oficial o creanță imputabilă altor persoane decât statele membre printr-o decizie care constituie titlu executoriu în sensul articolului 299 din TFUE.</w:t>
      </w:r>
    </w:p>
    <w:p w14:paraId="526725EF" w14:textId="77777777" w:rsidR="00ED6CF6" w:rsidRPr="00A37C6D" w:rsidRDefault="00ED6CF6" w:rsidP="00994F97">
      <w:pPr>
        <w:rPr>
          <w:noProof/>
        </w:rPr>
      </w:pPr>
      <w:r w:rsidRPr="00A37C6D">
        <w:rPr>
          <w:noProof/>
        </w:rPr>
        <w:t>În situații excepționale, justificate de protecția eficientă și oportună a intereselor financiare ale Uniunii, celelalte instituții ale Uniunii pot solicita Comisiei să adopte o astfel de decizie executorie în beneficiul lor în legătură cu creanțele generate în relația cu personalul sau în relație cu membri sau foști membri ai unei instituții a Uniunii, cu condiția ca respectivele instituții să fi convenit cu Comisia cu privire la modalitățile practice de aplicare a prezentului articol.</w:t>
      </w:r>
    </w:p>
    <w:p w14:paraId="5A2732F7" w14:textId="77777777" w:rsidR="00ED6CF6" w:rsidRPr="00A37C6D" w:rsidRDefault="00ED6CF6" w:rsidP="00994F97">
      <w:pPr>
        <w:rPr>
          <w:noProof/>
        </w:rPr>
      </w:pPr>
      <w:r w:rsidRPr="00A37C6D">
        <w:rPr>
          <w:noProof/>
        </w:rPr>
        <w:t>Sunt considerate situații excepționale cazurile în care nu există nicio perspectivă de recuperare a creanței de către instituția Uniunii în cauză prin intermediul unei plăți voluntare sau prin compensare, astfel cum se prevede la articolul 101 alineatul (1), iar condițiile de renunțare la recuperarea creanței în temeiul articolului 101 alineatele (2) și (3) nu sunt îndeplinite. În toate cazurile, decizia executorie specifică faptul că sumele revendicate se înregistrează în secțiunea din buget aferente instituției respective a Uniunii, care acționează în calitate de ordonator de credite. Venitul se înscrie ca venit general, cu excepția situației în care constituie venit alocat, astfel cum se prevede la articolul 21 alineatul (3).</w:t>
      </w:r>
    </w:p>
    <w:p w14:paraId="2CDB1236" w14:textId="77777777" w:rsidR="00ED6CF6" w:rsidRPr="00A37C6D" w:rsidRDefault="00ED6CF6" w:rsidP="00994F97">
      <w:pPr>
        <w:rPr>
          <w:noProof/>
        </w:rPr>
      </w:pPr>
      <w:r w:rsidRPr="00A37C6D">
        <w:rPr>
          <w:noProof/>
        </w:rPr>
        <w:t>Instituția solicitantă a Uniunii informează Comisia cu privire la orice eveniment care ar putea afecta recuperarea și intervine în sprijinul Comisiei în cazul exercitării unei căi de atac împotriva deciziei executorii.</w:t>
      </w:r>
    </w:p>
    <w:p w14:paraId="6B566B58" w14:textId="77777777" w:rsidR="00ED6CF6" w:rsidRPr="00A37C6D" w:rsidRDefault="00ED6CF6" w:rsidP="00994F97">
      <w:pPr>
        <w:pStyle w:val="SectionTitle"/>
        <w:rPr>
          <w:noProof/>
        </w:rPr>
      </w:pPr>
      <w:r w:rsidRPr="00A37C6D">
        <w:rPr>
          <w:i/>
          <w:noProof/>
        </w:rPr>
        <w:t>Secțiunea 5</w:t>
      </w:r>
    </w:p>
    <w:p w14:paraId="6D6104FA" w14:textId="77777777" w:rsidR="00ED6CF6" w:rsidRPr="00A37C6D" w:rsidRDefault="00ED6CF6" w:rsidP="00994F97">
      <w:pPr>
        <w:pStyle w:val="SectionTitle"/>
        <w:rPr>
          <w:noProof/>
        </w:rPr>
      </w:pPr>
      <w:r w:rsidRPr="00A37C6D">
        <w:rPr>
          <w:i/>
          <w:noProof/>
        </w:rPr>
        <w:t>Recuperarea</w:t>
      </w:r>
    </w:p>
    <w:p w14:paraId="3E08EE52" w14:textId="77777777" w:rsidR="00ED6CF6" w:rsidRPr="00A37C6D" w:rsidRDefault="00ED6CF6" w:rsidP="00994F97">
      <w:pPr>
        <w:pStyle w:val="Titrearticle"/>
        <w:rPr>
          <w:noProof/>
        </w:rPr>
      </w:pPr>
      <w:r w:rsidRPr="00A37C6D">
        <w:rPr>
          <w:noProof/>
        </w:rPr>
        <w:t>Articolul 101</w:t>
      </w:r>
    </w:p>
    <w:p w14:paraId="77AB913C" w14:textId="77777777" w:rsidR="00ED6CF6" w:rsidRPr="00A37C6D" w:rsidRDefault="00ED6CF6" w:rsidP="00994F97">
      <w:pPr>
        <w:pStyle w:val="NormalCentered"/>
        <w:rPr>
          <w:b/>
          <w:bCs/>
          <w:noProof/>
        </w:rPr>
      </w:pPr>
      <w:r w:rsidRPr="00A37C6D">
        <w:rPr>
          <w:b/>
          <w:noProof/>
        </w:rPr>
        <w:t>Norme privind recuperările</w:t>
      </w:r>
    </w:p>
    <w:p w14:paraId="0BEF95A6" w14:textId="77777777" w:rsidR="00ED6CF6" w:rsidRPr="00A37C6D" w:rsidRDefault="00ED6CF6" w:rsidP="00994F97">
      <w:pPr>
        <w:rPr>
          <w:noProof/>
        </w:rPr>
      </w:pPr>
      <w:r w:rsidRPr="00A37C6D">
        <w:rPr>
          <w:noProof/>
        </w:rPr>
        <w:t>(1)</w:t>
      </w:r>
      <w:r w:rsidRPr="00A37C6D">
        <w:rPr>
          <w:noProof/>
        </w:rPr>
        <w:tab/>
        <w:t>Contabilul se ocupă de ordinele de recuperare a creanțelor constatate în mod corespunzător de ordonatorul de credite competent. Contabilul depune toate eforturile pentru a se asigura că Uniunea își încasează veniturile și se asigură că drepturile Uniunii sunt respectate.</w:t>
      </w:r>
    </w:p>
    <w:p w14:paraId="014CB5AF" w14:textId="77777777" w:rsidR="00ED6CF6" w:rsidRPr="00A37C6D" w:rsidRDefault="00ED6CF6" w:rsidP="00994F97">
      <w:pPr>
        <w:rPr>
          <w:noProof/>
        </w:rPr>
      </w:pPr>
      <w:r w:rsidRPr="00A37C6D">
        <w:rPr>
          <w:noProof/>
        </w:rPr>
        <w:t>Rambursarea parțială de către un debitor care face obiectul mai multor ordine de recuperare se impută în primul rând asupra creanței celei mai vechi, cu excepția cazului în care se specifică altfel de către debitor. Orice plată parțială acoperă mai întâi dobânda.</w:t>
      </w:r>
    </w:p>
    <w:p w14:paraId="76E2ACC6" w14:textId="77777777" w:rsidR="00ED6CF6" w:rsidRPr="00A37C6D" w:rsidRDefault="00ED6CF6" w:rsidP="00994F97">
      <w:pPr>
        <w:rPr>
          <w:noProof/>
        </w:rPr>
      </w:pPr>
      <w:r w:rsidRPr="00A37C6D">
        <w:rPr>
          <w:noProof/>
        </w:rPr>
        <w:t>Contabilul recuperează sumele datorate bugetului prin compensarea lor în conformitate cu articolul 102.</w:t>
      </w:r>
    </w:p>
    <w:p w14:paraId="710B1C97" w14:textId="77777777" w:rsidR="00ED6CF6" w:rsidRPr="00A37C6D" w:rsidRDefault="00ED6CF6" w:rsidP="00994F97">
      <w:pPr>
        <w:rPr>
          <w:noProof/>
        </w:rPr>
      </w:pPr>
      <w:r w:rsidRPr="00A37C6D">
        <w:rPr>
          <w:noProof/>
        </w:rPr>
        <w:t>(2)</w:t>
      </w:r>
      <w:r w:rsidRPr="00A37C6D">
        <w:rPr>
          <w:noProof/>
        </w:rPr>
        <w:tab/>
        <w:t>Ordonatorul de credite competent poate renunța integral sau parțial la o creanță constatată numai în următoarele cazuri:</w:t>
      </w:r>
    </w:p>
    <w:p w14:paraId="5254D18D" w14:textId="77777777" w:rsidR="00ED6CF6" w:rsidRPr="00A37C6D" w:rsidRDefault="00ED6CF6" w:rsidP="00994F97">
      <w:pPr>
        <w:pStyle w:val="Point0"/>
        <w:rPr>
          <w:noProof/>
        </w:rPr>
      </w:pPr>
      <w:r w:rsidRPr="00A37C6D">
        <w:rPr>
          <w:noProof/>
        </w:rPr>
        <w:tab/>
        <w:t>(a)</w:t>
      </w:r>
      <w:r w:rsidRPr="00A37C6D">
        <w:rPr>
          <w:noProof/>
        </w:rPr>
        <w:tab/>
        <w:t>atunci când costurile previzibile ale recuperării ar depăși suma care trebuie recuperată, iar renunțarea nu ar dăuna imaginii Uniunii;</w:t>
      </w:r>
    </w:p>
    <w:p w14:paraId="1AF80270" w14:textId="77777777" w:rsidR="00ED6CF6" w:rsidRPr="00A37C6D" w:rsidRDefault="00ED6CF6" w:rsidP="00994F97">
      <w:pPr>
        <w:pStyle w:val="Point0"/>
        <w:rPr>
          <w:noProof/>
        </w:rPr>
      </w:pPr>
      <w:r w:rsidRPr="00A37C6D">
        <w:rPr>
          <w:noProof/>
        </w:rPr>
        <w:tab/>
        <w:t>(b)</w:t>
      </w:r>
      <w:r w:rsidRPr="00A37C6D">
        <w:rPr>
          <w:noProof/>
        </w:rPr>
        <w:tab/>
        <w:t>atunci când creanța nu poate fi recuperată din cauza vechimii ei, din cauza depășirii termenului de expediere a notei de debit definit la articolul 98 alineatul (2), din cauza insolvabilității debitorului ori ca urmare a altor proceduri de insolvență;</w:t>
      </w:r>
    </w:p>
    <w:p w14:paraId="378251F6" w14:textId="77777777" w:rsidR="00ED6CF6" w:rsidRPr="00A37C6D" w:rsidRDefault="00ED6CF6" w:rsidP="00994F97">
      <w:pPr>
        <w:pStyle w:val="Point0"/>
        <w:rPr>
          <w:noProof/>
        </w:rPr>
      </w:pPr>
      <w:r w:rsidRPr="00A37C6D">
        <w:rPr>
          <w:noProof/>
        </w:rPr>
        <w:tab/>
        <w:t>(c)</w:t>
      </w:r>
      <w:r w:rsidRPr="00A37C6D">
        <w:rPr>
          <w:noProof/>
        </w:rPr>
        <w:tab/>
        <w:t>atunci când recuperarea nu este conformă cu principiul proporționalității.</w:t>
      </w:r>
    </w:p>
    <w:p w14:paraId="1D8F2AF4" w14:textId="77777777" w:rsidR="00ED6CF6" w:rsidRPr="00A37C6D" w:rsidRDefault="00ED6CF6" w:rsidP="00994F97">
      <w:pPr>
        <w:rPr>
          <w:noProof/>
        </w:rPr>
      </w:pPr>
      <w:r w:rsidRPr="00A37C6D">
        <w:rPr>
          <w:noProof/>
        </w:rPr>
        <w:t>Atunci când intenționează să renunțe, total sau parțial, la recuperarea unei creanțe constatate, ordonatorul de credite competent se asigură că renunțarea este corectă și conformă cu principiul bunei gestiuni financiare și cu principiul proporționalității. Decizia de renunțare la recuperarea se motivează. Ordonatorul de credite poate delega competența de a lua respectiva decizie.</w:t>
      </w:r>
    </w:p>
    <w:p w14:paraId="186F8B4A" w14:textId="77777777" w:rsidR="00ED6CF6" w:rsidRPr="00A37C6D" w:rsidRDefault="00ED6CF6" w:rsidP="00994F97">
      <w:pPr>
        <w:rPr>
          <w:noProof/>
        </w:rPr>
      </w:pPr>
      <w:r w:rsidRPr="00A37C6D">
        <w:rPr>
          <w:noProof/>
        </w:rPr>
        <w:t>(3)</w:t>
      </w:r>
      <w:r w:rsidRPr="00A37C6D">
        <w:rPr>
          <w:noProof/>
        </w:rPr>
        <w:tab/>
        <w:t>În cazurile menționate la alineatul (2) primul paragraf litera (c), ordonatorul de credite competent acționează în conformitate cu procedurile instituite în prealabil în cadrul instituției Uniunii de care aparține și aplică, în toate circumstanțele, următoarele criterii obligatorii:</w:t>
      </w:r>
    </w:p>
    <w:p w14:paraId="0A3F55A7" w14:textId="77777777" w:rsidR="00ED6CF6" w:rsidRPr="00A37C6D" w:rsidRDefault="00ED6CF6" w:rsidP="00994F97">
      <w:pPr>
        <w:pStyle w:val="Point0"/>
        <w:rPr>
          <w:noProof/>
        </w:rPr>
      </w:pPr>
      <w:r w:rsidRPr="00A37C6D">
        <w:rPr>
          <w:noProof/>
        </w:rPr>
        <w:tab/>
        <w:t>(a)</w:t>
      </w:r>
      <w:r w:rsidRPr="00A37C6D">
        <w:rPr>
          <w:noProof/>
        </w:rPr>
        <w:tab/>
        <w:t>faptele, ținând cont de gravitatea neregulii care generează constatarea creanței (fraudă, recidivă, intenție, diligență, bună-credință, eroare manifestă);</w:t>
      </w:r>
    </w:p>
    <w:p w14:paraId="3AC58AE3" w14:textId="77777777" w:rsidR="00ED6CF6" w:rsidRPr="00A37C6D" w:rsidRDefault="00ED6CF6" w:rsidP="00994F97">
      <w:pPr>
        <w:pStyle w:val="Point0"/>
        <w:rPr>
          <w:noProof/>
        </w:rPr>
      </w:pPr>
      <w:r w:rsidRPr="00A37C6D">
        <w:rPr>
          <w:noProof/>
        </w:rPr>
        <w:tab/>
        <w:t>(b)</w:t>
      </w:r>
      <w:r w:rsidRPr="00A37C6D">
        <w:rPr>
          <w:noProof/>
        </w:rPr>
        <w:tab/>
        <w:t>impactul pe care renunțarea la recuperare l-ar avea asupra funcționării Uniunii și asupra intereselor financiare ale acesteia (suma în cauză, riscul de stabilire a unui precedent, subminarea autorității legii).</w:t>
      </w:r>
    </w:p>
    <w:p w14:paraId="476DE82D" w14:textId="77777777" w:rsidR="00ED6CF6" w:rsidRPr="00A37C6D" w:rsidRDefault="00ED6CF6" w:rsidP="00994F97">
      <w:pPr>
        <w:rPr>
          <w:noProof/>
        </w:rPr>
      </w:pPr>
      <w:r w:rsidRPr="00A37C6D">
        <w:rPr>
          <w:noProof/>
        </w:rPr>
        <w:t>(4)</w:t>
      </w:r>
      <w:r w:rsidRPr="00A37C6D">
        <w:rPr>
          <w:noProof/>
        </w:rPr>
        <w:tab/>
        <w:t>În funcție de circumstanțele cazului, ordonatorul de credite competent ține seama, după caz, de următoarele criterii suplimentare:</w:t>
      </w:r>
    </w:p>
    <w:p w14:paraId="5E70EBA6" w14:textId="77777777" w:rsidR="00ED6CF6" w:rsidRPr="00A37C6D" w:rsidRDefault="00ED6CF6" w:rsidP="00994F97">
      <w:pPr>
        <w:pStyle w:val="Point0"/>
        <w:rPr>
          <w:noProof/>
        </w:rPr>
      </w:pPr>
      <w:r w:rsidRPr="00A37C6D">
        <w:rPr>
          <w:noProof/>
        </w:rPr>
        <w:tab/>
        <w:t>(a)</w:t>
      </w:r>
      <w:r w:rsidRPr="00A37C6D">
        <w:rPr>
          <w:noProof/>
        </w:rPr>
        <w:tab/>
        <w:t>orice denaturare a concurenței care ar fi cauzată de renunțarea la recuperare;</w:t>
      </w:r>
    </w:p>
    <w:p w14:paraId="2D0D2F53" w14:textId="77777777" w:rsidR="00ED6CF6" w:rsidRPr="00A37C6D" w:rsidRDefault="00ED6CF6" w:rsidP="00994F97">
      <w:pPr>
        <w:pStyle w:val="Point0"/>
        <w:rPr>
          <w:noProof/>
        </w:rPr>
      </w:pPr>
      <w:r w:rsidRPr="00A37C6D">
        <w:rPr>
          <w:noProof/>
        </w:rPr>
        <w:tab/>
        <w:t>(b)</w:t>
      </w:r>
      <w:r w:rsidRPr="00A37C6D">
        <w:rPr>
          <w:noProof/>
        </w:rPr>
        <w:tab/>
        <w:t>daunele economice și sociale care ar fi cauzate de recuperarea integrală a creanței.</w:t>
      </w:r>
    </w:p>
    <w:p w14:paraId="6DDD4BD5" w14:textId="16E1B1A1" w:rsidR="00ED6CF6" w:rsidRPr="00A37C6D" w:rsidRDefault="00ED6CF6" w:rsidP="00994F97">
      <w:pPr>
        <w:rPr>
          <w:noProof/>
        </w:rPr>
      </w:pPr>
      <w:r w:rsidRPr="00A37C6D">
        <w:rPr>
          <w:noProof/>
        </w:rPr>
        <w:t>(5)</w:t>
      </w:r>
      <w:r w:rsidRPr="00A37C6D">
        <w:rPr>
          <w:noProof/>
        </w:rPr>
        <w:tab/>
        <w:t>Fiecare instituție a Uniunii transmite în fiecare an Parlamentului European și Consiliului un raport privind renunțările acordate de aceasta în conformitate cu alineatele (2), (3) și (4) de la prezentul articol. Informațiile privind renunțările inferioare cuantumului de 60000 EUR sunt furnizate sub formă de cuantum total. În cazul Comisiei, raportul respectiv se anexează la rezumatul rapoartelor anuale de activitate menționate la articolul 74 alineatul</w:t>
      </w:r>
      <w:r w:rsidR="00D56B0B">
        <w:rPr>
          <w:noProof/>
        </w:rPr>
        <w:t> </w:t>
      </w:r>
      <w:r w:rsidRPr="00A37C6D">
        <w:rPr>
          <w:noProof/>
        </w:rPr>
        <w:t>(9).</w:t>
      </w:r>
    </w:p>
    <w:p w14:paraId="5DB30B8F" w14:textId="77777777" w:rsidR="00ED6CF6" w:rsidRPr="00A37C6D" w:rsidRDefault="00ED6CF6" w:rsidP="00994F97">
      <w:pPr>
        <w:rPr>
          <w:noProof/>
        </w:rPr>
      </w:pPr>
      <w:r w:rsidRPr="00A37C6D">
        <w:rPr>
          <w:noProof/>
        </w:rPr>
        <w:t>(6)</w:t>
      </w:r>
      <w:r w:rsidRPr="00A37C6D">
        <w:rPr>
          <w:noProof/>
        </w:rPr>
        <w:tab/>
        <w:t>Ordonatorul de credite competent poate anula, integral sau parțial, o creanță constatată. Anularea parțială a unei creanțe constatate nu presupune renunțarea la cealaltă parte a dreptului constatat al Uniunii.</w:t>
      </w:r>
    </w:p>
    <w:p w14:paraId="38CF5D6B" w14:textId="77777777" w:rsidR="00ED6CF6" w:rsidRPr="00A37C6D" w:rsidRDefault="00ED6CF6" w:rsidP="00994F97">
      <w:pPr>
        <w:rPr>
          <w:noProof/>
        </w:rPr>
      </w:pPr>
      <w:r w:rsidRPr="00A37C6D">
        <w:rPr>
          <w:noProof/>
        </w:rPr>
        <w:t>În cazul unei erori, ordonatorul de credite competent anulează total sau parțial creanța constatată și motivează corespunzător această decizie.</w:t>
      </w:r>
    </w:p>
    <w:p w14:paraId="063F9E01" w14:textId="77777777" w:rsidR="00ED6CF6" w:rsidRPr="00A37C6D" w:rsidRDefault="00ED6CF6" w:rsidP="00994F97">
      <w:pPr>
        <w:rPr>
          <w:noProof/>
        </w:rPr>
      </w:pPr>
      <w:r w:rsidRPr="00A37C6D">
        <w:rPr>
          <w:noProof/>
        </w:rPr>
        <w:t>Fiecare instituție a Uniunii stabilește în normele sale interne condițiile și procedura de delegare a competenței de anulare a unei creanțe constatate.</w:t>
      </w:r>
    </w:p>
    <w:p w14:paraId="519D2E74" w14:textId="77777777" w:rsidR="00ED6CF6" w:rsidRPr="00A37C6D" w:rsidRDefault="00ED6CF6" w:rsidP="00994F97">
      <w:pPr>
        <w:rPr>
          <w:noProof/>
        </w:rPr>
      </w:pPr>
      <w:r w:rsidRPr="00A37C6D">
        <w:rPr>
          <w:noProof/>
        </w:rPr>
        <w:t>(7)</w:t>
      </w:r>
      <w:r w:rsidRPr="00A37C6D">
        <w:rPr>
          <w:noProof/>
        </w:rPr>
        <w:tab/>
        <w:t>Responsabilitatea principală pentru realizarea controalelor și a auditurilor și pentru recuperarea sumelor cheltuite în mod necuvenit, astfel cum se prevede în normele sectoriale, revine statelor membre. În măsura în care statele membre detectează și corectează nereguli în nume propriu, acestea sunt scutite de aplicarea unor corecții financiare de către Comisie cu privire la respectivele nereguli.</w:t>
      </w:r>
    </w:p>
    <w:p w14:paraId="160C0AC9" w14:textId="77777777" w:rsidR="00ED6CF6" w:rsidRPr="00A37C6D" w:rsidRDefault="00ED6CF6" w:rsidP="00994F97">
      <w:pPr>
        <w:rPr>
          <w:noProof/>
        </w:rPr>
      </w:pPr>
      <w:r w:rsidRPr="00A37C6D">
        <w:rPr>
          <w:noProof/>
        </w:rPr>
        <w:t>(8)</w:t>
      </w:r>
      <w:r w:rsidRPr="00A37C6D">
        <w:rPr>
          <w:noProof/>
        </w:rPr>
        <w:tab/>
        <w:t>Comisia aplică corecții financiare statelor membre pentru a exclude din finanțarea din bugetul Uniunii cheltuielile care sunt efectuate cu încălcarea legislației aplicabile. Comisia își bazează corecțiile financiare pe identificarea sumelor cheltuite în mod necuvenit și a implicațiilor financiare asupra bugetului. În cazul în care aceste sume nu pot fi identificate cu exactitate, Comisia poate aplica corecții extrapolate sau forfetare, în conformitate cu normele sectoriale.</w:t>
      </w:r>
    </w:p>
    <w:p w14:paraId="6706710C" w14:textId="77777777" w:rsidR="00ED6CF6" w:rsidRPr="00A37C6D" w:rsidRDefault="00ED6CF6" w:rsidP="00994F97">
      <w:pPr>
        <w:rPr>
          <w:noProof/>
        </w:rPr>
      </w:pPr>
      <w:r w:rsidRPr="00A37C6D">
        <w:rPr>
          <w:noProof/>
        </w:rPr>
        <w:t>Atunci când decide cuantumul unei corecții financiare, Comisia ia în considerare natura și gravitatea încălcării legislației aplicabile și implicațiile financiare asupra bugetului, inclusiv deficiențele identificate la nivelul sistemelor de gestiune și de control.</w:t>
      </w:r>
    </w:p>
    <w:p w14:paraId="7D2BC3C1" w14:textId="77777777" w:rsidR="00ED6CF6" w:rsidRPr="00A37C6D" w:rsidRDefault="00ED6CF6" w:rsidP="00994F97">
      <w:pPr>
        <w:rPr>
          <w:noProof/>
        </w:rPr>
      </w:pPr>
      <w:r w:rsidRPr="00A37C6D">
        <w:rPr>
          <w:noProof/>
        </w:rPr>
        <w:t>Criteriile pentru stabilirea corecțiilor financiare și procedura care trebuie urmată pot fi prevăzute în norme sectoriale.</w:t>
      </w:r>
    </w:p>
    <w:p w14:paraId="1301C09F" w14:textId="77777777" w:rsidR="00ED6CF6" w:rsidRPr="00A37C6D" w:rsidRDefault="00ED6CF6" w:rsidP="00994F97">
      <w:pPr>
        <w:rPr>
          <w:noProof/>
        </w:rPr>
      </w:pPr>
      <w:r w:rsidRPr="00A37C6D">
        <w:rPr>
          <w:noProof/>
        </w:rPr>
        <w:t>(9)</w:t>
      </w:r>
      <w:r w:rsidRPr="00A37C6D">
        <w:rPr>
          <w:noProof/>
        </w:rPr>
        <w:tab/>
        <w:t>Metodologia pentru aplicarea corecțiilor extrapolate sau forfetare se stabilește în conformitate cu normele sectoriale, pentru a permite Comisiei să protejeze interesele financiare ale Uniunii.</w:t>
      </w:r>
    </w:p>
    <w:p w14:paraId="454750D4" w14:textId="77777777" w:rsidR="00ED6CF6" w:rsidRPr="00A37C6D" w:rsidRDefault="00ED6CF6" w:rsidP="00994F97">
      <w:pPr>
        <w:pStyle w:val="Titrearticle"/>
        <w:rPr>
          <w:noProof/>
        </w:rPr>
      </w:pPr>
      <w:r w:rsidRPr="00A37C6D">
        <w:rPr>
          <w:noProof/>
        </w:rPr>
        <w:t>Articolul 102</w:t>
      </w:r>
    </w:p>
    <w:p w14:paraId="5BF4B047" w14:textId="77777777" w:rsidR="00ED6CF6" w:rsidRPr="00A37C6D" w:rsidRDefault="00ED6CF6" w:rsidP="00994F97">
      <w:pPr>
        <w:pStyle w:val="NormalCentered"/>
        <w:rPr>
          <w:b/>
          <w:bCs/>
          <w:noProof/>
        </w:rPr>
      </w:pPr>
      <w:r w:rsidRPr="00A37C6D">
        <w:rPr>
          <w:b/>
          <w:noProof/>
        </w:rPr>
        <w:t>Recuperarea prin compensare</w:t>
      </w:r>
    </w:p>
    <w:p w14:paraId="551B76C6" w14:textId="77777777" w:rsidR="00ED6CF6" w:rsidRPr="00A37C6D" w:rsidRDefault="00ED6CF6" w:rsidP="00994F97">
      <w:pPr>
        <w:rPr>
          <w:noProof/>
        </w:rPr>
      </w:pPr>
      <w:r w:rsidRPr="00A37C6D">
        <w:rPr>
          <w:noProof/>
        </w:rPr>
        <w:t>(1)</w:t>
      </w:r>
      <w:r w:rsidRPr="00A37C6D">
        <w:rPr>
          <w:noProof/>
        </w:rPr>
        <w:tab/>
        <w:t>În cazul în care debitorul are asupra Uniunii sau asupra unei agenții executive, atunci când aceasta execută bugetul, o creanță care este certă, în sensul articolului 98 alineatul (3) litera (a), lichidă și exigibilă pentru o sumă stabilită printr-un ordin de plată, contabilul recuperează prin compensare creanța constatată, după ajungerea la scadența menționată la articolul 98 alineatul (4) primul paragraf litera (b).</w:t>
      </w:r>
    </w:p>
    <w:p w14:paraId="19A861C0" w14:textId="77777777" w:rsidR="00ED6CF6" w:rsidRPr="00A37C6D" w:rsidRDefault="00ED6CF6" w:rsidP="00994F97">
      <w:pPr>
        <w:rPr>
          <w:noProof/>
        </w:rPr>
      </w:pPr>
      <w:r w:rsidRPr="00A37C6D">
        <w:rPr>
          <w:noProof/>
        </w:rPr>
        <w:t>În circumstanțe excepționale, atunci când este necesar să se protejeze interesele financiare ale Uniunii, iar contabilul are motive întemeiate să considere că suma datorată Uniunii ar putea fi pierdută, acesta poate recupera creanțele prin compensare înainte de ajungerea la scadența menționată la articolul 98 alineatul (4) primul paragraf litera (b).</w:t>
      </w:r>
    </w:p>
    <w:p w14:paraId="6BBAB1BA" w14:textId="77777777" w:rsidR="00ED6CF6" w:rsidRPr="00A37C6D" w:rsidRDefault="00ED6CF6" w:rsidP="00994F97">
      <w:pPr>
        <w:rPr>
          <w:noProof/>
        </w:rPr>
      </w:pPr>
      <w:r w:rsidRPr="00A37C6D">
        <w:rPr>
          <w:noProof/>
        </w:rPr>
        <w:t>Contabilul poate, de asemenea, să recupereze creanțele prin compensare înainte de ajungerea la scadența menționată la articolul 98 alineatul (4) primul paragraf litera (b), în cazul în care debitorul este de acord.</w:t>
      </w:r>
    </w:p>
    <w:p w14:paraId="74412880" w14:textId="77777777" w:rsidR="00ED6CF6" w:rsidRPr="00A37C6D" w:rsidRDefault="00ED6CF6" w:rsidP="00994F97">
      <w:pPr>
        <w:rPr>
          <w:noProof/>
        </w:rPr>
      </w:pPr>
      <w:r w:rsidRPr="00A37C6D">
        <w:rPr>
          <w:noProof/>
        </w:rPr>
        <w:t>(2)</w:t>
      </w:r>
      <w:r w:rsidRPr="00A37C6D">
        <w:rPr>
          <w:noProof/>
        </w:rPr>
        <w:tab/>
        <w:t xml:space="preserve">Înainte de efectuarea unei recuperări în conformitate cu alineatul (1) de la prezentul articol, contabilul consultă ordonatorul de credite competent și informează debitorii implicați, inclusiv cu privire la căile de atac, în conformitate cu articolul </w:t>
      </w:r>
      <w:r w:rsidRPr="00A37C6D">
        <w:rPr>
          <w:rStyle w:val="CRMinorChangeAdded"/>
          <w:noProof/>
        </w:rPr>
        <w:t>135</w:t>
      </w:r>
      <w:r w:rsidRPr="00A37C6D">
        <w:rPr>
          <w:rStyle w:val="CRMinorChangeDeleted"/>
          <w:noProof/>
        </w:rPr>
        <w:t>133</w:t>
      </w:r>
      <w:r w:rsidRPr="00A37C6D">
        <w:rPr>
          <w:noProof/>
        </w:rPr>
        <w:t>.</w:t>
      </w:r>
    </w:p>
    <w:p w14:paraId="02BBA121" w14:textId="77777777" w:rsidR="00ED6CF6" w:rsidRPr="00A37C6D" w:rsidRDefault="00ED6CF6" w:rsidP="00994F97">
      <w:pPr>
        <w:rPr>
          <w:noProof/>
        </w:rPr>
      </w:pPr>
      <w:r w:rsidRPr="00A37C6D">
        <w:rPr>
          <w:noProof/>
        </w:rPr>
        <w:t>Atunci când debitorul este o autoritate națională sau una dintre entitățile administrative ale acesteia, contabilul informează, de asemenea, statul membru respectiv cu privire la intenția sa de a recurge la recuperare prin compensare, cu cel puțin 10 zile lucrătoare înainte de a acționa. Cu toate acestea, de comun acord cu statul membru sau cu entitatea administrativă în cauză, contabilul poate efectua recuperarea prin compensare înainte de ajungerea la scadență.</w:t>
      </w:r>
    </w:p>
    <w:p w14:paraId="73210E61" w14:textId="77777777" w:rsidR="00ED6CF6" w:rsidRPr="00A37C6D" w:rsidRDefault="00ED6CF6" w:rsidP="00994F97">
      <w:pPr>
        <w:rPr>
          <w:noProof/>
        </w:rPr>
      </w:pPr>
      <w:r w:rsidRPr="00A37C6D">
        <w:rPr>
          <w:noProof/>
        </w:rPr>
        <w:t>(3)</w:t>
      </w:r>
      <w:r w:rsidRPr="00A37C6D">
        <w:rPr>
          <w:noProof/>
        </w:rPr>
        <w:tab/>
        <w:t>Compensarea menționată la alineatul (1) are același efect ca și o plată, prin aceasta achitându-se Uniunii creanța și, dacă este cazul, dobânda datorată.</w:t>
      </w:r>
    </w:p>
    <w:p w14:paraId="5631A390" w14:textId="77777777" w:rsidR="00ED6CF6" w:rsidRPr="00A37C6D" w:rsidRDefault="00ED6CF6" w:rsidP="00354E26">
      <w:pPr>
        <w:pStyle w:val="CRSeparator"/>
        <w:rPr>
          <w:noProof/>
        </w:rPr>
      </w:pPr>
    </w:p>
    <w:p w14:paraId="495CB3B0" w14:textId="77777777" w:rsidR="00ED6CF6" w:rsidRPr="00A37C6D" w:rsidRDefault="00ED6CF6" w:rsidP="00354E26">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46641C1" w14:textId="77777777" w:rsidR="00ED6CF6" w:rsidRPr="00A37C6D" w:rsidRDefault="00ED6CF6" w:rsidP="00994F97">
      <w:pPr>
        <w:rPr>
          <w:noProof/>
        </w:rPr>
      </w:pPr>
      <w:r w:rsidRPr="00A37C6D">
        <w:rPr>
          <w:noProof/>
          <w:highlight w:val="lightGray"/>
        </w:rPr>
        <w:t>(4) Deschiderea procedurii de insolvență nu aduce atingere dreptului contabilului de a proceda la o recuperare prin compensare, astfel cum se menționează la alineatul (1).</w:t>
      </w:r>
    </w:p>
    <w:p w14:paraId="61F54248" w14:textId="77777777" w:rsidR="00ED6CF6" w:rsidRPr="00A37C6D" w:rsidRDefault="00ED6CF6" w:rsidP="00354E26">
      <w:pPr>
        <w:pStyle w:val="CRSeparator"/>
        <w:rPr>
          <w:noProof/>
        </w:rPr>
      </w:pPr>
    </w:p>
    <w:p w14:paraId="18FCB4B4" w14:textId="77777777" w:rsidR="00ED6CF6" w:rsidRPr="00A37C6D" w:rsidRDefault="00ED6CF6" w:rsidP="00354E26">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31AD0A20" w14:textId="77777777" w:rsidR="00ED6CF6" w:rsidRPr="00A37C6D" w:rsidRDefault="00ED6CF6" w:rsidP="00994F97">
      <w:pPr>
        <w:pStyle w:val="Titrearticle"/>
        <w:rPr>
          <w:noProof/>
        </w:rPr>
      </w:pPr>
      <w:r w:rsidRPr="00A37C6D">
        <w:rPr>
          <w:noProof/>
        </w:rPr>
        <w:t>Articolul 103</w:t>
      </w:r>
    </w:p>
    <w:p w14:paraId="566A31F5" w14:textId="77777777" w:rsidR="00ED6CF6" w:rsidRPr="00A37C6D" w:rsidRDefault="00ED6CF6" w:rsidP="00994F97">
      <w:pPr>
        <w:pStyle w:val="NormalCentered"/>
        <w:rPr>
          <w:b/>
          <w:bCs/>
          <w:noProof/>
        </w:rPr>
      </w:pPr>
      <w:r w:rsidRPr="00A37C6D">
        <w:rPr>
          <w:b/>
          <w:noProof/>
        </w:rPr>
        <w:t>Procedura de recuperare în urma neefectuării plății în mod voluntar</w:t>
      </w:r>
    </w:p>
    <w:p w14:paraId="430B7705" w14:textId="77777777" w:rsidR="00ED6CF6" w:rsidRPr="00A37C6D" w:rsidRDefault="00ED6CF6" w:rsidP="00994F97">
      <w:pPr>
        <w:rPr>
          <w:noProof/>
        </w:rPr>
      </w:pPr>
      <w:r w:rsidRPr="00A37C6D">
        <w:rPr>
          <w:noProof/>
        </w:rPr>
        <w:t>(1)</w:t>
      </w:r>
      <w:r w:rsidRPr="00A37C6D">
        <w:rPr>
          <w:noProof/>
        </w:rPr>
        <w:tab/>
        <w:t>Fără a se aduce atingere articolului 102, în cazul în care creanța nu a fost recuperată integral până la scadența menționată la articolul 98 alineatul (4) primul paragraf litera (b), contabilul informează ordonatorul de credite competent și inițiază fără întârziere procedura de recuperare prin orice mijloace legale, inclusiv, dacă este cazul, prin executarea unor garanții depuse în avans.</w:t>
      </w:r>
    </w:p>
    <w:p w14:paraId="29E1CDB0" w14:textId="77777777" w:rsidR="00ED6CF6" w:rsidRPr="00A37C6D" w:rsidRDefault="00ED6CF6" w:rsidP="00994F97">
      <w:pPr>
        <w:rPr>
          <w:noProof/>
        </w:rPr>
      </w:pPr>
      <w:r w:rsidRPr="00A37C6D">
        <w:rPr>
          <w:noProof/>
        </w:rPr>
        <w:t>(2)</w:t>
      </w:r>
      <w:r w:rsidRPr="00A37C6D">
        <w:rPr>
          <w:noProof/>
        </w:rPr>
        <w:tab/>
        <w:t>Fără a se aduce atingere articolului 102, în cazul în care nu se poate utiliza metoda de recuperare menționată la prezentul articol alineatul (1), iar debitorul nu plătește ca răspuns la o scrisoare de punere în întârziere trimisă de contabil, contabilul efectuează recuperarea prin executarea unei decizii obținute fie în conformitate cu articolul 100 alineatul (2), fie printr-o acțiune juridică.</w:t>
      </w:r>
    </w:p>
    <w:p w14:paraId="569CAEBB" w14:textId="77777777" w:rsidR="00ED6CF6" w:rsidRPr="00A37C6D" w:rsidRDefault="00ED6CF6" w:rsidP="00994F97">
      <w:pPr>
        <w:pStyle w:val="CRSeparator"/>
        <w:rPr>
          <w:noProof/>
        </w:rPr>
      </w:pPr>
    </w:p>
    <w:p w14:paraId="53E814F3"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9788007" w14:textId="77777777" w:rsidR="00ED6CF6" w:rsidRPr="00A37C6D" w:rsidRDefault="00ED6CF6" w:rsidP="00994F97">
      <w:pPr>
        <w:pStyle w:val="Titrearticle"/>
        <w:rPr>
          <w:noProof/>
          <w:highlight w:val="lightGray"/>
        </w:rPr>
      </w:pPr>
      <w:r w:rsidRPr="00A37C6D">
        <w:rPr>
          <w:noProof/>
          <w:highlight w:val="lightGray"/>
        </w:rPr>
        <w:t>Articolul 104</w:t>
      </w:r>
    </w:p>
    <w:p w14:paraId="6ED44689" w14:textId="77777777" w:rsidR="00ED6CF6" w:rsidRPr="00A37C6D" w:rsidRDefault="00ED6CF6" w:rsidP="00B560DA">
      <w:pPr>
        <w:jc w:val="center"/>
        <w:rPr>
          <w:b/>
          <w:noProof/>
          <w:highlight w:val="lightGray"/>
        </w:rPr>
      </w:pPr>
      <w:r w:rsidRPr="00A37C6D">
        <w:rPr>
          <w:b/>
          <w:noProof/>
          <w:highlight w:val="lightGray"/>
        </w:rPr>
        <w:t>Asistență din partea statelor membre în ceea ce privește notificarea și recuperarea creanțelor Uniunii</w:t>
      </w:r>
    </w:p>
    <w:p w14:paraId="60A2E63C" w14:textId="77777777" w:rsidR="00ED6CF6" w:rsidRPr="00A37C6D" w:rsidRDefault="00ED6CF6" w:rsidP="00994F97">
      <w:pPr>
        <w:rPr>
          <w:noProof/>
          <w:highlight w:val="lightGray"/>
        </w:rPr>
      </w:pPr>
      <w:r w:rsidRPr="00A37C6D">
        <w:rPr>
          <w:noProof/>
          <w:highlight w:val="lightGray"/>
        </w:rPr>
        <w:t>(1)</w:t>
      </w:r>
      <w:r w:rsidRPr="00A37C6D">
        <w:rPr>
          <w:noProof/>
        </w:rPr>
        <w:tab/>
      </w:r>
      <w:r w:rsidRPr="00A37C6D">
        <w:rPr>
          <w:noProof/>
          <w:highlight w:val="lightGray"/>
        </w:rPr>
        <w:t>Contabilul Comisiei poate solicita autorităților competente ale statelor membre, astfel cum sunt definite la articolul 4 alineatul (1) din Directiva 2010/24/UE, să acorde asistență pentru notificarea și recuperarea oricărei creanțe financiare a Uniunii sau a unei agenții executive atunci când execută bugetul sau a creanțelor care au luat naștere în temeiul articolului 100 alineatul (2) al doilea paragraf din prezentul regulament.</w:t>
      </w:r>
    </w:p>
    <w:p w14:paraId="64677E5C" w14:textId="77777777" w:rsidR="00ED6CF6" w:rsidRPr="00A37C6D" w:rsidRDefault="00ED6CF6" w:rsidP="00994F97">
      <w:pPr>
        <w:rPr>
          <w:noProof/>
          <w:highlight w:val="lightGray"/>
        </w:rPr>
      </w:pPr>
      <w:r w:rsidRPr="00A37C6D">
        <w:rPr>
          <w:noProof/>
          <w:highlight w:val="lightGray"/>
        </w:rPr>
        <w:t>(2)</w:t>
      </w:r>
      <w:r w:rsidRPr="00A37C6D">
        <w:rPr>
          <w:noProof/>
        </w:rPr>
        <w:tab/>
      </w:r>
      <w:r w:rsidRPr="00A37C6D">
        <w:rPr>
          <w:noProof/>
          <w:highlight w:val="lightGray"/>
        </w:rPr>
        <w:t>Astfel de creanțe, inclusiv dobânzile aferente, includ în special:</w:t>
      </w:r>
    </w:p>
    <w:p w14:paraId="71678535" w14:textId="77777777" w:rsidR="00ED6CF6" w:rsidRPr="00A37C6D" w:rsidRDefault="00ED6CF6" w:rsidP="00526418">
      <w:pPr>
        <w:rPr>
          <w:noProof/>
          <w:highlight w:val="lightGray"/>
        </w:rPr>
      </w:pPr>
      <w:r w:rsidRPr="00A37C6D">
        <w:rPr>
          <w:noProof/>
          <w:highlight w:val="lightGray"/>
        </w:rPr>
        <w:t>(a) creanțele financiare care decurg din orice contract de achiziții publice, acord de grant sau decizii de grant acordate de Comisie sau de o agenție executivă, sau creanțe care au luat naștere în temeiul articolului 100 alineatul (2) al doilea paragraf;</w:t>
      </w:r>
    </w:p>
    <w:p w14:paraId="2B6E30C6" w14:textId="77777777" w:rsidR="00ED6CF6" w:rsidRPr="00A37C6D" w:rsidRDefault="00ED6CF6" w:rsidP="00526418">
      <w:pPr>
        <w:rPr>
          <w:noProof/>
          <w:highlight w:val="lightGray"/>
        </w:rPr>
      </w:pPr>
      <w:r w:rsidRPr="00A37C6D">
        <w:rPr>
          <w:noProof/>
          <w:highlight w:val="lightGray"/>
        </w:rPr>
        <w:t xml:space="preserve">(b) creanțele financiare care decurg din sancțiuni, măsuri administrative de recuperare și amenzi sau penalități cu titlu cominatoriu impuse de Uniune. </w:t>
      </w:r>
    </w:p>
    <w:p w14:paraId="3D51F2C6" w14:textId="77777777" w:rsidR="00ED6CF6" w:rsidRPr="00A37C6D" w:rsidRDefault="00ED6CF6" w:rsidP="00994F97">
      <w:pPr>
        <w:rPr>
          <w:noProof/>
          <w:highlight w:val="lightGray"/>
        </w:rPr>
      </w:pPr>
      <w:r w:rsidRPr="00A37C6D">
        <w:rPr>
          <w:noProof/>
          <w:highlight w:val="lightGray"/>
        </w:rPr>
        <w:t>(3)</w:t>
      </w:r>
      <w:r w:rsidRPr="00A37C6D">
        <w:rPr>
          <w:noProof/>
        </w:rPr>
        <w:tab/>
      </w:r>
      <w:r w:rsidRPr="00A37C6D">
        <w:rPr>
          <w:noProof/>
          <w:highlight w:val="lightGray"/>
        </w:rPr>
        <w:t>Statul membru căruia i se adresează solicitarea asistă contabilul Comisiei prin furnizarea de informații privind identitatea, solvabilitatea și domiciliul cunoscut sau adresa înregistrată a debitorului și – în cazul persoanelor juridice – a beneficiarilor reali și privind orice active ale debitorului, precum și a oricăror alte informații relevante. La cerere, acesta notifică, de asemenea, debitorilor toate documentele necesare, procedează la punerea sub sechestru și la recuperarea creanțelor și ia măsurile asigurătorii necesare.</w:t>
      </w:r>
    </w:p>
    <w:p w14:paraId="0BDB5D6A" w14:textId="77777777" w:rsidR="00ED6CF6" w:rsidRPr="00A37C6D" w:rsidRDefault="00ED6CF6" w:rsidP="00994F97">
      <w:pPr>
        <w:rPr>
          <w:noProof/>
          <w:highlight w:val="lightGray"/>
        </w:rPr>
      </w:pPr>
      <w:r w:rsidRPr="00A37C6D">
        <w:rPr>
          <w:noProof/>
          <w:highlight w:val="lightGray"/>
        </w:rPr>
        <w:t>(4)</w:t>
      </w:r>
      <w:r w:rsidRPr="00A37C6D">
        <w:rPr>
          <w:noProof/>
        </w:rPr>
        <w:tab/>
      </w:r>
      <w:r w:rsidRPr="00A37C6D">
        <w:rPr>
          <w:noProof/>
          <w:highlight w:val="lightGray"/>
        </w:rPr>
        <w:t>Un stat membru nu este obligat să acorde asistență în cazul în care valoarea totală a creanțelor pentru care se solicită asistența este inferioară pragului prevăzut la articolul 18 alineatul (3) din Directiva 2010/24/UE.</w:t>
      </w:r>
    </w:p>
    <w:p w14:paraId="799B69EB" w14:textId="77777777" w:rsidR="00ED6CF6" w:rsidRPr="00A37C6D" w:rsidRDefault="00ED6CF6" w:rsidP="00994F97">
      <w:pPr>
        <w:rPr>
          <w:noProof/>
          <w:highlight w:val="lightGray"/>
        </w:rPr>
      </w:pPr>
      <w:r w:rsidRPr="00A37C6D">
        <w:rPr>
          <w:noProof/>
          <w:highlight w:val="lightGray"/>
        </w:rPr>
        <w:t>(5)</w:t>
      </w:r>
      <w:r w:rsidRPr="00A37C6D">
        <w:rPr>
          <w:noProof/>
        </w:rPr>
        <w:tab/>
      </w:r>
      <w:r w:rsidRPr="00A37C6D">
        <w:rPr>
          <w:noProof/>
          <w:highlight w:val="lightGray"/>
        </w:rPr>
        <w:t>Statele membre pot proceda la recuperarea creanțelor sau la adoptarea de măsuri asigurătorii privind creanțele în temeiul alineatului (1) numai în urma unei decizii care constituie titlu executoriu în temeiul articolului 299 din TFUE.</w:t>
      </w:r>
    </w:p>
    <w:p w14:paraId="5A3B6856" w14:textId="77777777" w:rsidR="00ED6CF6" w:rsidRPr="00A37C6D" w:rsidRDefault="00ED6CF6" w:rsidP="00994F97">
      <w:pPr>
        <w:rPr>
          <w:noProof/>
          <w:highlight w:val="lightGray"/>
        </w:rPr>
      </w:pPr>
      <w:r w:rsidRPr="00A37C6D">
        <w:rPr>
          <w:noProof/>
          <w:highlight w:val="lightGray"/>
        </w:rPr>
        <w:t>(6)</w:t>
      </w:r>
      <w:r w:rsidRPr="00A37C6D">
        <w:rPr>
          <w:noProof/>
        </w:rPr>
        <w:tab/>
      </w:r>
      <w:r w:rsidRPr="00A37C6D">
        <w:rPr>
          <w:noProof/>
          <w:highlight w:val="lightGray"/>
        </w:rPr>
        <w:t>La cererea contabilului Comisiei și pe baza unei decizii care constituie titlu executoriu în temeiul articolului 299 din TFUE, autoritatea statului membru căreia i se adresează solicitarea:</w:t>
      </w:r>
    </w:p>
    <w:p w14:paraId="341E90C5" w14:textId="77777777" w:rsidR="00ED6CF6" w:rsidRPr="00A37C6D" w:rsidRDefault="00ED6CF6" w:rsidP="00526418">
      <w:pPr>
        <w:rPr>
          <w:noProof/>
          <w:highlight w:val="lightGray"/>
        </w:rPr>
      </w:pPr>
      <w:r w:rsidRPr="00A37C6D">
        <w:rPr>
          <w:noProof/>
          <w:highlight w:val="lightGray"/>
        </w:rPr>
        <w:t>(a) ia măsuri asigurătorii de îndată ce decizia a fost adoptată, dacă acest lucru este permis de legislația sa națională și în conformitate cu practicile sale administrative, pentru a asigura recuperarea;</w:t>
      </w:r>
    </w:p>
    <w:p w14:paraId="13A4B421" w14:textId="77777777" w:rsidR="00ED6CF6" w:rsidRPr="00A37C6D" w:rsidRDefault="00ED6CF6" w:rsidP="00526418">
      <w:pPr>
        <w:rPr>
          <w:noProof/>
          <w:highlight w:val="lightGray"/>
        </w:rPr>
      </w:pPr>
      <w:r w:rsidRPr="00A37C6D">
        <w:rPr>
          <w:noProof/>
          <w:highlight w:val="lightGray"/>
        </w:rPr>
        <w:t xml:space="preserve">(b) procedează la executarea creanței, care este tratată ca și cum ar fi o creanță de aceeași natură a statului membru căruia i se adresează solicitarea. </w:t>
      </w:r>
    </w:p>
    <w:p w14:paraId="309F124F" w14:textId="77777777" w:rsidR="00ED6CF6" w:rsidRPr="00A37C6D" w:rsidRDefault="00ED6CF6" w:rsidP="00994F97">
      <w:pPr>
        <w:rPr>
          <w:noProof/>
          <w:highlight w:val="lightGray"/>
        </w:rPr>
      </w:pPr>
      <w:r w:rsidRPr="00A37C6D">
        <w:rPr>
          <w:noProof/>
          <w:highlight w:val="lightGray"/>
        </w:rPr>
        <w:t>Statul membru căruia i se adresează solicitarea recuperează creanța în moneda sa națională. Conversiile în euro se efectuează în conformitate cu dispozițiile articolului 19 din prezentul regulament.</w:t>
      </w:r>
    </w:p>
    <w:p w14:paraId="618E1CA4" w14:textId="77777777" w:rsidR="00ED6CF6" w:rsidRPr="00A37C6D" w:rsidRDefault="00ED6CF6" w:rsidP="00994F97">
      <w:pPr>
        <w:rPr>
          <w:noProof/>
          <w:highlight w:val="lightGray"/>
        </w:rPr>
      </w:pPr>
      <w:r w:rsidRPr="00A37C6D">
        <w:rPr>
          <w:noProof/>
          <w:highlight w:val="lightGray"/>
        </w:rPr>
        <w:t>(7)</w:t>
      </w:r>
      <w:r w:rsidRPr="00A37C6D">
        <w:rPr>
          <w:noProof/>
        </w:rPr>
        <w:tab/>
      </w:r>
      <w:r w:rsidRPr="00A37C6D">
        <w:rPr>
          <w:noProof/>
          <w:highlight w:val="lightGray"/>
        </w:rPr>
        <w:t>Autoritatea statului membru căreia i se adresează solicitarea face uz de competențele și procedurile prevăzute în actele cu putere de lege și actele administrative naționale care se aplică creanțelor de aceeași natură, inclusiv în dispozițiile care acordă debitorului un termen suplimentar pentru efectuarea plății sau care autorizează plata în tranșe.</w:t>
      </w:r>
    </w:p>
    <w:p w14:paraId="23EDA568" w14:textId="77777777" w:rsidR="00ED6CF6" w:rsidRPr="00A37C6D" w:rsidRDefault="00ED6CF6" w:rsidP="00994F97">
      <w:pPr>
        <w:rPr>
          <w:noProof/>
          <w:highlight w:val="lightGray"/>
        </w:rPr>
      </w:pPr>
      <w:r w:rsidRPr="00A37C6D">
        <w:rPr>
          <w:noProof/>
          <w:highlight w:val="lightGray"/>
        </w:rPr>
        <w:t>(8)</w:t>
      </w:r>
      <w:r w:rsidRPr="00A37C6D">
        <w:rPr>
          <w:noProof/>
        </w:rPr>
        <w:tab/>
      </w:r>
      <w:r w:rsidRPr="00A37C6D">
        <w:rPr>
          <w:noProof/>
          <w:highlight w:val="lightGray"/>
        </w:rPr>
        <w:t>Chestiunile de procedură sunt reglementate de legislația aplicabilă a statului membru căruia i se adresează solicitarea. Orice aspecte de fond care pot apărea sunt reglementate de dreptul material al Uniunii și, dacă este cazul, de legislația națională aplicabilă creanței. Aspectele privind termenele de prescripție, inclusiv suspendarea, întreruperea sau prelungirea termenelor de prescripție, sunt reglementate exclusiv de dispozițiile prezentului regulament.</w:t>
      </w:r>
    </w:p>
    <w:p w14:paraId="6EEF5AD9" w14:textId="77777777" w:rsidR="00ED6CF6" w:rsidRPr="00A37C6D" w:rsidRDefault="00ED6CF6" w:rsidP="00994F97">
      <w:pPr>
        <w:rPr>
          <w:noProof/>
        </w:rPr>
      </w:pPr>
      <w:r w:rsidRPr="00A37C6D">
        <w:rPr>
          <w:noProof/>
          <w:highlight w:val="lightGray"/>
        </w:rPr>
        <w:t>(9)</w:t>
      </w:r>
      <w:r w:rsidRPr="00A37C6D">
        <w:rPr>
          <w:noProof/>
        </w:rPr>
        <w:tab/>
      </w:r>
      <w:r w:rsidRPr="00A37C6D">
        <w:rPr>
          <w:noProof/>
          <w:highlight w:val="lightGray"/>
        </w:rPr>
        <w:t>Comisia și statele membre pot încheia un acord care să reglementeze alte mecanisme referitoare la aspecte precum plata de către Comisie a taxelor și a costurilor către statul membru, mijloacele de comunicare sau divulgarea de informații, precum și limba care trebuie utilizată.</w:t>
      </w:r>
    </w:p>
    <w:p w14:paraId="6F7D2F64" w14:textId="77777777" w:rsidR="00ED6CF6" w:rsidRPr="00A37C6D" w:rsidRDefault="00ED6CF6" w:rsidP="00994F97">
      <w:pPr>
        <w:pStyle w:val="CRSeparator"/>
        <w:rPr>
          <w:noProof/>
        </w:rPr>
      </w:pPr>
    </w:p>
    <w:p w14:paraId="308FF335"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1D72170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105</w:t>
      </w:r>
      <w:r w:rsidRPr="00A37C6D">
        <w:rPr>
          <w:rStyle w:val="CRMinorChangeDeleted"/>
          <w:noProof/>
        </w:rPr>
        <w:t>104</w:t>
      </w:r>
    </w:p>
    <w:p w14:paraId="3CEAABDB" w14:textId="77777777" w:rsidR="00ED6CF6" w:rsidRPr="00A37C6D" w:rsidRDefault="00ED6CF6" w:rsidP="00994F97">
      <w:pPr>
        <w:pStyle w:val="NormalCentered"/>
        <w:rPr>
          <w:b/>
          <w:bCs/>
          <w:noProof/>
        </w:rPr>
      </w:pPr>
      <w:r w:rsidRPr="00A37C6D">
        <w:rPr>
          <w:b/>
          <w:noProof/>
        </w:rPr>
        <w:t>Termenul suplimentar pentru efectuarea plății</w:t>
      </w:r>
    </w:p>
    <w:p w14:paraId="11CFC681" w14:textId="77777777" w:rsidR="00ED6CF6" w:rsidRPr="00A37C6D" w:rsidRDefault="00ED6CF6" w:rsidP="00994F97">
      <w:pPr>
        <w:rPr>
          <w:noProof/>
        </w:rPr>
      </w:pPr>
      <w:r w:rsidRPr="00A37C6D">
        <w:rPr>
          <w:noProof/>
        </w:rPr>
        <w:t>Contabilul, în colaborare cu ordonatorul de credite competent, poate acorda un termen suplimentar pentru efectuarea plății numai la cererea scrisă și motivată corespunzător a debitorului și sub rezerva îndeplinirii următoarelor condiții:</w:t>
      </w:r>
    </w:p>
    <w:p w14:paraId="6AFF0373" w14:textId="77777777" w:rsidR="00ED6CF6" w:rsidRPr="00A37C6D" w:rsidRDefault="00ED6CF6" w:rsidP="00994F97">
      <w:pPr>
        <w:pStyle w:val="Point0"/>
        <w:rPr>
          <w:noProof/>
        </w:rPr>
      </w:pPr>
      <w:r w:rsidRPr="00A37C6D">
        <w:rPr>
          <w:noProof/>
        </w:rPr>
        <w:tab/>
        <w:t>(a)</w:t>
      </w:r>
      <w:r w:rsidRPr="00A37C6D">
        <w:rPr>
          <w:noProof/>
        </w:rPr>
        <w:tab/>
        <w:t>debitorul se angajează să plătească dobândă, la rata specificată la articolul 99, pentru întreaga perioadă suplimentară acordată, începând cu data scadenței prevăzută la articolul 98 alineatul (4) primul paragraf litera (b);</w:t>
      </w:r>
    </w:p>
    <w:p w14:paraId="543442A5" w14:textId="77777777" w:rsidR="00ED6CF6" w:rsidRPr="00A37C6D" w:rsidRDefault="00ED6CF6" w:rsidP="00994F97">
      <w:pPr>
        <w:pStyle w:val="Point0"/>
        <w:rPr>
          <w:noProof/>
        </w:rPr>
      </w:pPr>
      <w:r w:rsidRPr="00A37C6D">
        <w:rPr>
          <w:noProof/>
        </w:rPr>
        <w:tab/>
        <w:t>(b)</w:t>
      </w:r>
      <w:r w:rsidRPr="00A37C6D">
        <w:rPr>
          <w:noProof/>
        </w:rPr>
        <w:tab/>
        <w:t>pentru protejarea drepturilor Uniunii, debitorul depune o garanție financiară, acceptată de contabilul instituției Uniunii, care acoperă creanța exigibilă, atât în ceea ce privește principalul, cât și dobânda.</w:t>
      </w:r>
    </w:p>
    <w:p w14:paraId="73ED951F" w14:textId="77777777" w:rsidR="00ED6CF6" w:rsidRPr="00A37C6D" w:rsidRDefault="00ED6CF6" w:rsidP="00994F97">
      <w:pPr>
        <w:rPr>
          <w:noProof/>
        </w:rPr>
      </w:pPr>
      <w:r w:rsidRPr="00A37C6D">
        <w:rPr>
          <w:noProof/>
        </w:rPr>
        <w:t>Garanția menționată la primul paragraf litera (b) poate fi înlocuită cu o garanție personală și solidară depusă de un terț aprobată de contabilul instituției Uniunii.</w:t>
      </w:r>
    </w:p>
    <w:p w14:paraId="7C7EB6A7" w14:textId="77777777" w:rsidR="00ED6CF6" w:rsidRPr="00A37C6D" w:rsidRDefault="00ED6CF6" w:rsidP="00994F97">
      <w:pPr>
        <w:rPr>
          <w:noProof/>
        </w:rPr>
      </w:pPr>
      <w:r w:rsidRPr="00A37C6D">
        <w:rPr>
          <w:noProof/>
        </w:rPr>
        <w:t>În circumstanțe excepționale, în urma unei solicitări din partea debitorului, contabilul poate renunța la cerința de depunere a garanției menționate la primul paragraf litera (b) în cazul în care, pe baza evaluării sale, debitorul este dispus și în măsură să efectueze plata în perioada suplimentară, dar nu poate depune o astfel de garanție și se află într-o situație de dificultăți financiare.</w:t>
      </w:r>
    </w:p>
    <w:p w14:paraId="24321031" w14:textId="77777777" w:rsidR="00ED6CF6" w:rsidRPr="00A37C6D" w:rsidRDefault="00ED6CF6" w:rsidP="00D56B0B">
      <w:pPr>
        <w:pStyle w:val="Titrearticle"/>
        <w:rPr>
          <w:noProof/>
        </w:rPr>
      </w:pPr>
      <w:r w:rsidRPr="00A37C6D">
        <w:rPr>
          <w:noProof/>
        </w:rPr>
        <w:t xml:space="preserve">Articolul </w:t>
      </w:r>
      <w:r w:rsidRPr="00A37C6D">
        <w:rPr>
          <w:rStyle w:val="CRMinorChangeAdded"/>
          <w:noProof/>
        </w:rPr>
        <w:t>106</w:t>
      </w:r>
      <w:r w:rsidRPr="00A37C6D">
        <w:rPr>
          <w:rStyle w:val="CRMinorChangeDeleted"/>
          <w:noProof/>
        </w:rPr>
        <w:t>105</w:t>
      </w:r>
    </w:p>
    <w:p w14:paraId="2FA3F474" w14:textId="77777777" w:rsidR="00ED6CF6" w:rsidRPr="00A37C6D" w:rsidRDefault="00ED6CF6" w:rsidP="00D56B0B">
      <w:pPr>
        <w:pStyle w:val="NormalCentered"/>
        <w:keepNext/>
        <w:rPr>
          <w:b/>
          <w:bCs/>
          <w:noProof/>
        </w:rPr>
      </w:pPr>
      <w:r w:rsidRPr="00A37C6D">
        <w:rPr>
          <w:b/>
          <w:noProof/>
        </w:rPr>
        <w:t>Termenul de prescripție</w:t>
      </w:r>
    </w:p>
    <w:p w14:paraId="3FE5D903" w14:textId="77777777" w:rsidR="00ED6CF6" w:rsidRPr="00A37C6D" w:rsidRDefault="00ED6CF6" w:rsidP="00994F97">
      <w:pPr>
        <w:rPr>
          <w:noProof/>
        </w:rPr>
      </w:pPr>
      <w:r w:rsidRPr="00A37C6D">
        <w:rPr>
          <w:noProof/>
        </w:rPr>
        <w:t>(1)</w:t>
      </w:r>
      <w:r w:rsidRPr="00A37C6D">
        <w:rPr>
          <w:noProof/>
        </w:rPr>
        <w:tab/>
        <w:t xml:space="preserve">Fără a se aduce atingere dispozițiilor reglementărilor specifice și aplicării Deciziei </w:t>
      </w:r>
      <w:r w:rsidRPr="00A37C6D">
        <w:rPr>
          <w:rStyle w:val="CRMinorChangeAdded"/>
          <w:noProof/>
        </w:rPr>
        <w:t>(UE, Euratom) 2020/2053)</w:t>
      </w:r>
      <w:r w:rsidRPr="00A37C6D">
        <w:rPr>
          <w:noProof/>
        </w:rPr>
        <w:t xml:space="preserve"> </w:t>
      </w:r>
      <w:r w:rsidRPr="00A37C6D">
        <w:rPr>
          <w:rStyle w:val="CRMinorChangeDeleted"/>
          <w:noProof/>
        </w:rPr>
        <w:t>2014/335/UE, Euratom</w:t>
      </w:r>
      <w:r w:rsidRPr="00A37C6D">
        <w:rPr>
          <w:noProof/>
        </w:rPr>
        <w:t>, creanțele Uniunii asupra terților și creanțele terților asupra Uniunii fac obiectul unui termen de prescripție de cinci ani.</w:t>
      </w:r>
    </w:p>
    <w:p w14:paraId="6FC31DE1" w14:textId="77777777" w:rsidR="00ED6CF6" w:rsidRPr="00A37C6D" w:rsidRDefault="00ED6CF6" w:rsidP="00994F97">
      <w:pPr>
        <w:rPr>
          <w:noProof/>
        </w:rPr>
      </w:pPr>
      <w:r w:rsidRPr="00A37C6D">
        <w:rPr>
          <w:noProof/>
        </w:rPr>
        <w:t>(2)</w:t>
      </w:r>
      <w:r w:rsidRPr="00A37C6D">
        <w:rPr>
          <w:noProof/>
        </w:rPr>
        <w:tab/>
        <w:t>Termenul de prescripție pentru creanțele Uniunii asupra terților începe să curgă la ajungerea la scadența menționată la articolul 98 alineatul (4) primul paragraf litera (b).</w:t>
      </w:r>
    </w:p>
    <w:p w14:paraId="2B5E401E" w14:textId="77777777" w:rsidR="00ED6CF6" w:rsidRPr="00A37C6D" w:rsidRDefault="00ED6CF6" w:rsidP="00994F97">
      <w:pPr>
        <w:rPr>
          <w:noProof/>
        </w:rPr>
      </w:pPr>
      <w:r w:rsidRPr="00A37C6D">
        <w:rPr>
          <w:noProof/>
        </w:rPr>
        <w:t>Termenul de prescripție pentru creanțele terților asupra Uniunii începe să curgă la data la care este exigibilă plata creanței terțului în cauză, în conformitate cu angajamentul juridic corespunzător.</w:t>
      </w:r>
    </w:p>
    <w:p w14:paraId="59CE90A5" w14:textId="77777777" w:rsidR="00ED6CF6" w:rsidRPr="00A37C6D" w:rsidRDefault="00ED6CF6" w:rsidP="00994F97">
      <w:pPr>
        <w:rPr>
          <w:noProof/>
        </w:rPr>
      </w:pPr>
      <w:r w:rsidRPr="00A37C6D">
        <w:rPr>
          <w:noProof/>
        </w:rPr>
        <w:t>(3)</w:t>
      </w:r>
      <w:r w:rsidRPr="00A37C6D">
        <w:rPr>
          <w:noProof/>
        </w:rPr>
        <w:tab/>
        <w:t>Termenul de prescripție pentru creanțele Uniunii asupra terților este întrerupt prin orice act al unei instituții a Uniunii sau al unui stat membru care acționează la solicitarea unei instituții a Uniunii, notificat terțului și vizând recuperarea creanței.</w:t>
      </w:r>
    </w:p>
    <w:p w14:paraId="648FEA4C" w14:textId="77777777" w:rsidR="00ED6CF6" w:rsidRPr="00A37C6D" w:rsidRDefault="00ED6CF6" w:rsidP="00994F97">
      <w:pPr>
        <w:rPr>
          <w:noProof/>
        </w:rPr>
      </w:pPr>
      <w:r w:rsidRPr="00A37C6D">
        <w:rPr>
          <w:noProof/>
        </w:rPr>
        <w:t>Termenul de prescripție pentru creanțele terților față de Uniune este întrerupt prin orice act notificat Uniunii de către creditorii acesteia, sau în numele acestora, care vizează recuperarea creanței.</w:t>
      </w:r>
    </w:p>
    <w:p w14:paraId="001C5615" w14:textId="77777777" w:rsidR="00ED6CF6" w:rsidRPr="00A37C6D" w:rsidRDefault="00ED6CF6" w:rsidP="00994F97">
      <w:pPr>
        <w:rPr>
          <w:noProof/>
        </w:rPr>
      </w:pPr>
      <w:r w:rsidRPr="00A37C6D">
        <w:rPr>
          <w:noProof/>
        </w:rPr>
        <w:t>(4)</w:t>
      </w:r>
      <w:r w:rsidRPr="00A37C6D">
        <w:rPr>
          <w:noProof/>
        </w:rPr>
        <w:tab/>
        <w:t>Un nou termen de prescripție de cinci ani începe să curgă în ziua următoare întreruperilor menționate la alineatul (3).</w:t>
      </w:r>
    </w:p>
    <w:p w14:paraId="5A1F0964" w14:textId="1A856CF3" w:rsidR="00ED6CF6" w:rsidRPr="00A37C6D" w:rsidRDefault="00ED6CF6" w:rsidP="00994F97">
      <w:pPr>
        <w:rPr>
          <w:noProof/>
        </w:rPr>
      </w:pPr>
      <w:r w:rsidRPr="00A37C6D">
        <w:rPr>
          <w:noProof/>
        </w:rPr>
        <w:t>(5)</w:t>
      </w:r>
      <w:r w:rsidRPr="00A37C6D">
        <w:rPr>
          <w:noProof/>
        </w:rPr>
        <w:tab/>
        <w:t>Orice acțiune în justiție referitoare la o creanță, astfel cum este menționată la alineatul</w:t>
      </w:r>
      <w:r w:rsidR="00D56B0B">
        <w:rPr>
          <w:noProof/>
        </w:rPr>
        <w:t> </w:t>
      </w:r>
      <w:r w:rsidRPr="00A37C6D">
        <w:rPr>
          <w:noProof/>
        </w:rPr>
        <w:t xml:space="preserve">(2), inclusiv acțiunile introduse în fața unei instanțe care declară ulterior că nu are competență în materie, întrerupe termenul de prescripție. Un nou termen de prescripție de cinci ani începe să curgă numai de la data pronunțării unei hotărâri cu forță de </w:t>
      </w:r>
      <w:r w:rsidRPr="00A37C6D">
        <w:rPr>
          <w:i/>
          <w:iCs/>
          <w:noProof/>
        </w:rPr>
        <w:t>res judicata</w:t>
      </w:r>
      <w:r w:rsidRPr="00A37C6D">
        <w:rPr>
          <w:noProof/>
        </w:rPr>
        <w:t xml:space="preserve"> sau de la data la care se ajunge la o soluționare extrajudiciară a aceleiași acțiuni între aceleași părți.</w:t>
      </w:r>
    </w:p>
    <w:p w14:paraId="73B83025" w14:textId="77777777" w:rsidR="00ED6CF6" w:rsidRPr="00A37C6D" w:rsidRDefault="00ED6CF6" w:rsidP="00994F97">
      <w:pPr>
        <w:rPr>
          <w:noProof/>
        </w:rPr>
      </w:pPr>
      <w:r w:rsidRPr="00A37C6D">
        <w:rPr>
          <w:noProof/>
        </w:rPr>
        <w:t>(6)</w:t>
      </w:r>
      <w:r w:rsidRPr="00A37C6D">
        <w:rPr>
          <w:noProof/>
        </w:rPr>
        <w:tab/>
        <w:t xml:space="preserve">Atunci când contabilul acordă debitorului un termen de plată suplimentar, în conformitate cu articolul </w:t>
      </w:r>
      <w:r w:rsidRPr="00A37C6D">
        <w:rPr>
          <w:rStyle w:val="CRMinorChangeAdded"/>
          <w:noProof/>
        </w:rPr>
        <w:t>105</w:t>
      </w:r>
      <w:r w:rsidRPr="00A37C6D">
        <w:rPr>
          <w:rStyle w:val="CRMinorChangeDeleted"/>
          <w:noProof/>
        </w:rPr>
        <w:t>104</w:t>
      </w:r>
      <w:r w:rsidRPr="00A37C6D">
        <w:rPr>
          <w:noProof/>
        </w:rPr>
        <w:t>, aceasta se consideră a fi o întrerupere a termenului de prescripție. Un nou termen de prescripție de cinci ani începe să curgă în ziua următoare expirării termenului de plată prelungit.</w:t>
      </w:r>
    </w:p>
    <w:p w14:paraId="7C1BFC77" w14:textId="77777777" w:rsidR="00ED6CF6" w:rsidRPr="00A37C6D" w:rsidRDefault="00ED6CF6" w:rsidP="00994F97">
      <w:pPr>
        <w:rPr>
          <w:noProof/>
        </w:rPr>
      </w:pPr>
      <w:r w:rsidRPr="00A37C6D">
        <w:rPr>
          <w:noProof/>
        </w:rPr>
        <w:t>(7)</w:t>
      </w:r>
      <w:r w:rsidRPr="00A37C6D">
        <w:rPr>
          <w:noProof/>
        </w:rPr>
        <w:tab/>
        <w:t>Creanțele Uniunii nu se recuperează după expirarea termenului de prescripție, astfel cum este prevăzut la alineatele (2)-(6).</w:t>
      </w:r>
    </w:p>
    <w:p w14:paraId="58B15957"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107</w:t>
      </w:r>
      <w:r w:rsidRPr="00A37C6D">
        <w:rPr>
          <w:rStyle w:val="CRMinorChangeDeleted"/>
          <w:noProof/>
        </w:rPr>
        <w:t>106</w:t>
      </w:r>
    </w:p>
    <w:p w14:paraId="26BD3F0A" w14:textId="77777777" w:rsidR="00ED6CF6" w:rsidRPr="00A37C6D" w:rsidRDefault="00ED6CF6" w:rsidP="00994F97">
      <w:pPr>
        <w:pStyle w:val="NormalCentered"/>
        <w:rPr>
          <w:b/>
          <w:bCs/>
          <w:noProof/>
        </w:rPr>
      </w:pPr>
      <w:r w:rsidRPr="00A37C6D">
        <w:rPr>
          <w:b/>
          <w:noProof/>
        </w:rPr>
        <w:t>Tratamentul național al creanțelor deținute de Uniune</w:t>
      </w:r>
    </w:p>
    <w:p w14:paraId="452833B5" w14:textId="77777777" w:rsidR="00ED6CF6" w:rsidRPr="00A37C6D" w:rsidRDefault="00ED6CF6" w:rsidP="00994F97">
      <w:pPr>
        <w:rPr>
          <w:noProof/>
        </w:rPr>
      </w:pPr>
      <w:r w:rsidRPr="00A37C6D">
        <w:rPr>
          <w:noProof/>
        </w:rPr>
        <w:t>În cazul unor proceduri de insolvență, creanțele deținute de Uniune beneficiază de același tratament preferențial ca și creanțele de aceeași natură deținute de organisme publice din statele membre în care se desfășoară procedurile de recuperare.</w:t>
      </w:r>
    </w:p>
    <w:p w14:paraId="32546EC3"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108</w:t>
      </w:r>
      <w:r w:rsidRPr="00A37C6D">
        <w:rPr>
          <w:rStyle w:val="CRMinorChangeDeleted"/>
          <w:noProof/>
        </w:rPr>
        <w:t>107</w:t>
      </w:r>
    </w:p>
    <w:p w14:paraId="6C29F7AB" w14:textId="77777777" w:rsidR="00ED6CF6" w:rsidRPr="00A37C6D" w:rsidRDefault="00ED6CF6" w:rsidP="00994F97">
      <w:pPr>
        <w:pStyle w:val="NormalCentered"/>
        <w:rPr>
          <w:b/>
          <w:bCs/>
          <w:noProof/>
        </w:rPr>
      </w:pPr>
      <w:r w:rsidRPr="00A37C6D">
        <w:rPr>
          <w:b/>
          <w:noProof/>
        </w:rPr>
        <w:t>Amenzi, alte sancțiuni și dobânzi acumulate impuse de instituțiile Uniunii</w:t>
      </w:r>
    </w:p>
    <w:p w14:paraId="210F4A3E" w14:textId="0D13B86F" w:rsidR="00ED6CF6" w:rsidRPr="00A37C6D" w:rsidRDefault="00ED6CF6" w:rsidP="00994F97">
      <w:pPr>
        <w:rPr>
          <w:noProof/>
        </w:rPr>
      </w:pPr>
      <w:r w:rsidRPr="00A37C6D">
        <w:rPr>
          <w:noProof/>
        </w:rPr>
        <w:t>(1)</w:t>
      </w:r>
      <w:r w:rsidRPr="00A37C6D">
        <w:rPr>
          <w:noProof/>
        </w:rPr>
        <w:tab/>
        <w:t>Sumele provenite din amenzi, alte sancțiuni, precum și eventualele dobânzi acumulate sau alte venituri generate de acestea nu se înregistrează în buget atât timp cât deciziile care le</w:t>
      </w:r>
      <w:r w:rsidR="00106051">
        <w:rPr>
          <w:noProof/>
        </w:rPr>
        <w:t>­</w:t>
      </w:r>
      <w:r w:rsidRPr="00A37C6D">
        <w:rPr>
          <w:noProof/>
        </w:rPr>
        <w:t>au impus fac sau ar putea încă face obiectul unei căi de atac în fața Curții de Justiție a Uniunii Europene.</w:t>
      </w:r>
    </w:p>
    <w:p w14:paraId="629FEE62" w14:textId="7732B5C6" w:rsidR="00ED6CF6" w:rsidRPr="00A37C6D" w:rsidRDefault="00ED6CF6" w:rsidP="00994F97">
      <w:pPr>
        <w:rPr>
          <w:noProof/>
        </w:rPr>
      </w:pPr>
      <w:r w:rsidRPr="00A37C6D">
        <w:rPr>
          <w:noProof/>
        </w:rPr>
        <w:t>(2)</w:t>
      </w:r>
      <w:r w:rsidRPr="00A37C6D">
        <w:rPr>
          <w:noProof/>
        </w:rPr>
        <w:tab/>
        <w:t>Sumele menționate la alineatul (1) se înregistrează în buget cât mai curând posibil după epuizarea tuturor căilor de atac. În circumstanțe excepționale justificate în mod corespunzător sau în cazul în care epuizarea tuturor căilor de atac are loc după data de 1</w:t>
      </w:r>
      <w:r w:rsidR="00106051">
        <w:rPr>
          <w:noProof/>
        </w:rPr>
        <w:t> </w:t>
      </w:r>
      <w:r w:rsidRPr="00A37C6D">
        <w:rPr>
          <w:noProof/>
        </w:rPr>
        <w:t>septembrie a exercițiului financiar în curs, sumele se pot înregistra în buget în exercițiul financiar următor.</w:t>
      </w:r>
    </w:p>
    <w:p w14:paraId="2C8918D8" w14:textId="77777777" w:rsidR="00ED6CF6" w:rsidRPr="00A37C6D" w:rsidRDefault="00ED6CF6" w:rsidP="00650DCD">
      <w:pPr>
        <w:pStyle w:val="CRSeparator"/>
        <w:rPr>
          <w:noProof/>
        </w:rPr>
      </w:pPr>
    </w:p>
    <w:p w14:paraId="228AD7E2" w14:textId="77777777" w:rsidR="00ED6CF6" w:rsidRPr="00A37C6D" w:rsidRDefault="00ED6CF6" w:rsidP="00650DCD">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388C288" w14:textId="77777777" w:rsidR="00ED6CF6" w:rsidRPr="00A37C6D" w:rsidRDefault="00ED6CF6" w:rsidP="00994F97">
      <w:pPr>
        <w:rPr>
          <w:noProof/>
        </w:rPr>
      </w:pPr>
      <w:r w:rsidRPr="00A37C6D">
        <w:rPr>
          <w:noProof/>
          <w:highlight w:val="lightGray"/>
        </w:rPr>
        <w:t>În sensul aplicării articolului 48 alineatul (2) litera (b), sumele necesare menționate la alineatul (1) pot fi înregistrate în buget până la sfârșitul exercițiului financiar următor.</w:t>
      </w:r>
    </w:p>
    <w:p w14:paraId="709BB58B" w14:textId="77777777" w:rsidR="00ED6CF6" w:rsidRPr="00A37C6D" w:rsidRDefault="00ED6CF6" w:rsidP="00650DCD">
      <w:pPr>
        <w:pStyle w:val="CRSeparator"/>
        <w:rPr>
          <w:noProof/>
        </w:rPr>
      </w:pPr>
    </w:p>
    <w:p w14:paraId="2090830B" w14:textId="77777777" w:rsidR="00ED6CF6" w:rsidRPr="00A37C6D" w:rsidRDefault="00ED6CF6" w:rsidP="00650DCD">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300060D" w14:textId="77777777" w:rsidR="00ED6CF6" w:rsidRPr="00A37C6D" w:rsidRDefault="00ED6CF6" w:rsidP="00650DCD">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2F4FE63" w14:textId="77777777" w:rsidR="00ED6CF6" w:rsidRPr="00A37C6D" w:rsidRDefault="00ED6CF6" w:rsidP="00994F97">
      <w:pPr>
        <w:rPr>
          <w:noProof/>
        </w:rPr>
      </w:pPr>
      <w:r w:rsidRPr="00A37C6D">
        <w:rPr>
          <w:noProof/>
        </w:rPr>
        <w:t>Sumele care, în urma unei hotărâri a Curții de Justiție a Uniunii Europene, urmează să fie rambursate entității care le-a plătit nu se înregistrează în buget.</w:t>
      </w:r>
    </w:p>
    <w:p w14:paraId="5BCFD163" w14:textId="77777777" w:rsidR="00ED6CF6" w:rsidRPr="00A37C6D" w:rsidRDefault="00ED6CF6" w:rsidP="00994F97">
      <w:pPr>
        <w:rPr>
          <w:noProof/>
        </w:rPr>
      </w:pPr>
      <w:r w:rsidRPr="00A37C6D">
        <w:rPr>
          <w:noProof/>
        </w:rPr>
        <w:t>(3)</w:t>
      </w:r>
      <w:r w:rsidRPr="00A37C6D">
        <w:rPr>
          <w:noProof/>
        </w:rPr>
        <w:tab/>
        <w:t>Alineatul (1) nu se aplică deciziilor referitoare la închiderea conturilor sau la corecțiile financiare.</w:t>
      </w:r>
    </w:p>
    <w:p w14:paraId="4EA0B05C"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109</w:t>
      </w:r>
      <w:r w:rsidRPr="00A37C6D">
        <w:rPr>
          <w:rStyle w:val="CRMinorChangeDeleted"/>
          <w:noProof/>
        </w:rPr>
        <w:t>108</w:t>
      </w:r>
    </w:p>
    <w:p w14:paraId="059A9AC2" w14:textId="77777777" w:rsidR="00ED6CF6" w:rsidRPr="00A37C6D" w:rsidRDefault="00ED6CF6" w:rsidP="00994F97">
      <w:pPr>
        <w:pStyle w:val="NormalCentered"/>
        <w:rPr>
          <w:b/>
          <w:bCs/>
          <w:noProof/>
        </w:rPr>
      </w:pPr>
      <w:r w:rsidRPr="00A37C6D">
        <w:rPr>
          <w:b/>
          <w:noProof/>
        </w:rPr>
        <w:t>Recuperarea amenzilor și a altor sancțiuni impuse de instituțiile Uniunii</w:t>
      </w:r>
    </w:p>
    <w:p w14:paraId="172FB615" w14:textId="77777777" w:rsidR="00ED6CF6" w:rsidRPr="00A37C6D" w:rsidRDefault="00ED6CF6" w:rsidP="00994F97">
      <w:pPr>
        <w:rPr>
          <w:noProof/>
          <w:highlight w:val="lightGray"/>
        </w:rPr>
      </w:pPr>
      <w:r w:rsidRPr="00A37C6D">
        <w:rPr>
          <w:noProof/>
        </w:rPr>
        <w:t>(1)</w:t>
      </w:r>
      <w:r w:rsidRPr="00A37C6D">
        <w:rPr>
          <w:noProof/>
        </w:rPr>
        <w:tab/>
        <w:t xml:space="preserve">În cazul în care se introduce o acțiune în fața Curții de Justiție a Uniunii Europene împotriva unei decizii prin care o instituție a Uniunii impune o amendă sau o altă sancțiune în temeiul TFUE sau al Tratatului Euratom și până la epuizarea tuturor căilor de atac, debitorul fie plătește cu titlu provizoriu sumele respective în contul bancar desemnat de contabilul Comisiei, fie depune o garanție financiară acceptată de contabilul Comisiei. Garanția este independentă de obligația plății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unei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amenzi </w:t>
      </w:r>
      <w:r w:rsidRPr="00A37C6D">
        <w:rPr>
          <w:rStyle w:val="CRMinorChangeDeleted"/>
          <w:noProof/>
        </w:rPr>
        <w:t>i</w:t>
      </w:r>
      <w:r w:rsidRPr="00A37C6D">
        <w:rPr>
          <w:noProof/>
        </w:rPr>
        <w:t xml:space="preserve"> sau 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unei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alte</w:t>
      </w:r>
      <w:r w:rsidRPr="00A37C6D">
        <w:rPr>
          <w:rStyle w:val="CRMinorChangeDeleted"/>
          <w:noProof/>
        </w:rPr>
        <w:t>i</w:t>
      </w:r>
      <w:r w:rsidRPr="00A37C6D">
        <w:rPr>
          <w:noProof/>
        </w:rPr>
        <w:t xml:space="preserve"> sancțiuni și se execută la cerere. Aceasta acoperă principalul creanței și dobânda </w:t>
      </w:r>
      <w:r w:rsidRPr="00A37C6D">
        <w:rPr>
          <w:rStyle w:val="CRRefonteDeleted"/>
          <w:noProof/>
          <w:highlight w:val="lightGray"/>
        </w:rPr>
        <w:t>datorată, astfel cum se prevede la articolul 99 alineatul (4)</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pe care debitorul trebuie să o plătească, în cazul menționat la alineatul (3) litera (b), la rata utilizată de Banca Centrală Europeană pentru principalele sale operațiuni de refinanțare, astfel cum este publicată în seria C a </w:t>
      </w:r>
      <w:r w:rsidRPr="00A37C6D">
        <w:rPr>
          <w:i/>
          <w:iCs/>
          <w:noProof/>
          <w:highlight w:val="lightGray"/>
        </w:rPr>
        <w:t>Jurnalului Oficial al Uniunii Europene</w:t>
      </w:r>
      <w:r w:rsidRPr="00A37C6D">
        <w:rPr>
          <w:noProof/>
          <w:highlight w:val="lightGray"/>
        </w:rPr>
        <w:t xml:space="preserve"> în vigoare în prima zi calendaristică a lunii în care s-a adoptat decizia de impunere a unei amenzi sau a unei alte sancțiuni, majorată cu un punct procentual și jumătate, începând cu termenul stabilit în decizia instituției Uniunii care impune o amendă sau o altă sancțiune.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1C69008C" w14:textId="77777777" w:rsidR="00ED6CF6" w:rsidRPr="00A37C6D" w:rsidRDefault="00ED6CF6" w:rsidP="0063617F">
      <w:pPr>
        <w:rPr>
          <w:noProof/>
        </w:rPr>
      </w:pPr>
      <w:r w:rsidRPr="00A37C6D">
        <w:rPr>
          <w:noProof/>
        </w:rPr>
        <w:t>(2)</w:t>
      </w:r>
      <w:r w:rsidRPr="00A37C6D">
        <w:rPr>
          <w:noProof/>
        </w:rPr>
        <w:tab/>
        <w:t xml:space="preserve">Comisia </w:t>
      </w:r>
      <w:r w:rsidRPr="00A37C6D">
        <w:rPr>
          <w:rStyle w:val="CRRefonteDeleted"/>
          <w:noProof/>
          <w:highlight w:val="lightGray"/>
        </w:rPr>
        <w:t>asigură</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poate investi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cuantumurile primite cu titlu provizoriu </w:t>
      </w:r>
      <w:r w:rsidRPr="00A37C6D">
        <w:rPr>
          <w:rStyle w:val="CRRefonteDeleted"/>
          <w:noProof/>
          <w:highlight w:val="lightGray"/>
        </w:rPr>
        <w:t>prin investirea acestora</w:t>
      </w:r>
      <w:r w:rsidRPr="00A37C6D">
        <w:rPr>
          <w:noProof/>
        </w:rPr>
        <w:t xml:space="preserve"> în active financiare, </w:t>
      </w:r>
      <w:r w:rsidRPr="00A37C6D">
        <w:rPr>
          <w:rStyle w:val="CRRefonteDeleted"/>
          <w:noProof/>
          <w:highlight w:val="lightGray"/>
        </w:rPr>
        <w:t>garantând astfel</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acordând prioritate obiectivului de a asigura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securitatea și lichiditatea fondurilor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în conformitate cu principiul bunei gestiuni 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și vizând, în același timp, generarea unui randament pozitiv</w:t>
      </w:r>
      <w:r w:rsidRPr="00A37C6D">
        <w:rPr>
          <w:noProof/>
        </w:rPr>
        <w:t>.</w:t>
      </w:r>
    </w:p>
    <w:p w14:paraId="0346C830" w14:textId="77777777" w:rsidR="00ED6CF6" w:rsidRPr="00A37C6D" w:rsidRDefault="00ED6CF6" w:rsidP="00994F97">
      <w:pPr>
        <w:rPr>
          <w:noProof/>
        </w:rPr>
      </w:pPr>
      <w:r w:rsidRPr="00A37C6D">
        <w:rPr>
          <w:noProof/>
        </w:rPr>
        <w:t>(3)</w:t>
      </w:r>
      <w:r w:rsidRPr="00A37C6D">
        <w:rPr>
          <w:noProof/>
        </w:rPr>
        <w:tab/>
        <w:t>După epuizarea tuturor căilor de atac și în cazul în care amenda sau altă sancțiune a fost confirmată de Curtea de Justiție a Uniunii Europene sau în cazul în care decizia de a impune o astfel de amendă sau o altă sancțiune nu mai poate face obiectul unei căi de atac în fața Curții de Justiție a Uniunii Europene, se ia una dintre următoarele măsuri:</w:t>
      </w:r>
    </w:p>
    <w:p w14:paraId="4D7A9E4C" w14:textId="77777777" w:rsidR="00ED6CF6" w:rsidRPr="00A37C6D" w:rsidRDefault="00ED6CF6" w:rsidP="00994F97">
      <w:pPr>
        <w:pStyle w:val="Point0"/>
        <w:rPr>
          <w:noProof/>
        </w:rPr>
      </w:pPr>
      <w:r w:rsidRPr="00A37C6D">
        <w:rPr>
          <w:noProof/>
        </w:rPr>
        <w:tab/>
        <w:t>(a)</w:t>
      </w:r>
      <w:r w:rsidRPr="00A37C6D">
        <w:rPr>
          <w:noProof/>
        </w:rPr>
        <w:tab/>
        <w:t xml:space="preserve">cuantumurile încasate cu titlu provizoriu și alte sume generate de acestea se înregistrează în buget în conformitate cu articolul </w:t>
      </w:r>
      <w:r w:rsidRPr="00A37C6D">
        <w:rPr>
          <w:rStyle w:val="CRMinorChangeAdded"/>
          <w:noProof/>
        </w:rPr>
        <w:t>108</w:t>
      </w:r>
      <w:r w:rsidRPr="00A37C6D">
        <w:rPr>
          <w:rStyle w:val="CRMinorChangeDeleted"/>
          <w:noProof/>
        </w:rPr>
        <w:t>107</w:t>
      </w:r>
      <w:r w:rsidRPr="00A37C6D">
        <w:rPr>
          <w:noProof/>
        </w:rPr>
        <w:t xml:space="preserve"> alineatul (2);</w:t>
      </w:r>
    </w:p>
    <w:p w14:paraId="7417A0AD" w14:textId="77777777" w:rsidR="00ED6CF6" w:rsidRPr="00A37C6D" w:rsidRDefault="00ED6CF6" w:rsidP="00994F97">
      <w:pPr>
        <w:pStyle w:val="Point0"/>
        <w:rPr>
          <w:noProof/>
        </w:rPr>
      </w:pPr>
      <w:r w:rsidRPr="00A37C6D">
        <w:rPr>
          <w:noProof/>
        </w:rPr>
        <w:tab/>
        <w:t>(b)</w:t>
      </w:r>
      <w:r w:rsidRPr="00A37C6D">
        <w:rPr>
          <w:noProof/>
        </w:rPr>
        <w:tab/>
        <w:t>în cazul în care s-a depus o garanție financiară, aceasta se execută, iar sumele corespunzătoare se înregistrează în buget.</w:t>
      </w:r>
    </w:p>
    <w:p w14:paraId="497C003D" w14:textId="5A7ED2ED" w:rsidR="00ED6CF6" w:rsidRPr="00A37C6D" w:rsidRDefault="00ED6CF6" w:rsidP="00994F97">
      <w:pPr>
        <w:rPr>
          <w:noProof/>
        </w:rPr>
      </w:pPr>
      <w:r w:rsidRPr="00A37C6D">
        <w:rPr>
          <w:noProof/>
        </w:rPr>
        <w:t>În cazul în care cuantumul amenzii sau al altei sancțiuni a fost majorat de Curtea de Justiție a Uniunii Europene, prezentul alineat primul paragraf literele (a) și (b) se aplică în limita cuantumurilor prevăzute în decizia inițială a instituției Uniunii sau, dacă este cazul, în limita cuantumului prevăzut într-o hotărâre anterioară pronunțată de Curtea de Justiție a Uniunii</w:t>
      </w:r>
      <w:r w:rsidR="00106051">
        <w:rPr>
          <w:noProof/>
        </w:rPr>
        <w:t> </w:t>
      </w:r>
      <w:r w:rsidRPr="00A37C6D">
        <w:rPr>
          <w:noProof/>
        </w:rPr>
        <w:t>Europene în cadrul aceleiași proceduri. Contabilul Comisiei colectează suma corespunzătoare majorării și dobânda datorată, astfel cum se prevede la articolul 99 alineatul</w:t>
      </w:r>
      <w:r w:rsidR="00106051">
        <w:rPr>
          <w:noProof/>
        </w:rPr>
        <w:t> </w:t>
      </w:r>
      <w:r w:rsidRPr="00A37C6D">
        <w:rPr>
          <w:noProof/>
        </w:rPr>
        <w:t>(4), care se înregistrează în buget.</w:t>
      </w:r>
    </w:p>
    <w:p w14:paraId="3521F383" w14:textId="77777777" w:rsidR="00ED6CF6" w:rsidRPr="00A37C6D" w:rsidRDefault="00ED6CF6" w:rsidP="00A31D4D">
      <w:pPr>
        <w:rPr>
          <w:noProof/>
        </w:rPr>
      </w:pPr>
      <w:r w:rsidRPr="00A37C6D">
        <w:rPr>
          <w:noProof/>
        </w:rPr>
        <w:t>(4)</w:t>
      </w:r>
      <w:r w:rsidRPr="00A37C6D">
        <w:rPr>
          <w:noProof/>
        </w:rPr>
        <w:tab/>
        <w:t>După epuizarea tuturor căilor de atac și în cazul în care amenda sau o altă sancțiune a fost anulată sau cuantumul ei a fost redus, se ia una dintre următoarele măsuri:</w:t>
      </w:r>
    </w:p>
    <w:p w14:paraId="7287A9C6" w14:textId="77777777" w:rsidR="00ED6CF6" w:rsidRPr="00A37C6D" w:rsidRDefault="00ED6CF6" w:rsidP="00A31D4D">
      <w:pPr>
        <w:rPr>
          <w:noProof/>
        </w:rPr>
      </w:pPr>
      <w:r w:rsidRPr="00A37C6D">
        <w:rPr>
          <w:noProof/>
        </w:rPr>
        <w:t>(a)</w:t>
      </w:r>
      <w:r w:rsidRPr="00A37C6D">
        <w:rPr>
          <w:noProof/>
        </w:rPr>
        <w:tab/>
        <w:t>cuantumurile încasate cu titlu provizoriu sau, în cazul unei reduceri, cota relevantă din aceasta se rambursează terțului în cauză;</w:t>
      </w:r>
    </w:p>
    <w:p w14:paraId="5989122E" w14:textId="77777777" w:rsidR="00ED6CF6" w:rsidRPr="00A37C6D" w:rsidRDefault="00ED6CF6" w:rsidP="00A31D4D">
      <w:pPr>
        <w:rPr>
          <w:noProof/>
        </w:rPr>
      </w:pPr>
      <w:r w:rsidRPr="00A37C6D">
        <w:rPr>
          <w:noProof/>
        </w:rPr>
        <w:t>(b)</w:t>
      </w:r>
      <w:r w:rsidRPr="00A37C6D">
        <w:rPr>
          <w:noProof/>
        </w:rPr>
        <w:tab/>
        <w:t>în cazul în care s-a depus o garanție financiară, aceasta se eliberează în consecință.</w:t>
      </w:r>
    </w:p>
    <w:p w14:paraId="7A8B5549" w14:textId="77777777" w:rsidR="00ED6CF6" w:rsidRPr="00A37C6D" w:rsidRDefault="00ED6CF6" w:rsidP="00E64899">
      <w:pPr>
        <w:pStyle w:val="CRSeparator"/>
        <w:rPr>
          <w:noProof/>
        </w:rPr>
      </w:pPr>
    </w:p>
    <w:p w14:paraId="4E53C4E9" w14:textId="77777777" w:rsidR="00ED6CF6" w:rsidRPr="00A37C6D" w:rsidRDefault="00ED6CF6" w:rsidP="00E64899">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EB5EDFD" w14:textId="77777777" w:rsidR="00ED6CF6" w:rsidRPr="00A37C6D" w:rsidRDefault="00ED6CF6" w:rsidP="00A31D4D">
      <w:pPr>
        <w:rPr>
          <w:dstrike/>
          <w:noProof/>
        </w:rPr>
      </w:pPr>
      <w:r w:rsidRPr="00A37C6D">
        <w:rPr>
          <w:noProof/>
          <w:highlight w:val="lightGray"/>
        </w:rPr>
        <w:t xml:space="preserve">Cuantumul sau cota relevantă din acesta menționată la primul paragraf litera (a) se majorează cu o dobândă calculată la rata utilizată de Banca Centrală Europeană pentru principalele sale operațiuni de refinanțare, astfel cum este publicată în seria C a </w:t>
      </w:r>
      <w:r w:rsidRPr="00A37C6D">
        <w:rPr>
          <w:i/>
          <w:iCs/>
          <w:noProof/>
          <w:highlight w:val="lightGray"/>
        </w:rPr>
        <w:t>Jurnalului Oficial al Uniunii Europene</w:t>
      </w:r>
      <w:r w:rsidRPr="00A37C6D">
        <w:rPr>
          <w:noProof/>
          <w:highlight w:val="lightGray"/>
        </w:rPr>
        <w:t xml:space="preserve"> în vigoare în prima zi calendaristică a lunii în care s-a adoptat decizia de impunere a unei amenzi sau a unei alte sancțiuni, majorată cu un punct procentual și jumătate.</w:t>
      </w:r>
    </w:p>
    <w:p w14:paraId="247810D4" w14:textId="77777777" w:rsidR="00ED6CF6" w:rsidRPr="00A37C6D" w:rsidRDefault="00ED6CF6" w:rsidP="00E64899">
      <w:pPr>
        <w:pStyle w:val="CRSeparator"/>
        <w:rPr>
          <w:noProof/>
        </w:rPr>
      </w:pPr>
    </w:p>
    <w:p w14:paraId="2D2A49B1" w14:textId="7B992B5B" w:rsidR="00ED6CF6" w:rsidRPr="00A37C6D" w:rsidRDefault="00ED6CF6" w:rsidP="00E64899">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772AD7">
        <w:rPr>
          <w:noProof/>
        </w:rPr>
        <w:t xml:space="preserve"> (adaptat)</w:t>
      </w:r>
    </w:p>
    <w:p w14:paraId="4A59D960" w14:textId="77777777" w:rsidR="00ED6CF6" w:rsidRPr="00A37C6D" w:rsidRDefault="00ED6CF6" w:rsidP="00E64899">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73F51C0D" w14:textId="77777777" w:rsidR="00ED6CF6" w:rsidRPr="00A37C6D" w:rsidRDefault="00ED6CF6" w:rsidP="00A31D4D">
      <w:pPr>
        <w:rPr>
          <w:rStyle w:val="CRRefonteDeleted"/>
          <w:noProof/>
          <w:highlight w:val="lightGray"/>
        </w:rPr>
      </w:pPr>
      <w:r w:rsidRPr="00A37C6D">
        <w:rPr>
          <w:rStyle w:val="CRRefonteDeleted"/>
          <w:noProof/>
          <w:highlight w:val="lightGray"/>
        </w:rPr>
        <w:t>În cazurile menționate la primul paragraf litera (a), dacă randamentul global al cuantumului primit cu titlu provizoriu este negativ, pierderea se deduce din cuantumul care trebuie rambursat.</w:t>
      </w:r>
    </w:p>
    <w:p w14:paraId="1D42194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110</w:t>
      </w:r>
      <w:r w:rsidRPr="00A37C6D">
        <w:rPr>
          <w:rStyle w:val="CRMinorChangeDeleted"/>
          <w:noProof/>
        </w:rPr>
        <w:t>109</w:t>
      </w:r>
    </w:p>
    <w:p w14:paraId="0BD1A579" w14:textId="77777777" w:rsidR="00ED6CF6" w:rsidRPr="00A37C6D" w:rsidRDefault="00ED6CF6" w:rsidP="00994F97">
      <w:pPr>
        <w:pStyle w:val="NormalCentered"/>
        <w:rPr>
          <w:b/>
          <w:bCs/>
          <w:noProof/>
        </w:rPr>
      </w:pPr>
      <w:r w:rsidRPr="00A37C6D">
        <w:rPr>
          <w:b/>
          <w:noProof/>
        </w:rPr>
        <w:t>Dobânzi compensatorii</w:t>
      </w:r>
    </w:p>
    <w:p w14:paraId="04C5C829" w14:textId="77777777" w:rsidR="00ED6CF6" w:rsidRPr="00A37C6D" w:rsidRDefault="00ED6CF6" w:rsidP="00994F97">
      <w:pPr>
        <w:rPr>
          <w:noProof/>
        </w:rPr>
      </w:pPr>
      <w:r w:rsidRPr="00A37C6D">
        <w:rPr>
          <w:noProof/>
        </w:rPr>
        <w:t xml:space="preserve">Fără a se aduce atingere articolului 99 alineatul (2) și articolului </w:t>
      </w:r>
      <w:r w:rsidRPr="00A37C6D">
        <w:rPr>
          <w:rStyle w:val="CRMinorChangeAdded"/>
          <w:noProof/>
        </w:rPr>
        <w:t>117</w:t>
      </w:r>
      <w:r w:rsidRPr="00A37C6D">
        <w:rPr>
          <w:rStyle w:val="CRMinorChangeDeleted"/>
          <w:noProof/>
        </w:rPr>
        <w:t>116</w:t>
      </w:r>
      <w:r w:rsidRPr="00A37C6D">
        <w:rPr>
          <w:noProof/>
        </w:rPr>
        <w:t xml:space="preserve"> alineatul (5) și pentru alte cazuri decât amenzile și alte sancțiuni astfel cum sunt menționate la articolele </w:t>
      </w:r>
      <w:r w:rsidRPr="00A37C6D">
        <w:rPr>
          <w:rStyle w:val="CRMinorChangeAdded"/>
          <w:noProof/>
        </w:rPr>
        <w:t>108</w:t>
      </w:r>
      <w:r w:rsidRPr="00A37C6D">
        <w:rPr>
          <w:rStyle w:val="CRMinorChangeDeleted"/>
          <w:noProof/>
        </w:rPr>
        <w:t>107</w:t>
      </w:r>
      <w:r w:rsidRPr="00A37C6D">
        <w:rPr>
          <w:noProof/>
        </w:rPr>
        <w:t xml:space="preserve"> și </w:t>
      </w:r>
      <w:r w:rsidRPr="00A37C6D">
        <w:rPr>
          <w:rStyle w:val="CRMinorChangeAdded"/>
          <w:noProof/>
        </w:rPr>
        <w:t>109</w:t>
      </w:r>
      <w:r w:rsidRPr="00A37C6D">
        <w:rPr>
          <w:rStyle w:val="CRMinorChangeDeleted"/>
          <w:noProof/>
        </w:rPr>
        <w:t>108</w:t>
      </w:r>
      <w:r w:rsidRPr="00A37C6D">
        <w:rPr>
          <w:noProof/>
        </w:rPr>
        <w:t xml:space="preserve">, în cazul în care un cuantum trebuie rambursat în urma unei hotărâri a Curții de Justiție a Uniunii Europene sau ca urmare a unei soluționări pe cale amiabilă, rata dobânzii este rata aplicată de Banca Centrală Europeană principalelor sale operațiuni de refinanțare, astfel cum este publicată în seria C a </w:t>
      </w:r>
      <w:r w:rsidRPr="00A37C6D">
        <w:rPr>
          <w:i/>
          <w:iCs/>
          <w:noProof/>
        </w:rPr>
        <w:t>Jurnalului Oficial al Uniunii Europene</w:t>
      </w:r>
      <w:r w:rsidRPr="00A37C6D">
        <w:rPr>
          <w:noProof/>
        </w:rPr>
        <w:t xml:space="preserve"> în prima zi calendaristică a fiecărei luni. Rata dobânzii nu poate fi negativă. Dobânda se calculează de la data plății cuantumului care trebuie rambursat până la data la care este prevăzută rambursarea.</w:t>
      </w:r>
    </w:p>
    <w:p w14:paraId="329C7F06" w14:textId="77777777" w:rsidR="00ED6CF6" w:rsidRPr="00A37C6D" w:rsidRDefault="00ED6CF6" w:rsidP="00994F97">
      <w:pPr>
        <w:rPr>
          <w:noProof/>
        </w:rPr>
      </w:pPr>
      <w:r w:rsidRPr="00A37C6D">
        <w:rPr>
          <w:noProof/>
        </w:rPr>
        <w:t>În cazurile în care rata globală a dobânzii este negativă, dobânda se stabilește la zero la sută.</w:t>
      </w:r>
    </w:p>
    <w:p w14:paraId="38C1D083" w14:textId="77777777" w:rsidR="00ED6CF6" w:rsidRPr="00A37C6D" w:rsidRDefault="00ED6CF6" w:rsidP="00994F97">
      <w:pPr>
        <w:pStyle w:val="SectionTitle"/>
        <w:rPr>
          <w:noProof/>
        </w:rPr>
      </w:pPr>
      <w:r w:rsidRPr="00A37C6D">
        <w:rPr>
          <w:i/>
          <w:noProof/>
        </w:rPr>
        <w:t>CAPITOLUL 7</w:t>
      </w:r>
    </w:p>
    <w:p w14:paraId="7E69086E" w14:textId="77777777" w:rsidR="00ED6CF6" w:rsidRPr="00A37C6D" w:rsidRDefault="00ED6CF6" w:rsidP="00994F97">
      <w:pPr>
        <w:pStyle w:val="SectionTitle"/>
        <w:rPr>
          <w:noProof/>
        </w:rPr>
      </w:pPr>
      <w:r w:rsidRPr="00A37C6D">
        <w:rPr>
          <w:i/>
          <w:noProof/>
        </w:rPr>
        <w:t>Operațiuni de cheltuieli</w:t>
      </w:r>
    </w:p>
    <w:p w14:paraId="1E7551C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111</w:t>
      </w:r>
      <w:r w:rsidRPr="00A37C6D">
        <w:rPr>
          <w:rStyle w:val="CRMinorChangeDeleted"/>
          <w:noProof/>
        </w:rPr>
        <w:t>110</w:t>
      </w:r>
    </w:p>
    <w:p w14:paraId="15D030C4" w14:textId="77777777" w:rsidR="00ED6CF6" w:rsidRPr="00A37C6D" w:rsidRDefault="00ED6CF6" w:rsidP="00994F97">
      <w:pPr>
        <w:pStyle w:val="NormalCentered"/>
        <w:rPr>
          <w:b/>
          <w:bCs/>
          <w:noProof/>
        </w:rPr>
      </w:pPr>
      <w:r w:rsidRPr="00A37C6D">
        <w:rPr>
          <w:b/>
          <w:noProof/>
        </w:rPr>
        <w:t>Deciziile de finanțare</w:t>
      </w:r>
    </w:p>
    <w:p w14:paraId="6EEB9C60" w14:textId="77777777" w:rsidR="00ED6CF6" w:rsidRPr="00A37C6D" w:rsidRDefault="00ED6CF6" w:rsidP="00994F97">
      <w:pPr>
        <w:rPr>
          <w:noProof/>
        </w:rPr>
      </w:pPr>
      <w:r w:rsidRPr="00A37C6D">
        <w:rPr>
          <w:noProof/>
        </w:rPr>
        <w:t>(1)</w:t>
      </w:r>
      <w:r w:rsidRPr="00A37C6D">
        <w:rPr>
          <w:noProof/>
        </w:rPr>
        <w:tab/>
        <w:t xml:space="preserve">Un angajament bugetar este precedat de o decizie de finanțare adoptată de </w:t>
      </w:r>
      <w:r w:rsidRPr="00A37C6D">
        <w:rPr>
          <w:rStyle w:val="CRDeleted"/>
          <w:noProof/>
        </w:rPr>
        <w:t>către</w:t>
      </w:r>
      <w:r w:rsidRPr="00A37C6D">
        <w:rPr>
          <w:noProof/>
        </w:rPr>
        <w:t xml:space="preserve"> instituția Uniunii sau de autoritatea delegată de către aceasta. Deciziile de finanțare sunt anuale sau multianuale.</w:t>
      </w:r>
    </w:p>
    <w:p w14:paraId="5FDB1286" w14:textId="77777777" w:rsidR="00ED6CF6" w:rsidRPr="00A37C6D" w:rsidRDefault="00ED6CF6" w:rsidP="00994F97">
      <w:pPr>
        <w:rPr>
          <w:noProof/>
        </w:rPr>
      </w:pPr>
      <w:r w:rsidRPr="00A37C6D">
        <w:rPr>
          <w:noProof/>
        </w:rPr>
        <w:t>Primul paragraf de la prezentul alineat nu se aplică în cazul creditelor destinate funcționării fiecărei instituții a Uniunii conform autonomiei sale administrative care pot fi executate în absența unui act de bază în conformitate cu articolul 58 alineatul (2) litera (e), în cazul cheltuielilor aferente sprijinului administrativ și al contribuțiilor acordate organelor Uniunii menționate la articolele 70 și 71.</w:t>
      </w:r>
    </w:p>
    <w:p w14:paraId="72627E10" w14:textId="77777777" w:rsidR="00ED6CF6" w:rsidRPr="00A37C6D" w:rsidRDefault="00ED6CF6" w:rsidP="00994F97">
      <w:pPr>
        <w:rPr>
          <w:noProof/>
        </w:rPr>
      </w:pPr>
      <w:r w:rsidRPr="00A37C6D">
        <w:rPr>
          <w:noProof/>
        </w:rPr>
        <w:t>(2)</w:t>
      </w:r>
      <w:r w:rsidRPr="00A37C6D">
        <w:rPr>
          <w:noProof/>
        </w:rPr>
        <w:tab/>
        <w:t xml:space="preserve">Decizia de finanțare constituie, în același timp, programul de lucru anual sau multianual și se adoptă, după caz, cât mai curând posibil după adoptarea proiectului de buget și, în principiu, cel târziu la data de 31 martie a exercițiului de execuție. În cazul în care actul de bază relevant prevede modalități specifice pentru adoptarea unei decizii de finanțare sau a unui program de lucru sau a ambelor, modalitățile respective se aplică părții din decizia de finanțare care constituie programul de lucru, în conformitate cu cerințele actului de bază respectiv. Partea care constituie programul de lucru se publică pe site-ul instituției în cauză a Uniunii imediat după ce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acest program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este adoptat și înainte de a fi pus în aplicare. Decizia de finanțare precizează cuantumul total vizat și conține o descriere a acțiunilor care urmează să fie finanțate. În aceasta se precizează:</w:t>
      </w:r>
    </w:p>
    <w:p w14:paraId="478B0E6B" w14:textId="77777777" w:rsidR="00ED6CF6" w:rsidRPr="00A37C6D" w:rsidRDefault="00ED6CF6" w:rsidP="00994F97">
      <w:pPr>
        <w:pStyle w:val="Point0"/>
        <w:rPr>
          <w:noProof/>
        </w:rPr>
      </w:pPr>
      <w:r w:rsidRPr="00A37C6D">
        <w:rPr>
          <w:noProof/>
        </w:rPr>
        <w:tab/>
        <w:t>(a)</w:t>
      </w:r>
      <w:r w:rsidRPr="00A37C6D">
        <w:rPr>
          <w:noProof/>
        </w:rPr>
        <w:tab/>
        <w:t>actul de bază și linia bugetară;</w:t>
      </w:r>
    </w:p>
    <w:p w14:paraId="3CB4FA36" w14:textId="77777777" w:rsidR="00ED6CF6" w:rsidRPr="00A37C6D" w:rsidRDefault="00ED6CF6" w:rsidP="00994F97">
      <w:pPr>
        <w:pStyle w:val="Point0"/>
        <w:rPr>
          <w:noProof/>
        </w:rPr>
      </w:pPr>
      <w:r w:rsidRPr="00A37C6D">
        <w:rPr>
          <w:noProof/>
        </w:rPr>
        <w:tab/>
        <w:t>(b)</w:t>
      </w:r>
      <w:r w:rsidRPr="00A37C6D">
        <w:rPr>
          <w:noProof/>
        </w:rPr>
        <w:tab/>
        <w:t>obiectivele urmărite și rezultatele preconizate;</w:t>
      </w:r>
    </w:p>
    <w:p w14:paraId="05EFAD35" w14:textId="77777777" w:rsidR="00ED6CF6" w:rsidRPr="00A37C6D" w:rsidRDefault="00ED6CF6" w:rsidP="00994F97">
      <w:pPr>
        <w:pStyle w:val="Point0"/>
        <w:rPr>
          <w:noProof/>
        </w:rPr>
      </w:pPr>
      <w:r w:rsidRPr="00A37C6D">
        <w:rPr>
          <w:noProof/>
        </w:rPr>
        <w:tab/>
        <w:t>(c)</w:t>
      </w:r>
      <w:r w:rsidRPr="00A37C6D">
        <w:rPr>
          <w:noProof/>
        </w:rPr>
        <w:tab/>
        <w:t>metodele de execuție;</w:t>
      </w:r>
    </w:p>
    <w:p w14:paraId="56D47796" w14:textId="77777777" w:rsidR="00ED6CF6" w:rsidRPr="00A37C6D" w:rsidRDefault="00ED6CF6" w:rsidP="00994F97">
      <w:pPr>
        <w:pStyle w:val="Point0"/>
        <w:rPr>
          <w:noProof/>
        </w:rPr>
      </w:pPr>
      <w:r w:rsidRPr="00A37C6D">
        <w:rPr>
          <w:noProof/>
        </w:rPr>
        <w:tab/>
        <w:t>(d)</w:t>
      </w:r>
      <w:r w:rsidRPr="00A37C6D">
        <w:rPr>
          <w:noProof/>
        </w:rPr>
        <w:tab/>
        <w:t>orice informație suplimentară prevăzută în actul de bază în ceea ce privește programul de lucru.</w:t>
      </w:r>
    </w:p>
    <w:p w14:paraId="2FFC8B36" w14:textId="77777777" w:rsidR="00ED6CF6" w:rsidRPr="00A37C6D" w:rsidRDefault="00ED6CF6" w:rsidP="00994F97">
      <w:pPr>
        <w:rPr>
          <w:noProof/>
        </w:rPr>
      </w:pPr>
      <w:r w:rsidRPr="00A37C6D">
        <w:rPr>
          <w:noProof/>
        </w:rPr>
        <w:t>(3)</w:t>
      </w:r>
      <w:r w:rsidRPr="00A37C6D">
        <w:rPr>
          <w:noProof/>
        </w:rPr>
        <w:tab/>
        <w:t>În plus față de elementele menționate la alineatul (2), decizia de finanțare stabilește următoarele:</w:t>
      </w:r>
    </w:p>
    <w:p w14:paraId="067568AB" w14:textId="77777777" w:rsidR="00ED6CF6" w:rsidRPr="00A37C6D" w:rsidRDefault="00ED6CF6" w:rsidP="00994F97">
      <w:pPr>
        <w:pStyle w:val="Point0"/>
        <w:rPr>
          <w:noProof/>
        </w:rPr>
      </w:pPr>
      <w:r w:rsidRPr="00A37C6D">
        <w:rPr>
          <w:noProof/>
        </w:rPr>
        <w:tab/>
        <w:t>(a)</w:t>
      </w:r>
      <w:r w:rsidRPr="00A37C6D">
        <w:rPr>
          <w:noProof/>
        </w:rPr>
        <w:tab/>
        <w:t>în cazul granturilor: tipul de solicitanți vizați de cererea de propuneri sau de procedura de atribuire directă și pachetul bugetar global rezervat granturilor;</w:t>
      </w:r>
    </w:p>
    <w:p w14:paraId="613D17A0" w14:textId="77777777" w:rsidR="00ED6CF6" w:rsidRPr="00A37C6D" w:rsidRDefault="00ED6CF6" w:rsidP="00994F97">
      <w:pPr>
        <w:pStyle w:val="Point0"/>
        <w:rPr>
          <w:noProof/>
        </w:rPr>
      </w:pPr>
      <w:r w:rsidRPr="00A37C6D">
        <w:rPr>
          <w:noProof/>
        </w:rPr>
        <w:tab/>
        <w:t>(b)</w:t>
      </w:r>
      <w:r w:rsidRPr="00A37C6D">
        <w:rPr>
          <w:noProof/>
        </w:rPr>
        <w:tab/>
        <w:t>în cazul achizițiilor: pachetul bugetar global rezervat achizițiilor;</w:t>
      </w:r>
    </w:p>
    <w:p w14:paraId="7FC0351B" w14:textId="77777777" w:rsidR="00ED6CF6" w:rsidRPr="00A37C6D" w:rsidRDefault="00ED6CF6" w:rsidP="00994F97">
      <w:pPr>
        <w:pStyle w:val="Point0"/>
        <w:rPr>
          <w:noProof/>
        </w:rPr>
      </w:pPr>
      <w:r w:rsidRPr="00A37C6D">
        <w:rPr>
          <w:noProof/>
        </w:rPr>
        <w:tab/>
        <w:t>(c)</w:t>
      </w:r>
      <w:r w:rsidRPr="00A37C6D">
        <w:rPr>
          <w:noProof/>
        </w:rPr>
        <w:tab/>
        <w:t xml:space="preserve">pentru contribuțiile la fondurile fiduciare ale Uniunii menționate la articolul </w:t>
      </w:r>
      <w:r w:rsidRPr="00A37C6D">
        <w:rPr>
          <w:rStyle w:val="CRMinorChangeAdded"/>
          <w:noProof/>
        </w:rPr>
        <w:t>238</w:t>
      </w:r>
      <w:r w:rsidRPr="00A37C6D">
        <w:rPr>
          <w:rStyle w:val="CRMinorChangeDeleted"/>
          <w:noProof/>
        </w:rPr>
        <w:t>234</w:t>
      </w:r>
      <w:r w:rsidRPr="00A37C6D">
        <w:rPr>
          <w:noProof/>
        </w:rPr>
        <w:t>: creditele rezervate fondului fiduciar pentru exercițiul respectiv, împreună cu sumele planificate pe durata sa de la buget, precum și de la alți donatori;</w:t>
      </w:r>
    </w:p>
    <w:p w14:paraId="0BC240CD" w14:textId="77777777" w:rsidR="00ED6CF6" w:rsidRPr="00A37C6D" w:rsidRDefault="00ED6CF6" w:rsidP="00994F97">
      <w:pPr>
        <w:pStyle w:val="Point0"/>
        <w:rPr>
          <w:noProof/>
        </w:rPr>
      </w:pPr>
      <w:r w:rsidRPr="00A37C6D">
        <w:rPr>
          <w:noProof/>
        </w:rPr>
        <w:tab/>
        <w:t>(d)</w:t>
      </w:r>
      <w:r w:rsidRPr="00A37C6D">
        <w:rPr>
          <w:noProof/>
        </w:rPr>
        <w:tab/>
        <w:t>în cazul premiilor: tipul de participanți vizat de concurs, pachetul bugetar global rezervat concursului și o trimitere specifică la premiile cu o valoare unitară de cel puțin 1000000 EUR;</w:t>
      </w:r>
    </w:p>
    <w:p w14:paraId="363CB2D8" w14:textId="77777777" w:rsidR="00ED6CF6" w:rsidRPr="00A37C6D" w:rsidRDefault="00ED6CF6" w:rsidP="00994F97">
      <w:pPr>
        <w:pStyle w:val="Point0"/>
        <w:rPr>
          <w:noProof/>
        </w:rPr>
      </w:pPr>
      <w:r w:rsidRPr="00A37C6D">
        <w:rPr>
          <w:noProof/>
        </w:rPr>
        <w:tab/>
        <w:t>(e)</w:t>
      </w:r>
      <w:r w:rsidRPr="00A37C6D">
        <w:rPr>
          <w:noProof/>
        </w:rPr>
        <w:tab/>
        <w:t>în cazul instrumentelor financiare: suma alocată instrumentului financiar;</w:t>
      </w:r>
    </w:p>
    <w:p w14:paraId="51A5CF0D" w14:textId="77777777" w:rsidR="00ED6CF6" w:rsidRPr="00A37C6D" w:rsidRDefault="00ED6CF6" w:rsidP="00994F97">
      <w:pPr>
        <w:pStyle w:val="Point0"/>
        <w:rPr>
          <w:noProof/>
        </w:rPr>
      </w:pPr>
      <w:r w:rsidRPr="00A37C6D">
        <w:rPr>
          <w:noProof/>
        </w:rPr>
        <w:tab/>
        <w:t>(f)</w:t>
      </w:r>
      <w:r w:rsidRPr="00A37C6D">
        <w:rPr>
          <w:noProof/>
        </w:rPr>
        <w:tab/>
        <w:t xml:space="preserve">în cazul gestiunii indirecte: persoana sau entitatea care execută fonduri ale Uniunii în temeiul articolului 62 alineatul (1) primul paragraf litera (c) sau criteriile care trebuie folosite pentru selectarea persoanei sau a entității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respective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w:t>
      </w:r>
    </w:p>
    <w:p w14:paraId="6105039B" w14:textId="77777777" w:rsidR="00ED6CF6" w:rsidRPr="00A37C6D" w:rsidRDefault="00ED6CF6" w:rsidP="00994F97">
      <w:pPr>
        <w:pStyle w:val="Point0"/>
        <w:rPr>
          <w:noProof/>
        </w:rPr>
      </w:pPr>
      <w:r w:rsidRPr="00A37C6D">
        <w:rPr>
          <w:noProof/>
        </w:rPr>
        <w:tab/>
        <w:t>(g)</w:t>
      </w:r>
      <w:r w:rsidRPr="00A37C6D">
        <w:rPr>
          <w:noProof/>
        </w:rPr>
        <w:tab/>
        <w:t>în cazul contribuțiilor la mecanismele sau platformele de finanțare mixtă: suma alocată mecanismului sau platformei de finanțare mixtă și lista entităților participante la mecanismul sau platforma de finanțare mixtă;</w:t>
      </w:r>
    </w:p>
    <w:p w14:paraId="18684201" w14:textId="77777777" w:rsidR="00ED6CF6" w:rsidRPr="00A37C6D" w:rsidRDefault="00ED6CF6" w:rsidP="00994F97">
      <w:pPr>
        <w:pStyle w:val="Point0"/>
        <w:rPr>
          <w:noProof/>
        </w:rPr>
      </w:pPr>
      <w:r w:rsidRPr="00A37C6D">
        <w:rPr>
          <w:noProof/>
        </w:rPr>
        <w:tab/>
        <w:t>(h)</w:t>
      </w:r>
      <w:r w:rsidRPr="00A37C6D">
        <w:rPr>
          <w:noProof/>
        </w:rPr>
        <w:tab/>
        <w:t>în cazul garanțiilor bugetare: cuantumul provizionării anuale și, atunci când este cazul, cuantumul garanției bugetare care urmează să fie eliberat.</w:t>
      </w:r>
    </w:p>
    <w:p w14:paraId="72B8DB08" w14:textId="77777777" w:rsidR="00ED6CF6" w:rsidRPr="00A37C6D" w:rsidRDefault="00ED6CF6" w:rsidP="00994F97">
      <w:pPr>
        <w:rPr>
          <w:noProof/>
        </w:rPr>
      </w:pPr>
      <w:r w:rsidRPr="00A37C6D">
        <w:rPr>
          <w:noProof/>
        </w:rPr>
        <w:t>(4)</w:t>
      </w:r>
      <w:r w:rsidRPr="00A37C6D">
        <w:rPr>
          <w:noProof/>
        </w:rPr>
        <w:tab/>
        <w:t>Ordonatorul de credite delegat poate adăuga informații suplimentare considerate adecvate fie în respectiva decizie de finanțare care constituie programul de lucru, fie în orice alt document publicat pe site-ul instituției Uniunii.</w:t>
      </w:r>
    </w:p>
    <w:p w14:paraId="38B7A45D" w14:textId="77777777" w:rsidR="00ED6CF6" w:rsidRPr="00A37C6D" w:rsidRDefault="00ED6CF6" w:rsidP="00994F97">
      <w:pPr>
        <w:rPr>
          <w:noProof/>
        </w:rPr>
      </w:pPr>
      <w:r w:rsidRPr="00A37C6D">
        <w:rPr>
          <w:noProof/>
        </w:rPr>
        <w:t>O decizie de finanțare multianuală trebuie să fie în concordanță cu programarea financiară menționată la articolul 41 alineatul (2) și să precizeze faptul că punerea în aplicare a deciziei este condiționată de disponibilitatea creditelor bugetare pentru exercițiile financiare respective, după adoptarea bugetului sau după cum se prevede în sistemul doisprezecimilor provizorii.</w:t>
      </w:r>
    </w:p>
    <w:p w14:paraId="78295155" w14:textId="77777777" w:rsidR="00ED6CF6" w:rsidRPr="00A37C6D" w:rsidRDefault="00ED6CF6" w:rsidP="00994F97">
      <w:pPr>
        <w:rPr>
          <w:noProof/>
        </w:rPr>
      </w:pPr>
      <w:r w:rsidRPr="00A37C6D">
        <w:rPr>
          <w:noProof/>
        </w:rPr>
        <w:t>(5)</w:t>
      </w:r>
      <w:r w:rsidRPr="00A37C6D">
        <w:rPr>
          <w:noProof/>
        </w:rPr>
        <w:tab/>
        <w:t>Fără a se aduce atingere niciunei dispoziții specifice a unui act de bază, orice modificare semnificativă a unei decizii de finanțare deja adoptate urmează aceeași procedură ca și decizia inițială.</w:t>
      </w:r>
    </w:p>
    <w:p w14:paraId="64222A01"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112</w:t>
      </w:r>
      <w:r w:rsidRPr="00A37C6D">
        <w:rPr>
          <w:rStyle w:val="CRMinorChangeDeleted"/>
          <w:noProof/>
        </w:rPr>
        <w:t>111</w:t>
      </w:r>
    </w:p>
    <w:p w14:paraId="0DB25995" w14:textId="77777777" w:rsidR="00ED6CF6" w:rsidRPr="00A37C6D" w:rsidRDefault="00ED6CF6" w:rsidP="00994F97">
      <w:pPr>
        <w:pStyle w:val="NormalCentered"/>
        <w:rPr>
          <w:b/>
          <w:bCs/>
          <w:noProof/>
        </w:rPr>
      </w:pPr>
      <w:r w:rsidRPr="00A37C6D">
        <w:rPr>
          <w:b/>
          <w:noProof/>
        </w:rPr>
        <w:t>Operațiuni de cheltuieli</w:t>
      </w:r>
    </w:p>
    <w:p w14:paraId="0E236E37" w14:textId="77777777" w:rsidR="00ED6CF6" w:rsidRPr="00A37C6D" w:rsidRDefault="00ED6CF6" w:rsidP="00994F97">
      <w:pPr>
        <w:rPr>
          <w:noProof/>
        </w:rPr>
      </w:pPr>
      <w:r w:rsidRPr="00A37C6D">
        <w:rPr>
          <w:noProof/>
        </w:rPr>
        <w:t>(1)</w:t>
      </w:r>
      <w:r w:rsidRPr="00A37C6D">
        <w:rPr>
          <w:noProof/>
        </w:rPr>
        <w:tab/>
        <w:t>Fiecare cheltuială se angajează, se lichidează, se ordonanțează și se plătește.</w:t>
      </w:r>
    </w:p>
    <w:p w14:paraId="0047F998" w14:textId="77777777" w:rsidR="00ED6CF6" w:rsidRPr="00A37C6D" w:rsidRDefault="00ED6CF6" w:rsidP="00994F97">
      <w:pPr>
        <w:rPr>
          <w:noProof/>
        </w:rPr>
      </w:pPr>
      <w:r w:rsidRPr="00A37C6D">
        <w:rPr>
          <w:noProof/>
        </w:rPr>
        <w:t xml:space="preserve">La expirarea termenelor prevăzute la articolul </w:t>
      </w:r>
      <w:r w:rsidRPr="00A37C6D">
        <w:rPr>
          <w:rStyle w:val="CRMinorChangeAdded"/>
          <w:noProof/>
        </w:rPr>
        <w:t>115</w:t>
      </w:r>
      <w:r w:rsidRPr="00A37C6D">
        <w:rPr>
          <w:rStyle w:val="CRMinorChangeDeleted"/>
          <w:noProof/>
        </w:rPr>
        <w:t>114</w:t>
      </w:r>
      <w:r w:rsidRPr="00A37C6D">
        <w:rPr>
          <w:noProof/>
        </w:rPr>
        <w:t>, soldul neutilizat al angajamentelor bugetare este dezangajat.</w:t>
      </w:r>
    </w:p>
    <w:p w14:paraId="643EE5E1" w14:textId="77777777" w:rsidR="00ED6CF6" w:rsidRPr="00A37C6D" w:rsidRDefault="00ED6CF6" w:rsidP="00994F97">
      <w:pPr>
        <w:rPr>
          <w:noProof/>
        </w:rPr>
      </w:pPr>
      <w:r w:rsidRPr="00A37C6D">
        <w:rPr>
          <w:noProof/>
        </w:rPr>
        <w:t>Atunci când execută operațiuni, ordonatorul de credite competent se asigură că cheltuiala este conformă cu dispozițiile tratatelor, ale bugetului, ale prezentului regulament și ale altor acte legislative adoptate în temeiul tratatelor, precum și cu principiul bunei gestiuni financiare.</w:t>
      </w:r>
    </w:p>
    <w:p w14:paraId="5C05C247" w14:textId="77777777" w:rsidR="00ED6CF6" w:rsidRPr="00A37C6D" w:rsidRDefault="00ED6CF6" w:rsidP="00994F97">
      <w:pPr>
        <w:rPr>
          <w:noProof/>
        </w:rPr>
      </w:pPr>
      <w:r w:rsidRPr="00A37C6D">
        <w:rPr>
          <w:noProof/>
        </w:rPr>
        <w:t>(2)</w:t>
      </w:r>
      <w:r w:rsidRPr="00A37C6D">
        <w:rPr>
          <w:noProof/>
        </w:rPr>
        <w:tab/>
        <w:t>Angajamentele bugetare se constituie și angajamentele juridice se asumă de același ordonator de credite, cu excepția cazurilor justificate. În special, în domeniul ajutoarelor pentru gestionarea crizelor și al operațiunilor de ajutor umanitar, angajamentele juridice pot fi asumate de șefii delegațiilor Uniunii sau, în absența acestora, de adjuncții acestora, pe baza instrucțiunilor primite de la ordonatorul de credite competent al Comisiei, care rămâne, cu toate acestea, pe deplin răspunzător pentru operațiunea subiacentă. Personalul angajat de Comisie în domeniul ajutoarelor pentru gestionarea crizelor și al operațiunilor de ajutor umanitar poate semna angajamente juridice privind plățile executate din conturile de avans cu o valoare de maximum 2500 EUR.</w:t>
      </w:r>
    </w:p>
    <w:p w14:paraId="63FB0857" w14:textId="77777777" w:rsidR="00ED6CF6" w:rsidRPr="00A37C6D" w:rsidRDefault="00ED6CF6" w:rsidP="00994F97">
      <w:pPr>
        <w:rPr>
          <w:noProof/>
        </w:rPr>
      </w:pPr>
      <w:r w:rsidRPr="00A37C6D">
        <w:rPr>
          <w:noProof/>
        </w:rPr>
        <w:t xml:space="preserve">Ordonatorul de credite competent constituie la un angajament bugetar înainte de a-și asuma un angajament juridic față de terți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de a proceda la constituirea de provizioane pentru datoriile financiare prevăzută la articolul 215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de a transfera fonduri într-un fond fiduciar al Uniunii menționat la articolul </w:t>
      </w:r>
      <w:r w:rsidRPr="00A37C6D">
        <w:rPr>
          <w:rStyle w:val="CRMinorChangeAdded"/>
          <w:noProof/>
        </w:rPr>
        <w:t>238</w:t>
      </w:r>
      <w:r w:rsidRPr="00A37C6D">
        <w:rPr>
          <w:rStyle w:val="CRMinorChangeDeleted"/>
          <w:noProof/>
        </w:rPr>
        <w:t>234</w:t>
      </w:r>
      <w:r w:rsidRPr="00A37C6D">
        <w:rPr>
          <w:noProof/>
        </w:rPr>
        <w:t>.</w:t>
      </w:r>
    </w:p>
    <w:p w14:paraId="307BD6AF" w14:textId="77777777" w:rsidR="00ED6CF6" w:rsidRPr="00A37C6D" w:rsidRDefault="00ED6CF6" w:rsidP="00994F97">
      <w:pPr>
        <w:rPr>
          <w:noProof/>
        </w:rPr>
      </w:pPr>
      <w:r w:rsidRPr="00A37C6D">
        <w:rPr>
          <w:noProof/>
        </w:rPr>
        <w:t>Al doilea paragraf de la prezentul alineat nu se aplică:</w:t>
      </w:r>
    </w:p>
    <w:p w14:paraId="19E7D2B1" w14:textId="77777777" w:rsidR="00ED6CF6" w:rsidRPr="00A37C6D" w:rsidRDefault="00ED6CF6" w:rsidP="00994F97">
      <w:pPr>
        <w:pStyle w:val="Point0"/>
        <w:rPr>
          <w:noProof/>
        </w:rPr>
      </w:pPr>
      <w:r w:rsidRPr="00A37C6D">
        <w:rPr>
          <w:noProof/>
        </w:rPr>
        <w:tab/>
        <w:t>(a)</w:t>
      </w:r>
      <w:r w:rsidRPr="00A37C6D">
        <w:rPr>
          <w:noProof/>
        </w:rPr>
        <w:tab/>
        <w:t>angajamentelor juridice încheiate în urma unei declarații cu privire la o criză în cadrul planului de continuitate a activității, în conformitate cu procedurile adoptate de Comisie sau de orice altă instituție a Uniunii în temeiul autonomiei sale administrative;</w:t>
      </w:r>
    </w:p>
    <w:p w14:paraId="6D8A7EFB" w14:textId="77777777" w:rsidR="00ED6CF6" w:rsidRPr="00A37C6D" w:rsidRDefault="00ED6CF6" w:rsidP="00994F97">
      <w:pPr>
        <w:pStyle w:val="Point0"/>
        <w:rPr>
          <w:rStyle w:val="CRMinorChangeDeleted"/>
          <w:noProof/>
        </w:rPr>
      </w:pPr>
      <w:r w:rsidRPr="00A37C6D">
        <w:rPr>
          <w:noProof/>
        </w:rPr>
        <w:tab/>
        <w:t>(b)</w:t>
      </w:r>
      <w:r w:rsidRPr="00A37C6D">
        <w:rPr>
          <w:noProof/>
        </w:rPr>
        <w:tab/>
        <w:t>în cazul operațiunilor de ajutor umanitar, al operațiunilor de protecție civilă și al ajutorului pentru gestionarea crizelor, atunci când pentru desfășurarea eficientă a intervenției Uniunii este necesară asumarea imediată de către Uniune a unui angajament juridic cu terți și dacă nu este posibilă constituirea în prealabil a unui angajament bugetar individual</w:t>
      </w:r>
      <w:r w:rsidRPr="00A37C6D">
        <w:rPr>
          <w:rStyle w:val="CRMinorChangeAdded"/>
          <w:noProof/>
        </w:rPr>
        <w:t>;</w:t>
      </w:r>
      <w:r w:rsidRPr="00A37C6D">
        <w:rPr>
          <w:rStyle w:val="CRMinorChangeDeleted"/>
          <w:noProof/>
        </w:rPr>
        <w:t>.</w:t>
      </w:r>
    </w:p>
    <w:p w14:paraId="7536433D" w14:textId="77777777" w:rsidR="00ED6CF6" w:rsidRPr="00A37C6D" w:rsidRDefault="00ED6CF6" w:rsidP="00994F97">
      <w:pPr>
        <w:pStyle w:val="CRSeparator"/>
        <w:rPr>
          <w:noProof/>
        </w:rPr>
      </w:pPr>
    </w:p>
    <w:p w14:paraId="3DBE7645"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ECBF953" w14:textId="77777777" w:rsidR="00ED6CF6" w:rsidRPr="00A37C6D" w:rsidRDefault="00ED6CF6" w:rsidP="00526418">
      <w:pPr>
        <w:pStyle w:val="Point0"/>
        <w:rPr>
          <w:noProof/>
        </w:rPr>
      </w:pPr>
      <w:r w:rsidRPr="00A37C6D">
        <w:rPr>
          <w:noProof/>
          <w:highlight w:val="lightGray"/>
        </w:rPr>
        <w:t>(c) donațiilor nefinanciare.</w:t>
      </w:r>
    </w:p>
    <w:p w14:paraId="0228D134" w14:textId="77777777" w:rsidR="00ED6CF6" w:rsidRPr="00A37C6D" w:rsidRDefault="00ED6CF6" w:rsidP="00994F97">
      <w:pPr>
        <w:pStyle w:val="CRSeparator"/>
        <w:rPr>
          <w:noProof/>
        </w:rPr>
      </w:pPr>
    </w:p>
    <w:p w14:paraId="72EE6884"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3F2C8BBD"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2AF99EEA" w14:textId="77777777" w:rsidR="00ED6CF6" w:rsidRPr="00A37C6D" w:rsidRDefault="00ED6CF6" w:rsidP="00994F97">
      <w:pPr>
        <w:rPr>
          <w:noProof/>
        </w:rPr>
      </w:pPr>
      <w:r w:rsidRPr="00A37C6D">
        <w:rPr>
          <w:noProof/>
        </w:rPr>
        <w:t>În cazurile menționate la litera (b) de la al treilea paragraf, angajamentul bugetar se constituie fără întârziere după încheierea unui angajament juridic cu terții.</w:t>
      </w:r>
    </w:p>
    <w:p w14:paraId="455234E6" w14:textId="77777777" w:rsidR="00ED6CF6" w:rsidRPr="00A37C6D" w:rsidRDefault="00ED6CF6" w:rsidP="00994F97">
      <w:pPr>
        <w:rPr>
          <w:noProof/>
        </w:rPr>
      </w:pPr>
      <w:r w:rsidRPr="00A37C6D">
        <w:rPr>
          <w:noProof/>
        </w:rPr>
        <w:t>(3)</w:t>
      </w:r>
      <w:r w:rsidRPr="00A37C6D">
        <w:rPr>
          <w:noProof/>
        </w:rPr>
        <w:tab/>
        <w:t>Ordonatorul de credite competent lichidează cheltuielile prin acceptarea faptului că o cheltuială este înregistrată în buget, după ce verifică documentele justificative care atestă dreptul creditorului, în conformitate cu condițiile stabilite în angajamentul juridic, atunci când există un angajament juridic. În acest scop, ordonatorul de credite competent:</w:t>
      </w:r>
    </w:p>
    <w:p w14:paraId="7DC436BD" w14:textId="77777777" w:rsidR="00ED6CF6" w:rsidRPr="00A37C6D" w:rsidRDefault="00ED6CF6" w:rsidP="00994F97">
      <w:pPr>
        <w:pStyle w:val="Point0"/>
        <w:rPr>
          <w:noProof/>
        </w:rPr>
      </w:pPr>
      <w:r w:rsidRPr="00A37C6D">
        <w:rPr>
          <w:noProof/>
        </w:rPr>
        <w:tab/>
        <w:t>(a)</w:t>
      </w:r>
      <w:r w:rsidRPr="00A37C6D">
        <w:rPr>
          <w:noProof/>
        </w:rPr>
        <w:tab/>
        <w:t>verifică existența dreptului creditorului;</w:t>
      </w:r>
    </w:p>
    <w:p w14:paraId="6B74F308" w14:textId="77777777" w:rsidR="00ED6CF6" w:rsidRPr="00A37C6D" w:rsidRDefault="00ED6CF6" w:rsidP="00994F97">
      <w:pPr>
        <w:pStyle w:val="Point0"/>
        <w:rPr>
          <w:noProof/>
        </w:rPr>
      </w:pPr>
      <w:r w:rsidRPr="00A37C6D">
        <w:rPr>
          <w:noProof/>
        </w:rPr>
        <w:tab/>
        <w:t>(b)</w:t>
      </w:r>
      <w:r w:rsidRPr="00A37C6D">
        <w:rPr>
          <w:noProof/>
        </w:rPr>
        <w:tab/>
        <w:t>determină sau verifică realitatea și cuantumul creanței acordând mențiunea „conform cu realitatea”;</w:t>
      </w:r>
    </w:p>
    <w:p w14:paraId="009C7C36" w14:textId="77777777" w:rsidR="00ED6CF6" w:rsidRPr="00A37C6D" w:rsidRDefault="00ED6CF6" w:rsidP="00994F97">
      <w:pPr>
        <w:pStyle w:val="Point0"/>
        <w:rPr>
          <w:noProof/>
        </w:rPr>
      </w:pPr>
      <w:r w:rsidRPr="00A37C6D">
        <w:rPr>
          <w:noProof/>
        </w:rPr>
        <w:tab/>
        <w:t>(c)</w:t>
      </w:r>
      <w:r w:rsidRPr="00A37C6D">
        <w:rPr>
          <w:noProof/>
        </w:rPr>
        <w:tab/>
        <w:t>verifică îndeplinirea condițiilor de exigibilitate a creanței.</w:t>
      </w:r>
    </w:p>
    <w:p w14:paraId="0E55D24D" w14:textId="77777777" w:rsidR="00ED6CF6" w:rsidRPr="00A37C6D" w:rsidRDefault="00ED6CF6" w:rsidP="00994F97">
      <w:pPr>
        <w:rPr>
          <w:noProof/>
        </w:rPr>
      </w:pPr>
      <w:r w:rsidRPr="00A37C6D">
        <w:rPr>
          <w:noProof/>
        </w:rPr>
        <w:t>În pofida primului paragraf, lichidarea cheltuielilor se aplică, de asemenea, rapoartelor intermediare sau finale care nu sunt asociate unei cereri de plată, caz în care impactul asupra sistemului contabil este limitat la contabilitatea generală.</w:t>
      </w:r>
    </w:p>
    <w:p w14:paraId="0D718DAC" w14:textId="77777777" w:rsidR="00ED6CF6" w:rsidRPr="00A37C6D" w:rsidRDefault="00ED6CF6" w:rsidP="00994F97">
      <w:pPr>
        <w:rPr>
          <w:noProof/>
        </w:rPr>
      </w:pPr>
      <w:r w:rsidRPr="00A37C6D">
        <w:rPr>
          <w:noProof/>
        </w:rPr>
        <w:t>(4)</w:t>
      </w:r>
      <w:r w:rsidRPr="00A37C6D">
        <w:rPr>
          <w:noProof/>
        </w:rPr>
        <w:tab/>
        <w:t xml:space="preserve">Decizia de lichidare este exprimată prin semnătură electronică securizată, în conformitate cu articolul </w:t>
      </w:r>
      <w:r w:rsidRPr="00A37C6D">
        <w:rPr>
          <w:rStyle w:val="CRMinorChangeAdded"/>
          <w:noProof/>
        </w:rPr>
        <w:t>150</w:t>
      </w:r>
      <w:r w:rsidRPr="00A37C6D">
        <w:rPr>
          <w:rStyle w:val="CRMinorChangeDeleted"/>
          <w:noProof/>
        </w:rPr>
        <w:t>146</w:t>
      </w:r>
      <w:r w:rsidRPr="00A37C6D">
        <w:rPr>
          <w:noProof/>
        </w:rPr>
        <w:t>, de către ordonatorul de credite sau de către un angajat competent din punct de vedere tehnic împuternicit în mod corespunzător printr-o decizie oficială a ordonatorului de credite sau, în mod excepțional, pentru circuitul pe hârtie, ia forma unei ștampile care cuprinde și semnătura respectivă.</w:t>
      </w:r>
    </w:p>
    <w:p w14:paraId="5854B937" w14:textId="77777777" w:rsidR="00ED6CF6" w:rsidRPr="00A37C6D" w:rsidRDefault="00ED6CF6" w:rsidP="00994F97">
      <w:pPr>
        <w:rPr>
          <w:noProof/>
        </w:rPr>
      </w:pPr>
      <w:r w:rsidRPr="00A37C6D">
        <w:rPr>
          <w:noProof/>
        </w:rPr>
        <w:t>Prin mențiunea „conform cu realitatea”, ordonatorul de credite competent sau angajatul competent din punct de vedere tehnic, împuternicit în mod corespunzător de către ordonatorul de credite competent, certifică faptul că:</w:t>
      </w:r>
    </w:p>
    <w:p w14:paraId="45525E3E" w14:textId="77777777" w:rsidR="00ED6CF6" w:rsidRPr="00A37C6D" w:rsidRDefault="00ED6CF6" w:rsidP="00994F97">
      <w:pPr>
        <w:pStyle w:val="Point0"/>
        <w:rPr>
          <w:noProof/>
        </w:rPr>
      </w:pPr>
      <w:r w:rsidRPr="00A37C6D">
        <w:rPr>
          <w:noProof/>
        </w:rPr>
        <w:tab/>
        <w:t>(a)</w:t>
      </w:r>
      <w:r w:rsidRPr="00A37C6D">
        <w:rPr>
          <w:noProof/>
        </w:rPr>
        <w:tab/>
        <w:t>pentru prefinanțări: sunt îndeplinite condițiile impuse în angajamentul juridic pentru plata prefinanțărilor;</w:t>
      </w:r>
    </w:p>
    <w:p w14:paraId="03F637DC" w14:textId="77777777" w:rsidR="00ED6CF6" w:rsidRPr="00A37C6D" w:rsidRDefault="00ED6CF6" w:rsidP="00994F97">
      <w:pPr>
        <w:pStyle w:val="Point0"/>
        <w:rPr>
          <w:noProof/>
        </w:rPr>
      </w:pPr>
      <w:r w:rsidRPr="00A37C6D">
        <w:rPr>
          <w:noProof/>
        </w:rPr>
        <w:tab/>
        <w:t>(b)</w:t>
      </w:r>
      <w:r w:rsidRPr="00A37C6D">
        <w:rPr>
          <w:noProof/>
        </w:rPr>
        <w:tab/>
        <w:t xml:space="preserve">pentru plățile intermediare și plata soldului în cazul contractelor: serviciile prevăzute în contract au fost prestate în mod corespunzător, </w:t>
      </w:r>
      <w:r w:rsidRPr="00A37C6D">
        <w:rPr>
          <w:rStyle w:val="CRDeleted"/>
          <w:noProof/>
        </w:rPr>
        <w:t>bunurile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produsele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au fost livrate în mod corespunzător sau lucrările au fost realizate în mod corespunzător;</w:t>
      </w:r>
    </w:p>
    <w:p w14:paraId="17C9A367" w14:textId="77777777" w:rsidR="00ED6CF6" w:rsidRPr="00A37C6D" w:rsidRDefault="00ED6CF6" w:rsidP="00994F97">
      <w:pPr>
        <w:pStyle w:val="Point0"/>
        <w:rPr>
          <w:noProof/>
        </w:rPr>
      </w:pPr>
      <w:r w:rsidRPr="00A37C6D">
        <w:rPr>
          <w:noProof/>
        </w:rPr>
        <w:tab/>
        <w:t>(c)</w:t>
      </w:r>
      <w:r w:rsidRPr="00A37C6D">
        <w:rPr>
          <w:noProof/>
        </w:rPr>
        <w:tab/>
        <w:t>pentru plățile intermediare și plata soldului în cazul granturilor: acțiunea sau programul de lucru desfășurat de către beneficiar respectă din toate punctele de vedere acordul de grant, iar, atunci când este cazul, costurile declarate de beneficiar sunt eligibile.</w:t>
      </w:r>
    </w:p>
    <w:p w14:paraId="2D8E6DE7" w14:textId="77777777" w:rsidR="00ED6CF6" w:rsidRPr="00A37C6D" w:rsidRDefault="00ED6CF6" w:rsidP="00994F97">
      <w:pPr>
        <w:rPr>
          <w:noProof/>
        </w:rPr>
      </w:pPr>
      <w:r w:rsidRPr="00A37C6D">
        <w:rPr>
          <w:noProof/>
        </w:rPr>
        <w:t xml:space="preserve">În cazurile menționate la litera (c) de la al doilea paragraf, estimările de costuri nu se consideră că respectă condițiile de eligibilitate prevăzute la articolul </w:t>
      </w:r>
      <w:r w:rsidRPr="00A37C6D">
        <w:rPr>
          <w:rStyle w:val="CRMinorChangeAdded"/>
          <w:noProof/>
        </w:rPr>
        <w:t>190</w:t>
      </w:r>
      <w:r w:rsidRPr="00A37C6D">
        <w:rPr>
          <w:rStyle w:val="CRMinorChangeDeleted"/>
          <w:noProof/>
        </w:rPr>
        <w:t>186</w:t>
      </w:r>
      <w:r w:rsidRPr="00A37C6D">
        <w:rPr>
          <w:noProof/>
        </w:rPr>
        <w:t xml:space="preserve"> alineatul (3). Același principiu se aplică și pentru rapoartele intermediare și finale care nu sunt asociate unei cereri de plată.</w:t>
      </w:r>
    </w:p>
    <w:p w14:paraId="4C1AF555" w14:textId="77777777" w:rsidR="00ED6CF6" w:rsidRPr="00A37C6D" w:rsidRDefault="00ED6CF6" w:rsidP="00994F97">
      <w:pPr>
        <w:rPr>
          <w:noProof/>
        </w:rPr>
      </w:pPr>
      <w:r w:rsidRPr="00A37C6D">
        <w:rPr>
          <w:noProof/>
        </w:rPr>
        <w:t>(5)</w:t>
      </w:r>
      <w:r w:rsidRPr="00A37C6D">
        <w:rPr>
          <w:noProof/>
        </w:rPr>
        <w:tab/>
        <w:t>Pentru a ordonanța cheltuielile, ordonatorul de credite competent, după ce verifică disponibilitatea creditelor, emite un ordin de plată pentru a da dispoziție contabilului să plătească cuantumul unei cheltuieli care a fost lichidată anterior.</w:t>
      </w:r>
    </w:p>
    <w:p w14:paraId="4142A37B" w14:textId="77777777" w:rsidR="00ED6CF6" w:rsidRPr="00A37C6D" w:rsidRDefault="00ED6CF6" w:rsidP="00994F97">
      <w:pPr>
        <w:rPr>
          <w:noProof/>
        </w:rPr>
      </w:pPr>
      <w:r w:rsidRPr="00A37C6D">
        <w:rPr>
          <w:noProof/>
        </w:rPr>
        <w:t>Atunci când se efectuează plăți periodice pentru serviciile prestate, inclusiv pentru serviciile de închiriere sau pentru livrarea de bunuri, ordonatorul de credite poate decide, în funcție de analiza riscurilor pe care o efectuează, aplicarea unui sistem de debitare directă dintr-un cont de avans. Aplicarea unui astfel de sistem poate fi, de asemenea, decisă în cazul în care contabilul autorizează în mod expres acest lucru în temeiul articolului 86 alineatul (3).</w:t>
      </w:r>
    </w:p>
    <w:p w14:paraId="34868B36"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113</w:t>
      </w:r>
      <w:r w:rsidRPr="00A37C6D">
        <w:rPr>
          <w:rStyle w:val="CRMinorChangeDeleted"/>
          <w:noProof/>
        </w:rPr>
        <w:t>112</w:t>
      </w:r>
    </w:p>
    <w:p w14:paraId="2897752E" w14:textId="77777777" w:rsidR="00ED6CF6" w:rsidRPr="00A37C6D" w:rsidRDefault="00ED6CF6" w:rsidP="00994F97">
      <w:pPr>
        <w:pStyle w:val="NormalCentered"/>
        <w:rPr>
          <w:b/>
          <w:bCs/>
          <w:noProof/>
        </w:rPr>
      </w:pPr>
      <w:r w:rsidRPr="00A37C6D">
        <w:rPr>
          <w:b/>
          <w:noProof/>
        </w:rPr>
        <w:t>Tipuri de angajamente bugetare</w:t>
      </w:r>
    </w:p>
    <w:p w14:paraId="55772207" w14:textId="77777777" w:rsidR="00ED6CF6" w:rsidRPr="00A37C6D" w:rsidRDefault="00ED6CF6" w:rsidP="00994F97">
      <w:pPr>
        <w:rPr>
          <w:noProof/>
        </w:rPr>
      </w:pPr>
      <w:r w:rsidRPr="00A37C6D">
        <w:rPr>
          <w:noProof/>
        </w:rPr>
        <w:t>(1)</w:t>
      </w:r>
      <w:r w:rsidRPr="00A37C6D">
        <w:rPr>
          <w:noProof/>
        </w:rPr>
        <w:tab/>
        <w:t>Angajamentele bugetare se încadrează în una dintre următoarele categorii:</w:t>
      </w:r>
    </w:p>
    <w:p w14:paraId="566148D9" w14:textId="77777777" w:rsidR="00ED6CF6" w:rsidRPr="00A37C6D" w:rsidRDefault="00ED6CF6" w:rsidP="00994F97">
      <w:pPr>
        <w:pStyle w:val="Point0"/>
        <w:rPr>
          <w:noProof/>
        </w:rPr>
      </w:pPr>
      <w:r w:rsidRPr="00A37C6D">
        <w:rPr>
          <w:noProof/>
        </w:rPr>
        <w:tab/>
        <w:t>(a)</w:t>
      </w:r>
      <w:r w:rsidRPr="00A37C6D">
        <w:rPr>
          <w:noProof/>
        </w:rPr>
        <w:tab/>
        <w:t xml:space="preserve">individuale: atunci când beneficiarul și cuantumul cheltuielilor sunt cunoscute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când se realizează angajamentul bugetar pentru constituirea de provizioane pentru datoriile financiare menționate la articolul 215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D3492A8" w14:textId="77777777" w:rsidR="00ED6CF6" w:rsidRPr="00A37C6D" w:rsidRDefault="00ED6CF6" w:rsidP="00994F97">
      <w:pPr>
        <w:pStyle w:val="Point0"/>
        <w:rPr>
          <w:noProof/>
        </w:rPr>
      </w:pPr>
      <w:r w:rsidRPr="00A37C6D">
        <w:rPr>
          <w:noProof/>
        </w:rPr>
        <w:tab/>
        <w:t>(b)</w:t>
      </w:r>
      <w:r w:rsidRPr="00A37C6D">
        <w:rPr>
          <w:noProof/>
        </w:rPr>
        <w:tab/>
        <w:t>globale: atunci când cel puțin unul dintre elementele necesare identificării angajamentului individual este în continuare necunoscut;</w:t>
      </w:r>
    </w:p>
    <w:p w14:paraId="14EB3178" w14:textId="77777777" w:rsidR="00ED6CF6" w:rsidRPr="00A37C6D" w:rsidRDefault="00ED6CF6" w:rsidP="00994F97">
      <w:pPr>
        <w:pStyle w:val="Point0"/>
        <w:rPr>
          <w:noProof/>
        </w:rPr>
      </w:pPr>
      <w:r w:rsidRPr="00A37C6D">
        <w:rPr>
          <w:noProof/>
        </w:rPr>
        <w:tab/>
        <w:t>(c)</w:t>
      </w:r>
      <w:r w:rsidRPr="00A37C6D">
        <w:rPr>
          <w:noProof/>
        </w:rPr>
        <w:tab/>
        <w:t>provizorii: pentru a acoperi cheltuielile de gestionare curente pentru FEGA astfel cum se menționează la articolul 11 alineatul (2) și cheltuielile administrative curente, în cazul în care nu se cunoaște definitiv care este cuantumul sau cine sunt beneficiarii finali.</w:t>
      </w:r>
    </w:p>
    <w:p w14:paraId="1DD57494" w14:textId="77777777" w:rsidR="00ED6CF6" w:rsidRPr="00A37C6D" w:rsidRDefault="00ED6CF6" w:rsidP="00994F97">
      <w:pPr>
        <w:rPr>
          <w:noProof/>
        </w:rPr>
      </w:pPr>
      <w:r w:rsidRPr="00A37C6D">
        <w:rPr>
          <w:noProof/>
        </w:rPr>
        <w:t>În pofida literei (c) de la primul paragraf, cheltuielile administrative curente referitoare la delegațiile Uniunii și la reprezentanțele Uniunii pot fi acoperite prin angajamente bugetare provizorii și atunci când se cunoaște care este cuantumul sau cine este beneficiarul final.</w:t>
      </w:r>
    </w:p>
    <w:p w14:paraId="20E61D25" w14:textId="77777777" w:rsidR="00ED6CF6" w:rsidRPr="00A37C6D" w:rsidRDefault="00ED6CF6" w:rsidP="00994F97">
      <w:pPr>
        <w:rPr>
          <w:noProof/>
        </w:rPr>
      </w:pPr>
      <w:r w:rsidRPr="00A37C6D">
        <w:rPr>
          <w:noProof/>
        </w:rPr>
        <w:t>(2)</w:t>
      </w:r>
      <w:r w:rsidRPr="00A37C6D">
        <w:rPr>
          <w:noProof/>
        </w:rPr>
        <w:tab/>
        <w:t>Angajamentele bugetare pentru acțiuni a căror realizare depășește un singur exercițiu financiar se pot repartiza pe mai multe exerciții în tranșe anuale doar în cazurile prevăzute în actul de bază sau în cazul în care privesc cheltuieli administrative.</w:t>
      </w:r>
    </w:p>
    <w:p w14:paraId="36F8E3F1" w14:textId="77777777" w:rsidR="00ED6CF6" w:rsidRPr="00A37C6D" w:rsidRDefault="00ED6CF6" w:rsidP="00994F97">
      <w:pPr>
        <w:rPr>
          <w:noProof/>
        </w:rPr>
      </w:pPr>
      <w:r w:rsidRPr="00A37C6D">
        <w:rPr>
          <w:noProof/>
        </w:rPr>
        <w:t>(3)</w:t>
      </w:r>
      <w:r w:rsidRPr="00A37C6D">
        <w:rPr>
          <w:noProof/>
        </w:rPr>
        <w:tab/>
        <w:t>Un angajament bugetar global se constituie în temeiul unei decizii de finanțare.</w:t>
      </w:r>
    </w:p>
    <w:p w14:paraId="054D63AE" w14:textId="77777777" w:rsidR="00ED6CF6" w:rsidRPr="00A37C6D" w:rsidRDefault="00ED6CF6" w:rsidP="00994F97">
      <w:pPr>
        <w:rPr>
          <w:noProof/>
        </w:rPr>
      </w:pPr>
      <w:r w:rsidRPr="00A37C6D">
        <w:rPr>
          <w:noProof/>
        </w:rPr>
        <w:t>Angajamentul bugetar global se constituie cel târziu înainte de luarea deciziei privind destinatarii și sumele și, în cazul în care execuția creditelor în cauză implică adoptarea unui program de lucru, cel mai devreme după adoptarea programului în cauză.</w:t>
      </w:r>
    </w:p>
    <w:p w14:paraId="04F5B67F" w14:textId="77777777" w:rsidR="00ED6CF6" w:rsidRPr="00A37C6D" w:rsidRDefault="00ED6CF6" w:rsidP="00994F97">
      <w:pPr>
        <w:rPr>
          <w:noProof/>
        </w:rPr>
      </w:pPr>
      <w:r w:rsidRPr="00A37C6D">
        <w:rPr>
          <w:noProof/>
        </w:rPr>
        <w:t>(4)</w:t>
      </w:r>
      <w:r w:rsidRPr="00A37C6D">
        <w:rPr>
          <w:noProof/>
        </w:rPr>
        <w:tab/>
        <w:t xml:space="preserve">Un angajament bugetar global se execută </w:t>
      </w:r>
      <w:r w:rsidRPr="00A37C6D">
        <w:rPr>
          <w:rStyle w:val="CRDeleted"/>
          <w:noProof/>
        </w:rPr>
        <w:t>fie</w:t>
      </w:r>
      <w:r w:rsidRPr="00A37C6D">
        <w:rPr>
          <w:noProof/>
        </w:rPr>
        <w:t xml:space="preserve"> prin încheierea unui acord de finanțare</w:t>
      </w:r>
      <w:r w:rsidRPr="00A37C6D">
        <w:rPr>
          <w:rStyle w:val="CRMinorChangeDeleted"/>
          <w:noProof/>
        </w:rPr>
        <w:t>,</w:t>
      </w:r>
      <w:r w:rsidRPr="00A37C6D">
        <w:rPr>
          <w:noProof/>
        </w:rPr>
        <w:t xml:space="preserve"> care permite </w:t>
      </w:r>
      <w:r w:rsidRPr="00A37C6D">
        <w:rPr>
          <w:rStyle w:val="CRDeleted"/>
          <w:noProof/>
        </w:rPr>
        <w:t>la rândul său</w:t>
      </w:r>
      <w:r w:rsidRPr="00A37C6D">
        <w:rPr>
          <w:noProof/>
        </w:rPr>
        <w:t xml:space="preserve"> asumarea unuia sau a mai multor angajamente juridice ulterioare, </w:t>
      </w:r>
      <w:r w:rsidRPr="00A37C6D">
        <w:rPr>
          <w:rStyle w:val="CRDeleted"/>
          <w:noProof/>
        </w:rPr>
        <w:t>fie</w:t>
      </w:r>
      <w:r w:rsidRPr="00A37C6D">
        <w:rPr>
          <w:noProof/>
        </w:rPr>
        <w:t xml:space="preserve"> prin asumarea unuia sau a mai multor angajamente juridice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prin constituirea de provizioane pentru datoriile financiare prevăzută la articolul 215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166E706" w14:textId="77777777" w:rsidR="00ED6CF6" w:rsidRPr="00A37C6D" w:rsidRDefault="00ED6CF6" w:rsidP="00994F97">
      <w:pPr>
        <w:rPr>
          <w:noProof/>
        </w:rPr>
      </w:pPr>
      <w:r w:rsidRPr="00A37C6D">
        <w:rPr>
          <w:noProof/>
        </w:rPr>
        <w:t>Acordurile de finanțare din domeniul asistenței financiare directe acordate țărilor terțe – în care se încadrează și sprijinul bugetar – care constituie angajamente juridice, pot conduce la plăți fără asumarea altor angajamente juridice.</w:t>
      </w:r>
    </w:p>
    <w:p w14:paraId="43B9B68F" w14:textId="77777777" w:rsidR="00ED6CF6" w:rsidRPr="00A37C6D" w:rsidRDefault="00ED6CF6" w:rsidP="00994F97">
      <w:pPr>
        <w:rPr>
          <w:noProof/>
        </w:rPr>
      </w:pPr>
      <w:r w:rsidRPr="00A37C6D">
        <w:rPr>
          <w:noProof/>
        </w:rPr>
        <w:t>Dacă angajamentul bugetar global se execută prin încheierea unui acord de finanțare, al doilea paragraf de la alineatul (3) nu se aplică.</w:t>
      </w:r>
    </w:p>
    <w:p w14:paraId="469D5C92" w14:textId="77777777" w:rsidR="00ED6CF6" w:rsidRPr="00A37C6D" w:rsidRDefault="00ED6CF6" w:rsidP="00994F97">
      <w:pPr>
        <w:rPr>
          <w:noProof/>
        </w:rPr>
      </w:pPr>
      <w:r w:rsidRPr="00A37C6D">
        <w:rPr>
          <w:noProof/>
        </w:rPr>
        <w:t>(5)</w:t>
      </w:r>
      <w:r w:rsidRPr="00A37C6D">
        <w:rPr>
          <w:noProof/>
        </w:rPr>
        <w:tab/>
        <w:t>Fiecare angajament juridic individual asumat în urma unui angajament bugetar global este înregistrat în contabilitatea bugetară centrală de către ordonatorul de credite competent înainte de a fi semnat și se contabilizează la angajamentul bugetar global.</w:t>
      </w:r>
    </w:p>
    <w:p w14:paraId="1DF537F7" w14:textId="77777777" w:rsidR="00ED6CF6" w:rsidRPr="00A37C6D" w:rsidRDefault="00ED6CF6" w:rsidP="00994F97">
      <w:pPr>
        <w:rPr>
          <w:noProof/>
        </w:rPr>
      </w:pPr>
      <w:r w:rsidRPr="00A37C6D">
        <w:rPr>
          <w:noProof/>
        </w:rPr>
        <w:t>(6)</w:t>
      </w:r>
      <w:r w:rsidRPr="00A37C6D">
        <w:rPr>
          <w:noProof/>
        </w:rPr>
        <w:tab/>
        <w:t>Angajamentele bugetare provizorii se execută prin asumarea unuia sau a mai multor angajamente juridice care dau naștere unui drept la plăți ulterioare. Cu toate acestea, în cazul cheltuielilor aferente gestionării personalului, cheltuielilor aferente membrilor sau foștilor membri ai unei instituții a Uniunii sau al cheltuielilor de comunicare angajate de instituții ale Uniunii pentru acoperirea evenimentelor Uniunii sau în cazurile prevăzute la punctul 14.5 din anexa I, acestea pot fi executate direct prin plăți, fără asumarea unor angajamente juridice anterioare.</w:t>
      </w:r>
    </w:p>
    <w:p w14:paraId="6370B9EC"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114</w:t>
      </w:r>
      <w:r w:rsidRPr="00A37C6D">
        <w:rPr>
          <w:rStyle w:val="CRMinorChangeDeleted"/>
          <w:noProof/>
        </w:rPr>
        <w:t>113</w:t>
      </w:r>
    </w:p>
    <w:p w14:paraId="76997F9A" w14:textId="77777777" w:rsidR="00ED6CF6" w:rsidRPr="00A37C6D" w:rsidRDefault="00ED6CF6" w:rsidP="00994F97">
      <w:pPr>
        <w:pStyle w:val="NormalCentered"/>
        <w:rPr>
          <w:b/>
          <w:bCs/>
          <w:noProof/>
        </w:rPr>
      </w:pPr>
      <w:r w:rsidRPr="00A37C6D">
        <w:rPr>
          <w:b/>
          <w:noProof/>
        </w:rPr>
        <w:t xml:space="preserve">Angajamente pentru </w:t>
      </w:r>
      <w:r w:rsidRPr="00A37C6D">
        <w:rPr>
          <w:rStyle w:val="CRDeleted"/>
          <w:b/>
          <w:noProof/>
        </w:rPr>
        <w:t>creditele</w:t>
      </w:r>
      <w:r w:rsidRPr="00A37C6D">
        <w:rPr>
          <w:b/>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b/>
          <w:noProof/>
        </w:rPr>
        <w:t xml:space="preserve"> creditul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b/>
          <w:noProof/>
        </w:rPr>
        <w:t xml:space="preserve"> FEGA</w:t>
      </w:r>
    </w:p>
    <w:p w14:paraId="79C13439" w14:textId="090AE19A" w:rsidR="00ED6CF6" w:rsidRPr="00A37C6D" w:rsidRDefault="00ED6CF6" w:rsidP="00994F97">
      <w:pPr>
        <w:rPr>
          <w:noProof/>
        </w:rPr>
      </w:pPr>
      <w:r w:rsidRPr="00A37C6D">
        <w:rPr>
          <w:noProof/>
        </w:rPr>
        <w:t>(1)</w:t>
      </w:r>
      <w:r w:rsidRPr="00A37C6D">
        <w:rPr>
          <w:noProof/>
        </w:rPr>
        <w:tab/>
        <w:t xml:space="preserve">Pentru fiecare exercițiu financiar, creditele FEGA cuprind credite nediferențiate pentru cheltuielile legate de măsurile menționate la articolul </w:t>
      </w:r>
      <w:r w:rsidRPr="00A37C6D">
        <w:rPr>
          <w:rStyle w:val="CRMinorChangeAdded"/>
          <w:noProof/>
        </w:rPr>
        <w:t>5</w:t>
      </w:r>
      <w:r w:rsidRPr="00A37C6D">
        <w:rPr>
          <w:rStyle w:val="CRMinorChangeDeleted"/>
          <w:noProof/>
        </w:rPr>
        <w:t>4</w:t>
      </w:r>
      <w:r w:rsidRPr="00A37C6D">
        <w:rPr>
          <w:noProof/>
        </w:rPr>
        <w:t xml:space="preserve"> alineatul (</w:t>
      </w:r>
      <w:r w:rsidRPr="00A37C6D">
        <w:rPr>
          <w:rStyle w:val="CRMinorChangeAdded"/>
          <w:noProof/>
        </w:rPr>
        <w:t>2</w:t>
      </w:r>
      <w:r w:rsidRPr="00A37C6D">
        <w:rPr>
          <w:rStyle w:val="CRMinorChangeDeleted"/>
          <w:noProof/>
        </w:rPr>
        <w:t>1</w:t>
      </w:r>
      <w:r w:rsidRPr="00A37C6D">
        <w:rPr>
          <w:noProof/>
        </w:rPr>
        <w:t xml:space="preserve">) din Regulamentul (UE) </w:t>
      </w:r>
      <w:r w:rsidRPr="00A37C6D">
        <w:rPr>
          <w:rStyle w:val="CRMinorChangeAdded"/>
          <w:noProof/>
        </w:rPr>
        <w:t>2021/2116</w:t>
      </w:r>
      <w:r w:rsidRPr="00A37C6D">
        <w:rPr>
          <w:noProof/>
        </w:rPr>
        <w:t xml:space="preserve"> </w:t>
      </w:r>
      <w:r w:rsidRPr="00A37C6D">
        <w:rPr>
          <w:rStyle w:val="CRMinorChangeDeleted"/>
          <w:noProof/>
        </w:rPr>
        <w:t>nr. 1306/2013</w:t>
      </w:r>
      <w:r w:rsidRPr="00A37C6D">
        <w:rPr>
          <w:noProof/>
        </w:rPr>
        <w:t xml:space="preserve">. Cheltuielile aferente măsurilor menționate la articolul </w:t>
      </w:r>
      <w:r w:rsidRPr="00A37C6D">
        <w:rPr>
          <w:rStyle w:val="CRMinorChangeAdded"/>
          <w:noProof/>
        </w:rPr>
        <w:t>5</w:t>
      </w:r>
      <w:r w:rsidRPr="00A37C6D">
        <w:rPr>
          <w:rStyle w:val="CRMinorChangeDeleted"/>
          <w:noProof/>
        </w:rPr>
        <w:t>4</w:t>
      </w:r>
      <w:r w:rsidRPr="00A37C6D">
        <w:rPr>
          <w:noProof/>
        </w:rPr>
        <w:t xml:space="preserve"> alineatul</w:t>
      </w:r>
      <w:r w:rsidR="00106051">
        <w:rPr>
          <w:noProof/>
        </w:rPr>
        <w:t> </w:t>
      </w:r>
      <w:r w:rsidRPr="00A37C6D">
        <w:rPr>
          <w:noProof/>
        </w:rPr>
        <w:t>(</w:t>
      </w:r>
      <w:r w:rsidRPr="00A37C6D">
        <w:rPr>
          <w:rStyle w:val="CRMinorChangeAdded"/>
          <w:noProof/>
        </w:rPr>
        <w:t>3</w:t>
      </w:r>
      <w:r w:rsidRPr="00A37C6D">
        <w:rPr>
          <w:rStyle w:val="CRMinorChangeDeleted"/>
          <w:noProof/>
        </w:rPr>
        <w:t>2</w:t>
      </w:r>
      <w:r w:rsidRPr="00A37C6D">
        <w:rPr>
          <w:noProof/>
        </w:rPr>
        <w:t xml:space="preserve">) și la articolul </w:t>
      </w:r>
      <w:r w:rsidRPr="00A37C6D">
        <w:rPr>
          <w:rStyle w:val="CRMinorChangeAdded"/>
          <w:noProof/>
        </w:rPr>
        <w:t>7</w:t>
      </w:r>
      <w:r w:rsidRPr="00A37C6D">
        <w:rPr>
          <w:rStyle w:val="CRMinorChangeDeleted"/>
          <w:noProof/>
        </w:rPr>
        <w:t>6</w:t>
      </w:r>
      <w:r w:rsidRPr="00A37C6D">
        <w:rPr>
          <w:noProof/>
        </w:rPr>
        <w:t xml:space="preserve"> din regulamentul menționat, cu excepția măsurilor finanțate în cadrul asistenței tehnice neoperaționale și a contribuțiilor la agențiile executive, sunt acoperite din credite diferențiate.</w:t>
      </w:r>
    </w:p>
    <w:p w14:paraId="03FD6386" w14:textId="77777777" w:rsidR="00ED6CF6" w:rsidRPr="00A37C6D" w:rsidRDefault="00ED6CF6" w:rsidP="00994F97">
      <w:pPr>
        <w:rPr>
          <w:noProof/>
        </w:rPr>
      </w:pPr>
      <w:r w:rsidRPr="00A37C6D">
        <w:rPr>
          <w:noProof/>
        </w:rPr>
        <w:t>(2)</w:t>
      </w:r>
      <w:r w:rsidRPr="00A37C6D">
        <w:rPr>
          <w:noProof/>
        </w:rPr>
        <w:tab/>
        <w:t xml:space="preserve">Deciziile Comisiei prin care se stabilește valoarea rambursărilor cheltuielilor legate de FEGA efectuate de statele membre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pot reprezenta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reprezintă</w:t>
      </w:r>
      <w:r w:rsidRPr="00A37C6D">
        <w:rPr>
          <w:noProof/>
        </w:rPr>
        <w:t xml:space="preserve"> angajamente bugetare provizorii globale, care nu depășesc creditele totale înregistrate în buget pentru FEGA.</w:t>
      </w:r>
    </w:p>
    <w:p w14:paraId="2ADFC60D" w14:textId="77777777" w:rsidR="00ED6CF6" w:rsidRPr="00A37C6D" w:rsidRDefault="00ED6CF6" w:rsidP="00994F97">
      <w:pPr>
        <w:rPr>
          <w:noProof/>
        </w:rPr>
      </w:pPr>
      <w:r w:rsidRPr="00A37C6D">
        <w:rPr>
          <w:noProof/>
        </w:rPr>
        <w:t>(3)</w:t>
      </w:r>
      <w:r w:rsidRPr="00A37C6D">
        <w:rPr>
          <w:noProof/>
        </w:rPr>
        <w:tab/>
        <w:t>Angajamentele bugetare provizorii globale pentru FEGA efectuate pentru un anumit exercițiu financiar care nu au dat naștere unor angajamente la linii bugetare specifice până la data de 1 februarie a exercițiului financiar următor se dezangajează pentru exercițiul financiar în cauză.</w:t>
      </w:r>
    </w:p>
    <w:p w14:paraId="65BDA74E" w14:textId="77777777" w:rsidR="00ED6CF6" w:rsidRPr="00A37C6D" w:rsidRDefault="00ED6CF6" w:rsidP="00994F97">
      <w:pPr>
        <w:rPr>
          <w:noProof/>
        </w:rPr>
      </w:pPr>
      <w:r w:rsidRPr="00A37C6D">
        <w:rPr>
          <w:noProof/>
        </w:rPr>
        <w:t>(4)</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în care se constituie un angajament bugetar provizoriu global, astfel cum se prevede la alineatul (2),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 termen de două luni de la primirea declarațiilor transmise de statele membre, cheltuielile efectuate de autoritățile și organismele menționate în normele referitoare la FEGA fac obiectul unui angajament pe capitole, articole și posturi. Astfel de angajamente se pot face după expirarea termenului de două luni, atunci când este necesară o procedură de transfer al creditelor aferente liniilor bugetare corespunzătoare. Cu excepția cazurilor în care statele membre nu au efectuat încă plata sau în care eligibilitatea este incertă, sumele se impută ca plăți în același termen de două luni.</w:t>
      </w:r>
    </w:p>
    <w:p w14:paraId="37C83939" w14:textId="77777777" w:rsidR="00ED6CF6" w:rsidRPr="00A37C6D" w:rsidRDefault="00ED6CF6" w:rsidP="00994F97">
      <w:pPr>
        <w:rPr>
          <w:noProof/>
        </w:rPr>
      </w:pPr>
      <w:r w:rsidRPr="00A37C6D">
        <w:rPr>
          <w:noProof/>
        </w:rPr>
        <w:t>Angajamentele menționate la primul paragraf de la prezentul alineat se deduc din angajamentul bugetar provizoriu global menționat la alineatul (</w:t>
      </w:r>
      <w:r w:rsidRPr="00A37C6D">
        <w:rPr>
          <w:rStyle w:val="CRMinorChangeAdded"/>
          <w:noProof/>
        </w:rPr>
        <w:t>2</w:t>
      </w:r>
      <w:r w:rsidRPr="00A37C6D">
        <w:rPr>
          <w:rStyle w:val="CRMinorChangeDeleted"/>
          <w:noProof/>
        </w:rPr>
        <w:t>1</w:t>
      </w:r>
      <w:r w:rsidRPr="00A37C6D">
        <w:rPr>
          <w:noProof/>
        </w:rPr>
        <w:t>).</w:t>
      </w:r>
    </w:p>
    <w:p w14:paraId="17480A0A" w14:textId="77777777" w:rsidR="00ED6CF6" w:rsidRPr="00A37C6D" w:rsidRDefault="00ED6CF6" w:rsidP="00994F97">
      <w:pPr>
        <w:rPr>
          <w:noProof/>
        </w:rPr>
      </w:pPr>
      <w:r w:rsidRPr="00A37C6D">
        <w:rPr>
          <w:noProof/>
        </w:rPr>
        <w:t>(5)</w:t>
      </w:r>
      <w:r w:rsidRPr="00A37C6D">
        <w:rPr>
          <w:noProof/>
        </w:rPr>
        <w:tab/>
        <w:t>Alineatele (2) și (3) se aplică sub rezerva verificării și acceptării conturilor.</w:t>
      </w:r>
    </w:p>
    <w:p w14:paraId="41B5DC4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115</w:t>
      </w:r>
      <w:r w:rsidRPr="00A37C6D">
        <w:rPr>
          <w:rStyle w:val="CRMinorChangeDeleted"/>
          <w:noProof/>
        </w:rPr>
        <w:t>114</w:t>
      </w:r>
    </w:p>
    <w:p w14:paraId="78D1586D" w14:textId="77777777" w:rsidR="00ED6CF6" w:rsidRPr="00A37C6D" w:rsidRDefault="00ED6CF6" w:rsidP="00994F97">
      <w:pPr>
        <w:pStyle w:val="NormalCentered"/>
        <w:rPr>
          <w:b/>
          <w:bCs/>
          <w:noProof/>
        </w:rPr>
      </w:pPr>
      <w:r w:rsidRPr="00A37C6D">
        <w:rPr>
          <w:b/>
          <w:noProof/>
        </w:rPr>
        <w:t>Termenele pentru angajamente</w:t>
      </w:r>
    </w:p>
    <w:p w14:paraId="123A415D" w14:textId="7CA68D78" w:rsidR="00ED6CF6" w:rsidRPr="00A37C6D" w:rsidRDefault="00ED6CF6" w:rsidP="00994F97">
      <w:pPr>
        <w:rPr>
          <w:noProof/>
        </w:rPr>
      </w:pPr>
      <w:r w:rsidRPr="00A37C6D">
        <w:rPr>
          <w:noProof/>
        </w:rPr>
        <w:t>(1)</w:t>
      </w:r>
      <w:r w:rsidRPr="00A37C6D">
        <w:rPr>
          <w:noProof/>
        </w:rPr>
        <w:tab/>
        <w:t xml:space="preserve">Fără a aduce atingere articolului </w:t>
      </w:r>
      <w:r w:rsidRPr="00A37C6D">
        <w:rPr>
          <w:rStyle w:val="CRMinorChangeAdded"/>
          <w:noProof/>
        </w:rPr>
        <w:t>112</w:t>
      </w:r>
      <w:r w:rsidRPr="00A37C6D">
        <w:rPr>
          <w:rStyle w:val="CRMinorChangeDeleted"/>
          <w:noProof/>
        </w:rPr>
        <w:t>111</w:t>
      </w:r>
      <w:r w:rsidRPr="00A37C6D">
        <w:rPr>
          <w:noProof/>
        </w:rPr>
        <w:t xml:space="preserve"> alineatul (2) și articolului </w:t>
      </w:r>
      <w:r w:rsidRPr="00A37C6D">
        <w:rPr>
          <w:rStyle w:val="CRMinorChangeAdded"/>
          <w:noProof/>
        </w:rPr>
        <w:t>269</w:t>
      </w:r>
      <w:r w:rsidRPr="00A37C6D">
        <w:rPr>
          <w:rStyle w:val="CRMinorChangeDeleted"/>
          <w:noProof/>
        </w:rPr>
        <w:t>264</w:t>
      </w:r>
      <w:r w:rsidRPr="00A37C6D">
        <w:rPr>
          <w:noProof/>
        </w:rPr>
        <w:t xml:space="preserve"> alineatul</w:t>
      </w:r>
      <w:r w:rsidR="00106051">
        <w:rPr>
          <w:noProof/>
        </w:rPr>
        <w:t> </w:t>
      </w:r>
      <w:r w:rsidRPr="00A37C6D">
        <w:rPr>
          <w:noProof/>
        </w:rPr>
        <w:t>(3), angajamentele juridice referitoare la angajamente bugetare individuale sau provizorii sunt asumate până la data de 31 decembrie a exercițiului n, exercițiul n fiind cel în care s-a constituit angajamentul bugetar.</w:t>
      </w:r>
    </w:p>
    <w:p w14:paraId="5FEA58B0" w14:textId="77777777" w:rsidR="00ED6CF6" w:rsidRPr="00A37C6D" w:rsidRDefault="00ED6CF6" w:rsidP="00994F97">
      <w:pPr>
        <w:rPr>
          <w:noProof/>
        </w:rPr>
      </w:pPr>
      <w:r w:rsidRPr="00A37C6D">
        <w:rPr>
          <w:noProof/>
        </w:rPr>
        <w:t>(2)</w:t>
      </w:r>
      <w:r w:rsidRPr="00A37C6D">
        <w:rPr>
          <w:noProof/>
        </w:rPr>
        <w:tab/>
        <w:t xml:space="preserve">Angajamentele bugetare globale acoperă costul total al angajamentelor juridice corespunzătoare asumate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cuantumurile constituirii de provizioane pentru datoriile financiare menționate la articolul 215,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până la data de 31 decembrie a exercițiului n+1.</w:t>
      </w:r>
    </w:p>
    <w:p w14:paraId="3C5931DA" w14:textId="77777777" w:rsidR="00ED6CF6" w:rsidRPr="00A37C6D" w:rsidRDefault="00ED6CF6" w:rsidP="00994F97">
      <w:pPr>
        <w:rPr>
          <w:noProof/>
        </w:rPr>
      </w:pPr>
      <w:r w:rsidRPr="00A37C6D">
        <w:rPr>
          <w:noProof/>
        </w:rPr>
        <w:t xml:space="preserve">În cazul în care angajamentul bugetar global conduce la acordarea unui premiu menționat în titlul IX, angajamentul juridic menționat la articolul </w:t>
      </w:r>
      <w:r w:rsidRPr="00A37C6D">
        <w:rPr>
          <w:rStyle w:val="CRMinorChangeAdded"/>
          <w:noProof/>
        </w:rPr>
        <w:t>211</w:t>
      </w:r>
      <w:r w:rsidRPr="00A37C6D">
        <w:rPr>
          <w:rStyle w:val="CRMinorChangeDeleted"/>
          <w:noProof/>
        </w:rPr>
        <w:t>207</w:t>
      </w:r>
      <w:r w:rsidRPr="00A37C6D">
        <w:rPr>
          <w:noProof/>
        </w:rPr>
        <w:t xml:space="preserve"> alineatul (4) este asumat până la data de 31 decembrie a exercițiului n+3.</w:t>
      </w:r>
    </w:p>
    <w:p w14:paraId="44DA50D6" w14:textId="77777777" w:rsidR="00ED6CF6" w:rsidRPr="00A37C6D" w:rsidRDefault="00ED6CF6" w:rsidP="00994F97">
      <w:pPr>
        <w:rPr>
          <w:noProof/>
        </w:rPr>
      </w:pPr>
      <w:r w:rsidRPr="00A37C6D">
        <w:rPr>
          <w:noProof/>
        </w:rPr>
        <w:t>În ceea ce privește acțiunile externe, atunci când angajamentul bugetar global conduce la încheierea unui acord de finanțare cu o țară terță, acordurile de finanțare se încheie până la data de 31 decembrie a exercițiului n+1. În acest caz, angajamentul bugetar global acoperă costurile totale ale angajamentelor juridice de punere în aplicare a acordului de finanțare asumate în decursul unei perioade de trei ani de la data încheierii acordului de finanțare.</w:t>
      </w:r>
    </w:p>
    <w:p w14:paraId="065BF704" w14:textId="77777777" w:rsidR="00ED6CF6" w:rsidRPr="00A37C6D" w:rsidRDefault="00ED6CF6" w:rsidP="00994F97">
      <w:pPr>
        <w:rPr>
          <w:noProof/>
        </w:rPr>
      </w:pPr>
      <w:r w:rsidRPr="00A37C6D">
        <w:rPr>
          <w:noProof/>
        </w:rPr>
        <w:t>Cu toate acestea, în următoarele cazuri, angajamentul bugetar global acoperă costurile totale ale angajamentelor juridice asumate până la sfârșitul perioadei de punere în aplicare a acordului de finanțare:</w:t>
      </w:r>
    </w:p>
    <w:p w14:paraId="111FFCB1" w14:textId="77777777" w:rsidR="00ED6CF6" w:rsidRPr="00A37C6D" w:rsidRDefault="00ED6CF6" w:rsidP="00994F97">
      <w:pPr>
        <w:pStyle w:val="Point0"/>
        <w:rPr>
          <w:noProof/>
        </w:rPr>
      </w:pPr>
      <w:r w:rsidRPr="00A37C6D">
        <w:rPr>
          <w:noProof/>
        </w:rPr>
        <w:tab/>
        <w:t>(a)</w:t>
      </w:r>
      <w:r w:rsidRPr="00A37C6D">
        <w:rPr>
          <w:noProof/>
        </w:rPr>
        <w:tab/>
        <w:t>acțiuni cu donatori multipli;</w:t>
      </w:r>
    </w:p>
    <w:p w14:paraId="132DDA89" w14:textId="77777777" w:rsidR="00ED6CF6" w:rsidRPr="00A37C6D" w:rsidRDefault="00ED6CF6" w:rsidP="00994F97">
      <w:pPr>
        <w:pStyle w:val="Point0"/>
        <w:rPr>
          <w:noProof/>
        </w:rPr>
      </w:pPr>
      <w:r w:rsidRPr="00A37C6D">
        <w:rPr>
          <w:noProof/>
        </w:rPr>
        <w:tab/>
        <w:t>(b)</w:t>
      </w:r>
      <w:r w:rsidRPr="00A37C6D">
        <w:rPr>
          <w:noProof/>
        </w:rPr>
        <w:tab/>
        <w:t>operațiuni de finanțare mixtă;</w:t>
      </w:r>
    </w:p>
    <w:p w14:paraId="61257124" w14:textId="77777777" w:rsidR="00ED6CF6" w:rsidRPr="00A37C6D" w:rsidRDefault="00ED6CF6" w:rsidP="00994F97">
      <w:pPr>
        <w:pStyle w:val="Point0"/>
        <w:rPr>
          <w:noProof/>
        </w:rPr>
      </w:pPr>
      <w:r w:rsidRPr="00A37C6D">
        <w:rPr>
          <w:noProof/>
        </w:rPr>
        <w:tab/>
        <w:t>(c)</w:t>
      </w:r>
      <w:r w:rsidRPr="00A37C6D">
        <w:rPr>
          <w:noProof/>
        </w:rPr>
        <w:tab/>
        <w:t xml:space="preserve">angajamente juridice referitoare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la activități de comunicare și asigurare a vizibilității,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la audit și evaluare;</w:t>
      </w:r>
    </w:p>
    <w:p w14:paraId="747254D5" w14:textId="77777777" w:rsidR="00ED6CF6" w:rsidRPr="00A37C6D" w:rsidRDefault="00ED6CF6" w:rsidP="00994F97">
      <w:pPr>
        <w:pStyle w:val="Point0"/>
        <w:rPr>
          <w:noProof/>
        </w:rPr>
      </w:pPr>
      <w:r w:rsidRPr="00A37C6D">
        <w:rPr>
          <w:noProof/>
        </w:rPr>
        <w:tab/>
        <w:t>(d)</w:t>
      </w:r>
      <w:r w:rsidRPr="00A37C6D">
        <w:rPr>
          <w:noProof/>
        </w:rPr>
        <w:tab/>
        <w:t>următoarele circumstanțe excepționale:</w:t>
      </w:r>
    </w:p>
    <w:p w14:paraId="612D58A7" w14:textId="77777777" w:rsidR="00ED6CF6" w:rsidRPr="00A37C6D" w:rsidRDefault="00ED6CF6" w:rsidP="00994F97">
      <w:pPr>
        <w:pStyle w:val="Point1"/>
        <w:rPr>
          <w:noProof/>
        </w:rPr>
      </w:pPr>
      <w:r w:rsidRPr="00A37C6D">
        <w:rPr>
          <w:noProof/>
        </w:rPr>
        <w:tab/>
        <w:t>(i)</w:t>
      </w:r>
      <w:r w:rsidRPr="00A37C6D">
        <w:rPr>
          <w:noProof/>
        </w:rPr>
        <w:tab/>
        <w:t>modificări aduse angajamentelor juridice care au fost deja asumate;</w:t>
      </w:r>
    </w:p>
    <w:p w14:paraId="23AEE074" w14:textId="77777777" w:rsidR="00ED6CF6" w:rsidRPr="00A37C6D" w:rsidRDefault="00ED6CF6" w:rsidP="00994F97">
      <w:pPr>
        <w:pStyle w:val="Point1"/>
        <w:rPr>
          <w:noProof/>
        </w:rPr>
      </w:pPr>
      <w:r w:rsidRPr="00A37C6D">
        <w:rPr>
          <w:noProof/>
        </w:rPr>
        <w:tab/>
        <w:t>(ii)</w:t>
      </w:r>
      <w:r w:rsidRPr="00A37C6D">
        <w:rPr>
          <w:noProof/>
        </w:rPr>
        <w:tab/>
        <w:t>angajamente juridice care urmează să fie asumate după rezilierea anticipată a unui angajament juridic existent;</w:t>
      </w:r>
    </w:p>
    <w:p w14:paraId="06E57732" w14:textId="77777777" w:rsidR="00ED6CF6" w:rsidRPr="00A37C6D" w:rsidRDefault="00ED6CF6" w:rsidP="00994F97">
      <w:pPr>
        <w:pStyle w:val="Point1"/>
        <w:rPr>
          <w:noProof/>
        </w:rPr>
      </w:pPr>
      <w:r w:rsidRPr="00A37C6D">
        <w:rPr>
          <w:noProof/>
        </w:rPr>
        <w:tab/>
        <w:t>(iii)</w:t>
      </w:r>
      <w:r w:rsidRPr="00A37C6D">
        <w:rPr>
          <w:noProof/>
        </w:rPr>
        <w:tab/>
        <w:t>schimbări ale entității de punere în aplicare.</w:t>
      </w:r>
    </w:p>
    <w:p w14:paraId="2C1A5D5B" w14:textId="77777777" w:rsidR="00ED6CF6" w:rsidRPr="00A37C6D" w:rsidRDefault="00ED6CF6" w:rsidP="00994F97">
      <w:pPr>
        <w:rPr>
          <w:noProof/>
        </w:rPr>
      </w:pPr>
      <w:r w:rsidRPr="00A37C6D">
        <w:rPr>
          <w:noProof/>
        </w:rPr>
        <w:t>(3)</w:t>
      </w:r>
      <w:r w:rsidRPr="00A37C6D">
        <w:rPr>
          <w:noProof/>
        </w:rPr>
        <w:tab/>
        <w:t xml:space="preserve">Al treilea </w:t>
      </w:r>
      <w:r w:rsidRPr="00A37C6D">
        <w:rPr>
          <w:rStyle w:val="CRRefonteDeleted"/>
          <w:noProof/>
          <w:highlight w:val="lightGray"/>
        </w:rPr>
        <w:t>și al patrulea</w:t>
      </w:r>
      <w:r w:rsidRPr="00A37C6D">
        <w:rPr>
          <w:noProof/>
        </w:rPr>
        <w:t xml:space="preserve"> paragraf de la alineatul (2) nu se aplică </w:t>
      </w:r>
      <w:r w:rsidRPr="00A37C6D">
        <w:rPr>
          <w:rStyle w:val="CRDeleted"/>
          <w:noProof/>
        </w:rPr>
        <w:t>următoarelor</w:t>
      </w:r>
      <w:r w:rsidRPr="00A37C6D">
        <w:rPr>
          <w:noProof/>
        </w:rPr>
        <w:t xml:space="preserve"> programelor multianuale care sunt puse în aplicare prin angajamente fracționate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cadrul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w:t>
      </w:r>
    </w:p>
    <w:p w14:paraId="0A7C3BA3" w14:textId="77777777" w:rsidR="00ED6CF6" w:rsidRPr="00A37C6D" w:rsidRDefault="00ED6CF6" w:rsidP="00AD381D">
      <w:pPr>
        <w:pStyle w:val="Point0"/>
        <w:rPr>
          <w:rStyle w:val="CRRefonteDeleted"/>
          <w:noProof/>
          <w:highlight w:val="lightGray"/>
        </w:rPr>
      </w:pPr>
      <w:r w:rsidRPr="00A37C6D">
        <w:rPr>
          <w:noProof/>
        </w:rPr>
        <w:tab/>
      </w:r>
      <w:r w:rsidRPr="00A37C6D">
        <w:rPr>
          <w:rStyle w:val="CRRefonteDeleted"/>
          <w:noProof/>
          <w:highlight w:val="lightGray"/>
        </w:rPr>
        <w:t>(a)</w:t>
      </w:r>
      <w:r w:rsidRPr="00A37C6D">
        <w:rPr>
          <w:noProof/>
        </w:rPr>
        <w:tab/>
      </w:r>
      <w:r w:rsidRPr="00A37C6D">
        <w:rPr>
          <w:rStyle w:val="CRRefonteDeleted"/>
          <w:noProof/>
          <w:highlight w:val="lightGray"/>
        </w:rPr>
        <w:t>Instrumentul de asistență pentru preaderare instituit prin Regulamentul (UE) nr. 231/2014 al Parlamentului European și al Consiliului</w:t>
      </w:r>
      <w:r w:rsidRPr="00A37C6D">
        <w:rPr>
          <w:rStyle w:val="CRRefonteDeleted"/>
          <w:noProof/>
          <w:highlight w:val="lightGray"/>
          <w:vertAlign w:val="superscript"/>
        </w:rPr>
        <w:footnoteReference w:id="74"/>
      </w:r>
      <w:r w:rsidRPr="00A37C6D">
        <w:rPr>
          <w:rStyle w:val="CRRefonteDeleted"/>
          <w:noProof/>
          <w:highlight w:val="lightGray"/>
        </w:rPr>
        <w:t>;</w:t>
      </w:r>
    </w:p>
    <w:p w14:paraId="5B088BF1" w14:textId="77777777" w:rsidR="00ED6CF6" w:rsidRPr="00A37C6D" w:rsidRDefault="00ED6CF6" w:rsidP="00AD381D">
      <w:pPr>
        <w:pStyle w:val="Point0"/>
        <w:rPr>
          <w:rStyle w:val="CRRefonteDeleted"/>
          <w:noProof/>
          <w:highlight w:val="lightGray"/>
        </w:rPr>
      </w:pPr>
      <w:r w:rsidRPr="00A37C6D">
        <w:rPr>
          <w:noProof/>
        </w:rPr>
        <w:tab/>
      </w:r>
      <w:r w:rsidRPr="00A37C6D">
        <w:rPr>
          <w:rStyle w:val="CRRefonteDeleted"/>
          <w:noProof/>
          <w:highlight w:val="lightGray"/>
        </w:rPr>
        <w:t>(b)</w:t>
      </w:r>
      <w:r w:rsidRPr="00A37C6D">
        <w:rPr>
          <w:noProof/>
        </w:rPr>
        <w:tab/>
      </w:r>
      <w:r w:rsidRPr="00A37C6D">
        <w:rPr>
          <w:rStyle w:val="CRRefonteDeleted"/>
          <w:noProof/>
          <w:highlight w:val="lightGray"/>
        </w:rPr>
        <w:t>Instrumentul european de vecinătate instituit prin Regulamentul (UE) nr. 232/2014 al Parlamentului European și al Consiliului</w:t>
      </w:r>
      <w:r w:rsidRPr="00A37C6D">
        <w:rPr>
          <w:rStyle w:val="CRRefonteDeleted"/>
          <w:noProof/>
          <w:highlight w:val="lightGray"/>
          <w:vertAlign w:val="superscript"/>
        </w:rPr>
        <w:footnoteReference w:id="75"/>
      </w:r>
      <w:r w:rsidRPr="00A37C6D">
        <w:rPr>
          <w:rStyle w:val="CRRefonteDeleted"/>
          <w:noProof/>
          <w:highlight w:val="lightGray"/>
        </w:rPr>
        <w:t>.</w:t>
      </w:r>
    </w:p>
    <w:p w14:paraId="71ED9170" w14:textId="77777777" w:rsidR="00ED6CF6" w:rsidRPr="00A37C6D" w:rsidRDefault="00ED6CF6" w:rsidP="00994F97">
      <w:pPr>
        <w:pStyle w:val="CRSeparator"/>
        <w:rPr>
          <w:rStyle w:val="CRRefonteDeleted"/>
          <w:noProof/>
        </w:rPr>
      </w:pPr>
    </w:p>
    <w:p w14:paraId="41F15D50" w14:textId="77777777" w:rsidR="00ED6CF6" w:rsidRPr="00A37C6D" w:rsidRDefault="00ED6CF6" w:rsidP="00994F97">
      <w:pPr>
        <w:pStyle w:val="CRReference"/>
        <w:rPr>
          <w:rStyle w:val="CRRefonteDeleted"/>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395A7FE" w14:textId="77777777" w:rsidR="00ED6CF6" w:rsidRPr="00A37C6D" w:rsidRDefault="00ED6CF6" w:rsidP="00994F97">
      <w:pPr>
        <w:pStyle w:val="Point0"/>
        <w:rPr>
          <w:noProof/>
          <w:highlight w:val="lightGray"/>
        </w:rPr>
      </w:pPr>
      <w:r w:rsidRPr="00A37C6D">
        <w:rPr>
          <w:noProof/>
        </w:rPr>
        <w:tab/>
      </w:r>
      <w:r w:rsidRPr="00A37C6D">
        <w:rPr>
          <w:noProof/>
          <w:highlight w:val="lightGray"/>
        </w:rPr>
        <w:t>(a)</w:t>
      </w:r>
      <w:r w:rsidRPr="00A37C6D">
        <w:rPr>
          <w:noProof/>
        </w:rPr>
        <w:tab/>
      </w:r>
      <w:r w:rsidRPr="00A37C6D">
        <w:rPr>
          <w:noProof/>
          <w:highlight w:val="lightGray"/>
        </w:rPr>
        <w:t>Regulamentului (UE) 2021/947 al Parlamentului European și al Consiliului;</w:t>
      </w:r>
    </w:p>
    <w:p w14:paraId="7F5AA49E" w14:textId="77777777" w:rsidR="00ED6CF6" w:rsidRPr="00A37C6D" w:rsidRDefault="00ED6CF6" w:rsidP="00994F97">
      <w:pPr>
        <w:pStyle w:val="Point0"/>
        <w:rPr>
          <w:noProof/>
        </w:rPr>
      </w:pPr>
      <w:r w:rsidRPr="00A37C6D">
        <w:rPr>
          <w:noProof/>
        </w:rPr>
        <w:tab/>
      </w:r>
      <w:r w:rsidRPr="00A37C6D">
        <w:rPr>
          <w:noProof/>
          <w:highlight w:val="lightGray"/>
        </w:rPr>
        <w:t>(b)</w:t>
      </w:r>
      <w:r w:rsidRPr="00A37C6D">
        <w:rPr>
          <w:noProof/>
        </w:rPr>
        <w:tab/>
      </w:r>
      <w:r w:rsidRPr="00A37C6D">
        <w:rPr>
          <w:noProof/>
          <w:highlight w:val="lightGray"/>
        </w:rPr>
        <w:t xml:space="preserve">Regulamentului (UE) 2021/1529 al Parlamentului European și al Consiliului; </w:t>
      </w:r>
    </w:p>
    <w:p w14:paraId="536A5070" w14:textId="77777777" w:rsidR="00ED6CF6" w:rsidRPr="00A37C6D" w:rsidRDefault="00ED6CF6" w:rsidP="00526418">
      <w:pPr>
        <w:pStyle w:val="Point0"/>
        <w:rPr>
          <w:noProof/>
          <w:highlight w:val="lightGray"/>
        </w:rPr>
      </w:pPr>
      <w:r w:rsidRPr="00A37C6D">
        <w:rPr>
          <w:noProof/>
          <w:highlight w:val="lightGray"/>
        </w:rPr>
        <w:t>(c)</w:t>
      </w:r>
      <w:r w:rsidRPr="00A37C6D">
        <w:rPr>
          <w:noProof/>
        </w:rPr>
        <w:tab/>
      </w:r>
      <w:r w:rsidRPr="00A37C6D">
        <w:rPr>
          <w:noProof/>
          <w:highlight w:val="lightGray"/>
        </w:rPr>
        <w:t>Regulamentului (UE) 2021/1059 al Parlamentului European și al Consiliului</w:t>
      </w:r>
      <w:r w:rsidRPr="00A37C6D">
        <w:rPr>
          <w:rStyle w:val="FootnoteReference"/>
          <w:noProof/>
          <w:highlight w:val="lightGray"/>
        </w:rPr>
        <w:footnoteReference w:id="76"/>
      </w:r>
      <w:r w:rsidRPr="00A37C6D">
        <w:rPr>
          <w:noProof/>
          <w:highlight w:val="lightGray"/>
        </w:rPr>
        <w:t xml:space="preserve"> privind programele de cooperare externă;</w:t>
      </w:r>
    </w:p>
    <w:p w14:paraId="309CA916" w14:textId="77777777" w:rsidR="00ED6CF6" w:rsidRPr="00A37C6D" w:rsidRDefault="00ED6CF6" w:rsidP="00994F97">
      <w:pPr>
        <w:pStyle w:val="Point0"/>
        <w:rPr>
          <w:noProof/>
          <w:highlight w:val="lightGray"/>
        </w:rPr>
      </w:pPr>
      <w:r w:rsidRPr="00A37C6D">
        <w:rPr>
          <w:noProof/>
        </w:rPr>
        <w:tab/>
      </w:r>
      <w:r w:rsidRPr="00A37C6D">
        <w:rPr>
          <w:noProof/>
          <w:highlight w:val="lightGray"/>
        </w:rPr>
        <w:t>(d)</w:t>
      </w:r>
      <w:r w:rsidRPr="00A37C6D">
        <w:rPr>
          <w:noProof/>
        </w:rPr>
        <w:tab/>
      </w:r>
      <w:r w:rsidRPr="00A37C6D">
        <w:rPr>
          <w:noProof/>
          <w:highlight w:val="lightGray"/>
        </w:rPr>
        <w:t>Deciziei (UE) 2021/1764 a Consiliului;</w:t>
      </w:r>
    </w:p>
    <w:p w14:paraId="050F8704" w14:textId="77777777" w:rsidR="00ED6CF6" w:rsidRPr="00A37C6D" w:rsidRDefault="00ED6CF6" w:rsidP="00994F97">
      <w:pPr>
        <w:pStyle w:val="Point0"/>
        <w:rPr>
          <w:noProof/>
        </w:rPr>
      </w:pPr>
      <w:r w:rsidRPr="00A37C6D">
        <w:rPr>
          <w:noProof/>
        </w:rPr>
        <w:tab/>
      </w:r>
      <w:r w:rsidRPr="00A37C6D">
        <w:rPr>
          <w:noProof/>
          <w:highlight w:val="lightGray"/>
        </w:rPr>
        <w:t>(e)</w:t>
      </w:r>
      <w:r w:rsidRPr="00A37C6D">
        <w:rPr>
          <w:noProof/>
        </w:rPr>
        <w:tab/>
      </w:r>
      <w:r w:rsidRPr="00A37C6D">
        <w:rPr>
          <w:noProof/>
          <w:highlight w:val="lightGray"/>
        </w:rPr>
        <w:t>Regulamentului (Euratom) 2021/948 al Consiliului.</w:t>
      </w:r>
    </w:p>
    <w:p w14:paraId="3FBB45A6" w14:textId="77777777" w:rsidR="00ED6CF6" w:rsidRPr="00A37C6D" w:rsidRDefault="00ED6CF6" w:rsidP="00994F97">
      <w:pPr>
        <w:pStyle w:val="CRSeparator"/>
        <w:rPr>
          <w:noProof/>
        </w:rPr>
      </w:pPr>
    </w:p>
    <w:p w14:paraId="0E6BB6B1" w14:textId="736F37E6"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772AD7">
        <w:rPr>
          <w:noProof/>
        </w:rPr>
        <w:t xml:space="preserve"> (adaptat)</w:t>
      </w:r>
    </w:p>
    <w:p w14:paraId="554C5F6B" w14:textId="77777777" w:rsidR="00ED6CF6" w:rsidRPr="00A37C6D" w:rsidRDefault="00ED6CF6" w:rsidP="00994F97">
      <w:pPr>
        <w:rPr>
          <w:noProof/>
        </w:rPr>
      </w:pPr>
      <w:r w:rsidRPr="00A37C6D">
        <w:rPr>
          <w:noProof/>
        </w:rPr>
        <w:t>În cazurile menționate la primul paragraf, creditele sunt dezangajate automat de către Comisie în conformitate cu normele sectoriale.</w:t>
      </w:r>
    </w:p>
    <w:p w14:paraId="6DF571C5" w14:textId="77777777" w:rsidR="00ED6CF6" w:rsidRPr="00A37C6D" w:rsidRDefault="00ED6CF6" w:rsidP="00994F97">
      <w:pPr>
        <w:rPr>
          <w:noProof/>
        </w:rPr>
      </w:pPr>
      <w:r w:rsidRPr="00A37C6D">
        <w:rPr>
          <w:noProof/>
        </w:rPr>
        <w:t>(4)</w:t>
      </w:r>
      <w:r w:rsidRPr="00A37C6D">
        <w:rPr>
          <w:noProof/>
        </w:rPr>
        <w:tab/>
        <w:t>Pentru angajamentele bugetare individuale și provizorii pentru acțiuni desfășurate pe parcursul mai multor exerciții financiare, cu excepția cheltuielilor cu personalul, se stabilește o dată finală de execuție, în conformitate cu condițiile din angajamentele juridice la care se referă și cu principiul bunei gestiuni financiare.</w:t>
      </w:r>
    </w:p>
    <w:p w14:paraId="7C1A93F7" w14:textId="77777777" w:rsidR="00ED6CF6" w:rsidRPr="00A37C6D" w:rsidRDefault="00ED6CF6" w:rsidP="00994F97">
      <w:pPr>
        <w:rPr>
          <w:noProof/>
        </w:rPr>
      </w:pPr>
      <w:r w:rsidRPr="00A37C6D">
        <w:rPr>
          <w:noProof/>
        </w:rPr>
        <w:t>(5)</w:t>
      </w:r>
      <w:r w:rsidRPr="00A37C6D">
        <w:rPr>
          <w:noProof/>
        </w:rPr>
        <w:tab/>
        <w:t>Părțile din angajamentele bugetare care nu au fost executate prin plăți în termen de șase luni de la data finală de execuție se dezangajează.</w:t>
      </w:r>
    </w:p>
    <w:p w14:paraId="22AB5F3F" w14:textId="1ADFE838" w:rsidR="00ED6CF6" w:rsidRPr="00A37C6D" w:rsidRDefault="00ED6CF6" w:rsidP="00994F97">
      <w:pPr>
        <w:rPr>
          <w:noProof/>
        </w:rPr>
      </w:pPr>
      <w:r w:rsidRPr="00A37C6D">
        <w:rPr>
          <w:noProof/>
        </w:rPr>
        <w:t>(6)</w:t>
      </w:r>
      <w:r w:rsidRPr="00A37C6D">
        <w:rPr>
          <w:noProof/>
        </w:rPr>
        <w:tab/>
        <w:t>Cuantumul unui angajament bugetar care nu a antrenat nicio plată în sensul articolului</w:t>
      </w:r>
      <w:r w:rsidR="00106051">
        <w:rPr>
          <w:noProof/>
        </w:rPr>
        <w:t> </w:t>
      </w:r>
      <w:r w:rsidRPr="00A37C6D">
        <w:rPr>
          <w:rStyle w:val="CRMinorChangeAdded"/>
          <w:noProof/>
        </w:rPr>
        <w:t>116</w:t>
      </w:r>
      <w:r w:rsidRPr="00A37C6D">
        <w:rPr>
          <w:rStyle w:val="CRMinorChangeDeleted"/>
          <w:noProof/>
        </w:rPr>
        <w:t>115</w:t>
      </w:r>
      <w:r w:rsidRPr="00A37C6D">
        <w:rPr>
          <w:noProof/>
        </w:rPr>
        <w:t xml:space="preserve"> într-o perioadă de doi ani de la asumarea angajamentului juridic se dezangajează, cu excepția cazului în care cuantumul respectiv face obiectul unei acțiuni judiciare aflate pe rolul unei instanțe de judecată sau al unui organism arbitral, a cazului în care angajamentul juridic ia forma unui acord de finanțare cu o țară terță sau a cazului în care există dispoziții speciale în cadrul normelor sectoriale.</w:t>
      </w:r>
    </w:p>
    <w:p w14:paraId="2371B8B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116</w:t>
      </w:r>
      <w:r w:rsidRPr="00A37C6D">
        <w:rPr>
          <w:rStyle w:val="CRMinorChangeDeleted"/>
          <w:noProof/>
        </w:rPr>
        <w:t>115</w:t>
      </w:r>
    </w:p>
    <w:p w14:paraId="5CC94E74" w14:textId="77777777" w:rsidR="00ED6CF6" w:rsidRPr="00A37C6D" w:rsidRDefault="00ED6CF6" w:rsidP="00994F97">
      <w:pPr>
        <w:pStyle w:val="NormalCentered"/>
        <w:rPr>
          <w:b/>
          <w:bCs/>
          <w:noProof/>
        </w:rPr>
      </w:pPr>
      <w:r w:rsidRPr="00A37C6D">
        <w:rPr>
          <w:b/>
          <w:noProof/>
        </w:rPr>
        <w:t>Tipuri de plăți</w:t>
      </w:r>
    </w:p>
    <w:p w14:paraId="31D39487" w14:textId="77777777" w:rsidR="00ED6CF6" w:rsidRPr="00A37C6D" w:rsidRDefault="00ED6CF6" w:rsidP="00994F97">
      <w:pPr>
        <w:rPr>
          <w:noProof/>
        </w:rPr>
      </w:pPr>
      <w:r w:rsidRPr="00A37C6D">
        <w:rPr>
          <w:noProof/>
        </w:rPr>
        <w:t>(1)</w:t>
      </w:r>
      <w:r w:rsidRPr="00A37C6D">
        <w:rPr>
          <w:noProof/>
        </w:rPr>
        <w:tab/>
        <w:t>Plata cheltuielilor este efectuată de contabil în limita fondurilor disponibile.</w:t>
      </w:r>
    </w:p>
    <w:p w14:paraId="1CF5D776" w14:textId="77777777" w:rsidR="00ED6CF6" w:rsidRPr="00A37C6D" w:rsidRDefault="00ED6CF6" w:rsidP="00994F97">
      <w:pPr>
        <w:rPr>
          <w:noProof/>
        </w:rPr>
      </w:pPr>
      <w:r w:rsidRPr="00A37C6D">
        <w:rPr>
          <w:noProof/>
        </w:rPr>
        <w:t>(2)</w:t>
      </w:r>
      <w:r w:rsidRPr="00A37C6D">
        <w:rPr>
          <w:noProof/>
        </w:rPr>
        <w:tab/>
        <w:t>Plata se efectuează după ce a fost demonstrat faptul că acțiunea relevantă este conformă cu contractul, cu acordul sau cu actul de bază și acoperă una sau mai multe din următoarele operațiuni:</w:t>
      </w:r>
    </w:p>
    <w:p w14:paraId="1E578A3C" w14:textId="77777777" w:rsidR="00ED6CF6" w:rsidRPr="00A37C6D" w:rsidRDefault="00ED6CF6" w:rsidP="00994F97">
      <w:pPr>
        <w:pStyle w:val="Point0"/>
        <w:rPr>
          <w:noProof/>
        </w:rPr>
      </w:pPr>
      <w:r w:rsidRPr="00A37C6D">
        <w:rPr>
          <w:noProof/>
        </w:rPr>
        <w:tab/>
        <w:t>(a)</w:t>
      </w:r>
      <w:r w:rsidRPr="00A37C6D">
        <w:rPr>
          <w:noProof/>
        </w:rPr>
        <w:tab/>
        <w:t>plata întregii sume datorate;</w:t>
      </w:r>
    </w:p>
    <w:p w14:paraId="1F5ED466" w14:textId="77777777" w:rsidR="00ED6CF6" w:rsidRPr="00A37C6D" w:rsidRDefault="00ED6CF6" w:rsidP="00994F97">
      <w:pPr>
        <w:pStyle w:val="Point0"/>
        <w:rPr>
          <w:noProof/>
        </w:rPr>
      </w:pPr>
      <w:r w:rsidRPr="00A37C6D">
        <w:rPr>
          <w:noProof/>
        </w:rPr>
        <w:tab/>
        <w:t>(b)</w:t>
      </w:r>
      <w:r w:rsidRPr="00A37C6D">
        <w:rPr>
          <w:noProof/>
        </w:rPr>
        <w:tab/>
        <w:t>plata sumei datorate în unul dintre următoarele moduri:</w:t>
      </w:r>
    </w:p>
    <w:p w14:paraId="1407142A" w14:textId="77777777" w:rsidR="00ED6CF6" w:rsidRPr="00A37C6D" w:rsidRDefault="00ED6CF6" w:rsidP="00994F97">
      <w:pPr>
        <w:pStyle w:val="Point1"/>
        <w:rPr>
          <w:noProof/>
        </w:rPr>
      </w:pPr>
      <w:r w:rsidRPr="00A37C6D">
        <w:rPr>
          <w:noProof/>
        </w:rPr>
        <w:tab/>
        <w:t>(i)</w:t>
      </w:r>
      <w:r w:rsidRPr="00A37C6D">
        <w:rPr>
          <w:noProof/>
        </w:rPr>
        <w:tab/>
        <w:t xml:space="preserve">prefinanțare prin furnizarea unui fond de trezorerie, care poate fi defalcată în mai multe plăți, în conformitate cu principiul bunei gestiuni financiare; prefinanțarea respectivă se plătește fie pe baza contractului, a acordului sau a actului de bază, fie pe baza documentelor justificative care permit verificarea respectării </w:t>
      </w:r>
      <w:r w:rsidRPr="00A37C6D">
        <w:rPr>
          <w:rStyle w:val="CRDeleted"/>
          <w:noProof/>
        </w:rPr>
        <w:t>termenilor</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clauzelor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contractului sau ale acordului în cauză;</w:t>
      </w:r>
    </w:p>
    <w:p w14:paraId="6E9D5131" w14:textId="77777777" w:rsidR="00ED6CF6" w:rsidRPr="00A37C6D" w:rsidRDefault="00ED6CF6" w:rsidP="00994F97">
      <w:pPr>
        <w:pStyle w:val="Point1"/>
        <w:rPr>
          <w:noProof/>
        </w:rPr>
      </w:pPr>
      <w:r w:rsidRPr="00A37C6D">
        <w:rPr>
          <w:noProof/>
        </w:rPr>
        <w:tab/>
        <w:t>(ii)</w:t>
      </w:r>
      <w:r w:rsidRPr="00A37C6D">
        <w:rPr>
          <w:noProof/>
        </w:rPr>
        <w:tab/>
        <w:t>una sau mai multe plăți intermediare cu titlu de echivalent al executării parțiale a acțiunii, a contractului sau a acordului, care poate lichida prefinanțarea integral sau parțial, fără să aducă atingere actului de bază;</w:t>
      </w:r>
    </w:p>
    <w:p w14:paraId="2440BF03" w14:textId="77777777" w:rsidR="00ED6CF6" w:rsidRPr="00A37C6D" w:rsidRDefault="00ED6CF6" w:rsidP="00994F97">
      <w:pPr>
        <w:pStyle w:val="Point1"/>
        <w:rPr>
          <w:noProof/>
        </w:rPr>
      </w:pPr>
      <w:r w:rsidRPr="00A37C6D">
        <w:rPr>
          <w:noProof/>
        </w:rPr>
        <w:tab/>
        <w:t>(iii)</w:t>
      </w:r>
      <w:r w:rsidRPr="00A37C6D">
        <w:rPr>
          <w:noProof/>
        </w:rPr>
        <w:tab/>
        <w:t>plata soldului cuantumurilor datorate atunci când acțiunea, contractul sau acordul a fost executat în întregime;</w:t>
      </w:r>
    </w:p>
    <w:p w14:paraId="62EC9374" w14:textId="77777777" w:rsidR="00ED6CF6" w:rsidRPr="00A37C6D" w:rsidRDefault="00ED6CF6" w:rsidP="00994F97">
      <w:pPr>
        <w:pStyle w:val="Point0"/>
        <w:rPr>
          <w:noProof/>
        </w:rPr>
      </w:pPr>
      <w:r w:rsidRPr="00A37C6D">
        <w:rPr>
          <w:noProof/>
        </w:rPr>
        <w:tab/>
        <w:t>(c)</w:t>
      </w:r>
      <w:r w:rsidRPr="00A37C6D">
        <w:rPr>
          <w:noProof/>
        </w:rPr>
        <w:tab/>
        <w:t xml:space="preserve">plata unui provizion în fondul comun de provizionare creat în conformitate cu articolul </w:t>
      </w:r>
      <w:r w:rsidRPr="00A37C6D">
        <w:rPr>
          <w:rStyle w:val="CRMinorChangeAdded"/>
          <w:noProof/>
        </w:rPr>
        <w:t>216</w:t>
      </w:r>
      <w:r w:rsidRPr="00A37C6D">
        <w:rPr>
          <w:rStyle w:val="CRMinorChangeDeleted"/>
          <w:noProof/>
        </w:rPr>
        <w:t>212</w:t>
      </w:r>
      <w:r w:rsidRPr="00A37C6D">
        <w:rPr>
          <w:noProof/>
        </w:rPr>
        <w:t>.</w:t>
      </w:r>
    </w:p>
    <w:p w14:paraId="28E1C047" w14:textId="77777777" w:rsidR="00ED6CF6" w:rsidRPr="00A37C6D" w:rsidRDefault="00ED6CF6" w:rsidP="00994F97">
      <w:pPr>
        <w:rPr>
          <w:noProof/>
        </w:rPr>
      </w:pPr>
      <w:r w:rsidRPr="00A37C6D">
        <w:rPr>
          <w:noProof/>
        </w:rPr>
        <w:t>Plata soldului lichidează toate cheltuielile precedente. Pentru cuantumurile neutilizate se emite un ordin de recuperare.</w:t>
      </w:r>
    </w:p>
    <w:p w14:paraId="779A3649" w14:textId="77777777" w:rsidR="00ED6CF6" w:rsidRPr="00A37C6D" w:rsidRDefault="00ED6CF6" w:rsidP="00994F97">
      <w:pPr>
        <w:rPr>
          <w:noProof/>
        </w:rPr>
      </w:pPr>
      <w:r w:rsidRPr="00A37C6D">
        <w:rPr>
          <w:noProof/>
        </w:rPr>
        <w:t>(3)</w:t>
      </w:r>
      <w:r w:rsidRPr="00A37C6D">
        <w:rPr>
          <w:noProof/>
        </w:rPr>
        <w:tab/>
        <w:t>În contabilitatea bugetară se face o distincție între diferitele tipuri de plăți menționate la alineatul (2) în momentul efectuării fiecărei plăți.</w:t>
      </w:r>
    </w:p>
    <w:p w14:paraId="72218E32" w14:textId="77777777" w:rsidR="00ED6CF6" w:rsidRPr="00A37C6D" w:rsidRDefault="00ED6CF6" w:rsidP="00994F97">
      <w:pPr>
        <w:rPr>
          <w:noProof/>
        </w:rPr>
      </w:pPr>
      <w:r w:rsidRPr="00A37C6D">
        <w:rPr>
          <w:noProof/>
        </w:rPr>
        <w:t>(4)</w:t>
      </w:r>
      <w:r w:rsidRPr="00A37C6D">
        <w:rPr>
          <w:noProof/>
        </w:rPr>
        <w:tab/>
        <w:t>Normele contabile menționate la articolul 80 includ normele privind lichidarea prefinanțării în contabilitate și cele privind recunoașterea eligibilității costurilor.</w:t>
      </w:r>
    </w:p>
    <w:p w14:paraId="0C5901CA" w14:textId="77777777" w:rsidR="00ED6CF6" w:rsidRPr="00A37C6D" w:rsidRDefault="00ED6CF6" w:rsidP="00994F97">
      <w:pPr>
        <w:rPr>
          <w:noProof/>
        </w:rPr>
      </w:pPr>
      <w:r w:rsidRPr="00A37C6D">
        <w:rPr>
          <w:noProof/>
        </w:rPr>
        <w:t>(5)</w:t>
      </w:r>
      <w:r w:rsidRPr="00A37C6D">
        <w:rPr>
          <w:noProof/>
        </w:rPr>
        <w:tab/>
        <w:t xml:space="preserve">Plățile de prefinanțare sunt lichidate la intervale regulate de ordonatorul de credite competent, în funcție de natura economică a proiectului, și cel mai târziu la încheierea proiectului în cauză. Lichidarea se efectuează pe baza informațiilor privind costurile suportate sau pe baza confirmării îndeplinirii condițiilor de plată în conformitate cu articolul </w:t>
      </w:r>
      <w:r w:rsidRPr="00A37C6D">
        <w:rPr>
          <w:rStyle w:val="CRMinorChangeAdded"/>
          <w:noProof/>
        </w:rPr>
        <w:t>126</w:t>
      </w:r>
      <w:r w:rsidRPr="00A37C6D">
        <w:rPr>
          <w:rStyle w:val="CRMinorChangeDeleted"/>
          <w:noProof/>
        </w:rPr>
        <w:t>125</w:t>
      </w:r>
      <w:r w:rsidRPr="00A37C6D">
        <w:rPr>
          <w:noProof/>
        </w:rPr>
        <w:t xml:space="preserve">, </w:t>
      </w:r>
      <w:r w:rsidRPr="00A37C6D">
        <w:rPr>
          <w:rStyle w:val="CRDeleted"/>
          <w:noProof/>
        </w:rPr>
        <w:t>validată</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validate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de ordonatorul de credite în conformitate cu articolul </w:t>
      </w:r>
      <w:r w:rsidRPr="00A37C6D">
        <w:rPr>
          <w:rStyle w:val="CRMinorChangeAdded"/>
          <w:noProof/>
        </w:rPr>
        <w:t>112</w:t>
      </w:r>
      <w:r w:rsidRPr="00A37C6D">
        <w:rPr>
          <w:rStyle w:val="CRMinorChangeDeleted"/>
          <w:noProof/>
        </w:rPr>
        <w:t>111</w:t>
      </w:r>
      <w:r w:rsidRPr="00A37C6D">
        <w:rPr>
          <w:noProof/>
        </w:rPr>
        <w:t xml:space="preserve"> alineatul (3).</w:t>
      </w:r>
    </w:p>
    <w:p w14:paraId="4DA64BF8" w14:textId="77777777" w:rsidR="00ED6CF6" w:rsidRPr="00A37C6D" w:rsidRDefault="00ED6CF6" w:rsidP="00994F97">
      <w:pPr>
        <w:rPr>
          <w:noProof/>
        </w:rPr>
      </w:pPr>
      <w:r w:rsidRPr="00A37C6D">
        <w:rPr>
          <w:noProof/>
        </w:rPr>
        <w:t>Pentru acordurile de grant, contractele sau acordurile de contribuție de peste 5000000 EUR, ordonatorul de credite obține la încheierea fiecărui exercițiu cel puțin informațiile necesare pentru a calcula o estimare rezonabilă a costurilor. Informațiile respective nu pot fi utilizate pentru lichidarea prefinanțării, dar pot fi utilizate de ordonatorul de credite și de contabil pentru a respecta articolul 82 alineatul (2).</w:t>
      </w:r>
    </w:p>
    <w:p w14:paraId="7FBD3BA9" w14:textId="77777777" w:rsidR="00ED6CF6" w:rsidRPr="00A37C6D" w:rsidRDefault="00ED6CF6" w:rsidP="00994F97">
      <w:pPr>
        <w:rPr>
          <w:noProof/>
        </w:rPr>
      </w:pPr>
      <w:r w:rsidRPr="00A37C6D">
        <w:rPr>
          <w:noProof/>
        </w:rPr>
        <w:t>În scopul celui de al doilea paragraf, în angajamentele juridice asumate se introduc dispoziții adecvate.</w:t>
      </w:r>
    </w:p>
    <w:p w14:paraId="19A6C90B"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117</w:t>
      </w:r>
      <w:r w:rsidRPr="00A37C6D">
        <w:rPr>
          <w:rStyle w:val="CRMinorChangeDeleted"/>
          <w:noProof/>
        </w:rPr>
        <w:t>116</w:t>
      </w:r>
    </w:p>
    <w:p w14:paraId="2E7B6E35" w14:textId="77777777" w:rsidR="00ED6CF6" w:rsidRPr="00A37C6D" w:rsidRDefault="00ED6CF6" w:rsidP="00994F97">
      <w:pPr>
        <w:pStyle w:val="NormalCentered"/>
        <w:rPr>
          <w:b/>
          <w:bCs/>
          <w:noProof/>
        </w:rPr>
      </w:pPr>
      <w:r w:rsidRPr="00A37C6D">
        <w:rPr>
          <w:b/>
          <w:noProof/>
        </w:rPr>
        <w:t>Termenele pentru plăți</w:t>
      </w:r>
    </w:p>
    <w:p w14:paraId="503FBE78" w14:textId="77777777" w:rsidR="00ED6CF6" w:rsidRPr="00A37C6D" w:rsidRDefault="00ED6CF6" w:rsidP="00994F97">
      <w:pPr>
        <w:rPr>
          <w:noProof/>
        </w:rPr>
      </w:pPr>
      <w:r w:rsidRPr="00A37C6D">
        <w:rPr>
          <w:noProof/>
        </w:rPr>
        <w:t>(1)</w:t>
      </w:r>
      <w:r w:rsidRPr="00A37C6D">
        <w:rPr>
          <w:noProof/>
        </w:rPr>
        <w:tab/>
        <w:t>Plățile se efectuează în termen de:</w:t>
      </w:r>
    </w:p>
    <w:p w14:paraId="387AEBEB" w14:textId="77777777" w:rsidR="00ED6CF6" w:rsidRPr="00A37C6D" w:rsidRDefault="00ED6CF6" w:rsidP="00994F97">
      <w:pPr>
        <w:pStyle w:val="Point0"/>
        <w:rPr>
          <w:noProof/>
        </w:rPr>
      </w:pPr>
      <w:r w:rsidRPr="00A37C6D">
        <w:rPr>
          <w:noProof/>
        </w:rPr>
        <w:tab/>
        <w:t>(a)</w:t>
      </w:r>
      <w:r w:rsidRPr="00A37C6D">
        <w:rPr>
          <w:noProof/>
        </w:rPr>
        <w:tab/>
        <w:t>90 de zile calendaristice pentru acordurile de contribuție, contractele și acordurile de grant care implică servicii tehnice sau acțiuni a căror evaluare este deosebit de complexă și în cazul cărora plata depinde de aprobarea unui raport sau a unui certificat;</w:t>
      </w:r>
    </w:p>
    <w:p w14:paraId="5EB9668B" w14:textId="77777777" w:rsidR="00ED6CF6" w:rsidRPr="00A37C6D" w:rsidRDefault="00ED6CF6" w:rsidP="00994F97">
      <w:pPr>
        <w:pStyle w:val="Point0"/>
        <w:rPr>
          <w:noProof/>
        </w:rPr>
      </w:pPr>
      <w:r w:rsidRPr="00A37C6D">
        <w:rPr>
          <w:noProof/>
        </w:rPr>
        <w:tab/>
        <w:t>(b)</w:t>
      </w:r>
      <w:r w:rsidRPr="00A37C6D">
        <w:rPr>
          <w:noProof/>
        </w:rPr>
        <w:tab/>
        <w:t>60 de zile calendaristice pentru toate celelalte acorduri de contribuție, contracte și acorduri de grant în cazul cărora plata depinde de aprobarea unui raport sau a unui certificat;</w:t>
      </w:r>
    </w:p>
    <w:p w14:paraId="099FC9FA" w14:textId="77777777" w:rsidR="00ED6CF6" w:rsidRPr="00A37C6D" w:rsidRDefault="00ED6CF6" w:rsidP="00994F97">
      <w:pPr>
        <w:pStyle w:val="Point0"/>
        <w:rPr>
          <w:noProof/>
        </w:rPr>
      </w:pPr>
      <w:r w:rsidRPr="00A37C6D">
        <w:rPr>
          <w:noProof/>
        </w:rPr>
        <w:tab/>
        <w:t>(c)</w:t>
      </w:r>
      <w:r w:rsidRPr="00A37C6D">
        <w:rPr>
          <w:noProof/>
        </w:rPr>
        <w:tab/>
        <w:t>30 de zile calendaristice pentru toate celelalte acorduri de contribuție, contracte și acorduri de grant.</w:t>
      </w:r>
    </w:p>
    <w:p w14:paraId="52142960" w14:textId="77777777" w:rsidR="00ED6CF6" w:rsidRPr="00A37C6D" w:rsidRDefault="00ED6CF6" w:rsidP="00994F97">
      <w:pPr>
        <w:rPr>
          <w:noProof/>
        </w:rPr>
      </w:pPr>
      <w:r w:rsidRPr="00A37C6D">
        <w:rPr>
          <w:noProof/>
        </w:rPr>
        <w:t>(2)</w:t>
      </w:r>
      <w:r w:rsidRPr="00A37C6D">
        <w:rPr>
          <w:noProof/>
        </w:rPr>
        <w:tab/>
        <w:t>Se consideră că termenul permis pentru efectuarea plăților include lichidarea, ordonanțarea și plata cheltuielilor.</w:t>
      </w:r>
    </w:p>
    <w:p w14:paraId="6A84327F" w14:textId="77777777" w:rsidR="00ED6CF6" w:rsidRPr="00A37C6D" w:rsidRDefault="00ED6CF6" w:rsidP="00994F97">
      <w:pPr>
        <w:rPr>
          <w:noProof/>
        </w:rPr>
      </w:pPr>
      <w:r w:rsidRPr="00A37C6D">
        <w:rPr>
          <w:noProof/>
        </w:rPr>
        <w:t>Acesta începe să curgă de la data la care se primește o cerere de plată.</w:t>
      </w:r>
    </w:p>
    <w:p w14:paraId="6C921E2E" w14:textId="77777777" w:rsidR="00ED6CF6" w:rsidRPr="00A37C6D" w:rsidRDefault="00ED6CF6" w:rsidP="00994F97">
      <w:pPr>
        <w:rPr>
          <w:noProof/>
        </w:rPr>
      </w:pPr>
      <w:r w:rsidRPr="00A37C6D">
        <w:rPr>
          <w:noProof/>
        </w:rPr>
        <w:t>(3)</w:t>
      </w:r>
      <w:r w:rsidRPr="00A37C6D">
        <w:rPr>
          <w:noProof/>
        </w:rPr>
        <w:tab/>
        <w:t>Cererea de plată se înregistrează de către departamentul autorizat al ordonatorului de credite competent cât mai curând posibil și se consideră ca fiind primită la data la care este înregistrată.</w:t>
      </w:r>
    </w:p>
    <w:p w14:paraId="3C9CC811" w14:textId="77777777" w:rsidR="00ED6CF6" w:rsidRPr="00A37C6D" w:rsidRDefault="00ED6CF6" w:rsidP="00994F97">
      <w:pPr>
        <w:rPr>
          <w:noProof/>
        </w:rPr>
      </w:pPr>
      <w:r w:rsidRPr="00A37C6D">
        <w:rPr>
          <w:noProof/>
        </w:rPr>
        <w:t>Data plății se consideră a fi data la care se debitează contul instituției Uniunii.</w:t>
      </w:r>
    </w:p>
    <w:p w14:paraId="65B409AB" w14:textId="77777777" w:rsidR="00ED6CF6" w:rsidRPr="00A37C6D" w:rsidRDefault="00ED6CF6" w:rsidP="00994F97">
      <w:pPr>
        <w:rPr>
          <w:noProof/>
        </w:rPr>
      </w:pPr>
      <w:r w:rsidRPr="00A37C6D">
        <w:rPr>
          <w:noProof/>
        </w:rPr>
        <w:t>Cererea de plată include următoarele elemente esențiale:</w:t>
      </w:r>
    </w:p>
    <w:p w14:paraId="46E3C8A0" w14:textId="77777777" w:rsidR="00ED6CF6" w:rsidRPr="00A37C6D" w:rsidRDefault="00ED6CF6" w:rsidP="00994F97">
      <w:pPr>
        <w:pStyle w:val="Point0"/>
        <w:rPr>
          <w:noProof/>
        </w:rPr>
      </w:pPr>
      <w:r w:rsidRPr="00A37C6D">
        <w:rPr>
          <w:noProof/>
        </w:rPr>
        <w:tab/>
        <w:t>(a)</w:t>
      </w:r>
      <w:r w:rsidRPr="00A37C6D">
        <w:rPr>
          <w:noProof/>
        </w:rPr>
        <w:tab/>
        <w:t>datele de identificare ale creditorului;</w:t>
      </w:r>
    </w:p>
    <w:p w14:paraId="2B94845C" w14:textId="77777777" w:rsidR="00ED6CF6" w:rsidRPr="00A37C6D" w:rsidRDefault="00ED6CF6" w:rsidP="00994F97">
      <w:pPr>
        <w:pStyle w:val="Point0"/>
        <w:rPr>
          <w:noProof/>
        </w:rPr>
      </w:pPr>
      <w:r w:rsidRPr="00A37C6D">
        <w:rPr>
          <w:noProof/>
        </w:rPr>
        <w:tab/>
        <w:t>(b)</w:t>
      </w:r>
      <w:r w:rsidRPr="00A37C6D">
        <w:rPr>
          <w:noProof/>
        </w:rPr>
        <w:tab/>
        <w:t>suma;</w:t>
      </w:r>
    </w:p>
    <w:p w14:paraId="7BA675EA" w14:textId="77777777" w:rsidR="00ED6CF6" w:rsidRPr="00A37C6D" w:rsidRDefault="00ED6CF6" w:rsidP="00994F97">
      <w:pPr>
        <w:pStyle w:val="Point0"/>
        <w:rPr>
          <w:noProof/>
        </w:rPr>
      </w:pPr>
      <w:r w:rsidRPr="00A37C6D">
        <w:rPr>
          <w:noProof/>
        </w:rPr>
        <w:tab/>
        <w:t>(c)</w:t>
      </w:r>
      <w:r w:rsidRPr="00A37C6D">
        <w:rPr>
          <w:noProof/>
        </w:rPr>
        <w:tab/>
        <w:t>moneda;</w:t>
      </w:r>
    </w:p>
    <w:p w14:paraId="3C069090" w14:textId="77777777" w:rsidR="00ED6CF6" w:rsidRPr="00A37C6D" w:rsidRDefault="00ED6CF6" w:rsidP="00994F97">
      <w:pPr>
        <w:pStyle w:val="Point0"/>
        <w:rPr>
          <w:noProof/>
        </w:rPr>
      </w:pPr>
      <w:r w:rsidRPr="00A37C6D">
        <w:rPr>
          <w:noProof/>
        </w:rPr>
        <w:tab/>
        <w:t>(d)</w:t>
      </w:r>
      <w:r w:rsidRPr="00A37C6D">
        <w:rPr>
          <w:noProof/>
        </w:rPr>
        <w:tab/>
        <w:t>data.</w:t>
      </w:r>
    </w:p>
    <w:p w14:paraId="62E4B635" w14:textId="77777777" w:rsidR="00ED6CF6" w:rsidRPr="00A37C6D" w:rsidRDefault="00ED6CF6" w:rsidP="00994F97">
      <w:pPr>
        <w:pStyle w:val="CRSeparator"/>
        <w:rPr>
          <w:noProof/>
        </w:rPr>
      </w:pPr>
    </w:p>
    <w:p w14:paraId="7B2EFD8C"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4C1CC15" w14:textId="77777777" w:rsidR="00ED6CF6" w:rsidRPr="00A37C6D" w:rsidRDefault="00ED6CF6" w:rsidP="00994F97">
      <w:pPr>
        <w:pStyle w:val="Point0"/>
        <w:rPr>
          <w:noProof/>
          <w:highlight w:val="lightGray"/>
        </w:rPr>
      </w:pPr>
      <w:r w:rsidRPr="00A37C6D">
        <w:rPr>
          <w:noProof/>
          <w:highlight w:val="lightGray"/>
        </w:rPr>
        <w:t>O factură electronică în domeniul achizițiilor publice include următoarele elemente esențiale:</w:t>
      </w:r>
    </w:p>
    <w:p w14:paraId="29BF34F2" w14:textId="77777777" w:rsidR="00ED6CF6" w:rsidRPr="00A37C6D" w:rsidRDefault="00ED6CF6" w:rsidP="00526418">
      <w:pPr>
        <w:pStyle w:val="Point0"/>
        <w:rPr>
          <w:noProof/>
          <w:highlight w:val="lightGray"/>
        </w:rPr>
      </w:pPr>
      <w:r w:rsidRPr="00A37C6D">
        <w:rPr>
          <w:noProof/>
          <w:highlight w:val="lightGray"/>
        </w:rPr>
        <w:t>(a) identificatorii de proces și de factură;</w:t>
      </w:r>
    </w:p>
    <w:p w14:paraId="275EF04C" w14:textId="77777777" w:rsidR="00ED6CF6" w:rsidRPr="00A37C6D" w:rsidRDefault="00ED6CF6" w:rsidP="00526418">
      <w:pPr>
        <w:pStyle w:val="Point0"/>
        <w:rPr>
          <w:noProof/>
          <w:highlight w:val="lightGray"/>
        </w:rPr>
      </w:pPr>
      <w:r w:rsidRPr="00A37C6D">
        <w:rPr>
          <w:noProof/>
          <w:highlight w:val="lightGray"/>
        </w:rPr>
        <w:t>(b) perioada facturii;</w:t>
      </w:r>
    </w:p>
    <w:p w14:paraId="003558EC" w14:textId="77777777" w:rsidR="00ED6CF6" w:rsidRPr="00A37C6D" w:rsidRDefault="00ED6CF6" w:rsidP="00526418">
      <w:pPr>
        <w:pStyle w:val="Point0"/>
        <w:rPr>
          <w:noProof/>
          <w:highlight w:val="lightGray"/>
        </w:rPr>
      </w:pPr>
      <w:r w:rsidRPr="00A37C6D">
        <w:rPr>
          <w:noProof/>
          <w:highlight w:val="lightGray"/>
        </w:rPr>
        <w:t>(c) informații privind contractantul;</w:t>
      </w:r>
    </w:p>
    <w:p w14:paraId="19A109E3" w14:textId="77777777" w:rsidR="00ED6CF6" w:rsidRPr="00A37C6D" w:rsidRDefault="00ED6CF6" w:rsidP="00526418">
      <w:pPr>
        <w:pStyle w:val="Point0"/>
        <w:rPr>
          <w:noProof/>
          <w:highlight w:val="lightGray"/>
        </w:rPr>
      </w:pPr>
      <w:r w:rsidRPr="00A37C6D">
        <w:rPr>
          <w:noProof/>
          <w:highlight w:val="lightGray"/>
        </w:rPr>
        <w:t>(d) informații privind autoritatea contractantă;</w:t>
      </w:r>
    </w:p>
    <w:p w14:paraId="52050D20" w14:textId="77777777" w:rsidR="00ED6CF6" w:rsidRPr="00A37C6D" w:rsidRDefault="00ED6CF6" w:rsidP="00526418">
      <w:pPr>
        <w:pStyle w:val="Point0"/>
        <w:rPr>
          <w:noProof/>
          <w:highlight w:val="lightGray"/>
        </w:rPr>
      </w:pPr>
      <w:r w:rsidRPr="00A37C6D">
        <w:rPr>
          <w:noProof/>
          <w:highlight w:val="lightGray"/>
        </w:rPr>
        <w:t>(e) informații privind reprezentantul fiscal al contractantului;</w:t>
      </w:r>
    </w:p>
    <w:p w14:paraId="26D56DA8" w14:textId="77777777" w:rsidR="00ED6CF6" w:rsidRPr="00A37C6D" w:rsidRDefault="00ED6CF6" w:rsidP="00526418">
      <w:pPr>
        <w:pStyle w:val="Point0"/>
        <w:rPr>
          <w:noProof/>
          <w:highlight w:val="lightGray"/>
        </w:rPr>
      </w:pPr>
      <w:r w:rsidRPr="00A37C6D">
        <w:rPr>
          <w:noProof/>
          <w:highlight w:val="lightGray"/>
        </w:rPr>
        <w:t>(f) referința contractului;</w:t>
      </w:r>
    </w:p>
    <w:p w14:paraId="64DC9AB3" w14:textId="77777777" w:rsidR="00ED6CF6" w:rsidRPr="00A37C6D" w:rsidRDefault="00ED6CF6" w:rsidP="00526418">
      <w:pPr>
        <w:pStyle w:val="Point0"/>
        <w:rPr>
          <w:noProof/>
          <w:highlight w:val="lightGray"/>
        </w:rPr>
      </w:pPr>
      <w:r w:rsidRPr="00A37C6D">
        <w:rPr>
          <w:noProof/>
          <w:highlight w:val="lightGray"/>
        </w:rPr>
        <w:t>(g) detalii privind livrarea;</w:t>
      </w:r>
    </w:p>
    <w:p w14:paraId="7E27A89B" w14:textId="77777777" w:rsidR="00ED6CF6" w:rsidRPr="00A37C6D" w:rsidRDefault="00ED6CF6" w:rsidP="00526418">
      <w:pPr>
        <w:pStyle w:val="Point0"/>
        <w:rPr>
          <w:noProof/>
          <w:highlight w:val="lightGray"/>
        </w:rPr>
      </w:pPr>
      <w:r w:rsidRPr="00A37C6D">
        <w:rPr>
          <w:noProof/>
          <w:highlight w:val="lightGray"/>
        </w:rPr>
        <w:t>(h) instrucțiuni de plată;</w:t>
      </w:r>
    </w:p>
    <w:p w14:paraId="527C2B82" w14:textId="77777777" w:rsidR="00ED6CF6" w:rsidRPr="00A37C6D" w:rsidRDefault="00ED6CF6" w:rsidP="00526418">
      <w:pPr>
        <w:pStyle w:val="Point0"/>
        <w:rPr>
          <w:noProof/>
          <w:highlight w:val="lightGray"/>
        </w:rPr>
      </w:pPr>
      <w:r w:rsidRPr="00A37C6D">
        <w:rPr>
          <w:noProof/>
          <w:highlight w:val="lightGray"/>
        </w:rPr>
        <w:t>(i) informații privind creditări sau debitări;</w:t>
      </w:r>
    </w:p>
    <w:p w14:paraId="009DF4F8" w14:textId="77777777" w:rsidR="00ED6CF6" w:rsidRPr="00A37C6D" w:rsidRDefault="00ED6CF6" w:rsidP="00526418">
      <w:pPr>
        <w:pStyle w:val="Point0"/>
        <w:rPr>
          <w:noProof/>
          <w:highlight w:val="lightGray"/>
        </w:rPr>
      </w:pPr>
      <w:r w:rsidRPr="00A37C6D">
        <w:rPr>
          <w:noProof/>
          <w:highlight w:val="lightGray"/>
        </w:rPr>
        <w:t>(j) informații privind pozițiile de pe factură;</w:t>
      </w:r>
    </w:p>
    <w:p w14:paraId="46CB804C" w14:textId="77777777" w:rsidR="00ED6CF6" w:rsidRPr="00A37C6D" w:rsidRDefault="00ED6CF6" w:rsidP="00526418">
      <w:pPr>
        <w:pStyle w:val="Point0"/>
        <w:rPr>
          <w:noProof/>
          <w:highlight w:val="lightGray"/>
        </w:rPr>
      </w:pPr>
      <w:r w:rsidRPr="00A37C6D">
        <w:rPr>
          <w:noProof/>
          <w:highlight w:val="lightGray"/>
        </w:rPr>
        <w:t>(k) totalurile facturii;</w:t>
      </w:r>
    </w:p>
    <w:p w14:paraId="0805B1EA" w14:textId="77777777" w:rsidR="00ED6CF6" w:rsidRPr="00A37C6D" w:rsidRDefault="00ED6CF6" w:rsidP="00526418">
      <w:pPr>
        <w:pStyle w:val="Point0"/>
        <w:rPr>
          <w:noProof/>
          <w:highlight w:val="lightGray"/>
        </w:rPr>
      </w:pPr>
      <w:r w:rsidRPr="00A37C6D">
        <w:rPr>
          <w:noProof/>
          <w:highlight w:val="lightGray"/>
        </w:rPr>
        <w:t>(l) defalcarea TVA (dacă este cazul);</w:t>
      </w:r>
    </w:p>
    <w:p w14:paraId="5D8715D4" w14:textId="77777777" w:rsidR="00ED6CF6" w:rsidRPr="00A37C6D" w:rsidRDefault="00ED6CF6" w:rsidP="00526418">
      <w:pPr>
        <w:pStyle w:val="Point0"/>
        <w:rPr>
          <w:noProof/>
          <w:highlight w:val="lightGray"/>
        </w:rPr>
      </w:pPr>
      <w:r w:rsidRPr="00A37C6D">
        <w:rPr>
          <w:noProof/>
          <w:highlight w:val="lightGray"/>
        </w:rPr>
        <w:t>(m) moneda.</w:t>
      </w:r>
    </w:p>
    <w:p w14:paraId="225D4C38" w14:textId="77777777" w:rsidR="00ED6CF6" w:rsidRPr="00A37C6D" w:rsidRDefault="00ED6CF6" w:rsidP="00994F97">
      <w:pPr>
        <w:pStyle w:val="CRSeparator"/>
        <w:rPr>
          <w:noProof/>
        </w:rPr>
      </w:pPr>
    </w:p>
    <w:p w14:paraId="7041D0E4" w14:textId="2F92AD8A"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772AD7">
        <w:rPr>
          <w:noProof/>
        </w:rPr>
        <w:t xml:space="preserve"> (adaptat)</w:t>
      </w:r>
    </w:p>
    <w:p w14:paraId="27F79EC9" w14:textId="77777777" w:rsidR="00ED6CF6" w:rsidRPr="00A37C6D" w:rsidRDefault="00ED6CF6" w:rsidP="00994F97">
      <w:pPr>
        <w:rPr>
          <w:noProof/>
        </w:rPr>
      </w:pPr>
      <w:r w:rsidRPr="00A37C6D">
        <w:rPr>
          <w:noProof/>
        </w:rPr>
        <w:t>În cazul în care lipsește cel puțin un element esențial, cererea de plată se respinge.</w:t>
      </w:r>
    </w:p>
    <w:p w14:paraId="6193447B" w14:textId="77777777" w:rsidR="00ED6CF6" w:rsidRPr="00A37C6D" w:rsidRDefault="00ED6CF6" w:rsidP="00994F97">
      <w:pPr>
        <w:rPr>
          <w:noProof/>
        </w:rPr>
      </w:pPr>
      <w:r w:rsidRPr="00A37C6D">
        <w:rPr>
          <w:noProof/>
        </w:rPr>
        <w:t>Creditorul este informat în scris cu privire la o respingere și la motivele acesteia cât mai curând posibil și, în orice caz, în termen de 30 de zile calendaristice de la data la care s-a primit cererea de plată.</w:t>
      </w:r>
    </w:p>
    <w:p w14:paraId="69B71D1D" w14:textId="77777777" w:rsidR="00ED6CF6" w:rsidRPr="00A37C6D" w:rsidRDefault="00ED6CF6" w:rsidP="00994F97">
      <w:pPr>
        <w:rPr>
          <w:noProof/>
        </w:rPr>
      </w:pPr>
      <w:r w:rsidRPr="00A37C6D">
        <w:rPr>
          <w:noProof/>
        </w:rPr>
        <w:t>(4)</w:t>
      </w:r>
      <w:r w:rsidRPr="00A37C6D">
        <w:rPr>
          <w:noProof/>
        </w:rPr>
        <w:tab/>
        <w:t>Ordonatorul de credite competent poate suspenda termenul de plată atunci când:</w:t>
      </w:r>
    </w:p>
    <w:p w14:paraId="30E4DA19" w14:textId="77777777" w:rsidR="00ED6CF6" w:rsidRPr="00A37C6D" w:rsidRDefault="00ED6CF6" w:rsidP="00994F97">
      <w:pPr>
        <w:pStyle w:val="Point0"/>
        <w:rPr>
          <w:noProof/>
        </w:rPr>
      </w:pPr>
      <w:r w:rsidRPr="00A37C6D">
        <w:rPr>
          <w:noProof/>
        </w:rPr>
        <w:tab/>
        <w:t>(a)</w:t>
      </w:r>
      <w:r w:rsidRPr="00A37C6D">
        <w:rPr>
          <w:noProof/>
        </w:rPr>
        <w:tab/>
        <w:t>cuantumul vizat de cererea de plată nu este scadent; sau</w:t>
      </w:r>
    </w:p>
    <w:p w14:paraId="568FAE86" w14:textId="77777777" w:rsidR="00ED6CF6" w:rsidRPr="00A37C6D" w:rsidRDefault="00ED6CF6" w:rsidP="00994F97">
      <w:pPr>
        <w:pStyle w:val="Point0"/>
        <w:rPr>
          <w:noProof/>
        </w:rPr>
      </w:pPr>
      <w:r w:rsidRPr="00A37C6D">
        <w:rPr>
          <w:noProof/>
        </w:rPr>
        <w:tab/>
        <w:t>(b)</w:t>
      </w:r>
      <w:r w:rsidRPr="00A37C6D">
        <w:rPr>
          <w:noProof/>
        </w:rPr>
        <w:tab/>
        <w:t>nu s-au prezentat documente justificative adecvate.</w:t>
      </w:r>
    </w:p>
    <w:p w14:paraId="6127226B" w14:textId="77777777" w:rsidR="00ED6CF6" w:rsidRPr="00A37C6D" w:rsidRDefault="00ED6CF6" w:rsidP="00994F97">
      <w:pPr>
        <w:rPr>
          <w:noProof/>
        </w:rPr>
      </w:pPr>
      <w:r w:rsidRPr="00A37C6D">
        <w:rPr>
          <w:noProof/>
        </w:rPr>
        <w:t>Dacă ordonatorul de credite competent intră în posesia unor informații care pun la îndoială eligibilitatea cheltuielii care face obiectul unei cereri de plată, acesta poate suspenda termenul de plată pentru a verifica, inclusiv prin intermediul unor controale la fața locului, dacă respectiva cheltuială este eligibilă. Perioada rămasă pentru efectuarea plății începe să curgă de la data la care se primesc informațiile solicitate sau documentele revizuite sau de la data la care se efectuează verificările suplimentare necesare, inclusiv controalele la fața locului.</w:t>
      </w:r>
    </w:p>
    <w:p w14:paraId="3560579C" w14:textId="77777777" w:rsidR="00ED6CF6" w:rsidRPr="00A37C6D" w:rsidRDefault="00ED6CF6" w:rsidP="00994F97">
      <w:pPr>
        <w:rPr>
          <w:noProof/>
        </w:rPr>
      </w:pPr>
      <w:r w:rsidRPr="00A37C6D">
        <w:rPr>
          <w:noProof/>
        </w:rPr>
        <w:t>Creditorii vizați sunt informați în scris în legătură cu motivele unei suspendări.</w:t>
      </w:r>
    </w:p>
    <w:p w14:paraId="4C0DD55C" w14:textId="77777777" w:rsidR="00ED6CF6" w:rsidRPr="00A37C6D" w:rsidRDefault="00ED6CF6" w:rsidP="00994F97">
      <w:pPr>
        <w:rPr>
          <w:noProof/>
        </w:rPr>
      </w:pPr>
      <w:r w:rsidRPr="00A37C6D">
        <w:rPr>
          <w:noProof/>
        </w:rPr>
        <w:t>(5)</w:t>
      </w:r>
      <w:r w:rsidRPr="00A37C6D">
        <w:rPr>
          <w:noProof/>
        </w:rPr>
        <w:tab/>
        <w:t>Mai puțin în cazul statelor membre, a BEI și a FEI, la expirarea termenelor prevăzute la alineatul (1) creditorul are dreptul la plata unei dobânzi, în următoarele condiții:</w:t>
      </w:r>
    </w:p>
    <w:p w14:paraId="49BF1485" w14:textId="77777777" w:rsidR="00ED6CF6" w:rsidRPr="00A37C6D" w:rsidRDefault="00ED6CF6" w:rsidP="00994F97">
      <w:pPr>
        <w:pStyle w:val="Point0"/>
        <w:rPr>
          <w:noProof/>
        </w:rPr>
      </w:pPr>
      <w:r w:rsidRPr="00A37C6D">
        <w:rPr>
          <w:noProof/>
        </w:rPr>
        <w:tab/>
        <w:t>(a)</w:t>
      </w:r>
      <w:r w:rsidRPr="00A37C6D">
        <w:rPr>
          <w:noProof/>
        </w:rPr>
        <w:tab/>
        <w:t>ratele dobânzii sunt cele menționate la articolul 99 alineatul (2);</w:t>
      </w:r>
    </w:p>
    <w:p w14:paraId="428313F3" w14:textId="77777777" w:rsidR="00ED6CF6" w:rsidRPr="00A37C6D" w:rsidRDefault="00ED6CF6" w:rsidP="00994F97">
      <w:pPr>
        <w:pStyle w:val="Point0"/>
        <w:rPr>
          <w:noProof/>
        </w:rPr>
      </w:pPr>
      <w:r w:rsidRPr="00A37C6D">
        <w:rPr>
          <w:noProof/>
        </w:rPr>
        <w:tab/>
        <w:t>(b)</w:t>
      </w:r>
      <w:r w:rsidRPr="00A37C6D">
        <w:rPr>
          <w:noProof/>
        </w:rPr>
        <w:tab/>
        <w:t>dobânda se plătește pentru perioada cuprinsă între ziua calendaristică care urmează expirării termenului de plată prevăzut la alineatul (1) și ziua efectuării plății.</w:t>
      </w:r>
    </w:p>
    <w:p w14:paraId="39A11EC1" w14:textId="77777777" w:rsidR="00ED6CF6" w:rsidRPr="00A37C6D" w:rsidRDefault="00ED6CF6" w:rsidP="00994F97">
      <w:pPr>
        <w:rPr>
          <w:noProof/>
        </w:rPr>
      </w:pPr>
      <w:r w:rsidRPr="00A37C6D">
        <w:rPr>
          <w:noProof/>
        </w:rPr>
        <w:t>Cu toate acestea, în cazul în care dobânda calculată în conformitate cu primul paragraf este mai mică sau egală cu 200 EUR, aceasta se plătește creditorului numai la cererea acestuia, prezentată în termen de două luni de la primirea plății efectuate cu întârziere.</w:t>
      </w:r>
    </w:p>
    <w:p w14:paraId="7525A4E8" w14:textId="77777777" w:rsidR="00ED6CF6" w:rsidRPr="00A37C6D" w:rsidRDefault="00ED6CF6" w:rsidP="00994F97">
      <w:pPr>
        <w:rPr>
          <w:noProof/>
        </w:rPr>
      </w:pPr>
      <w:r w:rsidRPr="00A37C6D">
        <w:rPr>
          <w:noProof/>
        </w:rPr>
        <w:t>(6)</w:t>
      </w:r>
      <w:r w:rsidRPr="00A37C6D">
        <w:rPr>
          <w:noProof/>
        </w:rPr>
        <w:tab/>
        <w:t>Fiecare instituție a Uniunii transmite Parlamentului European și Consiliului un raport cu privire la respectarea și la suspendarea termenelor prevăzute la alineatele (1)-(4) de la prezentul articol. Raportul Comisiei se anexează la rezumatul rapoartelor anuale de activitate menționate la articolul 74 alineatul (9).</w:t>
      </w:r>
    </w:p>
    <w:p w14:paraId="40344D78" w14:textId="77777777" w:rsidR="00ED6CF6" w:rsidRPr="00A37C6D" w:rsidRDefault="00ED6CF6" w:rsidP="00994F97">
      <w:pPr>
        <w:pStyle w:val="SectionTitle"/>
        <w:rPr>
          <w:noProof/>
        </w:rPr>
      </w:pPr>
      <w:r w:rsidRPr="00A37C6D">
        <w:rPr>
          <w:i/>
          <w:noProof/>
        </w:rPr>
        <w:t>CAPITOLUL 8</w:t>
      </w:r>
    </w:p>
    <w:p w14:paraId="318CD1BB" w14:textId="77777777" w:rsidR="00ED6CF6" w:rsidRPr="00A37C6D" w:rsidRDefault="00ED6CF6" w:rsidP="00994F97">
      <w:pPr>
        <w:pStyle w:val="SectionTitle"/>
        <w:rPr>
          <w:noProof/>
        </w:rPr>
      </w:pPr>
      <w:r w:rsidRPr="00A37C6D">
        <w:rPr>
          <w:i/>
          <w:noProof/>
        </w:rPr>
        <w:t>Auditorul intern</w:t>
      </w:r>
    </w:p>
    <w:p w14:paraId="0256C44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118</w:t>
      </w:r>
      <w:r w:rsidRPr="00A37C6D">
        <w:rPr>
          <w:rStyle w:val="CRMinorChangeDeleted"/>
          <w:noProof/>
        </w:rPr>
        <w:t>117</w:t>
      </w:r>
    </w:p>
    <w:p w14:paraId="55B5C837" w14:textId="77777777" w:rsidR="00ED6CF6" w:rsidRPr="00A37C6D" w:rsidRDefault="00ED6CF6" w:rsidP="00994F97">
      <w:pPr>
        <w:pStyle w:val="NormalCentered"/>
        <w:rPr>
          <w:b/>
          <w:bCs/>
          <w:noProof/>
        </w:rPr>
      </w:pPr>
      <w:r w:rsidRPr="00A37C6D">
        <w:rPr>
          <w:b/>
          <w:noProof/>
        </w:rPr>
        <w:t>Numirea auditorului intern</w:t>
      </w:r>
    </w:p>
    <w:p w14:paraId="39CEC4B1" w14:textId="77777777" w:rsidR="00ED6CF6" w:rsidRPr="00A37C6D" w:rsidRDefault="00ED6CF6" w:rsidP="00994F97">
      <w:pPr>
        <w:rPr>
          <w:noProof/>
        </w:rPr>
      </w:pPr>
      <w:r w:rsidRPr="00A37C6D">
        <w:rPr>
          <w:noProof/>
        </w:rPr>
        <w:t>(1)</w:t>
      </w:r>
      <w:r w:rsidRPr="00A37C6D">
        <w:rPr>
          <w:noProof/>
        </w:rPr>
        <w:tab/>
        <w:t>Fiecare instituție a Uniunii instituie o funcție de audit intern, care trebuie îndeplinită cu respectarea standardelor internaționale relevante. Auditorul intern numit de instituția Uniunii în cauză răspunde în fața acesteia de verificarea bunei funcționări a sistemelor și procedurilor de execuție bugetară. Auditorul intern nu poate fi nici ordonatorul de credite, nici contabilul.</w:t>
      </w:r>
    </w:p>
    <w:p w14:paraId="4C5C9B8F" w14:textId="77777777" w:rsidR="00ED6CF6" w:rsidRPr="00A37C6D" w:rsidRDefault="00ED6CF6" w:rsidP="00994F97">
      <w:pPr>
        <w:rPr>
          <w:noProof/>
        </w:rPr>
      </w:pPr>
      <w:r w:rsidRPr="00A37C6D">
        <w:rPr>
          <w:noProof/>
        </w:rPr>
        <w:t>(2)</w:t>
      </w:r>
      <w:r w:rsidRPr="00A37C6D">
        <w:rPr>
          <w:noProof/>
        </w:rPr>
        <w:tab/>
        <w:t>În scopul realizării auditului intern al SEAE, șefii delegațiilor Uniunii, acționând în calitate de ordonatori de credite subdelegați, în conformitate cu articolul 60 alineatul (2), sunt supuși competențelor de verificare ale auditorului intern al Comisiei pentru activitățile de gestiune financiară care le-au fost subdelegate.</w:t>
      </w:r>
    </w:p>
    <w:p w14:paraId="17C88DF3" w14:textId="77777777" w:rsidR="00ED6CF6" w:rsidRPr="00A37C6D" w:rsidRDefault="00ED6CF6" w:rsidP="00994F97">
      <w:pPr>
        <w:rPr>
          <w:noProof/>
        </w:rPr>
      </w:pPr>
      <w:r w:rsidRPr="00A37C6D">
        <w:rPr>
          <w:noProof/>
        </w:rPr>
        <w:t>Auditorul intern al Comisiei acționează și în calitate de auditor intern al SEAE în ceea ce privește execuția secțiunii din buget consacrate SEAE.</w:t>
      </w:r>
    </w:p>
    <w:p w14:paraId="03FA6452" w14:textId="77777777" w:rsidR="00ED6CF6" w:rsidRPr="00A37C6D" w:rsidRDefault="00ED6CF6" w:rsidP="00994F97">
      <w:pPr>
        <w:rPr>
          <w:noProof/>
        </w:rPr>
      </w:pPr>
      <w:r w:rsidRPr="00A37C6D">
        <w:rPr>
          <w:noProof/>
        </w:rPr>
        <w:t>(3)</w:t>
      </w:r>
      <w:r w:rsidRPr="00A37C6D">
        <w:rPr>
          <w:noProof/>
        </w:rPr>
        <w:tab/>
        <w:t>Fiecare instituție a Uniunii numește un auditor intern în conformitate cu modalitățile adaptate caracteristicilor și cerințelor sale proprii. Fiecare instituție a Uniunii informează Parlamentul European și Consiliul cu privire la numirea auditorului său intern.</w:t>
      </w:r>
    </w:p>
    <w:p w14:paraId="37E74461" w14:textId="77777777" w:rsidR="00ED6CF6" w:rsidRPr="00A37C6D" w:rsidRDefault="00ED6CF6" w:rsidP="00994F97">
      <w:pPr>
        <w:rPr>
          <w:noProof/>
        </w:rPr>
      </w:pPr>
      <w:r w:rsidRPr="00A37C6D">
        <w:rPr>
          <w:noProof/>
        </w:rPr>
        <w:t>(4)</w:t>
      </w:r>
      <w:r w:rsidRPr="00A37C6D">
        <w:rPr>
          <w:noProof/>
        </w:rPr>
        <w:tab/>
        <w:t>Fiecare instituție a Uniunii determină, în conformitate cu caracteristicile și cerințele sale proprii, sfera misiunii auditorului său intern și stabilește obiectivele și procedurile detaliate pentru exercitarea funcției de auditor intern, cu respectarea standardelor internaționale pentru auditul intern.</w:t>
      </w:r>
    </w:p>
    <w:p w14:paraId="3E37059F" w14:textId="77777777" w:rsidR="00ED6CF6" w:rsidRPr="00A37C6D" w:rsidRDefault="00ED6CF6" w:rsidP="00994F97">
      <w:pPr>
        <w:rPr>
          <w:noProof/>
        </w:rPr>
      </w:pPr>
      <w:r w:rsidRPr="00A37C6D">
        <w:rPr>
          <w:noProof/>
        </w:rPr>
        <w:t>(5)</w:t>
      </w:r>
      <w:r w:rsidRPr="00A37C6D">
        <w:rPr>
          <w:noProof/>
        </w:rPr>
        <w:tab/>
        <w:t>Fiecare instituție a Uniunii poate numi ca auditor intern, grație competențelor sale speciale, un funcționar sau un alt angajat care intră sub incidența Statutului funcționarilor, selectat din rândul resortisanților statelor membre.</w:t>
      </w:r>
    </w:p>
    <w:p w14:paraId="5FDF6A12" w14:textId="77777777" w:rsidR="00ED6CF6" w:rsidRPr="00A37C6D" w:rsidRDefault="00ED6CF6" w:rsidP="00994F97">
      <w:pPr>
        <w:rPr>
          <w:noProof/>
        </w:rPr>
      </w:pPr>
      <w:r w:rsidRPr="00A37C6D">
        <w:rPr>
          <w:noProof/>
        </w:rPr>
        <w:t>(6)</w:t>
      </w:r>
      <w:r w:rsidRPr="00A37C6D">
        <w:rPr>
          <w:noProof/>
        </w:rPr>
        <w:tab/>
        <w:t xml:space="preserve">Dacă două sau mai multe instituții ale Uniunii numesc același auditor intern, acestea iau măsurile necesare pentru ca auditorul intern să fie declarat răspunzător pentru acțiunile sale în conformitate cu articolul </w:t>
      </w:r>
      <w:r w:rsidRPr="00A37C6D">
        <w:rPr>
          <w:rStyle w:val="CRMinorChangeAdded"/>
          <w:noProof/>
        </w:rPr>
        <w:t>122</w:t>
      </w:r>
      <w:r w:rsidRPr="00A37C6D">
        <w:rPr>
          <w:rStyle w:val="CRMinorChangeDeleted"/>
          <w:noProof/>
        </w:rPr>
        <w:t>121</w:t>
      </w:r>
      <w:r w:rsidRPr="00A37C6D">
        <w:rPr>
          <w:noProof/>
        </w:rPr>
        <w:t>.</w:t>
      </w:r>
    </w:p>
    <w:p w14:paraId="18F50F0E" w14:textId="77777777" w:rsidR="00ED6CF6" w:rsidRPr="00A37C6D" w:rsidRDefault="00ED6CF6" w:rsidP="00994F97">
      <w:pPr>
        <w:rPr>
          <w:noProof/>
        </w:rPr>
      </w:pPr>
      <w:r w:rsidRPr="00A37C6D">
        <w:rPr>
          <w:noProof/>
        </w:rPr>
        <w:t>(7)</w:t>
      </w:r>
      <w:r w:rsidRPr="00A37C6D">
        <w:rPr>
          <w:noProof/>
        </w:rPr>
        <w:tab/>
        <w:t>În momentul în care funcțiile auditorului său intern încetează, fiecare instituție a Uniunii informează Parlamentul European și Consiliul cu privire la acest lucru.</w:t>
      </w:r>
    </w:p>
    <w:p w14:paraId="0C4F4FC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119</w:t>
      </w:r>
      <w:r w:rsidRPr="00A37C6D">
        <w:rPr>
          <w:rStyle w:val="CRMinorChangeDeleted"/>
          <w:noProof/>
        </w:rPr>
        <w:t>118</w:t>
      </w:r>
    </w:p>
    <w:p w14:paraId="59B32D0C" w14:textId="77777777" w:rsidR="00ED6CF6" w:rsidRPr="00A37C6D" w:rsidRDefault="00ED6CF6" w:rsidP="00994F97">
      <w:pPr>
        <w:pStyle w:val="NormalCentered"/>
        <w:rPr>
          <w:b/>
          <w:bCs/>
          <w:noProof/>
        </w:rPr>
      </w:pPr>
      <w:r w:rsidRPr="00A37C6D">
        <w:rPr>
          <w:b/>
          <w:noProof/>
        </w:rPr>
        <w:t>Competențele și funcțiile auditorului intern</w:t>
      </w:r>
    </w:p>
    <w:p w14:paraId="49D41D52" w14:textId="77777777" w:rsidR="00ED6CF6" w:rsidRPr="00A37C6D" w:rsidRDefault="00ED6CF6" w:rsidP="00994F97">
      <w:pPr>
        <w:rPr>
          <w:noProof/>
        </w:rPr>
      </w:pPr>
      <w:r w:rsidRPr="00A37C6D">
        <w:rPr>
          <w:noProof/>
        </w:rPr>
        <w:t>(1)</w:t>
      </w:r>
      <w:r w:rsidRPr="00A37C6D">
        <w:rPr>
          <w:noProof/>
        </w:rPr>
        <w:tab/>
        <w:t>Auditorul intern oferă consiliere instituției Uniunii din care face parte în ceea ce privește gestionarea riscurilor, prin emiterea unor avize independente privind calitatea sistemelor de gestiune și de control și a unor recomandări pentru îmbunătățirea condițiilor de aplicare a operațiunilor și pentru promovarea bunei gestiuni financiare.</w:t>
      </w:r>
    </w:p>
    <w:p w14:paraId="6975A535" w14:textId="77777777" w:rsidR="00ED6CF6" w:rsidRPr="00A37C6D" w:rsidRDefault="00ED6CF6" w:rsidP="00994F97">
      <w:pPr>
        <w:rPr>
          <w:noProof/>
        </w:rPr>
      </w:pPr>
      <w:r w:rsidRPr="00A37C6D">
        <w:rPr>
          <w:noProof/>
        </w:rPr>
        <w:t>Auditorul intern este responsabil în special de:</w:t>
      </w:r>
    </w:p>
    <w:p w14:paraId="614FDAF6" w14:textId="77777777" w:rsidR="00ED6CF6" w:rsidRPr="00A37C6D" w:rsidRDefault="00ED6CF6" w:rsidP="00994F97">
      <w:pPr>
        <w:pStyle w:val="Point0"/>
        <w:rPr>
          <w:noProof/>
        </w:rPr>
      </w:pPr>
      <w:r w:rsidRPr="00A37C6D">
        <w:rPr>
          <w:noProof/>
        </w:rPr>
        <w:tab/>
        <w:t>(a)</w:t>
      </w:r>
      <w:r w:rsidRPr="00A37C6D">
        <w:rPr>
          <w:noProof/>
        </w:rPr>
        <w:tab/>
        <w:t>evaluarea caracterului adecvat și a eficacității sistemelor interne de gestiune și a rezultatelor departamentelor în punerea în aplicare a politicilor, a programelor și a acțiunilor în raport cu riscurile asociate acestora;</w:t>
      </w:r>
    </w:p>
    <w:p w14:paraId="4F90011C" w14:textId="77777777" w:rsidR="00ED6CF6" w:rsidRPr="00A37C6D" w:rsidRDefault="00ED6CF6" w:rsidP="00994F97">
      <w:pPr>
        <w:pStyle w:val="Point0"/>
        <w:rPr>
          <w:noProof/>
        </w:rPr>
      </w:pPr>
      <w:r w:rsidRPr="00A37C6D">
        <w:rPr>
          <w:noProof/>
        </w:rPr>
        <w:tab/>
        <w:t>(b)</w:t>
      </w:r>
      <w:r w:rsidRPr="00A37C6D">
        <w:rPr>
          <w:noProof/>
        </w:rPr>
        <w:tab/>
        <w:t>evaluarea eficienței și eficacității sistemelor interne de control și audit aplicabile oricărei operațiuni de execuție bugetară.</w:t>
      </w:r>
    </w:p>
    <w:p w14:paraId="62875EAB" w14:textId="77777777" w:rsidR="00ED6CF6" w:rsidRPr="00A37C6D" w:rsidRDefault="00ED6CF6" w:rsidP="00994F97">
      <w:pPr>
        <w:rPr>
          <w:noProof/>
        </w:rPr>
      </w:pPr>
      <w:r w:rsidRPr="00A37C6D">
        <w:rPr>
          <w:noProof/>
        </w:rPr>
        <w:t>(2)</w:t>
      </w:r>
      <w:r w:rsidRPr="00A37C6D">
        <w:rPr>
          <w:noProof/>
        </w:rPr>
        <w:tab/>
        <w:t>Auditorul intern își îndeplinește funcțiile în legătură cu toate activitățile și departamentele instituției Uniunii în cauză. Acesta beneficiază de acces complet și nelimitat la toate informațiile de care are nevoie pentru a îndeplini funcțiile care îi revin, dacă este cazul de asemenea la fața locului, inclusiv în statele membre și în țări terțe.</w:t>
      </w:r>
    </w:p>
    <w:p w14:paraId="7E47BB9B" w14:textId="77777777" w:rsidR="00ED6CF6" w:rsidRPr="00A37C6D" w:rsidRDefault="00ED6CF6" w:rsidP="00994F97">
      <w:pPr>
        <w:rPr>
          <w:noProof/>
        </w:rPr>
      </w:pPr>
      <w:r w:rsidRPr="00A37C6D">
        <w:rPr>
          <w:noProof/>
        </w:rPr>
        <w:t>Auditorul intern ia notă de raportul anual al ordonatorilor de credite și de orice alte informații identificate.</w:t>
      </w:r>
    </w:p>
    <w:p w14:paraId="20F52252" w14:textId="77777777" w:rsidR="00ED6CF6" w:rsidRPr="00A37C6D" w:rsidRDefault="00ED6CF6" w:rsidP="00994F97">
      <w:pPr>
        <w:rPr>
          <w:noProof/>
        </w:rPr>
      </w:pPr>
      <w:r w:rsidRPr="00A37C6D">
        <w:rPr>
          <w:noProof/>
        </w:rPr>
        <w:t>(3)</w:t>
      </w:r>
      <w:r w:rsidRPr="00A37C6D">
        <w:rPr>
          <w:noProof/>
        </w:rPr>
        <w:tab/>
        <w:t>Auditorul intern raportează instituției Uniunii în cauză constatările și recomandările sale. Instituția Uniunii în cauză asigură luarea de măsuri conform recomandărilor rezultate din audituri.</w:t>
      </w:r>
    </w:p>
    <w:p w14:paraId="773264C0" w14:textId="77777777" w:rsidR="00ED6CF6" w:rsidRPr="00A37C6D" w:rsidRDefault="00ED6CF6" w:rsidP="00994F97">
      <w:pPr>
        <w:rPr>
          <w:noProof/>
        </w:rPr>
      </w:pPr>
      <w:r w:rsidRPr="00A37C6D">
        <w:rPr>
          <w:noProof/>
        </w:rPr>
        <w:t>Fiecare instituție a Uniunii analizează dacă recomandările făcute în rapoartele auditorului său intern sunt adecvate pentru un schimb de bune practici cu celelalte instituții ale Uniunii.</w:t>
      </w:r>
    </w:p>
    <w:p w14:paraId="63500618" w14:textId="77777777" w:rsidR="00ED6CF6" w:rsidRPr="00A37C6D" w:rsidRDefault="00ED6CF6" w:rsidP="00994F97">
      <w:pPr>
        <w:rPr>
          <w:noProof/>
        </w:rPr>
      </w:pPr>
      <w:r w:rsidRPr="00A37C6D">
        <w:rPr>
          <w:noProof/>
        </w:rPr>
        <w:t>(4)</w:t>
      </w:r>
      <w:r w:rsidRPr="00A37C6D">
        <w:rPr>
          <w:noProof/>
        </w:rPr>
        <w:tab/>
        <w:t>Auditorul intern prezintă instituției Uniunii în cauză un raport anual de audit intern care indică numărul și tipul de audituri interne realizate, principalele recomandări formulate și măsurile luate ca urmare a acestor recomandări.</w:t>
      </w:r>
    </w:p>
    <w:p w14:paraId="1006B9BD" w14:textId="77777777" w:rsidR="00ED6CF6" w:rsidRPr="00A37C6D" w:rsidRDefault="00ED6CF6" w:rsidP="00994F97">
      <w:pPr>
        <w:rPr>
          <w:noProof/>
        </w:rPr>
      </w:pPr>
      <w:r w:rsidRPr="00A37C6D">
        <w:rPr>
          <w:noProof/>
        </w:rPr>
        <w:t xml:space="preserve">Raportul anual de audit intern menționează problemele sistemice detectate de comitetul constituit în temeiul articolului </w:t>
      </w:r>
      <w:r w:rsidRPr="00A37C6D">
        <w:rPr>
          <w:rStyle w:val="CRMinorChangeAdded"/>
          <w:noProof/>
        </w:rPr>
        <w:t>146</w:t>
      </w:r>
      <w:r w:rsidRPr="00A37C6D">
        <w:rPr>
          <w:rStyle w:val="CRMinorChangeDeleted"/>
          <w:noProof/>
        </w:rPr>
        <w:t>143</w:t>
      </w:r>
      <w:r w:rsidRPr="00A37C6D">
        <w:rPr>
          <w:noProof/>
        </w:rPr>
        <w:t xml:space="preserve"> atunci când comitetul emite avizul menționat la articolul 93.</w:t>
      </w:r>
    </w:p>
    <w:p w14:paraId="6D10342A" w14:textId="77777777" w:rsidR="00ED6CF6" w:rsidRPr="00A37C6D" w:rsidRDefault="00ED6CF6" w:rsidP="00994F97">
      <w:pPr>
        <w:rPr>
          <w:noProof/>
        </w:rPr>
      </w:pPr>
      <w:r w:rsidRPr="00A37C6D">
        <w:rPr>
          <w:noProof/>
        </w:rPr>
        <w:t>(5)</w:t>
      </w:r>
      <w:r w:rsidRPr="00A37C6D">
        <w:rPr>
          <w:noProof/>
        </w:rPr>
        <w:tab/>
        <w:t>Atunci când întocmește raportul, auditorul intern se concentrează în special asupra respectării generale a principiilor bunei gestiuni financiare și performanței și se asigură că s-au luat măsurile corespunzătoare în vederea îmbunătățirii constante și a consolidării aplicării acestora.</w:t>
      </w:r>
    </w:p>
    <w:p w14:paraId="21AE2B6B" w14:textId="77777777" w:rsidR="00ED6CF6" w:rsidRPr="00A37C6D" w:rsidRDefault="00ED6CF6" w:rsidP="00994F97">
      <w:pPr>
        <w:rPr>
          <w:noProof/>
        </w:rPr>
      </w:pPr>
      <w:r w:rsidRPr="00A37C6D">
        <w:rPr>
          <w:noProof/>
        </w:rPr>
        <w:t>(6)</w:t>
      </w:r>
      <w:r w:rsidRPr="00A37C6D">
        <w:rPr>
          <w:noProof/>
        </w:rPr>
        <w:tab/>
        <w:t>În contextul procedurii de descărcare de gestiune și în conformitate cu articolul 319 din TFUE, Comisia transmite în fiecare an, la cerere, raportul său anual de audit intern, acordând atenția cuvenită cerințelor de confidențialitate.</w:t>
      </w:r>
    </w:p>
    <w:p w14:paraId="31C45A99" w14:textId="77777777" w:rsidR="00ED6CF6" w:rsidRPr="00A37C6D" w:rsidRDefault="00ED6CF6" w:rsidP="00994F97">
      <w:pPr>
        <w:rPr>
          <w:noProof/>
        </w:rPr>
      </w:pPr>
      <w:r w:rsidRPr="00A37C6D">
        <w:rPr>
          <w:noProof/>
        </w:rPr>
        <w:t>(7)</w:t>
      </w:r>
      <w:r w:rsidRPr="00A37C6D">
        <w:rPr>
          <w:noProof/>
        </w:rPr>
        <w:tab/>
        <w:t>Fiecare instituție a Uniunii pune datele de contact ale auditorului său intern la dispoziția oricărei persoane fizice sau juridice implicate în operațiunile de cheltuieli, astfel încât această persoană să îl poată contacta pe auditorul intern în mod confidențial.</w:t>
      </w:r>
    </w:p>
    <w:p w14:paraId="54D4784C" w14:textId="77777777" w:rsidR="00ED6CF6" w:rsidRPr="00A37C6D" w:rsidRDefault="00ED6CF6" w:rsidP="00994F97">
      <w:pPr>
        <w:rPr>
          <w:noProof/>
        </w:rPr>
      </w:pPr>
      <w:r w:rsidRPr="00A37C6D">
        <w:rPr>
          <w:noProof/>
        </w:rPr>
        <w:t>(8)</w:t>
      </w:r>
      <w:r w:rsidRPr="00A37C6D">
        <w:rPr>
          <w:noProof/>
        </w:rPr>
        <w:tab/>
        <w:t xml:space="preserve">În fiecare an, fiecare instituție a Uniunii elaborează un raport care conține un rezumat privind numărul și tipul de audituri interne efectuate, o sinteză a recomandărilor formulate și măsurile luate ca urmare a acestor recomandări și îl transmite Parlamentului European și Consiliului, astfel cum se prevede la articolul </w:t>
      </w:r>
      <w:r w:rsidRPr="00A37C6D">
        <w:rPr>
          <w:rStyle w:val="CRMinorChangeAdded"/>
          <w:noProof/>
        </w:rPr>
        <w:t>253</w:t>
      </w:r>
      <w:r w:rsidRPr="00A37C6D">
        <w:rPr>
          <w:rStyle w:val="CRMinorChangeDeleted"/>
          <w:noProof/>
        </w:rPr>
        <w:t>247</w:t>
      </w:r>
      <w:r w:rsidRPr="00A37C6D">
        <w:rPr>
          <w:noProof/>
        </w:rPr>
        <w:t>.</w:t>
      </w:r>
    </w:p>
    <w:p w14:paraId="7617D7D8" w14:textId="77777777" w:rsidR="00ED6CF6" w:rsidRPr="00A37C6D" w:rsidRDefault="00ED6CF6" w:rsidP="00994F97">
      <w:pPr>
        <w:rPr>
          <w:noProof/>
        </w:rPr>
      </w:pPr>
      <w:r w:rsidRPr="00A37C6D">
        <w:rPr>
          <w:noProof/>
        </w:rPr>
        <w:t>(9)</w:t>
      </w:r>
      <w:r w:rsidRPr="00A37C6D">
        <w:rPr>
          <w:noProof/>
        </w:rPr>
        <w:tab/>
        <w:t>Rapoartele și constatările auditorului intern, precum și raportul instituției Uniunii în cauză se pun la dispoziția publicului numai după ce auditorul intern validează măsurile luate pentru punerea lor în aplicare.</w:t>
      </w:r>
    </w:p>
    <w:p w14:paraId="0BC06A50" w14:textId="77777777" w:rsidR="00ED6CF6" w:rsidRPr="00A37C6D" w:rsidRDefault="00ED6CF6" w:rsidP="00994F97">
      <w:pPr>
        <w:rPr>
          <w:noProof/>
        </w:rPr>
      </w:pPr>
      <w:r w:rsidRPr="00A37C6D">
        <w:rPr>
          <w:noProof/>
        </w:rPr>
        <w:t>(10)</w:t>
      </w:r>
      <w:r w:rsidRPr="00A37C6D">
        <w:rPr>
          <w:noProof/>
        </w:rPr>
        <w:tab/>
        <w:t>Fiecare instituție a Uniunii pune la dispoziția auditorului său intern resursele necesare desfășurării corespunzătoare a activității de audit intern și o fișă a misiunii, care prezintă în detaliu sarcinile, drepturile și obligațiile care revin auditorului său intern.</w:t>
      </w:r>
    </w:p>
    <w:p w14:paraId="6FBB47D1"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120</w:t>
      </w:r>
      <w:r w:rsidRPr="00A37C6D">
        <w:rPr>
          <w:rStyle w:val="CRMinorChangeDeleted"/>
          <w:noProof/>
        </w:rPr>
        <w:t>119</w:t>
      </w:r>
    </w:p>
    <w:p w14:paraId="7EBF0513" w14:textId="77777777" w:rsidR="00ED6CF6" w:rsidRPr="00A37C6D" w:rsidRDefault="00ED6CF6" w:rsidP="00994F97">
      <w:pPr>
        <w:pStyle w:val="NormalCentered"/>
        <w:rPr>
          <w:b/>
          <w:bCs/>
          <w:noProof/>
        </w:rPr>
      </w:pPr>
      <w:r w:rsidRPr="00A37C6D">
        <w:rPr>
          <w:b/>
          <w:noProof/>
        </w:rPr>
        <w:t>Programul de lucru al auditorului intern</w:t>
      </w:r>
    </w:p>
    <w:p w14:paraId="01329654" w14:textId="77777777" w:rsidR="00ED6CF6" w:rsidRPr="00A37C6D" w:rsidRDefault="00ED6CF6" w:rsidP="00994F97">
      <w:pPr>
        <w:rPr>
          <w:noProof/>
        </w:rPr>
      </w:pPr>
      <w:r w:rsidRPr="00A37C6D">
        <w:rPr>
          <w:noProof/>
        </w:rPr>
        <w:t>(1)</w:t>
      </w:r>
      <w:r w:rsidRPr="00A37C6D">
        <w:rPr>
          <w:noProof/>
        </w:rPr>
        <w:tab/>
        <w:t>Auditorul intern întocmește programul de lucru și îl prezintă instituției Uniunii în cauză.</w:t>
      </w:r>
    </w:p>
    <w:p w14:paraId="0CBDC1B3" w14:textId="77777777" w:rsidR="00ED6CF6" w:rsidRPr="00A37C6D" w:rsidRDefault="00ED6CF6" w:rsidP="00994F97">
      <w:pPr>
        <w:rPr>
          <w:noProof/>
        </w:rPr>
      </w:pPr>
      <w:r w:rsidRPr="00A37C6D">
        <w:rPr>
          <w:noProof/>
        </w:rPr>
        <w:t>(2)</w:t>
      </w:r>
      <w:r w:rsidRPr="00A37C6D">
        <w:rPr>
          <w:noProof/>
        </w:rPr>
        <w:tab/>
        <w:t>Fiecare instituție a Uniunii îi poate cere auditorului său intern să efectueze audituri care nu sunt incluse în programul de lucru prevăzut la alineatul (1).</w:t>
      </w:r>
    </w:p>
    <w:p w14:paraId="66BCB7C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121</w:t>
      </w:r>
      <w:r w:rsidRPr="00A37C6D">
        <w:rPr>
          <w:rStyle w:val="CRMinorChangeDeleted"/>
          <w:noProof/>
        </w:rPr>
        <w:t>120</w:t>
      </w:r>
    </w:p>
    <w:p w14:paraId="70E465FD" w14:textId="77777777" w:rsidR="00ED6CF6" w:rsidRPr="00A37C6D" w:rsidRDefault="00ED6CF6" w:rsidP="00994F97">
      <w:pPr>
        <w:pStyle w:val="NormalCentered"/>
        <w:rPr>
          <w:b/>
          <w:bCs/>
          <w:noProof/>
        </w:rPr>
      </w:pPr>
      <w:r w:rsidRPr="00A37C6D">
        <w:rPr>
          <w:b/>
          <w:noProof/>
        </w:rPr>
        <w:t>Independența auditorului intern</w:t>
      </w:r>
    </w:p>
    <w:p w14:paraId="05297EB8" w14:textId="77777777" w:rsidR="00ED6CF6" w:rsidRPr="00A37C6D" w:rsidRDefault="00ED6CF6" w:rsidP="00994F97">
      <w:pPr>
        <w:rPr>
          <w:noProof/>
        </w:rPr>
      </w:pPr>
      <w:r w:rsidRPr="00A37C6D">
        <w:rPr>
          <w:noProof/>
        </w:rPr>
        <w:t>(1)</w:t>
      </w:r>
      <w:r w:rsidRPr="00A37C6D">
        <w:rPr>
          <w:noProof/>
        </w:rPr>
        <w:tab/>
        <w:t>Auditorul intern se bucură de independență deplină în efectuarea auditurilor. Normele speciale aplicabile auditorului intern sunt stabilite de instituția Uniunii în cauză, acestea fiind de natură să garanteze independența totală a auditorului intern în îndeplinirea funcțiilor care îi revin și să stabilească responsabilitatea auditorului intern.</w:t>
      </w:r>
    </w:p>
    <w:p w14:paraId="23EF0A39" w14:textId="77777777" w:rsidR="00ED6CF6" w:rsidRPr="00A37C6D" w:rsidRDefault="00ED6CF6" w:rsidP="00994F97">
      <w:pPr>
        <w:rPr>
          <w:noProof/>
        </w:rPr>
      </w:pPr>
      <w:r w:rsidRPr="00A37C6D">
        <w:rPr>
          <w:noProof/>
        </w:rPr>
        <w:t>(2)</w:t>
      </w:r>
      <w:r w:rsidRPr="00A37C6D">
        <w:rPr>
          <w:noProof/>
        </w:rPr>
        <w:tab/>
        <w:t>Auditorului intern nu i se poate da nicio instrucțiune și nu i se poate impune nicio limită în ceea ce privește exercitarea funcțiilor care îi revin, în temeiul numirii sale, conform prezentului regulament.</w:t>
      </w:r>
    </w:p>
    <w:p w14:paraId="2467FB16" w14:textId="77777777" w:rsidR="00ED6CF6" w:rsidRPr="00A37C6D" w:rsidRDefault="00ED6CF6" w:rsidP="00994F97">
      <w:pPr>
        <w:rPr>
          <w:noProof/>
        </w:rPr>
      </w:pPr>
      <w:r w:rsidRPr="00A37C6D">
        <w:rPr>
          <w:noProof/>
        </w:rPr>
        <w:t>(3)</w:t>
      </w:r>
      <w:r w:rsidRPr="00A37C6D">
        <w:rPr>
          <w:noProof/>
        </w:rPr>
        <w:tab/>
        <w:t>În cazul în care auditorul intern are calitatea de membru al personalului, acesta își exercită funcțiile exclusive de audit în condiții de independență deplină și își asumă responsabilitatea în condițiile prevăzute în Statutul funcționarilor.</w:t>
      </w:r>
    </w:p>
    <w:p w14:paraId="44182E51"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122</w:t>
      </w:r>
      <w:r w:rsidRPr="00A37C6D">
        <w:rPr>
          <w:rStyle w:val="CRMinorChangeDeleted"/>
          <w:noProof/>
        </w:rPr>
        <w:t>121</w:t>
      </w:r>
    </w:p>
    <w:p w14:paraId="6EB5C386" w14:textId="77777777" w:rsidR="00ED6CF6" w:rsidRPr="00A37C6D" w:rsidRDefault="00ED6CF6" w:rsidP="00994F97">
      <w:pPr>
        <w:pStyle w:val="NormalCentered"/>
        <w:rPr>
          <w:b/>
          <w:bCs/>
          <w:noProof/>
        </w:rPr>
      </w:pPr>
      <w:r w:rsidRPr="00A37C6D">
        <w:rPr>
          <w:b/>
          <w:noProof/>
        </w:rPr>
        <w:t>Răspunderea auditorului intern</w:t>
      </w:r>
    </w:p>
    <w:p w14:paraId="4E1ACD50" w14:textId="77777777" w:rsidR="00ED6CF6" w:rsidRPr="00A37C6D" w:rsidRDefault="00ED6CF6" w:rsidP="00994F97">
      <w:pPr>
        <w:rPr>
          <w:noProof/>
        </w:rPr>
      </w:pPr>
      <w:r w:rsidRPr="00A37C6D">
        <w:rPr>
          <w:noProof/>
        </w:rPr>
        <w:t>Fiecare instituție a Uniunii este singura care, acționând în conformitate cu prezentul articol, poate cere ca auditorul său intern, în calitate de membru al personalului, să fie declarat răspunzător pentru acțiunile sale.</w:t>
      </w:r>
    </w:p>
    <w:p w14:paraId="7543439C" w14:textId="77777777" w:rsidR="00ED6CF6" w:rsidRPr="00A37C6D" w:rsidRDefault="00ED6CF6" w:rsidP="00994F97">
      <w:pPr>
        <w:rPr>
          <w:noProof/>
        </w:rPr>
      </w:pPr>
      <w:r w:rsidRPr="00A37C6D">
        <w:rPr>
          <w:noProof/>
        </w:rPr>
        <w:t>Fiecare instituție a Uniunii ia o decizie motivată pentru a deschide o investigație. Decizia respectivă se comunică părții interesate. Instituția Uniunii în cauză poate încredința investigația, sub directa sa responsabilitate, unuia sau mai multor funcționari având un grad cel puțin egal cu al angajatului implicat. În cursul investigației, partea interesată își exprimă punctele de vedere.</w:t>
      </w:r>
    </w:p>
    <w:p w14:paraId="3085B7CD" w14:textId="77777777" w:rsidR="00ED6CF6" w:rsidRPr="00A37C6D" w:rsidRDefault="00ED6CF6" w:rsidP="00994F97">
      <w:pPr>
        <w:rPr>
          <w:noProof/>
        </w:rPr>
      </w:pPr>
      <w:r w:rsidRPr="00A37C6D">
        <w:rPr>
          <w:noProof/>
        </w:rPr>
        <w:t>Raportul investigației se comunică părții interesate, care este apoi audiată de instituția Uniunii în cauză cu privire la raportul respectiv.</w:t>
      </w:r>
    </w:p>
    <w:p w14:paraId="14E8FE54" w14:textId="50E33008" w:rsidR="00ED6CF6" w:rsidRPr="00A37C6D" w:rsidRDefault="00ED6CF6" w:rsidP="00994F97">
      <w:pPr>
        <w:rPr>
          <w:noProof/>
        </w:rPr>
      </w:pPr>
      <w:r w:rsidRPr="00A37C6D">
        <w:rPr>
          <w:noProof/>
        </w:rPr>
        <w:t>Pe baza raportului și a audierii, instituția Uniunii în cauză adoptă fie o decizie motivată de încheiere a procedurii, fie o decizie motivată în conformitate cu articolele 22 și 86 și cu anexa</w:t>
      </w:r>
      <w:r w:rsidR="00106051">
        <w:rPr>
          <w:noProof/>
        </w:rPr>
        <w:t> </w:t>
      </w:r>
      <w:r w:rsidRPr="00A37C6D">
        <w:rPr>
          <w:noProof/>
        </w:rPr>
        <w:t>IX din Statutul funcționarilor. Deciziile care impun măsuri disciplinare sau sancțiuni financiare se notifică părții interesate și se comunică, spre informare, celorlalte instituții ale Uniunii și Curții de Conturi.</w:t>
      </w:r>
    </w:p>
    <w:p w14:paraId="4971A199" w14:textId="77777777" w:rsidR="00ED6CF6" w:rsidRPr="00A37C6D" w:rsidRDefault="00ED6CF6" w:rsidP="00994F97">
      <w:pPr>
        <w:rPr>
          <w:noProof/>
        </w:rPr>
      </w:pPr>
      <w:r w:rsidRPr="00A37C6D">
        <w:rPr>
          <w:noProof/>
        </w:rPr>
        <w:t>Partea interesată poate sesiza Curtea de Justiție a Uniunii Europene cu privire la aceste decizii, în conformitate cu Statutul funcționarilor.</w:t>
      </w:r>
    </w:p>
    <w:p w14:paraId="2751568E"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123</w:t>
      </w:r>
      <w:r w:rsidRPr="00A37C6D">
        <w:rPr>
          <w:rStyle w:val="CRMinorChangeDeleted"/>
          <w:noProof/>
        </w:rPr>
        <w:t>122</w:t>
      </w:r>
    </w:p>
    <w:p w14:paraId="7672559B" w14:textId="77777777" w:rsidR="00ED6CF6" w:rsidRPr="00A37C6D" w:rsidRDefault="00ED6CF6" w:rsidP="00994F97">
      <w:pPr>
        <w:pStyle w:val="NormalCentered"/>
        <w:rPr>
          <w:b/>
          <w:bCs/>
          <w:noProof/>
        </w:rPr>
      </w:pPr>
      <w:r w:rsidRPr="00A37C6D">
        <w:rPr>
          <w:b/>
          <w:noProof/>
        </w:rPr>
        <w:t>Sesizarea Curții de Justiție a Uniunii Europene</w:t>
      </w:r>
    </w:p>
    <w:p w14:paraId="1B4B1B37" w14:textId="77777777" w:rsidR="00ED6CF6" w:rsidRPr="00A37C6D" w:rsidRDefault="00ED6CF6" w:rsidP="00994F97">
      <w:pPr>
        <w:rPr>
          <w:noProof/>
        </w:rPr>
      </w:pPr>
      <w:r w:rsidRPr="00A37C6D">
        <w:rPr>
          <w:noProof/>
        </w:rPr>
        <w:t>Fără a se aduce atingere căilor de atac prevăzute de Statutul funcționarilor, auditorul intern poate sesiza direct Curtea de Justiție a Uniunii Europene în legătură cu orice act referitor la exercitarea funcțiilor sale de auditor intern. Acesta introduce o astfel de acțiune în termen de trei luni începând cu ziua calendaristică în care a avut cunoștință de notificarea actului în cauză.</w:t>
      </w:r>
    </w:p>
    <w:p w14:paraId="2B5FC2DB" w14:textId="77777777" w:rsidR="00ED6CF6" w:rsidRPr="00A37C6D" w:rsidRDefault="00ED6CF6" w:rsidP="00994F97">
      <w:pPr>
        <w:rPr>
          <w:noProof/>
        </w:rPr>
      </w:pPr>
      <w:r w:rsidRPr="00A37C6D">
        <w:rPr>
          <w:noProof/>
        </w:rPr>
        <w:t>Aceste sesizări se cercetează și se judecă în conformitate cu articolul 91 alineatul (5) din Statutul funcționarilor.</w:t>
      </w:r>
    </w:p>
    <w:p w14:paraId="13C3160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124</w:t>
      </w:r>
      <w:r w:rsidRPr="00A37C6D">
        <w:rPr>
          <w:rStyle w:val="CRMinorChangeDeleted"/>
          <w:noProof/>
        </w:rPr>
        <w:t>123</w:t>
      </w:r>
    </w:p>
    <w:p w14:paraId="3E31463D" w14:textId="77777777" w:rsidR="00ED6CF6" w:rsidRPr="00A37C6D" w:rsidRDefault="00ED6CF6" w:rsidP="00994F97">
      <w:pPr>
        <w:pStyle w:val="NormalCentered"/>
        <w:rPr>
          <w:b/>
          <w:bCs/>
          <w:noProof/>
        </w:rPr>
      </w:pPr>
      <w:r w:rsidRPr="00A37C6D">
        <w:rPr>
          <w:b/>
          <w:noProof/>
        </w:rPr>
        <w:t>Comitetele de monitorizare a auditurilor interne</w:t>
      </w:r>
    </w:p>
    <w:p w14:paraId="03606C61" w14:textId="77777777" w:rsidR="00ED6CF6" w:rsidRPr="00A37C6D" w:rsidRDefault="00ED6CF6" w:rsidP="00994F97">
      <w:pPr>
        <w:rPr>
          <w:noProof/>
        </w:rPr>
      </w:pPr>
      <w:r w:rsidRPr="00A37C6D">
        <w:rPr>
          <w:noProof/>
        </w:rPr>
        <w:t>(1)</w:t>
      </w:r>
      <w:r w:rsidRPr="00A37C6D">
        <w:rPr>
          <w:noProof/>
        </w:rPr>
        <w:tab/>
        <w:t>Fiecare instituție a Uniunii înființează un comitet de monitorizare a auditurilor interne însărcinat cu asigurarea independenței auditorului intern, monitorizarea calității activității de audit intern și asigurarea faptului că serviciile sale iau în considerare în mod adecvat recomandările auditului intern și extern și le dau curs.</w:t>
      </w:r>
    </w:p>
    <w:p w14:paraId="252A6D07" w14:textId="77777777" w:rsidR="00ED6CF6" w:rsidRPr="00A37C6D" w:rsidRDefault="00ED6CF6" w:rsidP="00994F97">
      <w:pPr>
        <w:rPr>
          <w:noProof/>
        </w:rPr>
      </w:pPr>
      <w:r w:rsidRPr="00A37C6D">
        <w:rPr>
          <w:noProof/>
        </w:rPr>
        <w:t>(2)</w:t>
      </w:r>
      <w:r w:rsidRPr="00A37C6D">
        <w:rPr>
          <w:noProof/>
        </w:rPr>
        <w:tab/>
        <w:t>Componența comitetului de monitorizare a auditurilor interne este stabilită de fiecare instituție a Uniunii în parte, ținând seama de autonomia sa organizațională și de importanța consilierii din partea experților independenți.</w:t>
      </w:r>
    </w:p>
    <w:p w14:paraId="67A56A53" w14:textId="77777777" w:rsidR="00ED6CF6" w:rsidRPr="00A37C6D" w:rsidRDefault="00ED6CF6" w:rsidP="00994F97">
      <w:pPr>
        <w:pStyle w:val="SectionTitle"/>
        <w:rPr>
          <w:noProof/>
        </w:rPr>
      </w:pPr>
      <w:r w:rsidRPr="00A37C6D">
        <w:rPr>
          <w:noProof/>
        </w:rPr>
        <w:t>TITLUL V</w:t>
      </w:r>
    </w:p>
    <w:p w14:paraId="4FECE89D" w14:textId="77777777" w:rsidR="00ED6CF6" w:rsidRPr="00A37C6D" w:rsidRDefault="00ED6CF6" w:rsidP="00994F97">
      <w:pPr>
        <w:pStyle w:val="SectionTitle"/>
        <w:rPr>
          <w:noProof/>
        </w:rPr>
      </w:pPr>
      <w:r w:rsidRPr="00A37C6D">
        <w:rPr>
          <w:i/>
          <w:noProof/>
        </w:rPr>
        <w:t>NORME COMUNE</w:t>
      </w:r>
    </w:p>
    <w:p w14:paraId="4EA4AF8B" w14:textId="77777777" w:rsidR="00ED6CF6" w:rsidRPr="00A37C6D" w:rsidRDefault="00ED6CF6" w:rsidP="00994F97">
      <w:pPr>
        <w:pStyle w:val="SectionTitle"/>
        <w:rPr>
          <w:noProof/>
        </w:rPr>
      </w:pPr>
      <w:r w:rsidRPr="00A37C6D">
        <w:rPr>
          <w:i/>
          <w:noProof/>
        </w:rPr>
        <w:t>CAPITOLUL 1</w:t>
      </w:r>
    </w:p>
    <w:p w14:paraId="1EEF3F8A" w14:textId="77777777" w:rsidR="00ED6CF6" w:rsidRPr="00A37C6D" w:rsidRDefault="00ED6CF6" w:rsidP="00994F97">
      <w:pPr>
        <w:pStyle w:val="SectionTitle"/>
        <w:rPr>
          <w:noProof/>
        </w:rPr>
      </w:pPr>
      <w:r w:rsidRPr="00A37C6D">
        <w:rPr>
          <w:i/>
          <w:noProof/>
        </w:rPr>
        <w:t>Norme aplicabile gestiunii directe, indirecte și partajate</w:t>
      </w:r>
    </w:p>
    <w:p w14:paraId="5B655504"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125</w:t>
      </w:r>
      <w:r w:rsidRPr="00A37C6D">
        <w:rPr>
          <w:rStyle w:val="CRMinorChangeDeleted"/>
          <w:noProof/>
        </w:rPr>
        <w:t>124</w:t>
      </w:r>
    </w:p>
    <w:p w14:paraId="597B6A05" w14:textId="77777777" w:rsidR="00ED6CF6" w:rsidRPr="00A37C6D" w:rsidRDefault="00ED6CF6" w:rsidP="00994F97">
      <w:pPr>
        <w:pStyle w:val="NormalCentered"/>
        <w:rPr>
          <w:b/>
          <w:bCs/>
          <w:noProof/>
        </w:rPr>
      </w:pPr>
      <w:r w:rsidRPr="00A37C6D">
        <w:rPr>
          <w:b/>
          <w:noProof/>
        </w:rPr>
        <w:t>Domeniul de aplicare</w:t>
      </w:r>
    </w:p>
    <w:p w14:paraId="6E9F2D69" w14:textId="77777777" w:rsidR="00ED6CF6" w:rsidRPr="00A37C6D" w:rsidRDefault="00ED6CF6" w:rsidP="00994F97">
      <w:pPr>
        <w:rPr>
          <w:noProof/>
        </w:rPr>
      </w:pPr>
      <w:r w:rsidRPr="00A37C6D">
        <w:rPr>
          <w:noProof/>
        </w:rPr>
        <w:t xml:space="preserve">Cu excepția articolului </w:t>
      </w:r>
      <w:r w:rsidRPr="00A37C6D">
        <w:rPr>
          <w:rStyle w:val="CRMinorChangeAdded"/>
          <w:noProof/>
        </w:rPr>
        <w:t>141</w:t>
      </w:r>
      <w:r w:rsidRPr="00A37C6D">
        <w:rPr>
          <w:rStyle w:val="CRMinorChangeDeleted"/>
          <w:noProof/>
        </w:rPr>
        <w:t>138</w:t>
      </w:r>
      <w:r w:rsidRPr="00A37C6D">
        <w:rPr>
          <w:noProof/>
        </w:rPr>
        <w:t>, trimiterile din prezentul titlu la angajamente juridice se înțeleg ca trimiteri la angajamente juridice, contracte-cadru și acorduri-cadru de parteneriat financiar.</w:t>
      </w:r>
    </w:p>
    <w:p w14:paraId="6B9E0F0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126</w:t>
      </w:r>
      <w:r w:rsidRPr="00A37C6D">
        <w:rPr>
          <w:rStyle w:val="CRMinorChangeDeleted"/>
          <w:noProof/>
        </w:rPr>
        <w:t>125</w:t>
      </w:r>
    </w:p>
    <w:p w14:paraId="29B453F2" w14:textId="77777777" w:rsidR="00ED6CF6" w:rsidRPr="00A37C6D" w:rsidRDefault="00ED6CF6" w:rsidP="00994F97">
      <w:pPr>
        <w:pStyle w:val="NormalCentered"/>
        <w:rPr>
          <w:b/>
          <w:bCs/>
          <w:noProof/>
        </w:rPr>
      </w:pPr>
      <w:r w:rsidRPr="00A37C6D">
        <w:rPr>
          <w:b/>
          <w:noProof/>
        </w:rPr>
        <w:t>Formele contribuției Uniunii</w:t>
      </w:r>
    </w:p>
    <w:p w14:paraId="060525E3" w14:textId="77777777" w:rsidR="00ED6CF6" w:rsidRPr="00A37C6D" w:rsidRDefault="00ED6CF6" w:rsidP="00994F97">
      <w:pPr>
        <w:rPr>
          <w:noProof/>
        </w:rPr>
      </w:pPr>
      <w:r w:rsidRPr="00A37C6D">
        <w:rPr>
          <w:noProof/>
        </w:rPr>
        <w:t>(1)</w:t>
      </w:r>
      <w:r w:rsidRPr="00A37C6D">
        <w:rPr>
          <w:noProof/>
        </w:rPr>
        <w:tab/>
        <w:t>Contribuțiile Uniunii cu gestiune directă, partajată și indirectă ajută la realizarea unui obiectiv de politică al Uniunii și a unor rezultate specificate și pot avea oricare dintre următoarele forme:</w:t>
      </w:r>
    </w:p>
    <w:p w14:paraId="0E8B2712" w14:textId="77777777" w:rsidR="00ED6CF6" w:rsidRPr="00A37C6D" w:rsidRDefault="00ED6CF6" w:rsidP="00994F97">
      <w:pPr>
        <w:pStyle w:val="Point0"/>
        <w:rPr>
          <w:noProof/>
        </w:rPr>
      </w:pPr>
      <w:r w:rsidRPr="00A37C6D">
        <w:rPr>
          <w:noProof/>
        </w:rPr>
        <w:tab/>
        <w:t>(a)</w:t>
      </w:r>
      <w:r w:rsidRPr="00A37C6D">
        <w:rPr>
          <w:noProof/>
        </w:rPr>
        <w:tab/>
        <w:t>finanțări care nu sunt legate de costurile operațiunilor relevante, bazate pe:</w:t>
      </w:r>
    </w:p>
    <w:p w14:paraId="0B669A76" w14:textId="77777777" w:rsidR="00ED6CF6" w:rsidRPr="00A37C6D" w:rsidRDefault="00ED6CF6" w:rsidP="00994F97">
      <w:pPr>
        <w:pStyle w:val="Point1"/>
        <w:rPr>
          <w:noProof/>
        </w:rPr>
      </w:pPr>
      <w:r w:rsidRPr="00A37C6D">
        <w:rPr>
          <w:noProof/>
        </w:rPr>
        <w:tab/>
        <w:t>(i)</w:t>
      </w:r>
      <w:r w:rsidRPr="00A37C6D">
        <w:rPr>
          <w:noProof/>
        </w:rPr>
        <w:tab/>
        <w:t>îndeplinirea unor condiții prevăzute în normele sectoriale specifice sau în decizii ale Comisiei; sau</w:t>
      </w:r>
    </w:p>
    <w:p w14:paraId="7A4047D4" w14:textId="77777777" w:rsidR="00ED6CF6" w:rsidRPr="00A37C6D" w:rsidRDefault="00ED6CF6" w:rsidP="00994F97">
      <w:pPr>
        <w:pStyle w:val="Point1"/>
        <w:rPr>
          <w:noProof/>
        </w:rPr>
      </w:pPr>
      <w:r w:rsidRPr="00A37C6D">
        <w:rPr>
          <w:noProof/>
        </w:rPr>
        <w:tab/>
        <w:t>(ii)</w:t>
      </w:r>
      <w:r w:rsidRPr="00A37C6D">
        <w:rPr>
          <w:noProof/>
        </w:rPr>
        <w:tab/>
        <w:t>obținerea unor rezultate măsurate prin raportare la obiectivele de etapă stabilite anterior sau prin indicatori de performanță;</w:t>
      </w:r>
    </w:p>
    <w:p w14:paraId="0F107B3E" w14:textId="77777777" w:rsidR="00ED6CF6" w:rsidRPr="00A37C6D" w:rsidRDefault="00ED6CF6" w:rsidP="00994F97">
      <w:pPr>
        <w:pStyle w:val="Point0"/>
        <w:rPr>
          <w:noProof/>
        </w:rPr>
      </w:pPr>
      <w:r w:rsidRPr="00A37C6D">
        <w:rPr>
          <w:noProof/>
        </w:rPr>
        <w:tab/>
        <w:t>(b)</w:t>
      </w:r>
      <w:r w:rsidRPr="00A37C6D">
        <w:rPr>
          <w:noProof/>
        </w:rPr>
        <w:tab/>
        <w:t>rambursarea costurilor eligibile suportate efectiv;</w:t>
      </w:r>
    </w:p>
    <w:p w14:paraId="0654AA4E" w14:textId="77777777" w:rsidR="00ED6CF6" w:rsidRPr="00A37C6D" w:rsidRDefault="00ED6CF6" w:rsidP="00994F97">
      <w:pPr>
        <w:pStyle w:val="Point0"/>
        <w:rPr>
          <w:noProof/>
        </w:rPr>
      </w:pPr>
      <w:r w:rsidRPr="00A37C6D">
        <w:rPr>
          <w:noProof/>
        </w:rPr>
        <w:tab/>
        <w:t>(c)</w:t>
      </w:r>
      <w:r w:rsidRPr="00A37C6D">
        <w:rPr>
          <w:noProof/>
        </w:rPr>
        <w:tab/>
        <w:t>costuri unitare, care includ toate categoriile specifice de costuri eligibile sau anumite categorii de acest tip care sunt clar identificate în prealabil printr-o trimitere la o sumă pe unitate;</w:t>
      </w:r>
    </w:p>
    <w:p w14:paraId="79162F53" w14:textId="77777777" w:rsidR="00ED6CF6" w:rsidRPr="00A37C6D" w:rsidRDefault="00ED6CF6" w:rsidP="00994F97">
      <w:pPr>
        <w:pStyle w:val="Point0"/>
        <w:rPr>
          <w:noProof/>
        </w:rPr>
      </w:pPr>
      <w:r w:rsidRPr="00A37C6D">
        <w:rPr>
          <w:noProof/>
        </w:rPr>
        <w:tab/>
        <w:t>(d)</w:t>
      </w:r>
      <w:r w:rsidRPr="00A37C6D">
        <w:rPr>
          <w:noProof/>
        </w:rPr>
        <w:tab/>
        <w:t>sume forfetare, care includ, în mod global, toate categoriile specifice de costuri eligibile sau anumite categorii de acest tip care sunt clar identificate în prealabil;</w:t>
      </w:r>
    </w:p>
    <w:p w14:paraId="63227DCF" w14:textId="77777777" w:rsidR="00ED6CF6" w:rsidRPr="00A37C6D" w:rsidRDefault="00ED6CF6" w:rsidP="00994F97">
      <w:pPr>
        <w:pStyle w:val="Point0"/>
        <w:rPr>
          <w:noProof/>
        </w:rPr>
      </w:pPr>
      <w:r w:rsidRPr="00A37C6D">
        <w:rPr>
          <w:noProof/>
        </w:rPr>
        <w:tab/>
        <w:t>(e)</w:t>
      </w:r>
      <w:r w:rsidRPr="00A37C6D">
        <w:rPr>
          <w:noProof/>
        </w:rPr>
        <w:tab/>
        <w:t>finanțări forfetare, care includ categorii specifice de costuri eligibile, identificate clar în prealabil prin aplicarea unui procentaj;</w:t>
      </w:r>
    </w:p>
    <w:p w14:paraId="3D415560" w14:textId="77777777" w:rsidR="00ED6CF6" w:rsidRPr="00A37C6D" w:rsidRDefault="00ED6CF6" w:rsidP="00994F97">
      <w:pPr>
        <w:pStyle w:val="Point0"/>
        <w:rPr>
          <w:noProof/>
        </w:rPr>
      </w:pPr>
      <w:r w:rsidRPr="00A37C6D">
        <w:rPr>
          <w:noProof/>
        </w:rPr>
        <w:tab/>
        <w:t>(f)</w:t>
      </w:r>
      <w:r w:rsidRPr="00A37C6D">
        <w:rPr>
          <w:noProof/>
        </w:rPr>
        <w:tab/>
        <w:t>o combinație între formele menționate la literele (a)-(e).</w:t>
      </w:r>
    </w:p>
    <w:p w14:paraId="0E75224A" w14:textId="21439EFA" w:rsidR="00ED6CF6" w:rsidRPr="00A37C6D" w:rsidRDefault="00ED6CF6" w:rsidP="00994F97">
      <w:pPr>
        <w:rPr>
          <w:noProof/>
        </w:rPr>
      </w:pPr>
      <w:r w:rsidRPr="00A37C6D">
        <w:rPr>
          <w:noProof/>
        </w:rPr>
        <w:t xml:space="preserve">Contribuțiile Uniunii prevăzute la litera (a) de la primul paragraf al prezentului alineat se stabilesc, în cadrul gestiunii directe și indirecte, în conformitate cu articolul </w:t>
      </w:r>
      <w:r w:rsidRPr="00A37C6D">
        <w:rPr>
          <w:rStyle w:val="CRMinorChangeAdded"/>
          <w:noProof/>
        </w:rPr>
        <w:t>185</w:t>
      </w:r>
      <w:r w:rsidRPr="00A37C6D">
        <w:rPr>
          <w:rStyle w:val="CRMinorChangeDeleted"/>
          <w:noProof/>
        </w:rPr>
        <w:t>181</w:t>
      </w:r>
      <w:r w:rsidRPr="00A37C6D">
        <w:rPr>
          <w:noProof/>
        </w:rPr>
        <w:t>, cu normele sectoriale sau cu o decizie a Comisiei și, în cadrul gestiunii partajate, în conformitate cu normele sectoriale. Contribuțiile Uniunii prevăzute la literele (c), (d) și (e) de la primul</w:t>
      </w:r>
      <w:r w:rsidR="00106051">
        <w:rPr>
          <w:noProof/>
        </w:rPr>
        <w:t> </w:t>
      </w:r>
      <w:r w:rsidRPr="00A37C6D">
        <w:rPr>
          <w:noProof/>
        </w:rPr>
        <w:t xml:space="preserve">paragraf al prezentului alineat se stabilesc, în cadrul gestiunii directe și indirecte, în conformitate cu articolul </w:t>
      </w:r>
      <w:r w:rsidRPr="00A37C6D">
        <w:rPr>
          <w:rStyle w:val="CRMinorChangeAdded"/>
          <w:noProof/>
        </w:rPr>
        <w:t>185</w:t>
      </w:r>
      <w:r w:rsidRPr="00A37C6D">
        <w:rPr>
          <w:rStyle w:val="CRMinorChangeDeleted"/>
          <w:noProof/>
        </w:rPr>
        <w:t>181</w:t>
      </w:r>
      <w:r w:rsidRPr="00A37C6D">
        <w:rPr>
          <w:noProof/>
        </w:rPr>
        <w:t xml:space="preserve"> sau cu legislația sectorială și, în cadrul gestiunii partajate, în conformitate cu normele sectoriale.</w:t>
      </w:r>
    </w:p>
    <w:p w14:paraId="3EB11F44" w14:textId="77777777" w:rsidR="00ED6CF6" w:rsidRPr="00A37C6D" w:rsidRDefault="00ED6CF6" w:rsidP="00994F97">
      <w:pPr>
        <w:rPr>
          <w:noProof/>
        </w:rPr>
      </w:pPr>
      <w:r w:rsidRPr="00A37C6D">
        <w:rPr>
          <w:noProof/>
        </w:rPr>
        <w:t>(2)</w:t>
      </w:r>
      <w:r w:rsidRPr="00A37C6D">
        <w:rPr>
          <w:noProof/>
        </w:rPr>
        <w:tab/>
        <w:t>Pentru a stabili forma adecvată de contribuție, se ține cont în cea mai mare măsură posibilă de interesele și de metodele contabile ale destinatarilor potențiali.</w:t>
      </w:r>
    </w:p>
    <w:p w14:paraId="2C0937E4" w14:textId="77777777" w:rsidR="00ED6CF6" w:rsidRPr="00A37C6D" w:rsidRDefault="00ED6CF6" w:rsidP="00994F97">
      <w:pPr>
        <w:rPr>
          <w:noProof/>
        </w:rPr>
      </w:pPr>
      <w:r w:rsidRPr="00A37C6D">
        <w:rPr>
          <w:noProof/>
        </w:rPr>
        <w:t>(3)</w:t>
      </w:r>
      <w:r w:rsidRPr="00A37C6D">
        <w:rPr>
          <w:noProof/>
        </w:rPr>
        <w:tab/>
        <w:t>Ordonatorul de credite competent raportează cu privire la finanțările care nu sunt legate de costuri în temeiul alineatul (1) primul paragraf literele (a) și (f) de la prezentul articol în raportul anual de activitate menționat la articolul 74 alineatul (9).</w:t>
      </w:r>
    </w:p>
    <w:p w14:paraId="78B1E48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127</w:t>
      </w:r>
      <w:r w:rsidRPr="00A37C6D">
        <w:rPr>
          <w:rStyle w:val="CRMinorChangeDeleted"/>
          <w:noProof/>
        </w:rPr>
        <w:t>126</w:t>
      </w:r>
    </w:p>
    <w:p w14:paraId="5B99839C" w14:textId="77777777" w:rsidR="00ED6CF6" w:rsidRPr="00A37C6D" w:rsidRDefault="00ED6CF6" w:rsidP="00994F97">
      <w:pPr>
        <w:pStyle w:val="NormalCentered"/>
        <w:rPr>
          <w:b/>
          <w:bCs/>
          <w:noProof/>
        </w:rPr>
      </w:pPr>
      <w:r w:rsidRPr="00A37C6D">
        <w:rPr>
          <w:b/>
          <w:noProof/>
        </w:rPr>
        <w:t>Valabilitatea transversală a evaluărilor</w:t>
      </w:r>
    </w:p>
    <w:p w14:paraId="2B5ACCB8" w14:textId="77777777" w:rsidR="00ED6CF6" w:rsidRPr="00A37C6D" w:rsidRDefault="00ED6CF6" w:rsidP="00994F97">
      <w:pPr>
        <w:rPr>
          <w:noProof/>
        </w:rPr>
      </w:pPr>
      <w:r w:rsidRPr="00A37C6D">
        <w:rPr>
          <w:noProof/>
        </w:rPr>
        <w:t>Comisia se poate baza, integral sau parțial, pe evaluările proprii sau pe cele efectuate de alte entități, inclusiv de donatori, în măsura în care astfel de evaluări s-au efectuat privind respectarea unor condiții echivalente cu cele prevăzute în prezentul regulament pentru metoda de execuție aplicabilă. În acest scop, Comisia promovează recunoașterea standardelor acceptate la nivel internațional sau a bunelor practici internaționale.</w:t>
      </w:r>
    </w:p>
    <w:p w14:paraId="556C688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128</w:t>
      </w:r>
      <w:r w:rsidRPr="00A37C6D">
        <w:rPr>
          <w:rStyle w:val="CRMinorChangeDeleted"/>
          <w:noProof/>
        </w:rPr>
        <w:t>127</w:t>
      </w:r>
    </w:p>
    <w:p w14:paraId="3AF34ABA" w14:textId="77777777" w:rsidR="00ED6CF6" w:rsidRPr="00A37C6D" w:rsidRDefault="00ED6CF6" w:rsidP="00994F97">
      <w:pPr>
        <w:pStyle w:val="NormalCentered"/>
        <w:rPr>
          <w:b/>
          <w:bCs/>
          <w:noProof/>
        </w:rPr>
      </w:pPr>
      <w:r w:rsidRPr="00A37C6D">
        <w:rPr>
          <w:b/>
          <w:noProof/>
        </w:rPr>
        <w:t>Valabilitatea transversală a auditurilor</w:t>
      </w:r>
    </w:p>
    <w:p w14:paraId="22869E2F" w14:textId="77777777" w:rsidR="00ED6CF6" w:rsidRPr="00A37C6D" w:rsidRDefault="00ED6CF6" w:rsidP="00994F97">
      <w:pPr>
        <w:rPr>
          <w:noProof/>
        </w:rPr>
      </w:pPr>
      <w:r w:rsidRPr="00A37C6D">
        <w:rPr>
          <w:noProof/>
        </w:rPr>
        <w:t>Fără a aduce atingere posibilităților existente de efectuare a unor audituri suplimentare, dacă un auditor independent a efectuat un audit referitor la situațiile financiare și rapoartele care prezintă utilizarea unei contribuții a Uniunii, bazat pe standarde de audit acceptate la nivel internațional care oferă o asigurare rezonabilă, auditul respectiv stă la baza asigurării generale, astfel cum se specifică mai detaliat, dacă este cazul, în normele sectoriale, cu condiția să existe dovezi suficiente ale independenței și competenței auditorului. În acest scop, raportul auditorului independent și documentația de audit aferentă sunt puse, la cerere, la dispoziția Parlamentului European, a Comisiei, a Curții de Conturi și a autorităților de audit din statele membre.</w:t>
      </w:r>
    </w:p>
    <w:p w14:paraId="216F3809"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129</w:t>
      </w:r>
      <w:r w:rsidRPr="00A37C6D">
        <w:rPr>
          <w:rStyle w:val="CRMinorChangeDeleted"/>
          <w:noProof/>
        </w:rPr>
        <w:t>128</w:t>
      </w:r>
    </w:p>
    <w:p w14:paraId="42C56545" w14:textId="77777777" w:rsidR="00ED6CF6" w:rsidRPr="00A37C6D" w:rsidRDefault="00ED6CF6" w:rsidP="00994F97">
      <w:pPr>
        <w:pStyle w:val="NormalCentered"/>
        <w:rPr>
          <w:b/>
          <w:bCs/>
          <w:noProof/>
        </w:rPr>
      </w:pPr>
      <w:r w:rsidRPr="00A37C6D">
        <w:rPr>
          <w:b/>
          <w:noProof/>
        </w:rPr>
        <w:t>Utilizarea informațiilor deja disponibile</w:t>
      </w:r>
    </w:p>
    <w:p w14:paraId="29CAE428" w14:textId="77777777" w:rsidR="00ED6CF6" w:rsidRPr="00A37C6D" w:rsidRDefault="00ED6CF6" w:rsidP="00994F97">
      <w:pPr>
        <w:rPr>
          <w:noProof/>
        </w:rPr>
      </w:pPr>
      <w:r w:rsidRPr="00A37C6D">
        <w:rPr>
          <w:noProof/>
        </w:rPr>
        <w:t>Pentru a evita situațiile în care persoanelor și entităților care primesc fonduri din partea Uniunii li se solicită să furnizeze aceeași informație de mai multe ori, se folosesc, în măsura posibilului, informațiile care se află deja la dispoziția instituțiilor Uniunii, a autorităților de management sau a altor organisme și entități care execută bugetul.</w:t>
      </w:r>
    </w:p>
    <w:p w14:paraId="679F8F12"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130</w:t>
      </w:r>
      <w:r w:rsidRPr="00A37C6D">
        <w:rPr>
          <w:rStyle w:val="CRMinorChangeDeleted"/>
          <w:noProof/>
        </w:rPr>
        <w:t>129</w:t>
      </w:r>
    </w:p>
    <w:p w14:paraId="6F409CBF" w14:textId="77777777" w:rsidR="00ED6CF6" w:rsidRPr="00A37C6D" w:rsidRDefault="00ED6CF6" w:rsidP="00994F97">
      <w:pPr>
        <w:pStyle w:val="NormalCentered"/>
        <w:rPr>
          <w:b/>
          <w:bCs/>
          <w:noProof/>
        </w:rPr>
      </w:pPr>
      <w:r w:rsidRPr="00A37C6D">
        <w:rPr>
          <w:b/>
          <w:noProof/>
        </w:rPr>
        <w:t>Cooperarea în vederea protejării intereselor financiare ale Uniunii</w:t>
      </w:r>
    </w:p>
    <w:p w14:paraId="1CCA4B38" w14:textId="77777777" w:rsidR="00ED6CF6" w:rsidRPr="00A37C6D" w:rsidRDefault="00ED6CF6" w:rsidP="00994F97">
      <w:pPr>
        <w:rPr>
          <w:noProof/>
        </w:rPr>
      </w:pPr>
      <w:r w:rsidRPr="00A37C6D">
        <w:rPr>
          <w:noProof/>
        </w:rPr>
        <w:t>(1)</w:t>
      </w:r>
      <w:r w:rsidRPr="00A37C6D">
        <w:rPr>
          <w:noProof/>
        </w:rPr>
        <w:tab/>
        <w:t xml:space="preserve">Orice persoană sau entitate care primește fonduri din partea Uniunii cooperează pe deplin pentru protejarea intereselor financiare ale Uniunii și, drept condiție pentru primirea fondurilor, acordă accesul și drepturile </w:t>
      </w:r>
      <w:r w:rsidRPr="00A37C6D">
        <w:rPr>
          <w:rStyle w:val="CRDeleted"/>
          <w:noProof/>
        </w:rPr>
        <w:t>necesare pentru</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de care au nevoie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ordonatorul de credite responsabil pentru EPPO față de statele membre care participă la cooperarea consolidată în temeiul Regulamentului (UE) 2017/1939, </w:t>
      </w:r>
      <w:r w:rsidRPr="00A37C6D">
        <w:rPr>
          <w:rStyle w:val="CRDeleted"/>
          <w:noProof/>
        </w:rPr>
        <w:t>pentru</w:t>
      </w:r>
      <w:r w:rsidRPr="00A37C6D">
        <w:rPr>
          <w:noProof/>
        </w:rPr>
        <w:t xml:space="preserve"> OLAF, </w:t>
      </w:r>
      <w:r w:rsidRPr="00A37C6D">
        <w:rPr>
          <w:rStyle w:val="CRDeleted"/>
          <w:noProof/>
        </w:rPr>
        <w:t>pentru</w:t>
      </w:r>
      <w:r w:rsidRPr="00A37C6D">
        <w:rPr>
          <w:noProof/>
        </w:rPr>
        <w:t xml:space="preserve"> Curtea de Conturi și, după caz, </w:t>
      </w:r>
      <w:r w:rsidRPr="00A37C6D">
        <w:rPr>
          <w:rStyle w:val="CRDeleted"/>
          <w:noProof/>
        </w:rPr>
        <w:t>pentru</w:t>
      </w:r>
      <w:r w:rsidRPr="00A37C6D">
        <w:rPr>
          <w:noProof/>
        </w:rPr>
        <w:t xml:space="preserve"> autoritățile naționale relevante </w:t>
      </w:r>
      <w:r w:rsidRPr="00A37C6D">
        <w:rPr>
          <w:rStyle w:val="CRDeleted"/>
          <w:noProof/>
        </w:rPr>
        <w:t>să își exercite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pentru a-și exercita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mod exhaustiv competențele care le revin. În cazul OLAF, astfel de drepturi includ dreptul de a efectua investigații, inclusiv verificări și inspecții la fața locului, în conformitate cu Regulamentul (UE, Euratom) nr. 883/2013 al Parlamentului European și al Consiliului</w:t>
      </w:r>
      <w:r w:rsidRPr="00A37C6D">
        <w:rPr>
          <w:rStyle w:val="FootnoteReference"/>
          <w:noProof/>
        </w:rPr>
        <w:footnoteReference w:id="77"/>
      </w:r>
      <w:r w:rsidRPr="00A37C6D">
        <w:rPr>
          <w:noProof/>
        </w:rPr>
        <w:t>.</w:t>
      </w:r>
    </w:p>
    <w:p w14:paraId="17B45254" w14:textId="126C5BA6" w:rsidR="00ED6CF6" w:rsidRPr="00A37C6D" w:rsidRDefault="00ED6CF6" w:rsidP="00994F97">
      <w:pPr>
        <w:rPr>
          <w:noProof/>
        </w:rPr>
      </w:pPr>
      <w:r w:rsidRPr="00A37C6D">
        <w:rPr>
          <w:noProof/>
        </w:rPr>
        <w:t>(2)</w:t>
      </w:r>
      <w:r w:rsidRPr="00A37C6D">
        <w:rPr>
          <w:noProof/>
        </w:rPr>
        <w:tab/>
        <w:t>Orice persoană sau entitate care primește din partea Uniunii fonduri în cadrul gestiunii directe și indirecte se angajează în scris să acorde drepturile necesare menționate la alineatul</w:t>
      </w:r>
      <w:r w:rsidR="00106051">
        <w:rPr>
          <w:noProof/>
        </w:rPr>
        <w:t> </w:t>
      </w:r>
      <w:r w:rsidRPr="00A37C6D">
        <w:rPr>
          <w:noProof/>
        </w:rPr>
        <w:t>(1) și se asigură că eventualii terți implicați în execuția fondurilor Uniunii acordă drepturi echivalente.</w:t>
      </w:r>
    </w:p>
    <w:p w14:paraId="7BC70FB8" w14:textId="77777777" w:rsidR="00ED6CF6" w:rsidRPr="00A37C6D" w:rsidRDefault="00ED6CF6" w:rsidP="00994F97">
      <w:pPr>
        <w:pStyle w:val="CRSeparator"/>
        <w:rPr>
          <w:noProof/>
        </w:rPr>
      </w:pPr>
    </w:p>
    <w:p w14:paraId="1EB2F052"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1BA319C" w14:textId="77777777" w:rsidR="00ED6CF6" w:rsidRPr="00A37C6D" w:rsidRDefault="00ED6CF6" w:rsidP="00994F97">
      <w:pPr>
        <w:pStyle w:val="Titrearticle"/>
        <w:rPr>
          <w:noProof/>
          <w:highlight w:val="lightGray"/>
        </w:rPr>
      </w:pPr>
      <w:r w:rsidRPr="00A37C6D">
        <w:rPr>
          <w:noProof/>
          <w:highlight w:val="lightGray"/>
        </w:rPr>
        <w:t>Articolul 131</w:t>
      </w:r>
    </w:p>
    <w:p w14:paraId="6F0E13DF" w14:textId="77777777" w:rsidR="00ED6CF6" w:rsidRPr="00A37C6D" w:rsidRDefault="00ED6CF6" w:rsidP="00994F97">
      <w:pPr>
        <w:pStyle w:val="NormalCentered"/>
        <w:rPr>
          <w:b/>
          <w:bCs/>
          <w:noProof/>
          <w:highlight w:val="lightGray"/>
        </w:rPr>
      </w:pPr>
      <w:r w:rsidRPr="00A37C6D">
        <w:rPr>
          <w:b/>
          <w:noProof/>
          <w:highlight w:val="lightGray"/>
        </w:rPr>
        <w:t xml:space="preserve">Aplicabilitatea parțială a sistemului de excludere în cazul gestiunii partajate </w:t>
      </w:r>
    </w:p>
    <w:p w14:paraId="0A1D48ED" w14:textId="77777777" w:rsidR="00ED6CF6" w:rsidRPr="00A37C6D" w:rsidRDefault="00ED6CF6" w:rsidP="00994F97">
      <w:pPr>
        <w:rPr>
          <w:noProof/>
        </w:rPr>
      </w:pPr>
      <w:r w:rsidRPr="00A37C6D">
        <w:rPr>
          <w:noProof/>
          <w:highlight w:val="lightGray"/>
        </w:rPr>
        <w:t>Sistemul de excludere se aplică în contextul fondurilor Uniunii plătite în temeiul articolului 62 alineatul (1) litera (b), în ceea ce privește orice persoană sau entitate care solicită sau primește aceste fonduri ale Uniunii, în condițiile prevăzute în titlul V capitolul 2 secțiunea 2 articolul 139 alineatul (2).</w:t>
      </w:r>
    </w:p>
    <w:p w14:paraId="208369C4" w14:textId="77777777" w:rsidR="00ED6CF6" w:rsidRPr="00A37C6D" w:rsidRDefault="00ED6CF6" w:rsidP="00994F97">
      <w:pPr>
        <w:pStyle w:val="CRSeparator"/>
        <w:rPr>
          <w:noProof/>
        </w:rPr>
      </w:pPr>
    </w:p>
    <w:p w14:paraId="6C7D4A7C"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D9F5F6D"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061C8D20" w14:textId="77777777" w:rsidR="00ED6CF6" w:rsidRPr="00A37C6D" w:rsidRDefault="00ED6CF6" w:rsidP="00994F97">
      <w:pPr>
        <w:pStyle w:val="SectionTitle"/>
        <w:rPr>
          <w:noProof/>
        </w:rPr>
      </w:pPr>
      <w:r w:rsidRPr="00A37C6D">
        <w:rPr>
          <w:i/>
          <w:noProof/>
        </w:rPr>
        <w:t>CAPITOLUL 2</w:t>
      </w:r>
    </w:p>
    <w:p w14:paraId="105EC4C4" w14:textId="77777777" w:rsidR="00ED6CF6" w:rsidRPr="00A37C6D" w:rsidRDefault="00ED6CF6" w:rsidP="00994F97">
      <w:pPr>
        <w:pStyle w:val="SectionTitle"/>
        <w:rPr>
          <w:noProof/>
        </w:rPr>
      </w:pPr>
      <w:r w:rsidRPr="00A37C6D">
        <w:rPr>
          <w:i/>
          <w:noProof/>
        </w:rPr>
        <w:t>Norme aplicabile gestiunii directe și indirecte</w:t>
      </w:r>
    </w:p>
    <w:p w14:paraId="1EAF5943" w14:textId="77777777" w:rsidR="00ED6CF6" w:rsidRPr="00A37C6D" w:rsidRDefault="00ED6CF6" w:rsidP="00994F97">
      <w:pPr>
        <w:pStyle w:val="SectionTitle"/>
        <w:rPr>
          <w:noProof/>
        </w:rPr>
      </w:pPr>
      <w:r w:rsidRPr="00A37C6D">
        <w:rPr>
          <w:i/>
          <w:noProof/>
        </w:rPr>
        <w:t>Secțiunea 1</w:t>
      </w:r>
    </w:p>
    <w:p w14:paraId="480032CF" w14:textId="77777777" w:rsidR="00ED6CF6" w:rsidRPr="00A37C6D" w:rsidRDefault="00ED6CF6" w:rsidP="00994F97">
      <w:pPr>
        <w:pStyle w:val="SectionTitle"/>
        <w:rPr>
          <w:noProof/>
        </w:rPr>
      </w:pPr>
      <w:r w:rsidRPr="00A37C6D">
        <w:rPr>
          <w:i/>
          <w:noProof/>
        </w:rPr>
        <w:t>Norme privind procedurile și gestiunea</w:t>
      </w:r>
    </w:p>
    <w:p w14:paraId="4AAA166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132</w:t>
      </w:r>
      <w:r w:rsidRPr="00A37C6D">
        <w:rPr>
          <w:rStyle w:val="CRMinorChangeDeleted"/>
          <w:noProof/>
        </w:rPr>
        <w:t>130</w:t>
      </w:r>
    </w:p>
    <w:p w14:paraId="7A293F48" w14:textId="77777777" w:rsidR="00ED6CF6" w:rsidRPr="00A37C6D" w:rsidRDefault="00ED6CF6" w:rsidP="00994F97">
      <w:pPr>
        <w:pStyle w:val="NormalCentered"/>
        <w:rPr>
          <w:b/>
          <w:bCs/>
          <w:noProof/>
        </w:rPr>
      </w:pPr>
      <w:r w:rsidRPr="00A37C6D">
        <w:rPr>
          <w:b/>
          <w:noProof/>
        </w:rPr>
        <w:t>Parteneriatele-cadru financiare</w:t>
      </w:r>
    </w:p>
    <w:p w14:paraId="1B6DA844" w14:textId="66DE6309" w:rsidR="00ED6CF6" w:rsidRPr="00A37C6D" w:rsidRDefault="00ED6CF6" w:rsidP="00994F97">
      <w:pPr>
        <w:rPr>
          <w:noProof/>
        </w:rPr>
      </w:pPr>
      <w:r w:rsidRPr="00A37C6D">
        <w:rPr>
          <w:noProof/>
        </w:rPr>
        <w:t>(1)</w:t>
      </w:r>
      <w:r w:rsidRPr="00A37C6D">
        <w:rPr>
          <w:noProof/>
        </w:rPr>
        <w:tab/>
        <w:t>Comisia poate încheia acorduri-cadru de parteneriat financiar pentru o cooperare pe termen lung cu persoanele și entitățile care execută fonduri ale Uniunii în temeiul articolului</w:t>
      </w:r>
      <w:r w:rsidR="00106051">
        <w:rPr>
          <w:noProof/>
        </w:rPr>
        <w:t> </w:t>
      </w:r>
      <w:r w:rsidRPr="00A37C6D">
        <w:rPr>
          <w:noProof/>
        </w:rPr>
        <w:t>62 alineatul (1) primul paragraf litera (c) sau cu beneficiarii. Fără a aduce atingere alineatului (4) litera (c) de la prezentul articol, acordurile-cadru de parteneriat financiar se revizuiesc cel puțin o dată în cursul fiecărui cadru financiar multianual. În temeiul unor astfel de acorduri se pot semna acorduri de contribuție sau acorduri de grant.</w:t>
      </w:r>
    </w:p>
    <w:p w14:paraId="58DCFCF6" w14:textId="4339E39B" w:rsidR="00ED6CF6" w:rsidRPr="00A37C6D" w:rsidRDefault="00ED6CF6" w:rsidP="00994F97">
      <w:pPr>
        <w:rPr>
          <w:noProof/>
        </w:rPr>
      </w:pPr>
      <w:r w:rsidRPr="00A37C6D">
        <w:rPr>
          <w:noProof/>
        </w:rPr>
        <w:t>(2)</w:t>
      </w:r>
      <w:r w:rsidRPr="00A37C6D">
        <w:rPr>
          <w:noProof/>
        </w:rPr>
        <w:tab/>
        <w:t>Obiectivul unui acord-cadru de parteneriat financiar este de a facilita realizarea obiectivelor politicilor Uniunii prin stabilizarea termenilor contractuali ai cooperării. Acordul</w:t>
      </w:r>
      <w:r w:rsidR="00106051">
        <w:rPr>
          <w:noProof/>
        </w:rPr>
        <w:t>­</w:t>
      </w:r>
      <w:r w:rsidRPr="00A37C6D">
        <w:rPr>
          <w:noProof/>
        </w:rPr>
        <w:t xml:space="preserve">cadru de parteneriat financiar precizează formele cooperării financiare și include obligația de a stabili, în acordurile specifice semnate în temeiul acordului-cadru de parteneriat financiar, modalitățile de monitorizare a realizării obiectivelor specifice. Respectivele acorduri indică, de asemenea, pe baza rezultatelor unei evaluări </w:t>
      </w:r>
      <w:r w:rsidRPr="00A37C6D">
        <w:rPr>
          <w:i/>
          <w:noProof/>
        </w:rPr>
        <w:t>ex ante</w:t>
      </w:r>
      <w:r w:rsidRPr="00A37C6D">
        <w:rPr>
          <w:noProof/>
        </w:rPr>
        <w:t>, măsura în care Comisia se poate baza pe sistemele și procedurile, inclusiv procedurile de audit, ale persoanelor sau entităților care execută fonduri ale Uniunii în temeiul articolului 62 alineatul</w:t>
      </w:r>
      <w:r w:rsidR="007F0899">
        <w:rPr>
          <w:noProof/>
        </w:rPr>
        <w:t> </w:t>
      </w:r>
      <w:r w:rsidRPr="00A37C6D">
        <w:rPr>
          <w:noProof/>
        </w:rPr>
        <w:t>(1) primul paragraf litera (c) sau ale beneficiarilor.</w:t>
      </w:r>
    </w:p>
    <w:p w14:paraId="30E1556A" w14:textId="77777777" w:rsidR="00ED6CF6" w:rsidRPr="00A37C6D" w:rsidRDefault="00ED6CF6" w:rsidP="00994F97">
      <w:pPr>
        <w:rPr>
          <w:noProof/>
        </w:rPr>
      </w:pPr>
      <w:r w:rsidRPr="00A37C6D">
        <w:rPr>
          <w:noProof/>
        </w:rPr>
        <w:t>(3)</w:t>
      </w:r>
      <w:r w:rsidRPr="00A37C6D">
        <w:rPr>
          <w:noProof/>
        </w:rPr>
        <w:tab/>
        <w:t xml:space="preserve">Pentru a optimiza costurile și beneficiile auditurilor și pentru a facilita coordonarea, se pot încheia acorduri de audit sau de verificare cu persoanele și entitățile care execută fonduri ale Uniunii în temeiul articolului 62 alineatul (1) primul paragraf litera (c) sau cu beneficiarii. Aceste acorduri nu aduc atingere dispozițiilor articolelor </w:t>
      </w:r>
      <w:r w:rsidRPr="00A37C6D">
        <w:rPr>
          <w:rStyle w:val="CRMinorChangeAdded"/>
          <w:noProof/>
        </w:rPr>
        <w:t>128</w:t>
      </w:r>
      <w:r w:rsidRPr="00A37C6D">
        <w:rPr>
          <w:rStyle w:val="CRMinorChangeDeleted"/>
          <w:noProof/>
        </w:rPr>
        <w:t>127</w:t>
      </w:r>
      <w:r w:rsidRPr="00A37C6D">
        <w:rPr>
          <w:noProof/>
        </w:rPr>
        <w:t xml:space="preserve"> și </w:t>
      </w:r>
      <w:r w:rsidRPr="00A37C6D">
        <w:rPr>
          <w:rStyle w:val="CRMinorChangeAdded"/>
          <w:noProof/>
        </w:rPr>
        <w:t>130</w:t>
      </w:r>
      <w:r w:rsidRPr="00A37C6D">
        <w:rPr>
          <w:rStyle w:val="CRMinorChangeDeleted"/>
          <w:noProof/>
        </w:rPr>
        <w:t>129</w:t>
      </w:r>
      <w:r w:rsidRPr="00A37C6D">
        <w:rPr>
          <w:noProof/>
        </w:rPr>
        <w:t>.</w:t>
      </w:r>
    </w:p>
    <w:p w14:paraId="4F969A80" w14:textId="77777777" w:rsidR="00ED6CF6" w:rsidRPr="00A37C6D" w:rsidRDefault="00ED6CF6" w:rsidP="00994F97">
      <w:pPr>
        <w:rPr>
          <w:noProof/>
        </w:rPr>
      </w:pPr>
      <w:r w:rsidRPr="00A37C6D">
        <w:rPr>
          <w:noProof/>
        </w:rPr>
        <w:t>(4)</w:t>
      </w:r>
      <w:r w:rsidRPr="00A37C6D">
        <w:rPr>
          <w:noProof/>
        </w:rPr>
        <w:tab/>
        <w:t>În cazul parteneriatelor-cadru financiare puse în aplicare prin granturi specifice:</w:t>
      </w:r>
    </w:p>
    <w:p w14:paraId="5FB1F5EB" w14:textId="77777777" w:rsidR="00ED6CF6" w:rsidRPr="00A37C6D" w:rsidRDefault="00ED6CF6" w:rsidP="00994F97">
      <w:pPr>
        <w:pStyle w:val="Point0"/>
        <w:rPr>
          <w:noProof/>
        </w:rPr>
      </w:pPr>
      <w:r w:rsidRPr="00A37C6D">
        <w:rPr>
          <w:noProof/>
        </w:rPr>
        <w:tab/>
        <w:t>(a)</w:t>
      </w:r>
      <w:r w:rsidRPr="00A37C6D">
        <w:rPr>
          <w:noProof/>
        </w:rPr>
        <w:tab/>
        <w:t>în plus față de alineatul (2), în acordul-cadru de parteneriat financiar se precizează:</w:t>
      </w:r>
    </w:p>
    <w:p w14:paraId="493414E8" w14:textId="77777777" w:rsidR="00ED6CF6" w:rsidRPr="00A37C6D" w:rsidRDefault="00ED6CF6" w:rsidP="00994F97">
      <w:pPr>
        <w:pStyle w:val="Point1"/>
        <w:rPr>
          <w:noProof/>
        </w:rPr>
      </w:pPr>
      <w:r w:rsidRPr="00A37C6D">
        <w:rPr>
          <w:noProof/>
        </w:rPr>
        <w:tab/>
        <w:t>(i)</w:t>
      </w:r>
      <w:r w:rsidRPr="00A37C6D">
        <w:rPr>
          <w:noProof/>
        </w:rPr>
        <w:tab/>
        <w:t>natura acțiunilor sau a programelor de lucru preconizate;</w:t>
      </w:r>
    </w:p>
    <w:p w14:paraId="6E12EEA1" w14:textId="77777777" w:rsidR="00ED6CF6" w:rsidRPr="00A37C6D" w:rsidRDefault="00ED6CF6" w:rsidP="00994F97">
      <w:pPr>
        <w:pStyle w:val="Point1"/>
        <w:rPr>
          <w:noProof/>
        </w:rPr>
      </w:pPr>
      <w:r w:rsidRPr="00A37C6D">
        <w:rPr>
          <w:noProof/>
        </w:rPr>
        <w:tab/>
        <w:t>(ii)</w:t>
      </w:r>
      <w:r w:rsidRPr="00A37C6D">
        <w:rPr>
          <w:noProof/>
        </w:rPr>
        <w:tab/>
        <w:t>procedura de acordare a granturilor specifice, în conformitate cu principiile și normele procedurale din titlul VIII;</w:t>
      </w:r>
    </w:p>
    <w:p w14:paraId="67599B56" w14:textId="77777777" w:rsidR="00ED6CF6" w:rsidRPr="00A37C6D" w:rsidRDefault="00ED6CF6" w:rsidP="00994F97">
      <w:pPr>
        <w:pStyle w:val="Point0"/>
        <w:rPr>
          <w:noProof/>
        </w:rPr>
      </w:pPr>
      <w:r w:rsidRPr="00A37C6D">
        <w:rPr>
          <w:noProof/>
        </w:rPr>
        <w:tab/>
        <w:t>(b)</w:t>
      </w:r>
      <w:r w:rsidRPr="00A37C6D">
        <w:rPr>
          <w:noProof/>
        </w:rPr>
        <w:tab/>
        <w:t xml:space="preserve">acordul-cadru de parteneriat financiar și acordul de grant specific în ansamblul lor respectă cerințele de la articolul </w:t>
      </w:r>
      <w:r w:rsidRPr="00A37C6D">
        <w:rPr>
          <w:rStyle w:val="CRMinorChangeAdded"/>
          <w:noProof/>
        </w:rPr>
        <w:t>205</w:t>
      </w:r>
      <w:r w:rsidRPr="00A37C6D">
        <w:rPr>
          <w:rStyle w:val="CRMinorChangeDeleted"/>
          <w:noProof/>
        </w:rPr>
        <w:t>201</w:t>
      </w:r>
      <w:r w:rsidRPr="00A37C6D">
        <w:rPr>
          <w:noProof/>
        </w:rPr>
        <w:t>;</w:t>
      </w:r>
    </w:p>
    <w:p w14:paraId="73A90E07" w14:textId="77777777" w:rsidR="00ED6CF6" w:rsidRPr="00A37C6D" w:rsidRDefault="00ED6CF6" w:rsidP="00994F97">
      <w:pPr>
        <w:pStyle w:val="Point0"/>
        <w:rPr>
          <w:noProof/>
        </w:rPr>
      </w:pPr>
      <w:r w:rsidRPr="00A37C6D">
        <w:rPr>
          <w:noProof/>
        </w:rPr>
        <w:tab/>
        <w:t>(c)</w:t>
      </w:r>
      <w:r w:rsidRPr="00A37C6D">
        <w:rPr>
          <w:noProof/>
        </w:rPr>
        <w:tab/>
        <w:t>durata parteneriatului-cadru financiar nu poate depăși patru ani, cu excepția cazurilor justificate în mod corespunzător, care se precizează clar în raportul anual de activitate menționat la articolul 74 alineatul (9);</w:t>
      </w:r>
    </w:p>
    <w:p w14:paraId="378C0FF0" w14:textId="77777777" w:rsidR="00ED6CF6" w:rsidRPr="00A37C6D" w:rsidRDefault="00ED6CF6" w:rsidP="00994F97">
      <w:pPr>
        <w:pStyle w:val="Point0"/>
        <w:rPr>
          <w:noProof/>
        </w:rPr>
      </w:pPr>
      <w:r w:rsidRPr="00A37C6D">
        <w:rPr>
          <w:noProof/>
        </w:rPr>
        <w:tab/>
        <w:t>(d)</w:t>
      </w:r>
      <w:r w:rsidRPr="00A37C6D">
        <w:rPr>
          <w:noProof/>
        </w:rPr>
        <w:tab/>
        <w:t>parteneriatul-cadru financiar se pune în aplicare în conformitate cu principiile transparenței și egalității de tratament al solicitanților;</w:t>
      </w:r>
    </w:p>
    <w:p w14:paraId="134C4B86" w14:textId="77777777" w:rsidR="00ED6CF6" w:rsidRPr="00A37C6D" w:rsidRDefault="00ED6CF6" w:rsidP="00994F97">
      <w:pPr>
        <w:pStyle w:val="Point0"/>
        <w:rPr>
          <w:noProof/>
        </w:rPr>
      </w:pPr>
      <w:r w:rsidRPr="00A37C6D">
        <w:rPr>
          <w:noProof/>
        </w:rPr>
        <w:tab/>
        <w:t>(e)</w:t>
      </w:r>
      <w:r w:rsidRPr="00A37C6D">
        <w:rPr>
          <w:noProof/>
        </w:rPr>
        <w:tab/>
        <w:t xml:space="preserve">parteneriatul-cadru financiar se tratează ca un grant în ceea ce privește programarea, publicarea </w:t>
      </w:r>
      <w:r w:rsidRPr="00A37C6D">
        <w:rPr>
          <w:i/>
          <w:iCs/>
          <w:noProof/>
        </w:rPr>
        <w:t>ex ante</w:t>
      </w:r>
      <w:r w:rsidRPr="00A37C6D">
        <w:rPr>
          <w:noProof/>
        </w:rPr>
        <w:t xml:space="preserve"> și atribuirea;</w:t>
      </w:r>
    </w:p>
    <w:p w14:paraId="70FA0548" w14:textId="77777777" w:rsidR="00ED6CF6" w:rsidRPr="00A37C6D" w:rsidRDefault="00ED6CF6" w:rsidP="00994F97">
      <w:pPr>
        <w:pStyle w:val="Point0"/>
        <w:rPr>
          <w:noProof/>
        </w:rPr>
      </w:pPr>
      <w:r w:rsidRPr="00A37C6D">
        <w:rPr>
          <w:noProof/>
        </w:rPr>
        <w:tab/>
        <w:t>(f)</w:t>
      </w:r>
      <w:r w:rsidRPr="00A37C6D">
        <w:rPr>
          <w:noProof/>
        </w:rPr>
        <w:tab/>
        <w:t xml:space="preserve">granturile specifice bazate pe un astfel de parteneriat-cadru financiar intră sub incidența procedurilor de publicare </w:t>
      </w:r>
      <w:r w:rsidRPr="00A37C6D">
        <w:rPr>
          <w:i/>
          <w:iCs/>
          <w:noProof/>
        </w:rPr>
        <w:t>ex post</w:t>
      </w:r>
      <w:r w:rsidRPr="00A37C6D">
        <w:rPr>
          <w:noProof/>
        </w:rPr>
        <w:t xml:space="preserve"> prevăzute la articolul 38.</w:t>
      </w:r>
    </w:p>
    <w:p w14:paraId="42A97E70" w14:textId="5F3BAFB3" w:rsidR="00ED6CF6" w:rsidRPr="00A37C6D" w:rsidRDefault="00ED6CF6" w:rsidP="00994F97">
      <w:pPr>
        <w:rPr>
          <w:noProof/>
        </w:rPr>
      </w:pPr>
      <w:r w:rsidRPr="00A37C6D">
        <w:rPr>
          <w:noProof/>
        </w:rPr>
        <w:t>(5)</w:t>
      </w:r>
      <w:r w:rsidRPr="00A37C6D">
        <w:rPr>
          <w:noProof/>
        </w:rPr>
        <w:tab/>
        <w:t xml:space="preserve">Un acord-cadru de parteneriat financiar pus în aplicare prin granturi specifice poate prevedea recurgerea la sistemele și procedurile beneficiarului în conformitate cu alineatul (2) de la prezentul articol în cazul în care sistemele și procedurile au fost evaluate în conformitate cu articolul </w:t>
      </w:r>
      <w:r w:rsidRPr="00A37C6D">
        <w:rPr>
          <w:rStyle w:val="CRMinorChangeAdded"/>
          <w:noProof/>
        </w:rPr>
        <w:t>158</w:t>
      </w:r>
      <w:r w:rsidRPr="00A37C6D">
        <w:rPr>
          <w:rStyle w:val="CRMinorChangeDeleted"/>
          <w:noProof/>
        </w:rPr>
        <w:t>154</w:t>
      </w:r>
      <w:r w:rsidRPr="00A37C6D">
        <w:rPr>
          <w:noProof/>
        </w:rPr>
        <w:t xml:space="preserve"> alineatele (2), (3) și (4). Într-un astfel de caz, articolul </w:t>
      </w:r>
      <w:r w:rsidRPr="00A37C6D">
        <w:rPr>
          <w:rStyle w:val="CRMinorChangeAdded"/>
          <w:noProof/>
        </w:rPr>
        <w:t>200</w:t>
      </w:r>
      <w:r w:rsidRPr="00A37C6D">
        <w:rPr>
          <w:rStyle w:val="CRMinorChangeDeleted"/>
          <w:noProof/>
        </w:rPr>
        <w:t>196</w:t>
      </w:r>
      <w:r w:rsidRPr="00A37C6D">
        <w:rPr>
          <w:noProof/>
        </w:rPr>
        <w:t xml:space="preserve"> alineatul</w:t>
      </w:r>
      <w:r w:rsidR="007F0899">
        <w:rPr>
          <w:noProof/>
        </w:rPr>
        <w:t> </w:t>
      </w:r>
      <w:r w:rsidRPr="00A37C6D">
        <w:rPr>
          <w:noProof/>
        </w:rPr>
        <w:t xml:space="preserve">(1) litera (d) nu se aplică. În cazul în care procedurile beneficiarului </w:t>
      </w:r>
      <w:r w:rsidRPr="00A37C6D">
        <w:rPr>
          <w:rStyle w:val="CRDeleted"/>
          <w:noProof/>
        </w:rPr>
        <w:t>de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pentru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acordare</w:t>
      </w:r>
      <w:r w:rsidRPr="00A37C6D">
        <w:rPr>
          <w:rStyle w:val="CRMinorChangeAdded"/>
          <w:noProof/>
        </w:rPr>
        <w:t>a</w:t>
      </w:r>
      <w:r w:rsidRPr="00A37C6D">
        <w:rPr>
          <w:noProof/>
        </w:rPr>
        <w:t xml:space="preserve"> de finanțări terților menționate la articolul </w:t>
      </w:r>
      <w:r w:rsidRPr="00A37C6D">
        <w:rPr>
          <w:rStyle w:val="CRMinorChangeAdded"/>
          <w:noProof/>
        </w:rPr>
        <w:t>158</w:t>
      </w:r>
      <w:r w:rsidRPr="00A37C6D">
        <w:rPr>
          <w:rStyle w:val="CRMinorChangeDeleted"/>
          <w:noProof/>
        </w:rPr>
        <w:t>154</w:t>
      </w:r>
      <w:r w:rsidRPr="00A37C6D">
        <w:rPr>
          <w:noProof/>
        </w:rPr>
        <w:t xml:space="preserve"> alineatul (4) primul paragraf litera (d) au obținut o evaluare pozitivă din partea Comisiei, articolele </w:t>
      </w:r>
      <w:r w:rsidRPr="00A37C6D">
        <w:rPr>
          <w:rStyle w:val="CRMinorChangeAdded"/>
          <w:noProof/>
        </w:rPr>
        <w:t>208</w:t>
      </w:r>
      <w:r w:rsidRPr="00A37C6D">
        <w:rPr>
          <w:rStyle w:val="CRMinorChangeDeleted"/>
          <w:noProof/>
        </w:rPr>
        <w:t>204</w:t>
      </w:r>
      <w:r w:rsidRPr="00A37C6D">
        <w:rPr>
          <w:noProof/>
        </w:rPr>
        <w:t xml:space="preserve"> și </w:t>
      </w:r>
      <w:r w:rsidRPr="00A37C6D">
        <w:rPr>
          <w:rStyle w:val="CRMinorChangeAdded"/>
          <w:noProof/>
        </w:rPr>
        <w:t>209</w:t>
      </w:r>
      <w:r w:rsidRPr="00A37C6D">
        <w:rPr>
          <w:rStyle w:val="CRMinorChangeDeleted"/>
          <w:noProof/>
        </w:rPr>
        <w:t>205</w:t>
      </w:r>
      <w:r w:rsidRPr="00A37C6D">
        <w:rPr>
          <w:noProof/>
        </w:rPr>
        <w:t xml:space="preserve"> nu se aplică.</w:t>
      </w:r>
    </w:p>
    <w:p w14:paraId="7B645C16" w14:textId="77777777" w:rsidR="00ED6CF6" w:rsidRPr="00A37C6D" w:rsidRDefault="00ED6CF6" w:rsidP="00994F97">
      <w:pPr>
        <w:rPr>
          <w:noProof/>
        </w:rPr>
      </w:pPr>
      <w:r w:rsidRPr="00A37C6D">
        <w:rPr>
          <w:noProof/>
        </w:rPr>
        <w:t>(6)</w:t>
      </w:r>
      <w:r w:rsidRPr="00A37C6D">
        <w:rPr>
          <w:noProof/>
        </w:rPr>
        <w:tab/>
        <w:t xml:space="preserve">În cazul unui acord-cadru de parteneriat financiar pus în aplicare prin granturi specifice, verificarea capacității financiare și operaționale menționate la articolul </w:t>
      </w:r>
      <w:r w:rsidRPr="00A37C6D">
        <w:rPr>
          <w:rStyle w:val="CRMinorChangeDeleted"/>
          <w:noProof/>
        </w:rPr>
        <w:t>198</w:t>
      </w:r>
      <w:r w:rsidRPr="00A37C6D">
        <w:rPr>
          <w:noProof/>
        </w:rPr>
        <w:t xml:space="preserve"> </w:t>
      </w:r>
      <w:r w:rsidRPr="00A37C6D">
        <w:rPr>
          <w:rStyle w:val="CRMinorChangeAdded"/>
          <w:noProof/>
        </w:rPr>
        <w:t>202</w:t>
      </w:r>
      <w:r w:rsidRPr="00A37C6D">
        <w:rPr>
          <w:noProof/>
        </w:rPr>
        <w:t xml:space="preserve"> se efectuează înainte de semnarea acordului-cadru de parteneriat financiar. Comisia poate recurge la o verificare echivalentă a capacității financiare și operaționale, efectuată de alți donatori.</w:t>
      </w:r>
    </w:p>
    <w:p w14:paraId="542DAA2F" w14:textId="77777777" w:rsidR="00ED6CF6" w:rsidRPr="00A37C6D" w:rsidRDefault="00ED6CF6" w:rsidP="00994F97">
      <w:pPr>
        <w:rPr>
          <w:noProof/>
        </w:rPr>
      </w:pPr>
      <w:r w:rsidRPr="00A37C6D">
        <w:rPr>
          <w:noProof/>
        </w:rPr>
        <w:t>(7)</w:t>
      </w:r>
      <w:r w:rsidRPr="00A37C6D">
        <w:rPr>
          <w:noProof/>
        </w:rPr>
        <w:tab/>
        <w:t xml:space="preserve">În cazul parteneriatelor-cadru financiare puse în aplicare prin acorduri de contribuție, acordul-cadru de parteneriat financiar și acordul de contribuție în ansamblul lor respectă articolul </w:t>
      </w:r>
      <w:r w:rsidRPr="00A37C6D">
        <w:rPr>
          <w:rStyle w:val="CRMinorChangeAdded"/>
          <w:noProof/>
        </w:rPr>
        <w:t>130</w:t>
      </w:r>
      <w:r w:rsidRPr="00A37C6D">
        <w:rPr>
          <w:rStyle w:val="CRMinorChangeDeleted"/>
          <w:noProof/>
        </w:rPr>
        <w:t>129</w:t>
      </w:r>
      <w:r w:rsidRPr="00A37C6D">
        <w:rPr>
          <w:noProof/>
        </w:rPr>
        <w:t xml:space="preserve"> și articolul </w:t>
      </w:r>
      <w:r w:rsidRPr="00A37C6D">
        <w:rPr>
          <w:rStyle w:val="CRMinorChangeAdded"/>
          <w:noProof/>
        </w:rPr>
        <w:t>159</w:t>
      </w:r>
      <w:r w:rsidRPr="00A37C6D">
        <w:rPr>
          <w:rStyle w:val="CRMinorChangeDeleted"/>
          <w:noProof/>
        </w:rPr>
        <w:t>155</w:t>
      </w:r>
      <w:r w:rsidRPr="00A37C6D">
        <w:rPr>
          <w:noProof/>
        </w:rPr>
        <w:t xml:space="preserve"> alineatul (</w:t>
      </w:r>
      <w:r w:rsidRPr="00A37C6D">
        <w:rPr>
          <w:rStyle w:val="CRMinorChangeAdded"/>
          <w:noProof/>
        </w:rPr>
        <w:t>8</w:t>
      </w:r>
      <w:r w:rsidRPr="00A37C6D">
        <w:rPr>
          <w:noProof/>
        </w:rPr>
        <w:t xml:space="preserve"> </w:t>
      </w:r>
      <w:r w:rsidRPr="00A37C6D">
        <w:rPr>
          <w:rStyle w:val="CRMinorChangeDeleted"/>
          <w:noProof/>
        </w:rPr>
        <w:t>6</w:t>
      </w:r>
      <w:r w:rsidRPr="00A37C6D">
        <w:rPr>
          <w:noProof/>
        </w:rPr>
        <w:t>).</w:t>
      </w:r>
    </w:p>
    <w:p w14:paraId="76E6A004"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133</w:t>
      </w:r>
      <w:r w:rsidRPr="00A37C6D">
        <w:rPr>
          <w:rStyle w:val="CRMinorChangeDeleted"/>
          <w:noProof/>
        </w:rPr>
        <w:t>131</w:t>
      </w:r>
    </w:p>
    <w:p w14:paraId="0895BC95" w14:textId="77777777" w:rsidR="00ED6CF6" w:rsidRPr="00A37C6D" w:rsidRDefault="00ED6CF6" w:rsidP="00994F97">
      <w:pPr>
        <w:pStyle w:val="NormalCentered"/>
        <w:rPr>
          <w:b/>
          <w:bCs/>
          <w:noProof/>
        </w:rPr>
      </w:pPr>
      <w:r w:rsidRPr="00A37C6D">
        <w:rPr>
          <w:b/>
          <w:noProof/>
        </w:rPr>
        <w:t>Suspendare, reziliere și reducere</w:t>
      </w:r>
    </w:p>
    <w:p w14:paraId="73704ECE" w14:textId="77777777" w:rsidR="00ED6CF6" w:rsidRPr="00A37C6D" w:rsidRDefault="00ED6CF6" w:rsidP="00994F97">
      <w:pPr>
        <w:rPr>
          <w:noProof/>
        </w:rPr>
      </w:pPr>
      <w:r w:rsidRPr="00A37C6D">
        <w:rPr>
          <w:noProof/>
        </w:rPr>
        <w:t>(1)</w:t>
      </w:r>
      <w:r w:rsidRPr="00A37C6D">
        <w:rPr>
          <w:noProof/>
        </w:rPr>
        <w:tab/>
        <w:t xml:space="preserve">Dacă o procedură de atribuire a fost viciată de nereguli sau fraude, ordonatorul de credite competent suspendă procedura și poate lua orice măsuri necesare, inclusiv anularea procedurii. Ordonatorul de credite competent informează imediat OLAF cu privire la cazurile de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nereguli sau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fraudă suspectate.</w:t>
      </w:r>
    </w:p>
    <w:p w14:paraId="368C3B42" w14:textId="77777777" w:rsidR="00ED6CF6" w:rsidRPr="00A37C6D" w:rsidRDefault="00ED6CF6" w:rsidP="00994F97">
      <w:pPr>
        <w:rPr>
          <w:noProof/>
        </w:rPr>
      </w:pPr>
      <w:r w:rsidRPr="00A37C6D">
        <w:rPr>
          <w:noProof/>
        </w:rPr>
        <w:t>(2)</w:t>
      </w:r>
      <w:r w:rsidRPr="00A37C6D">
        <w:rPr>
          <w:noProof/>
        </w:rPr>
        <w:tab/>
        <w:t>În cazul în care, după atribuire, procedura de atribuire se dovedește a fi fost afectată de nereguli sau fraude, ordonatorul de credite competent:</w:t>
      </w:r>
    </w:p>
    <w:p w14:paraId="3CCA27B9" w14:textId="77777777" w:rsidR="00ED6CF6" w:rsidRPr="00A37C6D" w:rsidRDefault="00ED6CF6" w:rsidP="00994F97">
      <w:pPr>
        <w:pStyle w:val="Point0"/>
        <w:rPr>
          <w:noProof/>
        </w:rPr>
      </w:pPr>
      <w:r w:rsidRPr="00A37C6D">
        <w:rPr>
          <w:noProof/>
        </w:rPr>
        <w:tab/>
        <w:t>(a)</w:t>
      </w:r>
      <w:r w:rsidRPr="00A37C6D">
        <w:rPr>
          <w:noProof/>
        </w:rPr>
        <w:tab/>
        <w:t>poate refuza să își asume angajamentul juridic sau poate anula acordarea unui premiu;</w:t>
      </w:r>
    </w:p>
    <w:p w14:paraId="3262A865" w14:textId="77777777" w:rsidR="00ED6CF6" w:rsidRPr="00A37C6D" w:rsidRDefault="00ED6CF6" w:rsidP="00994F97">
      <w:pPr>
        <w:pStyle w:val="Point0"/>
        <w:rPr>
          <w:noProof/>
        </w:rPr>
      </w:pPr>
      <w:r w:rsidRPr="00A37C6D">
        <w:rPr>
          <w:noProof/>
        </w:rPr>
        <w:tab/>
        <w:t>(b)</w:t>
      </w:r>
      <w:r w:rsidRPr="00A37C6D">
        <w:rPr>
          <w:noProof/>
        </w:rPr>
        <w:tab/>
        <w:t xml:space="preserve">poate suspenda plățile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livrarea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DE2E969" w14:textId="77777777" w:rsidR="00ED6CF6" w:rsidRPr="00A37C6D" w:rsidRDefault="00ED6CF6" w:rsidP="00994F97">
      <w:pPr>
        <w:pStyle w:val="Point0"/>
        <w:rPr>
          <w:noProof/>
        </w:rPr>
      </w:pPr>
      <w:r w:rsidRPr="00A37C6D">
        <w:rPr>
          <w:noProof/>
        </w:rPr>
        <w:tab/>
        <w:t>(c)</w:t>
      </w:r>
      <w:r w:rsidRPr="00A37C6D">
        <w:rPr>
          <w:noProof/>
        </w:rPr>
        <w:tab/>
        <w:t>poate suspenda punerea în aplicare a angajamentului juridic;</w:t>
      </w:r>
    </w:p>
    <w:p w14:paraId="552115E5" w14:textId="77777777" w:rsidR="00ED6CF6" w:rsidRPr="00A37C6D" w:rsidRDefault="00ED6CF6" w:rsidP="00994F97">
      <w:pPr>
        <w:pStyle w:val="Point0"/>
        <w:rPr>
          <w:noProof/>
        </w:rPr>
      </w:pPr>
      <w:r w:rsidRPr="00A37C6D">
        <w:rPr>
          <w:noProof/>
        </w:rPr>
        <w:tab/>
        <w:t>(d)</w:t>
      </w:r>
      <w:r w:rsidRPr="00A37C6D">
        <w:rPr>
          <w:noProof/>
        </w:rPr>
        <w:tab/>
        <w:t>dacă este cazul, poate rezilia angajamentul juridic în totalitate sau în privința unuia sau a mai multor destinatari.</w:t>
      </w:r>
    </w:p>
    <w:p w14:paraId="7151C73B" w14:textId="77777777" w:rsidR="00ED6CF6" w:rsidRPr="00A37C6D" w:rsidRDefault="00ED6CF6" w:rsidP="00994F97">
      <w:pPr>
        <w:rPr>
          <w:noProof/>
        </w:rPr>
      </w:pPr>
      <w:r w:rsidRPr="00A37C6D">
        <w:rPr>
          <w:noProof/>
        </w:rPr>
        <w:t>(3)</w:t>
      </w:r>
      <w:r w:rsidRPr="00A37C6D">
        <w:rPr>
          <w:noProof/>
        </w:rPr>
        <w:tab/>
        <w:t xml:space="preserve">Ordonatorul de credite competent poate suspenda plățile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livrarea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punerea în aplicare a angajamentului juridic în cazul în care:</w:t>
      </w:r>
    </w:p>
    <w:p w14:paraId="695528DA" w14:textId="77777777" w:rsidR="00ED6CF6" w:rsidRPr="00A37C6D" w:rsidRDefault="00ED6CF6" w:rsidP="00994F97">
      <w:pPr>
        <w:pStyle w:val="Point0"/>
        <w:rPr>
          <w:noProof/>
        </w:rPr>
      </w:pPr>
      <w:r w:rsidRPr="00A37C6D">
        <w:rPr>
          <w:noProof/>
        </w:rPr>
        <w:tab/>
        <w:t>(a)</w:t>
      </w:r>
      <w:r w:rsidRPr="00A37C6D">
        <w:rPr>
          <w:noProof/>
        </w:rPr>
        <w:tab/>
        <w:t>punerea în aplicare a angajamentului juridic se dovedește a fi fost afectată de nereguli, fraude sau încălcări ale obligațiilor;</w:t>
      </w:r>
    </w:p>
    <w:p w14:paraId="030D2E4E" w14:textId="77777777" w:rsidR="00ED6CF6" w:rsidRPr="00A37C6D" w:rsidRDefault="00ED6CF6" w:rsidP="00994F97">
      <w:pPr>
        <w:pStyle w:val="Point0"/>
        <w:rPr>
          <w:noProof/>
        </w:rPr>
      </w:pPr>
      <w:r w:rsidRPr="00A37C6D">
        <w:rPr>
          <w:noProof/>
        </w:rPr>
        <w:tab/>
        <w:t>(b)</w:t>
      </w:r>
      <w:r w:rsidRPr="00A37C6D">
        <w:rPr>
          <w:noProof/>
        </w:rPr>
        <w:tab/>
        <w:t>este necesar să se verifice dacă presupusele nereguli, fraude sau încălcări ale obligațiilor au avut loc efectiv;</w:t>
      </w:r>
    </w:p>
    <w:p w14:paraId="2BB62A86" w14:textId="77777777" w:rsidR="00ED6CF6" w:rsidRPr="00A37C6D" w:rsidRDefault="00ED6CF6" w:rsidP="00994F97">
      <w:pPr>
        <w:pStyle w:val="Point0"/>
        <w:rPr>
          <w:noProof/>
        </w:rPr>
      </w:pPr>
      <w:r w:rsidRPr="00A37C6D">
        <w:rPr>
          <w:noProof/>
        </w:rPr>
        <w:tab/>
        <w:t>(c)</w:t>
      </w:r>
      <w:r w:rsidRPr="00A37C6D">
        <w:rPr>
          <w:noProof/>
        </w:rPr>
        <w:tab/>
        <w:t>neregulile, fraudele sau încălcările obligațiilor pun sub semnul întrebării fiabilitatea sau eficacitatea sistemelor de control intern ale unei persoane sau entități care execută fonduri ale Uniunii în temeiul articolului 62 alineatul (1) primul paragraf litera (c) sau legalitatea și regularitatea operațiunilor subiacente.</w:t>
      </w:r>
    </w:p>
    <w:p w14:paraId="068A1567" w14:textId="77777777" w:rsidR="00ED6CF6" w:rsidRPr="00A37C6D" w:rsidRDefault="00ED6CF6" w:rsidP="00994F97">
      <w:pPr>
        <w:rPr>
          <w:noProof/>
        </w:rPr>
      </w:pPr>
      <w:r w:rsidRPr="00A37C6D">
        <w:rPr>
          <w:noProof/>
        </w:rPr>
        <w:t xml:space="preserve">Dacă presupusele nereguli, fraude sau încălcări ale obligațiilor menționate la primul paragraf litera (b) nu se confirmă, punerea în aplicare, plățile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livrarea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se reiau cât mai curând posibil.</w:t>
      </w:r>
    </w:p>
    <w:p w14:paraId="7A63B5CE" w14:textId="77777777" w:rsidR="00ED6CF6" w:rsidRPr="00A37C6D" w:rsidRDefault="00ED6CF6" w:rsidP="00994F97">
      <w:pPr>
        <w:rPr>
          <w:noProof/>
        </w:rPr>
      </w:pPr>
      <w:r w:rsidRPr="00A37C6D">
        <w:rPr>
          <w:noProof/>
        </w:rPr>
        <w:t>Ordonatorul de credite competent poate rezilia angajamentul juridic în totalitate sau în privința unuia sau mai multor destinatari în cazurile menționate la primul paragraf literele (a) și (c).</w:t>
      </w:r>
    </w:p>
    <w:p w14:paraId="5E42922D" w14:textId="77777777" w:rsidR="00ED6CF6" w:rsidRPr="00A37C6D" w:rsidRDefault="00ED6CF6" w:rsidP="00994F97">
      <w:pPr>
        <w:rPr>
          <w:noProof/>
        </w:rPr>
      </w:pPr>
      <w:r w:rsidRPr="00A37C6D">
        <w:rPr>
          <w:noProof/>
        </w:rPr>
        <w:t>(4)</w:t>
      </w:r>
      <w:r w:rsidRPr="00A37C6D">
        <w:rPr>
          <w:noProof/>
        </w:rPr>
        <w:tab/>
        <w:t xml:space="preserve">În plus față de măsurile menționate la alineatul (2) sau (3), ordonatorul de credite competent poate reduce grantul, premiul, contribuția prevăzută în acordul de contribuție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donația nefinanciară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prețul datorat prevăzut într-un contract proporțional cu gravitatea neregulilor, a fraudelor sau a încălcărilor obligațiilor, inclusiv în cazul în care activitățile în cauză nu au fost efectuate sau au fost efectuate necorespunzător, parțial sau cu întârziere.</w:t>
      </w:r>
    </w:p>
    <w:p w14:paraId="3AEEA961" w14:textId="77777777" w:rsidR="00ED6CF6" w:rsidRPr="00A37C6D" w:rsidRDefault="00ED6CF6" w:rsidP="00994F97">
      <w:pPr>
        <w:rPr>
          <w:noProof/>
        </w:rPr>
      </w:pPr>
      <w:r w:rsidRPr="00A37C6D">
        <w:rPr>
          <w:noProof/>
        </w:rPr>
        <w:t xml:space="preserve">În cazul finanțării menționate la articolul </w:t>
      </w:r>
      <w:r w:rsidRPr="00A37C6D">
        <w:rPr>
          <w:rStyle w:val="CRMinorChangeAdded"/>
          <w:noProof/>
        </w:rPr>
        <w:t>126</w:t>
      </w:r>
      <w:r w:rsidRPr="00A37C6D">
        <w:rPr>
          <w:rStyle w:val="CRMinorChangeDeleted"/>
          <w:noProof/>
        </w:rPr>
        <w:t>125</w:t>
      </w:r>
      <w:r w:rsidRPr="00A37C6D">
        <w:rPr>
          <w:noProof/>
        </w:rPr>
        <w:t xml:space="preserve"> alineatul (1) primul paragraf litera (a), ordonatorul de credite competent poate reduce contribuția în mod proporțional în cazul în care rezultatele sunt necorespunzătoare, parțiale sau obținute cu întârziere ori în cazul în care condițiile nu au fost îndeplinite.</w:t>
      </w:r>
    </w:p>
    <w:p w14:paraId="70E4D0B1" w14:textId="77777777" w:rsidR="00ED6CF6" w:rsidRPr="00A37C6D" w:rsidRDefault="00ED6CF6" w:rsidP="00994F97">
      <w:pPr>
        <w:rPr>
          <w:noProof/>
        </w:rPr>
      </w:pPr>
      <w:r w:rsidRPr="00A37C6D">
        <w:rPr>
          <w:noProof/>
        </w:rPr>
        <w:t>(5)</w:t>
      </w:r>
      <w:r w:rsidRPr="00A37C6D">
        <w:rPr>
          <w:noProof/>
        </w:rPr>
        <w:tab/>
        <w:t>Literele (b), (c) și (d) de la alineatul (2) și alineatul (3) nu se aplică în cazul candidaților din cadrul unui concurs cu premii.</w:t>
      </w:r>
    </w:p>
    <w:p w14:paraId="15270A11"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134</w:t>
      </w:r>
      <w:r w:rsidRPr="00A37C6D">
        <w:rPr>
          <w:rStyle w:val="CRMinorChangeDeleted"/>
          <w:noProof/>
        </w:rPr>
        <w:t>132</w:t>
      </w:r>
    </w:p>
    <w:p w14:paraId="15B9FA15" w14:textId="77777777" w:rsidR="00ED6CF6" w:rsidRPr="00A37C6D" w:rsidRDefault="00ED6CF6" w:rsidP="00994F97">
      <w:pPr>
        <w:pStyle w:val="NormalCentered"/>
        <w:rPr>
          <w:b/>
          <w:bCs/>
          <w:noProof/>
        </w:rPr>
      </w:pPr>
      <w:r w:rsidRPr="00A37C6D">
        <w:rPr>
          <w:b/>
          <w:bCs/>
          <w:noProof/>
        </w:rPr>
        <w:t xml:space="preserve">Păstrarea evidențelor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b/>
          <w:bCs/>
          <w:noProof/>
        </w:rPr>
        <w:t xml:space="preserve"> și actualizarea adreselor poștale și electronice de către destinatari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b/>
          <w:bCs/>
          <w:noProof/>
        </w:rPr>
        <w:t xml:space="preserve"> </w:t>
      </w:r>
    </w:p>
    <w:p w14:paraId="1ABBAB2F" w14:textId="77777777" w:rsidR="00ED6CF6" w:rsidRPr="00A37C6D" w:rsidRDefault="00ED6CF6" w:rsidP="00994F97">
      <w:pPr>
        <w:rPr>
          <w:noProof/>
        </w:rPr>
      </w:pPr>
      <w:r w:rsidRPr="00A37C6D">
        <w:rPr>
          <w:noProof/>
        </w:rPr>
        <w:t>(1)</w:t>
      </w:r>
      <w:r w:rsidRPr="00A37C6D">
        <w:rPr>
          <w:noProof/>
        </w:rPr>
        <w:tab/>
        <w:t>Destinatarii păstrează evidențele și documentele justificative, inclusiv datele statistice și alte înregistrări referitoare la finanțare, precum și evidențele și documentele în format electronic, timp de cinci ani de la data plății soldului sau, în absența unei astfel de plăți, de la data efectuării operațiunii. Această perioadă este de trei ani în cazul în care valoarea finanțării este mai mică sau egală cu 60000 EUR.</w:t>
      </w:r>
    </w:p>
    <w:p w14:paraId="2CA2DC5A" w14:textId="77777777" w:rsidR="00ED6CF6" w:rsidRPr="00A37C6D" w:rsidRDefault="00ED6CF6" w:rsidP="00994F97">
      <w:pPr>
        <w:rPr>
          <w:noProof/>
        </w:rPr>
      </w:pPr>
      <w:r w:rsidRPr="00A37C6D">
        <w:rPr>
          <w:noProof/>
        </w:rPr>
        <w:t>(2)</w:t>
      </w:r>
      <w:r w:rsidRPr="00A37C6D">
        <w:rPr>
          <w:noProof/>
        </w:rPr>
        <w:tab/>
        <w:t>Evidențele și documentele referitoare la audituri, căi de atac, litigii sau reclamații referitoare la angajamente juridice sau referitoare la investigații ale OLAF se păstrează până în momentul încheierii acestor audituri, căi de atac, litigii, reclamații sau investigații. În cazul evidențelor și al documentelor referitoare la investigațiile OLAF, obligația de păstrare se aplică de îndată ce respectivele investigații au fost notificate destinatarului.</w:t>
      </w:r>
    </w:p>
    <w:p w14:paraId="7EEC3DF6" w14:textId="77777777" w:rsidR="00ED6CF6" w:rsidRPr="00A37C6D" w:rsidRDefault="00ED6CF6" w:rsidP="00994F97">
      <w:pPr>
        <w:rPr>
          <w:noProof/>
        </w:rPr>
      </w:pPr>
      <w:r w:rsidRPr="00A37C6D">
        <w:rPr>
          <w:noProof/>
        </w:rPr>
        <w:t>(3)</w:t>
      </w:r>
      <w:r w:rsidRPr="00A37C6D">
        <w:rPr>
          <w:noProof/>
        </w:rPr>
        <w:tab/>
        <w:t>Evidențele și documentele se păstrează fie sub formă de originale sau copii legalizate conforme cu originalele, fie pe suporturi de date acceptate în mod uzual, inclusiv versiuni electronice ale documentelor originale sau documente existente numai în versiune electronică. Acolo unde există versiuni electronice, dacă astfel de documente îndeplinesc cerințele juridice aplicabile pentru a fi considerate echivalente cu originalele și pentru a fi utilizate în cadrul unui audit, originalele nu sunt necesare.</w:t>
      </w:r>
    </w:p>
    <w:p w14:paraId="4811FB55" w14:textId="77777777" w:rsidR="00ED6CF6" w:rsidRPr="00A37C6D" w:rsidRDefault="00ED6CF6" w:rsidP="00E64899">
      <w:pPr>
        <w:pStyle w:val="CRSeparator"/>
        <w:rPr>
          <w:noProof/>
        </w:rPr>
      </w:pPr>
    </w:p>
    <w:p w14:paraId="74E3B42F" w14:textId="77777777" w:rsidR="00ED6CF6" w:rsidRPr="00A37C6D" w:rsidRDefault="00ED6CF6" w:rsidP="00E64899">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E8453C7" w14:textId="77777777" w:rsidR="00ED6CF6" w:rsidRPr="00A37C6D" w:rsidRDefault="00ED6CF6" w:rsidP="008F5D5E">
      <w:pPr>
        <w:rPr>
          <w:noProof/>
          <w:highlight w:val="lightGray"/>
        </w:rPr>
      </w:pPr>
      <w:r w:rsidRPr="00A37C6D">
        <w:rPr>
          <w:noProof/>
          <w:highlight w:val="lightGray"/>
        </w:rPr>
        <w:t xml:space="preserve">(4) Destinatarii informează ordonatorul de credite cu privire la orice modificare a adreselor lor poștale și electronice. Această obligație continuă să se aplice timp de cinci ani de la plata soldului sau, în absența unei astfel de plăți, de la tranzacție. Această perioadă este de trei ani în cazul în care valoarea finanțării este mai mică sau egală cu 60 000 EUR. </w:t>
      </w:r>
    </w:p>
    <w:p w14:paraId="158ED7EE" w14:textId="77777777" w:rsidR="00ED6CF6" w:rsidRPr="00A37C6D" w:rsidRDefault="00ED6CF6" w:rsidP="00E64899">
      <w:pPr>
        <w:pStyle w:val="CRSeparator"/>
        <w:rPr>
          <w:noProof/>
        </w:rPr>
      </w:pPr>
    </w:p>
    <w:p w14:paraId="23FE88C0" w14:textId="77777777" w:rsidR="00ED6CF6" w:rsidRPr="00A37C6D" w:rsidRDefault="00ED6CF6" w:rsidP="00E64899">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76D0E592"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135</w:t>
      </w:r>
      <w:r w:rsidRPr="00A37C6D">
        <w:rPr>
          <w:rStyle w:val="CRMinorChangeDeleted"/>
          <w:noProof/>
        </w:rPr>
        <w:t>133</w:t>
      </w:r>
    </w:p>
    <w:p w14:paraId="4703F83E" w14:textId="77777777" w:rsidR="00ED6CF6" w:rsidRPr="00A37C6D" w:rsidRDefault="00ED6CF6" w:rsidP="00994F97">
      <w:pPr>
        <w:pStyle w:val="NormalCentered"/>
        <w:rPr>
          <w:b/>
          <w:bCs/>
          <w:noProof/>
        </w:rPr>
      </w:pPr>
      <w:r w:rsidRPr="00A37C6D">
        <w:rPr>
          <w:b/>
          <w:noProof/>
        </w:rPr>
        <w:t>Procedura contradictorie și căi de atac</w:t>
      </w:r>
    </w:p>
    <w:p w14:paraId="7E573311" w14:textId="77777777" w:rsidR="00ED6CF6" w:rsidRPr="00A37C6D" w:rsidRDefault="00ED6CF6" w:rsidP="00994F97">
      <w:pPr>
        <w:rPr>
          <w:noProof/>
        </w:rPr>
      </w:pPr>
      <w:r w:rsidRPr="00A37C6D">
        <w:rPr>
          <w:noProof/>
        </w:rPr>
        <w:t>(1)</w:t>
      </w:r>
      <w:r w:rsidRPr="00A37C6D">
        <w:rPr>
          <w:noProof/>
        </w:rPr>
        <w:tab/>
        <w:t>Înainte de a adopta orice măsură care prejudiciază drepturile unui participant sau ale unui destinatar, ordonatorul de credite competent se asigură că participantului sau destinatarului i s-a oferit posibilitatea de a prezenta observații.</w:t>
      </w:r>
    </w:p>
    <w:p w14:paraId="724F1D7E" w14:textId="77777777" w:rsidR="00ED6CF6" w:rsidRPr="00A37C6D" w:rsidRDefault="00ED6CF6" w:rsidP="00994F97">
      <w:pPr>
        <w:pStyle w:val="CRSeparator"/>
        <w:rPr>
          <w:noProof/>
        </w:rPr>
      </w:pPr>
    </w:p>
    <w:p w14:paraId="602B5099" w14:textId="77777777" w:rsidR="00ED6CF6" w:rsidRPr="00A37C6D" w:rsidRDefault="00ED6CF6" w:rsidP="00A31D4D">
      <w:pPr>
        <w:pStyle w:val="CRReference"/>
        <w:pBdr>
          <w:left w:val="single" w:sz="4" w:space="0" w:color="auto"/>
        </w:pBdr>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8BFF816" w14:textId="77777777" w:rsidR="00ED6CF6" w:rsidRPr="00A37C6D" w:rsidRDefault="00ED6CF6" w:rsidP="00994F97">
      <w:pPr>
        <w:rPr>
          <w:noProof/>
        </w:rPr>
      </w:pPr>
      <w:r w:rsidRPr="00A37C6D">
        <w:rPr>
          <w:noProof/>
          <w:highlight w:val="lightGray"/>
        </w:rPr>
        <w:t>Primul paragraf nu se aplică procedurilor de atribuire, cu excepția cazului în care participantul a fost respins în temeiul articolului 144 alineatul (1) primul paragraf litera (b) sau (c).</w:t>
      </w:r>
    </w:p>
    <w:p w14:paraId="779D6384" w14:textId="77777777" w:rsidR="00ED6CF6" w:rsidRPr="00A37C6D" w:rsidRDefault="00ED6CF6" w:rsidP="00994F97">
      <w:pPr>
        <w:pStyle w:val="CRSeparator"/>
        <w:rPr>
          <w:noProof/>
        </w:rPr>
      </w:pPr>
    </w:p>
    <w:p w14:paraId="6BFFC526"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4E3B28EE" w14:textId="77777777" w:rsidR="00ED6CF6" w:rsidRPr="00A37C6D" w:rsidRDefault="00ED6CF6" w:rsidP="00994F97">
      <w:pPr>
        <w:rPr>
          <w:noProof/>
        </w:rPr>
      </w:pPr>
      <w:r w:rsidRPr="00A37C6D">
        <w:rPr>
          <w:noProof/>
        </w:rPr>
        <w:t>(2)</w:t>
      </w:r>
      <w:r w:rsidRPr="00A37C6D">
        <w:rPr>
          <w:noProof/>
        </w:rPr>
        <w:tab/>
        <w:t>În cazul în care o măsură adoptată de un ordonator de credite prejudiciază drepturile unui participant sau ale unui destinatar, actul în care este stabilită măsura precizează căile de atac administrative și/sau judiciare care pot fi utilizate pentru a o contesta.</w:t>
      </w:r>
    </w:p>
    <w:p w14:paraId="4E9E227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136</w:t>
      </w:r>
      <w:r w:rsidRPr="00A37C6D">
        <w:rPr>
          <w:rStyle w:val="CRMinorChangeDeleted"/>
          <w:noProof/>
        </w:rPr>
        <w:t>134</w:t>
      </w:r>
    </w:p>
    <w:p w14:paraId="239D915E" w14:textId="77777777" w:rsidR="00ED6CF6" w:rsidRPr="00A37C6D" w:rsidRDefault="00ED6CF6" w:rsidP="00994F97">
      <w:pPr>
        <w:pStyle w:val="NormalCentered"/>
        <w:rPr>
          <w:b/>
          <w:bCs/>
          <w:noProof/>
        </w:rPr>
      </w:pPr>
      <w:r w:rsidRPr="00A37C6D">
        <w:rPr>
          <w:b/>
          <w:noProof/>
        </w:rPr>
        <w:t>Subvențiile pentru dobândă și subvențiile pentru comisioanele de garantare</w:t>
      </w:r>
    </w:p>
    <w:p w14:paraId="6EDE7DF7" w14:textId="77777777" w:rsidR="00ED6CF6" w:rsidRPr="00A37C6D" w:rsidRDefault="00ED6CF6" w:rsidP="00994F97">
      <w:pPr>
        <w:rPr>
          <w:noProof/>
        </w:rPr>
      </w:pPr>
      <w:r w:rsidRPr="00A37C6D">
        <w:rPr>
          <w:noProof/>
        </w:rPr>
        <w:t>(1)</w:t>
      </w:r>
      <w:r w:rsidRPr="00A37C6D">
        <w:rPr>
          <w:noProof/>
        </w:rPr>
        <w:tab/>
        <w:t>Subvențiile pentru dobândă și subvențiile pentru comisioanele de garantare se furnizează în conformitate cu titlul X atunci când sunt combinate cu instrumente financiare în cadrul unei măsuri unice.</w:t>
      </w:r>
    </w:p>
    <w:p w14:paraId="68935D1F" w14:textId="77777777" w:rsidR="00ED6CF6" w:rsidRPr="00A37C6D" w:rsidRDefault="00ED6CF6" w:rsidP="00994F97">
      <w:pPr>
        <w:rPr>
          <w:noProof/>
        </w:rPr>
      </w:pPr>
      <w:r w:rsidRPr="00A37C6D">
        <w:rPr>
          <w:noProof/>
        </w:rPr>
        <w:t>(2)</w:t>
      </w:r>
      <w:r w:rsidRPr="00A37C6D">
        <w:rPr>
          <w:noProof/>
        </w:rPr>
        <w:tab/>
        <w:t>În cazul în care nu sunt combinate cu instrumente financiare în cadrul unei măsuri unice, subvențiile pentru dobândă și subvențiile pentru comisioanele de garantare se pot furniza în conformitate cu titlul VI sau VIII.</w:t>
      </w:r>
    </w:p>
    <w:p w14:paraId="786859C8" w14:textId="77777777" w:rsidR="00ED6CF6" w:rsidRPr="00A37C6D" w:rsidRDefault="00ED6CF6" w:rsidP="00994F97">
      <w:pPr>
        <w:pStyle w:val="CRSeparator"/>
        <w:rPr>
          <w:noProof/>
        </w:rPr>
      </w:pPr>
    </w:p>
    <w:p w14:paraId="56494098"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33FF9A2" w14:textId="77777777" w:rsidR="00ED6CF6" w:rsidRPr="00A37C6D" w:rsidRDefault="00ED6CF6" w:rsidP="007F0899">
      <w:pPr>
        <w:pStyle w:val="Titrearticle"/>
        <w:rPr>
          <w:noProof/>
          <w:highlight w:val="lightGray"/>
        </w:rPr>
      </w:pPr>
      <w:r w:rsidRPr="00A37C6D">
        <w:rPr>
          <w:noProof/>
          <w:highlight w:val="lightGray"/>
        </w:rPr>
        <w:t>Articolul 137</w:t>
      </w:r>
    </w:p>
    <w:p w14:paraId="5858A3B3" w14:textId="77777777" w:rsidR="00ED6CF6" w:rsidRPr="00A37C6D" w:rsidRDefault="00ED6CF6" w:rsidP="007F0899">
      <w:pPr>
        <w:pStyle w:val="NormalCentered"/>
        <w:keepNext/>
        <w:rPr>
          <w:b/>
          <w:bCs/>
          <w:noProof/>
          <w:highlight w:val="lightGray"/>
        </w:rPr>
      </w:pPr>
      <w:r w:rsidRPr="00A37C6D">
        <w:rPr>
          <w:b/>
          <w:noProof/>
          <w:highlight w:val="lightGray"/>
        </w:rPr>
        <w:t xml:space="preserve">Protecția securității și a ordinii publice </w:t>
      </w:r>
    </w:p>
    <w:p w14:paraId="5B8D00CA" w14:textId="77777777" w:rsidR="00ED6CF6" w:rsidRPr="00A37C6D" w:rsidRDefault="00ED6CF6" w:rsidP="00994F97">
      <w:pPr>
        <w:rPr>
          <w:noProof/>
          <w:highlight w:val="lightGray"/>
        </w:rPr>
      </w:pPr>
      <w:r w:rsidRPr="00A37C6D">
        <w:rPr>
          <w:noProof/>
          <w:highlight w:val="lightGray"/>
        </w:rPr>
        <w:t>(1)</w:t>
      </w:r>
      <w:r w:rsidRPr="00A37C6D">
        <w:rPr>
          <w:noProof/>
        </w:rPr>
        <w:tab/>
      </w:r>
      <w:r w:rsidRPr="00A37C6D">
        <w:rPr>
          <w:noProof/>
          <w:highlight w:val="lightGray"/>
        </w:rPr>
        <w:t>Condițiile de participare la procedurile de atribuire ale Uniunii respectă obligațiile internaționale sau angajamentele privind accesul pe piață asumate de Uniune în cadrul unor acorduri internaționale și nu restrâng în mod nejustificat concurența.</w:t>
      </w:r>
    </w:p>
    <w:p w14:paraId="4B641B66" w14:textId="77777777" w:rsidR="00ED6CF6" w:rsidRPr="00A37C6D" w:rsidRDefault="00ED6CF6" w:rsidP="00994F97">
      <w:pPr>
        <w:rPr>
          <w:noProof/>
          <w:highlight w:val="lightGray"/>
        </w:rPr>
      </w:pPr>
      <w:r w:rsidRPr="00A37C6D">
        <w:rPr>
          <w:noProof/>
          <w:highlight w:val="lightGray"/>
        </w:rPr>
        <w:t>(2)</w:t>
      </w:r>
      <w:r w:rsidRPr="00A37C6D">
        <w:rPr>
          <w:noProof/>
        </w:rPr>
        <w:tab/>
      </w:r>
      <w:r w:rsidRPr="00A37C6D">
        <w:rPr>
          <w:noProof/>
          <w:highlight w:val="lightGray"/>
        </w:rPr>
        <w:t xml:space="preserve">Atunci când acest lucru este necesar și justificat în mod corespunzător, Comisia indică, în decizia de finanțare menționată la articolul 111, că anumite proceduri de atribuire afectează securitatea sau ordinea publică, în special în ceea ce privește activele și interesele strategice ale Uniunii și/sau ale statelor sale membre, inclusiv protecția integrității infrastructurii digitale, a sistemelor informatice și de comunicații și a lanțurilor de aprovizionare conexe. În cazul în care nu este necesară o decizie de finanțare în conformitate cu articolul 111 alineatul (1) al doilea paragraf, acest lucru este menționat de către ordonatorul de credite competent în documentele legate de procedura de atribuire. </w:t>
      </w:r>
    </w:p>
    <w:p w14:paraId="5A7C05F9" w14:textId="77777777" w:rsidR="00ED6CF6" w:rsidRPr="00A37C6D" w:rsidRDefault="00ED6CF6" w:rsidP="00526418">
      <w:pPr>
        <w:rPr>
          <w:noProof/>
          <w:highlight w:val="lightGray"/>
        </w:rPr>
      </w:pPr>
      <w:r w:rsidRPr="00A37C6D">
        <w:rPr>
          <w:noProof/>
          <w:highlight w:val="lightGray"/>
        </w:rPr>
        <w:t>(3)</w:t>
      </w:r>
      <w:r w:rsidRPr="00A37C6D">
        <w:rPr>
          <w:noProof/>
        </w:rPr>
        <w:tab/>
      </w:r>
      <w:r w:rsidRPr="00A37C6D">
        <w:rPr>
          <w:noProof/>
          <w:highlight w:val="lightGray"/>
        </w:rPr>
        <w:t>Pentru protecția securității sau a ordinii publice, ordonatorul de credite competent poate stabili condiții specifice aplicabile procedurilor de atribuire și angajamentelor juridice menționate la articolul 125. Orice condiție face obiectul alineatelor (1) și (2) și se limitează strict la ceea ce este necesar pentru a proteja securitatea sau ordinea publică a Uniunii și/sau a statelor sale membre.</w:t>
      </w:r>
    </w:p>
    <w:p w14:paraId="62FE0D34" w14:textId="77777777" w:rsidR="00ED6CF6" w:rsidRPr="00A37C6D" w:rsidRDefault="00ED6CF6" w:rsidP="00526418">
      <w:pPr>
        <w:rPr>
          <w:noProof/>
          <w:highlight w:val="lightGray"/>
        </w:rPr>
      </w:pPr>
      <w:r w:rsidRPr="00A37C6D">
        <w:rPr>
          <w:noProof/>
          <w:highlight w:val="lightGray"/>
        </w:rPr>
        <w:t>Condițiile specifice se pot aplica participării la procedurile de atribuire și întregului ciclu de viață al angajamentului juridic rezultat și se pot referi la:</w:t>
      </w:r>
    </w:p>
    <w:p w14:paraId="474D655F" w14:textId="77777777" w:rsidR="00ED6CF6" w:rsidRPr="00A37C6D" w:rsidRDefault="00ED6CF6" w:rsidP="00526418">
      <w:pPr>
        <w:rPr>
          <w:noProof/>
          <w:highlight w:val="lightGray"/>
        </w:rPr>
      </w:pPr>
      <w:r w:rsidRPr="00A37C6D">
        <w:rPr>
          <w:noProof/>
          <w:highlight w:val="lightGray"/>
        </w:rPr>
        <w:t>(a)</w:t>
      </w:r>
      <w:r w:rsidRPr="00A37C6D">
        <w:rPr>
          <w:noProof/>
        </w:rPr>
        <w:tab/>
      </w:r>
      <w:r w:rsidRPr="00A37C6D">
        <w:rPr>
          <w:noProof/>
          <w:highlight w:val="lightGray"/>
        </w:rPr>
        <w:t xml:space="preserve">entitate, în special criteriile de acces la procedură sau criteriile de eligibilitate bazate pe țara de stabilire a participanților, inclusiv a contractantului sau a beneficiarului și a entităților afiliate și a eventualilor subcontractanți, precum și în ceea ce privește controlul direct sau indirect asupra oricăruia dintre acești participanți din partea unor entități publice sau private dintr-o țară terță; </w:t>
      </w:r>
    </w:p>
    <w:p w14:paraId="7F36D369" w14:textId="77777777" w:rsidR="00ED6CF6" w:rsidRPr="00A37C6D" w:rsidRDefault="00ED6CF6" w:rsidP="00526418">
      <w:pPr>
        <w:rPr>
          <w:noProof/>
          <w:highlight w:val="lightGray"/>
        </w:rPr>
      </w:pPr>
      <w:r w:rsidRPr="00A37C6D">
        <w:rPr>
          <w:noProof/>
          <w:highlight w:val="lightGray"/>
        </w:rPr>
        <w:t>(b)</w:t>
      </w:r>
      <w:r w:rsidRPr="00A37C6D">
        <w:rPr>
          <w:noProof/>
        </w:rPr>
        <w:tab/>
      </w:r>
      <w:r w:rsidRPr="00A37C6D">
        <w:rPr>
          <w:noProof/>
          <w:highlight w:val="lightGray"/>
        </w:rPr>
        <w:t xml:space="preserve">activitate, în special în ceea ce privește țara de origine a echipamentelor, bunurilor, produselor sau serviciilor, precum și în ceea ce privește locul de executare, care poate fi limitat la statele membre; </w:t>
      </w:r>
    </w:p>
    <w:p w14:paraId="7559648B" w14:textId="77777777" w:rsidR="00ED6CF6" w:rsidRPr="00A37C6D" w:rsidRDefault="00ED6CF6" w:rsidP="00526418">
      <w:pPr>
        <w:rPr>
          <w:noProof/>
          <w:highlight w:val="lightGray"/>
        </w:rPr>
      </w:pPr>
      <w:r w:rsidRPr="00A37C6D">
        <w:rPr>
          <w:noProof/>
          <w:highlight w:val="lightGray"/>
        </w:rPr>
        <w:t>(c)</w:t>
      </w:r>
      <w:r w:rsidRPr="00A37C6D">
        <w:rPr>
          <w:noProof/>
        </w:rPr>
        <w:tab/>
      </w:r>
      <w:r w:rsidRPr="00A37C6D">
        <w:rPr>
          <w:noProof/>
          <w:highlight w:val="lightGray"/>
        </w:rPr>
        <w:t>cerințe de securitate suplimentare privind entitățile și activitățile, în special condiții bazate pe o evaluare a riscurilor de securitate aferente echipamentelor, bunurilor, produselor sau serviciilor, producătorului, contractantului, beneficiarului, entităților afiliate sau oricăror subcontractanți.</w:t>
      </w:r>
    </w:p>
    <w:p w14:paraId="01731D04" w14:textId="77777777" w:rsidR="00ED6CF6" w:rsidRPr="00A37C6D" w:rsidRDefault="00ED6CF6" w:rsidP="00526418">
      <w:pPr>
        <w:pStyle w:val="Point0"/>
        <w:rPr>
          <w:noProof/>
          <w:highlight w:val="lightGray"/>
        </w:rPr>
      </w:pPr>
      <w:r w:rsidRPr="00A37C6D">
        <w:rPr>
          <w:noProof/>
          <w:highlight w:val="lightGray"/>
        </w:rPr>
        <w:t>Orice condiții prevăzute într-un act de bază pot completa aceste condiții specifice.</w:t>
      </w:r>
    </w:p>
    <w:p w14:paraId="382CC0F3" w14:textId="77777777" w:rsidR="00ED6CF6" w:rsidRPr="00A37C6D" w:rsidRDefault="00ED6CF6" w:rsidP="00994F97">
      <w:pPr>
        <w:pStyle w:val="CRSeparator"/>
        <w:rPr>
          <w:noProof/>
        </w:rPr>
      </w:pPr>
    </w:p>
    <w:p w14:paraId="27F30159"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308774D2"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7996CB0" w14:textId="77777777" w:rsidR="00ED6CF6" w:rsidRPr="00A37C6D" w:rsidRDefault="00ED6CF6" w:rsidP="00994F97">
      <w:pPr>
        <w:pStyle w:val="SectionTitle"/>
        <w:rPr>
          <w:noProof/>
        </w:rPr>
      </w:pPr>
      <w:r w:rsidRPr="00A37C6D">
        <w:rPr>
          <w:i/>
          <w:noProof/>
        </w:rPr>
        <w:t>Secțiunea 2</w:t>
      </w:r>
    </w:p>
    <w:p w14:paraId="33EB71F5" w14:textId="77777777" w:rsidR="00ED6CF6" w:rsidRPr="00A37C6D" w:rsidRDefault="00ED6CF6" w:rsidP="00994F97">
      <w:pPr>
        <w:pStyle w:val="SectionTitle"/>
        <w:rPr>
          <w:noProof/>
        </w:rPr>
      </w:pPr>
      <w:r w:rsidRPr="00A37C6D">
        <w:rPr>
          <w:i/>
          <w:noProof/>
        </w:rPr>
        <w:t>Sistemul de detectare timpurie și de excludere</w:t>
      </w:r>
    </w:p>
    <w:p w14:paraId="6A7F8B8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138</w:t>
      </w:r>
      <w:r w:rsidRPr="00A37C6D">
        <w:rPr>
          <w:rStyle w:val="CRMinorChangeDeleted"/>
          <w:noProof/>
        </w:rPr>
        <w:t>135</w:t>
      </w:r>
    </w:p>
    <w:p w14:paraId="3A19D8B2" w14:textId="77777777" w:rsidR="00ED6CF6" w:rsidRPr="00A37C6D" w:rsidRDefault="00ED6CF6" w:rsidP="00994F97">
      <w:pPr>
        <w:pStyle w:val="NormalCentered"/>
        <w:rPr>
          <w:b/>
          <w:bCs/>
          <w:noProof/>
        </w:rPr>
      </w:pPr>
      <w:r w:rsidRPr="00A37C6D">
        <w:rPr>
          <w:b/>
          <w:noProof/>
        </w:rPr>
        <w:t>Protejarea intereselor financiare ale Uniunii prin detectarea riscurilor, excluderea și impunerea de sancțiuni financiare</w:t>
      </w:r>
    </w:p>
    <w:p w14:paraId="0C9B0626" w14:textId="77777777" w:rsidR="00ED6CF6" w:rsidRPr="00A37C6D" w:rsidRDefault="00ED6CF6" w:rsidP="00994F97">
      <w:pPr>
        <w:rPr>
          <w:noProof/>
        </w:rPr>
      </w:pPr>
      <w:r w:rsidRPr="00A37C6D">
        <w:rPr>
          <w:noProof/>
        </w:rPr>
        <w:t>(1)</w:t>
      </w:r>
      <w:r w:rsidRPr="00A37C6D">
        <w:rPr>
          <w:noProof/>
        </w:rPr>
        <w:tab/>
        <w:t>Pentru a proteja interesele financiare ale Uniunii, Comisia instituie și aplică un sistem de detectare timpurie și de excludere.</w:t>
      </w:r>
    </w:p>
    <w:p w14:paraId="32479F58" w14:textId="77777777" w:rsidR="00ED6CF6" w:rsidRPr="00A37C6D" w:rsidRDefault="00ED6CF6" w:rsidP="00994F97">
      <w:pPr>
        <w:rPr>
          <w:noProof/>
        </w:rPr>
      </w:pPr>
      <w:r w:rsidRPr="00A37C6D">
        <w:rPr>
          <w:noProof/>
        </w:rPr>
        <w:t>Scopul unui astfel de sistem este de a facilita:</w:t>
      </w:r>
    </w:p>
    <w:p w14:paraId="00B8CE03" w14:textId="77777777" w:rsidR="00ED6CF6" w:rsidRPr="00A37C6D" w:rsidRDefault="00ED6CF6" w:rsidP="00994F97">
      <w:pPr>
        <w:pStyle w:val="Point0"/>
        <w:rPr>
          <w:noProof/>
        </w:rPr>
      </w:pPr>
      <w:r w:rsidRPr="00A37C6D">
        <w:rPr>
          <w:noProof/>
        </w:rPr>
        <w:tab/>
        <w:t>(a)</w:t>
      </w:r>
      <w:r w:rsidRPr="00A37C6D">
        <w:rPr>
          <w:noProof/>
        </w:rPr>
        <w:tab/>
        <w:t>detectarea timpurie a persoanelor sau a entităților menționate la alineatul (2) care prezintă un risc pentru interesele financiare ale Uniunii;</w:t>
      </w:r>
    </w:p>
    <w:p w14:paraId="4CC3F0CD" w14:textId="77777777" w:rsidR="00ED6CF6" w:rsidRPr="00A37C6D" w:rsidRDefault="00ED6CF6" w:rsidP="00994F97">
      <w:pPr>
        <w:pStyle w:val="Point0"/>
        <w:rPr>
          <w:noProof/>
        </w:rPr>
      </w:pPr>
      <w:r w:rsidRPr="00A37C6D">
        <w:rPr>
          <w:noProof/>
        </w:rPr>
        <w:tab/>
        <w:t>(b)</w:t>
      </w:r>
      <w:r w:rsidRPr="00A37C6D">
        <w:rPr>
          <w:noProof/>
        </w:rPr>
        <w:tab/>
        <w:t xml:space="preserve">excluderea persoanelor sau a entităților menționate la alineatul (2) care se află în 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w:t>
      </w:r>
    </w:p>
    <w:p w14:paraId="13F9CCA8" w14:textId="77777777" w:rsidR="00ED6CF6" w:rsidRPr="00A37C6D" w:rsidRDefault="00ED6CF6" w:rsidP="00994F97">
      <w:pPr>
        <w:pStyle w:val="Point0"/>
        <w:rPr>
          <w:noProof/>
        </w:rPr>
      </w:pPr>
      <w:r w:rsidRPr="00A37C6D">
        <w:rPr>
          <w:noProof/>
        </w:rPr>
        <w:tab/>
        <w:t>(c)</w:t>
      </w:r>
      <w:r w:rsidRPr="00A37C6D">
        <w:rPr>
          <w:noProof/>
        </w:rPr>
        <w:tab/>
        <w:t xml:space="preserve">impunerea unei sancțiuni financiare unui destinatar în temeiul articolului </w:t>
      </w:r>
      <w:r w:rsidRPr="00A37C6D">
        <w:rPr>
          <w:rStyle w:val="CRMinorChangeAdded"/>
          <w:noProof/>
        </w:rPr>
        <w:t>141</w:t>
      </w:r>
      <w:r w:rsidRPr="00A37C6D">
        <w:rPr>
          <w:rStyle w:val="CRMinorChangeDeleted"/>
          <w:noProof/>
        </w:rPr>
        <w:t>138</w:t>
      </w:r>
      <w:r w:rsidRPr="00A37C6D">
        <w:rPr>
          <w:noProof/>
        </w:rPr>
        <w:t>.</w:t>
      </w:r>
    </w:p>
    <w:p w14:paraId="712D0259" w14:textId="77777777" w:rsidR="00ED6CF6" w:rsidRPr="00A37C6D" w:rsidRDefault="00ED6CF6" w:rsidP="00994F97">
      <w:pPr>
        <w:rPr>
          <w:noProof/>
        </w:rPr>
      </w:pPr>
      <w:r w:rsidRPr="00A37C6D">
        <w:rPr>
          <w:noProof/>
        </w:rPr>
        <w:t>(2)</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cadrul gestiunii directe și indirecte,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MinorChangeAdded"/>
          <w:noProof/>
        </w:rPr>
        <w:t>s</w:t>
      </w:r>
      <w:r w:rsidRPr="00A37C6D">
        <w:rPr>
          <w:rStyle w:val="CRMinorChangeDeleted"/>
          <w:noProof/>
        </w:rPr>
        <w:t>S</w:t>
      </w:r>
      <w:r w:rsidRPr="00A37C6D">
        <w:rPr>
          <w:noProof/>
        </w:rPr>
        <w:t>istemul de detectare timpurie și de excludere se aplică:</w:t>
      </w:r>
    </w:p>
    <w:p w14:paraId="66C00ECF" w14:textId="77777777" w:rsidR="00ED6CF6" w:rsidRPr="00A37C6D" w:rsidRDefault="00ED6CF6" w:rsidP="00994F97">
      <w:pPr>
        <w:pStyle w:val="Point0"/>
        <w:rPr>
          <w:noProof/>
        </w:rPr>
      </w:pPr>
      <w:r w:rsidRPr="00A37C6D">
        <w:rPr>
          <w:noProof/>
        </w:rPr>
        <w:tab/>
        <w:t>(a)</w:t>
      </w:r>
      <w:r w:rsidRPr="00A37C6D">
        <w:rPr>
          <w:noProof/>
        </w:rPr>
        <w:tab/>
        <w:t>participanților și destinatarilor;</w:t>
      </w:r>
    </w:p>
    <w:p w14:paraId="71050C6A" w14:textId="77777777" w:rsidR="00ED6CF6" w:rsidRPr="00A37C6D" w:rsidRDefault="00ED6CF6" w:rsidP="00994F97">
      <w:pPr>
        <w:pStyle w:val="Point0"/>
        <w:rPr>
          <w:noProof/>
        </w:rPr>
      </w:pPr>
      <w:r w:rsidRPr="00A37C6D">
        <w:rPr>
          <w:noProof/>
        </w:rPr>
        <w:tab/>
        <w:t>(b)</w:t>
      </w:r>
      <w:r w:rsidRPr="00A37C6D">
        <w:rPr>
          <w:noProof/>
        </w:rPr>
        <w:tab/>
        <w:t>entităților pe a căror capacitate intenționează să se bazeze candidatul sau ofertantul ori subcontractanților unui contractant;</w:t>
      </w:r>
    </w:p>
    <w:p w14:paraId="69BA29F4" w14:textId="77777777" w:rsidR="00ED6CF6" w:rsidRPr="00A37C6D" w:rsidRDefault="00ED6CF6" w:rsidP="00994F97">
      <w:pPr>
        <w:pStyle w:val="Point0"/>
        <w:rPr>
          <w:noProof/>
        </w:rPr>
      </w:pPr>
      <w:r w:rsidRPr="00A37C6D">
        <w:rPr>
          <w:noProof/>
        </w:rPr>
        <w:tab/>
        <w:t>(c)</w:t>
      </w:r>
      <w:r w:rsidRPr="00A37C6D">
        <w:rPr>
          <w:noProof/>
        </w:rPr>
        <w:tab/>
        <w:t xml:space="preserve">oricărei persoane sau entități care primește fonduri ale Uniunii, în cazul în care bugetul se execută în temeiul articolului 62 alineatul (1) primul paragraf litera (c) și al articolului </w:t>
      </w:r>
      <w:r w:rsidRPr="00A37C6D">
        <w:rPr>
          <w:rStyle w:val="CRMinorChangeAdded"/>
          <w:noProof/>
        </w:rPr>
        <w:t>158</w:t>
      </w:r>
      <w:r w:rsidRPr="00A37C6D">
        <w:rPr>
          <w:rStyle w:val="CRMinorChangeDeleted"/>
          <w:noProof/>
        </w:rPr>
        <w:t>154</w:t>
      </w:r>
      <w:r w:rsidRPr="00A37C6D">
        <w:rPr>
          <w:noProof/>
        </w:rPr>
        <w:t xml:space="preserve"> alineatul (4), pe baza informațiilor notificate în conformitate cu articolul </w:t>
      </w:r>
      <w:r w:rsidRPr="00A37C6D">
        <w:rPr>
          <w:rStyle w:val="CRMinorChangeAdded"/>
          <w:noProof/>
        </w:rPr>
        <w:t>159</w:t>
      </w:r>
      <w:r w:rsidRPr="00A37C6D">
        <w:rPr>
          <w:noProof/>
        </w:rPr>
        <w:t xml:space="preserve"> </w:t>
      </w:r>
      <w:r w:rsidRPr="00A37C6D">
        <w:rPr>
          <w:rStyle w:val="CRMinorChangeDeleted"/>
          <w:noProof/>
        </w:rPr>
        <w:t>155</w:t>
      </w:r>
      <w:r w:rsidRPr="00A37C6D">
        <w:rPr>
          <w:noProof/>
        </w:rPr>
        <w:t xml:space="preserve"> alineatul (</w:t>
      </w:r>
      <w:r w:rsidRPr="00A37C6D">
        <w:rPr>
          <w:rStyle w:val="CRMinorChangeAdded"/>
          <w:noProof/>
        </w:rPr>
        <w:t>8</w:t>
      </w:r>
      <w:r w:rsidRPr="00A37C6D">
        <w:rPr>
          <w:noProof/>
        </w:rPr>
        <w:t xml:space="preserve"> </w:t>
      </w:r>
      <w:r w:rsidRPr="00A37C6D">
        <w:rPr>
          <w:rStyle w:val="CRMinorChangeDeleted"/>
          <w:noProof/>
        </w:rPr>
        <w:t>6</w:t>
      </w:r>
      <w:r w:rsidRPr="00A37C6D">
        <w:rPr>
          <w:noProof/>
        </w:rPr>
        <w:t>);</w:t>
      </w:r>
    </w:p>
    <w:p w14:paraId="25E861C4" w14:textId="77777777" w:rsidR="00ED6CF6" w:rsidRPr="00A37C6D" w:rsidRDefault="00ED6CF6" w:rsidP="00EB745F">
      <w:pPr>
        <w:pStyle w:val="CRSeparator"/>
        <w:rPr>
          <w:noProof/>
        </w:rPr>
      </w:pPr>
    </w:p>
    <w:p w14:paraId="5EFB53CC" w14:textId="77777777" w:rsidR="00ED6CF6" w:rsidRPr="00A37C6D" w:rsidRDefault="00ED6CF6" w:rsidP="00EB745F">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ACAB0C4" w14:textId="77777777" w:rsidR="00ED6CF6" w:rsidRPr="00A37C6D" w:rsidRDefault="00ED6CF6" w:rsidP="00526418">
      <w:pPr>
        <w:pStyle w:val="Point0"/>
        <w:rPr>
          <w:noProof/>
        </w:rPr>
      </w:pPr>
      <w:r w:rsidRPr="00A37C6D">
        <w:rPr>
          <w:noProof/>
          <w:highlight w:val="lightGray"/>
        </w:rPr>
        <w:t>(d) garanților;</w:t>
      </w:r>
    </w:p>
    <w:p w14:paraId="7CEC5279" w14:textId="77777777" w:rsidR="00ED6CF6" w:rsidRPr="00A37C6D" w:rsidRDefault="00ED6CF6" w:rsidP="00EB745F">
      <w:pPr>
        <w:pStyle w:val="CRSeparator"/>
        <w:rPr>
          <w:noProof/>
        </w:rPr>
      </w:pPr>
    </w:p>
    <w:p w14:paraId="1124F527" w14:textId="77777777" w:rsidR="00ED6CF6" w:rsidRPr="00A37C6D" w:rsidRDefault="00ED6CF6" w:rsidP="00EB745F">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1DDA31F" w14:textId="77777777" w:rsidR="00ED6CF6" w:rsidRPr="00A37C6D" w:rsidRDefault="00ED6CF6" w:rsidP="00994F97">
      <w:pPr>
        <w:pStyle w:val="Point0"/>
        <w:rPr>
          <w:noProof/>
          <w:highlight w:val="lightGray"/>
        </w:rPr>
      </w:pPr>
      <w:r w:rsidRPr="00A37C6D">
        <w:rPr>
          <w:noProof/>
        </w:rPr>
        <w:tab/>
      </w:r>
      <w:r w:rsidRPr="00A37C6D">
        <w:rPr>
          <w:rStyle w:val="CRRefonteDeleted"/>
          <w:noProof/>
          <w:highlight w:val="lightGray"/>
        </w:rPr>
        <w:t>(d)</w:t>
      </w:r>
      <w:r w:rsidRPr="00A37C6D">
        <w:rPr>
          <w:noProof/>
        </w:rPr>
        <w:tab/>
      </w:r>
      <w:r w:rsidRPr="00A37C6D">
        <w:rPr>
          <w:rStyle w:val="CRRefonteDeleted"/>
          <w:noProof/>
          <w:highlight w:val="lightGray"/>
        </w:rPr>
        <w:t>oricărei persoane sau entități care primește fonduri ale Uniunii în cadrul instrumentelor financiare puse în aplicare în mod excepțional în conformitate cu articolul 62 alineatul (1) primul paragraf litera (a);</w:t>
      </w:r>
    </w:p>
    <w:p w14:paraId="3EC7C0D1" w14:textId="77777777" w:rsidR="00ED6CF6" w:rsidRPr="00A37C6D" w:rsidRDefault="00ED6CF6" w:rsidP="00994F97">
      <w:pPr>
        <w:pStyle w:val="Point0"/>
        <w:rPr>
          <w:noProof/>
        </w:rPr>
      </w:pPr>
      <w:r w:rsidRPr="00A37C6D">
        <w:rPr>
          <w:noProof/>
        </w:rPr>
        <w:tab/>
        <w:t>(e)</w:t>
      </w:r>
      <w:r w:rsidRPr="00A37C6D">
        <w:rPr>
          <w:noProof/>
        </w:rPr>
        <w:tab/>
        <w:t xml:space="preserve">participanților sau destinatarilor cu privire la care entitățile care execută bugetul în conformitate cu articolul 63 au furnizat informații, astfel cum sunt transmise de statele membre în conformitate cu normele sectoriale, în conformitate cu articolul </w:t>
      </w:r>
      <w:r w:rsidRPr="00A37C6D">
        <w:rPr>
          <w:rStyle w:val="CRMinorChangeAdded"/>
          <w:noProof/>
        </w:rPr>
        <w:t>145</w:t>
      </w:r>
      <w:r w:rsidRPr="00A37C6D">
        <w:rPr>
          <w:rStyle w:val="CRMinorChangeDeleted"/>
          <w:noProof/>
        </w:rPr>
        <w:t>142</w:t>
      </w:r>
      <w:r w:rsidRPr="00A37C6D">
        <w:rPr>
          <w:noProof/>
        </w:rPr>
        <w:t xml:space="preserve"> alineatul (2) litera (d);</w:t>
      </w:r>
    </w:p>
    <w:p w14:paraId="103CE2A0" w14:textId="77777777" w:rsidR="00ED6CF6" w:rsidRPr="00A37C6D" w:rsidRDefault="00ED6CF6" w:rsidP="00994F97">
      <w:pPr>
        <w:pStyle w:val="Point0"/>
        <w:rPr>
          <w:rStyle w:val="CRMinorChangeDeleted"/>
          <w:noProof/>
        </w:rPr>
      </w:pPr>
      <w:r w:rsidRPr="00A37C6D">
        <w:rPr>
          <w:noProof/>
        </w:rPr>
        <w:tab/>
        <w:t>(f)</w:t>
      </w:r>
      <w:r w:rsidRPr="00A37C6D">
        <w:rPr>
          <w:noProof/>
        </w:rPr>
        <w:tab/>
        <w:t>sponsorilor menționați la articolul 26</w:t>
      </w:r>
      <w:r w:rsidRPr="00A37C6D">
        <w:rPr>
          <w:rStyle w:val="CRMinorChangeAdded"/>
          <w:noProof/>
        </w:rPr>
        <w:t>;</w:t>
      </w:r>
      <w:r w:rsidRPr="00A37C6D">
        <w:rPr>
          <w:rStyle w:val="CRMinorChangeDeleted"/>
          <w:noProof/>
        </w:rPr>
        <w:t>.</w:t>
      </w:r>
    </w:p>
    <w:p w14:paraId="0ACEDFA8" w14:textId="77777777" w:rsidR="00ED6CF6" w:rsidRPr="00A37C6D" w:rsidRDefault="00ED6CF6" w:rsidP="00994F97">
      <w:pPr>
        <w:pStyle w:val="CRSeparator"/>
        <w:rPr>
          <w:noProof/>
        </w:rPr>
      </w:pPr>
    </w:p>
    <w:p w14:paraId="3D66E71B"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FBCBDB1" w14:textId="77777777" w:rsidR="00ED6CF6" w:rsidRPr="00A37C6D" w:rsidRDefault="00ED6CF6" w:rsidP="00831127">
      <w:pPr>
        <w:pStyle w:val="Point0"/>
        <w:rPr>
          <w:noProof/>
          <w:highlight w:val="lightGray"/>
        </w:rPr>
      </w:pPr>
      <w:r w:rsidRPr="00A37C6D">
        <w:rPr>
          <w:noProof/>
          <w:highlight w:val="lightGray"/>
        </w:rPr>
        <w:t>(g)</w:t>
      </w:r>
      <w:r w:rsidRPr="00A37C6D">
        <w:rPr>
          <w:noProof/>
        </w:rPr>
        <w:tab/>
      </w:r>
      <w:r w:rsidRPr="00A37C6D">
        <w:rPr>
          <w:noProof/>
          <w:highlight w:val="lightGray"/>
        </w:rPr>
        <w:t>beneficiarilor reali și oricărei entități afiliate persoanei sau entității excluse menționate la articolul 139 alineatul (6);</w:t>
      </w:r>
    </w:p>
    <w:p w14:paraId="76C602B1" w14:textId="77777777" w:rsidR="00ED6CF6" w:rsidRPr="00A37C6D" w:rsidRDefault="00ED6CF6" w:rsidP="00831127">
      <w:pPr>
        <w:pStyle w:val="Point0"/>
        <w:rPr>
          <w:noProof/>
          <w:highlight w:val="lightGray"/>
        </w:rPr>
      </w:pPr>
      <w:r w:rsidRPr="00A37C6D">
        <w:rPr>
          <w:noProof/>
          <w:highlight w:val="lightGray"/>
        </w:rPr>
        <w:t>(h)</w:t>
      </w:r>
      <w:r w:rsidRPr="00A37C6D">
        <w:rPr>
          <w:noProof/>
        </w:rPr>
        <w:tab/>
      </w:r>
      <w:r w:rsidRPr="00A37C6D">
        <w:rPr>
          <w:noProof/>
          <w:highlight w:val="lightGray"/>
        </w:rPr>
        <w:t>persoanelor fizice menționate la articolul 139 alineatul (5) literele (a)-(c);</w:t>
      </w:r>
    </w:p>
    <w:p w14:paraId="256246E0" w14:textId="77777777" w:rsidR="00ED6CF6" w:rsidRPr="00A37C6D" w:rsidRDefault="00ED6CF6" w:rsidP="00831127">
      <w:pPr>
        <w:pStyle w:val="Point0"/>
        <w:rPr>
          <w:noProof/>
          <w:highlight w:val="lightGray"/>
        </w:rPr>
      </w:pPr>
      <w:r w:rsidRPr="00A37C6D">
        <w:rPr>
          <w:noProof/>
          <w:highlight w:val="lightGray"/>
        </w:rPr>
        <w:t>(i)</w:t>
      </w:r>
      <w:r w:rsidRPr="00A37C6D">
        <w:rPr>
          <w:noProof/>
        </w:rPr>
        <w:tab/>
      </w:r>
      <w:r w:rsidRPr="00A37C6D">
        <w:rPr>
          <w:noProof/>
          <w:highlight w:val="lightGray"/>
        </w:rPr>
        <w:t xml:space="preserve">oricărei persoane sau entități care primește fonduri sub orice formă, inclusiv sprijin financiar nerambursabil sau împrumuturi ori ambele, în cazul în care bugetul este executat cu statele membre în temeiul articolului 62 alineatul (1) primul paragraf litera (a). În acest caz se aplică articolul 139 alineatul (2). </w:t>
      </w:r>
    </w:p>
    <w:p w14:paraId="4645BB8B" w14:textId="77777777" w:rsidR="00ED6CF6" w:rsidRPr="00A37C6D" w:rsidRDefault="00ED6CF6" w:rsidP="00831127">
      <w:pPr>
        <w:rPr>
          <w:noProof/>
          <w:highlight w:val="lightGray"/>
        </w:rPr>
      </w:pPr>
      <w:r w:rsidRPr="00A37C6D">
        <w:rPr>
          <w:noProof/>
          <w:highlight w:val="lightGray"/>
        </w:rPr>
        <w:t>În sensul primului paragraf punctul (i), persoanele sau entitățile care primesc fonduri includ destinatarii finali ai fondurilor, contractanții, subcontractanții și beneficiarii reali.</w:t>
      </w:r>
    </w:p>
    <w:p w14:paraId="7C3897DD" w14:textId="77777777" w:rsidR="00ED6CF6" w:rsidRPr="00A37C6D" w:rsidRDefault="00ED6CF6" w:rsidP="00831127">
      <w:pPr>
        <w:pStyle w:val="Point0"/>
        <w:rPr>
          <w:noProof/>
          <w:highlight w:val="lightGray"/>
        </w:rPr>
      </w:pPr>
      <w:r w:rsidRPr="00A37C6D">
        <w:rPr>
          <w:noProof/>
          <w:highlight w:val="lightGray"/>
        </w:rPr>
        <w:t>Acest lucru nu aduce atingere articolului 158 alineatul (7) și nici normelor prevăzute în acordurile de contribuție, acordurile de finanțare și acordurile de garantare, în cazul persoanelor sau entităților care primesc fonduri din partea Uniunii, dacă bugetul este executat în temeiul articolului 62 alineatul (1) primul paragraf litera (c).</w:t>
      </w:r>
    </w:p>
    <w:p w14:paraId="2226E75B" w14:textId="77777777" w:rsidR="00ED6CF6" w:rsidRPr="00A37C6D" w:rsidRDefault="00ED6CF6" w:rsidP="00994F97">
      <w:pPr>
        <w:pStyle w:val="Point0"/>
        <w:rPr>
          <w:noProof/>
          <w:highlight w:val="lightGray"/>
        </w:rPr>
      </w:pPr>
      <w:r w:rsidRPr="00A37C6D">
        <w:rPr>
          <w:noProof/>
          <w:highlight w:val="lightGray"/>
        </w:rPr>
        <w:t>În cadrul gestiunii partajate, sistemul de excludere se aplică:</w:t>
      </w:r>
    </w:p>
    <w:p w14:paraId="49866174" w14:textId="77777777" w:rsidR="00ED6CF6" w:rsidRPr="00A37C6D" w:rsidRDefault="00ED6CF6" w:rsidP="00831127">
      <w:pPr>
        <w:pStyle w:val="Point1"/>
        <w:rPr>
          <w:noProof/>
          <w:highlight w:val="lightGray"/>
        </w:rPr>
      </w:pPr>
      <w:r w:rsidRPr="00A37C6D">
        <w:rPr>
          <w:noProof/>
          <w:highlight w:val="lightGray"/>
        </w:rPr>
        <w:t>(j) oricărei persoane sau entități care solicită finanțare în cadrul unui program în gestiune partajată, care este selectată pentru o astfel de finanțare sau care primește o astfel de finanțare;</w:t>
      </w:r>
    </w:p>
    <w:p w14:paraId="43557F59" w14:textId="77777777" w:rsidR="00ED6CF6" w:rsidRPr="00A37C6D" w:rsidRDefault="00ED6CF6" w:rsidP="00831127">
      <w:pPr>
        <w:pStyle w:val="Point1"/>
        <w:rPr>
          <w:noProof/>
          <w:highlight w:val="lightGray"/>
        </w:rPr>
      </w:pPr>
      <w:r w:rsidRPr="00A37C6D">
        <w:rPr>
          <w:noProof/>
          <w:highlight w:val="lightGray"/>
        </w:rPr>
        <w:t xml:space="preserve">(k) entităților pe a căror capacitate intenționează să se bazeze persoana sau entitatea menționată la litera (j) sau subcontractanții unei astfel de persoane sau entități; </w:t>
      </w:r>
    </w:p>
    <w:p w14:paraId="42035BDD" w14:textId="77777777" w:rsidR="00ED6CF6" w:rsidRPr="00A37C6D" w:rsidRDefault="00ED6CF6" w:rsidP="00831127">
      <w:pPr>
        <w:pStyle w:val="Point1"/>
        <w:rPr>
          <w:noProof/>
        </w:rPr>
      </w:pPr>
      <w:r w:rsidRPr="00A37C6D">
        <w:rPr>
          <w:noProof/>
          <w:highlight w:val="lightGray"/>
        </w:rPr>
        <w:t>(l) beneficiarilor reali și entităților afiliate ale persoanei sau entității menționate la litera (j).</w:t>
      </w:r>
    </w:p>
    <w:p w14:paraId="15E801A8" w14:textId="77777777" w:rsidR="00ED6CF6" w:rsidRPr="00A37C6D" w:rsidRDefault="00ED6CF6" w:rsidP="00994F97">
      <w:pPr>
        <w:pStyle w:val="CRSeparator"/>
        <w:rPr>
          <w:noProof/>
        </w:rPr>
      </w:pPr>
    </w:p>
    <w:p w14:paraId="009451BE"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51092FB" w14:textId="77777777" w:rsidR="00ED6CF6" w:rsidRPr="00A37C6D" w:rsidRDefault="00ED6CF6" w:rsidP="00EC65DF">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77E3806C" w14:textId="77777777" w:rsidR="00ED6CF6" w:rsidRPr="00A37C6D" w:rsidRDefault="00ED6CF6" w:rsidP="00994F97">
      <w:pPr>
        <w:rPr>
          <w:noProof/>
        </w:rPr>
      </w:pPr>
      <w:r w:rsidRPr="00A37C6D">
        <w:rPr>
          <w:noProof/>
        </w:rPr>
        <w:t>(3)</w:t>
      </w:r>
      <w:r w:rsidRPr="00A37C6D">
        <w:rPr>
          <w:noProof/>
        </w:rPr>
        <w:tab/>
        <w:t xml:space="preserve">Decizia de înregistrare a informațiilor privind detectarea timpurie a riscurilor, astfel cum este menționată la alineatul (1) al doilea paragraf litera (a) de la prezentul articol, de excludere a persoanelor sau entităților menționate la alineatul (2) și/sau de impunere a unei sancțiuni financiare împotriva unui destinatar este luată de către ordonatorul de credite competent. Informațiile referitoare la astfel de decizii se înregistrează în baza de date menționată la articolul </w:t>
      </w:r>
      <w:r w:rsidRPr="00A37C6D">
        <w:rPr>
          <w:rStyle w:val="CRMinorChangeAdded"/>
          <w:noProof/>
        </w:rPr>
        <w:t>145</w:t>
      </w:r>
      <w:r w:rsidRPr="00A37C6D">
        <w:rPr>
          <w:rStyle w:val="CRMinorChangeDeleted"/>
          <w:noProof/>
        </w:rPr>
        <w:t>142</w:t>
      </w:r>
      <w:r w:rsidRPr="00A37C6D">
        <w:rPr>
          <w:noProof/>
        </w:rPr>
        <w:t xml:space="preserve"> alineatul (1). În cazul în care astfel de decizii sunt adoptate în temeiul articolului </w:t>
      </w:r>
      <w:r w:rsidRPr="00A37C6D">
        <w:rPr>
          <w:rStyle w:val="CRMinorChangeAdded"/>
          <w:noProof/>
        </w:rPr>
        <w:t xml:space="preserve">139 </w:t>
      </w:r>
      <w:r w:rsidRPr="00A37C6D">
        <w:rPr>
          <w:rStyle w:val="CRMinorChangeDeleted"/>
          <w:noProof/>
        </w:rPr>
        <w:t>136</w:t>
      </w:r>
      <w:r w:rsidRPr="00A37C6D">
        <w:rPr>
          <w:noProof/>
        </w:rPr>
        <w:t xml:space="preserve"> alineatul (</w:t>
      </w:r>
      <w:r w:rsidRPr="00A37C6D">
        <w:rPr>
          <w:rStyle w:val="CRMinorChangeAdded"/>
          <w:noProof/>
        </w:rPr>
        <w:t>5</w:t>
      </w:r>
      <w:r w:rsidRPr="00A37C6D">
        <w:rPr>
          <w:noProof/>
        </w:rPr>
        <w:t xml:space="preserve"> </w:t>
      </w:r>
      <w:r w:rsidRPr="00A37C6D">
        <w:rPr>
          <w:rStyle w:val="CRMinorChangeDeleted"/>
          <w:noProof/>
        </w:rPr>
        <w:t>4</w:t>
      </w:r>
      <w:r w:rsidRPr="00A37C6D">
        <w:rPr>
          <w:noProof/>
        </w:rPr>
        <w:t>), informațiile înregistrate în baza de date includ informațiile privind persoanele menționate la alineatul menționat.</w:t>
      </w:r>
    </w:p>
    <w:p w14:paraId="6DC2A159" w14:textId="09F1E670" w:rsidR="00ED6CF6" w:rsidRPr="00A37C6D" w:rsidRDefault="00ED6CF6" w:rsidP="00994F97">
      <w:pPr>
        <w:rPr>
          <w:noProof/>
        </w:rPr>
      </w:pPr>
      <w:r w:rsidRPr="00A37C6D">
        <w:rPr>
          <w:noProof/>
        </w:rPr>
        <w:t>(4)</w:t>
      </w:r>
      <w:r w:rsidRPr="00A37C6D">
        <w:rPr>
          <w:noProof/>
        </w:rPr>
        <w:tab/>
        <w:t xml:space="preserve">Decizia de excludere a persoanelor sau entităților menționate la alineatul (2) de la prezentul articol sau de impunere a unor sancțiuni financiare împotriva unui destinatar se întemeiază pe o hotărâre definitivă sau, în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pe o decizie administrativă definitivă sau pe o încadrare juridică preliminară </w:t>
      </w:r>
      <w:r w:rsidRPr="00A37C6D">
        <w:rPr>
          <w:rStyle w:val="CRRefonteDeleted"/>
          <w:noProof/>
          <w:highlight w:val="lightGray"/>
        </w:rPr>
        <w:t>a comitetului</w:t>
      </w:r>
      <w:r w:rsidRPr="00A37C6D">
        <w:rPr>
          <w:noProof/>
        </w:rPr>
        <w:t xml:space="preserve"> </w:t>
      </w:r>
      <w:r w:rsidR="00D27E55" w:rsidRPr="00531B54">
        <w:rPr>
          <w:noProof/>
          <w:highlight w:val="lightGray"/>
        </w:rPr>
        <w:fldChar w:fldCharType="begin"/>
      </w:r>
      <w:r w:rsidR="00D27E55" w:rsidRPr="00531B54">
        <w:rPr>
          <w:noProof/>
          <w:highlight w:val="lightGray"/>
        </w:rPr>
        <w:instrText xml:space="preserve"> QUOTE "</w:instrText>
      </w:r>
      <w:r w:rsidR="00D27E55" w:rsidRPr="00531B54">
        <w:rPr>
          <w:rStyle w:val="CRMarker"/>
          <w:noProof/>
          <w:highlight w:val="lightGray"/>
        </w:rPr>
        <w:instrText>ð</w:instrText>
      </w:r>
      <w:r w:rsidR="00D27E55" w:rsidRPr="00531B54">
        <w:rPr>
          <w:noProof/>
          <w:highlight w:val="lightGray"/>
        </w:rPr>
        <w:instrText xml:space="preserve">" </w:instrText>
      </w:r>
      <w:r w:rsidR="00D27E55" w:rsidRPr="00531B54">
        <w:rPr>
          <w:noProof/>
          <w:highlight w:val="lightGray"/>
        </w:rPr>
        <w:fldChar w:fldCharType="separate"/>
      </w:r>
      <w:r w:rsidR="00D27E55" w:rsidRPr="00531B54">
        <w:rPr>
          <w:rStyle w:val="CRMarker"/>
          <w:noProof/>
          <w:highlight w:val="lightGray"/>
        </w:rPr>
        <w:t>ð</w:t>
      </w:r>
      <w:r w:rsidR="00D27E55" w:rsidRPr="00531B54">
        <w:rPr>
          <w:noProof/>
          <w:highlight w:val="lightGray"/>
        </w:rPr>
        <w:fldChar w:fldCharType="end"/>
      </w:r>
      <w:r w:rsidR="00D27E55" w:rsidRPr="00D27E55">
        <w:rPr>
          <w:noProof/>
          <w:highlight w:val="lightGray"/>
        </w:rPr>
        <w:t> realizată de comitetul </w:t>
      </w:r>
      <w:r w:rsidR="00D27E55" w:rsidRPr="00D27E55">
        <w:rPr>
          <w:noProof/>
          <w:highlight w:val="lightGray"/>
        </w:rPr>
        <w:fldChar w:fldCharType="begin"/>
      </w:r>
      <w:r w:rsidR="00D27E55" w:rsidRPr="00D27E55">
        <w:rPr>
          <w:noProof/>
          <w:highlight w:val="lightGray"/>
        </w:rPr>
        <w:instrText xml:space="preserve"> QUOTE "</w:instrText>
      </w:r>
      <w:r w:rsidR="00D27E55" w:rsidRPr="00D27E55">
        <w:rPr>
          <w:rStyle w:val="CRMarker"/>
          <w:noProof/>
          <w:highlight w:val="lightGray"/>
        </w:rPr>
        <w:instrText>ï</w:instrText>
      </w:r>
      <w:r w:rsidR="00D27E55" w:rsidRPr="00D27E55">
        <w:rPr>
          <w:noProof/>
          <w:highlight w:val="lightGray"/>
        </w:rPr>
        <w:instrText xml:space="preserve">" </w:instrText>
      </w:r>
      <w:r w:rsidR="00D27E55" w:rsidRPr="00D27E55">
        <w:rPr>
          <w:noProof/>
          <w:highlight w:val="lightGray"/>
        </w:rPr>
        <w:fldChar w:fldCharType="separate"/>
      </w:r>
      <w:r w:rsidR="00D27E55" w:rsidRPr="00D27E55">
        <w:rPr>
          <w:rStyle w:val="CRMarker"/>
          <w:noProof/>
          <w:highlight w:val="lightGray"/>
        </w:rPr>
        <w:t>ï</w:t>
      </w:r>
      <w:r w:rsidR="00D27E55" w:rsidRPr="00D27E55">
        <w:rPr>
          <w:noProof/>
          <w:highlight w:val="lightGray"/>
        </w:rPr>
        <w:fldChar w:fldCharType="end"/>
      </w:r>
      <w:r w:rsidRPr="00A37C6D">
        <w:rPr>
          <w:noProof/>
        </w:rPr>
        <w:t xml:space="preserve"> menționat la articolul </w:t>
      </w:r>
      <w:r w:rsidRPr="00A37C6D">
        <w:rPr>
          <w:rStyle w:val="CRMinorChangeAdded"/>
          <w:noProof/>
        </w:rPr>
        <w:t>146</w:t>
      </w:r>
      <w:r w:rsidRPr="00A37C6D">
        <w:rPr>
          <w:rStyle w:val="CRMinorChangeDeleted"/>
          <w:noProof/>
        </w:rPr>
        <w:t>143</w:t>
      </w:r>
      <w:r w:rsidRPr="00A37C6D">
        <w:rPr>
          <w:noProof/>
        </w:rPr>
        <w:t xml:space="preserve"> în situațiile menționate la articolul </w:t>
      </w:r>
      <w:r w:rsidRPr="00A37C6D">
        <w:rPr>
          <w:rStyle w:val="CRMinorChangeAdded"/>
          <w:noProof/>
        </w:rPr>
        <w:t>139</w:t>
      </w:r>
      <w:r w:rsidRPr="00A37C6D">
        <w:rPr>
          <w:noProof/>
        </w:rPr>
        <w:t xml:space="preserve"> </w:t>
      </w:r>
      <w:r w:rsidRPr="00A37C6D">
        <w:rPr>
          <w:rStyle w:val="CRMinorChangeDeleted"/>
          <w:noProof/>
        </w:rPr>
        <w:t>136</w:t>
      </w:r>
      <w:r w:rsidRPr="00A37C6D">
        <w:rPr>
          <w:noProof/>
        </w:rPr>
        <w:t xml:space="preserve"> alineatul (</w:t>
      </w:r>
      <w:r w:rsidRPr="00A37C6D">
        <w:rPr>
          <w:rStyle w:val="CRMinorChangeAdded"/>
          <w:noProof/>
        </w:rPr>
        <w:t>3</w:t>
      </w:r>
      <w:r w:rsidRPr="00A37C6D">
        <w:rPr>
          <w:noProof/>
        </w:rPr>
        <w:t xml:space="preserve"> </w:t>
      </w:r>
      <w:r w:rsidRPr="00A37C6D">
        <w:rPr>
          <w:rStyle w:val="CRMinorChangeDeleted"/>
          <w:noProof/>
        </w:rPr>
        <w:t>2</w:t>
      </w:r>
      <w:r w:rsidRPr="00A37C6D">
        <w:rPr>
          <w:noProof/>
        </w:rPr>
        <w:t xml:space="preserve">), pentru a asigura o evaluare centralizată a situațiilor respective. În cazurile menționate la articolul </w:t>
      </w:r>
      <w:r w:rsidRPr="00A37C6D">
        <w:rPr>
          <w:rStyle w:val="CRMinorChangeAdded"/>
          <w:noProof/>
        </w:rPr>
        <w:t>144</w:t>
      </w:r>
      <w:r w:rsidRPr="00A37C6D">
        <w:rPr>
          <w:rStyle w:val="CRMinorChangeDeleted"/>
          <w:noProof/>
        </w:rPr>
        <w:t>141</w:t>
      </w:r>
      <w:r w:rsidRPr="00A37C6D">
        <w:rPr>
          <w:noProof/>
        </w:rPr>
        <w:t xml:space="preserve"> alineatul (1), ordonatorul de credite competent respinge participantul de la o anumită procedură de atribuire.</w:t>
      </w:r>
    </w:p>
    <w:p w14:paraId="5EB4C5BF" w14:textId="77777777" w:rsidR="00ED6CF6" w:rsidRPr="00A37C6D" w:rsidRDefault="00ED6CF6" w:rsidP="00994F97">
      <w:pPr>
        <w:rPr>
          <w:noProof/>
        </w:rPr>
      </w:pPr>
      <w:r w:rsidRPr="00A37C6D">
        <w:rPr>
          <w:noProof/>
        </w:rPr>
        <w:t xml:space="preserve">Fără a aduce atingere articolului </w:t>
      </w:r>
      <w:r w:rsidRPr="00A37C6D">
        <w:rPr>
          <w:rStyle w:val="CRMinorChangeAdded"/>
          <w:noProof/>
        </w:rPr>
        <w:t>139 alineatele (7) și (8)</w:t>
      </w:r>
      <w:r w:rsidRPr="00A37C6D">
        <w:rPr>
          <w:noProof/>
        </w:rPr>
        <w:t xml:space="preserve"> </w:t>
      </w:r>
      <w:r w:rsidRPr="00A37C6D">
        <w:rPr>
          <w:rStyle w:val="CRMinorChangeDeleted"/>
          <w:noProof/>
        </w:rPr>
        <w:t>136</w:t>
      </w:r>
      <w:r w:rsidRPr="00A37C6D">
        <w:rPr>
          <w:noProof/>
        </w:rPr>
        <w:t xml:space="preserve"> alineatul (</w:t>
      </w:r>
      <w:r w:rsidRPr="00A37C6D">
        <w:rPr>
          <w:rStyle w:val="CRMinorChangeDeleted"/>
          <w:noProof/>
        </w:rPr>
        <w:t>5</w:t>
      </w:r>
      <w:r w:rsidRPr="00A37C6D">
        <w:rPr>
          <w:noProof/>
        </w:rPr>
        <w:t xml:space="preserve">), ordonatorul de credite competent poate lua o decizie de a exclude un participant sau destinatar și/sau de a impune o sancțiune financiară împotriva unui destinatar și o decizie de publicare a informațiilor aferente, pe baza unei încadrări preliminare astfel cum este menționată la articolul </w:t>
      </w:r>
      <w:r w:rsidRPr="00A37C6D">
        <w:rPr>
          <w:rStyle w:val="CRMinorChangeAdded"/>
          <w:noProof/>
        </w:rPr>
        <w:t>139</w:t>
      </w:r>
      <w:r w:rsidRPr="00A37C6D">
        <w:rPr>
          <w:noProof/>
        </w:rPr>
        <w:t xml:space="preserve"> </w:t>
      </w:r>
      <w:r w:rsidRPr="00A37C6D">
        <w:rPr>
          <w:rStyle w:val="CRMinorChangeDeleted"/>
          <w:noProof/>
        </w:rPr>
        <w:t>136</w:t>
      </w:r>
      <w:r w:rsidRPr="00A37C6D">
        <w:rPr>
          <w:noProof/>
        </w:rPr>
        <w:t xml:space="preserve"> alineatul (</w:t>
      </w:r>
      <w:r w:rsidRPr="00A37C6D">
        <w:rPr>
          <w:rStyle w:val="CRMinorChangeAdded"/>
          <w:noProof/>
        </w:rPr>
        <w:t>3</w:t>
      </w:r>
      <w:r w:rsidRPr="00A37C6D">
        <w:rPr>
          <w:noProof/>
        </w:rPr>
        <w:t xml:space="preserve"> </w:t>
      </w:r>
      <w:r w:rsidRPr="00A37C6D">
        <w:rPr>
          <w:rStyle w:val="CRMinorChangeDeleted"/>
          <w:noProof/>
        </w:rPr>
        <w:t>2</w:t>
      </w:r>
      <w:r w:rsidRPr="00A37C6D">
        <w:rPr>
          <w:noProof/>
        </w:rPr>
        <w:t xml:space="preserve">), doar după ce a obținut recomandarea comitetului menționat la articolul </w:t>
      </w:r>
      <w:r w:rsidRPr="00A37C6D">
        <w:rPr>
          <w:rStyle w:val="CRMinorChangeAdded"/>
          <w:noProof/>
        </w:rPr>
        <w:t>146</w:t>
      </w:r>
      <w:r w:rsidRPr="00A37C6D">
        <w:rPr>
          <w:noProof/>
        </w:rPr>
        <w:t xml:space="preserve"> </w:t>
      </w:r>
      <w:r w:rsidRPr="00A37C6D">
        <w:rPr>
          <w:rStyle w:val="CRMinorChangeDeleted"/>
          <w:noProof/>
        </w:rPr>
        <w:t>143</w:t>
      </w:r>
      <w:r w:rsidRPr="00A37C6D">
        <w:rPr>
          <w:noProof/>
        </w:rPr>
        <w:t>.</w:t>
      </w:r>
    </w:p>
    <w:p w14:paraId="5813185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139</w:t>
      </w:r>
      <w:r w:rsidRPr="00A37C6D">
        <w:rPr>
          <w:rStyle w:val="CRMinorChangeDeleted"/>
          <w:noProof/>
        </w:rPr>
        <w:t>136</w:t>
      </w:r>
    </w:p>
    <w:p w14:paraId="6F988C6D" w14:textId="77777777" w:rsidR="00ED6CF6" w:rsidRPr="00A37C6D" w:rsidRDefault="00ED6CF6" w:rsidP="00994F97">
      <w:pPr>
        <w:pStyle w:val="NormalCentered"/>
        <w:rPr>
          <w:b/>
          <w:bCs/>
          <w:noProof/>
        </w:rPr>
      </w:pPr>
      <w:r w:rsidRPr="00A37C6D">
        <w:rPr>
          <w:b/>
          <w:noProof/>
        </w:rPr>
        <w:t>Criterii de excludere și decizii privind excluderea</w:t>
      </w:r>
    </w:p>
    <w:p w14:paraId="4A5029DB" w14:textId="77777777" w:rsidR="00ED6CF6" w:rsidRPr="00A37C6D" w:rsidRDefault="00ED6CF6" w:rsidP="00994F97">
      <w:pPr>
        <w:rPr>
          <w:noProof/>
        </w:rPr>
      </w:pPr>
      <w:r w:rsidRPr="00A37C6D">
        <w:rPr>
          <w:noProof/>
        </w:rPr>
        <w:t>(1)</w:t>
      </w:r>
      <w:r w:rsidRPr="00A37C6D">
        <w:rPr>
          <w:noProof/>
        </w:rPr>
        <w:tab/>
        <w:t xml:space="preserve">Ordonatorul de credite competent exclude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de la participarea la procedurile de atribuire reglementate de prezentul regulament sau de la </w:t>
      </w:r>
      <w:r w:rsidRPr="00A37C6D">
        <w:rPr>
          <w:rStyle w:val="CRRefonteDeleted"/>
          <w:noProof/>
          <w:highlight w:val="lightGray"/>
        </w:rPr>
        <w:t>selectarea pentru</w:t>
      </w:r>
      <w:r w:rsidRPr="00A37C6D">
        <w:rPr>
          <w:noProof/>
        </w:rPr>
        <w:t xml:space="preserve"> execuția de fonduri ale Uniunii atunci când persoana sau entitatea respectivă se află în una sau mai multe din următoarele situații de excludere:</w:t>
      </w:r>
    </w:p>
    <w:p w14:paraId="0062A4EF" w14:textId="77777777" w:rsidR="00ED6CF6" w:rsidRPr="00A37C6D" w:rsidRDefault="00ED6CF6" w:rsidP="00994F97">
      <w:pPr>
        <w:pStyle w:val="Point0"/>
        <w:rPr>
          <w:noProof/>
        </w:rPr>
      </w:pPr>
      <w:r w:rsidRPr="00A37C6D">
        <w:rPr>
          <w:noProof/>
        </w:rPr>
        <w:tab/>
        <w:t>(a)</w:t>
      </w:r>
      <w:r w:rsidRPr="00A37C6D">
        <w:rPr>
          <w:noProof/>
        </w:rPr>
        <w:tab/>
        <w:t>persoana sau entitatea este în stare de faliment, în situație de insolvență sau de lichidare, activele sale sunt administrate de un lichidator sau de o instanță, se află în stare de concordat preventiv, de suspendare a activității sau în orice altă situație similară care rezultă în urma unei proceduri similare prevăzute în dreptul Uniunii sau în dreptul intern;</w:t>
      </w:r>
    </w:p>
    <w:p w14:paraId="635E074A" w14:textId="77777777" w:rsidR="00ED6CF6" w:rsidRPr="00A37C6D" w:rsidRDefault="00ED6CF6" w:rsidP="00994F97">
      <w:pPr>
        <w:pStyle w:val="Point0"/>
        <w:rPr>
          <w:noProof/>
        </w:rPr>
      </w:pPr>
      <w:r w:rsidRPr="00A37C6D">
        <w:rPr>
          <w:noProof/>
        </w:rPr>
        <w:tab/>
        <w:t>(b)</w:t>
      </w:r>
      <w:r w:rsidRPr="00A37C6D">
        <w:rPr>
          <w:noProof/>
        </w:rPr>
        <w:tab/>
        <w:t>printr-o hotărâre judecătorească definitivă sau printr-o decizie administrativă definitivă s-a stabilit că persoana sau entitatea și-a încălcat obligațiile privind plata impozitelor sau a contribuțiilor la asigurările sociale prevăzute în legislația aplicabilă;</w:t>
      </w:r>
    </w:p>
    <w:p w14:paraId="294A9101" w14:textId="77777777" w:rsidR="00ED6CF6" w:rsidRPr="00A37C6D" w:rsidRDefault="00ED6CF6" w:rsidP="00994F97">
      <w:pPr>
        <w:pStyle w:val="Point0"/>
        <w:rPr>
          <w:noProof/>
        </w:rPr>
      </w:pPr>
      <w:r w:rsidRPr="00A37C6D">
        <w:rPr>
          <w:noProof/>
        </w:rPr>
        <w:tab/>
        <w:t>(c)</w:t>
      </w:r>
      <w:r w:rsidRPr="00A37C6D">
        <w:rPr>
          <w:noProof/>
        </w:rPr>
        <w:tab/>
        <w:t>printr-o hotărâre judecătorească definitivă sau printr-o decizie administrativă definitivă s-a stabilit că persoana sau entitatea se face vinovată de abatere profesională gravă deoarece a încălcat actele cu putere de lege și normele administrative sau standardele etice aplicabile sectorului profesional din care face parte persoana sau entitatea ori deoarece se face vinovată de o conduită abuzivă care îi afectează credibilitatea profesională, atunci când o astfel de conduită trădează o intenție frauduloasă sau o neglijență gravă, inclusiv, în special, oricare dintre următoarele:</w:t>
      </w:r>
    </w:p>
    <w:p w14:paraId="2CA9A38A" w14:textId="77777777" w:rsidR="00ED6CF6" w:rsidRPr="00A37C6D" w:rsidRDefault="00ED6CF6" w:rsidP="00994F97">
      <w:pPr>
        <w:pStyle w:val="Point1"/>
        <w:rPr>
          <w:noProof/>
        </w:rPr>
      </w:pPr>
      <w:r w:rsidRPr="00A37C6D">
        <w:rPr>
          <w:noProof/>
        </w:rPr>
        <w:tab/>
        <w:t>(i)</w:t>
      </w:r>
      <w:r w:rsidRPr="00A37C6D">
        <w:rPr>
          <w:noProof/>
        </w:rPr>
        <w:tab/>
        <w:t>falsificarea cu intenția de a frauda sau din neglijență a informațiilor necesare pentru verificarea absenței motivelor de excludere sau a îndeplinirii criteriilor de eligibilitate ori de selecție sau în executarea unui angajament juridic;</w:t>
      </w:r>
    </w:p>
    <w:p w14:paraId="02F3A640" w14:textId="77777777" w:rsidR="00ED6CF6" w:rsidRPr="00A37C6D" w:rsidRDefault="00ED6CF6" w:rsidP="00994F97">
      <w:pPr>
        <w:pStyle w:val="Point1"/>
        <w:rPr>
          <w:noProof/>
        </w:rPr>
      </w:pPr>
      <w:r w:rsidRPr="00A37C6D">
        <w:rPr>
          <w:noProof/>
        </w:rPr>
        <w:tab/>
        <w:t>(ii)</w:t>
      </w:r>
      <w:r w:rsidRPr="00A37C6D">
        <w:rPr>
          <w:noProof/>
        </w:rPr>
        <w:tab/>
        <w:t>încheierea unui acord cu alte persoane sau entități în vederea denaturării concurenței;</w:t>
      </w:r>
    </w:p>
    <w:p w14:paraId="583D92CE" w14:textId="77777777" w:rsidR="00ED6CF6" w:rsidRPr="00A37C6D" w:rsidRDefault="00ED6CF6" w:rsidP="00994F97">
      <w:pPr>
        <w:pStyle w:val="Point1"/>
        <w:rPr>
          <w:noProof/>
        </w:rPr>
      </w:pPr>
      <w:r w:rsidRPr="00A37C6D">
        <w:rPr>
          <w:noProof/>
        </w:rPr>
        <w:tab/>
        <w:t>(iii)</w:t>
      </w:r>
      <w:r w:rsidRPr="00A37C6D">
        <w:rPr>
          <w:noProof/>
        </w:rPr>
        <w:tab/>
        <w:t>încălcarea drepturilor de proprietate intelectuală;</w:t>
      </w:r>
    </w:p>
    <w:p w14:paraId="4D35D376" w14:textId="04DD8DF9" w:rsidR="00ED6CF6" w:rsidRPr="00A37C6D" w:rsidRDefault="00ED6CF6" w:rsidP="00994F97">
      <w:pPr>
        <w:pStyle w:val="Point1"/>
        <w:rPr>
          <w:noProof/>
        </w:rPr>
      </w:pPr>
      <w:r w:rsidRPr="00A37C6D">
        <w:rPr>
          <w:noProof/>
        </w:rPr>
        <w:tab/>
        <w:t>(iv)</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influențarea necorespunzătoare sau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tentativa de a influența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mod necorespunzător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procesul decizional </w:t>
      </w:r>
      <w:r w:rsidR="00D27E55" w:rsidRPr="00D27E55">
        <w:rPr>
          <w:rStyle w:val="CRRefonteDeleted"/>
          <w:noProof/>
          <w:highlight w:val="lightGray"/>
        </w:rPr>
        <w:t>al ordonatorului de credite competent în cursul procedurii de atribuire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cu scopul de a obține fonduri din partea Uniunii, profitând, prin declarații false, de un conflict de interese care implică orice actori financiari sau alte persoane menționate la articolul 61 alineatul (1)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24FE328E" w14:textId="77777777" w:rsidR="00ED6CF6" w:rsidRPr="00A37C6D" w:rsidRDefault="00ED6CF6" w:rsidP="0063617F">
      <w:pPr>
        <w:pStyle w:val="Point1"/>
        <w:rPr>
          <w:noProof/>
        </w:rPr>
      </w:pPr>
      <w:r w:rsidRPr="00A37C6D">
        <w:rPr>
          <w:noProof/>
        </w:rPr>
        <w:tab/>
        <w:t>(v)</w:t>
      </w:r>
      <w:r w:rsidRPr="00A37C6D">
        <w:rPr>
          <w:noProof/>
        </w:rPr>
        <w:tab/>
        <w:t>tentativa de a obține informații confidențiale care i-ar putea conferi avantaje necuvenite în cadrul procedurii de atribuire;</w:t>
      </w:r>
    </w:p>
    <w:p w14:paraId="46E63F83" w14:textId="77777777" w:rsidR="00ED6CF6" w:rsidRPr="00A37C6D" w:rsidRDefault="00ED6CF6" w:rsidP="00B26247">
      <w:pPr>
        <w:pStyle w:val="CRSeparator"/>
        <w:rPr>
          <w:noProof/>
        </w:rPr>
      </w:pPr>
    </w:p>
    <w:p w14:paraId="0A1F5AD6" w14:textId="77777777" w:rsidR="00ED6CF6" w:rsidRPr="00A37C6D" w:rsidRDefault="00ED6CF6" w:rsidP="00B2624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FEC79D6" w14:textId="77777777" w:rsidR="00ED6CF6" w:rsidRPr="00A37C6D" w:rsidRDefault="00ED6CF6" w:rsidP="00994F97">
      <w:pPr>
        <w:pStyle w:val="Point1"/>
        <w:rPr>
          <w:noProof/>
          <w:highlight w:val="lightGray"/>
        </w:rPr>
      </w:pPr>
      <w:r w:rsidRPr="00A37C6D">
        <w:rPr>
          <w:noProof/>
          <w:highlight w:val="lightGray"/>
        </w:rPr>
        <w:t>(vi) incitarea la discriminare, ură sau violență împotriva unui grup de persoane sau a unui membru al unui grup, în cazul în care o astfel de abatere are un impact asupra integrității persoanei sau entității care afectează sau riscă în mod concret să afecteze îndeplinirea angajamentului juridic;</w:t>
      </w:r>
    </w:p>
    <w:p w14:paraId="5E0B0C7D" w14:textId="77777777" w:rsidR="00ED6CF6" w:rsidRPr="00A37C6D" w:rsidRDefault="00ED6CF6" w:rsidP="00994F97">
      <w:pPr>
        <w:pStyle w:val="CRSeparator"/>
        <w:rPr>
          <w:noProof/>
        </w:rPr>
      </w:pPr>
    </w:p>
    <w:p w14:paraId="68EAFA17"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98926AA" w14:textId="77777777" w:rsidR="00ED6CF6" w:rsidRPr="00A37C6D" w:rsidRDefault="00ED6CF6" w:rsidP="00994F97">
      <w:pPr>
        <w:pStyle w:val="Point0"/>
        <w:rPr>
          <w:noProof/>
        </w:rPr>
      </w:pPr>
      <w:r w:rsidRPr="00A37C6D">
        <w:rPr>
          <w:noProof/>
        </w:rPr>
        <w:tab/>
        <w:t>(d)</w:t>
      </w:r>
      <w:r w:rsidRPr="00A37C6D">
        <w:rPr>
          <w:noProof/>
        </w:rPr>
        <w:tab/>
        <w:t>printr-o hotărâre judecătorească definitivă s-a stabilit că persoana sau entitatea se face vinovată de oricare dintre următoarele:</w:t>
      </w:r>
    </w:p>
    <w:p w14:paraId="3D9D0739" w14:textId="77777777" w:rsidR="00ED6CF6" w:rsidRPr="00A37C6D" w:rsidRDefault="00ED6CF6" w:rsidP="00994F97">
      <w:pPr>
        <w:pStyle w:val="Point1"/>
        <w:rPr>
          <w:noProof/>
        </w:rPr>
      </w:pPr>
      <w:r w:rsidRPr="00A37C6D">
        <w:rPr>
          <w:noProof/>
        </w:rPr>
        <w:tab/>
        <w:t>(i)</w:t>
      </w:r>
      <w:r w:rsidRPr="00A37C6D">
        <w:rPr>
          <w:noProof/>
        </w:rPr>
        <w:tab/>
        <w:t>fraudă, în sensul articolului 3 din Directiva (UE) 2017/1371 a Parlamentului European și a Consiliului</w:t>
      </w:r>
      <w:r w:rsidRPr="00A37C6D">
        <w:rPr>
          <w:rStyle w:val="FootnoteReference"/>
          <w:noProof/>
        </w:rPr>
        <w:footnoteReference w:id="78"/>
      </w:r>
      <w:r w:rsidRPr="00A37C6D">
        <w:rPr>
          <w:noProof/>
        </w:rPr>
        <w:t xml:space="preserve"> și al articolului 1 din Convenția privind protejarea intereselor financiare ale Comunităților Europene, redactată în baza Actului Consiliului din 26 iulie 1995</w:t>
      </w:r>
      <w:r w:rsidRPr="00A37C6D">
        <w:rPr>
          <w:rStyle w:val="FootnoteReference"/>
          <w:noProof/>
        </w:rPr>
        <w:footnoteReference w:id="79"/>
      </w:r>
      <w:r w:rsidRPr="00A37C6D">
        <w:rPr>
          <w:noProof/>
        </w:rPr>
        <w:t>;</w:t>
      </w:r>
    </w:p>
    <w:p w14:paraId="4C2AE9C7" w14:textId="78E29BA3" w:rsidR="00ED6CF6" w:rsidRPr="00A37C6D" w:rsidRDefault="00ED6CF6" w:rsidP="00994F97">
      <w:pPr>
        <w:pStyle w:val="Point1"/>
        <w:rPr>
          <w:noProof/>
        </w:rPr>
      </w:pPr>
      <w:r w:rsidRPr="00A37C6D">
        <w:rPr>
          <w:noProof/>
        </w:rPr>
        <w:tab/>
        <w:t>(ii)</w:t>
      </w:r>
      <w:r w:rsidRPr="00A37C6D">
        <w:rPr>
          <w:noProof/>
        </w:rPr>
        <w:tab/>
        <w:t>corupție astfel cum este definită la articolul 4 alineatul (2) din Directiva</w:t>
      </w:r>
      <w:r w:rsidR="007F0899">
        <w:rPr>
          <w:noProof/>
        </w:rPr>
        <w:t> </w:t>
      </w:r>
      <w:r w:rsidRPr="00A37C6D">
        <w:rPr>
          <w:noProof/>
        </w:rPr>
        <w:t>(UE) 2017/1371 sau corupție activă în sensul articolului 3 din Convenția privind lupta împotriva corupției care implică funcționari ai Comunităților Europene sau funcționari ai statelor membre ale Uniunii</w:t>
      </w:r>
      <w:r w:rsidR="007F0899">
        <w:rPr>
          <w:noProof/>
        </w:rPr>
        <w:t> </w:t>
      </w:r>
      <w:r w:rsidRPr="00A37C6D">
        <w:rPr>
          <w:noProof/>
        </w:rPr>
        <w:t>Europene, elaborată în temeiul Actului Consiliului din 26 mai 1997</w:t>
      </w:r>
      <w:r w:rsidRPr="00A37C6D">
        <w:rPr>
          <w:rStyle w:val="FootnoteReference"/>
          <w:noProof/>
        </w:rPr>
        <w:footnoteReference w:id="80"/>
      </w:r>
      <w:r w:rsidRPr="00A37C6D">
        <w:rPr>
          <w:noProof/>
        </w:rPr>
        <w:t>, sau acte menționate la articolul 2 alineatul (1) din Decizia-cadru 2003/568/JAI a Consiliului</w:t>
      </w:r>
      <w:r w:rsidRPr="00A37C6D">
        <w:rPr>
          <w:rStyle w:val="FootnoteReference"/>
          <w:noProof/>
        </w:rPr>
        <w:footnoteReference w:id="81"/>
      </w:r>
      <w:r w:rsidRPr="00A37C6D">
        <w:rPr>
          <w:noProof/>
        </w:rPr>
        <w:t xml:space="preserve"> sau corupție astfel cum este definită în alte legi aplicabile;</w:t>
      </w:r>
    </w:p>
    <w:p w14:paraId="2557497E" w14:textId="77777777" w:rsidR="00ED6CF6" w:rsidRPr="00A37C6D" w:rsidRDefault="00ED6CF6" w:rsidP="00994F97">
      <w:pPr>
        <w:pStyle w:val="Point1"/>
        <w:rPr>
          <w:noProof/>
        </w:rPr>
      </w:pPr>
      <w:r w:rsidRPr="00A37C6D">
        <w:rPr>
          <w:noProof/>
        </w:rPr>
        <w:tab/>
        <w:t>(iii)</w:t>
      </w:r>
      <w:r w:rsidRPr="00A37C6D">
        <w:rPr>
          <w:noProof/>
        </w:rPr>
        <w:tab/>
        <w:t>comportament legat de o organizație criminală, astfel cum este menționat la articolul 2 din Decizia-cadru 2008/841/JAI a Consiliului</w:t>
      </w:r>
      <w:r w:rsidRPr="00A37C6D">
        <w:rPr>
          <w:rStyle w:val="FootnoteReference"/>
          <w:noProof/>
        </w:rPr>
        <w:footnoteReference w:id="82"/>
      </w:r>
      <w:r w:rsidRPr="00A37C6D">
        <w:rPr>
          <w:noProof/>
        </w:rPr>
        <w:t>;</w:t>
      </w:r>
    </w:p>
    <w:p w14:paraId="20AB2438" w14:textId="77777777" w:rsidR="00ED6CF6" w:rsidRPr="00A37C6D" w:rsidRDefault="00ED6CF6" w:rsidP="00994F97">
      <w:pPr>
        <w:pStyle w:val="Point1"/>
        <w:rPr>
          <w:noProof/>
        </w:rPr>
      </w:pPr>
      <w:r w:rsidRPr="00A37C6D">
        <w:rPr>
          <w:noProof/>
        </w:rPr>
        <w:tab/>
        <w:t>(iv)</w:t>
      </w:r>
      <w:r w:rsidRPr="00A37C6D">
        <w:rPr>
          <w:noProof/>
        </w:rPr>
        <w:tab/>
        <w:t>spălare de bani sau finanțarea terorismului în sensul articolului 1 alineatele (3), (4) și (5) din Directiva (UE) 2015/849 a Parlamentului European și a Consiliului</w:t>
      </w:r>
      <w:r w:rsidRPr="00A37C6D">
        <w:rPr>
          <w:rStyle w:val="FootnoteReference"/>
          <w:noProof/>
        </w:rPr>
        <w:footnoteReference w:id="83"/>
      </w:r>
      <w:r w:rsidRPr="00A37C6D">
        <w:rPr>
          <w:noProof/>
        </w:rPr>
        <w:t>;</w:t>
      </w:r>
    </w:p>
    <w:p w14:paraId="609929B8" w14:textId="77777777" w:rsidR="00ED6CF6" w:rsidRPr="00A37C6D" w:rsidRDefault="00ED6CF6" w:rsidP="00994F97">
      <w:pPr>
        <w:pStyle w:val="Point1"/>
        <w:rPr>
          <w:noProof/>
        </w:rPr>
      </w:pPr>
      <w:r w:rsidRPr="00A37C6D">
        <w:rPr>
          <w:noProof/>
        </w:rPr>
        <w:tab/>
        <w:t>(v)</w:t>
      </w:r>
      <w:r w:rsidRPr="00A37C6D">
        <w:rPr>
          <w:noProof/>
        </w:rPr>
        <w:tab/>
        <w:t xml:space="preserve">infracțiuni </w:t>
      </w:r>
      <w:r w:rsidRPr="00A37C6D">
        <w:rPr>
          <w:rStyle w:val="CRDeleted"/>
          <w:noProof/>
        </w:rPr>
        <w:t>teroriste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de terorism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sau infracțiuni </w:t>
      </w:r>
      <w:r w:rsidRPr="00A37C6D">
        <w:rPr>
          <w:rStyle w:val="CRDeleted"/>
          <w:noProof/>
        </w:rPr>
        <w:t>în legătură cu activitățile teroriste</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rFonts w:hint="eastAsia"/>
          <w:noProof/>
        </w:rPr>
        <w:t>Ö</w:t>
      </w:r>
      <w:r w:rsidRPr="00A37C6D">
        <w:rPr>
          <w:noProof/>
        </w:rPr>
        <w:fldChar w:fldCharType="end"/>
      </w:r>
      <w:r w:rsidRPr="00A37C6D">
        <w:rPr>
          <w:noProof/>
        </w:rPr>
        <w:t xml:space="preserve"> legate de activități de terorism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rFonts w:hint="eastAsia"/>
          <w:noProof/>
        </w:rPr>
        <w:t>Õ</w:t>
      </w:r>
      <w:r w:rsidRPr="00A37C6D">
        <w:rPr>
          <w:noProof/>
        </w:rPr>
        <w:fldChar w:fldCharType="end"/>
      </w:r>
      <w:r w:rsidRPr="00A37C6D">
        <w:rPr>
          <w:noProof/>
        </w:rPr>
        <w:t xml:space="preserve">, astfel cum sunt definite la articolele </w:t>
      </w:r>
      <w:r w:rsidRPr="00A37C6D">
        <w:rPr>
          <w:rStyle w:val="CRMinorChangeAdded"/>
          <w:noProof/>
        </w:rPr>
        <w:t>3</w:t>
      </w:r>
      <w:r w:rsidRPr="00A37C6D">
        <w:rPr>
          <w:rStyle w:val="CRMinorChangeDeleted"/>
          <w:noProof/>
        </w:rPr>
        <w:t>1</w:t>
      </w:r>
      <w:r w:rsidRPr="00A37C6D">
        <w:rPr>
          <w:noProof/>
        </w:rPr>
        <w:t xml:space="preserve"> și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 respectiv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w:t>
      </w:r>
      <w:r w:rsidRPr="00A37C6D">
        <w:rPr>
          <w:rStyle w:val="CRMinorChangeAdded"/>
          <w:noProof/>
        </w:rPr>
        <w:t>12</w:t>
      </w:r>
      <w:r w:rsidRPr="00A37C6D">
        <w:rPr>
          <w:rStyle w:val="CRMinorChangeDeleted"/>
          <w:noProof/>
        </w:rPr>
        <w:t>3</w:t>
      </w:r>
      <w:r w:rsidRPr="00A37C6D">
        <w:rPr>
          <w:noProof/>
        </w:rPr>
        <w:t xml:space="preserve"> din </w:t>
      </w:r>
      <w:r w:rsidRPr="00A37C6D">
        <w:rPr>
          <w:rStyle w:val="CRMinorChangeAdded"/>
          <w:noProof/>
        </w:rPr>
        <w:t>Directiva 2017/541 a Parlamentului European și a Consiliului</w:t>
      </w:r>
      <w:r w:rsidRPr="00A37C6D">
        <w:rPr>
          <w:rStyle w:val="CRMinorChangeAdded"/>
          <w:noProof/>
          <w:vertAlign w:val="superscript"/>
        </w:rPr>
        <w:footnoteReference w:id="84"/>
      </w:r>
      <w:r w:rsidRPr="00A37C6D">
        <w:rPr>
          <w:noProof/>
        </w:rPr>
        <w:t xml:space="preserve"> </w:t>
      </w:r>
      <w:r w:rsidRPr="00A37C6D">
        <w:rPr>
          <w:rStyle w:val="CRMinorChangeDeleted"/>
          <w:noProof/>
        </w:rPr>
        <w:t>Decizia-cadru 2002/475/JAI a Consiliului</w:t>
      </w:r>
      <w:r w:rsidRPr="00A37C6D">
        <w:rPr>
          <w:rStyle w:val="CRMinorChangeDeleted"/>
          <w:noProof/>
          <w:vertAlign w:val="superscript"/>
        </w:rPr>
        <w:footnoteReference w:id="85"/>
      </w:r>
      <w:r w:rsidRPr="00A37C6D">
        <w:rPr>
          <w:noProof/>
        </w:rPr>
        <w:t>, sau de instigare, complicitate sau tentativă de a săvârși astfel de infracțiuni, în sensul articolului 4 din respectiva decizie;</w:t>
      </w:r>
    </w:p>
    <w:p w14:paraId="6EE26C94" w14:textId="77777777" w:rsidR="00ED6CF6" w:rsidRPr="00A37C6D" w:rsidRDefault="00ED6CF6" w:rsidP="00994F97">
      <w:pPr>
        <w:pStyle w:val="Point1"/>
        <w:rPr>
          <w:noProof/>
        </w:rPr>
      </w:pPr>
      <w:r w:rsidRPr="00A37C6D">
        <w:rPr>
          <w:noProof/>
        </w:rPr>
        <w:tab/>
        <w:t>(vi)</w:t>
      </w:r>
      <w:r w:rsidRPr="00A37C6D">
        <w:rPr>
          <w:noProof/>
        </w:rPr>
        <w:tab/>
        <w:t>exploatarea prin muncă a copiilor sau alte infracțiuni privind traficul de persoane, astfel cum sunt menționate la articolul 2 din Directiva 2011/36/UE a Parlamentului European și a Consiliului</w:t>
      </w:r>
      <w:r w:rsidRPr="00A37C6D">
        <w:rPr>
          <w:rStyle w:val="FootnoteReference"/>
          <w:noProof/>
        </w:rPr>
        <w:footnoteReference w:id="86"/>
      </w:r>
      <w:r w:rsidRPr="00A37C6D">
        <w:rPr>
          <w:noProof/>
        </w:rPr>
        <w:t>;</w:t>
      </w:r>
    </w:p>
    <w:p w14:paraId="7F6C69D1" w14:textId="77777777" w:rsidR="00ED6CF6" w:rsidRPr="00A37C6D" w:rsidRDefault="00ED6CF6" w:rsidP="00994F97">
      <w:pPr>
        <w:pStyle w:val="Point0"/>
        <w:rPr>
          <w:noProof/>
        </w:rPr>
      </w:pPr>
      <w:r w:rsidRPr="00A37C6D">
        <w:rPr>
          <w:noProof/>
        </w:rPr>
        <w:tab/>
        <w:t>(e)</w:t>
      </w:r>
      <w:r w:rsidRPr="00A37C6D">
        <w:rPr>
          <w:noProof/>
        </w:rPr>
        <w:tab/>
        <w:t>s-au constatat deficiențe semnificative în ceea ce privește respectarea de către persoana sau entitatea în cauză a principalelor obligații de executare a unui angajament juridic finanțat din buget, fapt care:</w:t>
      </w:r>
    </w:p>
    <w:p w14:paraId="7D246119" w14:textId="77777777" w:rsidR="00ED6CF6" w:rsidRPr="00A37C6D" w:rsidRDefault="00ED6CF6" w:rsidP="00994F97">
      <w:pPr>
        <w:pStyle w:val="Point1"/>
        <w:rPr>
          <w:noProof/>
        </w:rPr>
      </w:pPr>
      <w:r w:rsidRPr="00A37C6D">
        <w:rPr>
          <w:noProof/>
        </w:rPr>
        <w:tab/>
        <w:t>(i)</w:t>
      </w:r>
      <w:r w:rsidRPr="00A37C6D">
        <w:rPr>
          <w:noProof/>
        </w:rPr>
        <w:tab/>
        <w:t>a dus la rezilierea anticipată a unui angajament juridic;</w:t>
      </w:r>
    </w:p>
    <w:p w14:paraId="77ADE4C1" w14:textId="77777777" w:rsidR="00ED6CF6" w:rsidRPr="00A37C6D" w:rsidRDefault="00ED6CF6" w:rsidP="00994F97">
      <w:pPr>
        <w:pStyle w:val="Point1"/>
        <w:rPr>
          <w:noProof/>
        </w:rPr>
      </w:pPr>
      <w:r w:rsidRPr="00A37C6D">
        <w:rPr>
          <w:noProof/>
        </w:rPr>
        <w:tab/>
        <w:t>(ii)</w:t>
      </w:r>
      <w:r w:rsidRPr="00A37C6D">
        <w:rPr>
          <w:noProof/>
        </w:rPr>
        <w:tab/>
        <w:t>a dus la aplicarea de clauze penale sau alte sancțiuni contractuale; sau</w:t>
      </w:r>
    </w:p>
    <w:p w14:paraId="652DB6DF" w14:textId="77777777" w:rsidR="00ED6CF6" w:rsidRPr="00A37C6D" w:rsidRDefault="00ED6CF6" w:rsidP="00994F97">
      <w:pPr>
        <w:pStyle w:val="Point1"/>
        <w:rPr>
          <w:noProof/>
        </w:rPr>
      </w:pPr>
      <w:r w:rsidRPr="00A37C6D">
        <w:rPr>
          <w:noProof/>
        </w:rPr>
        <w:tab/>
        <w:t>(iii)</w:t>
      </w:r>
      <w:r w:rsidRPr="00A37C6D">
        <w:rPr>
          <w:noProof/>
        </w:rPr>
        <w:tab/>
        <w:t>a fost descoperit de un ordonator de credite, de OLAF sau de Curtea de Conturi în urma unor verificări, audituri sau investigații;</w:t>
      </w:r>
    </w:p>
    <w:p w14:paraId="25CD8578" w14:textId="15522D4E" w:rsidR="00ED6CF6" w:rsidRPr="00A37C6D" w:rsidRDefault="00ED6CF6" w:rsidP="00994F97">
      <w:pPr>
        <w:pStyle w:val="Point0"/>
        <w:rPr>
          <w:noProof/>
        </w:rPr>
      </w:pPr>
      <w:r w:rsidRPr="00A37C6D">
        <w:rPr>
          <w:noProof/>
        </w:rPr>
        <w:tab/>
        <w:t>(f)</w:t>
      </w:r>
      <w:r w:rsidRPr="00A37C6D">
        <w:rPr>
          <w:noProof/>
        </w:rPr>
        <w:tab/>
        <w:t>printr-o hotărâre judecătorească definitivă sau printr-o decizie administrativă definitivă s-a stabilit că persoana sau entitatea a comis o abatere în sensul articolului</w:t>
      </w:r>
      <w:r w:rsidR="007F0899">
        <w:rPr>
          <w:noProof/>
        </w:rPr>
        <w:t> </w:t>
      </w:r>
      <w:r w:rsidRPr="00A37C6D">
        <w:rPr>
          <w:noProof/>
        </w:rPr>
        <w:t>1 alineatul (2) din Regulamentul (CE, Euratom) nr. 2988/95 al Consiliului</w:t>
      </w:r>
      <w:r w:rsidRPr="00A37C6D">
        <w:rPr>
          <w:rStyle w:val="FootnoteReference"/>
          <w:noProof/>
        </w:rPr>
        <w:footnoteReference w:id="87"/>
      </w:r>
      <w:r w:rsidRPr="00A37C6D">
        <w:rPr>
          <w:noProof/>
        </w:rPr>
        <w:t>;</w:t>
      </w:r>
    </w:p>
    <w:p w14:paraId="58861B1E" w14:textId="77777777" w:rsidR="00ED6CF6" w:rsidRPr="00A37C6D" w:rsidRDefault="00ED6CF6" w:rsidP="00994F97">
      <w:pPr>
        <w:pStyle w:val="Point0"/>
        <w:rPr>
          <w:noProof/>
        </w:rPr>
      </w:pPr>
      <w:r w:rsidRPr="00A37C6D">
        <w:rPr>
          <w:noProof/>
        </w:rPr>
        <w:tab/>
        <w:t>(g)</w:t>
      </w:r>
      <w:r w:rsidRPr="00A37C6D">
        <w:rPr>
          <w:noProof/>
        </w:rPr>
        <w:tab/>
        <w:t>printr-o hotărâre judecătorească definitivă sau printr-o decizie administrativă definitivă s-a stabilit că persoana sau entitatea a creat o entitate într-o altă jurisdicție cu intenția de a se sustrage obligațiilor fiscale, sociale sau oricăror alte obligații legale în jurisdicția în care aceasta își are sediul social, sediul central sau locul principal de desfășurare a activității;</w:t>
      </w:r>
    </w:p>
    <w:p w14:paraId="2BCB3587" w14:textId="77777777" w:rsidR="00ED6CF6" w:rsidRPr="00A37C6D" w:rsidRDefault="00ED6CF6" w:rsidP="00994F97">
      <w:pPr>
        <w:pStyle w:val="Point0"/>
        <w:rPr>
          <w:rStyle w:val="CRMinorChangeDeleted"/>
          <w:noProof/>
        </w:rPr>
      </w:pPr>
      <w:r w:rsidRPr="00A37C6D">
        <w:rPr>
          <w:noProof/>
        </w:rPr>
        <w:tab/>
        <w:t>(h)</w:t>
      </w:r>
      <w:r w:rsidRPr="00A37C6D">
        <w:rPr>
          <w:noProof/>
        </w:rPr>
        <w:tab/>
        <w:t>printr-o hotărâre judecătorească definitivă sau printr-o decizie administrativă definitivă s-a stabilit că a fost creată o entitate cu intenția menționată la litera (g)</w:t>
      </w:r>
      <w:r w:rsidRPr="00A37C6D">
        <w:rPr>
          <w:rStyle w:val="CRMinorChangeAdded"/>
          <w:noProof/>
        </w:rPr>
        <w:t>;</w:t>
      </w:r>
      <w:r w:rsidRPr="00A37C6D">
        <w:rPr>
          <w:rStyle w:val="CRMinorChangeDeleted"/>
          <w:noProof/>
        </w:rPr>
        <w:t>.</w:t>
      </w:r>
    </w:p>
    <w:p w14:paraId="2DD1378A" w14:textId="77777777" w:rsidR="00ED6CF6" w:rsidRPr="00A37C6D" w:rsidRDefault="00ED6CF6" w:rsidP="00994F97">
      <w:pPr>
        <w:pStyle w:val="CRSeparator"/>
        <w:rPr>
          <w:noProof/>
        </w:rPr>
      </w:pPr>
    </w:p>
    <w:p w14:paraId="4E4C6526"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3D14F99" w14:textId="77777777" w:rsidR="00ED6CF6" w:rsidRPr="00A37C6D" w:rsidRDefault="00ED6CF6" w:rsidP="00994F97">
      <w:pPr>
        <w:pStyle w:val="Point0"/>
        <w:rPr>
          <w:noProof/>
          <w:highlight w:val="lightGray"/>
        </w:rPr>
      </w:pPr>
      <w:r w:rsidRPr="00A37C6D">
        <w:rPr>
          <w:noProof/>
          <w:highlight w:val="lightGray"/>
        </w:rPr>
        <w:t>(i) entitatea sau persoana s-a opus unei investigații, unei verificări sau unui audit efectuat de un ordonator de credite sau de reprezentantul sau auditorul acestuia, de OLAF, de EPPO sau de Curtea de Conturi. Se consideră că persoana sau entitatea se opune unei investigații, unui control sau unui audit atunci când desfășoară acțiuni cu scopul sau efectul de a preveni, a împiedica sau a întârzia desfășurarea oricăreia dintre activitățile necesare pentru efectuarea investigației, a verificării sau a auditului. Astfel de acțiuni includ, în special, refuzul intenționat și fără o justificare adecvată de a acorda accesul necesar în incintele sale sau în orice alte spații utilizate în scopuri comerciale, disimularea sau refuzul de a divulga informații sau furnizarea de informații false.</w:t>
      </w:r>
    </w:p>
    <w:p w14:paraId="6FE796E4" w14:textId="77777777" w:rsidR="00ED6CF6" w:rsidRPr="00A37C6D" w:rsidRDefault="00ED6CF6" w:rsidP="00994F97">
      <w:pPr>
        <w:rPr>
          <w:noProof/>
          <w:highlight w:val="lightGray"/>
        </w:rPr>
      </w:pPr>
      <w:r w:rsidRPr="00A37C6D">
        <w:rPr>
          <w:noProof/>
          <w:highlight w:val="lightGray"/>
        </w:rPr>
        <w:t>(2)</w:t>
      </w:r>
      <w:r w:rsidRPr="00A37C6D">
        <w:rPr>
          <w:noProof/>
        </w:rPr>
        <w:tab/>
      </w:r>
      <w:r w:rsidRPr="00A37C6D">
        <w:rPr>
          <w:noProof/>
          <w:highlight w:val="lightGray"/>
        </w:rPr>
        <w:t>Ordonatorul de credite competent exclude o persoană sau o entitate menționată la articolul 138 alineatul (2) litera (i), (j), (k) și (l) în cazul în care persoana sau entitatea respectivă se află într-una sau mai multe dintre situațiile de excludere menționate la articolul 139 alineatul (1) litera (c) punctul (iv) sau la articolul 139 alineatul (1) litera (d). În absența unei hotărâri definitive sau a unei decizii administrative definitive, decizia se ia pe baza unei încadrări juridice preliminare a unui comportament menționat la literele respective, având în vedere faptele și constatările stabilite în temeiul articolului 139 alineatul (3) al patrulea paragraf literele (a) și (d) cuprinse în recomandarea comitetului menționat la articolul 146.</w:t>
      </w:r>
    </w:p>
    <w:p w14:paraId="2294A1C4" w14:textId="77777777" w:rsidR="00ED6CF6" w:rsidRPr="00A37C6D" w:rsidRDefault="00ED6CF6" w:rsidP="00994F97">
      <w:pPr>
        <w:rPr>
          <w:noProof/>
          <w:highlight w:val="lightGray"/>
        </w:rPr>
      </w:pPr>
      <w:r w:rsidRPr="00A37C6D">
        <w:rPr>
          <w:noProof/>
          <w:highlight w:val="lightGray"/>
        </w:rPr>
        <w:t>Înainte de a face încadrarea juridică preliminară, comitetul menționat la articolul 146 oferă statului membru posibilitatea de a prezenta observații.</w:t>
      </w:r>
    </w:p>
    <w:p w14:paraId="3B0E9646" w14:textId="77777777" w:rsidR="00ED6CF6" w:rsidRPr="00A37C6D" w:rsidRDefault="00ED6CF6" w:rsidP="00994F97">
      <w:pPr>
        <w:rPr>
          <w:noProof/>
        </w:rPr>
      </w:pPr>
      <w:r w:rsidRPr="00A37C6D">
        <w:rPr>
          <w:noProof/>
          <w:highlight w:val="lightGray"/>
        </w:rPr>
        <w:t>Fără a aduce atingere articolului 63 alineatul (2), statul membru se asigură că cererile de plată având legătură cu o persoană sau o entitate care se află într-o situație de excludere stabilită în conformitate cu articolul 139 alineatul (1) litera (a) nu sunt transmise Comisiei spre rambursare.</w:t>
      </w:r>
    </w:p>
    <w:p w14:paraId="39A7CC81" w14:textId="77777777" w:rsidR="00ED6CF6" w:rsidRPr="00A37C6D" w:rsidRDefault="00ED6CF6" w:rsidP="00994F97">
      <w:pPr>
        <w:pStyle w:val="CRSeparator"/>
        <w:rPr>
          <w:noProof/>
        </w:rPr>
      </w:pPr>
    </w:p>
    <w:p w14:paraId="755D38DE"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45B8BD8"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710A63A" w14:textId="77777777" w:rsidR="00ED6CF6" w:rsidRPr="00A37C6D" w:rsidRDefault="00ED6CF6" w:rsidP="00994F97">
      <w:pPr>
        <w:rPr>
          <w:noProof/>
        </w:rPr>
      </w:pPr>
      <w:r w:rsidRPr="00A37C6D">
        <w:rPr>
          <w:rStyle w:val="CRMinorChangeAdded"/>
          <w:noProof/>
        </w:rPr>
        <w:t>(3)</w:t>
      </w:r>
      <w:r w:rsidRPr="00A37C6D">
        <w:rPr>
          <w:rStyle w:val="CRMinorChangeDeleted"/>
          <w:noProof/>
        </w:rPr>
        <w:t>(2)</w:t>
      </w:r>
      <w:r w:rsidRPr="00A37C6D">
        <w:rPr>
          <w:noProof/>
        </w:rPr>
        <w:t xml:space="preserve"> În absența unei hotărâri judecătorești definitive sau, după caz, a unei decizii administrative definitive în cazurile menționate la alineatul (1) literele (c), (d), (f), (g) și (h) de la prezentul articol ori în cazul menționat la alineatul (1) liter</w:t>
      </w:r>
      <w:r w:rsidRPr="00A37C6D">
        <w:rPr>
          <w:rStyle w:val="CRMinorChangeAdded"/>
          <w:noProof/>
        </w:rPr>
        <w:t xml:space="preserve">aele (e) </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și (i)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de la prezentul articol, ordonatorul de credite competent exclude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pe baza unei încadrări juridice preliminare a unei conduite astfel cum este menționată la literele respective, ținând cont de faptele stabilite sau de alte constatări incluse în recomandarea comitetului menționat la articolul </w:t>
      </w:r>
      <w:r w:rsidRPr="00A37C6D">
        <w:rPr>
          <w:rStyle w:val="CRMinorChangeAdded"/>
          <w:noProof/>
        </w:rPr>
        <w:t>146</w:t>
      </w:r>
      <w:r w:rsidRPr="00A37C6D">
        <w:rPr>
          <w:rStyle w:val="CRMinorChangeDeleted"/>
          <w:noProof/>
        </w:rPr>
        <w:t>143</w:t>
      </w:r>
      <w:r w:rsidRPr="00A37C6D">
        <w:rPr>
          <w:noProof/>
        </w:rPr>
        <w:t>.</w:t>
      </w:r>
    </w:p>
    <w:p w14:paraId="74C5C0DB" w14:textId="77777777" w:rsidR="00ED6CF6" w:rsidRPr="00A37C6D" w:rsidRDefault="00ED6CF6" w:rsidP="00994F97">
      <w:pPr>
        <w:rPr>
          <w:noProof/>
        </w:rPr>
      </w:pPr>
      <w:r w:rsidRPr="00A37C6D">
        <w:rPr>
          <w:noProof/>
        </w:rPr>
        <w:t xml:space="preserve">Încadrarea preliminară menționată la primul paragraf de la prezentul alineat nu aduce atingere evaluării conduitei respectivei persoane sau entități menționate la articolul </w:t>
      </w:r>
      <w:r w:rsidRPr="00A37C6D">
        <w:rPr>
          <w:rStyle w:val="CRMinorChangeAdded"/>
          <w:noProof/>
        </w:rPr>
        <w:t>138</w:t>
      </w:r>
      <w:r w:rsidRPr="00A37C6D">
        <w:rPr>
          <w:rStyle w:val="CRMinorChangeDeleted"/>
          <w:noProof/>
        </w:rPr>
        <w:t>135</w:t>
      </w:r>
      <w:r w:rsidRPr="00A37C6D">
        <w:rPr>
          <w:noProof/>
        </w:rPr>
        <w:t xml:space="preserve"> alineatul (2) de către autoritățile competente ale statelor membre în temeiul dreptului intern. Ordonatorul de credite competent își revizuiește fără întârziere decizia de a exclude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și/sau de a impune o sancțiune financiară unui destinatar în urma notificării unei hotărâri judecătorești definitive sau a unei decizii administrative definitive. În cazurile în care hotărârea judecătorească definitivă sau decizia administrativă definitivă nu stabilește durata excluderii, ordonatorul de credite competent stabilește durata respectivă pe baza faptelor stabilite și a constatărilor și ținând cont de recomandarea comitetului menționat la articolul </w:t>
      </w:r>
      <w:r w:rsidRPr="00A37C6D">
        <w:rPr>
          <w:rStyle w:val="CRMinorChangeAdded"/>
          <w:noProof/>
        </w:rPr>
        <w:t>146</w:t>
      </w:r>
      <w:r w:rsidRPr="00A37C6D">
        <w:rPr>
          <w:rStyle w:val="CRMinorChangeDeleted"/>
          <w:noProof/>
        </w:rPr>
        <w:t>143</w:t>
      </w:r>
      <w:r w:rsidRPr="00A37C6D">
        <w:rPr>
          <w:noProof/>
        </w:rPr>
        <w:t>.</w:t>
      </w:r>
    </w:p>
    <w:p w14:paraId="61847DD4" w14:textId="77777777" w:rsidR="00ED6CF6" w:rsidRPr="00A37C6D" w:rsidRDefault="00ED6CF6" w:rsidP="00994F97">
      <w:pPr>
        <w:rPr>
          <w:noProof/>
        </w:rPr>
      </w:pPr>
      <w:r w:rsidRPr="00A37C6D">
        <w:rPr>
          <w:noProof/>
        </w:rPr>
        <w:t xml:space="preserve">În cazul în care, printr-o astfel de hotărâre judecătorească definitivă sau decizie administrativă definitivă, se stabilește că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nu este vinovată de conduita care face obiectul încadrării juridice preliminare pe baza căreia respectiva persoană sau entitate a fost exclusă, ordonatorul de credite competent pune capăt fără întârziere excluderii respective și/sau rambursează, după caz, cuantumul aferent oricărei sancțiuni financiare impuse.</w:t>
      </w:r>
    </w:p>
    <w:p w14:paraId="32DC19FD" w14:textId="77777777" w:rsidR="00ED6CF6" w:rsidRPr="00A37C6D" w:rsidRDefault="00ED6CF6" w:rsidP="00994F97">
      <w:pPr>
        <w:rPr>
          <w:noProof/>
        </w:rPr>
      </w:pPr>
      <w:r w:rsidRPr="00A37C6D">
        <w:rPr>
          <w:noProof/>
        </w:rPr>
        <w:t>Printre faptele și constatările menționate la primul paragraf se numără mai ales:</w:t>
      </w:r>
    </w:p>
    <w:p w14:paraId="40DDCEEF" w14:textId="77777777" w:rsidR="00ED6CF6" w:rsidRPr="00A37C6D" w:rsidRDefault="00ED6CF6" w:rsidP="00994F97">
      <w:pPr>
        <w:pStyle w:val="Point0"/>
        <w:rPr>
          <w:noProof/>
        </w:rPr>
      </w:pPr>
      <w:r w:rsidRPr="00A37C6D">
        <w:rPr>
          <w:noProof/>
        </w:rPr>
        <w:tab/>
        <w:t>(a)</w:t>
      </w:r>
      <w:r w:rsidRPr="00A37C6D">
        <w:rPr>
          <w:noProof/>
        </w:rPr>
        <w:tab/>
        <w:t>faptele stabilite în cadrul auditurilor sau al investigațiilor efectuate de EPPO în cazul statelor membre care participă la cooperarea consolidată în temeiul Regulamentului (UE) 2017/1939, de Curtea de Conturi, de OLAF sau de un auditor intern sau al oricăror alte verificări, audituri sau controale efectuate sub responsabilitatea ordonatorului de credite;</w:t>
      </w:r>
    </w:p>
    <w:p w14:paraId="1858805E" w14:textId="77777777" w:rsidR="00ED6CF6" w:rsidRPr="00A37C6D" w:rsidRDefault="00ED6CF6" w:rsidP="00994F97">
      <w:pPr>
        <w:pStyle w:val="Point0"/>
        <w:rPr>
          <w:noProof/>
        </w:rPr>
      </w:pPr>
      <w:r w:rsidRPr="00A37C6D">
        <w:rPr>
          <w:noProof/>
        </w:rPr>
        <w:tab/>
        <w:t>(b)</w:t>
      </w:r>
      <w:r w:rsidRPr="00A37C6D">
        <w:rPr>
          <w:noProof/>
        </w:rPr>
        <w:tab/>
        <w:t>deciziile administrative care nu sunt definitive și care pot include măsuri disciplinare luate de organismul de supraveghere competent responsabil de verificarea aplicării standardelor de etică profesională;</w:t>
      </w:r>
    </w:p>
    <w:p w14:paraId="16414BF3" w14:textId="77777777" w:rsidR="00ED6CF6" w:rsidRPr="00A37C6D" w:rsidRDefault="00ED6CF6" w:rsidP="00994F97">
      <w:pPr>
        <w:pStyle w:val="Point0"/>
        <w:rPr>
          <w:noProof/>
        </w:rPr>
      </w:pPr>
      <w:r w:rsidRPr="00A37C6D">
        <w:rPr>
          <w:noProof/>
        </w:rPr>
        <w:tab/>
        <w:t>(c)</w:t>
      </w:r>
      <w:r w:rsidRPr="00A37C6D">
        <w:rPr>
          <w:noProof/>
        </w:rPr>
        <w:tab/>
        <w:t>faptele menționate în deciziile luate de persoanele și entitățile care execută fonduri ale Uniunii în temeiul articolului 62 alineatul (1) primul paragraf litera (c);</w:t>
      </w:r>
    </w:p>
    <w:p w14:paraId="620B6CC9" w14:textId="71476BC4" w:rsidR="00ED6CF6" w:rsidRPr="00A37C6D" w:rsidRDefault="00ED6CF6" w:rsidP="00994F97">
      <w:pPr>
        <w:pStyle w:val="Point0"/>
        <w:rPr>
          <w:noProof/>
        </w:rPr>
      </w:pPr>
      <w:r w:rsidRPr="00A37C6D">
        <w:rPr>
          <w:noProof/>
        </w:rPr>
        <w:tab/>
        <w:t>(d)</w:t>
      </w:r>
      <w:r w:rsidRPr="00A37C6D">
        <w:rPr>
          <w:noProof/>
        </w:rPr>
        <w:tab/>
        <w:t xml:space="preserve">informațiile transmise în conformitate cu articolul </w:t>
      </w:r>
      <w:r w:rsidRPr="00A37C6D">
        <w:rPr>
          <w:rStyle w:val="CRMinorChangeAdded"/>
          <w:noProof/>
        </w:rPr>
        <w:t>145</w:t>
      </w:r>
      <w:r w:rsidRPr="00A37C6D">
        <w:rPr>
          <w:rStyle w:val="CRMinorChangeDeleted"/>
          <w:noProof/>
        </w:rPr>
        <w:t>142</w:t>
      </w:r>
      <w:r w:rsidRPr="00A37C6D">
        <w:rPr>
          <w:noProof/>
        </w:rPr>
        <w:t xml:space="preserve"> alineatul (2) litera</w:t>
      </w:r>
      <w:r w:rsidR="007F0899">
        <w:rPr>
          <w:noProof/>
        </w:rPr>
        <w:t> </w:t>
      </w:r>
      <w:r w:rsidRPr="00A37C6D">
        <w:rPr>
          <w:noProof/>
        </w:rPr>
        <w:t xml:space="preserve">(d)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precum și faptele și constatările stabilite în contextul procedurilor administrative sau judiciare la nivel național cu privire la existența situațiilor de excludere menționate la articolul 139 alineatul (1) litera (c) punctul (iv) sau la articolul 139 alineatul (1) litera (d),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de entități care execută fonduri ale Uniunii în temeiul articolului 62 alineatul (1) primul paragraf litera (b);</w:t>
      </w:r>
    </w:p>
    <w:p w14:paraId="6B594E1B" w14:textId="77777777" w:rsidR="00ED6CF6" w:rsidRPr="00A37C6D" w:rsidRDefault="00ED6CF6" w:rsidP="00994F97">
      <w:pPr>
        <w:pStyle w:val="Point0"/>
        <w:rPr>
          <w:noProof/>
        </w:rPr>
      </w:pPr>
      <w:r w:rsidRPr="00A37C6D">
        <w:rPr>
          <w:noProof/>
        </w:rPr>
        <w:tab/>
        <w:t>(e)</w:t>
      </w:r>
      <w:r w:rsidRPr="00A37C6D">
        <w:rPr>
          <w:noProof/>
        </w:rPr>
        <w:tab/>
        <w:t>deciziile Comisiei privind încălcarea dreptului Uniunii în materie de concurență sau ale unei autorități naționale competente privind încălcarea dreptului Uniunii sau a celui intern în materie de concurență.</w:t>
      </w:r>
    </w:p>
    <w:p w14:paraId="5C166202" w14:textId="77777777" w:rsidR="00ED6CF6" w:rsidRPr="00A37C6D" w:rsidRDefault="00ED6CF6" w:rsidP="00994F97">
      <w:pPr>
        <w:rPr>
          <w:noProof/>
        </w:rPr>
      </w:pPr>
      <w:r w:rsidRPr="00A37C6D">
        <w:rPr>
          <w:rStyle w:val="CRMinorChangeAdded"/>
          <w:noProof/>
        </w:rPr>
        <w:t>(4)</w:t>
      </w:r>
      <w:r w:rsidRPr="00A37C6D">
        <w:rPr>
          <w:rStyle w:val="CRMinorChangeDeleted"/>
          <w:noProof/>
        </w:rPr>
        <w:t>(3)</w:t>
      </w:r>
      <w:r w:rsidRPr="00A37C6D">
        <w:rPr>
          <w:noProof/>
        </w:rPr>
        <w:tab/>
        <w:t xml:space="preserve">Deciziile ordonatorului de credite competent luate în temeiul articolelor </w:t>
      </w:r>
      <w:r w:rsidRPr="00A37C6D">
        <w:rPr>
          <w:rStyle w:val="CRMinorChangeAdded"/>
          <w:noProof/>
        </w:rPr>
        <w:t>138-145</w:t>
      </w:r>
      <w:r w:rsidRPr="00A37C6D">
        <w:rPr>
          <w:rStyle w:val="CRMinorChangeDeleted"/>
          <w:noProof/>
        </w:rPr>
        <w:t>135-142</w:t>
      </w:r>
      <w:r w:rsidRPr="00A37C6D">
        <w:rPr>
          <w:noProof/>
        </w:rPr>
        <w:t xml:space="preserve"> sau, după caz, recomandările comitetului menționat la articolul </w:t>
      </w:r>
      <w:r w:rsidRPr="00A37C6D">
        <w:rPr>
          <w:rStyle w:val="CRMinorChangeAdded"/>
          <w:noProof/>
        </w:rPr>
        <w:t>146</w:t>
      </w:r>
      <w:r w:rsidRPr="00A37C6D">
        <w:rPr>
          <w:rStyle w:val="CRMinorChangeDeleted"/>
          <w:noProof/>
        </w:rPr>
        <w:t>143</w:t>
      </w:r>
      <w:r w:rsidRPr="00A37C6D">
        <w:rPr>
          <w:noProof/>
        </w:rPr>
        <w:t xml:space="preserve"> se adoptă cu respectarea principiului proporționalității, luând în considerare în special:</w:t>
      </w:r>
    </w:p>
    <w:p w14:paraId="61BADED6" w14:textId="77777777" w:rsidR="00ED6CF6" w:rsidRPr="00A37C6D" w:rsidRDefault="00ED6CF6" w:rsidP="00994F97">
      <w:pPr>
        <w:pStyle w:val="Point0"/>
        <w:rPr>
          <w:noProof/>
        </w:rPr>
      </w:pPr>
      <w:r w:rsidRPr="00A37C6D">
        <w:rPr>
          <w:noProof/>
        </w:rPr>
        <w:tab/>
        <w:t>(a)</w:t>
      </w:r>
      <w:r w:rsidRPr="00A37C6D">
        <w:rPr>
          <w:noProof/>
        </w:rPr>
        <w:tab/>
        <w:t>gravitatea situației, inclusiv impactul asupra intereselor financiare și a imaginii Uniunii;</w:t>
      </w:r>
    </w:p>
    <w:p w14:paraId="59039819" w14:textId="77777777" w:rsidR="00ED6CF6" w:rsidRPr="00A37C6D" w:rsidRDefault="00ED6CF6" w:rsidP="00994F97">
      <w:pPr>
        <w:pStyle w:val="Point0"/>
        <w:rPr>
          <w:noProof/>
        </w:rPr>
      </w:pPr>
      <w:r w:rsidRPr="00A37C6D">
        <w:rPr>
          <w:noProof/>
        </w:rPr>
        <w:tab/>
        <w:t>(b)</w:t>
      </w:r>
      <w:r w:rsidRPr="00A37C6D">
        <w:rPr>
          <w:noProof/>
        </w:rPr>
        <w:tab/>
        <w:t>intervalul de timp scurs de la conduita relevantă;</w:t>
      </w:r>
    </w:p>
    <w:p w14:paraId="79EEE78C" w14:textId="77777777" w:rsidR="00ED6CF6" w:rsidRPr="00A37C6D" w:rsidRDefault="00ED6CF6" w:rsidP="00994F97">
      <w:pPr>
        <w:pStyle w:val="Point0"/>
        <w:rPr>
          <w:noProof/>
        </w:rPr>
      </w:pPr>
      <w:r w:rsidRPr="00A37C6D">
        <w:rPr>
          <w:noProof/>
        </w:rPr>
        <w:tab/>
        <w:t>(c)</w:t>
      </w:r>
      <w:r w:rsidRPr="00A37C6D">
        <w:rPr>
          <w:noProof/>
        </w:rPr>
        <w:tab/>
        <w:t>durata conduitei și caracterul său repetitiv;</w:t>
      </w:r>
    </w:p>
    <w:p w14:paraId="5D35D859" w14:textId="77777777" w:rsidR="00ED6CF6" w:rsidRPr="00A37C6D" w:rsidRDefault="00ED6CF6" w:rsidP="00994F97">
      <w:pPr>
        <w:pStyle w:val="Point0"/>
        <w:rPr>
          <w:noProof/>
        </w:rPr>
      </w:pPr>
      <w:r w:rsidRPr="00A37C6D">
        <w:rPr>
          <w:noProof/>
        </w:rPr>
        <w:tab/>
        <w:t>(d)</w:t>
      </w:r>
      <w:r w:rsidRPr="00A37C6D">
        <w:rPr>
          <w:noProof/>
        </w:rPr>
        <w:tab/>
        <w:t>dacă conduita fost premeditată sau gradul de neglijență arătat;</w:t>
      </w:r>
    </w:p>
    <w:p w14:paraId="75B9BD26" w14:textId="77777777" w:rsidR="00ED6CF6" w:rsidRPr="00A37C6D" w:rsidRDefault="00ED6CF6" w:rsidP="00994F97">
      <w:pPr>
        <w:pStyle w:val="Point0"/>
        <w:rPr>
          <w:noProof/>
        </w:rPr>
      </w:pPr>
      <w:r w:rsidRPr="00A37C6D">
        <w:rPr>
          <w:noProof/>
        </w:rPr>
        <w:tab/>
        <w:t>(e)</w:t>
      </w:r>
      <w:r w:rsidRPr="00A37C6D">
        <w:rPr>
          <w:noProof/>
        </w:rPr>
        <w:tab/>
        <w:t>în cazurile menționate la alineatul (1) litera (b), dacă este vizat un cuantum limitat;</w:t>
      </w:r>
    </w:p>
    <w:p w14:paraId="719A4D71" w14:textId="77777777" w:rsidR="00ED6CF6" w:rsidRPr="00A37C6D" w:rsidRDefault="00ED6CF6" w:rsidP="00994F97">
      <w:pPr>
        <w:pStyle w:val="Point0"/>
        <w:rPr>
          <w:noProof/>
        </w:rPr>
      </w:pPr>
      <w:r w:rsidRPr="00A37C6D">
        <w:rPr>
          <w:noProof/>
        </w:rPr>
        <w:tab/>
        <w:t>(f)</w:t>
      </w:r>
      <w:r w:rsidRPr="00A37C6D">
        <w:rPr>
          <w:noProof/>
        </w:rPr>
        <w:tab/>
        <w:t>orice alte circumstanțe atenuante, precum:</w:t>
      </w:r>
    </w:p>
    <w:p w14:paraId="4799E4F5" w14:textId="77777777" w:rsidR="00ED6CF6" w:rsidRPr="00A37C6D" w:rsidRDefault="00ED6CF6" w:rsidP="00994F97">
      <w:pPr>
        <w:pStyle w:val="Point1"/>
        <w:rPr>
          <w:noProof/>
        </w:rPr>
      </w:pPr>
      <w:r w:rsidRPr="00A37C6D">
        <w:rPr>
          <w:noProof/>
        </w:rPr>
        <w:tab/>
        <w:t>(i)</w:t>
      </w:r>
      <w:r w:rsidRPr="00A37C6D">
        <w:rPr>
          <w:noProof/>
        </w:rPr>
        <w:tab/>
        <w:t xml:space="preserve">măsura în care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colaborează cu autoritatea competentă relevantă și contribuția persoanei sau entității respective la investigație recunoscută de ordonatorul de credite competent; sau</w:t>
      </w:r>
    </w:p>
    <w:p w14:paraId="75F15D0C" w14:textId="77777777" w:rsidR="00ED6CF6" w:rsidRPr="00A37C6D" w:rsidRDefault="00ED6CF6" w:rsidP="00994F97">
      <w:pPr>
        <w:pStyle w:val="Point1"/>
        <w:rPr>
          <w:noProof/>
        </w:rPr>
      </w:pPr>
      <w:r w:rsidRPr="00A37C6D">
        <w:rPr>
          <w:noProof/>
        </w:rPr>
        <w:tab/>
        <w:t>(ii)</w:t>
      </w:r>
      <w:r w:rsidRPr="00A37C6D">
        <w:rPr>
          <w:noProof/>
        </w:rPr>
        <w:tab/>
        <w:t xml:space="preserve">informarea cu privire la situația de excludere prin intermediul unei declarații astfel cum se menționează la articolul </w:t>
      </w:r>
      <w:r w:rsidRPr="00A37C6D">
        <w:rPr>
          <w:rStyle w:val="CRMinorChangeAdded"/>
          <w:noProof/>
        </w:rPr>
        <w:t>140</w:t>
      </w:r>
      <w:r w:rsidRPr="00A37C6D">
        <w:rPr>
          <w:rStyle w:val="CRMinorChangeDeleted"/>
          <w:noProof/>
        </w:rPr>
        <w:t>137</w:t>
      </w:r>
      <w:r w:rsidRPr="00A37C6D">
        <w:rPr>
          <w:noProof/>
        </w:rPr>
        <w:t xml:space="preserve"> alineatul (1)</w:t>
      </w:r>
      <w:r w:rsidRPr="00A37C6D">
        <w:rPr>
          <w:rStyle w:val="CRMinorChangeAdded"/>
          <w:noProof/>
        </w:rPr>
        <w:t>;</w:t>
      </w:r>
      <w:r w:rsidRPr="00A37C6D">
        <w:rPr>
          <w:rStyle w:val="CRMinorChangeDeleted"/>
          <w:noProof/>
        </w:rPr>
        <w:t>.</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sau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p>
    <w:p w14:paraId="478B9197" w14:textId="77777777" w:rsidR="00ED6CF6" w:rsidRPr="00A37C6D" w:rsidRDefault="00ED6CF6" w:rsidP="00994F97">
      <w:pPr>
        <w:pStyle w:val="CRSeparator"/>
        <w:rPr>
          <w:noProof/>
        </w:rPr>
      </w:pPr>
    </w:p>
    <w:p w14:paraId="505D2DFD"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1BA1E7A" w14:textId="77777777" w:rsidR="00ED6CF6" w:rsidRPr="00A37C6D" w:rsidRDefault="00ED6CF6" w:rsidP="00994F97">
      <w:pPr>
        <w:pStyle w:val="Point1"/>
        <w:rPr>
          <w:noProof/>
        </w:rPr>
      </w:pPr>
      <w:r w:rsidRPr="00A37C6D">
        <w:rPr>
          <w:noProof/>
          <w:highlight w:val="lightGray"/>
        </w:rPr>
        <w:t>(iii)</w:t>
      </w:r>
      <w:r w:rsidRPr="00A37C6D">
        <w:rPr>
          <w:noProof/>
        </w:rPr>
        <w:tab/>
      </w:r>
      <w:r w:rsidRPr="00A37C6D">
        <w:rPr>
          <w:noProof/>
          <w:highlight w:val="lightGray"/>
        </w:rPr>
        <w:t>măsurile luate de statul membru împotriva persoanei sau entității în temeiul articolului 63 alineatul (2).</w:t>
      </w:r>
    </w:p>
    <w:p w14:paraId="7C2FE072" w14:textId="77777777" w:rsidR="00ED6CF6" w:rsidRPr="00A37C6D" w:rsidRDefault="00ED6CF6" w:rsidP="00994F97">
      <w:pPr>
        <w:pStyle w:val="CRSeparator"/>
        <w:rPr>
          <w:noProof/>
        </w:rPr>
      </w:pPr>
    </w:p>
    <w:p w14:paraId="53C2631C" w14:textId="77777777" w:rsidR="00ED6CF6" w:rsidRPr="00A37C6D" w:rsidRDefault="00ED6CF6" w:rsidP="00994F97">
      <w:pPr>
        <w:pStyle w:val="CRReference"/>
        <w:rPr>
          <w:noProof/>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3610003"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B4A60F0" w14:textId="77777777" w:rsidR="00ED6CF6" w:rsidRPr="00A37C6D" w:rsidRDefault="00ED6CF6" w:rsidP="00994F97">
      <w:pPr>
        <w:rPr>
          <w:noProof/>
        </w:rPr>
      </w:pPr>
      <w:r w:rsidRPr="00A37C6D">
        <w:rPr>
          <w:rStyle w:val="CRMinorChangeAdded"/>
          <w:noProof/>
        </w:rPr>
        <w:t>(5)</w:t>
      </w:r>
      <w:r w:rsidRPr="00A37C6D">
        <w:rPr>
          <w:rStyle w:val="CRMinorChangeDeleted"/>
          <w:noProof/>
        </w:rPr>
        <w:t>(4)</w:t>
      </w:r>
      <w:r w:rsidRPr="00A37C6D">
        <w:rPr>
          <w:noProof/>
        </w:rPr>
        <w:tab/>
        <w:t xml:space="preserve">Ordonatorul de credite competent exclude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în cazul în care:</w:t>
      </w:r>
    </w:p>
    <w:p w14:paraId="0F75959B" w14:textId="1CA7252D" w:rsidR="00ED6CF6" w:rsidRPr="00A37C6D" w:rsidRDefault="00ED6CF6" w:rsidP="00994F97">
      <w:pPr>
        <w:pStyle w:val="Point0"/>
        <w:rPr>
          <w:noProof/>
        </w:rPr>
      </w:pPr>
      <w:r w:rsidRPr="00A37C6D">
        <w:rPr>
          <w:noProof/>
        </w:rPr>
        <w:tab/>
        <w:t>(a)</w:t>
      </w:r>
      <w:r w:rsidRPr="00A37C6D">
        <w:rPr>
          <w:noProof/>
        </w:rPr>
        <w:tab/>
        <w:t>o persoană fizică sau juridică care este membră a organului administrativ, de conducere ori de supraveghere al persoanei sau entității menționate la articolul</w:t>
      </w:r>
      <w:r w:rsidR="007F0899">
        <w:rPr>
          <w:noProof/>
        </w:rPr>
        <w:t> </w:t>
      </w:r>
      <w:r w:rsidRPr="00A37C6D">
        <w:rPr>
          <w:rStyle w:val="CRMinorChangeAdded"/>
          <w:noProof/>
        </w:rPr>
        <w:t>138</w:t>
      </w:r>
      <w:r w:rsidRPr="00A37C6D">
        <w:rPr>
          <w:rStyle w:val="CRMinorChangeDeleted"/>
          <w:noProof/>
        </w:rPr>
        <w:t>135</w:t>
      </w:r>
      <w:r w:rsidRPr="00A37C6D">
        <w:rPr>
          <w:noProof/>
        </w:rPr>
        <w:t xml:space="preserve"> alineatul (2) ori care are putere de reprezentare, de decizie sau de control în ceea ce privește respectiva persoană sau entitate se află într-una sau în mai multe dintre situațiile menționate la alineatul (1) literele (c)-(</w:t>
      </w:r>
      <w:r w:rsidRPr="00A37C6D">
        <w:rPr>
          <w:rStyle w:val="CRRefonteDeleted"/>
          <w:noProof/>
          <w:highlight w:val="lightGray"/>
        </w:rPr>
        <w:t>h</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de la prezentul articol;</w:t>
      </w:r>
    </w:p>
    <w:p w14:paraId="2CF91A8D" w14:textId="77777777" w:rsidR="00ED6CF6" w:rsidRPr="00A37C6D" w:rsidRDefault="00ED6CF6" w:rsidP="00994F97">
      <w:pPr>
        <w:pStyle w:val="Point0"/>
        <w:rPr>
          <w:noProof/>
        </w:rPr>
      </w:pPr>
      <w:r w:rsidRPr="00A37C6D">
        <w:rPr>
          <w:noProof/>
        </w:rPr>
        <w:tab/>
        <w:t>(b)</w:t>
      </w:r>
      <w:r w:rsidRPr="00A37C6D">
        <w:rPr>
          <w:noProof/>
        </w:rPr>
        <w:tab/>
        <w:t xml:space="preserve">o persoană fizică sau juridică care își asumă o răspundere nelimitată pentru datoriile persoanei sau ale entității menționate la articolul </w:t>
      </w:r>
      <w:r w:rsidRPr="00A37C6D">
        <w:rPr>
          <w:rStyle w:val="CRMinorChangeAdded"/>
          <w:noProof/>
        </w:rPr>
        <w:t>138</w:t>
      </w:r>
      <w:r w:rsidRPr="00A37C6D">
        <w:rPr>
          <w:rStyle w:val="CRMinorChangeDeleted"/>
          <w:noProof/>
        </w:rPr>
        <w:t>135</w:t>
      </w:r>
      <w:r w:rsidRPr="00A37C6D">
        <w:rPr>
          <w:noProof/>
        </w:rPr>
        <w:t xml:space="preserve"> alineatul (2) se află într-una sau în mai multe dintre situațiile menționate la alineatul (1) litera (a) sau (b) de la prezentul articol;</w:t>
      </w:r>
    </w:p>
    <w:p w14:paraId="6B7C5263" w14:textId="77777777" w:rsidR="00ED6CF6" w:rsidRPr="00A37C6D" w:rsidRDefault="00ED6CF6" w:rsidP="00994F97">
      <w:pPr>
        <w:pStyle w:val="Point0"/>
        <w:rPr>
          <w:noProof/>
        </w:rPr>
      </w:pPr>
      <w:r w:rsidRPr="00A37C6D">
        <w:rPr>
          <w:noProof/>
        </w:rPr>
        <w:tab/>
        <w:t>(c)</w:t>
      </w:r>
      <w:r w:rsidRPr="00A37C6D">
        <w:rPr>
          <w:noProof/>
        </w:rPr>
        <w:tab/>
        <w:t>o persoană fizică care este esențială pentru atribuire sau pentru executarea angajamentului juridic se află într-una sau în mai multe dintre situațiile menționate la alineatul (1) literele (c)-(</w:t>
      </w:r>
      <w:r w:rsidRPr="00A37C6D">
        <w:rPr>
          <w:rStyle w:val="CRRefonteDeleted"/>
          <w:noProof/>
          <w:highlight w:val="lightGray"/>
        </w:rPr>
        <w:t>h</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de la prezentul articol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w:t>
      </w:r>
    </w:p>
    <w:p w14:paraId="1B717E87" w14:textId="77777777" w:rsidR="00ED6CF6" w:rsidRPr="00A37C6D" w:rsidRDefault="00ED6CF6" w:rsidP="00B26247">
      <w:pPr>
        <w:pStyle w:val="CRSeparator"/>
        <w:rPr>
          <w:noProof/>
        </w:rPr>
      </w:pPr>
    </w:p>
    <w:p w14:paraId="6C0FBD82" w14:textId="77777777" w:rsidR="00ED6CF6" w:rsidRPr="00A37C6D" w:rsidRDefault="00ED6CF6" w:rsidP="00B2624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2E61478" w14:textId="77777777" w:rsidR="00ED6CF6" w:rsidRPr="00A37C6D" w:rsidRDefault="00ED6CF6" w:rsidP="0029244A">
      <w:pPr>
        <w:rPr>
          <w:noProof/>
          <w:highlight w:val="lightGray"/>
        </w:rPr>
      </w:pPr>
      <w:r w:rsidRPr="00A37C6D">
        <w:rPr>
          <w:noProof/>
          <w:highlight w:val="lightGray"/>
        </w:rPr>
        <w:t>Ordonatorul de credite competent se asigură că persoana fizică aflată într-una sau mai multe dintre situațiile menționate la primul paragraf este exclusă.</w:t>
      </w:r>
    </w:p>
    <w:p w14:paraId="3FAC1D54" w14:textId="63C10B9D" w:rsidR="00ED6CF6" w:rsidRPr="00A37C6D" w:rsidRDefault="00ED6CF6" w:rsidP="00994F97">
      <w:pPr>
        <w:rPr>
          <w:noProof/>
          <w:highlight w:val="lightGray"/>
        </w:rPr>
      </w:pPr>
      <w:r w:rsidRPr="00A37C6D">
        <w:rPr>
          <w:noProof/>
          <w:highlight w:val="lightGray"/>
        </w:rPr>
        <w:t>(6) Atunci când o persoană sau o entitate menționată la articolul 138 alineatul (2) literele</w:t>
      </w:r>
      <w:r w:rsidR="007F0899">
        <w:rPr>
          <w:noProof/>
          <w:highlight w:val="lightGray"/>
        </w:rPr>
        <w:t> </w:t>
      </w:r>
      <w:r w:rsidRPr="00A37C6D">
        <w:rPr>
          <w:noProof/>
          <w:highlight w:val="lightGray"/>
        </w:rPr>
        <w:t>(a)</w:t>
      </w:r>
      <w:r w:rsidR="007F0899">
        <w:rPr>
          <w:noProof/>
          <w:highlight w:val="lightGray"/>
        </w:rPr>
        <w:t>­</w:t>
      </w:r>
      <w:r w:rsidRPr="00A37C6D">
        <w:rPr>
          <w:noProof/>
          <w:highlight w:val="lightGray"/>
        </w:rPr>
        <w:t>(f) și (h)-(k) este exclusă, ordonatorul de credite competent poate, de asemenea, să excludă beneficiarul real sau orice entitate afiliată entității excluse ori să le impună acestora o sancțiune financiară. Orice decizie a ordonatorului de credite competent sau, după caz, orice recomandare a comitetului menționat la articolul 146 ia în considerare (i) dacă entitatea exclusă are o independență funcțională față de entitatea sa afiliată și față de beneficiarul real, (ii) dacă abaterea entității excluse nu se datorează nesupravegherii sau nemenținerii unor controale adecvate sau  (iii) dacă entitatea exclusă a luat o decizie comercială fără influența vreunei entități afiliate sau a beneficiarului real.</w:t>
      </w:r>
    </w:p>
    <w:p w14:paraId="48EE0245" w14:textId="77777777" w:rsidR="00ED6CF6" w:rsidRPr="00A37C6D" w:rsidRDefault="00ED6CF6" w:rsidP="00994F97">
      <w:pPr>
        <w:pStyle w:val="CRSeparator"/>
        <w:rPr>
          <w:noProof/>
        </w:rPr>
      </w:pPr>
    </w:p>
    <w:p w14:paraId="6DD9FA57"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E65BD4F" w14:textId="77777777" w:rsidR="00ED6CF6" w:rsidRPr="00A37C6D" w:rsidRDefault="00ED6CF6" w:rsidP="00994F97">
      <w:pPr>
        <w:rPr>
          <w:noProof/>
        </w:rPr>
      </w:pPr>
      <w:r w:rsidRPr="00A37C6D">
        <w:rPr>
          <w:rStyle w:val="CRMinorChangeAdded"/>
          <w:noProof/>
        </w:rPr>
        <w:t>(7)</w:t>
      </w:r>
      <w:r w:rsidRPr="00A37C6D">
        <w:rPr>
          <w:rStyle w:val="CRMinorChangeDeleted"/>
          <w:noProof/>
        </w:rPr>
        <w:t>(5)</w:t>
      </w:r>
      <w:r w:rsidRPr="00A37C6D">
        <w:rPr>
          <w:noProof/>
        </w:rPr>
        <w:t xml:space="preserve"> În cazurile menționate la prezentul articol alineatul (</w:t>
      </w:r>
      <w:r w:rsidRPr="00A37C6D">
        <w:rPr>
          <w:rStyle w:val="CRMinorChangeAdded"/>
          <w:noProof/>
        </w:rPr>
        <w:t>3</w:t>
      </w:r>
      <w:r w:rsidRPr="00A37C6D">
        <w:rPr>
          <w:rStyle w:val="CRMinorChangeDeleted"/>
          <w:noProof/>
        </w:rPr>
        <w:t>2</w:t>
      </w:r>
      <w:r w:rsidRPr="00A37C6D">
        <w:rPr>
          <w:noProof/>
        </w:rPr>
        <w:t xml:space="preserve">), ordonatorul de credite competent poate exclude provizoriu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fără recomandarea prealabilă a comitetului menționat la articolul </w:t>
      </w:r>
      <w:r w:rsidRPr="00A37C6D">
        <w:rPr>
          <w:rStyle w:val="CRMinorChangeAdded"/>
          <w:noProof/>
        </w:rPr>
        <w:t>146</w:t>
      </w:r>
      <w:r w:rsidRPr="00A37C6D">
        <w:rPr>
          <w:rStyle w:val="CRMinorChangeDeleted"/>
          <w:noProof/>
        </w:rPr>
        <w:t>143</w:t>
      </w:r>
      <w:r w:rsidRPr="00A37C6D">
        <w:rPr>
          <w:noProof/>
        </w:rPr>
        <w:t xml:space="preserve">, atunci când participarea persoanei sau entității în cauză la o procedură de atribuire sau selectarea sa pentru execuția unor fonduri ale Uniunii ar constitui o amenințare gravă și iminentă la adresa intereselor financiare ale Uniunii. În aceste cazuri, ordonatorul de credite competent sesizează imediat comitetul menționat la articolul </w:t>
      </w:r>
      <w:r w:rsidRPr="00A37C6D">
        <w:rPr>
          <w:rStyle w:val="CRMinorChangeAdded"/>
          <w:noProof/>
        </w:rPr>
        <w:t>146</w:t>
      </w:r>
      <w:r w:rsidRPr="00A37C6D">
        <w:rPr>
          <w:rStyle w:val="CRMinorChangeDeleted"/>
          <w:noProof/>
        </w:rPr>
        <w:t>143</w:t>
      </w:r>
      <w:r w:rsidRPr="00A37C6D">
        <w:rPr>
          <w:noProof/>
        </w:rPr>
        <w:t xml:space="preserve"> și ia o decizie definitivă în termen de 14 zile de la primirea recomandării comitetului.</w:t>
      </w:r>
    </w:p>
    <w:p w14:paraId="001C7A83" w14:textId="77777777" w:rsidR="00ED6CF6" w:rsidRPr="00A37C6D" w:rsidRDefault="00ED6CF6" w:rsidP="00B26247">
      <w:pPr>
        <w:pStyle w:val="CRSeparator"/>
        <w:rPr>
          <w:rStyle w:val="CRRefonteDeleted"/>
          <w:noProof/>
        </w:rPr>
      </w:pPr>
    </w:p>
    <w:p w14:paraId="5F949BE6" w14:textId="77777777" w:rsidR="00ED6CF6" w:rsidRPr="00A37C6D" w:rsidRDefault="00ED6CF6" w:rsidP="00B26247">
      <w:pPr>
        <w:pStyle w:val="CRReference"/>
        <w:rPr>
          <w:rStyle w:val="CRRefonteDeleted"/>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32DBC1E" w14:textId="77777777" w:rsidR="00ED6CF6" w:rsidRPr="00A37C6D" w:rsidRDefault="00ED6CF6" w:rsidP="00994F97">
      <w:pPr>
        <w:rPr>
          <w:noProof/>
          <w:highlight w:val="lightGray"/>
        </w:rPr>
      </w:pPr>
      <w:r w:rsidRPr="00A37C6D">
        <w:rPr>
          <w:noProof/>
          <w:highlight w:val="lightGray"/>
        </w:rPr>
        <w:t>(8)</w:t>
      </w:r>
      <w:r w:rsidRPr="00A37C6D">
        <w:rPr>
          <w:noProof/>
        </w:rPr>
        <w:tab/>
      </w:r>
      <w:r w:rsidRPr="00A37C6D">
        <w:rPr>
          <w:noProof/>
          <w:highlight w:val="lightGray"/>
        </w:rPr>
        <w:t>La cererea ordonatorului de credite și în cazul în care natura sau circumstanțele cazului impun acest lucru, sesizarea comitetului menționat la articolul 146 pentru o recomandare poate fi tratată prin intermediul procedurii accelerate, fără a aduce atingere dreptului de a fi ascultat al persoanei sau entității în cauză.</w:t>
      </w:r>
    </w:p>
    <w:p w14:paraId="6C96B2E6" w14:textId="77777777" w:rsidR="00ED6CF6" w:rsidRPr="00A37C6D" w:rsidRDefault="00ED6CF6" w:rsidP="00B26247">
      <w:pPr>
        <w:pStyle w:val="CRSeparator"/>
        <w:rPr>
          <w:noProof/>
        </w:rPr>
      </w:pPr>
    </w:p>
    <w:p w14:paraId="6C59FFE3" w14:textId="77777777" w:rsidR="00ED6CF6" w:rsidRPr="00A37C6D" w:rsidRDefault="00ED6CF6" w:rsidP="00B2624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3BA9BAE" w14:textId="1B4C43C9" w:rsidR="00ED6CF6" w:rsidRPr="00A37C6D" w:rsidRDefault="00ED6CF6" w:rsidP="00994F97">
      <w:pPr>
        <w:rPr>
          <w:noProof/>
        </w:rPr>
      </w:pPr>
      <w:r w:rsidRPr="00A37C6D">
        <w:rPr>
          <w:rStyle w:val="CRMinorChangeAdded"/>
          <w:noProof/>
        </w:rPr>
        <w:t>(9)</w:t>
      </w:r>
      <w:r w:rsidRPr="00A37C6D">
        <w:rPr>
          <w:rStyle w:val="CRMinorChangeDeleted"/>
          <w:noProof/>
        </w:rPr>
        <w:t>(6)</w:t>
      </w:r>
      <w:r w:rsidRPr="00A37C6D">
        <w:rPr>
          <w:noProof/>
        </w:rPr>
        <w:tab/>
        <w:t xml:space="preserve">Ordonatorul de credite competent, ținând cont, după caz, de recomandarea comitetului menționat la articolul </w:t>
      </w:r>
      <w:r w:rsidRPr="00A37C6D">
        <w:rPr>
          <w:rStyle w:val="CRMinorChangeAdded"/>
          <w:noProof/>
        </w:rPr>
        <w:t>146</w:t>
      </w:r>
      <w:r w:rsidRPr="00A37C6D">
        <w:rPr>
          <w:rStyle w:val="CRMinorChangeDeleted"/>
          <w:noProof/>
        </w:rPr>
        <w:t>143</w:t>
      </w:r>
      <w:r w:rsidRPr="00A37C6D">
        <w:rPr>
          <w:noProof/>
        </w:rPr>
        <w:t>, nu exclude o persoană sau o entitate menționată la articolul</w:t>
      </w:r>
      <w:r w:rsidR="007F0899">
        <w:rPr>
          <w:noProof/>
        </w:rPr>
        <w:t> </w:t>
      </w:r>
      <w:r w:rsidRPr="00A37C6D">
        <w:rPr>
          <w:rStyle w:val="CRMinorChangeAdded"/>
          <w:noProof/>
        </w:rPr>
        <w:t>138</w:t>
      </w:r>
      <w:r w:rsidRPr="00A37C6D">
        <w:rPr>
          <w:rStyle w:val="CRMinorChangeDeleted"/>
          <w:noProof/>
        </w:rPr>
        <w:t>135</w:t>
      </w:r>
      <w:r w:rsidRPr="00A37C6D">
        <w:rPr>
          <w:noProof/>
        </w:rPr>
        <w:t xml:space="preserve"> alineatul (2) de la participarea la o procedură de atribuire sau de la selectarea pentru execuția unor fonduri ale Uniunii în cazul în care:</w:t>
      </w:r>
    </w:p>
    <w:p w14:paraId="38F33190" w14:textId="77777777" w:rsidR="00ED6CF6" w:rsidRPr="00A37C6D" w:rsidRDefault="00ED6CF6" w:rsidP="00994F97">
      <w:pPr>
        <w:pStyle w:val="Point0"/>
        <w:rPr>
          <w:noProof/>
        </w:rPr>
      </w:pPr>
      <w:r w:rsidRPr="00A37C6D">
        <w:rPr>
          <w:noProof/>
        </w:rPr>
        <w:tab/>
        <w:t>(a)</w:t>
      </w:r>
      <w:r w:rsidRPr="00A37C6D">
        <w:rPr>
          <w:noProof/>
        </w:rPr>
        <w:tab/>
        <w:t>persoana sau entitatea a luat măsurile de remediere astfel cum se menționează la alineatul (7) de la prezentul articol într-o măsură suficientă pentru a-i demonstra fiabilitatea. Prezenta dispoziție nu se aplică în cazul menționat la prezentul articol alineatul (1) litera (d);</w:t>
      </w:r>
    </w:p>
    <w:p w14:paraId="64C12280" w14:textId="77777777" w:rsidR="00ED6CF6" w:rsidRPr="00A37C6D" w:rsidRDefault="00ED6CF6" w:rsidP="00994F97">
      <w:pPr>
        <w:pStyle w:val="Point0"/>
        <w:rPr>
          <w:noProof/>
        </w:rPr>
      </w:pPr>
      <w:r w:rsidRPr="00A37C6D">
        <w:rPr>
          <w:noProof/>
        </w:rPr>
        <w:tab/>
        <w:t>(b)</w:t>
      </w:r>
      <w:r w:rsidRPr="00A37C6D">
        <w:rPr>
          <w:noProof/>
        </w:rPr>
        <w:tab/>
        <w:t>este indispensabil să se asigure continuitatea serviciului, pe o perioadă limitată, până în momentul luării măsurilor de remediere specificate la alineatul (7) de la prezentul articol;</w:t>
      </w:r>
    </w:p>
    <w:p w14:paraId="60556363" w14:textId="77777777" w:rsidR="00ED6CF6" w:rsidRPr="00A37C6D" w:rsidRDefault="00ED6CF6" w:rsidP="00994F97">
      <w:pPr>
        <w:pStyle w:val="Point0"/>
        <w:rPr>
          <w:noProof/>
        </w:rPr>
      </w:pPr>
      <w:r w:rsidRPr="00A37C6D">
        <w:rPr>
          <w:noProof/>
        </w:rPr>
        <w:tab/>
        <w:t>(c)</w:t>
      </w:r>
      <w:r w:rsidRPr="00A37C6D">
        <w:rPr>
          <w:noProof/>
        </w:rPr>
        <w:tab/>
        <w:t>o astfel de excludere ar fi disproporționată având în vedere criteriile menționate la prezentul articol alineatul (3).</w:t>
      </w:r>
    </w:p>
    <w:p w14:paraId="46D2B377" w14:textId="77777777" w:rsidR="00ED6CF6" w:rsidRPr="00A37C6D" w:rsidRDefault="00ED6CF6" w:rsidP="00994F97">
      <w:pPr>
        <w:rPr>
          <w:noProof/>
        </w:rPr>
      </w:pPr>
      <w:r w:rsidRPr="00A37C6D">
        <w:rPr>
          <w:noProof/>
        </w:rPr>
        <w:t>În plus, alineatul (1) litera (a) de la prezentul articol nu se aplică în cazul achiziției de produse în condiții deosebit de avantajoase fie de la un furnizor care și-a încetat definitiv activitatea comercială, fie de la lichidatori în cadrul unei proceduri de insolvență, al unui concordat preventiv sau al unei proceduri similare prevăzute în dreptul Uniunii sau în dreptul intern.</w:t>
      </w:r>
    </w:p>
    <w:p w14:paraId="1C3BC8A7" w14:textId="77777777" w:rsidR="00ED6CF6" w:rsidRPr="00A37C6D" w:rsidRDefault="00ED6CF6" w:rsidP="00994F97">
      <w:pPr>
        <w:rPr>
          <w:noProof/>
        </w:rPr>
      </w:pPr>
      <w:r w:rsidRPr="00A37C6D">
        <w:rPr>
          <w:noProof/>
        </w:rPr>
        <w:t xml:space="preserve">În cazurile de neexcludere menționate la prezentul alineat primul și al doilea paragraf, ordonatorul de credite competent precizează motivele pentru care nu a exclus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și comunică aceste motive comitetului menționat la articolul </w:t>
      </w:r>
      <w:r w:rsidRPr="00A37C6D">
        <w:rPr>
          <w:rStyle w:val="CRMinorChangeAdded"/>
          <w:noProof/>
        </w:rPr>
        <w:t>146</w:t>
      </w:r>
      <w:r w:rsidRPr="00A37C6D">
        <w:rPr>
          <w:rStyle w:val="CRMinorChangeDeleted"/>
          <w:noProof/>
        </w:rPr>
        <w:t>143</w:t>
      </w:r>
      <w:r w:rsidRPr="00A37C6D">
        <w:rPr>
          <w:noProof/>
        </w:rPr>
        <w:t>.</w:t>
      </w:r>
    </w:p>
    <w:p w14:paraId="3C8D8223" w14:textId="77777777" w:rsidR="00ED6CF6" w:rsidRPr="00A37C6D" w:rsidRDefault="00ED6CF6" w:rsidP="00994F97">
      <w:pPr>
        <w:rPr>
          <w:noProof/>
        </w:rPr>
      </w:pPr>
      <w:r w:rsidRPr="00A37C6D">
        <w:rPr>
          <w:rStyle w:val="CRMinorChangeAdded"/>
          <w:noProof/>
        </w:rPr>
        <w:t>10</w:t>
      </w:r>
      <w:r w:rsidRPr="00A37C6D">
        <w:rPr>
          <w:rStyle w:val="CRMinorChangeDeleted"/>
          <w:noProof/>
        </w:rPr>
        <w:t>(7)</w:t>
      </w:r>
      <w:r w:rsidRPr="00A37C6D">
        <w:rPr>
          <w:noProof/>
        </w:rPr>
        <w:tab/>
        <w:t>Măsurile de remediere menționate la alineatul (6) primul paragraf litera (a) includ în special:</w:t>
      </w:r>
    </w:p>
    <w:p w14:paraId="1BC65FE5" w14:textId="77777777" w:rsidR="00ED6CF6" w:rsidRPr="00A37C6D" w:rsidRDefault="00ED6CF6" w:rsidP="00994F97">
      <w:pPr>
        <w:pStyle w:val="Point0"/>
        <w:rPr>
          <w:noProof/>
        </w:rPr>
      </w:pPr>
      <w:r w:rsidRPr="00A37C6D">
        <w:rPr>
          <w:noProof/>
        </w:rPr>
        <w:tab/>
        <w:t>(a)</w:t>
      </w:r>
      <w:r w:rsidRPr="00A37C6D">
        <w:rPr>
          <w:noProof/>
        </w:rPr>
        <w:tab/>
        <w:t xml:space="preserve">măsuri care urmăresc identificarea originii situațiilor care au dus la excludere și măsuri concrete tehnice, organizatorice și de personal din domeniul de activitate relevant al persoanei sau al entității menționate la articolul </w:t>
      </w:r>
      <w:r w:rsidRPr="00A37C6D">
        <w:rPr>
          <w:rStyle w:val="CRMinorChangeAdded"/>
          <w:noProof/>
        </w:rPr>
        <w:t>138</w:t>
      </w:r>
      <w:r w:rsidRPr="00A37C6D">
        <w:rPr>
          <w:rStyle w:val="CRMinorChangeDeleted"/>
          <w:noProof/>
        </w:rPr>
        <w:t>135</w:t>
      </w:r>
      <w:r w:rsidRPr="00A37C6D">
        <w:rPr>
          <w:noProof/>
        </w:rPr>
        <w:t xml:space="preserve"> alineatul (2), adecvate pentru corectarea conduitei și pentru prevenirea repetării acesteia;</w:t>
      </w:r>
    </w:p>
    <w:p w14:paraId="24598C3D" w14:textId="77777777" w:rsidR="00ED6CF6" w:rsidRPr="00A37C6D" w:rsidRDefault="00ED6CF6" w:rsidP="00994F97">
      <w:pPr>
        <w:pStyle w:val="Point0"/>
        <w:rPr>
          <w:noProof/>
        </w:rPr>
      </w:pPr>
      <w:r w:rsidRPr="00A37C6D">
        <w:rPr>
          <w:noProof/>
        </w:rPr>
        <w:tab/>
        <w:t>(b)</w:t>
      </w:r>
      <w:r w:rsidRPr="00A37C6D">
        <w:rPr>
          <w:noProof/>
        </w:rPr>
        <w:tab/>
        <w:t xml:space="preserve">dovada că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a luat măsuri de compensare sau de despăgubire pentru prejudiciul adus intereselor financiare ale Uniunii prin faptele care au dus la situația de excludere;</w:t>
      </w:r>
    </w:p>
    <w:p w14:paraId="1A65D4E8" w14:textId="77777777" w:rsidR="00ED6CF6" w:rsidRPr="00A37C6D" w:rsidRDefault="00ED6CF6" w:rsidP="00994F97">
      <w:pPr>
        <w:pStyle w:val="Point0"/>
        <w:rPr>
          <w:noProof/>
        </w:rPr>
      </w:pPr>
      <w:r w:rsidRPr="00A37C6D">
        <w:rPr>
          <w:noProof/>
        </w:rPr>
        <w:tab/>
        <w:t>(c)</w:t>
      </w:r>
      <w:r w:rsidRPr="00A37C6D">
        <w:rPr>
          <w:noProof/>
        </w:rPr>
        <w:tab/>
        <w:t xml:space="preserve">dovada că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a plătit sau a asigurat plata oricărei amenzi impuse de autoritatea competentă sau a oricăror taxe ori contribuții la asigurările sociale menționate la alineatul (1) litera (b) de la prezentul articol.</w:t>
      </w:r>
    </w:p>
    <w:p w14:paraId="4FA58C77" w14:textId="77777777" w:rsidR="00ED6CF6" w:rsidRPr="00A37C6D" w:rsidRDefault="00ED6CF6" w:rsidP="00994F97">
      <w:pPr>
        <w:pStyle w:val="CRSeparator"/>
        <w:rPr>
          <w:noProof/>
        </w:rPr>
      </w:pPr>
    </w:p>
    <w:p w14:paraId="1D0A9650"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A352FD0" w14:textId="77777777" w:rsidR="00ED6CF6" w:rsidRPr="00A37C6D" w:rsidRDefault="00ED6CF6" w:rsidP="00994F97">
      <w:pPr>
        <w:rPr>
          <w:noProof/>
        </w:rPr>
      </w:pPr>
      <w:r w:rsidRPr="00A37C6D">
        <w:rPr>
          <w:noProof/>
          <w:highlight w:val="lightGray"/>
        </w:rPr>
        <w:t>Pentru a se conforma cerințelor de la alineatul (6) de la prezentul articol, persoana sau entitatea prezintă măsuri de remediere care au fost evaluate de un auditor extern independent sau care au fost declarate suficiente printr-o decizie a unei autorități naționale sau a Uniunii. Acest lucru nu aduce atingere evaluării realizate de comitetul menționat la articolul 146.</w:t>
      </w:r>
    </w:p>
    <w:p w14:paraId="2578139C" w14:textId="77777777" w:rsidR="00ED6CF6" w:rsidRPr="00A37C6D" w:rsidRDefault="00ED6CF6" w:rsidP="00994F97">
      <w:pPr>
        <w:pStyle w:val="CRSeparator"/>
        <w:rPr>
          <w:noProof/>
        </w:rPr>
      </w:pPr>
    </w:p>
    <w:p w14:paraId="0A95015F"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116247BF"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026720A4" w14:textId="77777777" w:rsidR="00ED6CF6" w:rsidRPr="00A37C6D" w:rsidRDefault="00ED6CF6" w:rsidP="00994F97">
      <w:pPr>
        <w:rPr>
          <w:noProof/>
        </w:rPr>
      </w:pPr>
      <w:r w:rsidRPr="00A37C6D">
        <w:rPr>
          <w:rStyle w:val="CRMinorChangeAdded"/>
          <w:noProof/>
        </w:rPr>
        <w:t>11</w:t>
      </w:r>
      <w:r w:rsidRPr="00A37C6D">
        <w:rPr>
          <w:rStyle w:val="CRMinorChangeDeleted"/>
          <w:noProof/>
        </w:rPr>
        <w:t>(8)</w:t>
      </w:r>
      <w:r w:rsidRPr="00A37C6D">
        <w:rPr>
          <w:noProof/>
        </w:rPr>
        <w:tab/>
        <w:t xml:space="preserve">Ordonatorul de credite competent, ținând cont, după caz, de recomandarea revizuită a comitetului menționat la articolul </w:t>
      </w:r>
      <w:r w:rsidRPr="00A37C6D">
        <w:rPr>
          <w:rStyle w:val="CRMinorChangeAdded"/>
          <w:noProof/>
        </w:rPr>
        <w:t>146</w:t>
      </w:r>
      <w:r w:rsidRPr="00A37C6D">
        <w:rPr>
          <w:rStyle w:val="CRMinorChangeDeleted"/>
          <w:noProof/>
        </w:rPr>
        <w:t>143</w:t>
      </w:r>
      <w:r w:rsidRPr="00A37C6D">
        <w:rPr>
          <w:noProof/>
        </w:rPr>
        <w:t xml:space="preserve">, își revizuiește fără întârziere decizia de a exclude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din oficiu sau la cererea persoanei ori a entității respective, dacă aceasta din urmă a luat măsuri de remediere suficiente pentru a-și demonstra fiabilitatea sau dacă a furnizat elemente noi care demonstrează că situația de excludere menționată la alineatul (1) de la prezentul articol nu mai există.</w:t>
      </w:r>
    </w:p>
    <w:p w14:paraId="495BD42C" w14:textId="77777777" w:rsidR="00ED6CF6" w:rsidRPr="00A37C6D" w:rsidRDefault="00ED6CF6" w:rsidP="00994F97">
      <w:pPr>
        <w:rPr>
          <w:noProof/>
        </w:rPr>
      </w:pPr>
      <w:r w:rsidRPr="00A37C6D">
        <w:rPr>
          <w:rStyle w:val="CRMinorChangeAdded"/>
          <w:noProof/>
        </w:rPr>
        <w:t>12</w:t>
      </w:r>
      <w:r w:rsidRPr="00A37C6D">
        <w:rPr>
          <w:rStyle w:val="CRMinorChangeDeleted"/>
          <w:noProof/>
        </w:rPr>
        <w:t>(9)</w:t>
      </w:r>
      <w:r w:rsidRPr="00A37C6D">
        <w:rPr>
          <w:noProof/>
        </w:rPr>
        <w:tab/>
        <w:t xml:space="preserve">În cazul menționat la articolul </w:t>
      </w:r>
      <w:r w:rsidRPr="00A37C6D">
        <w:rPr>
          <w:rStyle w:val="CRMinorChangeAdded"/>
          <w:noProof/>
        </w:rPr>
        <w:t>138</w:t>
      </w:r>
      <w:r w:rsidRPr="00A37C6D">
        <w:rPr>
          <w:rStyle w:val="CRMinorChangeDeleted"/>
          <w:noProof/>
        </w:rPr>
        <w:t>135</w:t>
      </w:r>
      <w:r w:rsidRPr="00A37C6D">
        <w:rPr>
          <w:noProof/>
        </w:rPr>
        <w:t xml:space="preserve"> alineatul (2) litera (b), ordonatorul de credite competent solicită ca acel candidat sau ofertant să înlocuiască o entitate sau un subcontractant pe ale cărui capacități intenționează să se bazeze și care se află într-o situație de excludere menționată la alineatul (1) de la prezentul articol.</w:t>
      </w:r>
    </w:p>
    <w:p w14:paraId="62E77659"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140</w:t>
      </w:r>
      <w:r w:rsidRPr="00A37C6D">
        <w:rPr>
          <w:rStyle w:val="CRMinorChangeDeleted"/>
          <w:noProof/>
        </w:rPr>
        <w:t>137</w:t>
      </w:r>
    </w:p>
    <w:p w14:paraId="64B4276C" w14:textId="77777777" w:rsidR="00ED6CF6" w:rsidRPr="00A37C6D" w:rsidRDefault="00ED6CF6" w:rsidP="00994F97">
      <w:pPr>
        <w:pStyle w:val="NormalCentered"/>
        <w:rPr>
          <w:b/>
          <w:bCs/>
          <w:noProof/>
        </w:rPr>
      </w:pPr>
      <w:r w:rsidRPr="00A37C6D">
        <w:rPr>
          <w:b/>
          <w:noProof/>
        </w:rPr>
        <w:t>Declarația și dovada privind inexistența unei situații de excludere</w:t>
      </w:r>
    </w:p>
    <w:p w14:paraId="6E593412" w14:textId="77777777" w:rsidR="00ED6CF6" w:rsidRPr="00A37C6D" w:rsidRDefault="00ED6CF6" w:rsidP="00994F97">
      <w:pPr>
        <w:rPr>
          <w:noProof/>
        </w:rPr>
      </w:pPr>
      <w:r w:rsidRPr="00A37C6D">
        <w:rPr>
          <w:noProof/>
        </w:rPr>
        <w:t>(1)</w:t>
      </w:r>
      <w:r w:rsidRPr="00A37C6D">
        <w:rPr>
          <w:noProof/>
        </w:rPr>
        <w:tab/>
        <w:t xml:space="preserve">Participanții declară dacă se află într-una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și la articolul </w:t>
      </w:r>
      <w:r w:rsidRPr="00A37C6D">
        <w:rPr>
          <w:rStyle w:val="CRMinorChangeAdded"/>
          <w:noProof/>
        </w:rPr>
        <w:t>144</w:t>
      </w:r>
      <w:r w:rsidRPr="00A37C6D">
        <w:rPr>
          <w:rStyle w:val="CRMinorChangeDeleted"/>
          <w:noProof/>
        </w:rPr>
        <w:t>141</w:t>
      </w:r>
      <w:r w:rsidRPr="00A37C6D">
        <w:rPr>
          <w:noProof/>
        </w:rPr>
        <w:t xml:space="preserve"> alineatul (1) și, după caz, dacă au luat măsurile de remediere menționate la articolul </w:t>
      </w:r>
      <w:r w:rsidRPr="00A37C6D">
        <w:rPr>
          <w:rStyle w:val="CRMinorChangeAdded"/>
          <w:noProof/>
        </w:rPr>
        <w:t>139 alineatul (9)</w:t>
      </w:r>
      <w:r w:rsidRPr="00A37C6D">
        <w:rPr>
          <w:rStyle w:val="CRMinorChangeDeleted"/>
          <w:noProof/>
        </w:rPr>
        <w:t>136</w:t>
      </w:r>
      <w:r w:rsidRPr="00A37C6D">
        <w:rPr>
          <w:noProof/>
        </w:rPr>
        <w:t xml:space="preserve"> alineatul (6) primul paragraf litera (a).</w:t>
      </w:r>
    </w:p>
    <w:p w14:paraId="6F2F8E92" w14:textId="77777777" w:rsidR="00ED6CF6" w:rsidRPr="00A37C6D" w:rsidRDefault="00ED6CF6" w:rsidP="00994F97">
      <w:pPr>
        <w:rPr>
          <w:noProof/>
        </w:rPr>
      </w:pPr>
      <w:r w:rsidRPr="00A37C6D">
        <w:rPr>
          <w:noProof/>
        </w:rPr>
        <w:t xml:space="preserve">Participanții declară, de asemenea, dacă următoarele persoane sau entități se află într-una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(c)-(h):</w:t>
      </w:r>
    </w:p>
    <w:p w14:paraId="0E7D76F2" w14:textId="77777777" w:rsidR="00ED6CF6" w:rsidRPr="00A37C6D" w:rsidRDefault="00ED6CF6" w:rsidP="00994F97">
      <w:pPr>
        <w:pStyle w:val="Point0"/>
        <w:rPr>
          <w:noProof/>
        </w:rPr>
      </w:pPr>
      <w:r w:rsidRPr="00A37C6D">
        <w:rPr>
          <w:noProof/>
        </w:rPr>
        <w:tab/>
        <w:t>(a)</w:t>
      </w:r>
      <w:r w:rsidRPr="00A37C6D">
        <w:rPr>
          <w:noProof/>
        </w:rPr>
        <w:tab/>
        <w:t>persoanele fizice sau juridice care sunt membre ale organului administrativ, de conducere ori de supraveghere al participantului sau care dețin competențe de reprezentare, de decizie ori de control în ceea ce privește participantul respectiv;</w:t>
      </w:r>
    </w:p>
    <w:p w14:paraId="7E48D7C9" w14:textId="77777777" w:rsidR="00ED6CF6" w:rsidRPr="00A37C6D" w:rsidRDefault="00ED6CF6" w:rsidP="00994F97">
      <w:pPr>
        <w:pStyle w:val="Point0"/>
        <w:rPr>
          <w:noProof/>
        </w:rPr>
      </w:pPr>
      <w:r w:rsidRPr="00A37C6D">
        <w:rPr>
          <w:noProof/>
        </w:rPr>
        <w:tab/>
        <w:t>(b)</w:t>
      </w:r>
      <w:r w:rsidRPr="00A37C6D">
        <w:rPr>
          <w:noProof/>
        </w:rPr>
        <w:tab/>
        <w:t>beneficiarii reali ai participantului, astfel cum sunt definiți la articolul 3 punctul 6 din Directiva (UE) 2015/849.</w:t>
      </w:r>
    </w:p>
    <w:p w14:paraId="4B8B2ADC" w14:textId="77777777" w:rsidR="00ED6CF6" w:rsidRPr="00A37C6D" w:rsidRDefault="00ED6CF6" w:rsidP="00994F97">
      <w:pPr>
        <w:rPr>
          <w:noProof/>
        </w:rPr>
      </w:pPr>
      <w:r w:rsidRPr="00A37C6D">
        <w:rPr>
          <w:noProof/>
        </w:rPr>
        <w:t>Participantul sau destinatarul informează fără întârziere ordonatorul de credite competent cu privire la orice schimbări în privința situațiilor declarate.</w:t>
      </w:r>
    </w:p>
    <w:p w14:paraId="34F8290B" w14:textId="77777777" w:rsidR="00ED6CF6" w:rsidRPr="00A37C6D" w:rsidRDefault="00ED6CF6" w:rsidP="00994F97">
      <w:pPr>
        <w:rPr>
          <w:noProof/>
        </w:rPr>
      </w:pPr>
      <w:r w:rsidRPr="00A37C6D">
        <w:rPr>
          <w:noProof/>
        </w:rPr>
        <w:t>După caz, candidatul sau ofertantul furnizează aceleași declarații care sunt menționate la primul și al doilea paragraf semnate de subcontractant sau de orice altă entitate pe a cărei capacitate intenționează să se bazeze, după caz.</w:t>
      </w:r>
    </w:p>
    <w:p w14:paraId="2F4B4CC9" w14:textId="77777777" w:rsidR="00ED6CF6" w:rsidRPr="00A37C6D" w:rsidRDefault="00ED6CF6" w:rsidP="00994F97">
      <w:pPr>
        <w:rPr>
          <w:noProof/>
        </w:rPr>
      </w:pPr>
      <w:r w:rsidRPr="00A37C6D">
        <w:rPr>
          <w:noProof/>
        </w:rPr>
        <w:t>Ordonatorul de credite competent nu solicită declarațiile menționate la primul și al doilea paragraf dacă astfel de declarații au fost deja prezentate în scopul unei alte proceduri de atribuire, cu condiția ca situația să nu se fi schimbat și să nu fi trecut mai mult de un an de la data emiterii declarațiilor.</w:t>
      </w:r>
    </w:p>
    <w:p w14:paraId="76CD80ED" w14:textId="77777777" w:rsidR="00ED6CF6" w:rsidRPr="00A37C6D" w:rsidRDefault="00ED6CF6" w:rsidP="00994F97">
      <w:pPr>
        <w:rPr>
          <w:noProof/>
        </w:rPr>
      </w:pPr>
      <w:r w:rsidRPr="00A37C6D">
        <w:rPr>
          <w:noProof/>
        </w:rPr>
        <w:t>Ordonatorul de credite competent poate renunța la cerințele prevăzute la primul și al doilea paragraf în cazul contractelor cu valoare foarte mică, valoare care nu o depășește pe cea menționată la punctul 14.4 din anexa I.</w:t>
      </w:r>
    </w:p>
    <w:p w14:paraId="44D7EFFF" w14:textId="77777777" w:rsidR="00ED6CF6" w:rsidRPr="00A37C6D" w:rsidRDefault="00ED6CF6" w:rsidP="00994F97">
      <w:pPr>
        <w:rPr>
          <w:noProof/>
        </w:rPr>
      </w:pPr>
      <w:r w:rsidRPr="00A37C6D">
        <w:rPr>
          <w:noProof/>
        </w:rPr>
        <w:t>(2)</w:t>
      </w:r>
      <w:r w:rsidRPr="00A37C6D">
        <w:rPr>
          <w:noProof/>
        </w:rPr>
        <w:tab/>
        <w:t>Ori de câte ori se solicită de către ordonatorul de credite competent și în cazul în care acest lucru este necesar pentru a se asigura desfășurarea corespunzătoare a procedurii, participantul, subcontractantul sau entitatea pe a cărei capacitate intenționează să se bazeze candidatul sau ofertantul furnizează:</w:t>
      </w:r>
    </w:p>
    <w:p w14:paraId="2B1ED2B2" w14:textId="77777777" w:rsidR="00ED6CF6" w:rsidRPr="00A37C6D" w:rsidRDefault="00ED6CF6" w:rsidP="00994F97">
      <w:pPr>
        <w:pStyle w:val="Point0"/>
        <w:rPr>
          <w:noProof/>
        </w:rPr>
      </w:pPr>
      <w:r w:rsidRPr="00A37C6D">
        <w:rPr>
          <w:noProof/>
        </w:rPr>
        <w:tab/>
        <w:t>(a)</w:t>
      </w:r>
      <w:r w:rsidRPr="00A37C6D">
        <w:rPr>
          <w:noProof/>
        </w:rPr>
        <w:tab/>
        <w:t xml:space="preserve">dovezi adecvate că nu se află într-una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w:t>
      </w:r>
    </w:p>
    <w:p w14:paraId="5885ADF6" w14:textId="77777777" w:rsidR="00ED6CF6" w:rsidRPr="00A37C6D" w:rsidRDefault="00ED6CF6" w:rsidP="00994F97">
      <w:pPr>
        <w:pStyle w:val="Point0"/>
        <w:rPr>
          <w:noProof/>
        </w:rPr>
      </w:pPr>
      <w:r w:rsidRPr="00A37C6D">
        <w:rPr>
          <w:noProof/>
        </w:rPr>
        <w:tab/>
        <w:t>(b)</w:t>
      </w:r>
      <w:r w:rsidRPr="00A37C6D">
        <w:rPr>
          <w:noProof/>
        </w:rPr>
        <w:tab/>
        <w:t xml:space="preserve">informații privind persoanele fizice sau juridice care sunt membre ale organului administrativ, de conducere ori de supraveghere al participantului sau care dețin competențe de reprezentare, de decizie ori de control în ceea ce privește participantul respectiv, inclusiv privind persoanele și entitățile care fac parte din structura de proprietate sau de control și beneficiarii reali, și dovezi adecvate că niciuna dintre persoanele respective nu se află într-una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(c)-(f);</w:t>
      </w:r>
    </w:p>
    <w:p w14:paraId="1B6F9228" w14:textId="77777777" w:rsidR="00ED6CF6" w:rsidRPr="00A37C6D" w:rsidRDefault="00ED6CF6" w:rsidP="00994F97">
      <w:pPr>
        <w:pStyle w:val="Point0"/>
        <w:rPr>
          <w:noProof/>
        </w:rPr>
      </w:pPr>
      <w:r w:rsidRPr="00A37C6D">
        <w:rPr>
          <w:noProof/>
        </w:rPr>
        <w:tab/>
        <w:t>(c)</w:t>
      </w:r>
      <w:r w:rsidRPr="00A37C6D">
        <w:rPr>
          <w:noProof/>
        </w:rPr>
        <w:tab/>
        <w:t xml:space="preserve">dovezi adecvate că persoanele fizice sau juridice care își asumă răspunderea nelimitată pentru datoriile participantului respectiv nu se află într-o situație de excludere menționată la articolul </w:t>
      </w:r>
      <w:r w:rsidRPr="00A37C6D">
        <w:rPr>
          <w:rStyle w:val="CRMinorChangeAdded"/>
          <w:noProof/>
        </w:rPr>
        <w:t>139</w:t>
      </w:r>
      <w:r w:rsidRPr="00A37C6D">
        <w:rPr>
          <w:rStyle w:val="CRMinorChangeDeleted"/>
          <w:noProof/>
        </w:rPr>
        <w:t>136</w:t>
      </w:r>
      <w:r w:rsidRPr="00A37C6D">
        <w:rPr>
          <w:noProof/>
        </w:rPr>
        <w:t xml:space="preserve"> alineatul (1) litera (a) sau (b).</w:t>
      </w:r>
    </w:p>
    <w:p w14:paraId="2246CF91" w14:textId="77777777" w:rsidR="00ED6CF6" w:rsidRPr="00A37C6D" w:rsidRDefault="00ED6CF6" w:rsidP="00994F97">
      <w:pPr>
        <w:rPr>
          <w:noProof/>
        </w:rPr>
      </w:pPr>
      <w:r w:rsidRPr="00A37C6D">
        <w:rPr>
          <w:noProof/>
        </w:rPr>
        <w:t>(3)</w:t>
      </w:r>
      <w:r w:rsidRPr="00A37C6D">
        <w:rPr>
          <w:noProof/>
        </w:rPr>
        <w:tab/>
        <w:t xml:space="preserve">Dacă este cazul și în conformitate cu dreptul intern, ordonatorul de credite competent poate accepta, ca dovadă adecvată a faptului că un participant sau o entitate menționată la alineatul (2) nu se află în niciuna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(a), (c), (d), (f), (g) și (h), un extras recent din cazierul judiciar sau, în absența acestuia, un document echivalent eliberat recent de către o autoritate judiciară sau administrativă din țara în care își are sediul principal, din care să rezulte îndeplinirea cerințelor în cauză.</w:t>
      </w:r>
    </w:p>
    <w:p w14:paraId="1195A8A6" w14:textId="77777777" w:rsidR="00ED6CF6" w:rsidRPr="00A37C6D" w:rsidRDefault="00ED6CF6" w:rsidP="00994F97">
      <w:pPr>
        <w:rPr>
          <w:noProof/>
        </w:rPr>
      </w:pPr>
      <w:r w:rsidRPr="00A37C6D">
        <w:rPr>
          <w:noProof/>
        </w:rPr>
        <w:t xml:space="preserve">Ordonatorul de credite competent poate accepta, ca dovadă adecvată a faptului că un participant sau o entitate menționată la alineatul (2) nu se află în 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(a) și (b), un certificat emis recent de autoritatea competentă din țara în care își are sediul principal. În cazul în care în țara în care își are sediul principal nu se eliberează asemenea tipuri de certificate, participantul poate furniza o declarație sub jurământ făcută în fața unei autorități judiciare sau a unui notar ori, în lipsa acesteia, o declarație solemnă făcută în fața unei autorități administrative sau a unui organism profesional calificat din țara în care își are sediul principal.</w:t>
      </w:r>
    </w:p>
    <w:p w14:paraId="357399E8" w14:textId="19FCD62E" w:rsidR="00ED6CF6" w:rsidRPr="00A37C6D" w:rsidRDefault="00ED6CF6" w:rsidP="00994F97">
      <w:pPr>
        <w:rPr>
          <w:noProof/>
        </w:rPr>
      </w:pPr>
      <w:r w:rsidRPr="00A37C6D">
        <w:rPr>
          <w:noProof/>
        </w:rPr>
        <w:t>(4)</w:t>
      </w:r>
      <w:r w:rsidRPr="00A37C6D">
        <w:rPr>
          <w:noProof/>
        </w:rPr>
        <w:tab/>
        <w:t>Ordonatorul de credite competent renunță la obligația ca un participant sau o entitate menționată la alineatul (2) să prezinte documentele justificative menționate la alineatele (2) și</w:t>
      </w:r>
      <w:r w:rsidR="000271CE">
        <w:rPr>
          <w:noProof/>
        </w:rPr>
        <w:t> </w:t>
      </w:r>
      <w:r w:rsidRPr="00A37C6D">
        <w:rPr>
          <w:noProof/>
        </w:rPr>
        <w:t>(3):</w:t>
      </w:r>
    </w:p>
    <w:p w14:paraId="2EE43C90" w14:textId="77777777" w:rsidR="00ED6CF6" w:rsidRPr="00A37C6D" w:rsidRDefault="00ED6CF6" w:rsidP="00994F97">
      <w:pPr>
        <w:pStyle w:val="Point0"/>
        <w:rPr>
          <w:noProof/>
        </w:rPr>
      </w:pPr>
      <w:r w:rsidRPr="00A37C6D">
        <w:rPr>
          <w:noProof/>
        </w:rPr>
        <w:tab/>
        <w:t>(a)</w:t>
      </w:r>
      <w:r w:rsidRPr="00A37C6D">
        <w:rPr>
          <w:noProof/>
        </w:rPr>
        <w:tab/>
        <w:t>dacă poate accesa aceste dovezi gratuit într-o bază de date națională;</w:t>
      </w:r>
    </w:p>
    <w:p w14:paraId="04F42DA4" w14:textId="77777777" w:rsidR="00ED6CF6" w:rsidRPr="00A37C6D" w:rsidRDefault="00ED6CF6" w:rsidP="00994F97">
      <w:pPr>
        <w:pStyle w:val="Point0"/>
        <w:rPr>
          <w:noProof/>
        </w:rPr>
      </w:pPr>
      <w:r w:rsidRPr="00A37C6D">
        <w:rPr>
          <w:noProof/>
        </w:rPr>
        <w:tab/>
        <w:t>(b)</w:t>
      </w:r>
      <w:r w:rsidRPr="00A37C6D">
        <w:rPr>
          <w:noProof/>
        </w:rPr>
        <w:tab/>
        <w:t>dacă aceste dovezi i-au fost deja prezentate în scopul unei alte proceduri, cu condiția ca documentele prezentate să fie încă valabile și să nu fi trecut mai mult de un an de la data eliberării lor;</w:t>
      </w:r>
    </w:p>
    <w:p w14:paraId="2687B170" w14:textId="77777777" w:rsidR="00ED6CF6" w:rsidRPr="00A37C6D" w:rsidRDefault="00ED6CF6" w:rsidP="00994F97">
      <w:pPr>
        <w:pStyle w:val="Point0"/>
        <w:rPr>
          <w:noProof/>
        </w:rPr>
      </w:pPr>
      <w:r w:rsidRPr="00A37C6D">
        <w:rPr>
          <w:noProof/>
        </w:rPr>
        <w:tab/>
        <w:t>(c)</w:t>
      </w:r>
      <w:r w:rsidRPr="00A37C6D">
        <w:rPr>
          <w:noProof/>
        </w:rPr>
        <w:tab/>
        <w:t>dacă recunoaște că există o imposibilitate materială de a furniza astfel de dovezi.</w:t>
      </w:r>
    </w:p>
    <w:p w14:paraId="3EAEECC1" w14:textId="67EB068D" w:rsidR="00ED6CF6" w:rsidRPr="00A37C6D" w:rsidRDefault="00ED6CF6" w:rsidP="00994F97">
      <w:pPr>
        <w:rPr>
          <w:noProof/>
        </w:rPr>
      </w:pPr>
      <w:r w:rsidRPr="00A37C6D">
        <w:rPr>
          <w:noProof/>
        </w:rPr>
        <w:t>(5)</w:t>
      </w:r>
      <w:r w:rsidRPr="00A37C6D">
        <w:rPr>
          <w:noProof/>
        </w:rPr>
        <w:tab/>
        <w:t>Alineatele (1)-(4) de la prezentul articol nu se aplică persoanelor și entităților care execută fonduri ale Uniunii în conformitate cu articolul 62 alineatul (1) primul paragraf litera</w:t>
      </w:r>
      <w:r w:rsidR="000271CE">
        <w:rPr>
          <w:noProof/>
        </w:rPr>
        <w:t> </w:t>
      </w:r>
      <w:r w:rsidRPr="00A37C6D">
        <w:rPr>
          <w:noProof/>
        </w:rPr>
        <w:t>(c) și nici organelor Uniunii menționate la articolele 70 și 71.</w:t>
      </w:r>
    </w:p>
    <w:p w14:paraId="57BD8480" w14:textId="7A850BAE" w:rsidR="00ED6CF6" w:rsidRPr="00A37C6D" w:rsidRDefault="00ED6CF6" w:rsidP="00994F97">
      <w:pPr>
        <w:rPr>
          <w:noProof/>
        </w:rPr>
      </w:pPr>
      <w:r w:rsidRPr="00A37C6D">
        <w:rPr>
          <w:noProof/>
        </w:rPr>
        <w:t xml:space="preserve">În cazul instrumentelor financiare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al garanțiilor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în absența unor norme și proceduri pe deplin echivalente cu cele menționate la articolul </w:t>
      </w:r>
      <w:r w:rsidRPr="00A37C6D">
        <w:rPr>
          <w:rStyle w:val="CRMinorChangeAdded"/>
          <w:noProof/>
        </w:rPr>
        <w:t>158</w:t>
      </w:r>
      <w:r w:rsidRPr="00A37C6D">
        <w:rPr>
          <w:rStyle w:val="CRMinorChangeDeleted"/>
          <w:noProof/>
        </w:rPr>
        <w:t>154</w:t>
      </w:r>
      <w:r w:rsidRPr="00A37C6D">
        <w:rPr>
          <w:noProof/>
        </w:rPr>
        <w:t xml:space="preserve"> alineatul (4) primul</w:t>
      </w:r>
      <w:r w:rsidR="000271CE">
        <w:rPr>
          <w:noProof/>
        </w:rPr>
        <w:t> </w:t>
      </w:r>
      <w:r w:rsidRPr="00A37C6D">
        <w:rPr>
          <w:noProof/>
        </w:rPr>
        <w:t>paragraf litera (d), destinatarii finali și intermediarii furnizează persoanei sau entității care execută fonduri ale Uniunii în temeiul articolului 62 alineatul (1) primul paragraf litera</w:t>
      </w:r>
      <w:r w:rsidR="000271CE">
        <w:rPr>
          <w:noProof/>
        </w:rPr>
        <w:t> </w:t>
      </w:r>
      <w:r w:rsidRPr="00A37C6D">
        <w:rPr>
          <w:noProof/>
        </w:rPr>
        <w:t xml:space="preserve">(c) o declarație semnată pe propria răspundere prin care confirmă că nu se află în niciuna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literele (a)-(d), (g) și (h) sau la articolul</w:t>
      </w:r>
      <w:r w:rsidR="000271CE">
        <w:rPr>
          <w:noProof/>
        </w:rPr>
        <w:t> </w:t>
      </w:r>
      <w:r w:rsidRPr="00A37C6D">
        <w:rPr>
          <w:rStyle w:val="CRMinorChangeAdded"/>
          <w:noProof/>
        </w:rPr>
        <w:t>144</w:t>
      </w:r>
      <w:r w:rsidRPr="00A37C6D">
        <w:rPr>
          <w:rStyle w:val="CRMinorChangeDeleted"/>
          <w:noProof/>
        </w:rPr>
        <w:t>141</w:t>
      </w:r>
      <w:r w:rsidRPr="00A37C6D">
        <w:rPr>
          <w:noProof/>
        </w:rPr>
        <w:t xml:space="preserve"> alineatul (1) primul paragraf literele (b) și (c) ori într-o situație considerată echivalentă în urma evaluării efectuate în conformitate cu articolul </w:t>
      </w:r>
      <w:r w:rsidRPr="00A37C6D">
        <w:rPr>
          <w:rStyle w:val="CRMinorChangeAdded"/>
          <w:noProof/>
        </w:rPr>
        <w:t>158</w:t>
      </w:r>
      <w:r w:rsidRPr="00A37C6D">
        <w:rPr>
          <w:rStyle w:val="CRMinorChangeDeleted"/>
          <w:noProof/>
        </w:rPr>
        <w:t>154 alineatul (4)</w:t>
      </w:r>
      <w:r w:rsidRPr="00A37C6D">
        <w:rPr>
          <w:noProof/>
        </w:rPr>
        <w:t>.</w:t>
      </w:r>
    </w:p>
    <w:p w14:paraId="1C90FAEB" w14:textId="50E0C3E3" w:rsidR="00ED6CF6" w:rsidRPr="00A37C6D" w:rsidRDefault="00ED6CF6" w:rsidP="00994F97">
      <w:pPr>
        <w:rPr>
          <w:noProof/>
        </w:rPr>
      </w:pPr>
      <w:r w:rsidRPr="00A37C6D">
        <w:rPr>
          <w:noProof/>
        </w:rPr>
        <w:t>În cazul în care, în mod excepțional, instrumentele financiare se execută în temeiul articolului</w:t>
      </w:r>
      <w:r w:rsidR="000271CE">
        <w:rPr>
          <w:noProof/>
        </w:rPr>
        <w:t> </w:t>
      </w:r>
      <w:r w:rsidRPr="00A37C6D">
        <w:rPr>
          <w:noProof/>
        </w:rPr>
        <w:t xml:space="preserve">62 alineatul (1) primul paragraf litera (a), destinatarii finali furnizează intermediarilor financiari o declarație pe proprie răspundere semnată prin care confirmă că nu se află în niciuna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literele (a)-(d), (g) și (h) sau la articolul </w:t>
      </w:r>
      <w:r w:rsidRPr="00A37C6D">
        <w:rPr>
          <w:rStyle w:val="CRMinorChangeAdded"/>
          <w:noProof/>
        </w:rPr>
        <w:t>144</w:t>
      </w:r>
      <w:r w:rsidRPr="00A37C6D">
        <w:rPr>
          <w:rStyle w:val="CRMinorChangeDeleted"/>
          <w:noProof/>
        </w:rPr>
        <w:t>141</w:t>
      </w:r>
      <w:r w:rsidRPr="00A37C6D">
        <w:rPr>
          <w:noProof/>
        </w:rPr>
        <w:t xml:space="preserve"> alineatul (1) primul paragraf literele (b) și (c).</w:t>
      </w:r>
    </w:p>
    <w:p w14:paraId="00F6C9B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141</w:t>
      </w:r>
      <w:r w:rsidRPr="00A37C6D">
        <w:rPr>
          <w:rStyle w:val="CRMinorChangeDeleted"/>
          <w:noProof/>
        </w:rPr>
        <w:t>138</w:t>
      </w:r>
    </w:p>
    <w:p w14:paraId="16A60C43" w14:textId="77777777" w:rsidR="00ED6CF6" w:rsidRPr="00A37C6D" w:rsidRDefault="00ED6CF6" w:rsidP="00994F97">
      <w:pPr>
        <w:pStyle w:val="NormalCentered"/>
        <w:rPr>
          <w:b/>
          <w:bCs/>
          <w:noProof/>
        </w:rPr>
      </w:pPr>
      <w:r w:rsidRPr="00A37C6D">
        <w:rPr>
          <w:b/>
          <w:noProof/>
        </w:rPr>
        <w:t>Sancțiuni financiare</w:t>
      </w:r>
    </w:p>
    <w:p w14:paraId="7B312D72" w14:textId="77777777" w:rsidR="00ED6CF6" w:rsidRPr="00A37C6D" w:rsidRDefault="00ED6CF6" w:rsidP="00994F97">
      <w:pPr>
        <w:rPr>
          <w:noProof/>
        </w:rPr>
      </w:pPr>
      <w:r w:rsidRPr="00A37C6D">
        <w:rPr>
          <w:noProof/>
        </w:rPr>
        <w:t>(1)</w:t>
      </w:r>
      <w:r w:rsidRPr="00A37C6D">
        <w:rPr>
          <w:noProof/>
        </w:rPr>
        <w:tab/>
        <w:t xml:space="preserve">Pentru a asigura un efect disuasiv, ținând cont, după caz, de recomandarea comitetului menționat la articolul </w:t>
      </w:r>
      <w:r w:rsidRPr="00A37C6D">
        <w:rPr>
          <w:rStyle w:val="CRMinorChangeAdded"/>
          <w:noProof/>
        </w:rPr>
        <w:t>146</w:t>
      </w:r>
      <w:r w:rsidRPr="00A37C6D">
        <w:rPr>
          <w:rStyle w:val="CRMinorChangeDeleted"/>
          <w:noProof/>
        </w:rPr>
        <w:t>143</w:t>
      </w:r>
      <w:r w:rsidRPr="00A37C6D">
        <w:rPr>
          <w:noProof/>
        </w:rPr>
        <w:t xml:space="preserve">, ordonatorul de credite competent poate impune o sancțiune financiară unui destinatar care și-a asumat un angajament juridic și care se află într-o situație de excludere menționată la articolul </w:t>
      </w:r>
      <w:r w:rsidRPr="00A37C6D">
        <w:rPr>
          <w:rStyle w:val="CRMinorChangeAdded"/>
          <w:noProof/>
        </w:rPr>
        <w:t>139</w:t>
      </w:r>
      <w:r w:rsidRPr="00A37C6D">
        <w:rPr>
          <w:rStyle w:val="CRMinorChangeDeleted"/>
          <w:noProof/>
        </w:rPr>
        <w:t>136</w:t>
      </w:r>
      <w:r w:rsidRPr="00A37C6D">
        <w:rPr>
          <w:noProof/>
        </w:rPr>
        <w:t xml:space="preserve"> alineatul (1) litera (c), (d), (e) sau (f).</w:t>
      </w:r>
    </w:p>
    <w:p w14:paraId="28A96238" w14:textId="392842D9" w:rsidR="00ED6CF6" w:rsidRPr="00A37C6D" w:rsidRDefault="00ED6CF6" w:rsidP="00994F97">
      <w:pPr>
        <w:rPr>
          <w:noProof/>
        </w:rPr>
      </w:pPr>
      <w:r w:rsidRPr="00A37C6D">
        <w:rPr>
          <w:noProof/>
        </w:rPr>
        <w:t xml:space="preserve">În ceea ce privește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w:t>
      </w:r>
      <w:r w:rsidR="000271CE">
        <w:rPr>
          <w:noProof/>
        </w:rPr>
        <w:t> </w:t>
      </w:r>
      <w:r w:rsidRPr="00A37C6D">
        <w:rPr>
          <w:noProof/>
        </w:rPr>
        <w:t xml:space="preserve">(c)-(f), sancțiunea financiară poate fi impusă ca alternativă la o decizie de excludere a unui destinatar, atunci când această excludere ar fi disproporționată pe baza criteriilor menționate la articolul </w:t>
      </w:r>
      <w:r w:rsidRPr="00A37C6D">
        <w:rPr>
          <w:rStyle w:val="CRMinorChangeAdded"/>
          <w:noProof/>
        </w:rPr>
        <w:t>139 alineatul (4)</w:t>
      </w:r>
      <w:r w:rsidRPr="00A37C6D">
        <w:rPr>
          <w:rStyle w:val="CRMinorChangeDeleted"/>
          <w:noProof/>
        </w:rPr>
        <w:t>136 alineatul (3)</w:t>
      </w:r>
      <w:r w:rsidRPr="00A37C6D">
        <w:rPr>
          <w:noProof/>
        </w:rPr>
        <w:t>.</w:t>
      </w:r>
    </w:p>
    <w:p w14:paraId="0529BA84" w14:textId="1F7D2138" w:rsidR="00ED6CF6" w:rsidRPr="00A37C6D" w:rsidRDefault="00ED6CF6" w:rsidP="00994F97">
      <w:pPr>
        <w:rPr>
          <w:noProof/>
        </w:rPr>
      </w:pPr>
      <w:r w:rsidRPr="00A37C6D">
        <w:rPr>
          <w:noProof/>
        </w:rPr>
        <w:t xml:space="preserve">În ceea ce privește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w:t>
      </w:r>
      <w:r w:rsidR="000271CE">
        <w:rPr>
          <w:noProof/>
        </w:rPr>
        <w:t> </w:t>
      </w:r>
      <w:r w:rsidRPr="00A37C6D">
        <w:rPr>
          <w:noProof/>
        </w:rPr>
        <w:t>(c), (d) și (e), sancțiunea financiară poate fi impusă în plus față de o excludere, atunci când acest lucru este necesar pentru protejarea intereselor financiare ale Uniunii, din cauza conduitei sistematice și recurente adoptate de destinatar cu intenția de a obține în mod necuvenit fonduri ale Uniunii.</w:t>
      </w:r>
    </w:p>
    <w:p w14:paraId="2CE507F6" w14:textId="77777777" w:rsidR="00ED6CF6" w:rsidRPr="00A37C6D" w:rsidRDefault="00ED6CF6" w:rsidP="00994F97">
      <w:pPr>
        <w:rPr>
          <w:noProof/>
        </w:rPr>
      </w:pPr>
      <w:r w:rsidRPr="00A37C6D">
        <w:rPr>
          <w:noProof/>
        </w:rPr>
        <w:t xml:space="preserve">În pofida primului, celui de al doilea și celui de al treilea paragraf de la prezentul alineat, nu se impun sancțiuni financiare beneficiarilor care, în conformitate cu articolul </w:t>
      </w:r>
      <w:r w:rsidRPr="00A37C6D">
        <w:rPr>
          <w:rStyle w:val="CRMinorChangeAdded"/>
          <w:noProof/>
        </w:rPr>
        <w:t>140</w:t>
      </w:r>
      <w:r w:rsidRPr="00A37C6D">
        <w:rPr>
          <w:rStyle w:val="CRMinorChangeDeleted"/>
          <w:noProof/>
        </w:rPr>
        <w:t>137</w:t>
      </w:r>
      <w:r w:rsidRPr="00A37C6D">
        <w:rPr>
          <w:noProof/>
        </w:rPr>
        <w:t>, divulgă faptul că se află într-o situație de excludere.</w:t>
      </w:r>
    </w:p>
    <w:p w14:paraId="696F3012" w14:textId="77777777" w:rsidR="00ED6CF6" w:rsidRPr="00A37C6D" w:rsidRDefault="00ED6CF6" w:rsidP="00994F97">
      <w:pPr>
        <w:rPr>
          <w:noProof/>
        </w:rPr>
      </w:pPr>
      <w:r w:rsidRPr="00A37C6D">
        <w:rPr>
          <w:noProof/>
        </w:rPr>
        <w:t>(2)</w:t>
      </w:r>
      <w:r w:rsidRPr="00A37C6D">
        <w:rPr>
          <w:noProof/>
        </w:rPr>
        <w:tab/>
        <w:t>Cuantumul sancțiunii financiare nu depășește 10 % din valoarea totală a angajamentului juridic. În cazul unui acord de grant semnat cu mai mulți beneficiari, sancțiunea financiară nu depășește 10 % din cuantumul grantului la care are dreptul beneficiarul în cauză în conformitate cu acordul de grant.</w:t>
      </w:r>
    </w:p>
    <w:p w14:paraId="69941C38" w14:textId="77777777" w:rsidR="00ED6CF6" w:rsidRPr="00A37C6D" w:rsidRDefault="00ED6CF6" w:rsidP="000271CE">
      <w:pPr>
        <w:pStyle w:val="Titrearticle"/>
        <w:rPr>
          <w:noProof/>
        </w:rPr>
      </w:pPr>
      <w:r w:rsidRPr="00A37C6D">
        <w:rPr>
          <w:noProof/>
        </w:rPr>
        <w:t xml:space="preserve">Articolul </w:t>
      </w:r>
      <w:r w:rsidRPr="00A37C6D">
        <w:rPr>
          <w:rStyle w:val="CRMinorChangeAdded"/>
          <w:noProof/>
        </w:rPr>
        <w:t>142</w:t>
      </w:r>
      <w:r w:rsidRPr="00A37C6D">
        <w:rPr>
          <w:rStyle w:val="CRMinorChangeDeleted"/>
          <w:noProof/>
        </w:rPr>
        <w:t>139</w:t>
      </w:r>
    </w:p>
    <w:p w14:paraId="720B8FF2" w14:textId="77777777" w:rsidR="00ED6CF6" w:rsidRPr="00A37C6D" w:rsidRDefault="00ED6CF6" w:rsidP="000271CE">
      <w:pPr>
        <w:pStyle w:val="NormalCentered"/>
        <w:keepNext/>
        <w:rPr>
          <w:b/>
          <w:bCs/>
          <w:noProof/>
        </w:rPr>
      </w:pPr>
      <w:r w:rsidRPr="00A37C6D">
        <w:rPr>
          <w:b/>
          <w:noProof/>
        </w:rPr>
        <w:t>Durata excluderii și termenul de prescripție</w:t>
      </w:r>
    </w:p>
    <w:p w14:paraId="409E1D91" w14:textId="77777777" w:rsidR="00ED6CF6" w:rsidRPr="00A37C6D" w:rsidRDefault="00ED6CF6" w:rsidP="00994F97">
      <w:pPr>
        <w:rPr>
          <w:noProof/>
        </w:rPr>
      </w:pPr>
      <w:r w:rsidRPr="00A37C6D">
        <w:rPr>
          <w:noProof/>
        </w:rPr>
        <w:t>(1)</w:t>
      </w:r>
      <w:r w:rsidRPr="00A37C6D">
        <w:rPr>
          <w:noProof/>
        </w:rPr>
        <w:tab/>
        <w:t>Durata excluderii nu depășește:</w:t>
      </w:r>
    </w:p>
    <w:p w14:paraId="0CE117D3" w14:textId="77777777" w:rsidR="00ED6CF6" w:rsidRPr="00A37C6D" w:rsidRDefault="00ED6CF6" w:rsidP="00994F97">
      <w:pPr>
        <w:pStyle w:val="Point0"/>
        <w:rPr>
          <w:noProof/>
        </w:rPr>
      </w:pPr>
      <w:r w:rsidRPr="00A37C6D">
        <w:rPr>
          <w:noProof/>
        </w:rPr>
        <w:tab/>
        <w:t>(a)</w:t>
      </w:r>
      <w:r w:rsidRPr="00A37C6D">
        <w:rPr>
          <w:noProof/>
        </w:rPr>
        <w:tab/>
        <w:t>durata, dacă există, stabilită prin hotărârea judecătorească definitivă sau prin decizia administrativă definitivă a unui stat membru;</w:t>
      </w:r>
    </w:p>
    <w:p w14:paraId="325BAC74" w14:textId="77777777" w:rsidR="00ED6CF6" w:rsidRPr="00A37C6D" w:rsidRDefault="00ED6CF6" w:rsidP="00994F97">
      <w:pPr>
        <w:pStyle w:val="Point0"/>
        <w:rPr>
          <w:noProof/>
        </w:rPr>
      </w:pPr>
      <w:r w:rsidRPr="00A37C6D">
        <w:rPr>
          <w:noProof/>
        </w:rPr>
        <w:tab/>
        <w:t>(b)</w:t>
      </w:r>
      <w:r w:rsidRPr="00A37C6D">
        <w:rPr>
          <w:noProof/>
        </w:rPr>
        <w:tab/>
        <w:t>în absența unei hotărâri definitive sau a unei decizii administrative definitive:</w:t>
      </w:r>
    </w:p>
    <w:p w14:paraId="01F3BDD4" w14:textId="77777777" w:rsidR="00ED6CF6" w:rsidRPr="00A37C6D" w:rsidRDefault="00ED6CF6" w:rsidP="00994F97">
      <w:pPr>
        <w:pStyle w:val="Point1"/>
        <w:rPr>
          <w:noProof/>
        </w:rPr>
      </w:pPr>
      <w:r w:rsidRPr="00A37C6D">
        <w:rPr>
          <w:noProof/>
        </w:rPr>
        <w:tab/>
        <w:t>(i)</w:t>
      </w:r>
      <w:r w:rsidRPr="00A37C6D">
        <w:rPr>
          <w:noProof/>
        </w:rPr>
        <w:tab/>
        <w:t xml:space="preserve">cinci ani, pentru cazurile menționate la articolul </w:t>
      </w:r>
      <w:r w:rsidRPr="00A37C6D">
        <w:rPr>
          <w:rStyle w:val="CRMinorChangeAdded"/>
          <w:noProof/>
        </w:rPr>
        <w:t>139</w:t>
      </w:r>
      <w:r w:rsidRPr="00A37C6D">
        <w:rPr>
          <w:rStyle w:val="CRMinorChangeDeleted"/>
          <w:noProof/>
        </w:rPr>
        <w:t>136</w:t>
      </w:r>
      <w:r w:rsidRPr="00A37C6D">
        <w:rPr>
          <w:noProof/>
        </w:rPr>
        <w:t xml:space="preserve"> alineatul (1) literele (d)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7EC61FC4" w14:textId="77777777" w:rsidR="00ED6CF6" w:rsidRPr="00A37C6D" w:rsidRDefault="00ED6CF6" w:rsidP="00994F97">
      <w:pPr>
        <w:pStyle w:val="Point1"/>
        <w:rPr>
          <w:noProof/>
        </w:rPr>
      </w:pPr>
      <w:r w:rsidRPr="00A37C6D">
        <w:rPr>
          <w:noProof/>
        </w:rPr>
        <w:tab/>
        <w:t>(ii)</w:t>
      </w:r>
      <w:r w:rsidRPr="00A37C6D">
        <w:rPr>
          <w:noProof/>
        </w:rPr>
        <w:tab/>
        <w:t xml:space="preserve">trei ani, pentru cazurile menționate la articolul </w:t>
      </w:r>
      <w:r w:rsidRPr="00A37C6D">
        <w:rPr>
          <w:rStyle w:val="CRMinorChangeAdded"/>
          <w:noProof/>
        </w:rPr>
        <w:t>139</w:t>
      </w:r>
      <w:r w:rsidRPr="00A37C6D">
        <w:rPr>
          <w:rStyle w:val="CRMinorChangeDeleted"/>
          <w:noProof/>
        </w:rPr>
        <w:t>136</w:t>
      </w:r>
      <w:r w:rsidRPr="00A37C6D">
        <w:rPr>
          <w:noProof/>
        </w:rPr>
        <w:t xml:space="preserve"> alineatul (1) literele (c) și (e)-(h).</w:t>
      </w:r>
    </w:p>
    <w:p w14:paraId="11BD936D" w14:textId="77777777" w:rsidR="00ED6CF6" w:rsidRPr="00A37C6D" w:rsidRDefault="00ED6CF6" w:rsidP="00994F97">
      <w:pPr>
        <w:rPr>
          <w:noProof/>
        </w:rPr>
      </w:pPr>
      <w:r w:rsidRPr="00A37C6D">
        <w:rPr>
          <w:noProof/>
        </w:rPr>
        <w:t xml:space="preserve">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este exclusă atât timp cât se află într-una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(a) și (b).</w:t>
      </w:r>
    </w:p>
    <w:p w14:paraId="30CD7253" w14:textId="77777777" w:rsidR="00ED6CF6" w:rsidRPr="00A37C6D" w:rsidRDefault="00ED6CF6" w:rsidP="00994F97">
      <w:pPr>
        <w:rPr>
          <w:noProof/>
        </w:rPr>
      </w:pPr>
      <w:r w:rsidRPr="00A37C6D">
        <w:rPr>
          <w:noProof/>
        </w:rPr>
        <w:t>(2)</w:t>
      </w:r>
      <w:r w:rsidRPr="00A37C6D">
        <w:rPr>
          <w:noProof/>
        </w:rPr>
        <w:tab/>
        <w:t xml:space="preserve">Termenul de prescripție pentru excluderea și/sau impunerea de sancțiuni financiare unei persoane sau entități menționate la articolul </w:t>
      </w:r>
      <w:r w:rsidRPr="00A37C6D">
        <w:rPr>
          <w:rStyle w:val="CRMinorChangeAdded"/>
          <w:noProof/>
        </w:rPr>
        <w:t>138</w:t>
      </w:r>
      <w:r w:rsidRPr="00A37C6D">
        <w:rPr>
          <w:rStyle w:val="CRMinorChangeDeleted"/>
          <w:noProof/>
        </w:rPr>
        <w:t>135</w:t>
      </w:r>
      <w:r w:rsidRPr="00A37C6D">
        <w:rPr>
          <w:noProof/>
        </w:rPr>
        <w:t xml:space="preserve"> alineatul (2) este de cinci ani, calculat începând cu oricare dintre următoarele date:</w:t>
      </w:r>
    </w:p>
    <w:p w14:paraId="54A796B2" w14:textId="77777777" w:rsidR="00ED6CF6" w:rsidRPr="00A37C6D" w:rsidRDefault="00ED6CF6" w:rsidP="00994F97">
      <w:pPr>
        <w:pStyle w:val="Point0"/>
        <w:rPr>
          <w:noProof/>
        </w:rPr>
      </w:pPr>
      <w:r w:rsidRPr="00A37C6D">
        <w:rPr>
          <w:noProof/>
        </w:rPr>
        <w:tab/>
        <w:t>(a)</w:t>
      </w:r>
      <w:r w:rsidRPr="00A37C6D">
        <w:rPr>
          <w:noProof/>
        </w:rPr>
        <w:tab/>
        <w:t xml:space="preserve">data conduitei care a dus la excludere sau, în cazul actelor continue sau repetate, data la care conduita ia sfârșit, în cazurile menționate la articolul </w:t>
      </w:r>
      <w:r w:rsidRPr="00A37C6D">
        <w:rPr>
          <w:rStyle w:val="CRMinorChangeAdded"/>
          <w:noProof/>
        </w:rPr>
        <w:t>139</w:t>
      </w:r>
      <w:r w:rsidRPr="00A37C6D">
        <w:rPr>
          <w:rStyle w:val="CRMinorChangeDeleted"/>
          <w:noProof/>
        </w:rPr>
        <w:t>136</w:t>
      </w:r>
      <w:r w:rsidRPr="00A37C6D">
        <w:rPr>
          <w:noProof/>
        </w:rPr>
        <w:t xml:space="preserve"> alineatul (1) literele (b)-(e), (g) și (h);</w:t>
      </w:r>
    </w:p>
    <w:p w14:paraId="3C4CFB83" w14:textId="77777777" w:rsidR="00ED6CF6" w:rsidRPr="00A37C6D" w:rsidRDefault="00ED6CF6" w:rsidP="00994F97">
      <w:pPr>
        <w:pStyle w:val="Point0"/>
        <w:rPr>
          <w:noProof/>
        </w:rPr>
      </w:pPr>
      <w:r w:rsidRPr="00A37C6D">
        <w:rPr>
          <w:noProof/>
        </w:rPr>
        <w:tab/>
        <w:t>(b)</w:t>
      </w:r>
      <w:r w:rsidRPr="00A37C6D">
        <w:rPr>
          <w:noProof/>
        </w:rPr>
        <w:tab/>
        <w:t xml:space="preserve">data la care se pronunță hotărârea judecătorească definitivă a unei instanțe naționale sau decizia administrativă definitivă în cazurile menționate la articolul </w:t>
      </w:r>
      <w:r w:rsidRPr="00A37C6D">
        <w:rPr>
          <w:rStyle w:val="CRMinorChangeAdded"/>
          <w:noProof/>
        </w:rPr>
        <w:t>139</w:t>
      </w:r>
      <w:r w:rsidRPr="00A37C6D">
        <w:rPr>
          <w:rStyle w:val="CRMinorChangeDeleted"/>
          <w:noProof/>
        </w:rPr>
        <w:t>136</w:t>
      </w:r>
      <w:r w:rsidRPr="00A37C6D">
        <w:rPr>
          <w:noProof/>
        </w:rPr>
        <w:t xml:space="preserve"> alineatul (1) literele (b), (c), (d), (g) și (h).</w:t>
      </w:r>
    </w:p>
    <w:p w14:paraId="7059AA0D" w14:textId="77777777" w:rsidR="00ED6CF6" w:rsidRPr="00A37C6D" w:rsidRDefault="00ED6CF6" w:rsidP="00994F97">
      <w:pPr>
        <w:rPr>
          <w:noProof/>
        </w:rPr>
      </w:pPr>
      <w:r w:rsidRPr="00A37C6D">
        <w:rPr>
          <w:noProof/>
        </w:rPr>
        <w:t xml:space="preserve">Termenul de prescripție este întrerupt de un act al unei autorități naționale, al Comisiei, al OLAF, al EPPO în cazul statelor membre care participă la cooperarea consolidată în temeiul Regulamentului (UE) 2017/1939, al comitetului menționat la articolul </w:t>
      </w:r>
      <w:r w:rsidRPr="00A37C6D">
        <w:rPr>
          <w:rStyle w:val="CRMinorChangeAdded"/>
          <w:noProof/>
        </w:rPr>
        <w:t>146</w:t>
      </w:r>
      <w:r w:rsidRPr="00A37C6D">
        <w:rPr>
          <w:rStyle w:val="CRMinorChangeDeleted"/>
          <w:noProof/>
        </w:rPr>
        <w:t>143</w:t>
      </w:r>
      <w:r w:rsidRPr="00A37C6D">
        <w:rPr>
          <w:noProof/>
        </w:rPr>
        <w:t xml:space="preserve"> din prezentul regulament sau al oricărei entități implicate în execuția bugetară, dacă acest act este notificat persoanei sau entității menționate la articolul </w:t>
      </w:r>
      <w:r w:rsidRPr="00A37C6D">
        <w:rPr>
          <w:rStyle w:val="CRMinorChangeAdded"/>
          <w:noProof/>
        </w:rPr>
        <w:t>138</w:t>
      </w:r>
      <w:r w:rsidRPr="00A37C6D">
        <w:rPr>
          <w:rStyle w:val="CRMinorChangeDeleted"/>
          <w:noProof/>
        </w:rPr>
        <w:t>135</w:t>
      </w:r>
      <w:r w:rsidRPr="00A37C6D">
        <w:rPr>
          <w:noProof/>
        </w:rPr>
        <w:t xml:space="preserve"> alineatul (2) din prezentul regulament și se referă la investigații sau proceduri judiciare. Un nou termen de prescripție începe să curgă din ziua următoare întreruperii.</w:t>
      </w:r>
    </w:p>
    <w:p w14:paraId="3ADDB048" w14:textId="77777777" w:rsidR="00ED6CF6" w:rsidRPr="00A37C6D" w:rsidRDefault="00ED6CF6" w:rsidP="00994F97">
      <w:pPr>
        <w:rPr>
          <w:noProof/>
        </w:rPr>
      </w:pPr>
      <w:r w:rsidRPr="00A37C6D">
        <w:rPr>
          <w:noProof/>
        </w:rPr>
        <w:t xml:space="preserve">În sensul articolului </w:t>
      </w:r>
      <w:r w:rsidRPr="00A37C6D">
        <w:rPr>
          <w:rStyle w:val="CRMinorChangeAdded"/>
          <w:noProof/>
        </w:rPr>
        <w:t>139</w:t>
      </w:r>
      <w:r w:rsidRPr="00A37C6D">
        <w:rPr>
          <w:rStyle w:val="CRMinorChangeDeleted"/>
          <w:noProof/>
        </w:rPr>
        <w:t>136</w:t>
      </w:r>
      <w:r w:rsidRPr="00A37C6D">
        <w:rPr>
          <w:noProof/>
        </w:rPr>
        <w:t xml:space="preserve"> alineatul (1) litera (f) din prezentul regulament, pentru excluderea unei persoane sau entități menționate la articolul </w:t>
      </w:r>
      <w:r w:rsidRPr="00A37C6D">
        <w:rPr>
          <w:rStyle w:val="CRMinorChangeAdded"/>
          <w:noProof/>
        </w:rPr>
        <w:t>138</w:t>
      </w:r>
      <w:r w:rsidRPr="00A37C6D">
        <w:rPr>
          <w:rStyle w:val="CRMinorChangeDeleted"/>
          <w:noProof/>
        </w:rPr>
        <w:t>135</w:t>
      </w:r>
      <w:r w:rsidRPr="00A37C6D">
        <w:rPr>
          <w:noProof/>
        </w:rPr>
        <w:t xml:space="preserve"> alineatul (2) din prezentul regulament și/sau impunerea de sancțiuni financiare unui destinatar, se aplică termenul de prescripție prevăzut la articolul 3 din Regulamentul (CE, Euratom) nr. 2988/95.</w:t>
      </w:r>
    </w:p>
    <w:p w14:paraId="65C081DC" w14:textId="0554F9C6" w:rsidR="00ED6CF6" w:rsidRPr="00A37C6D" w:rsidRDefault="00ED6CF6" w:rsidP="00994F97">
      <w:pPr>
        <w:rPr>
          <w:noProof/>
        </w:rPr>
      </w:pPr>
      <w:r w:rsidRPr="00A37C6D">
        <w:rPr>
          <w:noProof/>
        </w:rPr>
        <w:t xml:space="preserve">În cazul în care conduita unei persoane sau entități menționate la articolul </w:t>
      </w:r>
      <w:r w:rsidRPr="00A37C6D">
        <w:rPr>
          <w:rStyle w:val="CRMinorChangeAdded"/>
          <w:noProof/>
        </w:rPr>
        <w:t>138</w:t>
      </w:r>
      <w:r w:rsidRPr="00A37C6D">
        <w:rPr>
          <w:rStyle w:val="CRMinorChangeDeleted"/>
          <w:noProof/>
        </w:rPr>
        <w:t>135</w:t>
      </w:r>
      <w:r w:rsidRPr="00A37C6D">
        <w:rPr>
          <w:noProof/>
        </w:rPr>
        <w:t xml:space="preserve"> alineatul</w:t>
      </w:r>
      <w:r w:rsidR="00143D8E">
        <w:rPr>
          <w:noProof/>
        </w:rPr>
        <w:t> </w:t>
      </w:r>
      <w:r w:rsidRPr="00A37C6D">
        <w:rPr>
          <w:noProof/>
        </w:rPr>
        <w:t xml:space="preserve">(2) din prezentul regulament în cauză corespunde mai multor motive enumerate la articolul </w:t>
      </w:r>
      <w:r w:rsidRPr="00A37C6D">
        <w:rPr>
          <w:rStyle w:val="CRMinorChangeAdded"/>
          <w:noProof/>
        </w:rPr>
        <w:t>139</w:t>
      </w:r>
      <w:r w:rsidRPr="00A37C6D">
        <w:rPr>
          <w:rStyle w:val="CRMinorChangeDeleted"/>
          <w:noProof/>
        </w:rPr>
        <w:t>136</w:t>
      </w:r>
      <w:r w:rsidRPr="00A37C6D">
        <w:rPr>
          <w:noProof/>
        </w:rPr>
        <w:t xml:space="preserve"> alineatul (1) din prezentul regulament, se aplică termenul de prescripție aplicabil motivului celui mai grav.</w:t>
      </w:r>
    </w:p>
    <w:p w14:paraId="2542CE9B"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143</w:t>
      </w:r>
      <w:r w:rsidRPr="00A37C6D">
        <w:rPr>
          <w:rStyle w:val="CRMinorChangeDeleted"/>
          <w:noProof/>
        </w:rPr>
        <w:t>140</w:t>
      </w:r>
    </w:p>
    <w:p w14:paraId="0EFCE98D" w14:textId="77777777" w:rsidR="00ED6CF6" w:rsidRPr="00A37C6D" w:rsidRDefault="00ED6CF6" w:rsidP="00994F97">
      <w:pPr>
        <w:pStyle w:val="NormalCentered"/>
        <w:rPr>
          <w:b/>
          <w:bCs/>
          <w:noProof/>
        </w:rPr>
      </w:pPr>
      <w:r w:rsidRPr="00A37C6D">
        <w:rPr>
          <w:b/>
          <w:noProof/>
        </w:rPr>
        <w:t>Publicarea de informații referitoare la excludere și la sancțiunile financiare</w:t>
      </w:r>
    </w:p>
    <w:p w14:paraId="17988684" w14:textId="77777777" w:rsidR="00ED6CF6" w:rsidRPr="00A37C6D" w:rsidRDefault="00ED6CF6" w:rsidP="00994F97">
      <w:pPr>
        <w:rPr>
          <w:noProof/>
        </w:rPr>
      </w:pPr>
      <w:r w:rsidRPr="00A37C6D">
        <w:rPr>
          <w:noProof/>
        </w:rPr>
        <w:t>(1)</w:t>
      </w:r>
      <w:r w:rsidRPr="00A37C6D">
        <w:rPr>
          <w:noProof/>
        </w:rPr>
        <w:tab/>
        <w:t xml:space="preserve">Pentru a spori, atunci când este necesar, efectul disuasiv al excluderii și/sau al sancțiunii financiare, sub rezerva unei decizii a ordonatorului de credite competent, Comisia publică pe site-ul său următoarele informații referitoare la excludere și, după caz, la sancțiunea financiară în cazurile menționate la articolul </w:t>
      </w:r>
      <w:r w:rsidRPr="00A37C6D">
        <w:rPr>
          <w:rStyle w:val="CRMinorChangeAdded"/>
          <w:noProof/>
        </w:rPr>
        <w:t>139</w:t>
      </w:r>
      <w:r w:rsidRPr="00A37C6D">
        <w:rPr>
          <w:rStyle w:val="CRMinorChangeDeleted"/>
          <w:noProof/>
        </w:rPr>
        <w:t>136</w:t>
      </w:r>
      <w:r w:rsidRPr="00A37C6D">
        <w:rPr>
          <w:noProof/>
        </w:rPr>
        <w:t xml:space="preserve"> alineatul (1) literele (c)-(h):</w:t>
      </w:r>
    </w:p>
    <w:p w14:paraId="516D2395" w14:textId="77777777" w:rsidR="00ED6CF6" w:rsidRPr="00A37C6D" w:rsidRDefault="00ED6CF6" w:rsidP="00994F97">
      <w:pPr>
        <w:pStyle w:val="Point0"/>
        <w:rPr>
          <w:noProof/>
        </w:rPr>
      </w:pPr>
      <w:r w:rsidRPr="00A37C6D">
        <w:rPr>
          <w:noProof/>
        </w:rPr>
        <w:tab/>
        <w:t>(a)</w:t>
      </w:r>
      <w:r w:rsidRPr="00A37C6D">
        <w:rPr>
          <w:noProof/>
        </w:rPr>
        <w:tab/>
        <w:t xml:space="preserve">numele persoanei sau al entității în cauză, menționate la articolul </w:t>
      </w:r>
      <w:r w:rsidRPr="00A37C6D">
        <w:rPr>
          <w:rStyle w:val="CRMinorChangeAdded"/>
          <w:noProof/>
        </w:rPr>
        <w:t>138</w:t>
      </w:r>
      <w:r w:rsidRPr="00A37C6D">
        <w:rPr>
          <w:rStyle w:val="CRMinorChangeDeleted"/>
          <w:noProof/>
        </w:rPr>
        <w:t>135</w:t>
      </w:r>
      <w:r w:rsidRPr="00A37C6D">
        <w:rPr>
          <w:noProof/>
        </w:rPr>
        <w:t xml:space="preserve"> alineatul (2);</w:t>
      </w:r>
    </w:p>
    <w:p w14:paraId="62FAFCB8" w14:textId="77777777" w:rsidR="00ED6CF6" w:rsidRPr="00A37C6D" w:rsidRDefault="00ED6CF6" w:rsidP="00994F97">
      <w:pPr>
        <w:pStyle w:val="Point0"/>
        <w:rPr>
          <w:noProof/>
        </w:rPr>
      </w:pPr>
      <w:r w:rsidRPr="00A37C6D">
        <w:rPr>
          <w:noProof/>
        </w:rPr>
        <w:tab/>
        <w:t>(b)</w:t>
      </w:r>
      <w:r w:rsidRPr="00A37C6D">
        <w:rPr>
          <w:noProof/>
        </w:rPr>
        <w:tab/>
        <w:t>situația de excludere;</w:t>
      </w:r>
    </w:p>
    <w:p w14:paraId="51BE06C5" w14:textId="77777777" w:rsidR="00ED6CF6" w:rsidRPr="00A37C6D" w:rsidRDefault="00ED6CF6" w:rsidP="00994F97">
      <w:pPr>
        <w:pStyle w:val="Point0"/>
        <w:rPr>
          <w:noProof/>
        </w:rPr>
      </w:pPr>
      <w:r w:rsidRPr="00A37C6D">
        <w:rPr>
          <w:noProof/>
        </w:rPr>
        <w:tab/>
        <w:t>(c)</w:t>
      </w:r>
      <w:r w:rsidRPr="00A37C6D">
        <w:rPr>
          <w:noProof/>
        </w:rPr>
        <w:tab/>
        <w:t>durata excluderii și/sau cuantumul sancțiunii financiare.</w:t>
      </w:r>
    </w:p>
    <w:p w14:paraId="02168AF0" w14:textId="77777777" w:rsidR="00ED6CF6" w:rsidRPr="00A37C6D" w:rsidRDefault="00ED6CF6" w:rsidP="00994F97">
      <w:pPr>
        <w:rPr>
          <w:noProof/>
        </w:rPr>
      </w:pPr>
      <w:r w:rsidRPr="00A37C6D">
        <w:rPr>
          <w:noProof/>
        </w:rPr>
        <w:t xml:space="preserve">Dacă decizia privind excluderea și/sau sancțiunea financiară a fost luată pe baza încadrării preliminare menționate la articolul </w:t>
      </w:r>
      <w:r w:rsidRPr="00A37C6D">
        <w:rPr>
          <w:rStyle w:val="CRMinorChangeAdded"/>
          <w:noProof/>
        </w:rPr>
        <w:t>139 alineatul (3)</w:t>
      </w:r>
      <w:r w:rsidRPr="00A37C6D">
        <w:rPr>
          <w:noProof/>
        </w:rPr>
        <w:t xml:space="preserve"> </w:t>
      </w:r>
      <w:r w:rsidRPr="00A37C6D">
        <w:rPr>
          <w:rStyle w:val="CRMinorChangeDeleted"/>
          <w:noProof/>
        </w:rPr>
        <w:t>136 alineatul (2)</w:t>
      </w:r>
      <w:r w:rsidRPr="00A37C6D">
        <w:rPr>
          <w:noProof/>
        </w:rPr>
        <w:t>, se precizează că nu există nicio hotărâre judecătorească definitivă sau, după caz, nicio decizie administrativă definitivă în acest sens. În astfel de cazuri, se publică fără întârziere informații privind eventualele căi de atac, stadiul și rezultatul acestora, precum și privind orice decizie revizuită a ordonatorului de credite competent. În cazul în care s-a impus o sancțiune financiară, se precizează, de asemenea, dacă aceasta a fost plătită.</w:t>
      </w:r>
    </w:p>
    <w:p w14:paraId="35DCC4B9" w14:textId="77777777" w:rsidR="00ED6CF6" w:rsidRPr="00A37C6D" w:rsidRDefault="00ED6CF6" w:rsidP="00994F97">
      <w:pPr>
        <w:rPr>
          <w:noProof/>
        </w:rPr>
      </w:pPr>
      <w:r w:rsidRPr="00A37C6D">
        <w:rPr>
          <w:noProof/>
        </w:rPr>
        <w:t xml:space="preserve">Decizia de publicare a informațiilor se ia de către ordonatorul de credite competent în urma fie a hotărârii judecătorești definitive relevante, fie, dacă este cazul, a deciziei administrative definitive sau în urma recomandării comitetului menționat la articolul </w:t>
      </w:r>
      <w:r w:rsidRPr="00A37C6D">
        <w:rPr>
          <w:rStyle w:val="CRMinorChangeAdded"/>
          <w:noProof/>
        </w:rPr>
        <w:t>146</w:t>
      </w:r>
      <w:r w:rsidRPr="00A37C6D">
        <w:rPr>
          <w:rStyle w:val="CRMinorChangeDeleted"/>
          <w:noProof/>
        </w:rPr>
        <w:t>143</w:t>
      </w:r>
      <w:r w:rsidRPr="00A37C6D">
        <w:rPr>
          <w:noProof/>
        </w:rPr>
        <w:t xml:space="preserve">, după caz. Decizia respectivă produce efecte la trei luni după ce a fost notificată persoanei sau entității în cauză menționate la articolul </w:t>
      </w:r>
      <w:r w:rsidRPr="00A37C6D">
        <w:rPr>
          <w:rStyle w:val="CRMinorChangeAdded"/>
          <w:noProof/>
        </w:rPr>
        <w:t>138</w:t>
      </w:r>
      <w:r w:rsidRPr="00A37C6D">
        <w:rPr>
          <w:rStyle w:val="CRMinorChangeDeleted"/>
          <w:noProof/>
        </w:rPr>
        <w:t>135</w:t>
      </w:r>
      <w:r w:rsidRPr="00A37C6D">
        <w:rPr>
          <w:noProof/>
        </w:rPr>
        <w:t xml:space="preserve"> alineatul (2).</w:t>
      </w:r>
    </w:p>
    <w:p w14:paraId="7173B523" w14:textId="77777777" w:rsidR="00ED6CF6" w:rsidRPr="00A37C6D" w:rsidRDefault="00ED6CF6" w:rsidP="00994F97">
      <w:pPr>
        <w:rPr>
          <w:noProof/>
        </w:rPr>
      </w:pPr>
      <w:r w:rsidRPr="00A37C6D">
        <w:rPr>
          <w:noProof/>
        </w:rPr>
        <w:t>Informațiile publicate se șterg imediat ce excluderea a încetat. În cazul unei sancțiuni financiare, informațiile se șterg după șase luni de la plata sumei respective.</w:t>
      </w:r>
    </w:p>
    <w:p w14:paraId="7EF8FEF1" w14:textId="77777777" w:rsidR="00ED6CF6" w:rsidRPr="00A37C6D" w:rsidRDefault="00ED6CF6" w:rsidP="00994F97">
      <w:pPr>
        <w:rPr>
          <w:noProof/>
        </w:rPr>
      </w:pPr>
      <w:r w:rsidRPr="00A37C6D">
        <w:rPr>
          <w:noProof/>
        </w:rPr>
        <w:t xml:space="preserve">În cazul datelor cu caracter personal, ordonatorul de credite competent informează, în conformitate cu Regulamentul </w:t>
      </w:r>
      <w:r w:rsidRPr="00A37C6D">
        <w:rPr>
          <w:rStyle w:val="CRMinorChangeAdded"/>
          <w:noProof/>
        </w:rPr>
        <w:t>(UE) 2018/1725</w:t>
      </w:r>
      <w:r w:rsidRPr="00A37C6D">
        <w:rPr>
          <w:noProof/>
        </w:rPr>
        <w:t xml:space="preserve"> </w:t>
      </w:r>
      <w:r w:rsidRPr="00A37C6D">
        <w:rPr>
          <w:rStyle w:val="CRMinorChangeDeleted"/>
          <w:noProof/>
        </w:rPr>
        <w:t>(CE) nr. 45/2001</w:t>
      </w:r>
      <w:r w:rsidRPr="00A37C6D">
        <w:rPr>
          <w:noProof/>
        </w:rPr>
        <w:t xml:space="preserve">, persoana sau entitatea în cauză menționată la articolul </w:t>
      </w:r>
      <w:r w:rsidRPr="00A37C6D">
        <w:rPr>
          <w:rStyle w:val="CRMinorChangeAdded"/>
          <w:noProof/>
        </w:rPr>
        <w:t>138</w:t>
      </w:r>
      <w:r w:rsidRPr="00A37C6D">
        <w:rPr>
          <w:rStyle w:val="CRMinorChangeDeleted"/>
          <w:noProof/>
        </w:rPr>
        <w:t>135</w:t>
      </w:r>
      <w:r w:rsidRPr="00A37C6D">
        <w:rPr>
          <w:noProof/>
        </w:rPr>
        <w:t xml:space="preserve"> alineatul (2) din prezentul regulament cu privire la drepturile care îi revin în temeiul normelor aplicabile privind protecția datelor și cu privire la procedurile disponibile pentru exercitarea acestor drepturi.</w:t>
      </w:r>
    </w:p>
    <w:p w14:paraId="31594DE0" w14:textId="77777777" w:rsidR="00ED6CF6" w:rsidRPr="00A37C6D" w:rsidRDefault="00ED6CF6" w:rsidP="00994F97">
      <w:pPr>
        <w:rPr>
          <w:noProof/>
        </w:rPr>
      </w:pPr>
      <w:r w:rsidRPr="00A37C6D">
        <w:rPr>
          <w:noProof/>
        </w:rPr>
        <w:t>(2)</w:t>
      </w:r>
      <w:r w:rsidRPr="00A37C6D">
        <w:rPr>
          <w:noProof/>
        </w:rPr>
        <w:tab/>
        <w:t>Informațiile menționate la prezentul articol alineatul (1) nu se publică în niciuna dintre următoarele situații:</w:t>
      </w:r>
    </w:p>
    <w:p w14:paraId="4A0D5A9F" w14:textId="77777777" w:rsidR="00ED6CF6" w:rsidRPr="00A37C6D" w:rsidRDefault="00ED6CF6" w:rsidP="00994F97">
      <w:pPr>
        <w:pStyle w:val="Point0"/>
        <w:rPr>
          <w:noProof/>
        </w:rPr>
      </w:pPr>
      <w:r w:rsidRPr="00A37C6D">
        <w:rPr>
          <w:noProof/>
        </w:rPr>
        <w:tab/>
        <w:t>(a)</w:t>
      </w:r>
      <w:r w:rsidRPr="00A37C6D">
        <w:rPr>
          <w:noProof/>
        </w:rPr>
        <w:tab/>
        <w:t>în cazul în care este necesar să se păstreze confidențialitatea unei investigații sau a unei proceduri judiciare naționale;</w:t>
      </w:r>
    </w:p>
    <w:p w14:paraId="7D5A7434" w14:textId="77777777" w:rsidR="00ED6CF6" w:rsidRPr="00A37C6D" w:rsidRDefault="00ED6CF6" w:rsidP="00994F97">
      <w:pPr>
        <w:pStyle w:val="Point0"/>
        <w:rPr>
          <w:noProof/>
        </w:rPr>
      </w:pPr>
      <w:r w:rsidRPr="00A37C6D">
        <w:rPr>
          <w:noProof/>
        </w:rPr>
        <w:tab/>
        <w:t>(b)</w:t>
      </w:r>
      <w:r w:rsidRPr="00A37C6D">
        <w:rPr>
          <w:noProof/>
        </w:rPr>
        <w:tab/>
        <w:t xml:space="preserve">în cazul în care publicarea ar aduce prejudicii disproporționate persoanei sau entității în cauză menționate la articolul </w:t>
      </w:r>
      <w:r w:rsidRPr="00A37C6D">
        <w:rPr>
          <w:rStyle w:val="CRMinorChangeAdded"/>
          <w:noProof/>
        </w:rPr>
        <w:t>138</w:t>
      </w:r>
      <w:r w:rsidRPr="00A37C6D">
        <w:rPr>
          <w:rStyle w:val="CRMinorChangeDeleted"/>
          <w:noProof/>
        </w:rPr>
        <w:t>135</w:t>
      </w:r>
      <w:r w:rsidRPr="00A37C6D">
        <w:rPr>
          <w:noProof/>
        </w:rPr>
        <w:t xml:space="preserve"> alineatul (2) sau ar fi disproporționată în alt mod, având în vedere criteriile de proporționalitate stabilite la articolul </w:t>
      </w:r>
      <w:r w:rsidRPr="00A37C6D">
        <w:rPr>
          <w:rStyle w:val="CRMinorChangeAdded"/>
          <w:noProof/>
        </w:rPr>
        <w:t>139 alineatul (4)</w:t>
      </w:r>
      <w:r w:rsidRPr="00A37C6D">
        <w:rPr>
          <w:rStyle w:val="CRMinorChangeDeleted"/>
          <w:noProof/>
        </w:rPr>
        <w:t>136 alineatul (3)</w:t>
      </w:r>
      <w:r w:rsidRPr="00A37C6D">
        <w:rPr>
          <w:noProof/>
        </w:rPr>
        <w:t xml:space="preserve"> și ținând cont de cuantumul sancțiunii financiare;</w:t>
      </w:r>
    </w:p>
    <w:p w14:paraId="1228E50E" w14:textId="77777777" w:rsidR="00ED6CF6" w:rsidRPr="00A37C6D" w:rsidRDefault="00ED6CF6" w:rsidP="00994F97">
      <w:pPr>
        <w:pStyle w:val="Point0"/>
        <w:rPr>
          <w:noProof/>
        </w:rPr>
      </w:pPr>
      <w:r w:rsidRPr="00A37C6D">
        <w:rPr>
          <w:noProof/>
        </w:rPr>
        <w:tab/>
        <w:t>(c)</w:t>
      </w:r>
      <w:r w:rsidRPr="00A37C6D">
        <w:rPr>
          <w:noProof/>
        </w:rPr>
        <w:tab/>
        <w:t xml:space="preserve">în cazul în care persoana în cauză este o persoană fizică, cu excepția cazului în care publicarea datelor cu caracter personal este justificată de circumstanțe excepționale, printre altele de gravitatea conduitei sau de impactul acesteia asupra intereselor financiare ale Uniunii. În astfel de cazuri, decizia de publicare a informațiilor ține cont în mod corespunzător de dreptul la viață privată și de alte drepturi prevăzute în Regulamentul </w:t>
      </w:r>
      <w:r w:rsidRPr="00A37C6D">
        <w:rPr>
          <w:rStyle w:val="CRMinorChangeAdded"/>
          <w:noProof/>
        </w:rPr>
        <w:t>(UE) 2018/1725</w:t>
      </w:r>
      <w:r w:rsidRPr="00A37C6D">
        <w:rPr>
          <w:noProof/>
        </w:rPr>
        <w:t xml:space="preserve"> </w:t>
      </w:r>
      <w:r w:rsidRPr="00A37C6D">
        <w:rPr>
          <w:rStyle w:val="CRMinorChangeDeleted"/>
          <w:noProof/>
        </w:rPr>
        <w:t>(CE) nr. 45/2001</w:t>
      </w:r>
      <w:r w:rsidRPr="00A37C6D">
        <w:rPr>
          <w:noProof/>
        </w:rPr>
        <w:t>.</w:t>
      </w:r>
    </w:p>
    <w:p w14:paraId="45E80ECC"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144</w:t>
      </w:r>
      <w:r w:rsidRPr="00A37C6D">
        <w:rPr>
          <w:rStyle w:val="CRMinorChangeDeleted"/>
          <w:noProof/>
        </w:rPr>
        <w:t>141</w:t>
      </w:r>
    </w:p>
    <w:p w14:paraId="728C713D" w14:textId="77777777" w:rsidR="00ED6CF6" w:rsidRPr="00A37C6D" w:rsidRDefault="00ED6CF6" w:rsidP="00994F97">
      <w:pPr>
        <w:pStyle w:val="NormalCentered"/>
        <w:rPr>
          <w:b/>
          <w:bCs/>
          <w:noProof/>
        </w:rPr>
      </w:pPr>
      <w:r w:rsidRPr="00A37C6D">
        <w:rPr>
          <w:b/>
          <w:noProof/>
        </w:rPr>
        <w:t>Respingerea de la o procedură de atribuire</w:t>
      </w:r>
    </w:p>
    <w:p w14:paraId="10E115CB" w14:textId="77777777" w:rsidR="00ED6CF6" w:rsidRPr="00A37C6D" w:rsidRDefault="00ED6CF6" w:rsidP="00994F97">
      <w:pPr>
        <w:rPr>
          <w:noProof/>
        </w:rPr>
      </w:pPr>
      <w:r w:rsidRPr="00A37C6D">
        <w:rPr>
          <w:noProof/>
        </w:rPr>
        <w:t>(1)</w:t>
      </w:r>
      <w:r w:rsidRPr="00A37C6D">
        <w:rPr>
          <w:noProof/>
        </w:rPr>
        <w:tab/>
        <w:t>Ordonatorul de credite competent respinge de la o procedură de atribuire un participant care:</w:t>
      </w:r>
    </w:p>
    <w:p w14:paraId="260DBE20" w14:textId="77777777" w:rsidR="00ED6CF6" w:rsidRPr="00A37C6D" w:rsidRDefault="00ED6CF6" w:rsidP="00994F97">
      <w:pPr>
        <w:pStyle w:val="Point0"/>
        <w:rPr>
          <w:noProof/>
        </w:rPr>
      </w:pPr>
      <w:r w:rsidRPr="00A37C6D">
        <w:rPr>
          <w:noProof/>
        </w:rPr>
        <w:tab/>
        <w:t>(a)</w:t>
      </w:r>
      <w:r w:rsidRPr="00A37C6D">
        <w:rPr>
          <w:noProof/>
        </w:rPr>
        <w:tab/>
        <w:t xml:space="preserve">se află într-o situație de excludere stabilită în conformitate cu articolul </w:t>
      </w:r>
      <w:r w:rsidRPr="00A37C6D">
        <w:rPr>
          <w:rStyle w:val="CRMinorChangeAdded"/>
          <w:noProof/>
        </w:rPr>
        <w:t>139</w:t>
      </w:r>
      <w:r w:rsidRPr="00A37C6D">
        <w:rPr>
          <w:rStyle w:val="CRMinorChangeDeleted"/>
          <w:noProof/>
        </w:rPr>
        <w:t>136</w:t>
      </w:r>
      <w:r w:rsidRPr="00A37C6D">
        <w:rPr>
          <w:noProof/>
        </w:rPr>
        <w:t>;</w:t>
      </w:r>
    </w:p>
    <w:p w14:paraId="78439FFF" w14:textId="77777777" w:rsidR="00ED6CF6" w:rsidRPr="00A37C6D" w:rsidRDefault="00ED6CF6" w:rsidP="00994F97">
      <w:pPr>
        <w:pStyle w:val="Point0"/>
        <w:rPr>
          <w:noProof/>
        </w:rPr>
      </w:pPr>
      <w:r w:rsidRPr="00A37C6D">
        <w:rPr>
          <w:noProof/>
        </w:rPr>
        <w:tab/>
        <w:t>(b)</w:t>
      </w:r>
      <w:r w:rsidRPr="00A37C6D">
        <w:rPr>
          <w:noProof/>
        </w:rPr>
        <w:tab/>
        <w:t>a falsificat informațiile solicitate drept condiție pentru participarea la procedură sau nu a furnizat respectivele informații;</w:t>
      </w:r>
    </w:p>
    <w:p w14:paraId="555DF9B0" w14:textId="77777777" w:rsidR="00ED6CF6" w:rsidRPr="00A37C6D" w:rsidRDefault="00ED6CF6" w:rsidP="00994F97">
      <w:pPr>
        <w:pStyle w:val="Point0"/>
        <w:rPr>
          <w:rStyle w:val="CRMinorChangeDeleted"/>
          <w:noProof/>
        </w:rPr>
      </w:pPr>
      <w:r w:rsidRPr="00A37C6D">
        <w:rPr>
          <w:noProof/>
        </w:rPr>
        <w:tab/>
        <w:t>(c)</w:t>
      </w:r>
      <w:r w:rsidRPr="00A37C6D">
        <w:rPr>
          <w:noProof/>
        </w:rPr>
        <w:tab/>
        <w:t>a fost implicat anterior în pregătirea documentelor utilizate în cadrul procedurii de atribuire, în cazul în care acest lucru presupune o încălcare a principiului egalității de tratament, inclusiv o denaturare a concurenței, care nu poate fi remediată în alt mod</w:t>
      </w:r>
      <w:r w:rsidRPr="00A37C6D">
        <w:rPr>
          <w:rStyle w:val="CRMinorChangeAdded"/>
          <w:noProof/>
        </w:rPr>
        <w:t>;</w:t>
      </w:r>
      <w:r w:rsidRPr="00A37C6D">
        <w:rPr>
          <w:rStyle w:val="CRMinorChangeDeleted"/>
          <w:noProof/>
        </w:rPr>
        <w:t>.</w:t>
      </w:r>
    </w:p>
    <w:p w14:paraId="1140BF1D" w14:textId="77777777" w:rsidR="00ED6CF6" w:rsidRPr="00A37C6D" w:rsidRDefault="00ED6CF6" w:rsidP="00994F97">
      <w:pPr>
        <w:pStyle w:val="CRSeparator"/>
        <w:rPr>
          <w:noProof/>
        </w:rPr>
      </w:pPr>
    </w:p>
    <w:p w14:paraId="7BF07DC5"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415DE49" w14:textId="77777777" w:rsidR="00ED6CF6" w:rsidRPr="00A37C6D" w:rsidRDefault="00ED6CF6" w:rsidP="00994F97">
      <w:pPr>
        <w:pStyle w:val="Point0"/>
        <w:rPr>
          <w:noProof/>
        </w:rPr>
      </w:pPr>
      <w:r w:rsidRPr="00A37C6D">
        <w:rPr>
          <w:noProof/>
          <w:highlight w:val="lightGray"/>
        </w:rPr>
        <w:t>(d) are conflicte de interese care pot afecta în mod negativ executarea contractului, în conformitate cu punctul 20.6 din anexa I.</w:t>
      </w:r>
    </w:p>
    <w:p w14:paraId="65FD69C3" w14:textId="77777777" w:rsidR="00ED6CF6" w:rsidRPr="00A37C6D" w:rsidRDefault="00ED6CF6" w:rsidP="00994F97">
      <w:pPr>
        <w:pStyle w:val="CRSeparator"/>
        <w:rPr>
          <w:noProof/>
        </w:rPr>
      </w:pPr>
    </w:p>
    <w:p w14:paraId="45CF5679"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3E354ABB"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D80BB8E" w14:textId="77777777" w:rsidR="00ED6CF6" w:rsidRPr="00A37C6D" w:rsidRDefault="00ED6CF6" w:rsidP="00994F97">
      <w:pPr>
        <w:rPr>
          <w:noProof/>
        </w:rPr>
      </w:pPr>
      <w:r w:rsidRPr="00A37C6D">
        <w:rPr>
          <w:noProof/>
        </w:rPr>
        <w:t>Ordonatorul de credite competent comunică celorlalți participanți la procedura de atribuire informațiile relevante care au fost transmise în contextul participării persoanei în cauză la pregătirea procedurii de atribuire sau care au rezultat în urma implicării sale în acest proces, astfel cum se menționează la litera (c) de la primul paragraf. Înainte de orice astfel de respingere, participantului i se oferă posibilitatea de a demonstra că implicarea sa în pregătirea procedurii de atribuire nu încalcă principiul egalității de tratament.</w:t>
      </w:r>
    </w:p>
    <w:p w14:paraId="6EA80555" w14:textId="77777777" w:rsidR="00ED6CF6" w:rsidRPr="00A37C6D" w:rsidRDefault="00ED6CF6" w:rsidP="00994F97">
      <w:pPr>
        <w:rPr>
          <w:noProof/>
        </w:rPr>
      </w:pPr>
      <w:r w:rsidRPr="00A37C6D">
        <w:rPr>
          <w:noProof/>
        </w:rPr>
        <w:t>(2)</w:t>
      </w:r>
      <w:r w:rsidRPr="00A37C6D">
        <w:rPr>
          <w:noProof/>
        </w:rPr>
        <w:tab/>
        <w:t xml:space="preserve">Se aplică articolul </w:t>
      </w:r>
      <w:r w:rsidRPr="00A37C6D">
        <w:rPr>
          <w:rStyle w:val="CRMinorChangeAdded"/>
          <w:noProof/>
        </w:rPr>
        <w:t>135</w:t>
      </w:r>
      <w:r w:rsidRPr="00A37C6D">
        <w:rPr>
          <w:rStyle w:val="CRMinorChangeDeleted"/>
          <w:noProof/>
        </w:rPr>
        <w:t>133</w:t>
      </w:r>
      <w:r w:rsidRPr="00A37C6D">
        <w:rPr>
          <w:noProof/>
        </w:rPr>
        <w:t xml:space="preserve"> alineatul (1), cu excepția cazului în care respingerea este justificată în conformitate cu alineatul (1) primul paragraf litera (a) de la prezentul articol printr-o decizie privind excluderea luată cu privire la participant, după examinarea observațiilor sale.</w:t>
      </w:r>
    </w:p>
    <w:p w14:paraId="3EE18A69"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145</w:t>
      </w:r>
      <w:r w:rsidRPr="00A37C6D">
        <w:rPr>
          <w:rStyle w:val="CRMinorChangeDeleted"/>
          <w:noProof/>
        </w:rPr>
        <w:t>142</w:t>
      </w:r>
    </w:p>
    <w:p w14:paraId="6D87B3C9" w14:textId="77777777" w:rsidR="00ED6CF6" w:rsidRPr="00A37C6D" w:rsidRDefault="00ED6CF6" w:rsidP="00994F97">
      <w:pPr>
        <w:pStyle w:val="NormalCentered"/>
        <w:rPr>
          <w:b/>
          <w:bCs/>
          <w:noProof/>
        </w:rPr>
      </w:pPr>
      <w:r w:rsidRPr="00A37C6D">
        <w:rPr>
          <w:b/>
          <w:noProof/>
        </w:rPr>
        <w:t>Sistemul de detectare timpurie și de excludere</w:t>
      </w:r>
    </w:p>
    <w:p w14:paraId="0A091777" w14:textId="77777777" w:rsidR="00ED6CF6" w:rsidRPr="00A37C6D" w:rsidRDefault="00ED6CF6" w:rsidP="00994F97">
      <w:pPr>
        <w:rPr>
          <w:noProof/>
        </w:rPr>
      </w:pPr>
      <w:r w:rsidRPr="00A37C6D">
        <w:rPr>
          <w:noProof/>
        </w:rPr>
        <w:t>(1)</w:t>
      </w:r>
      <w:r w:rsidRPr="00A37C6D">
        <w:rPr>
          <w:noProof/>
        </w:rPr>
        <w:tab/>
        <w:t xml:space="preserve">Informațiile transmise în cadrul sistemului de detectare timpurie și de excludere menționat la articolul </w:t>
      </w:r>
      <w:r w:rsidRPr="00A37C6D">
        <w:rPr>
          <w:rStyle w:val="CRMinorChangeAdded"/>
          <w:noProof/>
        </w:rPr>
        <w:t>138</w:t>
      </w:r>
      <w:r w:rsidRPr="00A37C6D">
        <w:rPr>
          <w:rStyle w:val="CRMinorChangeDeleted"/>
          <w:noProof/>
        </w:rPr>
        <w:t>135</w:t>
      </w:r>
      <w:r w:rsidRPr="00A37C6D">
        <w:rPr>
          <w:noProof/>
        </w:rPr>
        <w:t xml:space="preserve"> se centralizează într-o bază de date instituită de Comisie (denumită în continuare „baza de date”) și se gestionează în conformitate cu dreptul la viață privată și cu alte drepturi prevăzute în Regulamentul </w:t>
      </w:r>
      <w:r w:rsidRPr="00A37C6D">
        <w:rPr>
          <w:rStyle w:val="CRMinorChangeAdded"/>
          <w:noProof/>
        </w:rPr>
        <w:t>(UE) 2018/1725</w:t>
      </w:r>
      <w:r w:rsidRPr="00A37C6D">
        <w:rPr>
          <w:rStyle w:val="CRMinorChangeDeleted"/>
          <w:noProof/>
        </w:rPr>
        <w:t>(CE) nr. 45/2001</w:t>
      </w:r>
      <w:r w:rsidRPr="00A37C6D">
        <w:rPr>
          <w:noProof/>
        </w:rPr>
        <w:t>.</w:t>
      </w:r>
    </w:p>
    <w:p w14:paraId="19D5E402" w14:textId="77777777" w:rsidR="00ED6CF6" w:rsidRPr="00A37C6D" w:rsidRDefault="00ED6CF6" w:rsidP="00994F97">
      <w:pPr>
        <w:rPr>
          <w:noProof/>
        </w:rPr>
      </w:pPr>
      <w:r w:rsidRPr="00A37C6D">
        <w:rPr>
          <w:noProof/>
        </w:rPr>
        <w:t xml:space="preserve">Informațiile privind cazurile de detectare timpurie, excludere și/sau sancțiuni financiare se introduc în baza de date de către ordonatorul de credite competent, după notificarea persoanei sau a entității în cauză menționate la articolul </w:t>
      </w:r>
      <w:r w:rsidRPr="00A37C6D">
        <w:rPr>
          <w:rStyle w:val="CRMinorChangeAdded"/>
          <w:noProof/>
        </w:rPr>
        <w:t>138</w:t>
      </w:r>
      <w:r w:rsidRPr="00A37C6D">
        <w:rPr>
          <w:rStyle w:val="CRMinorChangeDeleted"/>
          <w:noProof/>
        </w:rPr>
        <w:t>135</w:t>
      </w:r>
      <w:r w:rsidRPr="00A37C6D">
        <w:rPr>
          <w:noProof/>
        </w:rPr>
        <w:t xml:space="preserve"> alineatul (2). O astfel de notificare poate fi amânată în circumstanțe excepționale, în cazul în care există motive legitime convingătoare pentru care ar trebui păstrată confidențialitatea unei investigații sau a unor proceduri judiciare naționale, până în momentul în care respectivele motive legitime de păstrare a confidențialității încetează să existe.</w:t>
      </w:r>
    </w:p>
    <w:p w14:paraId="3D98E7E9" w14:textId="77777777" w:rsidR="00ED6CF6" w:rsidRPr="00A37C6D" w:rsidRDefault="00ED6CF6" w:rsidP="00994F97">
      <w:pPr>
        <w:rPr>
          <w:noProof/>
        </w:rPr>
      </w:pPr>
      <w:r w:rsidRPr="00A37C6D">
        <w:rPr>
          <w:noProof/>
        </w:rPr>
        <w:t xml:space="preserve">În conformitate cu </w:t>
      </w:r>
      <w:r w:rsidRPr="00A37C6D">
        <w:rPr>
          <w:rStyle w:val="CRMinorChangeAdded"/>
          <w:noProof/>
        </w:rPr>
        <w:t>(UE) 2018/1725</w:t>
      </w:r>
      <w:r w:rsidRPr="00A37C6D">
        <w:rPr>
          <w:noProof/>
        </w:rPr>
        <w:t xml:space="preserve"> </w:t>
      </w:r>
      <w:r w:rsidRPr="00A37C6D">
        <w:rPr>
          <w:rStyle w:val="CRMinorChangeDeleted"/>
          <w:noProof/>
        </w:rPr>
        <w:t>Regulamentul (CE) nr. 45/2001</w:t>
      </w:r>
      <w:r w:rsidRPr="00A37C6D">
        <w:rPr>
          <w:noProof/>
        </w:rPr>
        <w:t xml:space="preserve">, Comisia informează, la cerere, persoana sau entitatea care intră sub incidența sistemului de detectare timpurie și de excludere menționată la articolul </w:t>
      </w:r>
      <w:r w:rsidRPr="00A37C6D">
        <w:rPr>
          <w:rStyle w:val="CRMinorChangeAdded"/>
          <w:noProof/>
        </w:rPr>
        <w:t>138</w:t>
      </w:r>
      <w:r w:rsidRPr="00A37C6D">
        <w:rPr>
          <w:rStyle w:val="CRMinorChangeDeleted"/>
          <w:noProof/>
        </w:rPr>
        <w:t>135</w:t>
      </w:r>
      <w:r w:rsidRPr="00A37C6D">
        <w:rPr>
          <w:noProof/>
        </w:rPr>
        <w:t xml:space="preserve"> alineatul (2) cu privire la datele stocate în baza de date care privesc respectiva persoană sau entitate.</w:t>
      </w:r>
    </w:p>
    <w:p w14:paraId="2E059E8D" w14:textId="77777777" w:rsidR="00ED6CF6" w:rsidRPr="00A37C6D" w:rsidRDefault="00ED6CF6" w:rsidP="00994F97">
      <w:pPr>
        <w:rPr>
          <w:noProof/>
        </w:rPr>
      </w:pPr>
      <w:r w:rsidRPr="00A37C6D">
        <w:rPr>
          <w:noProof/>
        </w:rPr>
        <w:t xml:space="preserve">Informațiile incluse în baza de date se actualizează, după caz, în urma unei rectificări, eliminări sau a oricărei modificări a datelor. Informațiile se publică numai în conformitate cu articolul </w:t>
      </w:r>
      <w:r w:rsidRPr="00A37C6D">
        <w:rPr>
          <w:rStyle w:val="CRMinorChangeAdded"/>
          <w:noProof/>
        </w:rPr>
        <w:t>143</w:t>
      </w:r>
      <w:r w:rsidRPr="00A37C6D">
        <w:rPr>
          <w:rStyle w:val="CRMinorChangeDeleted"/>
          <w:noProof/>
        </w:rPr>
        <w:t>140</w:t>
      </w:r>
      <w:r w:rsidRPr="00A37C6D">
        <w:rPr>
          <w:noProof/>
        </w:rPr>
        <w:t>.</w:t>
      </w:r>
    </w:p>
    <w:p w14:paraId="28A056F3" w14:textId="77777777" w:rsidR="00ED6CF6" w:rsidRPr="00A37C6D" w:rsidRDefault="00ED6CF6" w:rsidP="00994F97">
      <w:pPr>
        <w:rPr>
          <w:noProof/>
        </w:rPr>
      </w:pPr>
      <w:r w:rsidRPr="00A37C6D">
        <w:rPr>
          <w:noProof/>
        </w:rPr>
        <w:t>(2)</w:t>
      </w:r>
      <w:r w:rsidRPr="00A37C6D">
        <w:rPr>
          <w:noProof/>
        </w:rPr>
        <w:tab/>
        <w:t xml:space="preserve">Sistemul de detectare timpurie și de excludere se bazează pe fapte și constatări, astfel cum sunt menționate la articolul </w:t>
      </w:r>
      <w:r w:rsidRPr="00A37C6D">
        <w:rPr>
          <w:rStyle w:val="CRMinorChangeAdded"/>
          <w:noProof/>
        </w:rPr>
        <w:t>139 alineatul (3)</w:t>
      </w:r>
      <w:r w:rsidRPr="00A37C6D">
        <w:rPr>
          <w:rStyle w:val="CRMinorChangeDeleted"/>
          <w:noProof/>
        </w:rPr>
        <w:t>136 alineatul (2)</w:t>
      </w:r>
      <w:r w:rsidRPr="00A37C6D">
        <w:rPr>
          <w:noProof/>
        </w:rPr>
        <w:t xml:space="preserve"> al patrulea paragraf și pe transmiterea informațiilor către Comisie, în special de către:</w:t>
      </w:r>
    </w:p>
    <w:p w14:paraId="2A3465F2" w14:textId="77777777" w:rsidR="00ED6CF6" w:rsidRPr="00A37C6D" w:rsidRDefault="00ED6CF6" w:rsidP="00994F97">
      <w:pPr>
        <w:pStyle w:val="Point0"/>
        <w:rPr>
          <w:noProof/>
        </w:rPr>
      </w:pPr>
      <w:r w:rsidRPr="00A37C6D">
        <w:rPr>
          <w:noProof/>
        </w:rPr>
        <w:tab/>
        <w:t>(a)</w:t>
      </w:r>
      <w:r w:rsidRPr="00A37C6D">
        <w:rPr>
          <w:noProof/>
        </w:rPr>
        <w:tab/>
        <w:t>EPPO, în cazul statelor membre care participă la cooperarea consolidată în temeiul Regulamentului (UE) 2017/1939, sau de către OLAF, în conformitate cu Regulamentul (UE, Euratom) nr. 883/2013, în cazul în care o investigație în curs sau finalizată a Oficiului arată că ar putea fi oportun să se întreprindă măsuri sau acțiuni asigurătorii pentru a proteja interesele financiare ale Uniunii, ținând cont în mod corespunzător de respectarea drepturilor procedurale și fundamentale și de protecția denunțătorilor;</w:t>
      </w:r>
    </w:p>
    <w:p w14:paraId="3737BB33" w14:textId="77777777" w:rsidR="00ED6CF6" w:rsidRPr="00A37C6D" w:rsidRDefault="00ED6CF6" w:rsidP="00994F97">
      <w:pPr>
        <w:pStyle w:val="Point0"/>
        <w:rPr>
          <w:noProof/>
        </w:rPr>
      </w:pPr>
      <w:r w:rsidRPr="00A37C6D">
        <w:rPr>
          <w:noProof/>
        </w:rPr>
        <w:tab/>
        <w:t>(b)</w:t>
      </w:r>
      <w:r w:rsidRPr="00A37C6D">
        <w:rPr>
          <w:noProof/>
        </w:rPr>
        <w:tab/>
        <w:t>un ordonator de credite al Comisiei, al unui oficiu european instituit de Comisie sau al unei agenții executive;</w:t>
      </w:r>
    </w:p>
    <w:p w14:paraId="70155589" w14:textId="77777777" w:rsidR="00ED6CF6" w:rsidRPr="00A37C6D" w:rsidRDefault="00ED6CF6" w:rsidP="00994F97">
      <w:pPr>
        <w:pStyle w:val="Point0"/>
        <w:rPr>
          <w:noProof/>
        </w:rPr>
      </w:pPr>
      <w:r w:rsidRPr="00A37C6D">
        <w:rPr>
          <w:noProof/>
        </w:rPr>
        <w:tab/>
        <w:t>(c)</w:t>
      </w:r>
      <w:r w:rsidRPr="00A37C6D">
        <w:rPr>
          <w:noProof/>
        </w:rPr>
        <w:tab/>
        <w:t>o instituție a Uniunii, un oficiu european, o agenție, altele decât cele menționate la prezentul alineat litera (b), sau un organism sau o persoană căreia i s-a încredințat punerea în aplicare a unor acțiuni PESC;</w:t>
      </w:r>
    </w:p>
    <w:p w14:paraId="7D7F69F1" w14:textId="77777777" w:rsidR="00ED6CF6" w:rsidRPr="00A37C6D" w:rsidRDefault="00ED6CF6" w:rsidP="00994F97">
      <w:pPr>
        <w:pStyle w:val="Point0"/>
        <w:rPr>
          <w:noProof/>
        </w:rPr>
      </w:pPr>
      <w:r w:rsidRPr="00A37C6D">
        <w:rPr>
          <w:noProof/>
        </w:rPr>
        <w:tab/>
        <w:t>(d)</w:t>
      </w:r>
      <w:r w:rsidRPr="00A37C6D">
        <w:rPr>
          <w:noProof/>
        </w:rPr>
        <w:tab/>
        <w:t>entități care execută bugetul în conformitate cu articolul 63, în cazurile în care se detectează fraude și/sau nereguli și se iau măsuri subsecvente, atunci când normele sectoriale impun transmiterea informațiilor;</w:t>
      </w:r>
    </w:p>
    <w:p w14:paraId="1C104873" w14:textId="77777777" w:rsidR="00ED6CF6" w:rsidRPr="00A37C6D" w:rsidRDefault="00ED6CF6" w:rsidP="00994F97">
      <w:pPr>
        <w:pStyle w:val="Point0"/>
        <w:rPr>
          <w:noProof/>
        </w:rPr>
      </w:pPr>
      <w:r w:rsidRPr="00A37C6D">
        <w:rPr>
          <w:noProof/>
        </w:rPr>
        <w:tab/>
        <w:t>(e)</w:t>
      </w:r>
      <w:r w:rsidRPr="00A37C6D">
        <w:rPr>
          <w:noProof/>
        </w:rPr>
        <w:tab/>
        <w:t>persoane sau entități care execută fonduri ale Uniunii în temeiul articolului 62 alineatul (1) primul paragraf litera (c), în cazurile în care se detectează fraude și/sau nereguli și se iau măsuri subsecvente.</w:t>
      </w:r>
    </w:p>
    <w:p w14:paraId="37B82E08" w14:textId="77777777" w:rsidR="00ED6CF6" w:rsidRPr="00A37C6D" w:rsidRDefault="00ED6CF6" w:rsidP="00994F97">
      <w:pPr>
        <w:rPr>
          <w:noProof/>
        </w:rPr>
      </w:pPr>
      <w:r w:rsidRPr="00A37C6D">
        <w:rPr>
          <w:noProof/>
        </w:rPr>
        <w:t>(3)</w:t>
      </w:r>
      <w:r w:rsidRPr="00A37C6D">
        <w:rPr>
          <w:noProof/>
        </w:rPr>
        <w:tab/>
        <w:t>Cu excepția cazurilor în care informațiile urmează să fie transmise în conformitate cu normele sectoriale, informațiile care urmează să fie transmise în conformitate cu alineatul (2) de la prezentul articol includ:</w:t>
      </w:r>
    </w:p>
    <w:p w14:paraId="2FCAC2F9" w14:textId="77777777" w:rsidR="00ED6CF6" w:rsidRPr="00A37C6D" w:rsidRDefault="00ED6CF6" w:rsidP="00994F97">
      <w:pPr>
        <w:pStyle w:val="Point0"/>
        <w:rPr>
          <w:noProof/>
        </w:rPr>
      </w:pPr>
      <w:r w:rsidRPr="00A37C6D">
        <w:rPr>
          <w:noProof/>
        </w:rPr>
        <w:tab/>
        <w:t>(a)</w:t>
      </w:r>
      <w:r w:rsidRPr="00A37C6D">
        <w:rPr>
          <w:noProof/>
        </w:rPr>
        <w:tab/>
        <w:t>identificarea entității sau a persoanei în cauză;</w:t>
      </w:r>
    </w:p>
    <w:p w14:paraId="10A68AAC" w14:textId="77777777" w:rsidR="00ED6CF6" w:rsidRPr="00A37C6D" w:rsidRDefault="00ED6CF6" w:rsidP="00994F97">
      <w:pPr>
        <w:pStyle w:val="Point0"/>
        <w:rPr>
          <w:noProof/>
        </w:rPr>
      </w:pPr>
      <w:r w:rsidRPr="00A37C6D">
        <w:rPr>
          <w:noProof/>
        </w:rPr>
        <w:tab/>
        <w:t>(b)</w:t>
      </w:r>
      <w:r w:rsidRPr="00A37C6D">
        <w:rPr>
          <w:noProof/>
        </w:rPr>
        <w:tab/>
        <w:t>o sinteză a riscurilor detectate sau a faptelor în cauză;</w:t>
      </w:r>
    </w:p>
    <w:p w14:paraId="6022B582" w14:textId="77777777" w:rsidR="00ED6CF6" w:rsidRPr="00A37C6D" w:rsidRDefault="00ED6CF6" w:rsidP="00994F97">
      <w:pPr>
        <w:pStyle w:val="Point0"/>
        <w:rPr>
          <w:noProof/>
        </w:rPr>
      </w:pPr>
      <w:r w:rsidRPr="00A37C6D">
        <w:rPr>
          <w:noProof/>
        </w:rPr>
        <w:tab/>
        <w:t>(c)</w:t>
      </w:r>
      <w:r w:rsidRPr="00A37C6D">
        <w:rPr>
          <w:noProof/>
        </w:rPr>
        <w:tab/>
        <w:t xml:space="preserve">informații care ar putea fi de ajutor ordonatorului de credite în contextul verificării menționate la alineatul (4) de la prezentul articol sau al luării unei decizii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sau (</w:t>
      </w:r>
      <w:r w:rsidRPr="00A37C6D">
        <w:rPr>
          <w:rStyle w:val="CRMinorChangeAdded"/>
          <w:noProof/>
        </w:rPr>
        <w:t>3</w:t>
      </w:r>
      <w:r w:rsidRPr="00A37C6D">
        <w:rPr>
          <w:rStyle w:val="CRMinorChangeDeleted"/>
          <w:noProof/>
        </w:rPr>
        <w:t>2</w:t>
      </w:r>
      <w:r w:rsidRPr="00A37C6D">
        <w:rPr>
          <w:noProof/>
        </w:rPr>
        <w:t xml:space="preserve">) ori a unei decizii de impunere a unei sancțiuni financiare menționate la articolul </w:t>
      </w:r>
      <w:r w:rsidRPr="00A37C6D">
        <w:rPr>
          <w:rStyle w:val="CRMinorChangeAdded"/>
          <w:noProof/>
        </w:rPr>
        <w:t>141</w:t>
      </w:r>
      <w:r w:rsidRPr="00A37C6D">
        <w:rPr>
          <w:rStyle w:val="CRMinorChangeDeleted"/>
          <w:noProof/>
        </w:rPr>
        <w:t>138</w:t>
      </w:r>
      <w:r w:rsidRPr="00A37C6D">
        <w:rPr>
          <w:noProof/>
        </w:rPr>
        <w:t>;</w:t>
      </w:r>
    </w:p>
    <w:p w14:paraId="2E9A31F1" w14:textId="77777777" w:rsidR="00ED6CF6" w:rsidRPr="00A37C6D" w:rsidRDefault="00ED6CF6" w:rsidP="00994F97">
      <w:pPr>
        <w:pStyle w:val="Point0"/>
        <w:rPr>
          <w:noProof/>
        </w:rPr>
      </w:pPr>
      <w:r w:rsidRPr="00A37C6D">
        <w:rPr>
          <w:noProof/>
        </w:rPr>
        <w:tab/>
        <w:t>(d)</w:t>
      </w:r>
      <w:r w:rsidRPr="00A37C6D">
        <w:rPr>
          <w:noProof/>
        </w:rPr>
        <w:tab/>
        <w:t>după caz, informații privind orice măsură specială necesară pentru asigurarea confidențialității informațiilor transmise, inclusiv măsuri de salvgardare a dovezilor pentru protejarea investigației sau a procedurilor judiciare naționale.</w:t>
      </w:r>
    </w:p>
    <w:p w14:paraId="6C7AABBC" w14:textId="77777777" w:rsidR="00ED6CF6" w:rsidRPr="00A37C6D" w:rsidRDefault="00ED6CF6" w:rsidP="00994F97">
      <w:pPr>
        <w:rPr>
          <w:noProof/>
        </w:rPr>
      </w:pPr>
      <w:r w:rsidRPr="00A37C6D">
        <w:rPr>
          <w:noProof/>
        </w:rPr>
        <w:t>(4)</w:t>
      </w:r>
      <w:r w:rsidRPr="00A37C6D">
        <w:rPr>
          <w:noProof/>
        </w:rPr>
        <w:tab/>
        <w:t>Comisia transmite fără întârziere informațiile menționate la alineatul (3) ordonatorilor proprii de credite și celor ai agențiilor sale executive, tuturor celorlalte instituții ale Uniunii, organe ale Uniunii, oficii europene și agenții, prin intermediul bazei de date menționate la alineatul (1), pentru a le permite să efectueze verificarea necesară cu privire la procedurile lor de atribuire în curs și la angajamentele lor juridice existente.</w:t>
      </w:r>
    </w:p>
    <w:p w14:paraId="391B4C8D" w14:textId="77777777" w:rsidR="00ED6CF6" w:rsidRPr="00A37C6D" w:rsidRDefault="00ED6CF6" w:rsidP="00994F97">
      <w:pPr>
        <w:rPr>
          <w:noProof/>
        </w:rPr>
      </w:pPr>
      <w:r w:rsidRPr="00A37C6D">
        <w:rPr>
          <w:noProof/>
        </w:rPr>
        <w:t>La efectuarea respectivei verificări, ordonatorul de credite competent își exercită competențele prevăzute la articolul 74 și nu încalcă clauzele și condițiile prevăzute în procedura de atribuire și în angajamentele juridice.</w:t>
      </w:r>
    </w:p>
    <w:p w14:paraId="67547D6F" w14:textId="77777777" w:rsidR="00ED6CF6" w:rsidRPr="00A37C6D" w:rsidRDefault="00ED6CF6" w:rsidP="00994F97">
      <w:pPr>
        <w:rPr>
          <w:noProof/>
        </w:rPr>
      </w:pPr>
      <w:r w:rsidRPr="00A37C6D">
        <w:rPr>
          <w:noProof/>
        </w:rPr>
        <w:t>Perioada de păstrare a informațiilor legate de detectarea timpurie care au fost transmise în conformitate cu alineatul (3) de la prezentul articol nu depășește un an. Dacă, în perioada menționată, ordonatorul de credite competent solicită comitetului să emită o recomandare într-un caz de excludere sau de impunere a unor sancțiuni financiare, perioada de păstrare se poate prelungi până în momentul în care ordonatorul de credite competent ia o decizie.</w:t>
      </w:r>
    </w:p>
    <w:p w14:paraId="2F5CFEB7" w14:textId="77777777" w:rsidR="00ED6CF6" w:rsidRPr="00A37C6D" w:rsidRDefault="00ED6CF6" w:rsidP="00FE3CF5">
      <w:pPr>
        <w:autoSpaceDE w:val="0"/>
        <w:autoSpaceDN w:val="0"/>
        <w:rPr>
          <w:noProof/>
        </w:rPr>
      </w:pPr>
      <w:r w:rsidRPr="00A37C6D">
        <w:rPr>
          <w:noProof/>
        </w:rPr>
        <w:t>(5)</w:t>
      </w:r>
      <w:r w:rsidRPr="00A37C6D">
        <w:rPr>
          <w:noProof/>
        </w:rPr>
        <w:tab/>
        <w:t xml:space="preserve">Comisia acordă tuturor persoanelor și entităților care implicate în execuția bugetară în conformitate cu articolul 62 acces la informațiile privind deciziile de excludere în temeiul articolului </w:t>
      </w:r>
      <w:r w:rsidRPr="00A37C6D">
        <w:rPr>
          <w:rStyle w:val="CRMinorChangeAdded"/>
          <w:noProof/>
        </w:rPr>
        <w:t>139</w:t>
      </w:r>
      <w:r w:rsidRPr="00A37C6D">
        <w:rPr>
          <w:rStyle w:val="CRMinorChangeDeleted"/>
          <w:noProof/>
        </w:rPr>
        <w:t>136</w:t>
      </w:r>
      <w:r w:rsidRPr="00A37C6D">
        <w:rPr>
          <w:rStyle w:val="CRRefonteDeleted"/>
          <w:noProof/>
          <w:highlight w:val="lightGray"/>
        </w:rPr>
        <w:t xml:space="preserve"> pentru a le permite să verifice dacă există o excludere în sistem, cu scopul de a ține cont de aceste informații, după caz și pe propria răspundere, atunci când atribuie contracte în cadrul execuției bugetare</w:t>
      </w:r>
      <w:r w:rsidRPr="00A37C6D">
        <w:rPr>
          <w:noProof/>
        </w:rPr>
        <w:t>.</w:t>
      </w:r>
    </w:p>
    <w:p w14:paraId="1DA481D5" w14:textId="77777777" w:rsidR="00ED6CF6" w:rsidRPr="00A37C6D" w:rsidRDefault="00ED6CF6" w:rsidP="00FE3CF5">
      <w:pPr>
        <w:pStyle w:val="CRSeparator"/>
        <w:rPr>
          <w:noProof/>
        </w:rPr>
      </w:pPr>
    </w:p>
    <w:p w14:paraId="4B158991" w14:textId="77777777" w:rsidR="00ED6CF6" w:rsidRPr="00A37C6D" w:rsidRDefault="00ED6CF6" w:rsidP="00FE3CF5">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44B5A91" w14:textId="77777777" w:rsidR="00ED6CF6" w:rsidRPr="00A37C6D" w:rsidRDefault="00ED6CF6" w:rsidP="00FE3CF5">
      <w:pPr>
        <w:autoSpaceDE w:val="0"/>
        <w:autoSpaceDN w:val="0"/>
        <w:rPr>
          <w:dstrike/>
          <w:noProof/>
          <w:u w:val="double"/>
        </w:rPr>
      </w:pPr>
      <w:r w:rsidRPr="00A37C6D">
        <w:rPr>
          <w:noProof/>
          <w:highlight w:val="lightGray"/>
        </w:rPr>
        <w:t xml:space="preserve">Cu excepția cazului în care bugetul este încredințat unor persoane sau entități prevăzute la articolul 62 alineatul (1) litera (c), în conformitate cu modalitățile menționate la articolul 158 alineatul (4), toate persoanele și entitățile implicate în execuția bugetară asigură respectarea acestor decizii în ceea ce privește persoana sau entitatea care solicită, selectează sau primește fonduri din partea Uniunii. </w:t>
      </w:r>
    </w:p>
    <w:p w14:paraId="29DE2CD1" w14:textId="77777777" w:rsidR="00ED6CF6" w:rsidRPr="00A37C6D" w:rsidRDefault="00ED6CF6" w:rsidP="00FE3CF5">
      <w:pPr>
        <w:pStyle w:val="CRSeparator"/>
        <w:rPr>
          <w:noProof/>
        </w:rPr>
      </w:pPr>
    </w:p>
    <w:p w14:paraId="4B6A13FC" w14:textId="1556F9D9" w:rsidR="00ED6CF6" w:rsidRPr="00A37C6D" w:rsidRDefault="00ED6CF6" w:rsidP="00FE3CF5">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1A0BD0">
        <w:rPr>
          <w:noProof/>
        </w:rPr>
        <w:t xml:space="preserve"> (adaptat)</w:t>
      </w:r>
    </w:p>
    <w:p w14:paraId="3F8D7E04" w14:textId="37A89A13" w:rsidR="00ED6CF6" w:rsidRPr="00A37C6D" w:rsidRDefault="00ED6CF6" w:rsidP="00994F97">
      <w:pPr>
        <w:rPr>
          <w:noProof/>
        </w:rPr>
      </w:pPr>
      <w:r w:rsidRPr="00A37C6D">
        <w:rPr>
          <w:noProof/>
        </w:rPr>
        <w:t>(6)</w:t>
      </w:r>
      <w:r w:rsidRPr="00A37C6D">
        <w:rPr>
          <w:noProof/>
        </w:rPr>
        <w:tab/>
        <w:t xml:space="preserve">În cadrul raportului anual al Comisiei către Parlamentul European și către Consiliu în temeiul articolului 325 alineatul (5) din TFUE, Comisia furnizează informații agregate cu privire la deciziile luate de ordonatorii de credite în temeiul articolelor </w:t>
      </w:r>
      <w:r w:rsidRPr="00A37C6D">
        <w:rPr>
          <w:rStyle w:val="CRMinorChangeAdded"/>
          <w:noProof/>
        </w:rPr>
        <w:t>138-145</w:t>
      </w:r>
      <w:r w:rsidRPr="00A37C6D">
        <w:rPr>
          <w:noProof/>
        </w:rPr>
        <w:t xml:space="preserve"> </w:t>
      </w:r>
      <w:r w:rsidRPr="00A37C6D">
        <w:rPr>
          <w:rStyle w:val="CRMinorChangeDeleted"/>
          <w:noProof/>
        </w:rPr>
        <w:t>135-142</w:t>
      </w:r>
      <w:r w:rsidRPr="00A37C6D">
        <w:rPr>
          <w:noProof/>
        </w:rPr>
        <w:t xml:space="preserve"> din prezentul regulament. Raportul respectiv furnizează, de asemenea, informații suplimentare referitoare la orice decizie luată de ordonatorii de credite în temeiul articolului </w:t>
      </w:r>
      <w:r w:rsidRPr="00A37C6D">
        <w:rPr>
          <w:rStyle w:val="CRMinorChangeAdded"/>
          <w:noProof/>
        </w:rPr>
        <w:t>139 alineatul</w:t>
      </w:r>
      <w:r w:rsidR="00143D8E">
        <w:rPr>
          <w:rStyle w:val="CRMinorChangeAdded"/>
          <w:noProof/>
        </w:rPr>
        <w:t> </w:t>
      </w:r>
      <w:r w:rsidRPr="00A37C6D">
        <w:rPr>
          <w:rStyle w:val="CRMinorChangeAdded"/>
          <w:noProof/>
        </w:rPr>
        <w:t>(9)</w:t>
      </w:r>
      <w:r w:rsidRPr="00A37C6D">
        <w:rPr>
          <w:noProof/>
        </w:rPr>
        <w:t xml:space="preserve"> </w:t>
      </w:r>
      <w:r w:rsidRPr="00A37C6D">
        <w:rPr>
          <w:rStyle w:val="CRMinorChangeDeleted"/>
          <w:noProof/>
        </w:rPr>
        <w:t>136 alineatul (6)</w:t>
      </w:r>
      <w:r w:rsidRPr="00A37C6D">
        <w:rPr>
          <w:noProof/>
        </w:rPr>
        <w:t xml:space="preserve"> primul paragraf litera (b) din prezentul regulament și al articolului </w:t>
      </w:r>
      <w:r w:rsidRPr="00A37C6D">
        <w:rPr>
          <w:rStyle w:val="CRMinorChangeAdded"/>
          <w:noProof/>
        </w:rPr>
        <w:t>143</w:t>
      </w:r>
      <w:r w:rsidRPr="00A37C6D">
        <w:rPr>
          <w:rStyle w:val="CRMinorChangeDeleted"/>
          <w:noProof/>
        </w:rPr>
        <w:t>140</w:t>
      </w:r>
      <w:r w:rsidRPr="00A37C6D">
        <w:rPr>
          <w:noProof/>
        </w:rPr>
        <w:t xml:space="preserve"> alineatul (2) din prezentul regulament și la orice decizie luată de ordonatorii de credite de a se abate de la recomandarea comitetului în temeiul articolului</w:t>
      </w:r>
      <w:r w:rsidR="00143D8E">
        <w:rPr>
          <w:noProof/>
        </w:rPr>
        <w:t> </w:t>
      </w:r>
      <w:r w:rsidRPr="00A37C6D">
        <w:rPr>
          <w:rStyle w:val="CRMinorChangeAdded"/>
          <w:noProof/>
        </w:rPr>
        <w:t>146</w:t>
      </w:r>
      <w:r w:rsidRPr="00A37C6D">
        <w:rPr>
          <w:rStyle w:val="CRMinorChangeDeleted"/>
          <w:noProof/>
        </w:rPr>
        <w:t>143</w:t>
      </w:r>
      <w:r w:rsidRPr="00A37C6D">
        <w:rPr>
          <w:noProof/>
        </w:rPr>
        <w:t xml:space="preserve"> alineatul (6) al treilea paragraf din prezentul regulament.</w:t>
      </w:r>
    </w:p>
    <w:p w14:paraId="322846A1" w14:textId="77777777" w:rsidR="00ED6CF6" w:rsidRPr="00A37C6D" w:rsidRDefault="00ED6CF6" w:rsidP="00994F97">
      <w:pPr>
        <w:rPr>
          <w:noProof/>
        </w:rPr>
      </w:pPr>
      <w:r w:rsidRPr="00A37C6D">
        <w:rPr>
          <w:noProof/>
        </w:rPr>
        <w:t xml:space="preserve">Informațiile menționate la prezentul alineat primul paragraf se furnizează acordând atenția cuvenită cerințelor de confidențialitate și, în special, nu permit identificarea persoanei sau a entității în cauză, astfel cum </w:t>
      </w:r>
      <w:r w:rsidRPr="00A37C6D">
        <w:rPr>
          <w:rStyle w:val="CRDeleted"/>
          <w:noProof/>
        </w:rPr>
        <w:t>este menționat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se menționează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la articolul </w:t>
      </w:r>
      <w:r w:rsidRPr="00A37C6D">
        <w:rPr>
          <w:rStyle w:val="CRMinorChangeAdded"/>
          <w:noProof/>
        </w:rPr>
        <w:t>138</w:t>
      </w:r>
      <w:r w:rsidRPr="00A37C6D">
        <w:rPr>
          <w:rStyle w:val="CRMinorChangeDeleted"/>
          <w:noProof/>
        </w:rPr>
        <w:t>135</w:t>
      </w:r>
      <w:r w:rsidRPr="00A37C6D">
        <w:rPr>
          <w:noProof/>
        </w:rPr>
        <w:t xml:space="preserve"> alineatul (2).</w:t>
      </w:r>
    </w:p>
    <w:p w14:paraId="4E2A6CE6"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146</w:t>
      </w:r>
      <w:r w:rsidRPr="00A37C6D">
        <w:rPr>
          <w:rStyle w:val="CRMinorChangeDeleted"/>
          <w:noProof/>
        </w:rPr>
        <w:t>143</w:t>
      </w:r>
    </w:p>
    <w:p w14:paraId="4CA0884C" w14:textId="77777777" w:rsidR="00ED6CF6" w:rsidRPr="00A37C6D" w:rsidRDefault="00ED6CF6" w:rsidP="00994F97">
      <w:pPr>
        <w:pStyle w:val="NormalCentered"/>
        <w:rPr>
          <w:b/>
          <w:bCs/>
          <w:noProof/>
        </w:rPr>
      </w:pPr>
      <w:r w:rsidRPr="00A37C6D">
        <w:rPr>
          <w:b/>
          <w:noProof/>
        </w:rPr>
        <w:t>Comitetul</w:t>
      </w:r>
    </w:p>
    <w:p w14:paraId="4599B628" w14:textId="77777777" w:rsidR="00ED6CF6" w:rsidRPr="00A37C6D" w:rsidRDefault="00ED6CF6" w:rsidP="00994F97">
      <w:pPr>
        <w:rPr>
          <w:noProof/>
        </w:rPr>
      </w:pPr>
      <w:r w:rsidRPr="00A37C6D">
        <w:rPr>
          <w:noProof/>
        </w:rPr>
        <w:t>(1)</w:t>
      </w:r>
      <w:r w:rsidRPr="00A37C6D">
        <w:rPr>
          <w:noProof/>
        </w:rPr>
        <w:tab/>
        <w:t>La solicitarea unui ordonator de credite al oricărei instituții a Uniunii, organ al Uniunii, oficiu european sau organ sau persoană căreia i se încredințează executarea unor acțiuni specifice în cadrul PESC în temeiul titlului V din Tratatul UE, se convoacă un comitet.</w:t>
      </w:r>
    </w:p>
    <w:p w14:paraId="34EE019C" w14:textId="77777777" w:rsidR="00ED6CF6" w:rsidRPr="00A37C6D" w:rsidRDefault="00ED6CF6" w:rsidP="00994F97">
      <w:pPr>
        <w:rPr>
          <w:noProof/>
        </w:rPr>
      </w:pPr>
      <w:r w:rsidRPr="00A37C6D">
        <w:rPr>
          <w:noProof/>
        </w:rPr>
        <w:t>(2)</w:t>
      </w:r>
      <w:r w:rsidRPr="00A37C6D">
        <w:rPr>
          <w:noProof/>
        </w:rPr>
        <w:tab/>
        <w:t>Comitetul este compus din:</w:t>
      </w:r>
    </w:p>
    <w:p w14:paraId="29C098C9" w14:textId="77777777" w:rsidR="00ED6CF6" w:rsidRPr="00A37C6D" w:rsidRDefault="00ED6CF6" w:rsidP="00994F97">
      <w:pPr>
        <w:pStyle w:val="Point0"/>
        <w:rPr>
          <w:noProof/>
        </w:rPr>
      </w:pPr>
      <w:r w:rsidRPr="00A37C6D">
        <w:rPr>
          <w:noProof/>
        </w:rPr>
        <w:tab/>
        <w:t>(a)</w:t>
      </w:r>
      <w:r w:rsidRPr="00A37C6D">
        <w:rPr>
          <w:noProof/>
        </w:rPr>
        <w:tab/>
        <w:t>un președinte permanent independent la nivel înalt, desemnat de Comisie;</w:t>
      </w:r>
    </w:p>
    <w:p w14:paraId="5CB22C10" w14:textId="77777777" w:rsidR="00ED6CF6" w:rsidRPr="00A37C6D" w:rsidRDefault="00ED6CF6" w:rsidP="00994F97">
      <w:pPr>
        <w:pStyle w:val="CRSeparator"/>
        <w:rPr>
          <w:noProof/>
        </w:rPr>
      </w:pPr>
    </w:p>
    <w:p w14:paraId="3A5141DF"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A58DC9B" w14:textId="77777777" w:rsidR="00ED6CF6" w:rsidRPr="00A37C6D" w:rsidRDefault="00ED6CF6" w:rsidP="00526418">
      <w:pPr>
        <w:pStyle w:val="Text1"/>
        <w:rPr>
          <w:noProof/>
        </w:rPr>
      </w:pPr>
      <w:r w:rsidRPr="00A37C6D">
        <w:rPr>
          <w:noProof/>
          <w:highlight w:val="lightGray"/>
        </w:rPr>
        <w:t>(b) un vicepreședinte permanent independent la nivel înalt numit de Comisie, care îl înlocuiește pe președinte;</w:t>
      </w:r>
    </w:p>
    <w:p w14:paraId="1E1402EC" w14:textId="77777777" w:rsidR="00ED6CF6" w:rsidRPr="00A37C6D" w:rsidRDefault="00ED6CF6" w:rsidP="00994F97">
      <w:pPr>
        <w:pStyle w:val="CRSeparator"/>
        <w:rPr>
          <w:noProof/>
        </w:rPr>
      </w:pPr>
    </w:p>
    <w:p w14:paraId="00C0DEB2"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022C06AB" w14:textId="77777777" w:rsidR="00ED6CF6" w:rsidRPr="00A37C6D" w:rsidRDefault="00ED6CF6" w:rsidP="00994F97">
      <w:pPr>
        <w:pStyle w:val="Point0"/>
        <w:rPr>
          <w:noProof/>
        </w:rPr>
      </w:pPr>
      <w:r w:rsidRPr="00A37C6D">
        <w:rPr>
          <w:noProof/>
        </w:rPr>
        <w:tab/>
        <w:t>(</w:t>
      </w:r>
      <w:r w:rsidRPr="00A37C6D">
        <w:rPr>
          <w:rStyle w:val="CRMinorChangeAdded"/>
          <w:noProof/>
        </w:rPr>
        <w:t>c</w:t>
      </w:r>
      <w:r w:rsidRPr="00A37C6D">
        <w:rPr>
          <w:rStyle w:val="CRMinorChangeDeleted"/>
          <w:noProof/>
        </w:rPr>
        <w:t>b</w:t>
      </w:r>
      <w:r w:rsidRPr="00A37C6D">
        <w:rPr>
          <w:noProof/>
        </w:rPr>
        <w:t>)</w:t>
      </w:r>
      <w:r w:rsidRPr="00A37C6D">
        <w:rPr>
          <w:noProof/>
        </w:rPr>
        <w:tab/>
        <w:t>doi reprezentanți permanenți ai Comisiei, ca proprietar al sistemului de detectare timpurie și de excludere, care exprimă o poziție comună; și</w:t>
      </w:r>
    </w:p>
    <w:p w14:paraId="6E0883D8" w14:textId="77777777" w:rsidR="00ED6CF6" w:rsidRPr="00A37C6D" w:rsidRDefault="00ED6CF6" w:rsidP="00994F97">
      <w:pPr>
        <w:pStyle w:val="Point0"/>
        <w:rPr>
          <w:noProof/>
        </w:rPr>
      </w:pPr>
      <w:r w:rsidRPr="00A37C6D">
        <w:rPr>
          <w:noProof/>
        </w:rPr>
        <w:tab/>
        <w:t>(</w:t>
      </w:r>
      <w:r w:rsidRPr="00A37C6D">
        <w:rPr>
          <w:rStyle w:val="CRMinorChangeAdded"/>
          <w:noProof/>
        </w:rPr>
        <w:t>d</w:t>
      </w:r>
      <w:r w:rsidRPr="00A37C6D">
        <w:rPr>
          <w:rStyle w:val="CRMinorChangeDeleted"/>
          <w:noProof/>
        </w:rPr>
        <w:t>c</w:t>
      </w:r>
      <w:r w:rsidRPr="00A37C6D">
        <w:rPr>
          <w:noProof/>
        </w:rPr>
        <w:t>)</w:t>
      </w:r>
      <w:r w:rsidRPr="00A37C6D">
        <w:rPr>
          <w:noProof/>
        </w:rPr>
        <w:tab/>
        <w:t>un reprezentant al ordonatorului de credite solicitant.</w:t>
      </w:r>
    </w:p>
    <w:p w14:paraId="57B6E3DF" w14:textId="77777777" w:rsidR="00ED6CF6" w:rsidRPr="00A37C6D" w:rsidRDefault="00ED6CF6" w:rsidP="00994F97">
      <w:pPr>
        <w:rPr>
          <w:noProof/>
        </w:rPr>
      </w:pPr>
      <w:r w:rsidRPr="00A37C6D">
        <w:rPr>
          <w:noProof/>
        </w:rPr>
        <w:t>Componența comitetului se stabilește astfel încât membrii acestuia să aibă un nivel adecvat de cunoștințe de specialitate în domeniul juridic și tehnic. Comitetul este asistat de un secretariat permanent asigurat de Comisie, care asigură administrarea continuă a comitetului.</w:t>
      </w:r>
    </w:p>
    <w:p w14:paraId="1E50D0FC" w14:textId="5F0FB6C1" w:rsidR="00ED6CF6" w:rsidRPr="00A37C6D" w:rsidRDefault="00ED6CF6" w:rsidP="00994F97">
      <w:pPr>
        <w:rPr>
          <w:noProof/>
        </w:rPr>
      </w:pPr>
      <w:r w:rsidRPr="00A37C6D">
        <w:rPr>
          <w:noProof/>
        </w:rPr>
        <w:t>(3)</w:t>
      </w:r>
      <w:r w:rsidRPr="00A37C6D">
        <w:rPr>
          <w:noProof/>
        </w:rPr>
        <w:tab/>
        <w:t>Președintele este ales din rândul foștilor membri ai Curții de Justiție a Uniunii</w:t>
      </w:r>
      <w:r w:rsidR="00143D8E">
        <w:rPr>
          <w:noProof/>
        </w:rPr>
        <w:t> </w:t>
      </w:r>
      <w:r w:rsidRPr="00A37C6D">
        <w:rPr>
          <w:noProof/>
        </w:rPr>
        <w:t>Europene, ai Curții de Conturi sau din rândul foștilor funcționari care au avut cel puțin rangul de director general în cadrul unei instituții a Uniunii, alta decât Comisia. Președintele este selectat pe baza calităților sale personale și profesionale, a unei vaste experiențe în domeniul juridic și financiar și a competenței, independenței și integrității de care a dat dovadă. Mandatul este de cinci ani și nu se poate reînnoi. Președintele este numit în funcția de consilier special în sensul articolului 5 din Regimul aplicabil celorlalți agenți ai Uniunii Europene. Președintele prezidează toate reuniunile comitetului. Președintele este independent în exercitarea atribuțiilor sale. Președintele nu se află într-un conflict de interese între atribuțiile sale în calitate de președinte și orice alte atribuții oficiale.</w:t>
      </w:r>
    </w:p>
    <w:p w14:paraId="1D6E0766" w14:textId="77777777" w:rsidR="00ED6CF6" w:rsidRPr="00A37C6D" w:rsidRDefault="00ED6CF6" w:rsidP="00994F97">
      <w:pPr>
        <w:rPr>
          <w:noProof/>
        </w:rPr>
      </w:pPr>
      <w:r w:rsidRPr="00A37C6D">
        <w:rPr>
          <w:noProof/>
        </w:rPr>
        <w:t>(4)</w:t>
      </w:r>
      <w:r w:rsidRPr="00A37C6D">
        <w:rPr>
          <w:noProof/>
        </w:rPr>
        <w:tab/>
        <w:t>Regulamentul de procedură al comitetului se adoptă de către Comisie.</w:t>
      </w:r>
    </w:p>
    <w:p w14:paraId="211EA235" w14:textId="77777777" w:rsidR="00ED6CF6" w:rsidRPr="00A37C6D" w:rsidRDefault="00ED6CF6" w:rsidP="00994F97">
      <w:pPr>
        <w:rPr>
          <w:noProof/>
        </w:rPr>
      </w:pPr>
      <w:r w:rsidRPr="00A37C6D">
        <w:rPr>
          <w:noProof/>
        </w:rPr>
        <w:t>(5)</w:t>
      </w:r>
      <w:r w:rsidRPr="00A37C6D">
        <w:rPr>
          <w:noProof/>
        </w:rPr>
        <w:tab/>
        <w:t xml:space="preserve">Comitetul garantează, înainte de a adopta recomandări, dreptul persoanei sau al entității în cauză menționate la articolul </w:t>
      </w:r>
      <w:r w:rsidRPr="00A37C6D">
        <w:rPr>
          <w:rStyle w:val="CRMinorChangeAdded"/>
          <w:noProof/>
        </w:rPr>
        <w:t>138</w:t>
      </w:r>
      <w:r w:rsidRPr="00A37C6D">
        <w:rPr>
          <w:rStyle w:val="CRMinorChangeDeleted"/>
          <w:noProof/>
        </w:rPr>
        <w:t>135</w:t>
      </w:r>
      <w:r w:rsidRPr="00A37C6D">
        <w:rPr>
          <w:noProof/>
        </w:rPr>
        <w:t xml:space="preserve"> alineatul (2) de a prezenta observații cu privire la faptele sau constatările menționate la articolul </w:t>
      </w:r>
      <w:r w:rsidRPr="00A37C6D">
        <w:rPr>
          <w:rStyle w:val="CRMinorChangeAdded"/>
          <w:noProof/>
        </w:rPr>
        <w:t>139 alineatul (3)</w:t>
      </w:r>
      <w:r w:rsidRPr="00A37C6D">
        <w:rPr>
          <w:rStyle w:val="CRMinorChangeDeleted"/>
          <w:noProof/>
        </w:rPr>
        <w:t>136 alineatul (2)</w:t>
      </w:r>
      <w:r w:rsidRPr="00A37C6D">
        <w:rPr>
          <w:noProof/>
        </w:rPr>
        <w:t xml:space="preserve"> și la încadrarea juridică preliminară. Exercitarea dreptului de a prezenta observații poate fi amânată în circumstanțe excepționale în cazul în care există motive legitime convingătoare pentru care ar trebui păstrată confidențialitatea unei investigații sau a unor proceduri judiciare naționale, până în momentul în care respectivele motive legitime încetează să existe.</w:t>
      </w:r>
    </w:p>
    <w:p w14:paraId="2F41900A" w14:textId="77777777" w:rsidR="00ED6CF6" w:rsidRPr="00A37C6D" w:rsidRDefault="00ED6CF6" w:rsidP="00994F97">
      <w:pPr>
        <w:rPr>
          <w:noProof/>
        </w:rPr>
      </w:pPr>
      <w:r w:rsidRPr="00A37C6D">
        <w:rPr>
          <w:noProof/>
        </w:rPr>
        <w:t>(6)</w:t>
      </w:r>
      <w:r w:rsidRPr="00A37C6D">
        <w:rPr>
          <w:noProof/>
        </w:rPr>
        <w:tab/>
        <w:t>Recomandarea comitetului de a exclude și/sau de a impune o sancțiune financiară conține, după caz, următoarele elemente:</w:t>
      </w:r>
    </w:p>
    <w:p w14:paraId="013F9FBC" w14:textId="77777777" w:rsidR="00ED6CF6" w:rsidRPr="00A37C6D" w:rsidRDefault="00ED6CF6" w:rsidP="00994F97">
      <w:pPr>
        <w:pStyle w:val="Point0"/>
        <w:rPr>
          <w:noProof/>
        </w:rPr>
      </w:pPr>
      <w:r w:rsidRPr="00A37C6D">
        <w:rPr>
          <w:noProof/>
        </w:rPr>
        <w:tab/>
        <w:t>(a)</w:t>
      </w:r>
      <w:r w:rsidRPr="00A37C6D">
        <w:rPr>
          <w:noProof/>
        </w:rPr>
        <w:tab/>
        <w:t xml:space="preserve">faptele sau constatările menționate la articolul </w:t>
      </w:r>
      <w:r w:rsidRPr="00A37C6D">
        <w:rPr>
          <w:rStyle w:val="CRMinorChangeAdded"/>
          <w:noProof/>
        </w:rPr>
        <w:t>139 alineatul (3)</w:t>
      </w:r>
      <w:r w:rsidRPr="00A37C6D">
        <w:rPr>
          <w:rStyle w:val="CRMinorChangeDeleted"/>
          <w:noProof/>
        </w:rPr>
        <w:t>136 alineatul (2)</w:t>
      </w:r>
      <w:r w:rsidRPr="00A37C6D">
        <w:rPr>
          <w:noProof/>
        </w:rPr>
        <w:t xml:space="preserve"> și încadrarea lor juridică preliminară;</w:t>
      </w:r>
    </w:p>
    <w:p w14:paraId="00DFA972" w14:textId="77777777" w:rsidR="00ED6CF6" w:rsidRPr="00A37C6D" w:rsidRDefault="00ED6CF6" w:rsidP="00994F97">
      <w:pPr>
        <w:pStyle w:val="Point0"/>
        <w:rPr>
          <w:noProof/>
        </w:rPr>
      </w:pPr>
      <w:r w:rsidRPr="00A37C6D">
        <w:rPr>
          <w:noProof/>
        </w:rPr>
        <w:tab/>
        <w:t>(b)</w:t>
      </w:r>
      <w:r w:rsidRPr="00A37C6D">
        <w:rPr>
          <w:noProof/>
        </w:rPr>
        <w:tab/>
        <w:t>o evaluare a necesității de a impune o sancțiune financiară și a cuantumului acesteia;</w:t>
      </w:r>
    </w:p>
    <w:p w14:paraId="1F742C18" w14:textId="77777777" w:rsidR="00ED6CF6" w:rsidRPr="00A37C6D" w:rsidRDefault="00ED6CF6" w:rsidP="00994F97">
      <w:pPr>
        <w:pStyle w:val="Point0"/>
        <w:rPr>
          <w:noProof/>
        </w:rPr>
      </w:pPr>
      <w:r w:rsidRPr="00A37C6D">
        <w:rPr>
          <w:noProof/>
        </w:rPr>
        <w:tab/>
        <w:t>(c)</w:t>
      </w:r>
      <w:r w:rsidRPr="00A37C6D">
        <w:rPr>
          <w:noProof/>
        </w:rPr>
        <w:tab/>
        <w:t xml:space="preserve">o evaluare a necesității de a exclude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și, în cazul respectiv, durata propusă pentru o astfel de excludere;</w:t>
      </w:r>
    </w:p>
    <w:p w14:paraId="46CC641A" w14:textId="77777777" w:rsidR="00ED6CF6" w:rsidRPr="00A37C6D" w:rsidRDefault="00ED6CF6" w:rsidP="00994F97">
      <w:pPr>
        <w:pStyle w:val="Point0"/>
        <w:rPr>
          <w:noProof/>
        </w:rPr>
      </w:pPr>
      <w:r w:rsidRPr="00A37C6D">
        <w:rPr>
          <w:noProof/>
        </w:rPr>
        <w:tab/>
        <w:t>(d)</w:t>
      </w:r>
      <w:r w:rsidRPr="00A37C6D">
        <w:rPr>
          <w:noProof/>
        </w:rPr>
        <w:tab/>
        <w:t xml:space="preserve">o evaluare a necesității de publicare a informațiilor legate de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 care este exclusă și/sau căreia i s-a impus o sancțiune financiară;</w:t>
      </w:r>
    </w:p>
    <w:p w14:paraId="2A2920A9" w14:textId="77777777" w:rsidR="00ED6CF6" w:rsidRPr="00A37C6D" w:rsidRDefault="00ED6CF6" w:rsidP="00994F97">
      <w:pPr>
        <w:pStyle w:val="Point0"/>
        <w:rPr>
          <w:noProof/>
        </w:rPr>
      </w:pPr>
      <w:r w:rsidRPr="00A37C6D">
        <w:rPr>
          <w:noProof/>
        </w:rPr>
        <w:tab/>
        <w:t>(e)</w:t>
      </w:r>
      <w:r w:rsidRPr="00A37C6D">
        <w:rPr>
          <w:noProof/>
        </w:rPr>
        <w:tab/>
        <w:t xml:space="preserve">o evaluare a eventualelor măsuri de remediere luate de persoana sau entitatea menționată la articolul </w:t>
      </w:r>
      <w:r w:rsidRPr="00A37C6D">
        <w:rPr>
          <w:rStyle w:val="CRMinorChangeAdded"/>
          <w:noProof/>
        </w:rPr>
        <w:t>138</w:t>
      </w:r>
      <w:r w:rsidRPr="00A37C6D">
        <w:rPr>
          <w:rStyle w:val="CRMinorChangeDeleted"/>
          <w:noProof/>
        </w:rPr>
        <w:t>135</w:t>
      </w:r>
      <w:r w:rsidRPr="00A37C6D">
        <w:rPr>
          <w:noProof/>
        </w:rPr>
        <w:t xml:space="preserve"> alineatul (2).</w:t>
      </w:r>
    </w:p>
    <w:p w14:paraId="06D6C213" w14:textId="77777777" w:rsidR="00ED6CF6" w:rsidRPr="00A37C6D" w:rsidRDefault="00ED6CF6" w:rsidP="00994F97">
      <w:pPr>
        <w:rPr>
          <w:noProof/>
        </w:rPr>
      </w:pPr>
      <w:r w:rsidRPr="00A37C6D">
        <w:rPr>
          <w:noProof/>
        </w:rPr>
        <w:t>Dacă intenționează să ia o decizie mai severă decât cea recomandată de comitet, ordonatorul de credite competent se asigură că decizia este luată cu respectarea dreptului de a fi audiat și a normelor privind protecția datelor cu caracter personal.</w:t>
      </w:r>
    </w:p>
    <w:p w14:paraId="77DFFBBC" w14:textId="77777777" w:rsidR="00ED6CF6" w:rsidRPr="00A37C6D" w:rsidRDefault="00ED6CF6" w:rsidP="00994F97">
      <w:pPr>
        <w:rPr>
          <w:noProof/>
        </w:rPr>
      </w:pPr>
      <w:r w:rsidRPr="00A37C6D">
        <w:rPr>
          <w:noProof/>
        </w:rPr>
        <w:t>Dacă decide să se abată de la recomandarea comitetului, ordonatorul de credite competent justifică această decizie în fața comitetului.</w:t>
      </w:r>
    </w:p>
    <w:p w14:paraId="66C95B46" w14:textId="77777777" w:rsidR="00ED6CF6" w:rsidRPr="00A37C6D" w:rsidRDefault="00ED6CF6" w:rsidP="00994F97">
      <w:pPr>
        <w:rPr>
          <w:noProof/>
        </w:rPr>
      </w:pPr>
      <w:r w:rsidRPr="00A37C6D">
        <w:rPr>
          <w:noProof/>
        </w:rPr>
        <w:t>(7)</w:t>
      </w:r>
      <w:r w:rsidRPr="00A37C6D">
        <w:rPr>
          <w:noProof/>
        </w:rPr>
        <w:tab/>
        <w:t xml:space="preserve">La cererea ordonatorului de credite competent, comitetul își revizuiește recomandarea pe parcursul perioadei de excludere în cazurile menționate la articolul </w:t>
      </w:r>
      <w:r w:rsidRPr="00A37C6D">
        <w:rPr>
          <w:rStyle w:val="CRMinorChangeAdded"/>
          <w:noProof/>
        </w:rPr>
        <w:t>139 alineatul (11)</w:t>
      </w:r>
      <w:r w:rsidRPr="00A37C6D">
        <w:rPr>
          <w:rStyle w:val="CRMinorChangeDeleted"/>
          <w:noProof/>
        </w:rPr>
        <w:t>136 alineatul (8)</w:t>
      </w:r>
      <w:r w:rsidRPr="00A37C6D">
        <w:rPr>
          <w:noProof/>
        </w:rPr>
        <w:t xml:space="preserve"> sau în urma notificării unei hotărâri judecătorești definitive sau a unei decizii administrative definitive prin care se stabilesc motivele excluderii în situațiile în care o astfel de hotărâre sau o astfel de decizie nu stabilește durata excluderii, astfel cum se menționează la articolul </w:t>
      </w:r>
      <w:r w:rsidRPr="00A37C6D">
        <w:rPr>
          <w:rStyle w:val="CRMinorChangeAdded"/>
          <w:noProof/>
        </w:rPr>
        <w:t>139 alineatul (3)</w:t>
      </w:r>
      <w:r w:rsidRPr="00A37C6D">
        <w:rPr>
          <w:rStyle w:val="CRMinorChangeDeleted"/>
          <w:noProof/>
        </w:rPr>
        <w:t>136 alineatul (2)</w:t>
      </w:r>
      <w:r w:rsidRPr="00A37C6D">
        <w:rPr>
          <w:noProof/>
        </w:rPr>
        <w:t xml:space="preserve"> al doilea paragraf.</w:t>
      </w:r>
    </w:p>
    <w:p w14:paraId="55BF6F8F" w14:textId="77777777" w:rsidR="00ED6CF6" w:rsidRPr="00A37C6D" w:rsidRDefault="00ED6CF6" w:rsidP="00994F97">
      <w:pPr>
        <w:rPr>
          <w:noProof/>
        </w:rPr>
      </w:pPr>
      <w:r w:rsidRPr="00A37C6D">
        <w:rPr>
          <w:noProof/>
        </w:rPr>
        <w:t>(8)</w:t>
      </w:r>
      <w:r w:rsidRPr="00A37C6D">
        <w:rPr>
          <w:noProof/>
        </w:rPr>
        <w:tab/>
        <w:t>Comitetul notifică fără întârziere recomandarea sa revizuită ordonatorului de credite solicitant, iar acesta își revizuiește decizia în consecință.</w:t>
      </w:r>
    </w:p>
    <w:p w14:paraId="2C27A6B4" w14:textId="77777777" w:rsidR="00ED6CF6" w:rsidRPr="00A37C6D" w:rsidRDefault="00ED6CF6" w:rsidP="00994F97">
      <w:pPr>
        <w:rPr>
          <w:noProof/>
        </w:rPr>
      </w:pPr>
      <w:r w:rsidRPr="00A37C6D">
        <w:rPr>
          <w:noProof/>
        </w:rPr>
        <w:t>(9)</w:t>
      </w:r>
      <w:r w:rsidRPr="00A37C6D">
        <w:rPr>
          <w:noProof/>
        </w:rPr>
        <w:tab/>
        <w:t xml:space="preserve">Curtea de Justiție a Uniunii Europene are competența nelimitată de a exercita controlul judiciar al deciziilor prin care ordonatorul de credite exclude o persoană sau o entitate menționată la articolul </w:t>
      </w:r>
      <w:r w:rsidRPr="00A37C6D">
        <w:rPr>
          <w:rStyle w:val="CRMinorChangeAdded"/>
          <w:noProof/>
        </w:rPr>
        <w:t>138</w:t>
      </w:r>
      <w:r w:rsidRPr="00A37C6D">
        <w:rPr>
          <w:rStyle w:val="CRMinorChangeDeleted"/>
          <w:noProof/>
        </w:rPr>
        <w:t>135</w:t>
      </w:r>
      <w:r w:rsidRPr="00A37C6D">
        <w:rPr>
          <w:noProof/>
        </w:rPr>
        <w:t xml:space="preserve"> alineatul (2) și/sau impune o sancțiune financiară unui destinatar, inclusiv competența de a anula excluderea, de a reduce sau a extinde durata acesteia și/sau de a anula, a reduce sau a majora sancțiunea financiară impusă. Articolul 22 alineatul (1) din Regulamentul (CE) nr. 58/2003 nu se aplică atunci când decizia ordonatorului de credite de a exclude sau de a impune o sancțiune financiară este luată pe baza unei recomandări a comitetului.</w:t>
      </w:r>
    </w:p>
    <w:p w14:paraId="0833147F" w14:textId="77777777" w:rsidR="00ED6CF6" w:rsidRPr="00A37C6D" w:rsidRDefault="00ED6CF6" w:rsidP="00994F97">
      <w:pPr>
        <w:pStyle w:val="CRSeparator"/>
        <w:rPr>
          <w:noProof/>
        </w:rPr>
      </w:pPr>
    </w:p>
    <w:p w14:paraId="2AA5FC18"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CC4E1C9" w14:textId="77777777" w:rsidR="00ED6CF6" w:rsidRPr="00A37C6D" w:rsidRDefault="00ED6CF6" w:rsidP="00994F97">
      <w:pPr>
        <w:pStyle w:val="Titrearticle"/>
        <w:rPr>
          <w:noProof/>
          <w:highlight w:val="lightGray"/>
        </w:rPr>
      </w:pPr>
      <w:r w:rsidRPr="00A37C6D">
        <w:rPr>
          <w:noProof/>
          <w:highlight w:val="lightGray"/>
        </w:rPr>
        <w:t>Articolul 147</w:t>
      </w:r>
    </w:p>
    <w:p w14:paraId="6816B748" w14:textId="77777777" w:rsidR="00ED6CF6" w:rsidRPr="00A37C6D" w:rsidRDefault="00ED6CF6" w:rsidP="00526418">
      <w:pPr>
        <w:rPr>
          <w:b/>
          <w:noProof/>
          <w:highlight w:val="lightGray"/>
        </w:rPr>
      </w:pPr>
      <w:r w:rsidRPr="00A37C6D">
        <w:rPr>
          <w:b/>
          <w:noProof/>
          <w:highlight w:val="lightGray"/>
        </w:rPr>
        <w:t>Comunicarea în contextul procedurilor de detectare timpurie și de excludere</w:t>
      </w:r>
    </w:p>
    <w:p w14:paraId="4A822823" w14:textId="77777777" w:rsidR="00ED6CF6" w:rsidRPr="00A37C6D" w:rsidRDefault="00ED6CF6" w:rsidP="00E27AF4">
      <w:pPr>
        <w:rPr>
          <w:noProof/>
        </w:rPr>
      </w:pPr>
      <w:r w:rsidRPr="00A37C6D">
        <w:rPr>
          <w:noProof/>
          <w:highlight w:val="lightGray"/>
        </w:rPr>
        <w:t>(1)</w:t>
      </w:r>
      <w:r w:rsidRPr="00A37C6D">
        <w:rPr>
          <w:noProof/>
        </w:rPr>
        <w:tab/>
      </w:r>
      <w:r w:rsidRPr="00A37C6D">
        <w:rPr>
          <w:noProof/>
          <w:highlight w:val="lightGray"/>
        </w:rPr>
        <w:t>Toate comunicările, în special notificarea deciziilor, a scrisorilor, a documentelor sau a informațiilor legate de procedurile de detectare timpurie sau de excludere, se efectuează în scris, pe suport de hârtie sau în format electronic.</w:t>
      </w:r>
    </w:p>
    <w:p w14:paraId="7E4A9E87" w14:textId="77777777" w:rsidR="00ED6CF6" w:rsidRPr="00A37C6D" w:rsidRDefault="00ED6CF6" w:rsidP="00994F97">
      <w:pPr>
        <w:rPr>
          <w:noProof/>
          <w:highlight w:val="lightGray"/>
        </w:rPr>
      </w:pPr>
      <w:r w:rsidRPr="00A37C6D">
        <w:rPr>
          <w:noProof/>
          <w:highlight w:val="lightGray"/>
        </w:rPr>
        <w:t>(2)</w:t>
      </w:r>
      <w:r w:rsidRPr="00A37C6D">
        <w:rPr>
          <w:noProof/>
        </w:rPr>
        <w:tab/>
      </w:r>
      <w:r w:rsidRPr="00A37C6D">
        <w:rPr>
          <w:noProof/>
          <w:highlight w:val="lightGray"/>
        </w:rPr>
        <w:t xml:space="preserve">Notificările pentru comunicările care produc efecte juridice sau declanșează termene se efectuează pe suport de hârtie, prin scrisoare recomandată cu confirmare de primire sau prin serviciu de curierat cu confirmare de primire, printr-un sistem electronic securizat de schimb de informații, în conformitate cu articolul 152, sau prin e-mail sau alte mijloace electronice. </w:t>
      </w:r>
    </w:p>
    <w:p w14:paraId="0FB09CC1" w14:textId="77777777" w:rsidR="00ED6CF6" w:rsidRPr="00A37C6D" w:rsidRDefault="00ED6CF6" w:rsidP="00994F97">
      <w:pPr>
        <w:rPr>
          <w:noProof/>
          <w:highlight w:val="lightGray"/>
        </w:rPr>
      </w:pPr>
      <w:r w:rsidRPr="00A37C6D">
        <w:rPr>
          <w:noProof/>
          <w:highlight w:val="lightGray"/>
        </w:rPr>
        <w:t>(3)</w:t>
      </w:r>
      <w:r w:rsidRPr="00A37C6D">
        <w:rPr>
          <w:noProof/>
        </w:rPr>
        <w:tab/>
      </w:r>
      <w:r w:rsidRPr="00A37C6D">
        <w:rPr>
          <w:noProof/>
          <w:highlight w:val="lightGray"/>
        </w:rPr>
        <w:t xml:space="preserve">Comunicările: </w:t>
      </w:r>
    </w:p>
    <w:p w14:paraId="057A4766" w14:textId="77777777" w:rsidR="00ED6CF6" w:rsidRPr="00A37C6D" w:rsidRDefault="00ED6CF6" w:rsidP="00A31D4D">
      <w:pPr>
        <w:pStyle w:val="Point0"/>
        <w:rPr>
          <w:noProof/>
        </w:rPr>
      </w:pPr>
      <w:r w:rsidRPr="00A37C6D">
        <w:rPr>
          <w:noProof/>
          <w:highlight w:val="lightGray"/>
        </w:rPr>
        <w:t>(a)</w:t>
      </w:r>
      <w:r w:rsidRPr="00A37C6D">
        <w:rPr>
          <w:noProof/>
        </w:rPr>
        <w:tab/>
      </w:r>
      <w:r w:rsidRPr="00A37C6D">
        <w:rPr>
          <w:noProof/>
          <w:highlight w:val="lightGray"/>
        </w:rPr>
        <w:t xml:space="preserve">atunci când sunt făcute pe suport de hârtie, se consideră că au fost notificate odată ce au fost livrate la cea mai recentă adresă poștală disponibilă indicată de destinatar. Notificările prin scrisoare recomandată cu confirmare de primire sau prin serviciu de curierat cu confirmare de primire se consideră primite fie la data de livrare înregistrată de serviciul poștal sau de curierat, fie după expirarea termenului de colectare la oficiul poștal sau, în absența unui astfel de termen, la trei săptămâni de la tentativa de livrare, cu condiția ca notificarea să fi fost trimisă a doua oară și anunțată pe cale electronică la cea mai recentă adresă de e-mail disponibilă indicată de destinatar; </w:t>
      </w:r>
    </w:p>
    <w:p w14:paraId="3F11B8C5" w14:textId="77777777" w:rsidR="00ED6CF6" w:rsidRPr="00A37C6D" w:rsidRDefault="00ED6CF6" w:rsidP="00994F97">
      <w:pPr>
        <w:rPr>
          <w:noProof/>
          <w:highlight w:val="lightGray"/>
        </w:rPr>
      </w:pPr>
      <w:r w:rsidRPr="00A37C6D">
        <w:rPr>
          <w:noProof/>
          <w:highlight w:val="lightGray"/>
        </w:rPr>
        <w:t xml:space="preserve">(b) în cazul în care se realizează prin intermediul unui sistem electronic securizat de schimb de informații menționat la articolul 152, se consideră că au fost notificate la data și ora la care sunt accesate, astfel cum se indică în fișierele-jurnal cu timpii de conectare. Notificările care nu au fost accesate în termen de 10 zile de la data transmiterii sunt considerate a fi fost accesate; </w:t>
      </w:r>
    </w:p>
    <w:p w14:paraId="25EA378F" w14:textId="77777777" w:rsidR="00ED6CF6" w:rsidRPr="00A37C6D" w:rsidRDefault="00ED6CF6" w:rsidP="00994F97">
      <w:pPr>
        <w:rPr>
          <w:noProof/>
        </w:rPr>
      </w:pPr>
      <w:r w:rsidRPr="00A37C6D">
        <w:rPr>
          <w:noProof/>
          <w:highlight w:val="lightGray"/>
        </w:rPr>
        <w:t>(c) atunci când sunt efectuate prin e-mail sau prin alte mijloace electronice, se consideră a fi notificate în ziua expedierii e-mailului, cu condiția ca acesta să fie trimis la cea mai recentă adresă de e-mail disponibilă indicată de destinatar, iar expeditorul să nu primească un raport de nelivrare.</w:t>
      </w:r>
    </w:p>
    <w:p w14:paraId="25622232" w14:textId="77777777" w:rsidR="00ED6CF6" w:rsidRPr="00A37C6D" w:rsidRDefault="00ED6CF6" w:rsidP="00994F97">
      <w:pPr>
        <w:rPr>
          <w:noProof/>
          <w:highlight w:val="lightGray"/>
        </w:rPr>
      </w:pPr>
      <w:r w:rsidRPr="00A37C6D">
        <w:rPr>
          <w:noProof/>
          <w:highlight w:val="lightGray"/>
        </w:rPr>
        <w:t>În cazul în care destinatarul poate demonstra că a fost împiedicat de circumstanțe independente de voința sa să acceseze o comunicare, efectele juridice ale comunicării încep din momentul în care destinatarul poate demonstra că a avut acces la conținutul acesteia.</w:t>
      </w:r>
    </w:p>
    <w:p w14:paraId="40C6A950" w14:textId="77777777" w:rsidR="00ED6CF6" w:rsidRPr="00A37C6D" w:rsidRDefault="00ED6CF6" w:rsidP="00994F97">
      <w:pPr>
        <w:pStyle w:val="CRSeparator"/>
        <w:rPr>
          <w:noProof/>
        </w:rPr>
      </w:pPr>
    </w:p>
    <w:p w14:paraId="205A310A"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3F181158"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95E261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148</w:t>
      </w:r>
      <w:r w:rsidRPr="00A37C6D">
        <w:rPr>
          <w:rStyle w:val="CRMinorChangeDeleted"/>
          <w:noProof/>
        </w:rPr>
        <w:t>144</w:t>
      </w:r>
    </w:p>
    <w:p w14:paraId="4BE871B6" w14:textId="77777777" w:rsidR="00ED6CF6" w:rsidRPr="00A37C6D" w:rsidRDefault="00ED6CF6" w:rsidP="00994F97">
      <w:pPr>
        <w:pStyle w:val="NormalCentered"/>
        <w:rPr>
          <w:b/>
          <w:bCs/>
          <w:noProof/>
        </w:rPr>
      </w:pPr>
      <w:r w:rsidRPr="00A37C6D">
        <w:rPr>
          <w:b/>
          <w:noProof/>
        </w:rPr>
        <w:t>Funcționarea bazei de date pentru sistemul de detectare timpurie și de excludere</w:t>
      </w:r>
    </w:p>
    <w:p w14:paraId="2F5F2AC9" w14:textId="77777777" w:rsidR="00ED6CF6" w:rsidRPr="00A37C6D" w:rsidRDefault="00ED6CF6" w:rsidP="00994F97">
      <w:pPr>
        <w:rPr>
          <w:noProof/>
        </w:rPr>
      </w:pPr>
      <w:r w:rsidRPr="00A37C6D">
        <w:rPr>
          <w:noProof/>
        </w:rPr>
        <w:t>(1)</w:t>
      </w:r>
      <w:r w:rsidRPr="00A37C6D">
        <w:rPr>
          <w:noProof/>
        </w:rPr>
        <w:tab/>
        <w:t xml:space="preserve">Informațiile solicitate entităților menționate la articolul </w:t>
      </w:r>
      <w:r w:rsidRPr="00A37C6D">
        <w:rPr>
          <w:rStyle w:val="CRMinorChangeAdded"/>
          <w:noProof/>
        </w:rPr>
        <w:t>145</w:t>
      </w:r>
      <w:r w:rsidRPr="00A37C6D">
        <w:rPr>
          <w:rStyle w:val="CRMinorChangeDeleted"/>
          <w:noProof/>
        </w:rPr>
        <w:t>142</w:t>
      </w:r>
      <w:r w:rsidRPr="00A37C6D">
        <w:rPr>
          <w:noProof/>
        </w:rPr>
        <w:t xml:space="preserve"> alineatul (2) litera (d) se transmit numai prin intermediul sistemului automatizat de informații instituit de Comisie și utilizat în mod curent pentru raportarea fraudelor și neregulilor (denumit în continuare „sistemul de gestionare a neregulilor”), în conformitate cu norme sectoriale.</w:t>
      </w:r>
    </w:p>
    <w:p w14:paraId="70F9286C" w14:textId="77777777" w:rsidR="00ED6CF6" w:rsidRPr="00A37C6D" w:rsidRDefault="00ED6CF6" w:rsidP="00994F97">
      <w:pPr>
        <w:rPr>
          <w:noProof/>
        </w:rPr>
      </w:pPr>
      <w:r w:rsidRPr="00A37C6D">
        <w:rPr>
          <w:noProof/>
        </w:rPr>
        <w:t>(2)</w:t>
      </w:r>
      <w:r w:rsidRPr="00A37C6D">
        <w:rPr>
          <w:noProof/>
        </w:rPr>
        <w:tab/>
        <w:t>Utilizarea datelor primite prin sistemul de gestionare a neregulilor ia în considerare stadiul în care se află procedura națională existentă la data la care au fost transmise informațiile. O astfel de utilizare este precedată de o consultare a statului membru care a transmis datele relevante prin sistemul de gestionare a neregulilor.</w:t>
      </w:r>
    </w:p>
    <w:p w14:paraId="2190BB69"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149</w:t>
      </w:r>
      <w:r w:rsidRPr="00A37C6D">
        <w:rPr>
          <w:rStyle w:val="CRMinorChangeDeleted"/>
          <w:noProof/>
        </w:rPr>
        <w:t>145</w:t>
      </w:r>
    </w:p>
    <w:p w14:paraId="48726E81" w14:textId="77777777" w:rsidR="00ED6CF6" w:rsidRPr="00A37C6D" w:rsidRDefault="00ED6CF6" w:rsidP="00994F97">
      <w:pPr>
        <w:pStyle w:val="NormalCentered"/>
        <w:rPr>
          <w:b/>
          <w:bCs/>
          <w:noProof/>
        </w:rPr>
      </w:pPr>
      <w:r w:rsidRPr="00A37C6D">
        <w:rPr>
          <w:b/>
          <w:noProof/>
        </w:rPr>
        <w:t>Excepția aplicabilă Centrului Comun de Cercetare</w:t>
      </w:r>
    </w:p>
    <w:p w14:paraId="69063004" w14:textId="77777777" w:rsidR="00ED6CF6" w:rsidRPr="00A37C6D" w:rsidRDefault="00ED6CF6" w:rsidP="00994F97">
      <w:pPr>
        <w:rPr>
          <w:noProof/>
        </w:rPr>
      </w:pPr>
      <w:r w:rsidRPr="00A37C6D">
        <w:rPr>
          <w:noProof/>
        </w:rPr>
        <w:t xml:space="preserve">Articolele </w:t>
      </w:r>
      <w:r w:rsidRPr="00A37C6D">
        <w:rPr>
          <w:rStyle w:val="CRMinorChangeAdded"/>
          <w:noProof/>
        </w:rPr>
        <w:t>138-148</w:t>
      </w:r>
      <w:r w:rsidRPr="00A37C6D">
        <w:rPr>
          <w:rStyle w:val="CRMinorChangeDeleted"/>
          <w:noProof/>
        </w:rPr>
        <w:t>135-144</w:t>
      </w:r>
      <w:r w:rsidRPr="00A37C6D">
        <w:rPr>
          <w:noProof/>
        </w:rPr>
        <w:t xml:space="preserve"> nu se aplică în cazul JRC.</w:t>
      </w:r>
    </w:p>
    <w:p w14:paraId="2D6CEB89" w14:textId="77777777" w:rsidR="00ED6CF6" w:rsidRPr="00A37C6D" w:rsidRDefault="00ED6CF6" w:rsidP="00994F97">
      <w:pPr>
        <w:pStyle w:val="SectionTitle"/>
        <w:rPr>
          <w:noProof/>
        </w:rPr>
      </w:pPr>
      <w:r w:rsidRPr="00A37C6D">
        <w:rPr>
          <w:i/>
          <w:noProof/>
        </w:rPr>
        <w:t>Secțiunea 3</w:t>
      </w:r>
    </w:p>
    <w:p w14:paraId="4694B7B1" w14:textId="77777777" w:rsidR="00ED6CF6" w:rsidRPr="00A37C6D" w:rsidRDefault="00ED6CF6" w:rsidP="00994F97">
      <w:pPr>
        <w:pStyle w:val="SectionTitle"/>
        <w:rPr>
          <w:noProof/>
        </w:rPr>
      </w:pPr>
      <w:r w:rsidRPr="00A37C6D">
        <w:rPr>
          <w:i/>
          <w:noProof/>
        </w:rPr>
        <w:t>Sisteme informatice și e-guvernare</w:t>
      </w:r>
    </w:p>
    <w:p w14:paraId="5257E1BC"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150</w:t>
      </w:r>
      <w:r w:rsidRPr="00A37C6D">
        <w:rPr>
          <w:rStyle w:val="CRMinorChangeDeleted"/>
          <w:noProof/>
        </w:rPr>
        <w:t>146</w:t>
      </w:r>
    </w:p>
    <w:p w14:paraId="107BBA5F" w14:textId="77777777" w:rsidR="00ED6CF6" w:rsidRPr="00A37C6D" w:rsidRDefault="00ED6CF6" w:rsidP="00994F97">
      <w:pPr>
        <w:pStyle w:val="NormalCentered"/>
        <w:rPr>
          <w:b/>
          <w:bCs/>
          <w:noProof/>
        </w:rPr>
      </w:pPr>
      <w:r w:rsidRPr="00A37C6D">
        <w:rPr>
          <w:b/>
          <w:noProof/>
        </w:rPr>
        <w:t>Gestionarea electronică a operațiunilor</w:t>
      </w:r>
    </w:p>
    <w:p w14:paraId="75A99684" w14:textId="77777777" w:rsidR="00ED6CF6" w:rsidRPr="00A37C6D" w:rsidRDefault="00ED6CF6" w:rsidP="00994F97">
      <w:pPr>
        <w:rPr>
          <w:noProof/>
        </w:rPr>
      </w:pPr>
      <w:r w:rsidRPr="00A37C6D">
        <w:rPr>
          <w:noProof/>
        </w:rPr>
        <w:t>(1)</w:t>
      </w:r>
      <w:r w:rsidRPr="00A37C6D">
        <w:rPr>
          <w:noProof/>
        </w:rPr>
        <w:tab/>
        <w:t xml:space="preserve">În cazul în care operațiunile de venituri și cheltuieli sau schimburile de documente sunt gestionate prin intermediul unor sisteme computerizate, documentele pot fi semnate printr-o procedură computerizată sau electronică care să ofere o autentificare a semnatarului. Astfel de sisteme informatice includ o descriere completă și actualizată a sistemului, care definește conținutul tuturor câmpurilor de date, descrie modul în care este tratată fiecare operațiune și explică în detaliu modul în care sistemul informatic garantează existența unei piste de audit complete pentru fiecare operațiune.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Informațiile electronice pot face obiectul controalelor și auditurilor digitale, astfel cum se menționează la articolul 36 alineatul (9).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06003527" w14:textId="77777777" w:rsidR="00ED6CF6" w:rsidRPr="00A37C6D" w:rsidRDefault="00ED6CF6" w:rsidP="00994F97">
      <w:pPr>
        <w:rPr>
          <w:noProof/>
        </w:rPr>
      </w:pPr>
      <w:r w:rsidRPr="00A37C6D">
        <w:rPr>
          <w:noProof/>
        </w:rPr>
        <w:t>(2)</w:t>
      </w:r>
      <w:r w:rsidRPr="00A37C6D">
        <w:rPr>
          <w:noProof/>
        </w:rPr>
        <w:tab/>
        <w:t>Cu condiția existenței unui acord prealabil între instituțiile Uniunii și statele membre implicate, orice transmitere de documente între acestea poate fi efectuată prin mijloace electronice.</w:t>
      </w:r>
    </w:p>
    <w:p w14:paraId="5103BB8F"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151</w:t>
      </w:r>
      <w:r w:rsidRPr="00A37C6D">
        <w:rPr>
          <w:rStyle w:val="CRMinorChangeDeleted"/>
          <w:noProof/>
        </w:rPr>
        <w:t>147</w:t>
      </w:r>
    </w:p>
    <w:p w14:paraId="173F451A" w14:textId="77777777" w:rsidR="00ED6CF6" w:rsidRPr="00A37C6D" w:rsidRDefault="00ED6CF6" w:rsidP="00994F97">
      <w:pPr>
        <w:pStyle w:val="NormalCentered"/>
        <w:rPr>
          <w:b/>
          <w:bCs/>
          <w:noProof/>
        </w:rPr>
      </w:pPr>
      <w:r w:rsidRPr="00A37C6D">
        <w:rPr>
          <w:b/>
          <w:noProof/>
        </w:rPr>
        <w:t>E-guvernarea</w:t>
      </w:r>
    </w:p>
    <w:p w14:paraId="714ABC5A" w14:textId="77777777" w:rsidR="00ED6CF6" w:rsidRPr="00A37C6D" w:rsidRDefault="00ED6CF6" w:rsidP="00994F97">
      <w:pPr>
        <w:rPr>
          <w:noProof/>
        </w:rPr>
      </w:pPr>
      <w:r w:rsidRPr="00A37C6D">
        <w:rPr>
          <w:noProof/>
        </w:rPr>
        <w:t>(1)</w:t>
      </w:r>
      <w:r w:rsidRPr="00A37C6D">
        <w:rPr>
          <w:noProof/>
        </w:rPr>
        <w:tab/>
        <w:t>Instituțiile Uniunii, agențiile executive și organele Uniunii menționate la articolele 70 și 71 stabilesc și aplică standarde uniforme pentru schimbul electronic de informații cu participanții. În special, acestea elaborează și aplică, în măsura posibilului, soluții pentru transmiterea, stocarea și prelucrarea datelor prezentate în cadrul procedurilor de atribuire și, în acest scop, creează un „spațiu unic pentru schimburi de date electronice” destinat participanților. Comisia raportează periodic Parlamentului European și Consiliului cu privire la progresele înregistrate în această privință.</w:t>
      </w:r>
    </w:p>
    <w:p w14:paraId="5B28B497" w14:textId="77777777" w:rsidR="00ED6CF6" w:rsidRPr="00A37C6D" w:rsidRDefault="00ED6CF6" w:rsidP="00994F97">
      <w:pPr>
        <w:rPr>
          <w:noProof/>
        </w:rPr>
      </w:pPr>
      <w:r w:rsidRPr="00A37C6D">
        <w:rPr>
          <w:noProof/>
        </w:rPr>
        <w:t>(2)</w:t>
      </w:r>
      <w:r w:rsidRPr="00A37C6D">
        <w:rPr>
          <w:noProof/>
        </w:rPr>
        <w:tab/>
        <w:t>În cazul gestiunii partajate, toate schimburile oficiale de informații dintre statele membre și Comisie se efectuează prin mijloacele indicate în norme sectoriale. Normele respective asigură interoperabilitatea datelor colectate sau primite și transmise în procesul de gestiune bugetară.</w:t>
      </w:r>
    </w:p>
    <w:p w14:paraId="43A4F446"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152</w:t>
      </w:r>
      <w:r w:rsidRPr="00A37C6D">
        <w:rPr>
          <w:rStyle w:val="CRMinorChangeDeleted"/>
          <w:noProof/>
        </w:rPr>
        <w:t>148</w:t>
      </w:r>
    </w:p>
    <w:p w14:paraId="2A3BFF17" w14:textId="77777777" w:rsidR="00ED6CF6" w:rsidRPr="00A37C6D" w:rsidRDefault="00ED6CF6" w:rsidP="00994F97">
      <w:pPr>
        <w:pStyle w:val="NormalCentered"/>
        <w:rPr>
          <w:b/>
          <w:bCs/>
          <w:noProof/>
        </w:rPr>
      </w:pPr>
      <w:r w:rsidRPr="00A37C6D">
        <w:rPr>
          <w:b/>
          <w:noProof/>
        </w:rPr>
        <w:t>Sisteme electronice de schimb de informații</w:t>
      </w:r>
    </w:p>
    <w:p w14:paraId="5AB5F124" w14:textId="77777777" w:rsidR="00ED6CF6" w:rsidRPr="00A37C6D" w:rsidRDefault="00ED6CF6" w:rsidP="00994F97">
      <w:pPr>
        <w:rPr>
          <w:noProof/>
        </w:rPr>
      </w:pPr>
      <w:r w:rsidRPr="00A37C6D">
        <w:rPr>
          <w:noProof/>
        </w:rPr>
        <w:t>(1)</w:t>
      </w:r>
      <w:r w:rsidRPr="00A37C6D">
        <w:rPr>
          <w:noProof/>
        </w:rPr>
        <w:tab/>
        <w:t xml:space="preserve">Toate schimburile de informații cu destinatarii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cu participanții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inclusiv asumarea de angajamente juridice și orice modificare a acestora, pot fi efectuate prin intermediul unor sisteme electronice de schimb de informații.</w:t>
      </w:r>
    </w:p>
    <w:p w14:paraId="10F0DF7A" w14:textId="77777777" w:rsidR="00ED6CF6" w:rsidRPr="00A37C6D" w:rsidRDefault="00ED6CF6" w:rsidP="00994F97">
      <w:pPr>
        <w:rPr>
          <w:noProof/>
        </w:rPr>
      </w:pPr>
      <w:r w:rsidRPr="00A37C6D">
        <w:rPr>
          <w:noProof/>
        </w:rPr>
        <w:t>(2)</w:t>
      </w:r>
      <w:r w:rsidRPr="00A37C6D">
        <w:rPr>
          <w:noProof/>
        </w:rPr>
        <w:tab/>
        <w:t>Sistemele electronice de schimb de informații îndeplinesc următoarele condiții:</w:t>
      </w:r>
    </w:p>
    <w:p w14:paraId="03BA064B" w14:textId="77777777" w:rsidR="00ED6CF6" w:rsidRPr="00A37C6D" w:rsidRDefault="00ED6CF6" w:rsidP="00994F97">
      <w:pPr>
        <w:pStyle w:val="Point0"/>
        <w:rPr>
          <w:noProof/>
        </w:rPr>
      </w:pPr>
      <w:r w:rsidRPr="00A37C6D">
        <w:rPr>
          <w:noProof/>
        </w:rPr>
        <w:tab/>
        <w:t>(a)</w:t>
      </w:r>
      <w:r w:rsidRPr="00A37C6D">
        <w:rPr>
          <w:noProof/>
        </w:rPr>
        <w:tab/>
        <w:t>numai persoanele autorizate pot avea acces la sistem și la documentele transmise prin intermediul său;</w:t>
      </w:r>
    </w:p>
    <w:p w14:paraId="12901CDA" w14:textId="77777777" w:rsidR="00ED6CF6" w:rsidRPr="00A37C6D" w:rsidRDefault="00ED6CF6" w:rsidP="00994F97">
      <w:pPr>
        <w:pStyle w:val="Point0"/>
        <w:rPr>
          <w:noProof/>
        </w:rPr>
      </w:pPr>
      <w:r w:rsidRPr="00A37C6D">
        <w:rPr>
          <w:noProof/>
        </w:rPr>
        <w:tab/>
        <w:t>(b)</w:t>
      </w:r>
      <w:r w:rsidRPr="00A37C6D">
        <w:rPr>
          <w:noProof/>
        </w:rPr>
        <w:tab/>
        <w:t>numai persoanele autorizate pot semna sau transmite electronic un document prin intermediul sistemului;</w:t>
      </w:r>
    </w:p>
    <w:p w14:paraId="3DAF941D" w14:textId="77777777" w:rsidR="00ED6CF6" w:rsidRPr="00A37C6D" w:rsidRDefault="00ED6CF6" w:rsidP="00994F97">
      <w:pPr>
        <w:pStyle w:val="Point0"/>
        <w:rPr>
          <w:noProof/>
        </w:rPr>
      </w:pPr>
      <w:r w:rsidRPr="00A37C6D">
        <w:rPr>
          <w:noProof/>
        </w:rPr>
        <w:tab/>
        <w:t>(c)</w:t>
      </w:r>
      <w:r w:rsidRPr="00A37C6D">
        <w:rPr>
          <w:noProof/>
        </w:rPr>
        <w:tab/>
        <w:t>persoanele autorizate sunt identificate în cadrul sistemului prin mijloacele convenite;</w:t>
      </w:r>
    </w:p>
    <w:p w14:paraId="13D1E9DD" w14:textId="77777777" w:rsidR="00ED6CF6" w:rsidRPr="00A37C6D" w:rsidRDefault="00ED6CF6" w:rsidP="00994F97">
      <w:pPr>
        <w:pStyle w:val="Point0"/>
        <w:rPr>
          <w:noProof/>
        </w:rPr>
      </w:pPr>
      <w:r w:rsidRPr="00A37C6D">
        <w:rPr>
          <w:noProof/>
        </w:rPr>
        <w:tab/>
        <w:t>(d)</w:t>
      </w:r>
      <w:r w:rsidRPr="00A37C6D">
        <w:rPr>
          <w:noProof/>
        </w:rPr>
        <w:tab/>
        <w:t>ora și data operațiunii electronice sunt stabilite cu exactitate;</w:t>
      </w:r>
    </w:p>
    <w:p w14:paraId="77058824" w14:textId="77777777" w:rsidR="00ED6CF6" w:rsidRPr="00A37C6D" w:rsidRDefault="00ED6CF6" w:rsidP="00994F97">
      <w:pPr>
        <w:pStyle w:val="Point0"/>
        <w:rPr>
          <w:noProof/>
        </w:rPr>
      </w:pPr>
      <w:r w:rsidRPr="00A37C6D">
        <w:rPr>
          <w:noProof/>
        </w:rPr>
        <w:tab/>
        <w:t>(e)</w:t>
      </w:r>
      <w:r w:rsidRPr="00A37C6D">
        <w:rPr>
          <w:noProof/>
        </w:rPr>
        <w:tab/>
        <w:t>este păstrată integritatea documentelor;</w:t>
      </w:r>
    </w:p>
    <w:p w14:paraId="2A44CA82" w14:textId="77777777" w:rsidR="00ED6CF6" w:rsidRPr="00A37C6D" w:rsidRDefault="00ED6CF6" w:rsidP="00994F97">
      <w:pPr>
        <w:pStyle w:val="Point0"/>
        <w:rPr>
          <w:noProof/>
        </w:rPr>
      </w:pPr>
      <w:r w:rsidRPr="00A37C6D">
        <w:rPr>
          <w:noProof/>
        </w:rPr>
        <w:tab/>
        <w:t>(f)</w:t>
      </w:r>
      <w:r w:rsidRPr="00A37C6D">
        <w:rPr>
          <w:noProof/>
        </w:rPr>
        <w:tab/>
        <w:t>este păstrată disponibilitatea documentelor;</w:t>
      </w:r>
    </w:p>
    <w:p w14:paraId="2C19B9C4" w14:textId="77777777" w:rsidR="00ED6CF6" w:rsidRPr="00A37C6D" w:rsidRDefault="00ED6CF6" w:rsidP="00994F97">
      <w:pPr>
        <w:pStyle w:val="Point0"/>
        <w:rPr>
          <w:noProof/>
        </w:rPr>
      </w:pPr>
      <w:r w:rsidRPr="00A37C6D">
        <w:rPr>
          <w:noProof/>
        </w:rPr>
        <w:tab/>
        <w:t>(g)</w:t>
      </w:r>
      <w:r w:rsidRPr="00A37C6D">
        <w:rPr>
          <w:noProof/>
        </w:rPr>
        <w:tab/>
        <w:t>după caz, este păstrat caracterul confidențial al documentelor;</w:t>
      </w:r>
    </w:p>
    <w:p w14:paraId="71F85430" w14:textId="77777777" w:rsidR="00ED6CF6" w:rsidRPr="00A37C6D" w:rsidRDefault="00ED6CF6" w:rsidP="00994F97">
      <w:pPr>
        <w:pStyle w:val="Point0"/>
        <w:rPr>
          <w:noProof/>
        </w:rPr>
      </w:pPr>
      <w:r w:rsidRPr="00A37C6D">
        <w:rPr>
          <w:noProof/>
        </w:rPr>
        <w:tab/>
        <w:t>(h)</w:t>
      </w:r>
      <w:r w:rsidRPr="00A37C6D">
        <w:rPr>
          <w:noProof/>
        </w:rPr>
        <w:tab/>
        <w:t xml:space="preserve">protecția datelor cu caracter personal se asigură în conformitate cu Regulamentul </w:t>
      </w:r>
      <w:r w:rsidRPr="00A37C6D">
        <w:rPr>
          <w:rStyle w:val="CRMinorChangeAdded"/>
          <w:noProof/>
        </w:rPr>
        <w:t>(UE) 2018/1725</w:t>
      </w:r>
      <w:r w:rsidRPr="00A37C6D">
        <w:rPr>
          <w:noProof/>
        </w:rPr>
        <w:t xml:space="preserve"> </w:t>
      </w:r>
      <w:r w:rsidRPr="00A37C6D">
        <w:rPr>
          <w:rStyle w:val="CRMinorChangeDeleted"/>
          <w:noProof/>
        </w:rPr>
        <w:t>(CE) nr. 45/2001</w:t>
      </w:r>
      <w:r w:rsidRPr="00A37C6D">
        <w:rPr>
          <w:noProof/>
        </w:rPr>
        <w:t>.</w:t>
      </w:r>
    </w:p>
    <w:p w14:paraId="5EC2BA49" w14:textId="77777777" w:rsidR="00ED6CF6" w:rsidRPr="00A37C6D" w:rsidRDefault="00ED6CF6" w:rsidP="00994F97">
      <w:pPr>
        <w:pStyle w:val="CRSeparator"/>
        <w:rPr>
          <w:noProof/>
        </w:rPr>
      </w:pPr>
    </w:p>
    <w:p w14:paraId="6F715E4E"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B3BC3BB" w14:textId="77777777" w:rsidR="00ED6CF6" w:rsidRPr="00A37C6D" w:rsidRDefault="00ED6CF6" w:rsidP="00994F97">
      <w:pPr>
        <w:rPr>
          <w:noProof/>
          <w:highlight w:val="lightGray"/>
        </w:rPr>
      </w:pPr>
      <w:r w:rsidRPr="00A37C6D">
        <w:rPr>
          <w:noProof/>
          <w:highlight w:val="lightGray"/>
        </w:rPr>
        <w:t>(3)</w:t>
      </w:r>
      <w:r w:rsidRPr="00A37C6D">
        <w:rPr>
          <w:noProof/>
        </w:rPr>
        <w:tab/>
      </w:r>
      <w:r w:rsidRPr="00A37C6D">
        <w:rPr>
          <w:noProof/>
          <w:highlight w:val="lightGray"/>
        </w:rPr>
        <w:t>Sistemul electronic de schimb poate fi utilizat și de ordonatorul de credite competent pentru a comunica participanților, destinatarilor sau altor persoane ori entități prevăzute la articolul 138 alineatul (2):</w:t>
      </w:r>
    </w:p>
    <w:p w14:paraId="6ED0BE43" w14:textId="77777777" w:rsidR="00ED6CF6" w:rsidRPr="00A37C6D" w:rsidRDefault="00ED6CF6" w:rsidP="00526418">
      <w:pPr>
        <w:rPr>
          <w:noProof/>
          <w:highlight w:val="lightGray"/>
        </w:rPr>
      </w:pPr>
      <w:r w:rsidRPr="00A37C6D">
        <w:rPr>
          <w:noProof/>
          <w:highlight w:val="lightGray"/>
        </w:rPr>
        <w:t>(a)</w:t>
      </w:r>
      <w:r w:rsidRPr="00A37C6D">
        <w:rPr>
          <w:noProof/>
        </w:rPr>
        <w:tab/>
      </w:r>
      <w:r w:rsidRPr="00A37C6D">
        <w:rPr>
          <w:noProof/>
          <w:highlight w:val="lightGray"/>
        </w:rPr>
        <w:t>includerea lor în baza de date a sistemului de detectare timpurie și de excludere în cazurile menționate la articolul 138 alineatul (1) litera (a);</w:t>
      </w:r>
    </w:p>
    <w:p w14:paraId="59200EBE" w14:textId="77777777" w:rsidR="00ED6CF6" w:rsidRPr="00A37C6D" w:rsidRDefault="00ED6CF6" w:rsidP="00526418">
      <w:pPr>
        <w:rPr>
          <w:noProof/>
          <w:highlight w:val="lightGray"/>
        </w:rPr>
      </w:pPr>
      <w:r w:rsidRPr="00A37C6D">
        <w:rPr>
          <w:noProof/>
          <w:highlight w:val="lightGray"/>
        </w:rPr>
        <w:t>(b)</w:t>
      </w:r>
      <w:r w:rsidRPr="00A37C6D">
        <w:rPr>
          <w:noProof/>
        </w:rPr>
        <w:tab/>
      </w:r>
      <w:r w:rsidRPr="00A37C6D">
        <w:rPr>
          <w:noProof/>
          <w:highlight w:val="lightGray"/>
        </w:rPr>
        <w:t>conținutul scrisorilor prezentate în cadrul procedurilor contradictorii și al altor informații sau cereri emise de comitetul menționat la articolul 146, pentru a proteja drepturile menționate la articolul 146 alineatul (5), precum și în exercitarea competențelor acordate prin prezentul regulament;</w:t>
      </w:r>
    </w:p>
    <w:p w14:paraId="3DE27959" w14:textId="77777777" w:rsidR="00ED6CF6" w:rsidRPr="00A37C6D" w:rsidRDefault="00ED6CF6" w:rsidP="00526418">
      <w:pPr>
        <w:rPr>
          <w:noProof/>
        </w:rPr>
      </w:pPr>
      <w:r w:rsidRPr="00A37C6D">
        <w:rPr>
          <w:noProof/>
          <w:highlight w:val="lightGray"/>
        </w:rPr>
        <w:t>(c)</w:t>
      </w:r>
      <w:r w:rsidRPr="00A37C6D">
        <w:rPr>
          <w:noProof/>
        </w:rPr>
        <w:tab/>
      </w:r>
      <w:r w:rsidRPr="00A37C6D">
        <w:rPr>
          <w:noProof/>
          <w:highlight w:val="lightGray"/>
        </w:rPr>
        <w:t>conținutul deciziilor și al altor informații sau solicitări emise de ordonatorul de credite competent în exercitarea competențelor prevăzute la articolele 148-138 din prezentul regulament.</w:t>
      </w:r>
    </w:p>
    <w:p w14:paraId="34561B82" w14:textId="77777777" w:rsidR="00ED6CF6" w:rsidRPr="00A37C6D" w:rsidRDefault="00ED6CF6" w:rsidP="00994F97">
      <w:pPr>
        <w:pStyle w:val="CRSeparator"/>
        <w:rPr>
          <w:noProof/>
        </w:rPr>
      </w:pPr>
    </w:p>
    <w:p w14:paraId="666A0B56"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0D41DC87" w14:textId="77777777" w:rsidR="00ED6CF6" w:rsidRPr="00A37C6D" w:rsidRDefault="00ED6CF6" w:rsidP="00994F97">
      <w:pPr>
        <w:rPr>
          <w:noProof/>
        </w:rPr>
      </w:pPr>
      <w:r w:rsidRPr="00A37C6D">
        <w:rPr>
          <w:rStyle w:val="CRMinorChangeAdded"/>
          <w:noProof/>
        </w:rPr>
        <w:t>(4)</w:t>
      </w:r>
      <w:r w:rsidRPr="00A37C6D">
        <w:rPr>
          <w:rStyle w:val="CRMinorChangeDeleted"/>
          <w:noProof/>
        </w:rPr>
        <w:t>(3)</w:t>
      </w:r>
      <w:r w:rsidRPr="00A37C6D">
        <w:rPr>
          <w:noProof/>
        </w:rPr>
        <w:t xml:space="preserve"> Datele transmise sau primite prin intermediul unui astfel de sistem se bucură de prezumția legală a integrității datelor și a exactității datei și a orei de transmitere sau de primire a datelor indicate de sistem.</w:t>
      </w:r>
    </w:p>
    <w:p w14:paraId="32B5EB4E" w14:textId="77777777" w:rsidR="00ED6CF6" w:rsidRPr="00A37C6D" w:rsidRDefault="00ED6CF6" w:rsidP="00994F97">
      <w:pPr>
        <w:rPr>
          <w:noProof/>
        </w:rPr>
      </w:pPr>
      <w:r w:rsidRPr="00A37C6D">
        <w:rPr>
          <w:noProof/>
        </w:rPr>
        <w:t>Un document transmis sau notificat prin intermediul unui astfel de sistem este considerat ca fiind echivalent cu un document pe suport de hârtie, este admisibil ca probă în procedurile judiciare, se consideră original și se bucură de prezumția legală a autenticității și integrității sale, cu condiția ca documentul să nu conțină niciun element dinamic în măsură să permită modificarea sa automată.</w:t>
      </w:r>
    </w:p>
    <w:p w14:paraId="0810D506" w14:textId="77777777" w:rsidR="00ED6CF6" w:rsidRPr="00A37C6D" w:rsidRDefault="00ED6CF6" w:rsidP="00994F97">
      <w:pPr>
        <w:rPr>
          <w:noProof/>
        </w:rPr>
      </w:pPr>
      <w:r w:rsidRPr="00A37C6D">
        <w:rPr>
          <w:noProof/>
        </w:rPr>
        <w:t>Semnăturile electronice menționate la alineatul (2) litera (b) au un efect juridic echivalent semnăturilor olografe.</w:t>
      </w:r>
    </w:p>
    <w:p w14:paraId="08C8F7D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153</w:t>
      </w:r>
      <w:r w:rsidRPr="00A37C6D">
        <w:rPr>
          <w:rStyle w:val="CRMinorChangeDeleted"/>
          <w:noProof/>
        </w:rPr>
        <w:t>149</w:t>
      </w:r>
    </w:p>
    <w:p w14:paraId="20D7959F" w14:textId="77777777" w:rsidR="00ED6CF6" w:rsidRPr="00A37C6D" w:rsidRDefault="00ED6CF6" w:rsidP="00994F97">
      <w:pPr>
        <w:pStyle w:val="NormalCentered"/>
        <w:rPr>
          <w:b/>
          <w:bCs/>
          <w:noProof/>
        </w:rPr>
      </w:pPr>
      <w:r w:rsidRPr="00A37C6D">
        <w:rPr>
          <w:b/>
          <w:noProof/>
        </w:rPr>
        <w:t>Transmiterea documentelor aferente cererii</w:t>
      </w:r>
    </w:p>
    <w:p w14:paraId="0993AAF0" w14:textId="77777777" w:rsidR="00ED6CF6" w:rsidRPr="00A37C6D" w:rsidRDefault="00ED6CF6" w:rsidP="00994F97">
      <w:pPr>
        <w:rPr>
          <w:noProof/>
        </w:rPr>
      </w:pPr>
      <w:r w:rsidRPr="00A37C6D">
        <w:rPr>
          <w:noProof/>
        </w:rPr>
        <w:t>(1)</w:t>
      </w:r>
      <w:r w:rsidRPr="00A37C6D">
        <w:rPr>
          <w:noProof/>
        </w:rPr>
        <w:tab/>
        <w:t>Modalitățile de transmitere a documentelor aferente cererii se stabilesc de către ordonatorul de credite competent, care poate alege o modalitate exclusivă de transmitere.</w:t>
      </w:r>
    </w:p>
    <w:p w14:paraId="0111792E" w14:textId="77777777" w:rsidR="00ED6CF6" w:rsidRPr="00A37C6D" w:rsidRDefault="00ED6CF6" w:rsidP="00994F97">
      <w:pPr>
        <w:rPr>
          <w:noProof/>
        </w:rPr>
      </w:pPr>
      <w:r w:rsidRPr="00A37C6D">
        <w:rPr>
          <w:noProof/>
        </w:rPr>
        <w:t>Mijloacele de comunicare alese sunt de așa natură încât să asigure o concurență autentică și îndeplinirea următoarelor condiții:</w:t>
      </w:r>
    </w:p>
    <w:p w14:paraId="166291D6" w14:textId="77777777" w:rsidR="00ED6CF6" w:rsidRPr="00A37C6D" w:rsidRDefault="00ED6CF6" w:rsidP="00994F97">
      <w:pPr>
        <w:pStyle w:val="Point0"/>
        <w:rPr>
          <w:noProof/>
        </w:rPr>
      </w:pPr>
      <w:r w:rsidRPr="00A37C6D">
        <w:rPr>
          <w:noProof/>
        </w:rPr>
        <w:tab/>
        <w:t>(a)</w:t>
      </w:r>
      <w:r w:rsidRPr="00A37C6D">
        <w:rPr>
          <w:noProof/>
        </w:rPr>
        <w:tab/>
        <w:t>fiecare document transmis cuprinde toate informațiile necesare evaluării sale;</w:t>
      </w:r>
    </w:p>
    <w:p w14:paraId="5E817417" w14:textId="77777777" w:rsidR="00ED6CF6" w:rsidRPr="00A37C6D" w:rsidRDefault="00ED6CF6" w:rsidP="00994F97">
      <w:pPr>
        <w:pStyle w:val="Point0"/>
        <w:rPr>
          <w:noProof/>
        </w:rPr>
      </w:pPr>
      <w:r w:rsidRPr="00A37C6D">
        <w:rPr>
          <w:noProof/>
        </w:rPr>
        <w:tab/>
        <w:t>(b)</w:t>
      </w:r>
      <w:r w:rsidRPr="00A37C6D">
        <w:rPr>
          <w:noProof/>
        </w:rPr>
        <w:tab/>
        <w:t>se păstrează integritatea datelor;</w:t>
      </w:r>
    </w:p>
    <w:p w14:paraId="274F8849" w14:textId="77777777" w:rsidR="00ED6CF6" w:rsidRPr="00A37C6D" w:rsidRDefault="00ED6CF6" w:rsidP="00994F97">
      <w:pPr>
        <w:pStyle w:val="Point0"/>
        <w:rPr>
          <w:noProof/>
        </w:rPr>
      </w:pPr>
      <w:r w:rsidRPr="00A37C6D">
        <w:rPr>
          <w:noProof/>
        </w:rPr>
        <w:tab/>
        <w:t>(c)</w:t>
      </w:r>
      <w:r w:rsidRPr="00A37C6D">
        <w:rPr>
          <w:noProof/>
        </w:rPr>
        <w:tab/>
        <w:t>se păstrează confidențialitatea documentelor aferente cererii;</w:t>
      </w:r>
    </w:p>
    <w:p w14:paraId="312C264C" w14:textId="77777777" w:rsidR="00ED6CF6" w:rsidRPr="00A37C6D" w:rsidRDefault="00ED6CF6" w:rsidP="00994F97">
      <w:pPr>
        <w:pStyle w:val="Point0"/>
        <w:rPr>
          <w:noProof/>
        </w:rPr>
      </w:pPr>
      <w:r w:rsidRPr="00A37C6D">
        <w:rPr>
          <w:noProof/>
        </w:rPr>
        <w:tab/>
        <w:t>(d)</w:t>
      </w:r>
      <w:r w:rsidRPr="00A37C6D">
        <w:rPr>
          <w:noProof/>
        </w:rPr>
        <w:tab/>
        <w:t xml:space="preserve">protecția datelor cu caracter personal se asigură în conformitate cu Regulamentul </w:t>
      </w:r>
      <w:r w:rsidRPr="00A37C6D">
        <w:rPr>
          <w:rStyle w:val="CRMinorChangeAdded"/>
          <w:noProof/>
        </w:rPr>
        <w:t>(UE) 2018/1725</w:t>
      </w:r>
      <w:r w:rsidRPr="00A37C6D">
        <w:rPr>
          <w:noProof/>
        </w:rPr>
        <w:t xml:space="preserve"> </w:t>
      </w:r>
      <w:r w:rsidRPr="00A37C6D">
        <w:rPr>
          <w:rStyle w:val="CRMinorChangeDeleted"/>
          <w:noProof/>
        </w:rPr>
        <w:t>(CE) nr. 45/2001</w:t>
      </w:r>
      <w:r w:rsidRPr="00A37C6D">
        <w:rPr>
          <w:noProof/>
        </w:rPr>
        <w:t>.</w:t>
      </w:r>
    </w:p>
    <w:p w14:paraId="05C5F9EB" w14:textId="1096E9E8" w:rsidR="00ED6CF6" w:rsidRPr="00A37C6D" w:rsidRDefault="00ED6CF6" w:rsidP="00994F97">
      <w:pPr>
        <w:rPr>
          <w:noProof/>
        </w:rPr>
      </w:pPr>
      <w:r w:rsidRPr="00A37C6D">
        <w:rPr>
          <w:noProof/>
        </w:rPr>
        <w:t>(2)</w:t>
      </w:r>
      <w:r w:rsidRPr="00A37C6D">
        <w:rPr>
          <w:noProof/>
        </w:rPr>
        <w:tab/>
        <w:t>Comisia se asigură, prin mijloace corespunzătoare și în conformitate cu articolul</w:t>
      </w:r>
      <w:r w:rsidR="00143D8E">
        <w:rPr>
          <w:noProof/>
        </w:rPr>
        <w:t> </w:t>
      </w:r>
      <w:r w:rsidRPr="00A37C6D">
        <w:rPr>
          <w:rStyle w:val="CRMinorChangeAdded"/>
          <w:noProof/>
        </w:rPr>
        <w:t>151</w:t>
      </w:r>
      <w:r w:rsidRPr="00A37C6D">
        <w:rPr>
          <w:rStyle w:val="CRMinorChangeDeleted"/>
          <w:noProof/>
        </w:rPr>
        <w:t>147</w:t>
      </w:r>
      <w:r w:rsidRPr="00A37C6D">
        <w:rPr>
          <w:noProof/>
        </w:rPr>
        <w:t xml:space="preserve"> alineatul (1), că participanții pot prezenta documentele aferente cererii și orice documente justificative în format electronic. Sistemele electronice de comunicații utilizate pentru schimburile de comunicări și informații sunt nediscriminatorii, general disponibile și interoperabile cu produsele din domeniul tehnologiei informației și comunicațiilor utilizate în general și nu restricționează accesul participanților la procedura de atribuire.</w:t>
      </w:r>
    </w:p>
    <w:p w14:paraId="17116AB7" w14:textId="77777777" w:rsidR="00ED6CF6" w:rsidRPr="00A37C6D" w:rsidRDefault="00ED6CF6" w:rsidP="00994F97">
      <w:pPr>
        <w:rPr>
          <w:noProof/>
        </w:rPr>
      </w:pPr>
      <w:r w:rsidRPr="00A37C6D">
        <w:rPr>
          <w:noProof/>
        </w:rPr>
        <w:t>Comisia raportează periodic Parlamentului European și Consiliului cu privire la progresele înregistrate în aplicarea prezentului alineat.</w:t>
      </w:r>
    </w:p>
    <w:p w14:paraId="1237A6C1" w14:textId="77777777" w:rsidR="00ED6CF6" w:rsidRPr="00A37C6D" w:rsidRDefault="00ED6CF6" w:rsidP="00994F97">
      <w:pPr>
        <w:rPr>
          <w:noProof/>
        </w:rPr>
      </w:pPr>
      <w:r w:rsidRPr="00A37C6D">
        <w:rPr>
          <w:noProof/>
        </w:rPr>
        <w:t>(3)</w:t>
      </w:r>
      <w:r w:rsidRPr="00A37C6D">
        <w:rPr>
          <w:noProof/>
        </w:rPr>
        <w:tab/>
        <w:t>Dispozitivele de primire în format electronic a documentelor aferente cererii garantează, prin mijloace tehnice și proceduri adecvate, că:</w:t>
      </w:r>
    </w:p>
    <w:p w14:paraId="7C04FD65" w14:textId="77777777" w:rsidR="00ED6CF6" w:rsidRPr="00A37C6D" w:rsidRDefault="00ED6CF6" w:rsidP="00994F97">
      <w:pPr>
        <w:pStyle w:val="Point0"/>
        <w:rPr>
          <w:noProof/>
        </w:rPr>
      </w:pPr>
      <w:r w:rsidRPr="00A37C6D">
        <w:rPr>
          <w:noProof/>
        </w:rPr>
        <w:tab/>
        <w:t>(a)</w:t>
      </w:r>
      <w:r w:rsidRPr="00A37C6D">
        <w:rPr>
          <w:noProof/>
        </w:rPr>
        <w:tab/>
        <w:t>participantul poate fi identificat cu certitudine;</w:t>
      </w:r>
    </w:p>
    <w:p w14:paraId="667A103D" w14:textId="77777777" w:rsidR="00ED6CF6" w:rsidRPr="00A37C6D" w:rsidRDefault="00ED6CF6" w:rsidP="00994F97">
      <w:pPr>
        <w:pStyle w:val="Point0"/>
        <w:rPr>
          <w:noProof/>
        </w:rPr>
      </w:pPr>
      <w:r w:rsidRPr="00A37C6D">
        <w:rPr>
          <w:noProof/>
        </w:rPr>
        <w:tab/>
        <w:t>(b)</w:t>
      </w:r>
      <w:r w:rsidRPr="00A37C6D">
        <w:rPr>
          <w:noProof/>
        </w:rPr>
        <w:tab/>
        <w:t>data și ora exactă a primirii documentelor aferente cererii pot fi stabilite cu precizie;</w:t>
      </w:r>
    </w:p>
    <w:p w14:paraId="73CDDA6F" w14:textId="77777777" w:rsidR="00ED6CF6" w:rsidRPr="00A37C6D" w:rsidRDefault="00ED6CF6" w:rsidP="00994F97">
      <w:pPr>
        <w:pStyle w:val="Point0"/>
        <w:rPr>
          <w:noProof/>
        </w:rPr>
      </w:pPr>
      <w:r w:rsidRPr="00A37C6D">
        <w:rPr>
          <w:noProof/>
        </w:rPr>
        <w:tab/>
        <w:t>(c)</w:t>
      </w:r>
      <w:r w:rsidRPr="00A37C6D">
        <w:rPr>
          <w:noProof/>
        </w:rPr>
        <w:tab/>
        <w:t>numai persoanele autorizate au acces la datele transmise și pot stabili sau modifica datele de accesare a documentelor aferente cererii;</w:t>
      </w:r>
    </w:p>
    <w:p w14:paraId="3B41D234" w14:textId="77777777" w:rsidR="00ED6CF6" w:rsidRPr="00A37C6D" w:rsidRDefault="00ED6CF6" w:rsidP="00994F97">
      <w:pPr>
        <w:pStyle w:val="Point0"/>
        <w:rPr>
          <w:noProof/>
        </w:rPr>
      </w:pPr>
      <w:r w:rsidRPr="00A37C6D">
        <w:rPr>
          <w:noProof/>
        </w:rPr>
        <w:tab/>
        <w:t>(d)</w:t>
      </w:r>
      <w:r w:rsidRPr="00A37C6D">
        <w:rPr>
          <w:noProof/>
        </w:rPr>
        <w:tab/>
        <w:t>în timpul diferitelor etape ale procedurii de atribuire, numai persoanele autorizate au acces la toate datele transmise și pot acorda acces la date dacă acest lucru este necesar pentru procedură;</w:t>
      </w:r>
    </w:p>
    <w:p w14:paraId="6729F4B9" w14:textId="77777777" w:rsidR="00ED6CF6" w:rsidRPr="00A37C6D" w:rsidRDefault="00ED6CF6" w:rsidP="00994F97">
      <w:pPr>
        <w:pStyle w:val="Point0"/>
        <w:rPr>
          <w:noProof/>
        </w:rPr>
      </w:pPr>
      <w:r w:rsidRPr="00A37C6D">
        <w:rPr>
          <w:noProof/>
        </w:rPr>
        <w:tab/>
        <w:t>(e)</w:t>
      </w:r>
      <w:r w:rsidRPr="00A37C6D">
        <w:rPr>
          <w:noProof/>
        </w:rPr>
        <w:tab/>
        <w:t>se asigură în mod rezonabil că se poate detecta orice încercare de a încălca vreuna dintre condițiile prevăzute la literele (a)-(d).</w:t>
      </w:r>
    </w:p>
    <w:p w14:paraId="4F9E4342" w14:textId="77777777" w:rsidR="00ED6CF6" w:rsidRPr="00A37C6D" w:rsidRDefault="00ED6CF6" w:rsidP="00994F97">
      <w:pPr>
        <w:rPr>
          <w:noProof/>
        </w:rPr>
      </w:pPr>
      <w:r w:rsidRPr="00A37C6D">
        <w:rPr>
          <w:noProof/>
        </w:rPr>
        <w:t xml:space="preserve">Primul paragraf nu se aplică în cazul contractelor cu o valoare mai mică decât pragurile menționate la articolul </w:t>
      </w:r>
      <w:r w:rsidRPr="00A37C6D">
        <w:rPr>
          <w:rStyle w:val="CRMinorChangeAdded"/>
          <w:noProof/>
        </w:rPr>
        <w:t>179</w:t>
      </w:r>
      <w:r w:rsidRPr="00A37C6D">
        <w:rPr>
          <w:rStyle w:val="CRMinorChangeDeleted"/>
          <w:noProof/>
        </w:rPr>
        <w:t>175</w:t>
      </w:r>
      <w:r w:rsidRPr="00A37C6D">
        <w:rPr>
          <w:noProof/>
        </w:rPr>
        <w:t xml:space="preserve"> alineatul (1).</w:t>
      </w:r>
    </w:p>
    <w:p w14:paraId="058723F4" w14:textId="77777777" w:rsidR="00ED6CF6" w:rsidRPr="00A37C6D" w:rsidRDefault="00ED6CF6" w:rsidP="00994F97">
      <w:pPr>
        <w:rPr>
          <w:noProof/>
        </w:rPr>
      </w:pPr>
      <w:r w:rsidRPr="00A37C6D">
        <w:rPr>
          <w:noProof/>
        </w:rPr>
        <w:t>(4)</w:t>
      </w:r>
      <w:r w:rsidRPr="00A37C6D">
        <w:rPr>
          <w:noProof/>
        </w:rPr>
        <w:tab/>
        <w:t>În cazul în care ordonatorul de credite competent autorizează transmiterea documentelor aferente cererii prin mijloace electronice, documentele electronice transmise prin intermediul unor astfel de sisteme sunt considerate a fi originale.</w:t>
      </w:r>
    </w:p>
    <w:p w14:paraId="2C7B0D7A" w14:textId="77777777" w:rsidR="00ED6CF6" w:rsidRPr="00A37C6D" w:rsidRDefault="00ED6CF6" w:rsidP="00994F97">
      <w:pPr>
        <w:rPr>
          <w:noProof/>
        </w:rPr>
      </w:pPr>
      <w:r w:rsidRPr="00A37C6D">
        <w:rPr>
          <w:noProof/>
        </w:rPr>
        <w:t>(5)</w:t>
      </w:r>
      <w:r w:rsidRPr="00A37C6D">
        <w:rPr>
          <w:noProof/>
        </w:rPr>
        <w:tab/>
        <w:t>În cazul în care transmiterea se face prin scrisoare, participanții pot opta să transmită documentele aferente cererii:</w:t>
      </w:r>
    </w:p>
    <w:p w14:paraId="07C0BFE4" w14:textId="77777777" w:rsidR="00ED6CF6" w:rsidRPr="00A37C6D" w:rsidRDefault="00ED6CF6" w:rsidP="00994F97">
      <w:pPr>
        <w:pStyle w:val="Point0"/>
        <w:rPr>
          <w:noProof/>
        </w:rPr>
      </w:pPr>
      <w:r w:rsidRPr="00A37C6D">
        <w:rPr>
          <w:noProof/>
        </w:rPr>
        <w:tab/>
        <w:t>(a)</w:t>
      </w:r>
      <w:r w:rsidRPr="00A37C6D">
        <w:rPr>
          <w:noProof/>
        </w:rPr>
        <w:tab/>
        <w:t>prin poștă sau printr-un serviciu de curierat, caz în care dovada transmiterii o constituie ștampila poștei sau data avizului de trimitere;</w:t>
      </w:r>
    </w:p>
    <w:p w14:paraId="088E34A5" w14:textId="77777777" w:rsidR="00ED6CF6" w:rsidRPr="00A37C6D" w:rsidRDefault="00ED6CF6" w:rsidP="00994F97">
      <w:pPr>
        <w:pStyle w:val="Point0"/>
        <w:rPr>
          <w:noProof/>
        </w:rPr>
      </w:pPr>
      <w:r w:rsidRPr="00A37C6D">
        <w:rPr>
          <w:noProof/>
        </w:rPr>
        <w:tab/>
        <w:t>(b)</w:t>
      </w:r>
      <w:r w:rsidRPr="00A37C6D">
        <w:rPr>
          <w:noProof/>
        </w:rPr>
        <w:tab/>
        <w:t xml:space="preserve">prin livrare directă la sediul ordonatorului de credite competent de către participant în persoană sau de către un agent, caz în care dovada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transmiterii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o constituie confirmarea de primire. </w:t>
      </w:r>
    </w:p>
    <w:p w14:paraId="528654DD" w14:textId="77777777" w:rsidR="00ED6CF6" w:rsidRPr="00A37C6D" w:rsidRDefault="00ED6CF6" w:rsidP="00994F97">
      <w:pPr>
        <w:pStyle w:val="CRSeparator"/>
        <w:rPr>
          <w:noProof/>
        </w:rPr>
      </w:pPr>
    </w:p>
    <w:p w14:paraId="06728199"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1E27FDA" w14:textId="77777777" w:rsidR="00ED6CF6" w:rsidRPr="00A37C6D" w:rsidRDefault="00ED6CF6" w:rsidP="00831127">
      <w:pPr>
        <w:rPr>
          <w:noProof/>
          <w:highlight w:val="lightGray"/>
        </w:rPr>
      </w:pPr>
      <w:r w:rsidRPr="00A37C6D">
        <w:rPr>
          <w:noProof/>
          <w:highlight w:val="lightGray"/>
        </w:rPr>
        <w:t>Pentru contractele atribuite de delegațiile Uniunii sau atribuite exclusiv în interesul delegațiilor Uniunii în țări terțe, autoritatea contractantă poate limita transmiterea prin scrisoare la doar unul dintre mijloacele indicate mai sus.</w:t>
      </w:r>
    </w:p>
    <w:p w14:paraId="194FD405" w14:textId="77777777" w:rsidR="00ED6CF6" w:rsidRPr="00A37C6D" w:rsidRDefault="00ED6CF6" w:rsidP="00994F97">
      <w:pPr>
        <w:pStyle w:val="CRSeparator"/>
        <w:rPr>
          <w:noProof/>
        </w:rPr>
      </w:pPr>
    </w:p>
    <w:p w14:paraId="2685872E"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B9FAE80" w14:textId="77777777" w:rsidR="00ED6CF6" w:rsidRPr="00A37C6D" w:rsidRDefault="00ED6CF6" w:rsidP="00994F97">
      <w:pPr>
        <w:rPr>
          <w:noProof/>
        </w:rPr>
      </w:pPr>
      <w:r w:rsidRPr="00A37C6D">
        <w:rPr>
          <w:noProof/>
        </w:rPr>
        <w:t>(6)</w:t>
      </w:r>
      <w:r w:rsidRPr="00A37C6D">
        <w:rPr>
          <w:noProof/>
        </w:rPr>
        <w:tab/>
        <w:t>Prin transmiterea documentelor aferente cererii, participanții acceptă să fie informați cu privire la rezultatul procedurii prin mijloace electronice.</w:t>
      </w:r>
    </w:p>
    <w:p w14:paraId="67F64694" w14:textId="77777777" w:rsidR="00ED6CF6" w:rsidRPr="00A37C6D" w:rsidRDefault="00ED6CF6" w:rsidP="00994F97">
      <w:pPr>
        <w:pStyle w:val="CRSeparator"/>
        <w:rPr>
          <w:noProof/>
        </w:rPr>
      </w:pPr>
    </w:p>
    <w:p w14:paraId="6DFE9320"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A5F1A06" w14:textId="77777777" w:rsidR="00ED6CF6" w:rsidRPr="00A37C6D" w:rsidRDefault="00ED6CF6" w:rsidP="00994F97">
      <w:pPr>
        <w:rPr>
          <w:noProof/>
          <w:highlight w:val="lightGray"/>
        </w:rPr>
      </w:pPr>
      <w:r w:rsidRPr="00A37C6D">
        <w:rPr>
          <w:noProof/>
          <w:highlight w:val="lightGray"/>
        </w:rPr>
        <w:t>(7)</w:t>
      </w:r>
      <w:r w:rsidRPr="00A37C6D">
        <w:rPr>
          <w:noProof/>
        </w:rPr>
        <w:tab/>
      </w:r>
      <w:r w:rsidRPr="00A37C6D">
        <w:rPr>
          <w:noProof/>
          <w:highlight w:val="lightGray"/>
        </w:rPr>
        <w:t xml:space="preserve">Participanții sau destinatarii sau orice alte persoane sau entități incluse la articolul 138 alineatul (2) acceptă să primească notificări în conformitate cu clauzele angajamentului juridic sau ale contractului de concesiune specific, inclusiv orice notificare privind aplicarea oricăreia dintre măsurile menționate la articolul 138 alineatul (1). În cazul în care sunt vizate persoane din cadrul entităților menționate la articolul 138 alineatul (2) litera (b), solicitantul este responsabil de comunicarea către autoritatea contractantă a adresei entității în cauză. </w:t>
      </w:r>
    </w:p>
    <w:p w14:paraId="0D764B7F" w14:textId="77777777" w:rsidR="00ED6CF6" w:rsidRPr="00A37C6D" w:rsidRDefault="00ED6CF6" w:rsidP="00994F97">
      <w:pPr>
        <w:rPr>
          <w:noProof/>
        </w:rPr>
      </w:pPr>
      <w:r w:rsidRPr="00A37C6D">
        <w:rPr>
          <w:noProof/>
          <w:highlight w:val="lightGray"/>
        </w:rPr>
        <w:t>Cu excepția cazului în care schimburile se efectuează prin intermediul sistemului electronic de schimb menționat la articolul 152, în cazul în care notificarea a fost transmisă persoanei sau entității prin mijloace electronice la adresa indicată în cerere și nu există o confirmare explicită de primire a notificării electronice, se presupune că persoana din cadrul entității a fost în măsură să ia cunoștință de conținutul schimburilor și, prin urmare, se consideră că acesta este notificat.</w:t>
      </w:r>
    </w:p>
    <w:p w14:paraId="0E3B0F85" w14:textId="77777777" w:rsidR="00ED6CF6" w:rsidRPr="00A37C6D" w:rsidRDefault="00ED6CF6" w:rsidP="00994F97">
      <w:pPr>
        <w:pStyle w:val="CRSeparator"/>
        <w:rPr>
          <w:noProof/>
        </w:rPr>
      </w:pPr>
    </w:p>
    <w:p w14:paraId="0ACF26A1" w14:textId="42B08264"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1A0BD0">
        <w:rPr>
          <w:noProof/>
        </w:rPr>
        <w:t xml:space="preserve"> (adaptat)</w:t>
      </w:r>
    </w:p>
    <w:p w14:paraId="4809A2A3"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4B1313D" w14:textId="4AFC86E0" w:rsidR="00ED6CF6" w:rsidRPr="00A37C6D" w:rsidRDefault="00ED6CF6" w:rsidP="00994F97">
      <w:pPr>
        <w:rPr>
          <w:noProof/>
        </w:rPr>
      </w:pPr>
      <w:r w:rsidRPr="00A37C6D">
        <w:rPr>
          <w:rStyle w:val="CRMinorChangeAdded"/>
          <w:noProof/>
        </w:rPr>
        <w:t>(8)</w:t>
      </w:r>
      <w:r w:rsidRPr="00A37C6D">
        <w:rPr>
          <w:rStyle w:val="CRMinorChangeDeleted"/>
          <w:noProof/>
        </w:rPr>
        <w:t>(7)</w:t>
      </w:r>
      <w:r w:rsidRPr="00A37C6D">
        <w:rPr>
          <w:noProof/>
        </w:rPr>
        <w:tab/>
        <w:t>Alineatele (1)-(</w:t>
      </w:r>
      <w:r w:rsidRPr="00A37C6D">
        <w:rPr>
          <w:rStyle w:val="CRRefonteDeleted"/>
          <w:noProof/>
          <w:highlight w:val="lightGray"/>
        </w:rPr>
        <w:t>6</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1A0BD0">
        <w:rPr>
          <w:noProof/>
          <w:highlight w:val="lightGray"/>
        </w:rPr>
        <w:t> </w:t>
      </w:r>
      <w:r w:rsidRPr="00A37C6D">
        <w:rPr>
          <w:noProof/>
          <w:highlight w:val="lightGray"/>
        </w:rPr>
        <w:t xml:space="preserve">7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de la prezentul articol nu se aplică selectării persoanelor sau entităților care execută fonduri ale Uniunii în temeiul articolului 62 alineatul (1) primul</w:t>
      </w:r>
      <w:r w:rsidR="00143D8E">
        <w:rPr>
          <w:noProof/>
        </w:rPr>
        <w:t> </w:t>
      </w:r>
      <w:r w:rsidRPr="00A37C6D">
        <w:rPr>
          <w:noProof/>
        </w:rPr>
        <w:t>paragraf litera (c).</w:t>
      </w:r>
    </w:p>
    <w:p w14:paraId="0CBACBD4" w14:textId="77777777" w:rsidR="00ED6CF6" w:rsidRPr="00A37C6D" w:rsidRDefault="00ED6CF6" w:rsidP="00994F97">
      <w:pPr>
        <w:pStyle w:val="SectionTitle"/>
        <w:rPr>
          <w:noProof/>
        </w:rPr>
      </w:pPr>
      <w:r w:rsidRPr="00A37C6D">
        <w:rPr>
          <w:i/>
          <w:noProof/>
        </w:rPr>
        <w:t>CAPITOLUL 3</w:t>
      </w:r>
    </w:p>
    <w:p w14:paraId="752A2F3F" w14:textId="77777777" w:rsidR="00ED6CF6" w:rsidRPr="00A37C6D" w:rsidRDefault="00ED6CF6" w:rsidP="00994F97">
      <w:pPr>
        <w:pStyle w:val="SectionTitle"/>
        <w:rPr>
          <w:noProof/>
        </w:rPr>
      </w:pPr>
      <w:r w:rsidRPr="00A37C6D">
        <w:rPr>
          <w:i/>
          <w:noProof/>
        </w:rPr>
        <w:t>Norme aplicabile gestiunii directe</w:t>
      </w:r>
    </w:p>
    <w:p w14:paraId="6E637CAB"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154</w:t>
      </w:r>
      <w:r w:rsidRPr="00A37C6D">
        <w:rPr>
          <w:rStyle w:val="CRMinorChangeDeleted"/>
          <w:noProof/>
        </w:rPr>
        <w:t>150</w:t>
      </w:r>
    </w:p>
    <w:p w14:paraId="79B2A4D4" w14:textId="77777777" w:rsidR="00ED6CF6" w:rsidRPr="00A37C6D" w:rsidRDefault="00ED6CF6" w:rsidP="00994F97">
      <w:pPr>
        <w:pStyle w:val="NormalCentered"/>
        <w:rPr>
          <w:b/>
          <w:bCs/>
          <w:noProof/>
        </w:rPr>
      </w:pPr>
      <w:r w:rsidRPr="00A37C6D">
        <w:rPr>
          <w:b/>
          <w:noProof/>
        </w:rPr>
        <w:t>Comitetul de evaluare</w:t>
      </w:r>
    </w:p>
    <w:p w14:paraId="556A4AD5" w14:textId="77777777" w:rsidR="00ED6CF6" w:rsidRPr="00A37C6D" w:rsidRDefault="00ED6CF6" w:rsidP="00994F97">
      <w:pPr>
        <w:rPr>
          <w:noProof/>
        </w:rPr>
      </w:pPr>
      <w:r w:rsidRPr="00A37C6D">
        <w:rPr>
          <w:noProof/>
        </w:rPr>
        <w:t>(1)</w:t>
      </w:r>
      <w:r w:rsidRPr="00A37C6D">
        <w:rPr>
          <w:noProof/>
        </w:rPr>
        <w:tab/>
        <w:t>Documentele aferente cererii sunt evaluate de către un comitet de evaluare.</w:t>
      </w:r>
    </w:p>
    <w:p w14:paraId="69C5A3EB" w14:textId="77777777" w:rsidR="00ED6CF6" w:rsidRPr="00A37C6D" w:rsidRDefault="00ED6CF6" w:rsidP="00994F97">
      <w:pPr>
        <w:rPr>
          <w:noProof/>
        </w:rPr>
      </w:pPr>
      <w:r w:rsidRPr="00A37C6D">
        <w:rPr>
          <w:noProof/>
        </w:rPr>
        <w:t>(2)</w:t>
      </w:r>
      <w:r w:rsidRPr="00A37C6D">
        <w:rPr>
          <w:noProof/>
        </w:rPr>
        <w:tab/>
        <w:t>Comitetul de evaluare este desemnat de către ordonatorul de credite competent.</w:t>
      </w:r>
    </w:p>
    <w:p w14:paraId="5E2E66B4" w14:textId="77777777" w:rsidR="00ED6CF6" w:rsidRPr="00A37C6D" w:rsidRDefault="00ED6CF6" w:rsidP="00994F97">
      <w:pPr>
        <w:rPr>
          <w:noProof/>
        </w:rPr>
      </w:pPr>
      <w:r w:rsidRPr="00A37C6D">
        <w:rPr>
          <w:noProof/>
        </w:rPr>
        <w:t>Comitetul de evaluare este alcătuit din cel puțin trei persoane.</w:t>
      </w:r>
    </w:p>
    <w:p w14:paraId="3526FCA8" w14:textId="43EFD90A" w:rsidR="00ED6CF6" w:rsidRPr="00A37C6D" w:rsidRDefault="00ED6CF6" w:rsidP="00994F97">
      <w:pPr>
        <w:rPr>
          <w:noProof/>
        </w:rPr>
      </w:pPr>
      <w:r w:rsidRPr="00A37C6D">
        <w:rPr>
          <w:noProof/>
        </w:rPr>
        <w:t>(3)</w:t>
      </w:r>
      <w:r w:rsidRPr="00A37C6D">
        <w:rPr>
          <w:noProof/>
        </w:rPr>
        <w:tab/>
        <w:t xml:space="preserve">Membrii comitetului de evaluare care evaluează cererile de grant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cererile de donații nefinanciare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sau ofertele reprezintă cel puțin două entități organizaționale ale instituțiilor Uniunii sau ale organelor Uniunii menționate la articolele 68,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1A0BD0">
        <w:rPr>
          <w:noProof/>
          <w:highlight w:val="lightGray"/>
        </w:rPr>
        <w:t> </w:t>
      </w:r>
      <w:r w:rsidRPr="00A37C6D">
        <w:rPr>
          <w:noProof/>
          <w:highlight w:val="lightGray"/>
        </w:rPr>
        <w:t xml:space="preserve">69,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70 și 71, fără nicio legătură ierarhică între ele, din care cel puțin una nu este subordonată ordonatorului de credite competent. În cazul în care reprezentanțele și unitățile locale din afara Uniunii, cum ar fi o delegație, un birou sau o antenă a Uniunii dintr-o țară terță, și organele Uniunii menționate la articolele 68,</w:t>
      </w:r>
      <w:r w:rsidR="00385BE2">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385BE2">
        <w:rPr>
          <w:noProof/>
          <w:highlight w:val="lightGray"/>
        </w:rPr>
        <w:t> </w:t>
      </w:r>
      <w:r w:rsidRPr="00A37C6D">
        <w:rPr>
          <w:noProof/>
          <w:highlight w:val="lightGray"/>
        </w:rPr>
        <w:t xml:space="preserve">69,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70 și 71 nu au entități separate, cerința privind entitățile organizaționale fără nicio legătură ierarhică între ele nu se aplică.</w:t>
      </w:r>
    </w:p>
    <w:p w14:paraId="33B776C6" w14:textId="77777777" w:rsidR="00ED6CF6" w:rsidRPr="00A37C6D" w:rsidRDefault="00ED6CF6" w:rsidP="00994F97">
      <w:pPr>
        <w:rPr>
          <w:noProof/>
        </w:rPr>
      </w:pPr>
      <w:r w:rsidRPr="00A37C6D">
        <w:rPr>
          <w:noProof/>
        </w:rPr>
        <w:t>În temeiul unei decizii a ordonatorului de credite competent, comitetul de evaluare poate fi asistat de experți externi.</w:t>
      </w:r>
    </w:p>
    <w:p w14:paraId="2054572F" w14:textId="77777777" w:rsidR="00ED6CF6" w:rsidRPr="00A37C6D" w:rsidRDefault="00ED6CF6" w:rsidP="00994F97">
      <w:pPr>
        <w:rPr>
          <w:noProof/>
        </w:rPr>
      </w:pPr>
      <w:r w:rsidRPr="00A37C6D">
        <w:rPr>
          <w:noProof/>
        </w:rPr>
        <w:t>Membrii comitetului de evaluare pot fi experți externi, în cazul în care această posibilitate este prevăzută în actul de bază.</w:t>
      </w:r>
    </w:p>
    <w:p w14:paraId="5EA163F7" w14:textId="77777777" w:rsidR="00ED6CF6" w:rsidRPr="00A37C6D" w:rsidRDefault="00ED6CF6" w:rsidP="00994F97">
      <w:pPr>
        <w:rPr>
          <w:noProof/>
        </w:rPr>
      </w:pPr>
      <w:r w:rsidRPr="00A37C6D">
        <w:rPr>
          <w:noProof/>
        </w:rPr>
        <w:t>(4)</w:t>
      </w:r>
      <w:r w:rsidRPr="00A37C6D">
        <w:rPr>
          <w:noProof/>
        </w:rPr>
        <w:tab/>
        <w:t>Membrii comitetului de evaluare care evaluează candidaturile din cadrul unui concurs cu premii pot fi persoanele menționate la alineatul (3) primul paragraf sau experți externi.</w:t>
      </w:r>
    </w:p>
    <w:p w14:paraId="7084D5EA" w14:textId="77777777" w:rsidR="00ED6CF6" w:rsidRPr="00A37C6D" w:rsidRDefault="00ED6CF6" w:rsidP="00994F97">
      <w:pPr>
        <w:rPr>
          <w:noProof/>
        </w:rPr>
      </w:pPr>
      <w:r w:rsidRPr="00A37C6D">
        <w:rPr>
          <w:noProof/>
        </w:rPr>
        <w:t>(5)</w:t>
      </w:r>
      <w:r w:rsidRPr="00A37C6D">
        <w:rPr>
          <w:noProof/>
        </w:rPr>
        <w:tab/>
        <w:t>Membrii comitetului de evaluare și experții externi respectă articolul 61.</w:t>
      </w:r>
    </w:p>
    <w:p w14:paraId="330F7462"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155</w:t>
      </w:r>
      <w:r w:rsidRPr="00A37C6D">
        <w:rPr>
          <w:rStyle w:val="CRMinorChangeDeleted"/>
          <w:noProof/>
        </w:rPr>
        <w:t>151</w:t>
      </w:r>
    </w:p>
    <w:p w14:paraId="72F0AF89" w14:textId="77777777" w:rsidR="00ED6CF6" w:rsidRPr="00A37C6D" w:rsidRDefault="00ED6CF6" w:rsidP="00994F97">
      <w:pPr>
        <w:pStyle w:val="NormalCentered"/>
        <w:rPr>
          <w:b/>
          <w:bCs/>
          <w:noProof/>
        </w:rPr>
      </w:pPr>
      <w:r w:rsidRPr="00A37C6D">
        <w:rPr>
          <w:b/>
          <w:noProof/>
        </w:rPr>
        <w:t>Clarificarea și corectarea documentelor aferente cererii</w:t>
      </w:r>
    </w:p>
    <w:p w14:paraId="168B161B" w14:textId="77777777" w:rsidR="00ED6CF6" w:rsidRPr="00A37C6D" w:rsidRDefault="00ED6CF6" w:rsidP="00994F97">
      <w:pPr>
        <w:rPr>
          <w:noProof/>
        </w:rPr>
      </w:pPr>
      <w:r w:rsidRPr="00A37C6D">
        <w:rPr>
          <w:noProof/>
        </w:rPr>
        <w:t>Ordonatorul de credite competent poate corecta erorile materiale evidente din documentele aferente cererii după confirmarea de către participant a corecției preconizate.</w:t>
      </w:r>
    </w:p>
    <w:p w14:paraId="70DBBCAF" w14:textId="77777777" w:rsidR="00ED6CF6" w:rsidRPr="00A37C6D" w:rsidRDefault="00ED6CF6" w:rsidP="00994F97">
      <w:pPr>
        <w:rPr>
          <w:noProof/>
        </w:rPr>
      </w:pPr>
      <w:r w:rsidRPr="00A37C6D">
        <w:rPr>
          <w:noProof/>
        </w:rPr>
        <w:t>În cazul în care un participant nu prezintă documentele justificative sau nu face declarațiile necesare, comitetul de evaluare sau, după caz, ordonatorul de credite competent îi solicită acestuia, cu excepția unor cazuri justificate corespunzător, să furnizeze informațiile lipsă sau să clarifice documentele justificative.</w:t>
      </w:r>
    </w:p>
    <w:p w14:paraId="38E26C3A" w14:textId="77777777" w:rsidR="00ED6CF6" w:rsidRPr="00A37C6D" w:rsidRDefault="00ED6CF6" w:rsidP="00994F97">
      <w:pPr>
        <w:rPr>
          <w:noProof/>
        </w:rPr>
      </w:pPr>
      <w:r w:rsidRPr="00A37C6D">
        <w:rPr>
          <w:noProof/>
        </w:rPr>
        <w:t>Aceste informații, clarificări sau confirmări nu aduc modificări de fond documentelor aferente cererii.</w:t>
      </w:r>
    </w:p>
    <w:p w14:paraId="615EC137"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156</w:t>
      </w:r>
      <w:r w:rsidRPr="00A37C6D">
        <w:rPr>
          <w:rStyle w:val="CRMinorChangeDeleted"/>
          <w:noProof/>
        </w:rPr>
        <w:t>152</w:t>
      </w:r>
    </w:p>
    <w:p w14:paraId="0B273426" w14:textId="77777777" w:rsidR="00ED6CF6" w:rsidRPr="00A37C6D" w:rsidRDefault="00ED6CF6" w:rsidP="00994F97">
      <w:pPr>
        <w:pStyle w:val="NormalCentered"/>
        <w:rPr>
          <w:b/>
          <w:bCs/>
          <w:noProof/>
        </w:rPr>
      </w:pPr>
      <w:r w:rsidRPr="00A37C6D">
        <w:rPr>
          <w:b/>
          <w:noProof/>
        </w:rPr>
        <w:t>Garanții</w:t>
      </w:r>
    </w:p>
    <w:p w14:paraId="7A084F1F" w14:textId="77777777" w:rsidR="00ED6CF6" w:rsidRPr="00A37C6D" w:rsidRDefault="00ED6CF6" w:rsidP="00994F97">
      <w:pPr>
        <w:rPr>
          <w:noProof/>
        </w:rPr>
      </w:pPr>
      <w:r w:rsidRPr="00A37C6D">
        <w:rPr>
          <w:noProof/>
        </w:rPr>
        <w:t>(1)</w:t>
      </w:r>
      <w:r w:rsidRPr="00A37C6D">
        <w:rPr>
          <w:noProof/>
        </w:rPr>
        <w:tab/>
        <w:t>Cu excepția contractelor și a granturilor a căror valoare nu depășește 60000 EUR, ordonatorul de credite competent poate solicita, dacă acest lucru este proporțional și în urma unei analize a riscurilor pe care ordonatorul de credite a efectuat-o, depunerea unei garanții de către:</w:t>
      </w:r>
    </w:p>
    <w:p w14:paraId="2BD056BE" w14:textId="77777777" w:rsidR="00ED6CF6" w:rsidRPr="00A37C6D" w:rsidRDefault="00ED6CF6" w:rsidP="00994F97">
      <w:pPr>
        <w:pStyle w:val="Point0"/>
        <w:rPr>
          <w:noProof/>
        </w:rPr>
      </w:pPr>
      <w:r w:rsidRPr="00A37C6D">
        <w:rPr>
          <w:noProof/>
        </w:rPr>
        <w:tab/>
        <w:t>(a)</w:t>
      </w:r>
      <w:r w:rsidRPr="00A37C6D">
        <w:rPr>
          <w:noProof/>
        </w:rPr>
        <w:tab/>
        <w:t>contractanți sau beneficiari, pentru a limita riscurile financiare legate de plata prefinanțării („garanție de prefinanțare”);</w:t>
      </w:r>
    </w:p>
    <w:p w14:paraId="729C81E0" w14:textId="77777777" w:rsidR="00ED6CF6" w:rsidRPr="00A37C6D" w:rsidRDefault="00ED6CF6" w:rsidP="00994F97">
      <w:pPr>
        <w:pStyle w:val="Point0"/>
        <w:rPr>
          <w:noProof/>
        </w:rPr>
      </w:pPr>
      <w:r w:rsidRPr="00A37C6D">
        <w:rPr>
          <w:noProof/>
        </w:rPr>
        <w:tab/>
        <w:t>(b)</w:t>
      </w:r>
      <w:r w:rsidRPr="00A37C6D">
        <w:rPr>
          <w:noProof/>
        </w:rPr>
        <w:tab/>
        <w:t>contractanți, pentru a asigura respectarea obligațiilor contractuale substanțiale în cazul unor lucrări, produse sau servicii complexe („garanție de bună execuție”);</w:t>
      </w:r>
    </w:p>
    <w:p w14:paraId="792F59D2" w14:textId="77777777" w:rsidR="00ED6CF6" w:rsidRPr="00A37C6D" w:rsidRDefault="00ED6CF6" w:rsidP="00994F97">
      <w:pPr>
        <w:pStyle w:val="Point0"/>
        <w:rPr>
          <w:noProof/>
        </w:rPr>
      </w:pPr>
      <w:r w:rsidRPr="00A37C6D">
        <w:rPr>
          <w:noProof/>
        </w:rPr>
        <w:tab/>
        <w:t>(c)</w:t>
      </w:r>
      <w:r w:rsidRPr="00A37C6D">
        <w:rPr>
          <w:noProof/>
        </w:rPr>
        <w:tab/>
        <w:t>contractanți, pentru a asigura executarea integrală a contractului pe perioada de răspundere contractuală („garanție sub forma reținerii unei sume de bani”).</w:t>
      </w:r>
    </w:p>
    <w:p w14:paraId="2895B96A" w14:textId="77777777" w:rsidR="00ED6CF6" w:rsidRPr="00A37C6D" w:rsidRDefault="00ED6CF6" w:rsidP="00994F97">
      <w:pPr>
        <w:rPr>
          <w:noProof/>
        </w:rPr>
      </w:pPr>
      <w:r w:rsidRPr="00A37C6D">
        <w:rPr>
          <w:noProof/>
        </w:rPr>
        <w:t>JRC este scutit de obligația de a depune garanții.</w:t>
      </w:r>
    </w:p>
    <w:p w14:paraId="12F6CF2F" w14:textId="77777777" w:rsidR="00ED6CF6" w:rsidRPr="00A37C6D" w:rsidRDefault="00ED6CF6" w:rsidP="00994F97">
      <w:pPr>
        <w:rPr>
          <w:noProof/>
        </w:rPr>
      </w:pPr>
      <w:r w:rsidRPr="00A37C6D">
        <w:rPr>
          <w:noProof/>
        </w:rPr>
        <w:t>Ca alternativă la solicitarea unei garanții de prefinanțare, în cazul granturilor, ordonatorul de credite competent poate decide să împartă plata în mai multe tranșe.</w:t>
      </w:r>
    </w:p>
    <w:p w14:paraId="2176EFFB" w14:textId="77777777" w:rsidR="00ED6CF6" w:rsidRPr="00A37C6D" w:rsidRDefault="00ED6CF6" w:rsidP="00994F97">
      <w:pPr>
        <w:rPr>
          <w:noProof/>
        </w:rPr>
      </w:pPr>
      <w:r w:rsidRPr="00A37C6D">
        <w:rPr>
          <w:noProof/>
        </w:rPr>
        <w:t>(2)</w:t>
      </w:r>
      <w:r w:rsidRPr="00A37C6D">
        <w:rPr>
          <w:noProof/>
        </w:rPr>
        <w:tab/>
        <w:t>Ordonatorul de credite competent decide dacă garanția se exprimă în euro sau în moneda contractului ori a acordului de grant.</w:t>
      </w:r>
    </w:p>
    <w:p w14:paraId="6AE1229C" w14:textId="77777777" w:rsidR="00ED6CF6" w:rsidRPr="00A37C6D" w:rsidRDefault="00ED6CF6" w:rsidP="00994F97">
      <w:pPr>
        <w:rPr>
          <w:noProof/>
        </w:rPr>
      </w:pPr>
      <w:r w:rsidRPr="00A37C6D">
        <w:rPr>
          <w:noProof/>
        </w:rPr>
        <w:t>(3)</w:t>
      </w:r>
      <w:r w:rsidRPr="00A37C6D">
        <w:rPr>
          <w:noProof/>
        </w:rPr>
        <w:tab/>
        <w:t>Garanția este emisă de către o bancă sau o instituție financiară autorizată acceptată de ordonatorul de credite competent.</w:t>
      </w:r>
    </w:p>
    <w:p w14:paraId="59F99DE0" w14:textId="77777777" w:rsidR="00ED6CF6" w:rsidRPr="00A37C6D" w:rsidRDefault="00ED6CF6" w:rsidP="00994F97">
      <w:pPr>
        <w:rPr>
          <w:noProof/>
        </w:rPr>
      </w:pPr>
      <w:r w:rsidRPr="00A37C6D">
        <w:rPr>
          <w:noProof/>
        </w:rPr>
        <w:t>La cererea contractantului sau a beneficiarului și cu condiția acceptării de către ordonatorul de credite competent:</w:t>
      </w:r>
    </w:p>
    <w:p w14:paraId="582A8718" w14:textId="77777777" w:rsidR="00ED6CF6" w:rsidRPr="00A37C6D" w:rsidRDefault="00ED6CF6" w:rsidP="00994F97">
      <w:pPr>
        <w:pStyle w:val="Point0"/>
        <w:rPr>
          <w:noProof/>
        </w:rPr>
      </w:pPr>
      <w:r w:rsidRPr="00A37C6D">
        <w:rPr>
          <w:noProof/>
        </w:rPr>
        <w:tab/>
        <w:t>(a)</w:t>
      </w:r>
      <w:r w:rsidRPr="00A37C6D">
        <w:rPr>
          <w:noProof/>
        </w:rPr>
        <w:tab/>
        <w:t>garanțiile menționate la alineatul (1) primul paragraf literele (a), (b) și (c) pot fi înlocuite cu o garanție personală și solidară oferită de contractant sau de beneficiar și de un terț;</w:t>
      </w:r>
    </w:p>
    <w:p w14:paraId="728D930F" w14:textId="77777777" w:rsidR="00ED6CF6" w:rsidRPr="00A37C6D" w:rsidRDefault="00ED6CF6" w:rsidP="00994F97">
      <w:pPr>
        <w:pStyle w:val="Point0"/>
        <w:rPr>
          <w:noProof/>
        </w:rPr>
      </w:pPr>
      <w:r w:rsidRPr="00A37C6D">
        <w:rPr>
          <w:noProof/>
        </w:rPr>
        <w:tab/>
        <w:t>(b)</w:t>
      </w:r>
      <w:r w:rsidRPr="00A37C6D">
        <w:rPr>
          <w:noProof/>
        </w:rPr>
        <w:tab/>
        <w:t>garanția menționată la alineatul (1) primul paragraf litera (a) poate fi înlocuită cu o garanție solidară irevocabilă și necondiționată a beneficiarilor care sunt părți la același acord de grant.</w:t>
      </w:r>
    </w:p>
    <w:p w14:paraId="3C4FA381" w14:textId="77777777" w:rsidR="00ED6CF6" w:rsidRPr="00A37C6D" w:rsidRDefault="00ED6CF6" w:rsidP="00994F97">
      <w:pPr>
        <w:rPr>
          <w:noProof/>
        </w:rPr>
      </w:pPr>
      <w:r w:rsidRPr="00A37C6D">
        <w:rPr>
          <w:noProof/>
        </w:rPr>
        <w:t>(4)</w:t>
      </w:r>
      <w:r w:rsidRPr="00A37C6D">
        <w:rPr>
          <w:noProof/>
        </w:rPr>
        <w:tab/>
        <w:t>Prin această garanție, banca, instituția financiară sau terțul asigură o garanție colaterală irevocabilă sau devine garant la prima solicitare pentru obligațiile contractantului ori ale beneficiarului.</w:t>
      </w:r>
    </w:p>
    <w:p w14:paraId="56406BD8" w14:textId="77777777" w:rsidR="00ED6CF6" w:rsidRPr="00A37C6D" w:rsidRDefault="00ED6CF6" w:rsidP="00994F97">
      <w:pPr>
        <w:rPr>
          <w:noProof/>
        </w:rPr>
      </w:pPr>
      <w:r w:rsidRPr="00A37C6D">
        <w:rPr>
          <w:noProof/>
        </w:rPr>
        <w:t>(5)</w:t>
      </w:r>
      <w:r w:rsidRPr="00A37C6D">
        <w:rPr>
          <w:noProof/>
        </w:rPr>
        <w:tab/>
        <w:t>În cazul în care, în cursul punerii în aplicare a contractului sau a acordului de grant, ordonatorul de credite competent descoperă că un garant nu este sau nu mai este autorizat să emită garanții în conformitate cu dreptul intern aplicabil, acesta îi solicită contractantului sau beneficiarului să înlocuiască garanția emisă de un astfel de garant.</w:t>
      </w:r>
    </w:p>
    <w:p w14:paraId="00763176"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157</w:t>
      </w:r>
      <w:r w:rsidRPr="00A37C6D">
        <w:rPr>
          <w:rStyle w:val="CRMinorChangeDeleted"/>
          <w:noProof/>
        </w:rPr>
        <w:t>153</w:t>
      </w:r>
    </w:p>
    <w:p w14:paraId="5154363C" w14:textId="77777777" w:rsidR="00ED6CF6" w:rsidRPr="00A37C6D" w:rsidRDefault="00ED6CF6" w:rsidP="00994F97">
      <w:pPr>
        <w:pStyle w:val="NormalCentered"/>
        <w:rPr>
          <w:b/>
          <w:bCs/>
          <w:noProof/>
        </w:rPr>
      </w:pPr>
      <w:r w:rsidRPr="00A37C6D">
        <w:rPr>
          <w:b/>
          <w:noProof/>
        </w:rPr>
        <w:t>Garanția de prefinanțare</w:t>
      </w:r>
    </w:p>
    <w:p w14:paraId="26B188BF" w14:textId="77777777" w:rsidR="00ED6CF6" w:rsidRPr="00A37C6D" w:rsidRDefault="00ED6CF6" w:rsidP="00994F97">
      <w:pPr>
        <w:rPr>
          <w:noProof/>
        </w:rPr>
      </w:pPr>
      <w:r w:rsidRPr="00A37C6D">
        <w:rPr>
          <w:noProof/>
        </w:rPr>
        <w:t>(1)</w:t>
      </w:r>
      <w:r w:rsidRPr="00A37C6D">
        <w:rPr>
          <w:noProof/>
        </w:rPr>
        <w:tab/>
        <w:t>O garanție de prefinanțare vizează un cuantum care nu depășește cuantumul prefinanțării și este valabilă pentru o perioadă suficient de lungă pentru a permite activarea acesteia.</w:t>
      </w:r>
    </w:p>
    <w:p w14:paraId="03D7CA60" w14:textId="77777777" w:rsidR="00ED6CF6" w:rsidRPr="00A37C6D" w:rsidRDefault="00ED6CF6" w:rsidP="00994F97">
      <w:pPr>
        <w:rPr>
          <w:noProof/>
        </w:rPr>
      </w:pPr>
      <w:r w:rsidRPr="00A37C6D">
        <w:rPr>
          <w:noProof/>
        </w:rPr>
        <w:t>(2)</w:t>
      </w:r>
      <w:r w:rsidRPr="00A37C6D">
        <w:rPr>
          <w:noProof/>
        </w:rPr>
        <w:tab/>
        <w:t>Garanția de prefinanțare se eliberează pe parcurs în momentul deducerii prefinanțării din plățile intermediare sau din plățile de solduri efectuate în beneficiul contractantului ori ale beneficiarului, în conformitate cu clauzele contractuale sau cu condițiile acordului de grant.</w:t>
      </w:r>
    </w:p>
    <w:p w14:paraId="087B8731" w14:textId="77777777" w:rsidR="00ED6CF6" w:rsidRPr="00A37C6D" w:rsidRDefault="00ED6CF6" w:rsidP="00994F97">
      <w:pPr>
        <w:pStyle w:val="SectionTitle"/>
        <w:rPr>
          <w:noProof/>
        </w:rPr>
      </w:pPr>
      <w:r w:rsidRPr="00A37C6D">
        <w:rPr>
          <w:noProof/>
        </w:rPr>
        <w:t>TITLUL VI</w:t>
      </w:r>
    </w:p>
    <w:p w14:paraId="05FE0CC4" w14:textId="77777777" w:rsidR="00ED6CF6" w:rsidRPr="00A37C6D" w:rsidRDefault="00ED6CF6" w:rsidP="00994F97">
      <w:pPr>
        <w:pStyle w:val="SectionTitle"/>
        <w:rPr>
          <w:noProof/>
        </w:rPr>
      </w:pPr>
      <w:r w:rsidRPr="00A37C6D">
        <w:rPr>
          <w:i/>
          <w:noProof/>
        </w:rPr>
        <w:t>GESTIUNEA INDIRECTĂ</w:t>
      </w:r>
    </w:p>
    <w:p w14:paraId="7E3C63E3"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158</w:t>
      </w:r>
      <w:r w:rsidRPr="00A37C6D">
        <w:rPr>
          <w:rStyle w:val="CRMinorChangeDeleted"/>
          <w:noProof/>
        </w:rPr>
        <w:t>154</w:t>
      </w:r>
    </w:p>
    <w:p w14:paraId="6DD0ED81" w14:textId="77777777" w:rsidR="00ED6CF6" w:rsidRPr="00A37C6D" w:rsidRDefault="00ED6CF6" w:rsidP="00994F97">
      <w:pPr>
        <w:pStyle w:val="NormalCentered"/>
        <w:rPr>
          <w:noProof/>
        </w:rPr>
      </w:pPr>
      <w:r w:rsidRPr="00A37C6D">
        <w:rPr>
          <w:noProof/>
        </w:rPr>
        <w:t>Gestiunea indirectă</w:t>
      </w:r>
    </w:p>
    <w:p w14:paraId="03345964" w14:textId="77777777" w:rsidR="00ED6CF6" w:rsidRPr="00A37C6D" w:rsidRDefault="00ED6CF6" w:rsidP="00994F97">
      <w:pPr>
        <w:rPr>
          <w:noProof/>
        </w:rPr>
      </w:pPr>
      <w:r w:rsidRPr="00A37C6D">
        <w:rPr>
          <w:noProof/>
        </w:rPr>
        <w:t>(1)</w:t>
      </w:r>
      <w:r w:rsidRPr="00A37C6D">
        <w:rPr>
          <w:noProof/>
        </w:rPr>
        <w:tab/>
        <w:t>Selectarea persoanelor și a entităților cărora li se încredințează executarea fondurilor sau a garanțiilor bugetare ale Uniunii în temeiul articolului 62 alineatul (1) primul paragraf litera (c) este transparentă</w:t>
      </w:r>
      <w:r w:rsidRPr="00A37C6D">
        <w:rPr>
          <w:rStyle w:val="CRMinorChange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justificată de natura acțiunii și nu generează niciun conflict de interese. În cazul entităților menționate la articolul 62 alineatul (1) primul paragraf litera (c) punctele (ii), (v), (vi) și (vii), pentru selectare se ține seama și de capacitatea lor financiară și operațională.</w:t>
      </w:r>
    </w:p>
    <w:p w14:paraId="0A55F79F" w14:textId="77777777" w:rsidR="00ED6CF6" w:rsidRPr="00A37C6D" w:rsidRDefault="00ED6CF6" w:rsidP="00994F97">
      <w:pPr>
        <w:rPr>
          <w:noProof/>
        </w:rPr>
      </w:pPr>
      <w:r w:rsidRPr="00A37C6D">
        <w:rPr>
          <w:noProof/>
        </w:rPr>
        <w:t>În cazul în care persoana sau entitatea este identificată într-un act de bază, declarația financiară prevăzută la articolul 35 cuprinde o justificare pentru alegerea respectivei persoane sau entități.</w:t>
      </w:r>
    </w:p>
    <w:p w14:paraId="1F093B46" w14:textId="77777777" w:rsidR="00ED6CF6" w:rsidRPr="00A37C6D" w:rsidRDefault="00ED6CF6" w:rsidP="00994F97">
      <w:pPr>
        <w:rPr>
          <w:noProof/>
        </w:rPr>
      </w:pPr>
      <w:r w:rsidRPr="00A37C6D">
        <w:rPr>
          <w:noProof/>
        </w:rPr>
        <w:t>În cazul execuției de către o rețea, care necesită desemnarea a cel puțin unui organism sau a unei entități pe stat membru sau pe țară vizată, organismul sau entitatea este desemnată de statul membru sau de țara vizată în conformitate cu actul de bază. În toate celelalte cazuri, Comisia desemnează astfel de organisme sau entități de comun acord cu statele membre sau țările în cauză.</w:t>
      </w:r>
    </w:p>
    <w:p w14:paraId="4033B2DA" w14:textId="77777777" w:rsidR="00ED6CF6" w:rsidRPr="00A37C6D" w:rsidRDefault="00ED6CF6" w:rsidP="0063617F">
      <w:pPr>
        <w:pStyle w:val="CRSeparator"/>
        <w:rPr>
          <w:noProof/>
        </w:rPr>
      </w:pPr>
    </w:p>
    <w:p w14:paraId="1A613C43" w14:textId="77777777" w:rsidR="00ED6CF6" w:rsidRPr="00A37C6D" w:rsidRDefault="00ED6CF6" w:rsidP="0063617F">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F519715" w14:textId="77777777" w:rsidR="00ED6CF6" w:rsidRPr="00A37C6D" w:rsidRDefault="00ED6CF6" w:rsidP="00994F97">
      <w:pPr>
        <w:rPr>
          <w:noProof/>
        </w:rPr>
      </w:pPr>
      <w:r w:rsidRPr="00A37C6D">
        <w:rPr>
          <w:noProof/>
          <w:highlight w:val="lightGray"/>
        </w:rPr>
        <w:t>În cazul în care selecția se face în urma unei cereri de exprimare a interesului, aceasta se efectuează în conformitate cu principiile egalității de tratament și nediscriminării, fără a aduce atingere cerințelor prevăzute la prezentul alineat.</w:t>
      </w:r>
    </w:p>
    <w:p w14:paraId="181DB1B6" w14:textId="77777777" w:rsidR="00ED6CF6" w:rsidRPr="00A37C6D" w:rsidRDefault="00ED6CF6" w:rsidP="00976BAF">
      <w:pPr>
        <w:pStyle w:val="CRSeparator"/>
        <w:rPr>
          <w:noProof/>
        </w:rPr>
      </w:pPr>
    </w:p>
    <w:p w14:paraId="4637459E" w14:textId="47955285" w:rsidR="00ED6CF6" w:rsidRPr="00A37C6D" w:rsidRDefault="00ED6CF6" w:rsidP="00976BAF">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176A892" w14:textId="77777777" w:rsidR="00ED6CF6" w:rsidRPr="00A37C6D" w:rsidRDefault="00ED6CF6" w:rsidP="00976BAF">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02DD1A3" w14:textId="77777777" w:rsidR="00ED6CF6" w:rsidRPr="00A37C6D" w:rsidRDefault="00ED6CF6" w:rsidP="00994F97">
      <w:pPr>
        <w:rPr>
          <w:noProof/>
        </w:rPr>
      </w:pPr>
      <w:r w:rsidRPr="00A37C6D">
        <w:rPr>
          <w:noProof/>
        </w:rPr>
        <w:t>(2)</w:t>
      </w:r>
      <w:r w:rsidRPr="00A37C6D">
        <w:rPr>
          <w:noProof/>
        </w:rPr>
        <w:tab/>
        <w:t>Persoanele și entitățile cărora li se încredințează execuția fondurilor sau garanțiilor bugetare ale Uniunii în temeiul articolului 62 alineatul (1) primul paragraf litera (c) respectă principiile bunei gestiuni financiare, transparenței, nediscriminării și vizibilității acțiunilor Uniunii. În cazul în care Comisia încheie acorduri-cadru de parteneriat financiar în conformitate cu articolul 130, principiile respective se descriu în detaliu în acorduri.</w:t>
      </w:r>
    </w:p>
    <w:p w14:paraId="08D049F0" w14:textId="77777777" w:rsidR="00ED6CF6" w:rsidRPr="00A37C6D" w:rsidRDefault="00ED6CF6" w:rsidP="00994F97">
      <w:pPr>
        <w:rPr>
          <w:noProof/>
        </w:rPr>
      </w:pPr>
      <w:r w:rsidRPr="00A37C6D">
        <w:rPr>
          <w:noProof/>
        </w:rPr>
        <w:t>(3)</w:t>
      </w:r>
      <w:r w:rsidRPr="00A37C6D">
        <w:rPr>
          <w:noProof/>
        </w:rPr>
        <w:tab/>
        <w:t>Înainte de semnarea acordurilor de contribuție, a acordurilor de finanțare sau a acordurilor de garantare, Comisia asigură un nivel de protecție a intereselor financiare ale Uniunii echivalent cu cel prevăzut atunci când Comisia execută bugetul în conformitate cu articolul 62 alineatul (1) primul paragraf litera (a). Comisia asigură acest lucru prin efectuarea unei evaluări a sistemelor, a normelor și a procedurilor persoanelor sau entităților care execută fondurile Uniunii, dacă intenționează să se bazeze pe aceste sisteme, norme și proceduri pentru punerea în aplicare a acțiunii, sau prin luarea unor măsuri de supraveghere adecvate în conformitate cu alineatul (5) de la prezentul articol.</w:t>
      </w:r>
    </w:p>
    <w:p w14:paraId="39B128FF" w14:textId="23CC5524" w:rsidR="00ED6CF6" w:rsidRPr="00A37C6D" w:rsidRDefault="00ED6CF6" w:rsidP="00994F97">
      <w:pPr>
        <w:rPr>
          <w:noProof/>
        </w:rPr>
      </w:pPr>
      <w:r w:rsidRPr="00A37C6D">
        <w:rPr>
          <w:noProof/>
        </w:rPr>
        <w:t>(4)</w:t>
      </w:r>
      <w:r w:rsidRPr="00A37C6D">
        <w:rPr>
          <w:noProof/>
        </w:rPr>
        <w:tab/>
        <w:t xml:space="preserve">În conformitate cu principiul proporționalității </w:t>
      </w:r>
      <w:r w:rsidRPr="00A37C6D">
        <w:rPr>
          <w:rStyle w:val="CRRefonteDeleted"/>
          <w:noProof/>
          <w:highlight w:val="lightGray"/>
        </w:rPr>
        <w:t>și ținând seama în mod corespunzător de natura acțiunii și de riscurile financiare implicate</w:t>
      </w:r>
      <w:r w:rsidRPr="00A37C6D">
        <w:rPr>
          <w:noProof/>
        </w:rPr>
        <w:t>, Comisia evaluează dacă persoanele și entitățile care execută fonduri ale Uniunii în temeiul articolului 62 alineatul (1) primul</w:t>
      </w:r>
      <w:r w:rsidR="00143D8E">
        <w:rPr>
          <w:noProof/>
        </w:rPr>
        <w:t> </w:t>
      </w:r>
      <w:r w:rsidRPr="00A37C6D">
        <w:rPr>
          <w:noProof/>
        </w:rPr>
        <w:t>paragraf litera (c):</w:t>
      </w:r>
    </w:p>
    <w:p w14:paraId="5C7E89F0" w14:textId="77777777" w:rsidR="00ED6CF6" w:rsidRPr="00A37C6D" w:rsidRDefault="00ED6CF6" w:rsidP="00994F97">
      <w:pPr>
        <w:pStyle w:val="Point0"/>
        <w:rPr>
          <w:noProof/>
        </w:rPr>
      </w:pPr>
      <w:r w:rsidRPr="00A37C6D">
        <w:rPr>
          <w:noProof/>
        </w:rPr>
        <w:tab/>
        <w:t>(a)</w:t>
      </w:r>
      <w:r w:rsidRPr="00A37C6D">
        <w:rPr>
          <w:noProof/>
        </w:rPr>
        <w:tab/>
        <w:t xml:space="preserve">instituie și asigură funcționarea unui sistem de control intern eficace și eficient, care este bazat pe bune practici internaționale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inclusiv pe o gestionare adecvată a riscurilor,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care permite în special prevenirea, detectarea și corectarea neregulilor și a fraudelor;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sistemul de control intern instituit se poate baza, după caz, pe controale digitale;</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7D7EAB14" w14:textId="77777777" w:rsidR="00ED6CF6" w:rsidRPr="00A37C6D" w:rsidRDefault="00ED6CF6" w:rsidP="00994F97">
      <w:pPr>
        <w:pStyle w:val="Point0"/>
        <w:rPr>
          <w:noProof/>
        </w:rPr>
      </w:pPr>
      <w:r w:rsidRPr="00A37C6D">
        <w:rPr>
          <w:noProof/>
        </w:rPr>
        <w:tab/>
        <w:t>(b)</w:t>
      </w:r>
      <w:r w:rsidRPr="00A37C6D">
        <w:rPr>
          <w:noProof/>
        </w:rPr>
        <w:tab/>
        <w:t>utilizează un sistem contabil care oferă, în timp util, informații exacte, complete și fiabile;</w:t>
      </w:r>
    </w:p>
    <w:p w14:paraId="7F7617DF" w14:textId="77777777" w:rsidR="00ED6CF6" w:rsidRPr="00A37C6D" w:rsidRDefault="00ED6CF6" w:rsidP="00994F97">
      <w:pPr>
        <w:pStyle w:val="Point0"/>
        <w:rPr>
          <w:noProof/>
        </w:rPr>
      </w:pPr>
      <w:r w:rsidRPr="00A37C6D">
        <w:rPr>
          <w:noProof/>
        </w:rPr>
        <w:tab/>
        <w:t>(c)</w:t>
      </w:r>
      <w:r w:rsidRPr="00A37C6D">
        <w:rPr>
          <w:noProof/>
        </w:rPr>
        <w:tab/>
        <w:t>fac obiectul unui audit extern independent, efectuat în conformitate cu standardele de audit acceptate la nivel internațional de către un serviciu de audit independent din punct de vedere funcțional de persoana sau de entitatea în cauză;</w:t>
      </w:r>
    </w:p>
    <w:p w14:paraId="707EBEB8" w14:textId="77777777" w:rsidR="00ED6CF6" w:rsidRPr="00A37C6D" w:rsidRDefault="00ED6CF6" w:rsidP="00994F97">
      <w:pPr>
        <w:pStyle w:val="Point0"/>
        <w:rPr>
          <w:noProof/>
        </w:rPr>
      </w:pPr>
      <w:r w:rsidRPr="00A37C6D">
        <w:rPr>
          <w:noProof/>
        </w:rPr>
        <w:tab/>
        <w:t>(d)</w:t>
      </w:r>
      <w:r w:rsidRPr="00A37C6D">
        <w:rPr>
          <w:noProof/>
        </w:rPr>
        <w:tab/>
        <w:t>aplică norme și proceduri adecvate pentru acordarea finanțărilor către terți, inclusiv proceduri de control transparente, nediscriminatorii, eficiente și eficace, norme pentru recuperarea fondurilor plătite în mod necuvenit și norme privind excluderea de la accesul la finanțare;</w:t>
      </w:r>
    </w:p>
    <w:p w14:paraId="49678AA9" w14:textId="77777777" w:rsidR="00ED6CF6" w:rsidRPr="00A37C6D" w:rsidRDefault="00ED6CF6" w:rsidP="00994F97">
      <w:pPr>
        <w:pStyle w:val="Point0"/>
        <w:rPr>
          <w:noProof/>
        </w:rPr>
      </w:pPr>
      <w:r w:rsidRPr="00A37C6D">
        <w:rPr>
          <w:noProof/>
        </w:rPr>
        <w:tab/>
        <w:t>(e)</w:t>
      </w:r>
      <w:r w:rsidRPr="00A37C6D">
        <w:rPr>
          <w:noProof/>
        </w:rPr>
        <w:tab/>
        <w:t>pun la dispoziția publicului informații adecvate referitoare la destinatarii lor, echivalente celor prevăzute la articolul 38;</w:t>
      </w:r>
    </w:p>
    <w:p w14:paraId="243F4BF0" w14:textId="77777777" w:rsidR="00ED6CF6" w:rsidRPr="00A37C6D" w:rsidRDefault="00ED6CF6" w:rsidP="00994F97">
      <w:pPr>
        <w:pStyle w:val="Point0"/>
        <w:rPr>
          <w:noProof/>
        </w:rPr>
      </w:pPr>
      <w:r w:rsidRPr="00A37C6D">
        <w:rPr>
          <w:noProof/>
        </w:rPr>
        <w:tab/>
        <w:t>(f)</w:t>
      </w:r>
      <w:r w:rsidRPr="00A37C6D">
        <w:rPr>
          <w:noProof/>
        </w:rPr>
        <w:tab/>
        <w:t>asigură o protecție a datelor cu caracter personal echivalentă cu cea menționată la articolul 5.</w:t>
      </w:r>
    </w:p>
    <w:p w14:paraId="2B510829" w14:textId="77777777" w:rsidR="00ED6CF6" w:rsidRPr="00A37C6D" w:rsidRDefault="00ED6CF6" w:rsidP="00994F97">
      <w:pPr>
        <w:rPr>
          <w:noProof/>
        </w:rPr>
      </w:pPr>
      <w:r w:rsidRPr="00A37C6D">
        <w:rPr>
          <w:noProof/>
        </w:rPr>
        <w:t xml:space="preserve">În plus, de comun acord cu persoanele sau entitățile respective, Comisia poate evalua alte norme și proceduri, cum ar fi practicile de contabilitate analitică a costurilor de administrare a persoanelor sau entităților. Pe baza rezultatelor respectivei evaluări, Comisia poate decide să se bazeze pe normele și procedurile respective. </w:t>
      </w:r>
    </w:p>
    <w:p w14:paraId="5EB2DBCB" w14:textId="77777777" w:rsidR="00ED6CF6" w:rsidRPr="00A37C6D" w:rsidRDefault="00ED6CF6" w:rsidP="00994F97">
      <w:pPr>
        <w:rPr>
          <w:noProof/>
        </w:rPr>
      </w:pPr>
      <w:r w:rsidRPr="00A37C6D">
        <w:rPr>
          <w:noProof/>
        </w:rPr>
        <w:t>Persoanele sau entitățile care au fost evaluate în conformitate cu primul și al doilea paragraf informează Comisia fără întârzieri nejustificate dacă se aduc modificări de fond sistemelor, normelor sau procedurilor lor care pot afecta fiabilitatea evaluării Comisiei.</w:t>
      </w:r>
    </w:p>
    <w:p w14:paraId="0EA6DEDB" w14:textId="77777777" w:rsidR="00ED6CF6" w:rsidRPr="00A37C6D" w:rsidRDefault="00ED6CF6" w:rsidP="00994F97">
      <w:pPr>
        <w:rPr>
          <w:noProof/>
        </w:rPr>
      </w:pPr>
      <w:r w:rsidRPr="00A37C6D">
        <w:rPr>
          <w:noProof/>
        </w:rPr>
        <w:t>(5) În cazul în care persoanele sau entitățile în cauză îndeplinesc doar parțial alineatul (4), Comisia ia măsuri de supraveghere adecvate care să asigure protecția intereselor financiare ale Uniunii. Respectivele măsuri se precizează în acordurile relevante. Informații despre orice astfel de măsuri se pun la dispoziția Parlamentului European și Consiliului la solicitarea acestora.</w:t>
      </w:r>
    </w:p>
    <w:p w14:paraId="32C01E73" w14:textId="77777777" w:rsidR="00ED6CF6" w:rsidRPr="00A37C6D" w:rsidRDefault="00ED6CF6" w:rsidP="00976BAF">
      <w:pPr>
        <w:pStyle w:val="CRSeparator"/>
        <w:rPr>
          <w:noProof/>
        </w:rPr>
      </w:pPr>
    </w:p>
    <w:p w14:paraId="0F5CDFAC" w14:textId="77777777" w:rsidR="00ED6CF6" w:rsidRPr="00A37C6D" w:rsidRDefault="00ED6CF6" w:rsidP="00976BAF">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8FD7E4E" w14:textId="77777777" w:rsidR="00ED6CF6" w:rsidRPr="00A37C6D" w:rsidRDefault="00ED6CF6" w:rsidP="00994F97">
      <w:pPr>
        <w:rPr>
          <w:noProof/>
        </w:rPr>
      </w:pPr>
      <w:r w:rsidRPr="00A37C6D">
        <w:rPr>
          <w:noProof/>
          <w:highlight w:val="lightGray"/>
        </w:rPr>
        <w:t>(6)</w:t>
      </w:r>
      <w:r w:rsidRPr="00A37C6D">
        <w:rPr>
          <w:noProof/>
        </w:rPr>
        <w:tab/>
      </w:r>
      <w:r w:rsidRPr="00A37C6D">
        <w:rPr>
          <w:noProof/>
          <w:highlight w:val="lightGray"/>
        </w:rPr>
        <w:t>În cazul acțiunilor cu donatori multipli, atunci când contribuția Uniunii rambursează cheltuielile, procedura prevăzută la alineatul (4) constă în a verifica dacă o sumă care corespunde celei plătite de Comisie pentru acțiunea în cauză a fost utilizată de persoană sau entitate în conformitate cu condițiile stabilite în acordul de grant, de contribuție sau de finanțare relevant.</w:t>
      </w:r>
    </w:p>
    <w:p w14:paraId="2FE378B6" w14:textId="77777777" w:rsidR="00ED6CF6" w:rsidRPr="00A37C6D" w:rsidRDefault="00ED6CF6" w:rsidP="00994F97">
      <w:pPr>
        <w:pStyle w:val="CRSeparator"/>
        <w:rPr>
          <w:noProof/>
        </w:rPr>
      </w:pPr>
    </w:p>
    <w:p w14:paraId="449ABA0E"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7EE0800D"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059D722E" w14:textId="77777777" w:rsidR="00ED6CF6" w:rsidRPr="00A37C6D" w:rsidRDefault="00ED6CF6" w:rsidP="00994F97">
      <w:pPr>
        <w:rPr>
          <w:noProof/>
        </w:rPr>
      </w:pPr>
      <w:r w:rsidRPr="00A37C6D">
        <w:rPr>
          <w:rStyle w:val="CRMinorChangeAdded"/>
          <w:noProof/>
        </w:rPr>
        <w:t>(7)</w:t>
      </w:r>
      <w:r w:rsidRPr="00A37C6D">
        <w:rPr>
          <w:rStyle w:val="CRMinorChangeDeleted"/>
          <w:noProof/>
        </w:rPr>
        <w:t>(6)</w:t>
      </w:r>
      <w:r w:rsidRPr="00A37C6D">
        <w:rPr>
          <w:noProof/>
        </w:rPr>
        <w:tab/>
        <w:t xml:space="preserve">Comisia </w:t>
      </w:r>
      <w:r w:rsidRPr="00A37C6D">
        <w:rPr>
          <w:rStyle w:val="CRRefonteDeleted"/>
          <w:noProof/>
          <w:highlight w:val="lightGray"/>
          <w:u w:val="single"/>
        </w:rPr>
        <w:t>poate decide să</w:t>
      </w:r>
      <w:r w:rsidRPr="00A37C6D">
        <w:rPr>
          <w:noProof/>
        </w:rPr>
        <w:t xml:space="preserve"> nu solicit</w:t>
      </w:r>
      <w:r w:rsidRPr="00A37C6D">
        <w:rPr>
          <w:rStyle w:val="CRMinorChangeDeleted"/>
          <w:noProof/>
        </w:rPr>
        <w:t>e</w:t>
      </w:r>
      <w:r w:rsidRPr="00A37C6D">
        <w:rPr>
          <w:rStyle w:val="CRMinorChangeAdded"/>
          <w:noProof/>
        </w:rPr>
        <w:t>ă</w:t>
      </w:r>
      <w:r w:rsidRPr="00A37C6D">
        <w:rPr>
          <w:noProof/>
        </w:rPr>
        <w:t xml:space="preserve"> o evaluare </w:t>
      </w:r>
      <w:r w:rsidRPr="00A37C6D">
        <w:rPr>
          <w:i/>
          <w:iCs/>
          <w:noProof/>
        </w:rPr>
        <w:t>ex ante</w:t>
      </w:r>
      <w:r w:rsidRPr="00A37C6D">
        <w:rPr>
          <w:noProof/>
        </w:rPr>
        <w:t xml:space="preserve"> astfel cum se menționează la alineatele (3) și (4):</w:t>
      </w:r>
    </w:p>
    <w:p w14:paraId="04320124" w14:textId="77777777" w:rsidR="00ED6CF6" w:rsidRPr="00A37C6D" w:rsidRDefault="00ED6CF6" w:rsidP="00994F97">
      <w:pPr>
        <w:pStyle w:val="Point0"/>
        <w:rPr>
          <w:noProof/>
        </w:rPr>
      </w:pPr>
      <w:r w:rsidRPr="00A37C6D">
        <w:rPr>
          <w:noProof/>
        </w:rPr>
        <w:tab/>
        <w:t>(a)</w:t>
      </w:r>
      <w:r w:rsidRPr="00A37C6D">
        <w:rPr>
          <w:noProof/>
        </w:rPr>
        <w:tab/>
        <w:t xml:space="preserve">în cazul organelor Uniunii menționate la articolele 70 și 71 și în cazul organismelor sau persoanelor menționate la articolul 62 alineatul (1) primul paragraf litera (c) punctul (viii) care au adoptat norme financiare cu acordul prealabil al Comisiei; </w:t>
      </w:r>
    </w:p>
    <w:p w14:paraId="0D627EEC" w14:textId="77777777" w:rsidR="00ED6CF6" w:rsidRPr="00A37C6D" w:rsidRDefault="00ED6CF6" w:rsidP="00994F97">
      <w:pPr>
        <w:pStyle w:val="Point0"/>
        <w:rPr>
          <w:rStyle w:val="CRMinorChangeDeleted"/>
          <w:noProof/>
        </w:rPr>
      </w:pPr>
      <w:r w:rsidRPr="00A37C6D">
        <w:rPr>
          <w:noProof/>
        </w:rPr>
        <w:tab/>
        <w:t>(</w:t>
      </w:r>
      <w:r w:rsidRPr="00A37C6D">
        <w:rPr>
          <w:rStyle w:val="CRMinorChangeAdded"/>
          <w:noProof/>
        </w:rPr>
        <w:t>b</w:t>
      </w:r>
      <w:r w:rsidRPr="00A37C6D">
        <w:rPr>
          <w:rStyle w:val="CRMinorChangeDeleted"/>
          <w:noProof/>
        </w:rPr>
        <w:t>c</w:t>
      </w:r>
      <w:r w:rsidRPr="00A37C6D">
        <w:rPr>
          <w:noProof/>
        </w:rPr>
        <w:t>)</w:t>
      </w:r>
      <w:r w:rsidRPr="00A37C6D">
        <w:rPr>
          <w:noProof/>
        </w:rPr>
        <w:tab/>
        <w:t xml:space="preserve">în cazul procedurilor impuse în mod specific de către Comisie, inclusiv al procedurilor sale proprii și al celor precizate în actele de bază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în cazul în care normele și procedurile sunt aliniate la cele solicitate de Comisie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rStyle w:val="CRMinorChangeAdded"/>
          <w:noProof/>
        </w:rPr>
        <w:t>;</w:t>
      </w:r>
      <w:r w:rsidRPr="00A37C6D">
        <w:rPr>
          <w:rStyle w:val="CRMinorChangeDeleted"/>
          <w:noProof/>
        </w:rPr>
        <w:t>.</w:t>
      </w:r>
    </w:p>
    <w:p w14:paraId="16ABEA18" w14:textId="77777777" w:rsidR="00ED6CF6" w:rsidRPr="00A37C6D" w:rsidRDefault="00ED6CF6" w:rsidP="00994F97">
      <w:pPr>
        <w:rPr>
          <w:noProof/>
        </w:rPr>
      </w:pP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Comisia poate decide să nu solicite o evaluare </w:t>
      </w:r>
      <w:r w:rsidRPr="00A37C6D">
        <w:rPr>
          <w:i/>
          <w:iCs/>
          <w:noProof/>
        </w:rPr>
        <w:t>ex ante</w:t>
      </w:r>
      <w:r w:rsidRPr="00A37C6D">
        <w:rPr>
          <w:noProof/>
        </w:rPr>
        <w:t xml:space="preserve"> astfel cum se menționează la alineatele (3) și (4):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p>
    <w:p w14:paraId="5C4063B3" w14:textId="77777777" w:rsidR="00ED6CF6" w:rsidRPr="00A37C6D" w:rsidRDefault="00ED6CF6" w:rsidP="00B4337E">
      <w:pPr>
        <w:rPr>
          <w:noProof/>
        </w:rPr>
      </w:pPr>
      <w:r w:rsidRPr="00A37C6D">
        <w:rPr>
          <w:noProof/>
        </w:rPr>
        <w:t>(</w:t>
      </w:r>
      <w:r w:rsidRPr="00A37C6D">
        <w:rPr>
          <w:rStyle w:val="CRMinorChangeAdded"/>
          <w:noProof/>
        </w:rPr>
        <w:t>c</w:t>
      </w:r>
      <w:r w:rsidRPr="00A37C6D">
        <w:rPr>
          <w:rStyle w:val="CRMinorChangeDeleted"/>
          <w:noProof/>
        </w:rPr>
        <w:t>b</w:t>
      </w:r>
      <w:r w:rsidRPr="00A37C6D">
        <w:rPr>
          <w:noProof/>
        </w:rPr>
        <w:t>)</w:t>
      </w:r>
      <w:r w:rsidRPr="00A37C6D">
        <w:rPr>
          <w:noProof/>
        </w:rPr>
        <w:tab/>
        <w:t xml:space="preserve">în cazul țărilor terțe sau al organismelor pe care le desemnează acestea, în măsura în care Comisia reține responsabilități de gestiune financiară care garantează o protecție suficientă a intereselor financiare ale Uniunii; </w:t>
      </w:r>
      <w:r w:rsidRPr="00A37C6D">
        <w:rPr>
          <w:rStyle w:val="CRDeleted"/>
          <w:noProof/>
        </w:rPr>
        <w:t>sau</w:t>
      </w:r>
    </w:p>
    <w:p w14:paraId="2D3DA0B9" w14:textId="77777777" w:rsidR="00ED6CF6" w:rsidRPr="00A37C6D" w:rsidRDefault="00ED6CF6" w:rsidP="00412D1D">
      <w:pPr>
        <w:pStyle w:val="CRSeparator"/>
        <w:rPr>
          <w:noProof/>
        </w:rPr>
      </w:pPr>
    </w:p>
    <w:p w14:paraId="304B92C1" w14:textId="77777777" w:rsidR="00ED6CF6" w:rsidRPr="00A37C6D" w:rsidRDefault="00ED6CF6" w:rsidP="00B4337E">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E49BCC5" w14:textId="77777777" w:rsidR="00ED6CF6" w:rsidRPr="00A37C6D" w:rsidRDefault="00ED6CF6" w:rsidP="00526418">
      <w:pPr>
        <w:pStyle w:val="Point0"/>
        <w:rPr>
          <w:noProof/>
        </w:rPr>
      </w:pPr>
      <w:r w:rsidRPr="00A37C6D">
        <w:rPr>
          <w:noProof/>
          <w:highlight w:val="lightGray"/>
        </w:rPr>
        <w:t>(d)</w:t>
      </w:r>
      <w:r w:rsidRPr="00A37C6D">
        <w:rPr>
          <w:noProof/>
        </w:rPr>
        <w:tab/>
      </w:r>
      <w:r w:rsidRPr="00A37C6D">
        <w:rPr>
          <w:noProof/>
          <w:highlight w:val="lightGray"/>
        </w:rPr>
        <w:t>în cazul organizațiilor din statele membre însărcinate cu execuția fondurilor Uniunii în conformitate cu articolul 62 alineatul (1) litera (b) pentru care Comisia a confirmat că sistemul de gestiune și control al programului funcționează.</w:t>
      </w:r>
    </w:p>
    <w:p w14:paraId="4DDBB66B" w14:textId="77777777" w:rsidR="00ED6CF6" w:rsidRPr="00A37C6D" w:rsidRDefault="00ED6CF6" w:rsidP="00994F97">
      <w:pPr>
        <w:pStyle w:val="CRSeparator"/>
        <w:rPr>
          <w:noProof/>
        </w:rPr>
      </w:pPr>
    </w:p>
    <w:p w14:paraId="00F21372"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1E0B775"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04EAE271" w14:textId="77777777" w:rsidR="00ED6CF6" w:rsidRPr="00A37C6D" w:rsidRDefault="00ED6CF6" w:rsidP="00994F97">
      <w:pPr>
        <w:rPr>
          <w:noProof/>
        </w:rPr>
      </w:pPr>
      <w:r w:rsidRPr="00A37C6D">
        <w:rPr>
          <w:rStyle w:val="CRMinorChangeAdded"/>
          <w:noProof/>
        </w:rPr>
        <w:t>(8)</w:t>
      </w:r>
      <w:r w:rsidRPr="00A37C6D">
        <w:rPr>
          <w:rStyle w:val="CRMinorChangeDeleted"/>
          <w:noProof/>
        </w:rPr>
        <w:t>(7)</w:t>
      </w:r>
      <w:r w:rsidRPr="00A37C6D">
        <w:rPr>
          <w:noProof/>
        </w:rPr>
        <w:tab/>
        <w:t>În cazul în care sistemele, normele sau procedurile persoanelor sau ale entităților menționate la articolul 62 alineatul (1) primul paragraf litera (c) sunt evaluate ca fiind adecvate, contribuțiile Uniunii acordate acestor persoane sau entități pot fi executate în conformitate cu prezentul titlu. În cazul în care astfel de persoane sau entități participă la o cerere de propuneri, ele respectă normele aferente cererilor de propuneri din titlul VIII. În acest caz, ordonatorul de credite poate decide să semneze un acord de contribuție sau un acord de finanțare în locul unui acord de grant.</w:t>
      </w:r>
    </w:p>
    <w:p w14:paraId="41FDCD5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159</w:t>
      </w:r>
      <w:r w:rsidRPr="00A37C6D">
        <w:rPr>
          <w:rStyle w:val="CRMinorChangeDeleted"/>
          <w:noProof/>
        </w:rPr>
        <w:t>155</w:t>
      </w:r>
    </w:p>
    <w:p w14:paraId="40BA3BBF" w14:textId="77777777" w:rsidR="00ED6CF6" w:rsidRPr="00A37C6D" w:rsidRDefault="00ED6CF6" w:rsidP="00994F97">
      <w:pPr>
        <w:pStyle w:val="NormalCentered"/>
        <w:rPr>
          <w:b/>
          <w:bCs/>
          <w:noProof/>
        </w:rPr>
      </w:pPr>
      <w:r w:rsidRPr="00A37C6D">
        <w:rPr>
          <w:b/>
          <w:noProof/>
        </w:rPr>
        <w:t>Execuția fondurilor și garanțiile bugetare ale Uniunii</w:t>
      </w:r>
    </w:p>
    <w:p w14:paraId="4392E561" w14:textId="77777777" w:rsidR="00ED6CF6" w:rsidRPr="00A37C6D" w:rsidRDefault="00ED6CF6" w:rsidP="00994F97">
      <w:pPr>
        <w:rPr>
          <w:noProof/>
        </w:rPr>
      </w:pPr>
      <w:r w:rsidRPr="00A37C6D">
        <w:rPr>
          <w:noProof/>
        </w:rPr>
        <w:t>(1)</w:t>
      </w:r>
      <w:r w:rsidRPr="00A37C6D">
        <w:rPr>
          <w:noProof/>
        </w:rPr>
        <w:tab/>
        <w:t>Persoanele și entitățile care execută fonduri sau garanții bugetare ale Uniunii transmit Comisiei:</w:t>
      </w:r>
    </w:p>
    <w:p w14:paraId="75768FA7" w14:textId="77777777" w:rsidR="00ED6CF6" w:rsidRPr="00A37C6D" w:rsidRDefault="00ED6CF6" w:rsidP="00994F97">
      <w:pPr>
        <w:pStyle w:val="Point0"/>
        <w:rPr>
          <w:noProof/>
        </w:rPr>
      </w:pPr>
      <w:r w:rsidRPr="00A37C6D">
        <w:rPr>
          <w:noProof/>
        </w:rPr>
        <w:tab/>
        <w:t>(a)</w:t>
      </w:r>
      <w:r w:rsidRPr="00A37C6D">
        <w:rPr>
          <w:noProof/>
        </w:rPr>
        <w:tab/>
        <w:t xml:space="preserve">un raport privind execuția fondurilor sau a garanțiilor bugetare ale Uniunii, inclusiv îndeplinirea condițiilor sau obținerea rezultatelor menționate la articolul </w:t>
      </w:r>
      <w:r w:rsidRPr="00A37C6D">
        <w:rPr>
          <w:rStyle w:val="CRMinorChangeAdded"/>
          <w:noProof/>
        </w:rPr>
        <w:t>126</w:t>
      </w:r>
      <w:r w:rsidRPr="00A37C6D">
        <w:rPr>
          <w:rStyle w:val="CRMinorChangeDeleted"/>
          <w:noProof/>
        </w:rPr>
        <w:t>125</w:t>
      </w:r>
      <w:r w:rsidRPr="00A37C6D">
        <w:rPr>
          <w:noProof/>
        </w:rPr>
        <w:t xml:space="preserve"> alineatul (1) primul paragraf litera (a);</w:t>
      </w:r>
    </w:p>
    <w:p w14:paraId="6071FC91" w14:textId="77777777" w:rsidR="00ED6CF6" w:rsidRPr="00A37C6D" w:rsidRDefault="00ED6CF6" w:rsidP="00994F97">
      <w:pPr>
        <w:pStyle w:val="Point0"/>
        <w:rPr>
          <w:noProof/>
        </w:rPr>
      </w:pPr>
      <w:r w:rsidRPr="00A37C6D">
        <w:rPr>
          <w:noProof/>
        </w:rPr>
        <w:tab/>
        <w:t>(b)</w:t>
      </w:r>
      <w:r w:rsidRPr="00A37C6D">
        <w:rPr>
          <w:noProof/>
        </w:rPr>
        <w:tab/>
        <w:t>în cazul în care contribuția rambursează cheltuielile, contabilitatea cheltuielilor suportate;</w:t>
      </w:r>
    </w:p>
    <w:p w14:paraId="0FF32D1B" w14:textId="77777777" w:rsidR="00ED6CF6" w:rsidRPr="00A37C6D" w:rsidRDefault="00ED6CF6" w:rsidP="00994F97">
      <w:pPr>
        <w:pStyle w:val="Point0"/>
        <w:rPr>
          <w:noProof/>
        </w:rPr>
      </w:pPr>
      <w:r w:rsidRPr="00A37C6D">
        <w:rPr>
          <w:noProof/>
        </w:rPr>
        <w:tab/>
        <w:t>(c)</w:t>
      </w:r>
      <w:r w:rsidRPr="00A37C6D">
        <w:rPr>
          <w:noProof/>
        </w:rPr>
        <w:tab/>
        <w:t>o declarație de gestiune care cuprinde informațiile menționate la litera (a) și, după caz, la litera (b) care atestă că:</w:t>
      </w:r>
    </w:p>
    <w:p w14:paraId="7F1623E5" w14:textId="77777777" w:rsidR="00ED6CF6" w:rsidRPr="00A37C6D" w:rsidRDefault="00ED6CF6" w:rsidP="00994F97">
      <w:pPr>
        <w:pStyle w:val="Point1"/>
        <w:rPr>
          <w:noProof/>
        </w:rPr>
      </w:pPr>
      <w:r w:rsidRPr="00A37C6D">
        <w:rPr>
          <w:noProof/>
        </w:rPr>
        <w:tab/>
        <w:t>(i)</w:t>
      </w:r>
      <w:r w:rsidRPr="00A37C6D">
        <w:rPr>
          <w:noProof/>
        </w:rPr>
        <w:tab/>
        <w:t xml:space="preserve">informațiile sunt prezentate în mod adecvat, </w:t>
      </w:r>
      <w:r w:rsidRPr="00A37C6D">
        <w:rPr>
          <w:rStyle w:val="CRDeleted"/>
          <w:noProof/>
        </w:rPr>
        <w:t>sunt</w:t>
      </w:r>
      <w:r w:rsidRPr="00A37C6D">
        <w:rPr>
          <w:noProof/>
        </w:rPr>
        <w:t xml:space="preserve"> complete și exacte;</w:t>
      </w:r>
    </w:p>
    <w:p w14:paraId="0F6C0626" w14:textId="77777777" w:rsidR="00ED6CF6" w:rsidRPr="00A37C6D" w:rsidRDefault="00ED6CF6" w:rsidP="00994F97">
      <w:pPr>
        <w:pStyle w:val="Point1"/>
        <w:rPr>
          <w:noProof/>
        </w:rPr>
      </w:pPr>
      <w:r w:rsidRPr="00A37C6D">
        <w:rPr>
          <w:noProof/>
        </w:rPr>
        <w:tab/>
        <w:t>(ii)</w:t>
      </w:r>
      <w:r w:rsidRPr="00A37C6D">
        <w:rPr>
          <w:noProof/>
        </w:rPr>
        <w:tab/>
        <w:t>fondurile Uniunii au fost utilizate în scopul preconizat pentru acestea, astfel cum este definit în acordurile de contribuție, în acordurile de finanțare sau în acordurile de garantare sau, după caz, în normele sectoriale relevante;</w:t>
      </w:r>
    </w:p>
    <w:p w14:paraId="3E34A052" w14:textId="77777777" w:rsidR="00ED6CF6" w:rsidRPr="00A37C6D" w:rsidRDefault="00ED6CF6" w:rsidP="00994F97">
      <w:pPr>
        <w:pStyle w:val="Point1"/>
        <w:rPr>
          <w:noProof/>
        </w:rPr>
      </w:pPr>
      <w:r w:rsidRPr="00A37C6D">
        <w:rPr>
          <w:noProof/>
        </w:rPr>
        <w:tab/>
        <w:t>(iii)</w:t>
      </w:r>
      <w:r w:rsidRPr="00A37C6D">
        <w:rPr>
          <w:noProof/>
        </w:rPr>
        <w:tab/>
        <w:t>sistemele de control instituite oferă garanțiile necesare cu privire la legalitatea și regularitatea operațiunilor subiacente;</w:t>
      </w:r>
    </w:p>
    <w:p w14:paraId="03F72C54" w14:textId="77777777" w:rsidR="00ED6CF6" w:rsidRPr="00A37C6D" w:rsidRDefault="00ED6CF6" w:rsidP="00994F97">
      <w:pPr>
        <w:pStyle w:val="Point0"/>
        <w:rPr>
          <w:noProof/>
        </w:rPr>
      </w:pPr>
      <w:r w:rsidRPr="00A37C6D">
        <w:rPr>
          <w:noProof/>
        </w:rPr>
        <w:tab/>
        <w:t>(d)</w:t>
      </w:r>
      <w:r w:rsidRPr="00A37C6D">
        <w:rPr>
          <w:noProof/>
        </w:rPr>
        <w:tab/>
        <w:t>un rezumat al rapoartelor finale de audit și al controalelor realizate, care să includă o analiză a naturii și a amplorii erorilor și deficiențelor identificate în cadrul sistemelor, precum și măsurile de remediere luate sau planificate.</w:t>
      </w:r>
    </w:p>
    <w:p w14:paraId="3C6C5162" w14:textId="77777777" w:rsidR="00ED6CF6" w:rsidRPr="00A37C6D" w:rsidRDefault="00ED6CF6" w:rsidP="00994F97">
      <w:pPr>
        <w:rPr>
          <w:noProof/>
        </w:rPr>
      </w:pPr>
      <w:r w:rsidRPr="00A37C6D">
        <w:rPr>
          <w:noProof/>
        </w:rPr>
        <w:t xml:space="preserve">Atunci când se recunoaște valabilitatea transversală a auditurilor, astfel cum se menționează la articolul </w:t>
      </w:r>
      <w:r w:rsidRPr="00A37C6D">
        <w:rPr>
          <w:rStyle w:val="CRMinorChangeAdded"/>
          <w:noProof/>
        </w:rPr>
        <w:t>128</w:t>
      </w:r>
      <w:r w:rsidRPr="00A37C6D">
        <w:rPr>
          <w:rStyle w:val="CRMinorChangeDeleted"/>
          <w:noProof/>
        </w:rPr>
        <w:t>127</w:t>
      </w:r>
      <w:r w:rsidRPr="00A37C6D">
        <w:rPr>
          <w:noProof/>
        </w:rPr>
        <w:t>, rezumatul menționat la primul paragraf litera (d) de la prezentul alineat include toate documentele relevante de audit care trebuie să servească drept bază.</w:t>
      </w:r>
    </w:p>
    <w:p w14:paraId="227ADF4A" w14:textId="77777777" w:rsidR="00ED6CF6" w:rsidRPr="00A37C6D" w:rsidRDefault="00ED6CF6" w:rsidP="00994F97">
      <w:pPr>
        <w:rPr>
          <w:noProof/>
        </w:rPr>
      </w:pPr>
      <w:r w:rsidRPr="00A37C6D">
        <w:rPr>
          <w:noProof/>
        </w:rPr>
        <w:t>În cazul acțiunilor care se încheie înainte de sfârșitul exercițiului financiar respectiv, raportul final poate înlocui declarația de gestiune menționată la primul paragraf litera (c), cu condiția ca acesta să fie depus înainte de data de 15 februarie a exercițiului financiar următor.</w:t>
      </w:r>
    </w:p>
    <w:p w14:paraId="5ED4E6AF" w14:textId="77777777" w:rsidR="00ED6CF6" w:rsidRPr="00A37C6D" w:rsidRDefault="00ED6CF6" w:rsidP="00994F97">
      <w:pPr>
        <w:rPr>
          <w:noProof/>
        </w:rPr>
      </w:pPr>
      <w:r w:rsidRPr="00A37C6D">
        <w:rPr>
          <w:noProof/>
        </w:rPr>
        <w:t>Documentele menționate la primul paragraf sunt însoțite de un aviz al unui organism independent de audit, elaborat în conformitate cu standarde</w:t>
      </w:r>
      <w:r w:rsidRPr="00A37C6D">
        <w:rPr>
          <w:rStyle w:val="CRDeleted"/>
          <w:noProof/>
        </w:rPr>
        <w:t>le</w:t>
      </w:r>
      <w:r w:rsidRPr="00A37C6D">
        <w:rPr>
          <w:noProof/>
        </w:rPr>
        <w:t xml:space="preserve"> de audit acceptate la nivel internațional. În aviz se stabilește dacă sistemele de control instituite funcționează în mod corespunzător și sunt eficace din punctul de vedere al costurilor și dacă operațiunile subiacente sunt conforme cu legile și reglementările în vigoare. În aviz se precizează și dacă auditul formulează rezerve cu privire la afirmațiile din declarația de gestiune menționată la primul paragraf litera (c). În lipsa unui astfel de aviz, ordonatorul de credite poate încerca să obțină un nivel de asigurare echivalent prin alte mijloace independente.</w:t>
      </w:r>
    </w:p>
    <w:p w14:paraId="28A2A862" w14:textId="7D68B919" w:rsidR="00ED6CF6" w:rsidRPr="00A37C6D" w:rsidRDefault="00ED6CF6" w:rsidP="00994F97">
      <w:pPr>
        <w:rPr>
          <w:noProof/>
        </w:rPr>
      </w:pPr>
      <w:r w:rsidRPr="00A37C6D">
        <w:rPr>
          <w:noProof/>
        </w:rPr>
        <w:t>Documentele menționate la primul paragraf se pun la dispoziția Comisiei până la data de 15</w:t>
      </w:r>
      <w:r w:rsidR="00143D8E">
        <w:rPr>
          <w:noProof/>
        </w:rPr>
        <w:t> </w:t>
      </w:r>
      <w:r w:rsidRPr="00A37C6D">
        <w:rPr>
          <w:noProof/>
        </w:rPr>
        <w:t>februarie a exercițiului financiar următor. Avizul menționat la al treilea paragraf se transmite Comisiei până la data de 15 martie a respectivului exercițiu.</w:t>
      </w:r>
    </w:p>
    <w:p w14:paraId="03228528" w14:textId="77777777" w:rsidR="00ED6CF6" w:rsidRPr="00A37C6D" w:rsidRDefault="00ED6CF6" w:rsidP="00994F97">
      <w:pPr>
        <w:rPr>
          <w:noProof/>
        </w:rPr>
      </w:pPr>
      <w:r w:rsidRPr="00A37C6D">
        <w:rPr>
          <w:noProof/>
        </w:rPr>
        <w:t xml:space="preserve">Obligațiile prevăzute la prezentul alineat nu aduc atingere acordurilor încheiate cu BEI, cu FEI, cu organizații din statele membre, cu organizații internaționale și cu țări terțe. În ceea ce privește declarația de gestiune, aceste acorduri includ cel puțin obligația entităților respective de a pune la dispoziția Comisiei, în fiecare an, o declarație din care să rezulte că, în cursul exercițiului financiar în cauză, fondurile Uniunii au fost utilizate și înregistrate în contabilitate în conformitate cu articolul </w:t>
      </w:r>
      <w:r w:rsidRPr="00A37C6D">
        <w:rPr>
          <w:rStyle w:val="CRMinorChangeAdded"/>
          <w:noProof/>
        </w:rPr>
        <w:t>158</w:t>
      </w:r>
      <w:r w:rsidRPr="00A37C6D">
        <w:rPr>
          <w:rStyle w:val="CRMinorChangeDeleted"/>
          <w:noProof/>
        </w:rPr>
        <w:t>154</w:t>
      </w:r>
      <w:r w:rsidRPr="00A37C6D">
        <w:rPr>
          <w:noProof/>
        </w:rPr>
        <w:t xml:space="preserve"> alineatele (3) și (4) și cu obligațiile stabilite în acordurile respective. O astfel de declarație poate fi inclusă în raportul final dacă acțiunea pusă în aplicare se limitează la 18 luni.</w:t>
      </w:r>
    </w:p>
    <w:p w14:paraId="5E5B02EE" w14:textId="446F95FE" w:rsidR="00ED6CF6" w:rsidRPr="00A37C6D" w:rsidRDefault="00ED6CF6" w:rsidP="00AD381D">
      <w:pPr>
        <w:rPr>
          <w:noProof/>
        </w:rPr>
      </w:pPr>
      <w:r w:rsidRPr="00A37C6D">
        <w:rPr>
          <w:noProof/>
        </w:rPr>
        <w:t>(2)</w:t>
      </w:r>
      <w:r w:rsidRPr="00A37C6D">
        <w:rPr>
          <w:noProof/>
        </w:rPr>
        <w:tab/>
        <w:t xml:space="preserve">Atunci când execută fonduri ale Uniunii, </w:t>
      </w:r>
      <w:r w:rsidR="00E954AD" w:rsidRPr="00531B54">
        <w:rPr>
          <w:noProof/>
          <w:highlight w:val="lightGray"/>
        </w:rPr>
        <w:fldChar w:fldCharType="begin"/>
      </w:r>
      <w:r w:rsidR="00E954AD" w:rsidRPr="00531B54">
        <w:rPr>
          <w:noProof/>
          <w:highlight w:val="lightGray"/>
        </w:rPr>
        <w:instrText xml:space="preserve"> QUOTE "</w:instrText>
      </w:r>
      <w:r w:rsidR="00E954AD" w:rsidRPr="00531B54">
        <w:rPr>
          <w:rStyle w:val="CRMarker"/>
          <w:noProof/>
          <w:highlight w:val="lightGray"/>
        </w:rPr>
        <w:instrText>ð</w:instrText>
      </w:r>
      <w:r w:rsidR="00E954AD" w:rsidRPr="00531B54">
        <w:rPr>
          <w:noProof/>
          <w:highlight w:val="lightGray"/>
        </w:rPr>
        <w:instrText xml:space="preserve">" </w:instrText>
      </w:r>
      <w:r w:rsidR="00E954AD" w:rsidRPr="00531B54">
        <w:rPr>
          <w:noProof/>
          <w:highlight w:val="lightGray"/>
        </w:rPr>
        <w:fldChar w:fldCharType="separate"/>
      </w:r>
      <w:r w:rsidR="00E954AD" w:rsidRPr="00531B54">
        <w:rPr>
          <w:rStyle w:val="CRMarker"/>
          <w:noProof/>
          <w:highlight w:val="lightGray"/>
        </w:rPr>
        <w:t>ð</w:t>
      </w:r>
      <w:r w:rsidR="00E954AD" w:rsidRPr="00531B54">
        <w:rPr>
          <w:noProof/>
          <w:highlight w:val="lightGray"/>
        </w:rPr>
        <w:fldChar w:fldCharType="end"/>
      </w:r>
      <w:r w:rsidR="00E954AD" w:rsidRPr="00E954AD">
        <w:rPr>
          <w:noProof/>
          <w:highlight w:val="lightGray"/>
        </w:rPr>
        <w:t> o persoană sau o entitate menționată la articolul 62 alineatul (1) primul paragraf litera (c) </w:t>
      </w:r>
      <w:r w:rsidR="00E954AD" w:rsidRPr="00E954AD">
        <w:rPr>
          <w:noProof/>
          <w:highlight w:val="lightGray"/>
        </w:rPr>
        <w:fldChar w:fldCharType="begin"/>
      </w:r>
      <w:r w:rsidR="00E954AD" w:rsidRPr="00E954AD">
        <w:rPr>
          <w:noProof/>
          <w:highlight w:val="lightGray"/>
        </w:rPr>
        <w:instrText xml:space="preserve"> QUOTE "</w:instrText>
      </w:r>
      <w:r w:rsidR="00E954AD" w:rsidRPr="00E954AD">
        <w:rPr>
          <w:rStyle w:val="CRMarker"/>
          <w:noProof/>
          <w:highlight w:val="lightGray"/>
        </w:rPr>
        <w:instrText>ï</w:instrText>
      </w:r>
      <w:r w:rsidR="00E954AD" w:rsidRPr="00E954AD">
        <w:rPr>
          <w:noProof/>
          <w:highlight w:val="lightGray"/>
        </w:rPr>
        <w:instrText xml:space="preserve">" </w:instrText>
      </w:r>
      <w:r w:rsidR="00E954AD" w:rsidRPr="00E954AD">
        <w:rPr>
          <w:noProof/>
          <w:highlight w:val="lightGray"/>
        </w:rPr>
        <w:fldChar w:fldCharType="separate"/>
      </w:r>
      <w:r w:rsidR="00E954AD" w:rsidRPr="00E954AD">
        <w:rPr>
          <w:rStyle w:val="CRMarker"/>
          <w:noProof/>
          <w:highlight w:val="lightGray"/>
        </w:rPr>
        <w:t>ï</w:t>
      </w:r>
      <w:r w:rsidR="00E954AD" w:rsidRPr="00E954AD">
        <w:rPr>
          <w:noProof/>
          <w:highlight w:val="lightGray"/>
        </w:rPr>
        <w:fldChar w:fldCharType="end"/>
      </w:r>
      <w:r w:rsidR="00E954AD" w:rsidRPr="00E954AD">
        <w:rPr>
          <w:noProof/>
        </w:rPr>
        <w:t xml:space="preserve"> </w:t>
      </w:r>
      <w:r w:rsidR="00E954AD" w:rsidRPr="00E954AD">
        <w:rPr>
          <w:rStyle w:val="CRRefonteDeleted"/>
          <w:noProof/>
          <w:highlight w:val="lightGray"/>
        </w:rPr>
        <w:t>persoanele și entitățile</w:t>
      </w:r>
      <w:r w:rsidRPr="00A37C6D">
        <w:rPr>
          <w:noProof/>
        </w:rPr>
        <w:t>:</w:t>
      </w:r>
    </w:p>
    <w:p w14:paraId="648C5587" w14:textId="77777777" w:rsidR="00ED6CF6" w:rsidRPr="00A37C6D" w:rsidRDefault="00ED6CF6" w:rsidP="00AD381D">
      <w:pPr>
        <w:pStyle w:val="Point0"/>
        <w:rPr>
          <w:noProof/>
        </w:rPr>
      </w:pPr>
      <w:r w:rsidRPr="00A37C6D">
        <w:rPr>
          <w:noProof/>
        </w:rPr>
        <w:tab/>
        <w:t>(a)</w:t>
      </w:r>
      <w:r w:rsidRPr="00A37C6D">
        <w:rPr>
          <w:noProof/>
        </w:rPr>
        <w:tab/>
      </w:r>
      <w:r w:rsidRPr="00A37C6D">
        <w:rPr>
          <w:rStyle w:val="CRDeleted"/>
          <w:noProof/>
        </w:rPr>
        <w:t>respectă dreptul aplicabil al Uniunii și standardele Uniunii și cele convenite la nivel internațional și, prin urmare,</w:t>
      </w:r>
      <w:r w:rsidRPr="00A37C6D">
        <w:rPr>
          <w:noProof/>
        </w:rPr>
        <w:t xml:space="preserve"> nu sprijină acțiuni care contribuie la spălarea banilor, finanțarea terorismului, evitarea obligațiilor fiscale, frauda fiscală sau evaziunea fiscală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conformitate cu dreptul aplicabil al Uniunii și cu standardele internaționale și ale Uniunii aplicabile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w:t>
      </w:r>
    </w:p>
    <w:p w14:paraId="76BA108E" w14:textId="77777777" w:rsidR="00ED6CF6" w:rsidRPr="00A37C6D" w:rsidRDefault="00ED6CF6" w:rsidP="00AD381D">
      <w:pPr>
        <w:pStyle w:val="Point0"/>
        <w:rPr>
          <w:noProof/>
        </w:rPr>
      </w:pPr>
      <w:r w:rsidRPr="00A37C6D">
        <w:rPr>
          <w:noProof/>
        </w:rPr>
        <w:tab/>
        <w:t>(b)</w:t>
      </w:r>
      <w:r w:rsidRPr="00A37C6D">
        <w:rPr>
          <w:noProof/>
        </w:rPr>
        <w:tab/>
        <w:t>atunci când execută instrumente financiare și garanții bugetare în conformitate cu titlul X, nu desfășoară operațiuni noi sau reînnoite cu entități înregistrate sau stabilite în jurisdicțiile enumerate în cadrul politicii Uniunii relevante privind jurisdicțiile necooperante, ori care sunt identificate ca țări terțe cu grad înalt de risc în sensul articolului 9 alineatul (2) din Directiva (UE) 2015/849</w:t>
      </w:r>
      <w:r w:rsidRPr="00A37C6D">
        <w:rPr>
          <w:rStyle w:val="CRRefonteDeleted"/>
          <w:noProof/>
          <w:highlight w:val="lightGray"/>
        </w:rPr>
        <w:t>, ori care nu respectă în mod efectiv standardele fiscale ale Uniunii sau cele convenite la nivel internațional referitoare la transparență și la schimbul de informații</w:t>
      </w:r>
      <w:r w:rsidRPr="00A37C6D">
        <w:rPr>
          <w:noProof/>
        </w:rPr>
        <w:t>.</w:t>
      </w:r>
    </w:p>
    <w:p w14:paraId="5B1A02BB" w14:textId="77777777" w:rsidR="00ED6CF6" w:rsidRPr="00A37C6D" w:rsidRDefault="00ED6CF6" w:rsidP="00994F97">
      <w:pPr>
        <w:rPr>
          <w:noProof/>
        </w:rPr>
      </w:pPr>
      <w:r w:rsidRPr="00A37C6D">
        <w:rPr>
          <w:noProof/>
        </w:rPr>
        <w:t>Entitățile pot deroga de la primul paragraf litera (b) numai în cazul în care acțiunea este pusă în aplicare efectiv într-una dintre aceste jurisdicții și nu prezintă niciun indiciu că operațiunea în cauză se încadrează în oricare dintre categoriile enumerate la primul paragraf litera (a).</w:t>
      </w:r>
    </w:p>
    <w:p w14:paraId="0FE7B68C" w14:textId="77777777" w:rsidR="00ED6CF6" w:rsidRPr="00A37C6D" w:rsidRDefault="00ED6CF6" w:rsidP="00994F97">
      <w:pPr>
        <w:rPr>
          <w:noProof/>
          <w:highlight w:val="lightGray"/>
        </w:rPr>
      </w:pPr>
      <w:r w:rsidRPr="00A37C6D">
        <w:rPr>
          <w:rStyle w:val="CRRefonteDeleted"/>
          <w:noProof/>
          <w:highlight w:val="lightGray"/>
        </w:rPr>
        <w:t xml:space="preserve">Atunci când încheie acorduri cu intermediari financiari, </w:t>
      </w:r>
      <w:r w:rsidRPr="00A37C6D">
        <w:rPr>
          <w:rStyle w:val="CRMinorChangeAdded"/>
          <w:noProof/>
        </w:rPr>
        <w:t>E</w:t>
      </w:r>
      <w:r w:rsidRPr="00A37C6D">
        <w:rPr>
          <w:rStyle w:val="CRMinorChangeDeleted"/>
          <w:noProof/>
        </w:rPr>
        <w:t>e</w:t>
      </w:r>
      <w:r w:rsidRPr="00A37C6D">
        <w:rPr>
          <w:noProof/>
        </w:rPr>
        <w:t xml:space="preserve">ntitățile care execută instrumente financiare și garanții bugetare în conformitate cu titlul X </w:t>
      </w:r>
      <w:r w:rsidRPr="00A37C6D">
        <w:rPr>
          <w:rStyle w:val="CRRefonteDeleted"/>
          <w:noProof/>
          <w:highlight w:val="lightGray"/>
        </w:rPr>
        <w:t>transpun cerințele menționate la prezentul alineat în acordurile relevante și solicită intermediarilor financiari să raporteze cu privire la respectarea lor.</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se asigură că: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4752E0F1" w14:textId="77777777" w:rsidR="00ED6CF6" w:rsidRPr="00A37C6D" w:rsidRDefault="00ED6CF6" w:rsidP="00D531C8">
      <w:pPr>
        <w:pStyle w:val="CRSeparator"/>
        <w:rPr>
          <w:noProof/>
        </w:rPr>
      </w:pPr>
    </w:p>
    <w:p w14:paraId="518C4D59" w14:textId="77777777" w:rsidR="00ED6CF6" w:rsidRPr="00A37C6D" w:rsidRDefault="00ED6CF6" w:rsidP="00D531C8">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E803A55" w14:textId="0ABB5D48" w:rsidR="00ED6CF6" w:rsidRPr="00A37C6D" w:rsidRDefault="003D572B" w:rsidP="003D572B">
      <w:pPr>
        <w:pStyle w:val="Point0"/>
        <w:rPr>
          <w:noProof/>
          <w:highlight w:val="lightGray"/>
        </w:rPr>
      </w:pPr>
      <w:r w:rsidRPr="003D572B">
        <w:rPr>
          <w:highlight w:val="lightGray"/>
        </w:rPr>
        <w:t>(b)</w:t>
      </w:r>
      <w:r w:rsidRPr="003D572B">
        <w:rPr>
          <w:highlight w:val="lightGray"/>
        </w:rPr>
        <w:tab/>
      </w:r>
      <w:r w:rsidR="00ED6CF6" w:rsidRPr="00A37C6D">
        <w:rPr>
          <w:noProof/>
          <w:highlight w:val="lightGray"/>
        </w:rPr>
        <w:t>părțile terțe cărora le furnizează în mod direct sprijin de la buget respectă literele (a) și (b) de la primul paragraf;</w:t>
      </w:r>
    </w:p>
    <w:p w14:paraId="684A910A" w14:textId="42B73D66" w:rsidR="00ED6CF6" w:rsidRPr="00A37C6D" w:rsidRDefault="003D572B" w:rsidP="003D572B">
      <w:pPr>
        <w:pStyle w:val="Point0"/>
        <w:rPr>
          <w:noProof/>
          <w:highlight w:val="lightGray"/>
        </w:rPr>
      </w:pPr>
      <w:r w:rsidRPr="003D572B">
        <w:rPr>
          <w:highlight w:val="lightGray"/>
        </w:rPr>
        <w:t>(c)</w:t>
      </w:r>
      <w:r w:rsidRPr="003D572B">
        <w:rPr>
          <w:highlight w:val="lightGray"/>
        </w:rPr>
        <w:tab/>
      </w:r>
      <w:r w:rsidR="00ED6CF6" w:rsidRPr="00A37C6D">
        <w:rPr>
          <w:noProof/>
          <w:highlight w:val="lightGray"/>
        </w:rPr>
        <w:t>pentru alte părți terțe există norme, proceduri și măsuri de remediere evaluate ca fiind adecvate în conformitate cu articolul 158 alineatul (4), în special cu litera (a), pentru a se asigura că părțile terțe respective beneficiază de sprijin de la buget cu condiția respectării standardelor Uniunii sau a standardelor internaționale echivalente privind spălarea banilor, finanțarea terorismului, evitarea obligațiilor fiscale, frauda fiscală sau evaziunea fiscală.</w:t>
      </w:r>
    </w:p>
    <w:p w14:paraId="0FAB1563" w14:textId="77777777" w:rsidR="00ED6CF6" w:rsidRPr="00A37C6D" w:rsidRDefault="00ED6CF6" w:rsidP="00C52EC9">
      <w:pPr>
        <w:pStyle w:val="CRSeparator"/>
        <w:rPr>
          <w:noProof/>
        </w:rPr>
      </w:pPr>
    </w:p>
    <w:p w14:paraId="316027E5" w14:textId="77777777" w:rsidR="00ED6CF6" w:rsidRPr="00A37C6D" w:rsidRDefault="00ED6CF6" w:rsidP="00C52EC9">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0E7471E" w14:textId="77777777" w:rsidR="00ED6CF6" w:rsidRPr="00A37C6D" w:rsidRDefault="00ED6CF6" w:rsidP="00A31D4D">
      <w:pPr>
        <w:rPr>
          <w:noProof/>
          <w:sz w:val="20"/>
          <w:szCs w:val="20"/>
          <w:highlight w:val="lightGray"/>
          <w:u w:val="single"/>
        </w:rPr>
      </w:pPr>
      <w:r w:rsidRPr="00A37C6D">
        <w:rPr>
          <w:noProof/>
          <w:highlight w:val="lightGray"/>
        </w:rPr>
        <w:t xml:space="preserve">Atunci când încheie acorduri cu intermediari financiari, entitățile care execută instrumente financiare și garanții bugetare în conformitate cu titlul X solicită intermediarilor financiari să raporteze cu privire la respectarea cerințelor prevăzute la prezentul alineat. </w:t>
      </w:r>
    </w:p>
    <w:p w14:paraId="53A03C50" w14:textId="77777777" w:rsidR="00ED6CF6" w:rsidRPr="00A37C6D" w:rsidRDefault="00ED6CF6" w:rsidP="00C52EC9">
      <w:pPr>
        <w:pStyle w:val="CRSeparator"/>
        <w:rPr>
          <w:noProof/>
        </w:rPr>
      </w:pPr>
    </w:p>
    <w:p w14:paraId="4536B0EA" w14:textId="77777777" w:rsidR="00ED6CF6" w:rsidRPr="00A37C6D" w:rsidRDefault="00ED6CF6" w:rsidP="00C52EC9">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E2DD168" w14:textId="2B92B15D" w:rsidR="00ED6CF6" w:rsidRPr="00A37C6D" w:rsidRDefault="00ED6CF6" w:rsidP="00994F97">
      <w:pPr>
        <w:rPr>
          <w:noProof/>
        </w:rPr>
      </w:pPr>
      <w:r w:rsidRPr="00A37C6D">
        <w:rPr>
          <w:noProof/>
        </w:rPr>
        <w:t>(3)</w:t>
      </w:r>
      <w:r w:rsidRPr="00A37C6D">
        <w:rPr>
          <w:noProof/>
        </w:rPr>
        <w:tab/>
        <w:t>Atunci când execută instrumente financiare și garanții bugetare în conformitate cu titlul X, persoanele și entitățile aplică principiile și standardele prevăzute de dreptul Uniunii cu privire la prevenirea utilizării sistemului financiar în scopul spălării banilor și al finanțării terorismului, în special cele prevăzute în Regulamentul (UE) 2015/847 al Parlamentului</w:t>
      </w:r>
      <w:r w:rsidR="00143D8E">
        <w:rPr>
          <w:noProof/>
        </w:rPr>
        <w:t> </w:t>
      </w:r>
      <w:r w:rsidRPr="00A37C6D">
        <w:rPr>
          <w:noProof/>
        </w:rPr>
        <w:t>European și al Consiliului</w:t>
      </w:r>
      <w:r w:rsidRPr="00A37C6D">
        <w:rPr>
          <w:rStyle w:val="FootnoteReference"/>
          <w:noProof/>
        </w:rPr>
        <w:footnoteReference w:id="88"/>
      </w:r>
      <w:r w:rsidRPr="00A37C6D">
        <w:rPr>
          <w:noProof/>
        </w:rPr>
        <w:t xml:space="preserve"> și în Directiva (UE) 2015/849. Acestea condiționează finanțarea acordată în temeiul prezentului regulament de publicarea informațiilor privind beneficiarii reali în conformitate cu Directiva (UE) 2015/849 și publică datele de raportare pentru fiecare țară în parte în sensul articolului 89 alineatul (1) din Directiva 2013/36/UE a Parlamentului European și a Consiliului</w:t>
      </w:r>
      <w:r w:rsidRPr="00A37C6D">
        <w:rPr>
          <w:rStyle w:val="FootnoteReference"/>
          <w:noProof/>
        </w:rPr>
        <w:footnoteReference w:id="89"/>
      </w:r>
      <w:r w:rsidRPr="00A37C6D">
        <w:rPr>
          <w:noProof/>
        </w:rPr>
        <w:t>.</w:t>
      </w:r>
    </w:p>
    <w:p w14:paraId="1EC758CD" w14:textId="77777777" w:rsidR="00ED6CF6" w:rsidRPr="00A37C6D" w:rsidRDefault="00ED6CF6" w:rsidP="00994F97">
      <w:pPr>
        <w:rPr>
          <w:noProof/>
        </w:rPr>
      </w:pPr>
      <w:r w:rsidRPr="00A37C6D">
        <w:rPr>
          <w:noProof/>
        </w:rPr>
        <w:t>(4)</w:t>
      </w:r>
      <w:r w:rsidRPr="00A37C6D">
        <w:rPr>
          <w:noProof/>
        </w:rPr>
        <w:tab/>
        <w:t xml:space="preserve">Comisia verifică dacă fondurile sau garanțiile bugetare ale Uniunii au fost utilizate în conformitate cu condițiile prevăzute în acordurile relevante. În cazul în care costurile persoanei sau ale entității sunt rambursate pe baza unei opțiuni simplificate în materie de costuri în conformitate cu articolul </w:t>
      </w:r>
      <w:r w:rsidRPr="00A37C6D">
        <w:rPr>
          <w:rStyle w:val="CRMinorChangeAdded"/>
          <w:noProof/>
        </w:rPr>
        <w:t>126</w:t>
      </w:r>
      <w:r w:rsidRPr="00A37C6D">
        <w:rPr>
          <w:rStyle w:val="CRMinorChangeDeleted"/>
          <w:noProof/>
        </w:rPr>
        <w:t>125</w:t>
      </w:r>
      <w:r w:rsidRPr="00A37C6D">
        <w:rPr>
          <w:noProof/>
        </w:rPr>
        <w:t xml:space="preserve"> alineatul (1) primul paragraf literele (c), (d) și (e), articolul </w:t>
      </w:r>
      <w:r w:rsidRPr="00A37C6D">
        <w:rPr>
          <w:rStyle w:val="CRMinorChangeAdded"/>
          <w:noProof/>
        </w:rPr>
        <w:t>185</w:t>
      </w:r>
      <w:r w:rsidRPr="00A37C6D">
        <w:rPr>
          <w:rStyle w:val="CRMinorChangeDeleted"/>
          <w:noProof/>
        </w:rPr>
        <w:t>181</w:t>
      </w:r>
      <w:r w:rsidRPr="00A37C6D">
        <w:rPr>
          <w:noProof/>
        </w:rPr>
        <w:t xml:space="preserve"> alineatele (1)-(5) și articolele </w:t>
      </w:r>
      <w:r w:rsidRPr="00A37C6D">
        <w:rPr>
          <w:rStyle w:val="CRMinorChangeAdded"/>
          <w:noProof/>
        </w:rPr>
        <w:t>186-189</w:t>
      </w:r>
      <w:r w:rsidRPr="00A37C6D">
        <w:rPr>
          <w:rStyle w:val="CRMinorChangeDeleted"/>
          <w:noProof/>
        </w:rPr>
        <w:t>182-185</w:t>
      </w:r>
      <w:r w:rsidRPr="00A37C6D">
        <w:rPr>
          <w:noProof/>
        </w:rPr>
        <w:t xml:space="preserve"> se aplică </w:t>
      </w:r>
      <w:r w:rsidRPr="00A37C6D">
        <w:rPr>
          <w:i/>
          <w:noProof/>
        </w:rPr>
        <w:t>mutatis mutandis</w:t>
      </w:r>
      <w:r w:rsidRPr="00A37C6D">
        <w:rPr>
          <w:noProof/>
        </w:rPr>
        <w:t xml:space="preserve">. În cazul în care fondurile sau garanțiile bugetare ale Uniunii au fost utilizate cu încălcarea obligațiilor prevăzute în acordurile relevante, se aplică articolul </w:t>
      </w:r>
      <w:r w:rsidRPr="00A37C6D">
        <w:rPr>
          <w:rStyle w:val="CRMinorChangeAdded"/>
          <w:noProof/>
        </w:rPr>
        <w:t>133</w:t>
      </w:r>
      <w:r w:rsidRPr="00A37C6D">
        <w:rPr>
          <w:rStyle w:val="CRMinorChangeDeleted"/>
          <w:noProof/>
        </w:rPr>
        <w:t>131</w:t>
      </w:r>
      <w:r w:rsidRPr="00A37C6D">
        <w:rPr>
          <w:noProof/>
        </w:rPr>
        <w:t>.</w:t>
      </w:r>
    </w:p>
    <w:p w14:paraId="60A67807" w14:textId="77777777" w:rsidR="00ED6CF6" w:rsidRPr="00A37C6D" w:rsidRDefault="00ED6CF6" w:rsidP="00994F97">
      <w:pPr>
        <w:pStyle w:val="CRSeparator"/>
        <w:rPr>
          <w:noProof/>
        </w:rPr>
      </w:pPr>
    </w:p>
    <w:p w14:paraId="6D57904A"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347485D" w14:textId="77777777" w:rsidR="00ED6CF6" w:rsidRPr="00A37C6D" w:rsidRDefault="00ED6CF6" w:rsidP="00994F97">
      <w:pPr>
        <w:rPr>
          <w:noProof/>
          <w:highlight w:val="lightGray"/>
        </w:rPr>
      </w:pPr>
      <w:r w:rsidRPr="00A37C6D">
        <w:rPr>
          <w:noProof/>
          <w:highlight w:val="lightGray"/>
        </w:rPr>
        <w:t>(5)</w:t>
      </w:r>
      <w:r w:rsidRPr="00A37C6D">
        <w:rPr>
          <w:noProof/>
        </w:rPr>
        <w:tab/>
      </w:r>
      <w:r w:rsidRPr="00A37C6D">
        <w:rPr>
          <w:noProof/>
          <w:highlight w:val="lightGray"/>
        </w:rPr>
        <w:t>Articolul 36 alineatul (6) literele (a) și (b) se aplică persoanelor sau entităților care execută fonduri ale Uniunii în temeiul articolului 62 alineatul (1) primul paragraf litera (c) în ceea ce privește destinatarii lor direcți și beneficiarii reali ai acestor destinatari, în măsura în care datele privind beneficiarii reali sunt colectate în conformitate cu normele și procedurile lor.</w:t>
      </w:r>
    </w:p>
    <w:p w14:paraId="70AFFDC3" w14:textId="77777777" w:rsidR="00ED6CF6" w:rsidRPr="00A37C6D" w:rsidRDefault="00ED6CF6" w:rsidP="00994F97">
      <w:pPr>
        <w:rPr>
          <w:noProof/>
        </w:rPr>
      </w:pPr>
      <w:r w:rsidRPr="00A37C6D">
        <w:rPr>
          <w:noProof/>
          <w:highlight w:val="lightGray"/>
        </w:rPr>
        <w:t>(6)</w:t>
      </w:r>
      <w:r w:rsidRPr="00A37C6D">
        <w:rPr>
          <w:noProof/>
        </w:rPr>
        <w:tab/>
      </w:r>
      <w:r w:rsidRPr="00A37C6D">
        <w:rPr>
          <w:noProof/>
          <w:highlight w:val="lightGray"/>
        </w:rPr>
        <w:t>Cerințele de la articolul 38 alineatul (6) se aplică persoanelor sau entităților care execută fonduri ale Uniunii în temeiul articolului 62 alineatul (1) primul paragraf litera (c), în cazul în care sprijinul financiar furnizat direct de respectivele persoane sau entități unor terți este mai mare de 500 000 EUR.</w:t>
      </w:r>
    </w:p>
    <w:p w14:paraId="2AA703D9" w14:textId="77777777" w:rsidR="00ED6CF6" w:rsidRPr="00A37C6D" w:rsidRDefault="00ED6CF6" w:rsidP="00994F97">
      <w:pPr>
        <w:pStyle w:val="CRSeparator"/>
        <w:rPr>
          <w:noProof/>
        </w:rPr>
      </w:pPr>
    </w:p>
    <w:p w14:paraId="644B65C9" w14:textId="7307AFA4"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5207C6">
        <w:rPr>
          <w:noProof/>
        </w:rPr>
        <w:t xml:space="preserve"> (adaptat)</w:t>
      </w:r>
    </w:p>
    <w:p w14:paraId="3B8CB493" w14:textId="77777777" w:rsidR="00ED6CF6" w:rsidRPr="00A37C6D" w:rsidRDefault="00ED6CF6"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1FF83C1A" w14:textId="77777777" w:rsidR="00ED6CF6" w:rsidRPr="00A37C6D" w:rsidRDefault="00ED6CF6" w:rsidP="00994F97">
      <w:pPr>
        <w:rPr>
          <w:noProof/>
        </w:rPr>
      </w:pPr>
      <w:r w:rsidRPr="00A37C6D">
        <w:rPr>
          <w:rStyle w:val="CRMinorChangeAdded"/>
          <w:noProof/>
        </w:rPr>
        <w:t>(7)</w:t>
      </w:r>
      <w:r w:rsidRPr="00A37C6D">
        <w:rPr>
          <w:rStyle w:val="CRMinorChangeDeleted"/>
          <w:noProof/>
        </w:rPr>
        <w:t>(5)</w:t>
      </w:r>
      <w:r w:rsidRPr="00A37C6D">
        <w:rPr>
          <w:noProof/>
        </w:rPr>
        <w:tab/>
        <w:t>În cazul acțiunilor cu donatori multipli, atunci când contribuția Uniunii rambursează cheltuielile, procedura prevăzută la alineatul (4) constă în a verifica dacă o sumă care corespunde celei plătite de Comisie pentru acțiunea în cauză a fost utilizată de persoană sau entitate în conformitate cu condițiile stabilite în acordul de grant, de contribuție sau de finanțare relevant.</w:t>
      </w:r>
    </w:p>
    <w:p w14:paraId="11267CFA" w14:textId="77777777" w:rsidR="00ED6CF6" w:rsidRPr="00A37C6D" w:rsidRDefault="00ED6CF6" w:rsidP="00994F97">
      <w:pPr>
        <w:rPr>
          <w:noProof/>
        </w:rPr>
      </w:pPr>
      <w:r w:rsidRPr="00A37C6D">
        <w:rPr>
          <w:rStyle w:val="CRMinorChangeAdded"/>
          <w:noProof/>
        </w:rPr>
        <w:t>(8)</w:t>
      </w:r>
      <w:r w:rsidRPr="00A37C6D">
        <w:rPr>
          <w:rStyle w:val="CRMinorChangeDeleted"/>
          <w:noProof/>
        </w:rPr>
        <w:t>(6)</w:t>
      </w:r>
      <w:r w:rsidRPr="00A37C6D">
        <w:rPr>
          <w:noProof/>
        </w:rPr>
        <w:tab/>
        <w:t xml:space="preserve">În acordurile de contribuție, acordurile de finanțare și acordurile de garantare se stabilesc clar responsabilitățile și obligațiile persoanei sau entității care execută fondurile Uniunii, inclusiv obligațiile prevăzute la articolul </w:t>
      </w:r>
      <w:r w:rsidRPr="00A37C6D">
        <w:rPr>
          <w:rStyle w:val="CRMinorChangeAdded"/>
          <w:noProof/>
        </w:rPr>
        <w:t>130</w:t>
      </w:r>
      <w:r w:rsidRPr="00A37C6D">
        <w:rPr>
          <w:rStyle w:val="CRMinorChangeDeleted"/>
          <w:noProof/>
        </w:rPr>
        <w:t>129</w:t>
      </w:r>
      <w:r w:rsidRPr="00A37C6D">
        <w:rPr>
          <w:noProof/>
        </w:rPr>
        <w:t xml:space="preserve"> și condițiile de plată a contribuției. Aceste acorduri stabilesc de asemenea, dacă este cazul, remunerația convenită de comun acord, care este proporțională cu condițiile în temeiul cărora acțiunile sunt executate, ținând cont în mod corespunzător de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Pr="00A37C6D">
        <w:rPr>
          <w:noProof/>
          <w:highlight w:val="lightGray"/>
        </w:rPr>
        <w:t xml:space="preserve"> situațiile de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Pr="00A37C6D">
        <w:rPr>
          <w:noProof/>
        </w:rPr>
        <w:t xml:space="preserve"> </w:t>
      </w:r>
      <w:r w:rsidRPr="00A37C6D">
        <w:rPr>
          <w:rStyle w:val="CRDeleted"/>
          <w:noProof/>
        </w:rPr>
        <w:t>crizele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criză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și de fragilitate și care, în situații adecvate, se bazează pe performanță. Acordurile respective includ, de asemenea, norme privind raportarea către Comisie a modului de îndeplinire a sarcinilor, rezultatele preconizate, inclusiv indicatori pentru măsurarea performanței, și obligația ca persoanele sau entitățile care execută fonduri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garanții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ale Uniunii să informeze fără întârziere Comisia cu privire la cazurile de fraudă și nereguli </w:t>
      </w:r>
      <w:r w:rsidRPr="00A37C6D">
        <w:rPr>
          <w:rStyle w:val="CRRefonteDeleted"/>
          <w:noProof/>
          <w:highlight w:val="lightGray"/>
        </w:rPr>
        <w:t>detectate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stabilite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măsurile subsecvente acestora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precum și orice informații privind cazurile suspectate de fraudă, corupție sau alte activități ilegale care afectează interesele financiare ale Uniunii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C9539E5" w14:textId="77777777" w:rsidR="00ED6CF6" w:rsidRPr="00A37C6D" w:rsidRDefault="00ED6CF6" w:rsidP="00994F97">
      <w:pPr>
        <w:rPr>
          <w:noProof/>
        </w:rPr>
      </w:pPr>
      <w:r w:rsidRPr="00A37C6D">
        <w:rPr>
          <w:rStyle w:val="CRMinorChangeAdded"/>
          <w:noProof/>
        </w:rPr>
        <w:t>(9)</w:t>
      </w:r>
      <w:r w:rsidRPr="00A37C6D">
        <w:rPr>
          <w:rStyle w:val="CRMinorChangeDeleted"/>
          <w:noProof/>
        </w:rPr>
        <w:t>(7)</w:t>
      </w:r>
      <w:r w:rsidRPr="00A37C6D">
        <w:rPr>
          <w:noProof/>
        </w:rPr>
        <w:tab/>
        <w:t>La cerere, toate acordurile de contribuție, acordurile de finanțare și acordurile de garantare se pun la dispoziția Parlamentului European și a Consiliului.</w:t>
      </w:r>
    </w:p>
    <w:p w14:paraId="53DACD13" w14:textId="77777777" w:rsidR="00ED6CF6" w:rsidRPr="00A37C6D" w:rsidRDefault="00ED6CF6" w:rsidP="00994F97">
      <w:pPr>
        <w:rPr>
          <w:noProof/>
        </w:rPr>
      </w:pPr>
      <w:r w:rsidRPr="00A37C6D">
        <w:rPr>
          <w:rStyle w:val="CRMinorChangeAdded"/>
          <w:noProof/>
        </w:rPr>
        <w:t>(10)</w:t>
      </w:r>
      <w:r w:rsidRPr="00A37C6D">
        <w:rPr>
          <w:rStyle w:val="CRMinorChangeDeleted"/>
          <w:noProof/>
        </w:rPr>
        <w:t>(8)</w:t>
      </w:r>
      <w:r w:rsidRPr="00A37C6D">
        <w:rPr>
          <w:noProof/>
        </w:rPr>
        <w:tab/>
        <w:t>Prezentul articol nu se aplică în cazul contribuției Uniunii destinate organelor Uniunii care fac obiectul unei proceduri separate de descărcare de gestiune în temeiul articolelor 70 și 71, cu excepția unor eventuale acorduri de contribuție ad-hoc.</w:t>
      </w:r>
    </w:p>
    <w:p w14:paraId="0BFA254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160</w:t>
      </w:r>
      <w:r w:rsidRPr="00A37C6D">
        <w:rPr>
          <w:rStyle w:val="CRMinorChangeDeleted"/>
          <w:noProof/>
        </w:rPr>
        <w:t>156</w:t>
      </w:r>
    </w:p>
    <w:p w14:paraId="1675B4D2" w14:textId="77777777" w:rsidR="00ED6CF6" w:rsidRPr="00A37C6D" w:rsidRDefault="00ED6CF6" w:rsidP="00994F97">
      <w:pPr>
        <w:pStyle w:val="NormalCentered"/>
        <w:rPr>
          <w:b/>
          <w:bCs/>
          <w:noProof/>
        </w:rPr>
      </w:pPr>
      <w:r w:rsidRPr="00A37C6D">
        <w:rPr>
          <w:b/>
          <w:noProof/>
        </w:rPr>
        <w:t>Gestiunea indirectă cu organizații internaționale</w:t>
      </w:r>
    </w:p>
    <w:p w14:paraId="3CA69875" w14:textId="77777777" w:rsidR="00ED6CF6" w:rsidRPr="00A37C6D" w:rsidRDefault="00ED6CF6" w:rsidP="00994F97">
      <w:pPr>
        <w:rPr>
          <w:noProof/>
        </w:rPr>
      </w:pPr>
      <w:r w:rsidRPr="00A37C6D">
        <w:rPr>
          <w:noProof/>
        </w:rPr>
        <w:t>(1)</w:t>
      </w:r>
      <w:r w:rsidRPr="00A37C6D">
        <w:rPr>
          <w:noProof/>
        </w:rPr>
        <w:tab/>
        <w:t xml:space="preserve">În conformitate cu articolul 62 alineatul (1) primul paragraf litera (c) punctul (ii), Comisia poate executa bugetul indirect cu organizații internaționale din sectorul public constituite prin acorduri internaționale („organizații internaționale”) și cu agenții specializate înființate de astfel de organizații. Acordurile respective se transmit Comisiei în cadrul evaluării efectuate de Comisie, în conformitate cu articolul </w:t>
      </w:r>
      <w:r w:rsidRPr="00A37C6D">
        <w:rPr>
          <w:rStyle w:val="CRMinorChangeAdded"/>
          <w:noProof/>
        </w:rPr>
        <w:t>158</w:t>
      </w:r>
      <w:r w:rsidRPr="00A37C6D">
        <w:rPr>
          <w:rStyle w:val="CRMinorChangeDeleted"/>
          <w:noProof/>
        </w:rPr>
        <w:t>154</w:t>
      </w:r>
      <w:r w:rsidRPr="00A37C6D">
        <w:rPr>
          <w:noProof/>
        </w:rPr>
        <w:t xml:space="preserve"> alineatul (3). </w:t>
      </w:r>
    </w:p>
    <w:p w14:paraId="5E3394DF" w14:textId="77777777" w:rsidR="00ED6CF6" w:rsidRPr="00A37C6D" w:rsidRDefault="00ED6CF6" w:rsidP="00994F97">
      <w:pPr>
        <w:rPr>
          <w:noProof/>
        </w:rPr>
      </w:pPr>
      <w:r w:rsidRPr="00A37C6D">
        <w:rPr>
          <w:noProof/>
        </w:rPr>
        <w:t>(2)</w:t>
      </w:r>
      <w:r w:rsidRPr="00A37C6D">
        <w:rPr>
          <w:noProof/>
        </w:rPr>
        <w:tab/>
        <w:t>Sunt asimilate organizațiilor internaționale următoarele organizații:</w:t>
      </w:r>
    </w:p>
    <w:p w14:paraId="7BE31D14" w14:textId="77777777" w:rsidR="00ED6CF6" w:rsidRPr="00A37C6D" w:rsidRDefault="00ED6CF6" w:rsidP="00994F97">
      <w:pPr>
        <w:pStyle w:val="Point0"/>
        <w:rPr>
          <w:noProof/>
        </w:rPr>
      </w:pPr>
      <w:r w:rsidRPr="00A37C6D">
        <w:rPr>
          <w:noProof/>
        </w:rPr>
        <w:tab/>
        <w:t>(a)</w:t>
      </w:r>
      <w:r w:rsidRPr="00A37C6D">
        <w:rPr>
          <w:noProof/>
        </w:rPr>
        <w:tab/>
        <w:t>Comitetul Internațional al Crucii Roșii;</w:t>
      </w:r>
    </w:p>
    <w:p w14:paraId="52DF81F3" w14:textId="77777777" w:rsidR="00ED6CF6" w:rsidRPr="00A37C6D" w:rsidRDefault="00ED6CF6" w:rsidP="00994F97">
      <w:pPr>
        <w:pStyle w:val="Point0"/>
        <w:rPr>
          <w:noProof/>
        </w:rPr>
      </w:pPr>
      <w:r w:rsidRPr="00A37C6D">
        <w:rPr>
          <w:noProof/>
        </w:rPr>
        <w:tab/>
        <w:t>(b)</w:t>
      </w:r>
      <w:r w:rsidRPr="00A37C6D">
        <w:rPr>
          <w:noProof/>
        </w:rPr>
        <w:tab/>
        <w:t>Federația Internațională a Societăților Naționale de Cruce Roșie și Semilună Roșie.</w:t>
      </w:r>
    </w:p>
    <w:p w14:paraId="63892084" w14:textId="77777777" w:rsidR="00ED6CF6" w:rsidRPr="00A37C6D" w:rsidRDefault="00ED6CF6" w:rsidP="00994F97">
      <w:pPr>
        <w:rPr>
          <w:noProof/>
        </w:rPr>
      </w:pPr>
      <w:r w:rsidRPr="00A37C6D">
        <w:rPr>
          <w:noProof/>
        </w:rPr>
        <w:t>(3)</w:t>
      </w:r>
      <w:r w:rsidRPr="00A37C6D">
        <w:rPr>
          <w:noProof/>
        </w:rPr>
        <w:tab/>
        <w:t>Comisia poate adopta o decizie justificată în mod corespunzător prin care asimilează o organizație non-profit unei organizații internaționale, cu condiția ca aceasta să îndeplinească următoarele condiții:</w:t>
      </w:r>
    </w:p>
    <w:p w14:paraId="1EB14E9B" w14:textId="77777777" w:rsidR="00ED6CF6" w:rsidRPr="00A37C6D" w:rsidRDefault="00ED6CF6" w:rsidP="00994F97">
      <w:pPr>
        <w:pStyle w:val="Point0"/>
        <w:rPr>
          <w:noProof/>
        </w:rPr>
      </w:pPr>
      <w:r w:rsidRPr="00A37C6D">
        <w:rPr>
          <w:noProof/>
        </w:rPr>
        <w:tab/>
        <w:t>(a)</w:t>
      </w:r>
      <w:r w:rsidRPr="00A37C6D">
        <w:rPr>
          <w:noProof/>
        </w:rPr>
        <w:tab/>
        <w:t>să aibă personalitate juridică și organe autonome de administrare;</w:t>
      </w:r>
    </w:p>
    <w:p w14:paraId="1321644E" w14:textId="77777777" w:rsidR="00ED6CF6" w:rsidRPr="00A37C6D" w:rsidRDefault="00ED6CF6" w:rsidP="00994F97">
      <w:pPr>
        <w:pStyle w:val="Point0"/>
        <w:rPr>
          <w:noProof/>
        </w:rPr>
      </w:pPr>
      <w:r w:rsidRPr="00A37C6D">
        <w:rPr>
          <w:noProof/>
        </w:rPr>
        <w:tab/>
        <w:t>(b)</w:t>
      </w:r>
      <w:r w:rsidRPr="00A37C6D">
        <w:rPr>
          <w:noProof/>
        </w:rPr>
        <w:tab/>
        <w:t>să fi fost înființată în vederea îndeplinirii unor sarcini specifice de interes internațional general;</w:t>
      </w:r>
    </w:p>
    <w:p w14:paraId="0311CF91" w14:textId="77777777" w:rsidR="00ED6CF6" w:rsidRPr="00A37C6D" w:rsidRDefault="00ED6CF6" w:rsidP="00994F97">
      <w:pPr>
        <w:pStyle w:val="Point0"/>
        <w:rPr>
          <w:noProof/>
        </w:rPr>
      </w:pPr>
      <w:r w:rsidRPr="00A37C6D">
        <w:rPr>
          <w:noProof/>
        </w:rPr>
        <w:tab/>
        <w:t>(c)</w:t>
      </w:r>
      <w:r w:rsidRPr="00A37C6D">
        <w:rPr>
          <w:noProof/>
        </w:rPr>
        <w:tab/>
        <w:t>cel puțin șase state membre să fie membre ale organizației non-profit;</w:t>
      </w:r>
    </w:p>
    <w:p w14:paraId="5D54AF3D" w14:textId="77777777" w:rsidR="00ED6CF6" w:rsidRPr="00A37C6D" w:rsidRDefault="00ED6CF6" w:rsidP="00994F97">
      <w:pPr>
        <w:pStyle w:val="Point0"/>
        <w:rPr>
          <w:noProof/>
          <w:highlight w:val="lightGray"/>
        </w:rPr>
      </w:pPr>
      <w:r w:rsidRPr="00A37C6D">
        <w:rPr>
          <w:noProof/>
        </w:rPr>
        <w:tab/>
      </w:r>
      <w:r w:rsidRPr="00A37C6D">
        <w:rPr>
          <w:rStyle w:val="CRRefonteDeleted"/>
          <w:noProof/>
          <w:highlight w:val="lightGray"/>
        </w:rPr>
        <w:t>(d)</w:t>
      </w:r>
      <w:r w:rsidRPr="00A37C6D">
        <w:rPr>
          <w:noProof/>
        </w:rPr>
        <w:tab/>
      </w:r>
      <w:r w:rsidRPr="00A37C6D">
        <w:rPr>
          <w:rStyle w:val="CRRefonteDeleted"/>
          <w:noProof/>
          <w:highlight w:val="lightGray"/>
        </w:rPr>
        <w:t>să ofere garanții financiare adecvate;</w:t>
      </w:r>
    </w:p>
    <w:p w14:paraId="14D38E88" w14:textId="40115C92" w:rsidR="00ED6CF6" w:rsidRPr="00A37C6D" w:rsidRDefault="00ED6CF6" w:rsidP="00994F97">
      <w:pPr>
        <w:pStyle w:val="Point0"/>
        <w:rPr>
          <w:noProof/>
        </w:rPr>
      </w:pPr>
      <w:r w:rsidRPr="00A37C6D">
        <w:rPr>
          <w:noProof/>
        </w:rPr>
        <w:tab/>
        <w:t>(</w:t>
      </w:r>
      <w:r w:rsidRPr="00A37C6D">
        <w:rPr>
          <w:rStyle w:val="CRMinorChangeAdded"/>
          <w:noProof/>
        </w:rPr>
        <w:t>d</w:t>
      </w:r>
      <w:r w:rsidRPr="00A37C6D">
        <w:rPr>
          <w:rStyle w:val="CRMinorChangeDeleted"/>
          <w:noProof/>
        </w:rPr>
        <w:t>e</w:t>
      </w:r>
      <w:r w:rsidRPr="00A37C6D">
        <w:rPr>
          <w:noProof/>
        </w:rPr>
        <w:t>)</w:t>
      </w:r>
      <w:r w:rsidRPr="00A37C6D">
        <w:rPr>
          <w:noProof/>
        </w:rPr>
        <w:tab/>
        <w:t xml:space="preserve">să funcționeze pe baza unei structuri permanente și în conformitate cu sisteme, norme și proceduri care pot fi evaluate în conformitate cu articolul </w:t>
      </w:r>
      <w:r w:rsidRPr="00A37C6D">
        <w:rPr>
          <w:rStyle w:val="CRMinorChangeAdded"/>
          <w:noProof/>
        </w:rPr>
        <w:t>158</w:t>
      </w:r>
      <w:r w:rsidRPr="00A37C6D">
        <w:rPr>
          <w:rStyle w:val="CRMinorChangeDeleted"/>
          <w:noProof/>
        </w:rPr>
        <w:t>154</w:t>
      </w:r>
      <w:r w:rsidRPr="00A37C6D">
        <w:rPr>
          <w:noProof/>
        </w:rPr>
        <w:t xml:space="preserve"> alineatul</w:t>
      </w:r>
      <w:r w:rsidR="00143D8E">
        <w:rPr>
          <w:noProof/>
        </w:rPr>
        <w:t> </w:t>
      </w:r>
      <w:r w:rsidRPr="00A37C6D">
        <w:rPr>
          <w:noProof/>
        </w:rPr>
        <w:t xml:space="preserve">(3). </w:t>
      </w:r>
    </w:p>
    <w:p w14:paraId="130FB9F2" w14:textId="77777777" w:rsidR="00ED6CF6" w:rsidRPr="00A37C6D" w:rsidRDefault="00ED6CF6" w:rsidP="007C4A82">
      <w:pPr>
        <w:pStyle w:val="CRSeparator"/>
        <w:rPr>
          <w:noProof/>
        </w:rPr>
      </w:pPr>
    </w:p>
    <w:p w14:paraId="5D5D37C7" w14:textId="77777777" w:rsidR="00ED6CF6" w:rsidRPr="00A37C6D" w:rsidRDefault="00ED6CF6" w:rsidP="007C4A82">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C31B657" w14:textId="77777777" w:rsidR="00ED6CF6" w:rsidRPr="00A37C6D" w:rsidRDefault="00ED6CF6" w:rsidP="007C4A82">
      <w:pPr>
        <w:rPr>
          <w:noProof/>
        </w:rPr>
      </w:pPr>
      <w:r w:rsidRPr="00A37C6D">
        <w:rPr>
          <w:noProof/>
          <w:highlight w:val="lightGray"/>
        </w:rPr>
        <w:t>Entității i se oferă garanții financiare adecvate, ținând seama în mod corespunzător de contribuția Uniunii care îi este încredințată.</w:t>
      </w:r>
    </w:p>
    <w:p w14:paraId="7A2D1AC4" w14:textId="77777777" w:rsidR="00ED6CF6" w:rsidRPr="00A37C6D" w:rsidRDefault="00ED6CF6" w:rsidP="00994F97">
      <w:pPr>
        <w:pStyle w:val="CRSeparator"/>
        <w:rPr>
          <w:noProof/>
        </w:rPr>
      </w:pPr>
    </w:p>
    <w:p w14:paraId="2F68D860" w14:textId="77777777" w:rsidR="00ED6CF6" w:rsidRPr="00A37C6D" w:rsidRDefault="00ED6CF6" w:rsidP="00994F97">
      <w:pPr>
        <w:pStyle w:val="CRReference"/>
        <w:pBdr>
          <w:left w:val="single" w:sz="4" w:space="31" w:color="auto"/>
        </w:pBdr>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441A86D" w14:textId="77777777" w:rsidR="00ED6CF6" w:rsidRPr="00A37C6D" w:rsidRDefault="00ED6CF6" w:rsidP="00994F97">
      <w:pPr>
        <w:pStyle w:val="CRReference"/>
        <w:pBdr>
          <w:left w:val="single" w:sz="4" w:space="31" w:color="auto"/>
        </w:pBdr>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5E7375D" w14:textId="77777777" w:rsidR="00ED6CF6" w:rsidRPr="00A37C6D" w:rsidRDefault="00ED6CF6" w:rsidP="00994F97">
      <w:pPr>
        <w:rPr>
          <w:noProof/>
        </w:rPr>
      </w:pPr>
      <w:r w:rsidRPr="00A37C6D">
        <w:rPr>
          <w:noProof/>
        </w:rPr>
        <w:t>(4)</w:t>
      </w:r>
      <w:r w:rsidRPr="00A37C6D">
        <w:rPr>
          <w:noProof/>
        </w:rPr>
        <w:tab/>
        <w:t>În cazul în care organizațiile internaționale execută fondurile în cadrul gestiunii indirecte, se aplică acordurile de verificare încheiate cu acestea.</w:t>
      </w:r>
    </w:p>
    <w:p w14:paraId="5243B57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161</w:t>
      </w:r>
      <w:r w:rsidRPr="00A37C6D">
        <w:rPr>
          <w:rStyle w:val="CRMinorChangeDeleted"/>
          <w:noProof/>
        </w:rPr>
        <w:t>157</w:t>
      </w:r>
    </w:p>
    <w:p w14:paraId="0A9659ED" w14:textId="77777777" w:rsidR="00ED6CF6" w:rsidRPr="00A37C6D" w:rsidRDefault="00ED6CF6" w:rsidP="00994F97">
      <w:pPr>
        <w:pStyle w:val="NormalCentered"/>
        <w:rPr>
          <w:b/>
          <w:bCs/>
          <w:noProof/>
        </w:rPr>
      </w:pPr>
      <w:r w:rsidRPr="00A37C6D">
        <w:rPr>
          <w:b/>
          <w:noProof/>
        </w:rPr>
        <w:t>Gestiunea indirectă cu organizații din statele membre</w:t>
      </w:r>
    </w:p>
    <w:p w14:paraId="45048096" w14:textId="77777777" w:rsidR="00ED6CF6" w:rsidRPr="00A37C6D" w:rsidRDefault="00ED6CF6" w:rsidP="00994F97">
      <w:pPr>
        <w:rPr>
          <w:noProof/>
        </w:rPr>
      </w:pPr>
      <w:r w:rsidRPr="00A37C6D">
        <w:rPr>
          <w:noProof/>
        </w:rPr>
        <w:t>(1)</w:t>
      </w:r>
      <w:r w:rsidRPr="00A37C6D">
        <w:rPr>
          <w:noProof/>
        </w:rPr>
        <w:tab/>
        <w:t>În conformitate cu articolul 62 alineatul (1) primul paragraf litera (c) punctele (v) și (vi), Comisia poate executa bugetul indirect cu organizațiile din statele membre.</w:t>
      </w:r>
    </w:p>
    <w:p w14:paraId="58C5C9C4" w14:textId="77777777" w:rsidR="00ED6CF6" w:rsidRPr="00A37C6D" w:rsidRDefault="00ED6CF6" w:rsidP="00994F97">
      <w:pPr>
        <w:rPr>
          <w:noProof/>
        </w:rPr>
      </w:pPr>
      <w:r w:rsidRPr="00A37C6D">
        <w:rPr>
          <w:noProof/>
        </w:rPr>
        <w:t>(2)</w:t>
      </w:r>
      <w:r w:rsidRPr="00A37C6D">
        <w:rPr>
          <w:noProof/>
        </w:rPr>
        <w:tab/>
        <w:t xml:space="preserve">În cazul în care execută bugetul indirect cu organizații din statele membre, Comisia se bazează pe sistemele, normele și procedurile organizațiilor respective, care se evaluează în conformitate cu articolul </w:t>
      </w:r>
      <w:r w:rsidRPr="00A37C6D">
        <w:rPr>
          <w:rStyle w:val="CRMinorChangeAdded"/>
          <w:noProof/>
        </w:rPr>
        <w:t>158</w:t>
      </w:r>
      <w:r w:rsidRPr="00A37C6D">
        <w:rPr>
          <w:rStyle w:val="CRMinorChangeDeleted"/>
          <w:noProof/>
        </w:rPr>
        <w:t>154</w:t>
      </w:r>
      <w:r w:rsidRPr="00A37C6D">
        <w:rPr>
          <w:noProof/>
        </w:rPr>
        <w:t xml:space="preserve"> alineatele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(2),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(3) și (4).</w:t>
      </w:r>
    </w:p>
    <w:p w14:paraId="36DA44C9" w14:textId="77777777" w:rsidR="00ED6CF6" w:rsidRPr="00A37C6D" w:rsidRDefault="00ED6CF6" w:rsidP="00994F97">
      <w:pPr>
        <w:rPr>
          <w:noProof/>
        </w:rPr>
      </w:pPr>
      <w:r w:rsidRPr="00A37C6D">
        <w:rPr>
          <w:noProof/>
        </w:rPr>
        <w:t>(3)</w:t>
      </w:r>
      <w:r w:rsidRPr="00A37C6D">
        <w:rPr>
          <w:noProof/>
        </w:rPr>
        <w:tab/>
        <w:t xml:space="preserve">Acordurile-cadru de parteneriat financiar încheiate cu organizații din statele membre în conformitate cu articolul </w:t>
      </w:r>
      <w:r w:rsidRPr="00A37C6D">
        <w:rPr>
          <w:rStyle w:val="CRMinorChangeAdded"/>
          <w:noProof/>
        </w:rPr>
        <w:t>132</w:t>
      </w:r>
      <w:r w:rsidRPr="00A37C6D">
        <w:rPr>
          <w:noProof/>
        </w:rPr>
        <w:t xml:space="preserve"> </w:t>
      </w:r>
      <w:r w:rsidRPr="00A37C6D">
        <w:rPr>
          <w:rStyle w:val="CRMinorChangeDeleted"/>
          <w:noProof/>
        </w:rPr>
        <w:t>130</w:t>
      </w:r>
      <w:r w:rsidRPr="00A37C6D">
        <w:rPr>
          <w:noProof/>
        </w:rPr>
        <w:t xml:space="preserve"> precizează, de asemenea, limitele și modalitățile valabilității transversale a sistemelor, normelor și procedurilor organizațiilor din statele membre și pot include dispoziții specifice cu privire la valabilitatea transversală a evaluărilor și auditurilor, astfel cum se prevede la articolele </w:t>
      </w:r>
      <w:r w:rsidRPr="00A37C6D">
        <w:rPr>
          <w:rStyle w:val="CRMinorChangeAdded"/>
          <w:noProof/>
        </w:rPr>
        <w:t>127</w:t>
      </w:r>
      <w:r w:rsidRPr="00A37C6D">
        <w:rPr>
          <w:rStyle w:val="CRMinorChangeDeleted"/>
          <w:noProof/>
        </w:rPr>
        <w:t>126</w:t>
      </w:r>
      <w:r w:rsidRPr="00A37C6D">
        <w:rPr>
          <w:noProof/>
        </w:rPr>
        <w:t xml:space="preserve"> și </w:t>
      </w:r>
      <w:r w:rsidRPr="00A37C6D">
        <w:rPr>
          <w:rStyle w:val="CRMinorChangeAdded"/>
          <w:noProof/>
        </w:rPr>
        <w:t>128</w:t>
      </w:r>
      <w:r w:rsidRPr="00A37C6D">
        <w:rPr>
          <w:rStyle w:val="CRMinorChangeDeleted"/>
          <w:noProof/>
        </w:rPr>
        <w:t>127</w:t>
      </w:r>
      <w:r w:rsidRPr="00A37C6D">
        <w:rPr>
          <w:noProof/>
        </w:rPr>
        <w:t>.</w:t>
      </w:r>
    </w:p>
    <w:p w14:paraId="6E8DB207"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162</w:t>
      </w:r>
      <w:r w:rsidRPr="00A37C6D">
        <w:rPr>
          <w:rStyle w:val="CRMinorChangeDeleted"/>
          <w:noProof/>
        </w:rPr>
        <w:t>158</w:t>
      </w:r>
    </w:p>
    <w:p w14:paraId="4CF39CAB" w14:textId="77777777" w:rsidR="00ED6CF6" w:rsidRPr="00A37C6D" w:rsidRDefault="00ED6CF6" w:rsidP="00994F97">
      <w:pPr>
        <w:pStyle w:val="NormalCentered"/>
        <w:rPr>
          <w:b/>
          <w:bCs/>
          <w:noProof/>
        </w:rPr>
      </w:pPr>
      <w:r w:rsidRPr="00A37C6D">
        <w:rPr>
          <w:b/>
          <w:noProof/>
        </w:rPr>
        <w:t>Gestiunea indirectă cu țări terțe</w:t>
      </w:r>
    </w:p>
    <w:p w14:paraId="38CE3C24" w14:textId="77777777" w:rsidR="00ED6CF6" w:rsidRPr="00A37C6D" w:rsidRDefault="00ED6CF6" w:rsidP="00994F97">
      <w:pPr>
        <w:rPr>
          <w:noProof/>
        </w:rPr>
      </w:pPr>
      <w:r w:rsidRPr="00A37C6D">
        <w:rPr>
          <w:noProof/>
        </w:rPr>
        <w:t>(1)</w:t>
      </w:r>
      <w:r w:rsidRPr="00A37C6D">
        <w:rPr>
          <w:noProof/>
        </w:rPr>
        <w:tab/>
        <w:t>Comisia poate executa bugetul indirect cu o țară terță sau cu organele desemnate de țara respectivă, astfel cum se menționează la articolul 62 alineatul (1) primul paragraf litera (c) punctul (i), prin încheierea unui acord de finanțare care descrie intervenția Uniunii în țara terță și care stabilește metoda de execuție pentru fiecare parte a acțiunii.</w:t>
      </w:r>
    </w:p>
    <w:p w14:paraId="5AE5F9C2" w14:textId="77777777" w:rsidR="00ED6CF6" w:rsidRPr="00A37C6D" w:rsidRDefault="00ED6CF6" w:rsidP="00994F97">
      <w:pPr>
        <w:rPr>
          <w:noProof/>
        </w:rPr>
      </w:pPr>
      <w:r w:rsidRPr="00A37C6D">
        <w:rPr>
          <w:noProof/>
        </w:rPr>
        <w:t>(2)</w:t>
      </w:r>
      <w:r w:rsidRPr="00A37C6D">
        <w:rPr>
          <w:noProof/>
        </w:rPr>
        <w:tab/>
        <w:t xml:space="preserve">Pentru partea acțiunii executată indirect cu țara terță sau organismele pe care le-a desemnat aceasta, în plus față de elementele menționate la articolul </w:t>
      </w:r>
      <w:r w:rsidRPr="00A37C6D">
        <w:rPr>
          <w:rStyle w:val="CRMinorChangeAdded"/>
          <w:noProof/>
        </w:rPr>
        <w:t>159 alineatul (8)</w:t>
      </w:r>
      <w:r w:rsidRPr="00A37C6D">
        <w:rPr>
          <w:noProof/>
        </w:rPr>
        <w:t xml:space="preserve"> </w:t>
      </w:r>
      <w:r w:rsidRPr="00A37C6D">
        <w:rPr>
          <w:rStyle w:val="CRMinorChangeDeleted"/>
          <w:noProof/>
        </w:rPr>
        <w:t>155 alineatul (5)</w:t>
      </w:r>
      <w:r w:rsidRPr="00A37C6D">
        <w:rPr>
          <w:noProof/>
        </w:rPr>
        <w:t>, acordul de finanțare definește clar rolurile și responsabilitățile țării terțe și ale Comisiei în execuția fondurilor. Acordul de finanțare stabilește, de asemenea, normele și procedurile ce urmează a fi aplicate de țara terță la execuția fondurilor Uniunii.</w:t>
      </w:r>
    </w:p>
    <w:p w14:paraId="43AB68A9"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163</w:t>
      </w:r>
      <w:r w:rsidRPr="00A37C6D">
        <w:rPr>
          <w:rStyle w:val="CRMinorChangeDeleted"/>
          <w:noProof/>
        </w:rPr>
        <w:t>159</w:t>
      </w:r>
    </w:p>
    <w:p w14:paraId="21DAE56D" w14:textId="77777777" w:rsidR="00ED6CF6" w:rsidRPr="00A37C6D" w:rsidRDefault="00ED6CF6" w:rsidP="00994F97">
      <w:pPr>
        <w:pStyle w:val="NormalCentered"/>
        <w:rPr>
          <w:b/>
          <w:noProof/>
        </w:rPr>
      </w:pPr>
      <w:r w:rsidRPr="00A37C6D">
        <w:rPr>
          <w:b/>
          <w:noProof/>
        </w:rPr>
        <w:t>Operațiunile de finanțare mixtă</w:t>
      </w:r>
    </w:p>
    <w:p w14:paraId="65A04BC1" w14:textId="49EE9AC8" w:rsidR="00ED6CF6" w:rsidRPr="00A37C6D" w:rsidRDefault="00ED6CF6" w:rsidP="00994F97">
      <w:pPr>
        <w:rPr>
          <w:noProof/>
        </w:rPr>
      </w:pPr>
      <w:r w:rsidRPr="00A37C6D">
        <w:rPr>
          <w:noProof/>
        </w:rPr>
        <w:t>(1)</w:t>
      </w:r>
      <w:r w:rsidRPr="00A37C6D">
        <w:rPr>
          <w:noProof/>
        </w:rPr>
        <w:tab/>
        <w:t>Operațiunile de finanțare mixtă sunt gestionate de către Comisie sau de către persoane sau entități care execută fondurile Uniunii în temeiul articolului 62 alineatul (1) primul</w:t>
      </w:r>
      <w:r w:rsidR="00143D8E">
        <w:rPr>
          <w:noProof/>
        </w:rPr>
        <w:t> </w:t>
      </w:r>
      <w:r w:rsidRPr="00A37C6D">
        <w:rPr>
          <w:noProof/>
        </w:rPr>
        <w:t>paragraf litera (c).</w:t>
      </w:r>
    </w:p>
    <w:p w14:paraId="51871E0D" w14:textId="77777777" w:rsidR="00ED6CF6" w:rsidRPr="00A37C6D" w:rsidRDefault="00ED6CF6" w:rsidP="00994F97">
      <w:pPr>
        <w:rPr>
          <w:noProof/>
        </w:rPr>
      </w:pPr>
      <w:r w:rsidRPr="00A37C6D">
        <w:rPr>
          <w:noProof/>
        </w:rPr>
        <w:t>(2)</w:t>
      </w:r>
      <w:r w:rsidRPr="00A37C6D">
        <w:rPr>
          <w:noProof/>
        </w:rPr>
        <w:tab/>
        <w:t>Atunci când instrumentele financiare și garanțiile bugetare sunt executate în cadrul unui mecanism sau al unei platforme de finanțare mixtă, se aplică titlul X.</w:t>
      </w:r>
    </w:p>
    <w:p w14:paraId="4798CAFD" w14:textId="0CA7AF78" w:rsidR="00ED6CF6" w:rsidRPr="00A37C6D" w:rsidRDefault="00ED6CF6" w:rsidP="00994F97">
      <w:pPr>
        <w:rPr>
          <w:noProof/>
        </w:rPr>
      </w:pPr>
      <w:r w:rsidRPr="00A37C6D">
        <w:rPr>
          <w:noProof/>
        </w:rPr>
        <w:t>(3)</w:t>
      </w:r>
      <w:r w:rsidRPr="00A37C6D">
        <w:rPr>
          <w:noProof/>
        </w:rPr>
        <w:tab/>
        <w:t xml:space="preserve">În cazul instrumentelor financiare și al garanțiilor </w:t>
      </w:r>
      <w:r w:rsidRPr="00A37C6D">
        <w:rPr>
          <w:rStyle w:val="CRRefonteDeleted"/>
          <w:noProof/>
          <w:highlight w:val="lightGray"/>
        </w:rPr>
        <w:t>financiare</w:t>
      </w:r>
      <w:r w:rsidRPr="00A37C6D">
        <w:rPr>
          <w:noProof/>
        </w:rPr>
        <w:t xml:space="preserv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Pr="00A37C6D">
        <w:rPr>
          <w:noProof/>
          <w:highlight w:val="lightGray"/>
        </w:rPr>
        <w:t xml:space="preserve"> bugetare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Pr="00A37C6D">
        <w:rPr>
          <w:noProof/>
        </w:rPr>
        <w:t xml:space="preserve"> executate din cadrul mecanismelor sau al platformelor de finanțare mixtă, se consideră că articolul</w:t>
      </w:r>
      <w:r w:rsidR="00143D8E">
        <w:rPr>
          <w:noProof/>
        </w:rPr>
        <w:t> </w:t>
      </w:r>
      <w:r w:rsidRPr="00A37C6D">
        <w:rPr>
          <w:rStyle w:val="CRMinorChangeAdded"/>
          <w:noProof/>
        </w:rPr>
        <w:t>213</w:t>
      </w:r>
      <w:r w:rsidRPr="00A37C6D">
        <w:rPr>
          <w:rStyle w:val="CRMinorChangeDeleted"/>
          <w:noProof/>
        </w:rPr>
        <w:t>209</w:t>
      </w:r>
      <w:r w:rsidRPr="00A37C6D">
        <w:rPr>
          <w:noProof/>
        </w:rPr>
        <w:t xml:space="preserve"> alineatul (2) primul paragraf litera (h) este respectat dacă înainte de instituirea mecanismului sau platformei de finanțare mixtă relevante s-a efectuat o evaluare </w:t>
      </w:r>
      <w:r w:rsidRPr="00A37C6D">
        <w:rPr>
          <w:i/>
          <w:noProof/>
        </w:rPr>
        <w:t>ex</w:t>
      </w:r>
      <w:r w:rsidR="00143D8E">
        <w:rPr>
          <w:i/>
          <w:noProof/>
        </w:rPr>
        <w:t> </w:t>
      </w:r>
      <w:r w:rsidRPr="00A37C6D">
        <w:rPr>
          <w:i/>
          <w:noProof/>
        </w:rPr>
        <w:t>ante</w:t>
      </w:r>
      <w:r w:rsidRPr="00A37C6D">
        <w:rPr>
          <w:noProof/>
        </w:rPr>
        <w:t>.</w:t>
      </w:r>
    </w:p>
    <w:p w14:paraId="4BB025D3" w14:textId="77777777" w:rsidR="00ED6CF6" w:rsidRPr="00A37C6D" w:rsidRDefault="00ED6CF6" w:rsidP="00994F97">
      <w:pPr>
        <w:rPr>
          <w:noProof/>
        </w:rPr>
      </w:pPr>
      <w:r w:rsidRPr="00A37C6D">
        <w:rPr>
          <w:noProof/>
        </w:rPr>
        <w:t>(4)</w:t>
      </w:r>
      <w:r w:rsidRPr="00A37C6D">
        <w:rPr>
          <w:noProof/>
        </w:rPr>
        <w:tab/>
        <w:t xml:space="preserve">Rapoartele anuale prevăzute la </w:t>
      </w:r>
      <w:r w:rsidRPr="00A37C6D">
        <w:rPr>
          <w:rStyle w:val="CRRefonteDeleted"/>
          <w:noProof/>
          <w:highlight w:val="lightGray"/>
        </w:rPr>
        <w:t>articolul 249</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articolul 41 alineatele (4) și (5)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se întocmesc la nivelul mecanismului sau platformei de finanțare mixtă, luând în considerare toate instrumentele financiare și garanțiile bugetare grupate în cadrul mecanismului sau platformei și identificând în mod clar diferitele tipuri de sprijin financiar în cadrul mecanismului/platformei.</w:t>
      </w:r>
    </w:p>
    <w:p w14:paraId="3FA7E84B" w14:textId="77777777" w:rsidR="00ED6CF6" w:rsidRPr="00A37C6D" w:rsidRDefault="00ED6CF6" w:rsidP="00994F97">
      <w:pPr>
        <w:pStyle w:val="SectionTitle"/>
        <w:rPr>
          <w:noProof/>
        </w:rPr>
      </w:pPr>
      <w:r w:rsidRPr="00A37C6D">
        <w:rPr>
          <w:noProof/>
        </w:rPr>
        <w:t>TITLUL VII</w:t>
      </w:r>
    </w:p>
    <w:p w14:paraId="27875A84" w14:textId="77777777" w:rsidR="00ED6CF6" w:rsidRPr="00A37C6D" w:rsidRDefault="00ED6CF6" w:rsidP="00994F97">
      <w:pPr>
        <w:pStyle w:val="SectionTitle"/>
        <w:rPr>
          <w:noProof/>
        </w:rPr>
      </w:pPr>
      <w:r w:rsidRPr="00A37C6D">
        <w:rPr>
          <w:i/>
          <w:noProof/>
        </w:rPr>
        <w:t>ACHIZIȚII ȘI CONCESIUNI</w:t>
      </w:r>
    </w:p>
    <w:p w14:paraId="0EA8488E" w14:textId="77777777" w:rsidR="00ED6CF6" w:rsidRPr="00A37C6D" w:rsidRDefault="00ED6CF6" w:rsidP="00994F97">
      <w:pPr>
        <w:pStyle w:val="SectionTitle"/>
        <w:rPr>
          <w:noProof/>
        </w:rPr>
      </w:pPr>
      <w:r w:rsidRPr="00A37C6D">
        <w:rPr>
          <w:i/>
          <w:noProof/>
        </w:rPr>
        <w:t>CAPITOLUL 1</w:t>
      </w:r>
    </w:p>
    <w:p w14:paraId="68F437D1" w14:textId="77777777" w:rsidR="00ED6CF6" w:rsidRPr="00A37C6D" w:rsidRDefault="00ED6CF6" w:rsidP="00994F97">
      <w:pPr>
        <w:pStyle w:val="SectionTitle"/>
        <w:rPr>
          <w:noProof/>
        </w:rPr>
      </w:pPr>
      <w:r w:rsidRPr="00A37C6D">
        <w:rPr>
          <w:i/>
          <w:noProof/>
        </w:rPr>
        <w:t>Dispoziții comune</w:t>
      </w:r>
    </w:p>
    <w:p w14:paraId="7C0E2AA8"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164</w:t>
      </w:r>
      <w:r w:rsidRPr="00A37C6D">
        <w:rPr>
          <w:rStyle w:val="CRMinorChangeDeleted"/>
          <w:noProof/>
        </w:rPr>
        <w:t>160</w:t>
      </w:r>
    </w:p>
    <w:p w14:paraId="46877826" w14:textId="77777777" w:rsidR="00ED6CF6" w:rsidRPr="00A37C6D" w:rsidRDefault="00ED6CF6" w:rsidP="00994F97">
      <w:pPr>
        <w:pStyle w:val="NormalCentered"/>
        <w:rPr>
          <w:b/>
          <w:bCs/>
          <w:noProof/>
        </w:rPr>
      </w:pPr>
      <w:r w:rsidRPr="00A37C6D">
        <w:rPr>
          <w:b/>
          <w:noProof/>
        </w:rPr>
        <w:t>Principii aplicabile contractelor și domeniul de aplicare</w:t>
      </w:r>
    </w:p>
    <w:p w14:paraId="5619333A" w14:textId="77777777" w:rsidR="00ED6CF6" w:rsidRPr="00A37C6D" w:rsidRDefault="00ED6CF6" w:rsidP="00994F97">
      <w:pPr>
        <w:rPr>
          <w:noProof/>
        </w:rPr>
      </w:pPr>
      <w:r w:rsidRPr="00A37C6D">
        <w:rPr>
          <w:noProof/>
        </w:rPr>
        <w:t>(1)</w:t>
      </w:r>
      <w:r w:rsidRPr="00A37C6D">
        <w:rPr>
          <w:noProof/>
        </w:rPr>
        <w:tab/>
        <w:t>Toate contractele finanțate integral sau parțial de la buget respectă principiile transparenței, proporționalității, egalității de tratament și nediscriminării.</w:t>
      </w:r>
    </w:p>
    <w:p w14:paraId="1FCF27B7" w14:textId="77777777" w:rsidR="00ED6CF6" w:rsidRPr="00A37C6D" w:rsidRDefault="00ED6CF6" w:rsidP="00994F97">
      <w:pPr>
        <w:rPr>
          <w:noProof/>
        </w:rPr>
      </w:pPr>
      <w:r w:rsidRPr="00A37C6D">
        <w:rPr>
          <w:noProof/>
        </w:rPr>
        <w:t>(2)</w:t>
      </w:r>
      <w:r w:rsidRPr="00A37C6D">
        <w:rPr>
          <w:noProof/>
        </w:rPr>
        <w:tab/>
        <w:t xml:space="preserve">Toate contractele se atribuie prin proceduri care să asigure o concurență cât mai largă, cu excepția cazului în care se recurge la procedura menționată la articolul </w:t>
      </w:r>
      <w:r w:rsidRPr="00A37C6D">
        <w:rPr>
          <w:rStyle w:val="CRMinorChangeAdded"/>
          <w:noProof/>
        </w:rPr>
        <w:t>168</w:t>
      </w:r>
      <w:r w:rsidRPr="00A37C6D">
        <w:rPr>
          <w:rStyle w:val="CRMinorChangeDeleted"/>
          <w:noProof/>
        </w:rPr>
        <w:t>164</w:t>
      </w:r>
      <w:r w:rsidRPr="00A37C6D">
        <w:rPr>
          <w:noProof/>
        </w:rPr>
        <w:t xml:space="preserve"> alineatul (1) litera (d).</w:t>
      </w:r>
    </w:p>
    <w:p w14:paraId="693363AE" w14:textId="77777777" w:rsidR="00ED6CF6" w:rsidRPr="00A37C6D" w:rsidRDefault="00ED6CF6" w:rsidP="00994F97">
      <w:pPr>
        <w:rPr>
          <w:noProof/>
        </w:rPr>
      </w:pPr>
      <w:r w:rsidRPr="00A37C6D">
        <w:rPr>
          <w:noProof/>
        </w:rPr>
        <w:t>Valoarea estimată a unui contract nu poate fi determinată astfel încât să se eludeze normele aplicabile și nici nu se poate scinda un contract în acest scop.</w:t>
      </w:r>
    </w:p>
    <w:p w14:paraId="7383FFFF" w14:textId="77777777" w:rsidR="00ED6CF6" w:rsidRPr="00A37C6D" w:rsidRDefault="00ED6CF6" w:rsidP="00994F97">
      <w:pPr>
        <w:rPr>
          <w:noProof/>
        </w:rPr>
      </w:pPr>
      <w:r w:rsidRPr="00A37C6D">
        <w:rPr>
          <w:noProof/>
        </w:rPr>
        <w:t>Autoritatea contractantă împarte contractele în loturi, după caz, ținând cont în mod corespunzător de obiectivul asigurării unei concurențe cât mai largi.</w:t>
      </w:r>
    </w:p>
    <w:p w14:paraId="2A00C828" w14:textId="77777777" w:rsidR="00ED6CF6" w:rsidRPr="00A37C6D" w:rsidRDefault="00ED6CF6" w:rsidP="00994F97">
      <w:pPr>
        <w:rPr>
          <w:noProof/>
        </w:rPr>
      </w:pPr>
      <w:r w:rsidRPr="00A37C6D">
        <w:rPr>
          <w:noProof/>
        </w:rPr>
        <w:t>(3)</w:t>
      </w:r>
      <w:r w:rsidRPr="00A37C6D">
        <w:rPr>
          <w:noProof/>
        </w:rPr>
        <w:tab/>
        <w:t>Autoritățile contractante nu pot utiliza contractele-cadru în mod abuziv sau astfel încât, prin scopul sau efectul lor, acestea să conducă la împiedicarea, restrângerea sau denaturarea concurenței.</w:t>
      </w:r>
    </w:p>
    <w:p w14:paraId="7B0B7D5F" w14:textId="77777777" w:rsidR="00ED6CF6" w:rsidRPr="00A37C6D" w:rsidRDefault="00ED6CF6" w:rsidP="00994F97">
      <w:pPr>
        <w:rPr>
          <w:noProof/>
        </w:rPr>
      </w:pPr>
      <w:r w:rsidRPr="00A37C6D">
        <w:rPr>
          <w:noProof/>
        </w:rPr>
        <w:t>(4)</w:t>
      </w:r>
      <w:r w:rsidRPr="00A37C6D">
        <w:rPr>
          <w:noProof/>
        </w:rPr>
        <w:tab/>
        <w:t>Centrul Comun de Cercetare (JRC) poate primi finanțări din alte credite decât cele pentru cercetare și dezvoltare tehnologică în ceea ce privește participarea sa la proceduri de achiziții finanțate integral sau parțial din buget.</w:t>
      </w:r>
    </w:p>
    <w:p w14:paraId="02D5935C" w14:textId="77777777" w:rsidR="00ED6CF6" w:rsidRPr="00A37C6D" w:rsidRDefault="00ED6CF6" w:rsidP="00994F97">
      <w:pPr>
        <w:rPr>
          <w:noProof/>
        </w:rPr>
      </w:pPr>
      <w:r w:rsidRPr="00A37C6D">
        <w:rPr>
          <w:noProof/>
        </w:rPr>
        <w:t>(5)</w:t>
      </w:r>
      <w:r w:rsidRPr="00A37C6D">
        <w:rPr>
          <w:noProof/>
        </w:rPr>
        <w:tab/>
        <w:t xml:space="preserve">Normele în materie de achiziții prevăzute în prezentul regulament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 cu excepția principiilor transparenței și egalității de tratament,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nu se aplică</w:t>
      </w:r>
      <w:r w:rsidRPr="00A37C6D">
        <w:rPr>
          <w:rStyle w:val="CRMinorChangeAdded"/>
          <w:noProof/>
        </w:rPr>
        <w:t>:</w:t>
      </w:r>
      <w:r w:rsidRPr="00A37C6D">
        <w:rPr>
          <w:noProof/>
        </w:rPr>
        <w:t xml:space="preserve"> </w:t>
      </w:r>
    </w:p>
    <w:p w14:paraId="5682EEFC" w14:textId="77777777" w:rsidR="00ED6CF6" w:rsidRPr="00A37C6D" w:rsidRDefault="00ED6CF6" w:rsidP="00526418">
      <w:pPr>
        <w:rPr>
          <w:rStyle w:val="CRDeleted"/>
          <w:noProof/>
        </w:rPr>
      </w:pPr>
      <w:r w:rsidRPr="00A37C6D">
        <w:rPr>
          <w:rStyle w:val="CRMinorChangeAdded"/>
          <w:noProof/>
        </w:rPr>
        <w:t>(a)</w:t>
      </w:r>
      <w:r w:rsidRPr="00A37C6D">
        <w:rPr>
          <w:noProof/>
        </w:rPr>
        <w:tab/>
        <w:t>activităților JRC efectuate în numele unor terți</w:t>
      </w:r>
      <w:r w:rsidRPr="00A37C6D">
        <w:rPr>
          <w:rStyle w:val="CRMinorChangeAdded"/>
          <w:noProof/>
        </w:rPr>
        <w:t>;</w:t>
      </w:r>
      <w:r w:rsidRPr="00A37C6D">
        <w:rPr>
          <w:rStyle w:val="CRMinorChangeDeleted"/>
          <w:noProof/>
        </w:rPr>
        <w:t>,</w:t>
      </w:r>
      <w:r w:rsidRPr="00A37C6D">
        <w:rPr>
          <w:rStyle w:val="CRDeleted"/>
          <w:noProof/>
        </w:rPr>
        <w:t xml:space="preserve"> cu excepția principiilor transparenței și egalității de tratament.</w:t>
      </w:r>
    </w:p>
    <w:p w14:paraId="78172D16" w14:textId="77777777" w:rsidR="00ED6CF6" w:rsidRPr="00A37C6D" w:rsidRDefault="00ED6CF6" w:rsidP="00AD381D">
      <w:pPr>
        <w:pStyle w:val="CRSeparator"/>
        <w:rPr>
          <w:noProof/>
        </w:rPr>
      </w:pPr>
    </w:p>
    <w:p w14:paraId="2C299948" w14:textId="77777777" w:rsidR="00ED6CF6" w:rsidRPr="00A37C6D" w:rsidRDefault="00ED6CF6" w:rsidP="00AD381D">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2EA3566" w14:textId="77777777" w:rsidR="00ED6CF6" w:rsidRPr="00A37C6D" w:rsidRDefault="00ED6CF6" w:rsidP="00526418">
      <w:pPr>
        <w:rPr>
          <w:noProof/>
          <w:highlight w:val="lightGray"/>
        </w:rPr>
      </w:pPr>
      <w:r w:rsidRPr="00A37C6D">
        <w:rPr>
          <w:noProof/>
          <w:highlight w:val="lightGray"/>
        </w:rPr>
        <w:t>(b) serviciilor financiare direct legate de emisiunea, vânzarea, achiziționarea sau transferul de titluri de valoare sau de alte instrumente financiare în sensul Directivei 2014/65/UE a Parlamentului European și a Consiliului utilizate de Comisie în contextul operațiunilor sale de împrumut și creditare, de gestionare a activelor și de trezorerie, inclusiv serviciilor furnizate de băncile centrale, de Mecanismul european de stabilitate, de Banca Europeană de Investiții și de alte instituții financiare internaționale, precum și de entitățile naționale însărcinate cu emiterea și gestionarea datoriei suverane.</w:t>
      </w:r>
    </w:p>
    <w:p w14:paraId="7E0F6683" w14:textId="77777777" w:rsidR="00ED6CF6" w:rsidRPr="00A37C6D" w:rsidRDefault="00ED6CF6" w:rsidP="00526418">
      <w:pPr>
        <w:rPr>
          <w:noProof/>
          <w:highlight w:val="lightGray"/>
        </w:rPr>
      </w:pPr>
      <w:r w:rsidRPr="00A37C6D">
        <w:rPr>
          <w:noProof/>
          <w:highlight w:val="lightGray"/>
        </w:rPr>
        <w:t>(c) serviciilor de certificare și autentificare a documentelor care trebuie furnizate de notari, în cazul în care aceste servicii nu sunt deschise concurenței pe baza normelor naționale aplicabile;</w:t>
      </w:r>
    </w:p>
    <w:p w14:paraId="2FDCB557" w14:textId="77777777" w:rsidR="00ED6CF6" w:rsidRPr="00A37C6D" w:rsidRDefault="00ED6CF6" w:rsidP="00994F97">
      <w:pPr>
        <w:rPr>
          <w:noProof/>
          <w:highlight w:val="lightGray"/>
        </w:rPr>
      </w:pPr>
      <w:r w:rsidRPr="00A37C6D">
        <w:rPr>
          <w:noProof/>
          <w:highlight w:val="lightGray"/>
        </w:rPr>
        <w:t>(6)</w:t>
      </w:r>
      <w:r w:rsidRPr="00A37C6D">
        <w:rPr>
          <w:noProof/>
        </w:rPr>
        <w:tab/>
      </w:r>
      <w:r w:rsidRPr="00A37C6D">
        <w:rPr>
          <w:noProof/>
          <w:highlight w:val="lightGray"/>
        </w:rPr>
        <w:t>Cu excepția achizițiilor publice din domeniul acțiunilor externe, înaintea oricărei proceduri desfășurate ca răspuns la o criză se face o declarație de criză în conformitate cu normele interne relevante. Ordonatorul de credite competent se poate baza pe o declarație de criză pentru a lansa o procedură de achiziții numai dacă procedura este justificată de o situație de extremă urgență care rezultă din criză.</w:t>
      </w:r>
    </w:p>
    <w:p w14:paraId="412586EC" w14:textId="77777777" w:rsidR="00ED6CF6" w:rsidRPr="00A37C6D" w:rsidRDefault="00ED6CF6" w:rsidP="00994F97">
      <w:pPr>
        <w:pStyle w:val="CRSeparator"/>
        <w:rPr>
          <w:noProof/>
        </w:rPr>
      </w:pPr>
    </w:p>
    <w:p w14:paraId="57B5EE0A"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7979DB75"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2E511F0"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165</w:t>
      </w:r>
      <w:r w:rsidRPr="00A37C6D">
        <w:rPr>
          <w:rStyle w:val="CRMinorChangeDeleted"/>
          <w:noProof/>
        </w:rPr>
        <w:t>161</w:t>
      </w:r>
    </w:p>
    <w:p w14:paraId="38EDF689" w14:textId="77777777" w:rsidR="00ED6CF6" w:rsidRPr="00A37C6D" w:rsidRDefault="00ED6CF6" w:rsidP="00994F97">
      <w:pPr>
        <w:pStyle w:val="NormalCentered"/>
        <w:rPr>
          <w:b/>
          <w:bCs/>
          <w:noProof/>
        </w:rPr>
      </w:pPr>
      <w:r w:rsidRPr="00A37C6D">
        <w:rPr>
          <w:b/>
          <w:noProof/>
        </w:rPr>
        <w:t>Anexa privind achizițiile și delegarea de competențe</w:t>
      </w:r>
    </w:p>
    <w:p w14:paraId="1C17B126" w14:textId="3319778A" w:rsidR="00ED6CF6" w:rsidRPr="00A37C6D" w:rsidRDefault="00ED6CF6" w:rsidP="00994F97">
      <w:pPr>
        <w:rPr>
          <w:noProof/>
        </w:rPr>
      </w:pPr>
      <w:r w:rsidRPr="00A37C6D">
        <w:rPr>
          <w:noProof/>
        </w:rPr>
        <w:t>În anexa I la prezentul regulament sunt stabilite norme detaliate privind achizițiile. Pentru a se asigura că instituțiile Uniunii, atunci când atribuie contracte în nume propriu, aplică aceleași standarde ca cele impuse autorităților contractante reglementate prin Directivele 2014/23/UE și 2014/24/UE, Comisia este împuternicită să adopte acte delegate în conformitate cu articolul</w:t>
      </w:r>
      <w:r w:rsidR="00143D8E">
        <w:rPr>
          <w:noProof/>
        </w:rPr>
        <w:t> </w:t>
      </w:r>
      <w:r w:rsidRPr="00A37C6D">
        <w:rPr>
          <w:rStyle w:val="CRMinorChangeAdded"/>
          <w:noProof/>
        </w:rPr>
        <w:t>274</w:t>
      </w:r>
      <w:r w:rsidRPr="00A37C6D">
        <w:rPr>
          <w:rStyle w:val="CRMinorChangeDeleted"/>
          <w:noProof/>
        </w:rPr>
        <w:t>269</w:t>
      </w:r>
      <w:r w:rsidRPr="00A37C6D">
        <w:rPr>
          <w:noProof/>
        </w:rPr>
        <w:t xml:space="preserve"> din prezentul regulament pentru a modifica anexa I la prezentul regulament cu scopul de a alinia anexa menționată la modificările aduse directivelor menționate și de a introduce ajustările tehnice aferente.</w:t>
      </w:r>
    </w:p>
    <w:p w14:paraId="53F3CE4D"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166</w:t>
      </w:r>
      <w:r w:rsidRPr="00A37C6D">
        <w:rPr>
          <w:rStyle w:val="CRMinorChangeDeleted"/>
          <w:noProof/>
        </w:rPr>
        <w:t>162</w:t>
      </w:r>
    </w:p>
    <w:p w14:paraId="4B3E5576" w14:textId="77777777" w:rsidR="00ED6CF6" w:rsidRPr="00A37C6D" w:rsidRDefault="00ED6CF6" w:rsidP="00994F97">
      <w:pPr>
        <w:pStyle w:val="NormalCentered"/>
        <w:rPr>
          <w:b/>
          <w:bCs/>
          <w:noProof/>
        </w:rPr>
      </w:pPr>
      <w:r w:rsidRPr="00A37C6D">
        <w:rPr>
          <w:b/>
          <w:noProof/>
        </w:rPr>
        <w:t>Contracte mixte și vocabularul comun privind achizițiile publice</w:t>
      </w:r>
    </w:p>
    <w:p w14:paraId="31616284" w14:textId="77777777" w:rsidR="00ED6CF6" w:rsidRPr="00A37C6D" w:rsidRDefault="00ED6CF6" w:rsidP="00994F97">
      <w:pPr>
        <w:rPr>
          <w:noProof/>
        </w:rPr>
      </w:pPr>
      <w:r w:rsidRPr="00A37C6D">
        <w:rPr>
          <w:noProof/>
        </w:rPr>
        <w:t>(1)</w:t>
      </w:r>
      <w:r w:rsidRPr="00A37C6D">
        <w:rPr>
          <w:noProof/>
        </w:rPr>
        <w:tab/>
        <w:t>Un contract mixt care vizează două sau mai multe tipuri de achiziții (lucrări, produse sau servicii) ori de concesiuni (lucrări sau servicii) ori care vizează ambele categorii se atribuie în conformitate cu dispozițiile aplicabile tipului de achiziție care caracterizează obiectul principal al contractului în cauză.</w:t>
      </w:r>
    </w:p>
    <w:p w14:paraId="000D22D8" w14:textId="77777777" w:rsidR="00ED6CF6" w:rsidRPr="00A37C6D" w:rsidRDefault="00ED6CF6" w:rsidP="00994F97">
      <w:pPr>
        <w:rPr>
          <w:noProof/>
        </w:rPr>
      </w:pPr>
      <w:r w:rsidRPr="00A37C6D">
        <w:rPr>
          <w:noProof/>
        </w:rPr>
        <w:t>(2)</w:t>
      </w:r>
      <w:r w:rsidRPr="00A37C6D">
        <w:rPr>
          <w:noProof/>
        </w:rPr>
        <w:tab/>
        <w:t>În cazul unor contracte mixte care constau în produse și servicii, principalul obiect al contractului se determină printr-o comparație între valorile respectivelor produse sau servicii.</w:t>
      </w:r>
    </w:p>
    <w:p w14:paraId="12FE777D" w14:textId="77777777" w:rsidR="00ED6CF6" w:rsidRPr="00A37C6D" w:rsidRDefault="00ED6CF6" w:rsidP="00994F97">
      <w:pPr>
        <w:rPr>
          <w:noProof/>
        </w:rPr>
      </w:pPr>
      <w:r w:rsidRPr="00A37C6D">
        <w:rPr>
          <w:noProof/>
        </w:rPr>
        <w:t>Un contract care are ca obiect un singur tip de achiziții (lucrări, produse sau servicii) și de concesiuni (lucrări sau servicii) se atribuie în conformitate cu dispozițiile aplicabile contractului de achiziții publice în cauză.</w:t>
      </w:r>
    </w:p>
    <w:p w14:paraId="473AA0AC" w14:textId="77777777" w:rsidR="00ED6CF6" w:rsidRPr="00A37C6D" w:rsidRDefault="00ED6CF6" w:rsidP="00994F97">
      <w:pPr>
        <w:rPr>
          <w:noProof/>
        </w:rPr>
      </w:pPr>
      <w:r w:rsidRPr="00A37C6D">
        <w:rPr>
          <w:noProof/>
        </w:rPr>
        <w:t>(3)</w:t>
      </w:r>
      <w:r w:rsidRPr="00A37C6D">
        <w:rPr>
          <w:noProof/>
        </w:rPr>
        <w:tab/>
        <w:t>Prezentul titlu nu se aplică în cazul contractelor de asistență tehnică încheiate cu BEI sau FEI.</w:t>
      </w:r>
    </w:p>
    <w:p w14:paraId="2F32B8B3" w14:textId="77777777" w:rsidR="00ED6CF6" w:rsidRPr="00A37C6D" w:rsidRDefault="00ED6CF6" w:rsidP="00994F97">
      <w:pPr>
        <w:rPr>
          <w:noProof/>
        </w:rPr>
      </w:pPr>
      <w:r w:rsidRPr="00A37C6D">
        <w:rPr>
          <w:noProof/>
        </w:rPr>
        <w:t>(4)</w:t>
      </w:r>
      <w:r w:rsidRPr="00A37C6D">
        <w:rPr>
          <w:noProof/>
        </w:rPr>
        <w:tab/>
        <w:t>Orice trimitere la nomenclaturi în contextul achizițiilor se efectuează cu ajutorul Vocabularului comun privind achizițiile publice (CPV) prevăzut în Regulamentul (CE) nr. 2195/2002 al Parlamentului European și al Consiliului</w:t>
      </w:r>
      <w:r w:rsidRPr="00A37C6D">
        <w:rPr>
          <w:rStyle w:val="FootnoteReference"/>
          <w:noProof/>
        </w:rPr>
        <w:footnoteReference w:id="90"/>
      </w:r>
      <w:r w:rsidRPr="00A37C6D">
        <w:rPr>
          <w:noProof/>
        </w:rPr>
        <w:t>.</w:t>
      </w:r>
    </w:p>
    <w:p w14:paraId="47E486F7"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167</w:t>
      </w:r>
      <w:r w:rsidRPr="00A37C6D">
        <w:rPr>
          <w:rStyle w:val="CRMinorChangeDeleted"/>
          <w:noProof/>
        </w:rPr>
        <w:t>163</w:t>
      </w:r>
    </w:p>
    <w:p w14:paraId="251A86B3" w14:textId="77777777" w:rsidR="00ED6CF6" w:rsidRPr="00A37C6D" w:rsidRDefault="00ED6CF6" w:rsidP="00994F97">
      <w:pPr>
        <w:pStyle w:val="NormalCentered"/>
        <w:rPr>
          <w:b/>
          <w:bCs/>
          <w:noProof/>
        </w:rPr>
      </w:pPr>
      <w:r w:rsidRPr="00A37C6D">
        <w:rPr>
          <w:b/>
          <w:noProof/>
        </w:rPr>
        <w:t>Măsuri de publicitate</w:t>
      </w:r>
    </w:p>
    <w:p w14:paraId="05AE5A1F" w14:textId="77777777" w:rsidR="00ED6CF6" w:rsidRPr="00A37C6D" w:rsidRDefault="00ED6CF6" w:rsidP="00994F97">
      <w:pPr>
        <w:rPr>
          <w:noProof/>
        </w:rPr>
      </w:pPr>
      <w:r w:rsidRPr="00A37C6D">
        <w:rPr>
          <w:noProof/>
        </w:rPr>
        <w:t>(1)</w:t>
      </w:r>
      <w:r w:rsidRPr="00A37C6D">
        <w:rPr>
          <w:noProof/>
        </w:rPr>
        <w:tab/>
        <w:t xml:space="preserve">În cazul procedurilor cu o valoare mai mare sau egală cu pragurile menționate la articolul </w:t>
      </w:r>
      <w:r w:rsidRPr="00A37C6D">
        <w:rPr>
          <w:rStyle w:val="CRMinorChangeAdded"/>
          <w:noProof/>
        </w:rPr>
        <w:t>179</w:t>
      </w:r>
      <w:r w:rsidRPr="00A37C6D">
        <w:rPr>
          <w:rStyle w:val="CRMinorChangeDeleted"/>
          <w:noProof/>
        </w:rPr>
        <w:t>175</w:t>
      </w:r>
      <w:r w:rsidRPr="00A37C6D">
        <w:rPr>
          <w:noProof/>
        </w:rPr>
        <w:t xml:space="preserve"> alineatul (1) sau la articolul </w:t>
      </w:r>
      <w:r w:rsidRPr="00A37C6D">
        <w:rPr>
          <w:rStyle w:val="CRMinorChangeAdded"/>
          <w:noProof/>
        </w:rPr>
        <w:t>182</w:t>
      </w:r>
      <w:r w:rsidRPr="00A37C6D">
        <w:rPr>
          <w:rStyle w:val="CRMinorChangeDeleted"/>
          <w:noProof/>
        </w:rPr>
        <w:t>178</w:t>
      </w:r>
      <w:r w:rsidRPr="00A37C6D">
        <w:rPr>
          <w:noProof/>
        </w:rPr>
        <w:t xml:space="preserve">, autoritatea contractantă publică în </w:t>
      </w:r>
      <w:r w:rsidRPr="00A37C6D">
        <w:rPr>
          <w:i/>
          <w:noProof/>
        </w:rPr>
        <w:t>Jurnalul Oficial al Uniunii Europene</w:t>
      </w:r>
      <w:r w:rsidRPr="00A37C6D">
        <w:rPr>
          <w:noProof/>
        </w:rPr>
        <w:t>:</w:t>
      </w:r>
    </w:p>
    <w:p w14:paraId="0CC4099E" w14:textId="77777777" w:rsidR="00ED6CF6" w:rsidRPr="00A37C6D" w:rsidRDefault="00ED6CF6" w:rsidP="00994F97">
      <w:pPr>
        <w:pStyle w:val="Point0"/>
        <w:rPr>
          <w:noProof/>
        </w:rPr>
      </w:pPr>
      <w:r w:rsidRPr="00A37C6D">
        <w:rPr>
          <w:noProof/>
        </w:rPr>
        <w:tab/>
        <w:t>(a)</w:t>
      </w:r>
      <w:r w:rsidRPr="00A37C6D">
        <w:rPr>
          <w:noProof/>
        </w:rPr>
        <w:tab/>
        <w:t xml:space="preserve">un anunț de participare pentru a lansa o procedură, cu excepția procedurii menționate la articolul </w:t>
      </w:r>
      <w:r w:rsidRPr="00A37C6D">
        <w:rPr>
          <w:rStyle w:val="CRMinorChangeAdded"/>
          <w:noProof/>
        </w:rPr>
        <w:t>168</w:t>
      </w:r>
      <w:r w:rsidRPr="00A37C6D">
        <w:rPr>
          <w:rStyle w:val="CRMinorChangeDeleted"/>
          <w:noProof/>
        </w:rPr>
        <w:t>164</w:t>
      </w:r>
      <w:r w:rsidRPr="00A37C6D">
        <w:rPr>
          <w:noProof/>
        </w:rPr>
        <w:t xml:space="preserve"> alineatul (1) litera (d);</w:t>
      </w:r>
    </w:p>
    <w:p w14:paraId="57B1A845" w14:textId="77777777" w:rsidR="00ED6CF6" w:rsidRPr="00A37C6D" w:rsidRDefault="00ED6CF6" w:rsidP="00994F97">
      <w:pPr>
        <w:pStyle w:val="Point0"/>
        <w:rPr>
          <w:noProof/>
        </w:rPr>
      </w:pPr>
      <w:r w:rsidRPr="00A37C6D">
        <w:rPr>
          <w:noProof/>
        </w:rPr>
        <w:tab/>
        <w:t>(b)</w:t>
      </w:r>
      <w:r w:rsidRPr="00A37C6D">
        <w:rPr>
          <w:noProof/>
        </w:rPr>
        <w:tab/>
        <w:t>un anunț de atribuire a contractului referitor la rezultatele procedurii.</w:t>
      </w:r>
    </w:p>
    <w:p w14:paraId="55914FE8" w14:textId="77777777" w:rsidR="00ED6CF6" w:rsidRPr="00A37C6D" w:rsidRDefault="00ED6CF6" w:rsidP="00994F97">
      <w:pPr>
        <w:rPr>
          <w:noProof/>
        </w:rPr>
      </w:pPr>
      <w:r w:rsidRPr="00A37C6D">
        <w:rPr>
          <w:noProof/>
        </w:rPr>
        <w:t>(2)</w:t>
      </w:r>
      <w:r w:rsidRPr="00A37C6D">
        <w:rPr>
          <w:noProof/>
        </w:rPr>
        <w:tab/>
        <w:t xml:space="preserve">Procedurile cu o valoare mai mică decât pragurile menționate la articolul </w:t>
      </w:r>
      <w:r w:rsidRPr="00A37C6D">
        <w:rPr>
          <w:rStyle w:val="CRMinorChangeAdded"/>
          <w:noProof/>
        </w:rPr>
        <w:t>179</w:t>
      </w:r>
      <w:r w:rsidRPr="00A37C6D">
        <w:rPr>
          <w:rStyle w:val="CRMinorChangeDeleted"/>
          <w:noProof/>
        </w:rPr>
        <w:t>175</w:t>
      </w:r>
      <w:r w:rsidRPr="00A37C6D">
        <w:rPr>
          <w:noProof/>
        </w:rPr>
        <w:t xml:space="preserve"> alineatul (1) sau la articolul </w:t>
      </w:r>
      <w:r w:rsidRPr="00A37C6D">
        <w:rPr>
          <w:rStyle w:val="CRMinorChangeAdded"/>
          <w:noProof/>
        </w:rPr>
        <w:t>182</w:t>
      </w:r>
      <w:r w:rsidRPr="00A37C6D">
        <w:rPr>
          <w:rStyle w:val="CRMinorChangeDeleted"/>
          <w:noProof/>
        </w:rPr>
        <w:t>178</w:t>
      </w:r>
      <w:r w:rsidRPr="00A37C6D">
        <w:rPr>
          <w:noProof/>
        </w:rPr>
        <w:t xml:space="preserve"> fac obiectul unei publicități adecvate.</w:t>
      </w:r>
    </w:p>
    <w:p w14:paraId="42B36640" w14:textId="77777777" w:rsidR="00ED6CF6" w:rsidRPr="00A37C6D" w:rsidRDefault="00ED6CF6" w:rsidP="00994F97">
      <w:pPr>
        <w:rPr>
          <w:noProof/>
        </w:rPr>
      </w:pPr>
      <w:r w:rsidRPr="00A37C6D">
        <w:rPr>
          <w:noProof/>
        </w:rPr>
        <w:t>(3)</w:t>
      </w:r>
      <w:r w:rsidRPr="00A37C6D">
        <w:rPr>
          <w:noProof/>
        </w:rPr>
        <w:tab/>
        <w:t>Publicarea anumitor informații privind atribuirea unui contract poate fi interzisă în cazul în care dezvăluirea acestora ar împiedica asigurarea respectării legii, ar contraveni interesului public, ar aduce atingere intereselor comerciale legitime ale operatorilor economici sau ar putea prejudicia concurența loială dintre aceștia.</w:t>
      </w:r>
    </w:p>
    <w:p w14:paraId="77667F76"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168</w:t>
      </w:r>
      <w:r w:rsidRPr="00A37C6D">
        <w:rPr>
          <w:rStyle w:val="CRMinorChangeDeleted"/>
          <w:noProof/>
        </w:rPr>
        <w:t>164</w:t>
      </w:r>
    </w:p>
    <w:p w14:paraId="3234C662" w14:textId="77777777" w:rsidR="00ED6CF6" w:rsidRPr="00A37C6D" w:rsidRDefault="00ED6CF6" w:rsidP="00994F97">
      <w:pPr>
        <w:pStyle w:val="NormalCentered"/>
        <w:rPr>
          <w:b/>
          <w:bCs/>
          <w:noProof/>
        </w:rPr>
      </w:pPr>
      <w:r w:rsidRPr="00A37C6D">
        <w:rPr>
          <w:b/>
          <w:noProof/>
        </w:rPr>
        <w:t>Proceduri de achiziții</w:t>
      </w:r>
    </w:p>
    <w:p w14:paraId="2DAB6276" w14:textId="77777777" w:rsidR="00ED6CF6" w:rsidRPr="00A37C6D" w:rsidRDefault="00ED6CF6" w:rsidP="00994F97">
      <w:pPr>
        <w:rPr>
          <w:noProof/>
        </w:rPr>
      </w:pPr>
      <w:r w:rsidRPr="00A37C6D">
        <w:rPr>
          <w:noProof/>
        </w:rPr>
        <w:t>(1)</w:t>
      </w:r>
      <w:r w:rsidRPr="00A37C6D">
        <w:rPr>
          <w:noProof/>
        </w:rPr>
        <w:tab/>
        <w:t>Procedurile de achiziții pentru atribuirea unor contracte de concesiune sau a unor contracte de achiziții publice, inclusiv a unor contracte-cadru, iau una din următoarele forme:</w:t>
      </w:r>
    </w:p>
    <w:p w14:paraId="22ED1FF0" w14:textId="77777777" w:rsidR="00ED6CF6" w:rsidRPr="00A37C6D" w:rsidRDefault="00ED6CF6" w:rsidP="00994F97">
      <w:pPr>
        <w:pStyle w:val="Point0"/>
        <w:rPr>
          <w:noProof/>
        </w:rPr>
      </w:pPr>
      <w:r w:rsidRPr="00A37C6D">
        <w:rPr>
          <w:noProof/>
        </w:rPr>
        <w:tab/>
        <w:t>(a)</w:t>
      </w:r>
      <w:r w:rsidRPr="00A37C6D">
        <w:rPr>
          <w:noProof/>
        </w:rPr>
        <w:tab/>
        <w:t>procedură deschisă;</w:t>
      </w:r>
    </w:p>
    <w:p w14:paraId="7DEEF035" w14:textId="77777777" w:rsidR="00ED6CF6" w:rsidRPr="00A37C6D" w:rsidRDefault="00ED6CF6" w:rsidP="00994F97">
      <w:pPr>
        <w:pStyle w:val="Point0"/>
        <w:rPr>
          <w:noProof/>
        </w:rPr>
      </w:pPr>
      <w:r w:rsidRPr="00A37C6D">
        <w:rPr>
          <w:noProof/>
        </w:rPr>
        <w:tab/>
        <w:t>(b)</w:t>
      </w:r>
      <w:r w:rsidRPr="00A37C6D">
        <w:rPr>
          <w:noProof/>
        </w:rPr>
        <w:tab/>
        <w:t>procedură restrânsă, inclusiv în cadrul unui sistem dinamic de achiziții;</w:t>
      </w:r>
    </w:p>
    <w:p w14:paraId="52822008" w14:textId="77777777" w:rsidR="00ED6CF6" w:rsidRPr="00A37C6D" w:rsidRDefault="00ED6CF6" w:rsidP="00994F97">
      <w:pPr>
        <w:pStyle w:val="Point0"/>
        <w:rPr>
          <w:noProof/>
        </w:rPr>
      </w:pPr>
      <w:r w:rsidRPr="00A37C6D">
        <w:rPr>
          <w:noProof/>
        </w:rPr>
        <w:tab/>
        <w:t>(c)</w:t>
      </w:r>
      <w:r w:rsidRPr="00A37C6D">
        <w:rPr>
          <w:noProof/>
        </w:rPr>
        <w:tab/>
        <w:t>concurs de proiecte;</w:t>
      </w:r>
    </w:p>
    <w:p w14:paraId="6513B9A2" w14:textId="77777777" w:rsidR="00ED6CF6" w:rsidRPr="00A37C6D" w:rsidRDefault="00ED6CF6" w:rsidP="00994F97">
      <w:pPr>
        <w:pStyle w:val="Point0"/>
        <w:rPr>
          <w:noProof/>
        </w:rPr>
      </w:pPr>
      <w:r w:rsidRPr="00A37C6D">
        <w:rPr>
          <w:noProof/>
        </w:rPr>
        <w:tab/>
        <w:t>(d)</w:t>
      </w:r>
      <w:r w:rsidRPr="00A37C6D">
        <w:rPr>
          <w:noProof/>
        </w:rPr>
        <w:tab/>
        <w:t>procedură de negociere, inclusiv fără publicare prealabilă;</w:t>
      </w:r>
    </w:p>
    <w:p w14:paraId="40C556D1" w14:textId="77777777" w:rsidR="00ED6CF6" w:rsidRPr="00A37C6D" w:rsidRDefault="00ED6CF6" w:rsidP="00994F97">
      <w:pPr>
        <w:pStyle w:val="Point0"/>
        <w:rPr>
          <w:noProof/>
        </w:rPr>
      </w:pPr>
      <w:r w:rsidRPr="00A37C6D">
        <w:rPr>
          <w:noProof/>
        </w:rPr>
        <w:tab/>
        <w:t>(e)</w:t>
      </w:r>
      <w:r w:rsidRPr="00A37C6D">
        <w:rPr>
          <w:noProof/>
        </w:rPr>
        <w:tab/>
        <w:t>dialog competitiv;</w:t>
      </w:r>
    </w:p>
    <w:p w14:paraId="6DA05708" w14:textId="77777777" w:rsidR="00ED6CF6" w:rsidRPr="00A37C6D" w:rsidRDefault="00ED6CF6" w:rsidP="00994F97">
      <w:pPr>
        <w:pStyle w:val="Point0"/>
        <w:rPr>
          <w:noProof/>
        </w:rPr>
      </w:pPr>
      <w:r w:rsidRPr="00A37C6D">
        <w:rPr>
          <w:noProof/>
        </w:rPr>
        <w:tab/>
        <w:t>(f)</w:t>
      </w:r>
      <w:r w:rsidRPr="00A37C6D">
        <w:rPr>
          <w:noProof/>
        </w:rPr>
        <w:tab/>
        <w:t>procedură competitivă cu negociere;</w:t>
      </w:r>
    </w:p>
    <w:p w14:paraId="3B37B635" w14:textId="77777777" w:rsidR="00ED6CF6" w:rsidRPr="00A37C6D" w:rsidRDefault="00ED6CF6" w:rsidP="00994F97">
      <w:pPr>
        <w:pStyle w:val="Point0"/>
        <w:rPr>
          <w:noProof/>
        </w:rPr>
      </w:pPr>
      <w:r w:rsidRPr="00A37C6D">
        <w:rPr>
          <w:noProof/>
        </w:rPr>
        <w:tab/>
        <w:t>(g)</w:t>
      </w:r>
      <w:r w:rsidRPr="00A37C6D">
        <w:rPr>
          <w:noProof/>
        </w:rPr>
        <w:tab/>
        <w:t>parteneriat pentru inovare;</w:t>
      </w:r>
    </w:p>
    <w:p w14:paraId="6355E319" w14:textId="77777777" w:rsidR="00ED6CF6" w:rsidRPr="00A37C6D" w:rsidRDefault="00ED6CF6" w:rsidP="00994F97">
      <w:pPr>
        <w:pStyle w:val="Point0"/>
        <w:rPr>
          <w:noProof/>
        </w:rPr>
      </w:pPr>
      <w:r w:rsidRPr="00A37C6D">
        <w:rPr>
          <w:noProof/>
        </w:rPr>
        <w:tab/>
        <w:t>(h)</w:t>
      </w:r>
      <w:r w:rsidRPr="00A37C6D">
        <w:rPr>
          <w:noProof/>
        </w:rPr>
        <w:tab/>
        <w:t>proceduri care implică o cerere de exprimare a interesului.</w:t>
      </w:r>
    </w:p>
    <w:p w14:paraId="70F619BC" w14:textId="77777777" w:rsidR="00ED6CF6" w:rsidRPr="00A37C6D" w:rsidRDefault="00ED6CF6" w:rsidP="00994F97">
      <w:pPr>
        <w:rPr>
          <w:noProof/>
        </w:rPr>
      </w:pPr>
      <w:r w:rsidRPr="00A37C6D">
        <w:rPr>
          <w:noProof/>
        </w:rPr>
        <w:t>(2)</w:t>
      </w:r>
      <w:r w:rsidRPr="00A37C6D">
        <w:rPr>
          <w:noProof/>
        </w:rPr>
        <w:tab/>
        <w:t>În procedurile deschise, orice operator economic interesat poate prezenta o ofertă.</w:t>
      </w:r>
    </w:p>
    <w:p w14:paraId="2C463177" w14:textId="77777777" w:rsidR="00ED6CF6" w:rsidRPr="00A37C6D" w:rsidRDefault="00ED6CF6" w:rsidP="00994F97">
      <w:pPr>
        <w:rPr>
          <w:noProof/>
        </w:rPr>
      </w:pPr>
      <w:r w:rsidRPr="00A37C6D">
        <w:rPr>
          <w:noProof/>
        </w:rPr>
        <w:t>(3)</w:t>
      </w:r>
      <w:r w:rsidRPr="00A37C6D">
        <w:rPr>
          <w:noProof/>
        </w:rPr>
        <w:tab/>
        <w:t xml:space="preserve">În cazul procedurilor restrânse, al dialogurilor competitive, al procedurilor competitive cu negociere și al parteneriatelor pentru inovare, orice operator economic poate depune o cerere de participare furnizând informațiile solicitate de autoritatea contractantă. Autoritatea contractantă îi invită să prezinte o ofertă pe toți candidații care satisfac criteriile de selecție și care nu se află în niciuna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și la articolul </w:t>
      </w:r>
      <w:r w:rsidRPr="00A37C6D">
        <w:rPr>
          <w:rStyle w:val="CRMinorChangeAdded"/>
          <w:noProof/>
        </w:rPr>
        <w:t>144</w:t>
      </w:r>
      <w:r w:rsidRPr="00A37C6D">
        <w:rPr>
          <w:rStyle w:val="CRMinorChangeDeleted"/>
          <w:noProof/>
        </w:rPr>
        <w:t>141</w:t>
      </w:r>
      <w:r w:rsidRPr="00A37C6D">
        <w:rPr>
          <w:noProof/>
        </w:rPr>
        <w:t xml:space="preserve"> alineatul (1).</w:t>
      </w:r>
    </w:p>
    <w:p w14:paraId="1BE478ED" w14:textId="77777777" w:rsidR="00ED6CF6" w:rsidRPr="00A37C6D" w:rsidRDefault="00ED6CF6" w:rsidP="00994F97">
      <w:pPr>
        <w:rPr>
          <w:noProof/>
        </w:rPr>
      </w:pPr>
      <w:r w:rsidRPr="00A37C6D">
        <w:rPr>
          <w:noProof/>
        </w:rPr>
        <w:t xml:space="preserve">Prin derogare de la primul paragraf, autoritatea contractantă poate limita numărul de candidați care urmează să fie invitați să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prezinte o ofertă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participe</w:t>
      </w:r>
      <w:r w:rsidRPr="00A37C6D">
        <w:rPr>
          <w:noProof/>
        </w:rPr>
        <w:t xml:space="preserve"> la procedură pe baza unor criterii de selecție obiective și nediscriminatorii, care se indică în anunțul de participare sau în cererea de exprimare a interesului. Numărul candidaților invitați trebuie să fie suficient de mare pentru a asigura o concurență autentică.</w:t>
      </w:r>
    </w:p>
    <w:p w14:paraId="26FFD5A5" w14:textId="77777777" w:rsidR="00ED6CF6" w:rsidRPr="00A37C6D" w:rsidRDefault="00ED6CF6" w:rsidP="00994F97">
      <w:pPr>
        <w:rPr>
          <w:noProof/>
        </w:rPr>
      </w:pPr>
      <w:r w:rsidRPr="00A37C6D">
        <w:rPr>
          <w:noProof/>
        </w:rPr>
        <w:t>(4)</w:t>
      </w:r>
      <w:r w:rsidRPr="00A37C6D">
        <w:rPr>
          <w:noProof/>
        </w:rPr>
        <w:tab/>
        <w:t>În toate procedurile care implică negociere, autoritatea contractantă negociază cu ofertanții ofertele inițiale și eventualele oferte ulterioare depuse de aceștia sau părți ale acestora, cu excepția ofertelor lor finale, pentru a le îmbunătăți conținutul. Cerințele minime și criteriile specificate în documentele achiziției nu fac obiectul negocierii.</w:t>
      </w:r>
    </w:p>
    <w:p w14:paraId="3FB3E199" w14:textId="77777777" w:rsidR="00ED6CF6" w:rsidRPr="00A37C6D" w:rsidRDefault="00ED6CF6" w:rsidP="00994F97">
      <w:pPr>
        <w:rPr>
          <w:noProof/>
        </w:rPr>
      </w:pPr>
      <w:r w:rsidRPr="00A37C6D">
        <w:rPr>
          <w:noProof/>
        </w:rPr>
        <w:t>O autoritate contractantă poate atribui un contract pe baza unei oferte inițiale fără negociere în cazul în care a indicat, în documentele achiziției, că își rezervă posibilitatea de a face acest lucru.</w:t>
      </w:r>
    </w:p>
    <w:p w14:paraId="72E28F6F" w14:textId="77777777" w:rsidR="00ED6CF6" w:rsidRPr="00A37C6D" w:rsidRDefault="00ED6CF6" w:rsidP="00994F97">
      <w:pPr>
        <w:rPr>
          <w:noProof/>
        </w:rPr>
      </w:pPr>
      <w:r w:rsidRPr="00A37C6D">
        <w:rPr>
          <w:noProof/>
        </w:rPr>
        <w:t>(5)</w:t>
      </w:r>
      <w:r w:rsidRPr="00A37C6D">
        <w:rPr>
          <w:noProof/>
        </w:rPr>
        <w:tab/>
        <w:t>Autoritatea contractantă poate utiliza:</w:t>
      </w:r>
    </w:p>
    <w:p w14:paraId="78A581E4" w14:textId="77777777" w:rsidR="00ED6CF6" w:rsidRPr="00A37C6D" w:rsidRDefault="00ED6CF6" w:rsidP="00994F97">
      <w:pPr>
        <w:pStyle w:val="Point0"/>
        <w:rPr>
          <w:noProof/>
        </w:rPr>
      </w:pPr>
      <w:r w:rsidRPr="00A37C6D">
        <w:rPr>
          <w:noProof/>
        </w:rPr>
        <w:tab/>
        <w:t>(a)</w:t>
      </w:r>
      <w:r w:rsidRPr="00A37C6D">
        <w:rPr>
          <w:noProof/>
        </w:rPr>
        <w:tab/>
        <w:t>procedura deschisă sau restrânsă pentru orice achiziție;</w:t>
      </w:r>
    </w:p>
    <w:p w14:paraId="00750FAD" w14:textId="77777777" w:rsidR="00ED6CF6" w:rsidRPr="00A37C6D" w:rsidRDefault="00ED6CF6" w:rsidP="00994F97">
      <w:pPr>
        <w:pStyle w:val="Point0"/>
        <w:rPr>
          <w:noProof/>
        </w:rPr>
      </w:pPr>
      <w:r w:rsidRPr="00A37C6D">
        <w:rPr>
          <w:noProof/>
        </w:rPr>
        <w:tab/>
        <w:t>(b)</w:t>
      </w:r>
      <w:r w:rsidRPr="00A37C6D">
        <w:rPr>
          <w:noProof/>
        </w:rPr>
        <w:tab/>
        <w:t xml:space="preserve">procedurile care implică o cerere de exprimare a interesului pentru contractele cu o valoare sub pragurile menționate la articolul </w:t>
      </w:r>
      <w:r w:rsidRPr="00A37C6D">
        <w:rPr>
          <w:rStyle w:val="CRMinorChangeAdded"/>
          <w:noProof/>
        </w:rPr>
        <w:t>179</w:t>
      </w:r>
      <w:r w:rsidRPr="00A37C6D">
        <w:rPr>
          <w:rStyle w:val="CRMinorChangeDeleted"/>
          <w:noProof/>
        </w:rPr>
        <w:t>175</w:t>
      </w:r>
      <w:r w:rsidRPr="00A37C6D">
        <w:rPr>
          <w:noProof/>
        </w:rPr>
        <w:t xml:space="preserve"> alineatul (1) pentru a preselecta candidații care urmează să fie invitați să prezinte oferte ca răspuns la viitoare invitații restrânse de participare la procedura de ofertare sau pentru a alcătui o listă de vânzători care urmează să fie invitați să depună cereri de participare sau să prezinte oferte;</w:t>
      </w:r>
    </w:p>
    <w:p w14:paraId="25E71F77" w14:textId="77777777" w:rsidR="00ED6CF6" w:rsidRPr="00A37C6D" w:rsidRDefault="00ED6CF6" w:rsidP="00994F97">
      <w:pPr>
        <w:pStyle w:val="Point0"/>
        <w:rPr>
          <w:noProof/>
        </w:rPr>
      </w:pPr>
      <w:r w:rsidRPr="00A37C6D">
        <w:rPr>
          <w:noProof/>
        </w:rPr>
        <w:tab/>
        <w:t>(c)</w:t>
      </w:r>
      <w:r w:rsidRPr="00A37C6D">
        <w:rPr>
          <w:noProof/>
        </w:rPr>
        <w:tab/>
        <w:t>concursul de proiecte pentru achiziționarea unui plan sau proiect selectat de un juriu după ce a fost scos la concurs;</w:t>
      </w:r>
    </w:p>
    <w:p w14:paraId="2EAED3E0" w14:textId="77777777" w:rsidR="00ED6CF6" w:rsidRPr="00A37C6D" w:rsidRDefault="00ED6CF6" w:rsidP="00994F97">
      <w:pPr>
        <w:pStyle w:val="Point0"/>
        <w:rPr>
          <w:noProof/>
        </w:rPr>
      </w:pPr>
      <w:r w:rsidRPr="00A37C6D">
        <w:rPr>
          <w:noProof/>
        </w:rPr>
        <w:tab/>
        <w:t>(d)</w:t>
      </w:r>
      <w:r w:rsidRPr="00A37C6D">
        <w:rPr>
          <w:noProof/>
        </w:rPr>
        <w:tab/>
        <w:t>parteneriatul pentru inovare pentru dezvoltarea unui produs sau serviciu inovator sau a unor lucrări inovatoare și pentru achiziționarea ulterioară a produselor, serviciilor sau lucrărilor rezultate;</w:t>
      </w:r>
    </w:p>
    <w:p w14:paraId="04030DD6" w14:textId="53CD56E3" w:rsidR="00ED6CF6" w:rsidRPr="00A37C6D" w:rsidRDefault="00ED6CF6" w:rsidP="00994F97">
      <w:pPr>
        <w:pStyle w:val="Point0"/>
        <w:rPr>
          <w:noProof/>
        </w:rPr>
      </w:pPr>
      <w:r w:rsidRPr="00A37C6D">
        <w:rPr>
          <w:noProof/>
        </w:rPr>
        <w:tab/>
        <w:t>(e)</w:t>
      </w:r>
      <w:r w:rsidRPr="00A37C6D">
        <w:rPr>
          <w:noProof/>
        </w:rPr>
        <w:tab/>
        <w:t>procedura competitivă cu negociere sau dialogul competitiv pentru contractele de concesiune, pentru contractele de servicii menționate în anexa XIV la Directiva</w:t>
      </w:r>
      <w:r w:rsidR="00143D8E">
        <w:rPr>
          <w:noProof/>
        </w:rPr>
        <w:t> </w:t>
      </w:r>
      <w:r w:rsidRPr="00A37C6D">
        <w:rPr>
          <w:noProof/>
        </w:rPr>
        <w:t xml:space="preserve">2014/24/UE, în cazurile în care s-au prezentat doar oferte neregulamentare sau inacceptabile ca răspuns la o procedură deschisă sau restrânsă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după ce procedura inițială s-a încheiat și în cazurile în care acest lucru este justificat de circumstanțe specifice legate, printre altele, de natura sau complexitatea obiectului contractului sau de tipul specific de contract, după cum se detaliază în anexa I la prezentul regulament;</w:t>
      </w:r>
    </w:p>
    <w:p w14:paraId="04367139" w14:textId="77777777" w:rsidR="00ED6CF6" w:rsidRPr="00A37C6D" w:rsidRDefault="00ED6CF6" w:rsidP="00994F97">
      <w:pPr>
        <w:pStyle w:val="Point0"/>
        <w:rPr>
          <w:noProof/>
        </w:rPr>
      </w:pPr>
      <w:r w:rsidRPr="00A37C6D">
        <w:rPr>
          <w:noProof/>
        </w:rPr>
        <w:tab/>
        <w:t>(f)</w:t>
      </w:r>
      <w:r w:rsidRPr="00A37C6D">
        <w:rPr>
          <w:noProof/>
        </w:rPr>
        <w:tab/>
        <w:t xml:space="preserve">procedura de negociere pentru contractele cu o valoare sub pragurile menționate la articolul </w:t>
      </w:r>
      <w:r w:rsidRPr="00A37C6D">
        <w:rPr>
          <w:rStyle w:val="CRMinorChangeAdded"/>
          <w:noProof/>
        </w:rPr>
        <w:t>179</w:t>
      </w:r>
      <w:r w:rsidRPr="00A37C6D">
        <w:rPr>
          <w:rStyle w:val="CRMinorChangeDeleted"/>
          <w:noProof/>
        </w:rPr>
        <w:t>175</w:t>
      </w:r>
      <w:r w:rsidRPr="00A37C6D">
        <w:rPr>
          <w:noProof/>
        </w:rPr>
        <w:t xml:space="preserve"> alineatul (1) sau procedura de negociere fără publicare prealabilă pentru tipuri specifice de achiziții care nu intră în domeniul de aplicare al Directivei 2014/24/UE sau în </w:t>
      </w:r>
      <w:r w:rsidRPr="00A37C6D">
        <w:rPr>
          <w:rStyle w:val="CRDeleted"/>
          <w:noProof/>
        </w:rPr>
        <w:t>circumstanțe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circumstanțele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excepționale clar definite în anexa I la prezentul regulament.</w:t>
      </w:r>
    </w:p>
    <w:p w14:paraId="37A24274" w14:textId="77777777" w:rsidR="00ED6CF6" w:rsidRPr="00A37C6D" w:rsidRDefault="00ED6CF6" w:rsidP="00994F97">
      <w:pPr>
        <w:rPr>
          <w:noProof/>
        </w:rPr>
      </w:pPr>
      <w:r w:rsidRPr="00A37C6D">
        <w:rPr>
          <w:noProof/>
        </w:rPr>
        <w:t>(6)</w:t>
      </w:r>
      <w:r w:rsidRPr="00A37C6D">
        <w:rPr>
          <w:noProof/>
        </w:rPr>
        <w:tab/>
        <w:t>Un sistem dinamic de achiziții este deschis pe întreaga sa durată de funcționare oricărui operator economic care satisface criteriile de selecție.</w:t>
      </w:r>
    </w:p>
    <w:p w14:paraId="66DC3ACF" w14:textId="77777777" w:rsidR="00ED6CF6" w:rsidRPr="00A37C6D" w:rsidRDefault="00ED6CF6" w:rsidP="00994F97">
      <w:pPr>
        <w:rPr>
          <w:noProof/>
        </w:rPr>
      </w:pPr>
      <w:r w:rsidRPr="00A37C6D">
        <w:rPr>
          <w:noProof/>
        </w:rPr>
        <w:t>Pentru achiziții prin intermediul unui sistem dinamic de achiziții, autoritatea contractantă aplică normele privind procedura restrânsă.</w:t>
      </w:r>
    </w:p>
    <w:p w14:paraId="29C9177A" w14:textId="77777777" w:rsidR="00ED6CF6" w:rsidRPr="00A37C6D" w:rsidRDefault="00ED6CF6" w:rsidP="00994F97">
      <w:pPr>
        <w:pStyle w:val="Titrearticle"/>
        <w:rPr>
          <w:noProof/>
        </w:rPr>
      </w:pPr>
      <w:r w:rsidRPr="00A37C6D">
        <w:rPr>
          <w:noProof/>
        </w:rPr>
        <w:t xml:space="preserve">Articolul </w:t>
      </w:r>
      <w:r w:rsidRPr="00A37C6D">
        <w:rPr>
          <w:rStyle w:val="CRMinorChangeAdded"/>
          <w:noProof/>
        </w:rPr>
        <w:t>169</w:t>
      </w:r>
      <w:r w:rsidRPr="00A37C6D">
        <w:rPr>
          <w:rStyle w:val="CRMinorChangeDeleted"/>
          <w:noProof/>
        </w:rPr>
        <w:t>165</w:t>
      </w:r>
    </w:p>
    <w:p w14:paraId="22967BF6" w14:textId="77777777" w:rsidR="00ED6CF6" w:rsidRPr="00A37C6D" w:rsidRDefault="00ED6CF6" w:rsidP="00994F97">
      <w:pPr>
        <w:pStyle w:val="NormalCentered"/>
        <w:rPr>
          <w:b/>
          <w:bCs/>
          <w:noProof/>
        </w:rPr>
      </w:pPr>
      <w:r w:rsidRPr="00A37C6D">
        <w:rPr>
          <w:b/>
          <w:bCs/>
          <w:noProof/>
        </w:rPr>
        <w:t>Achiziții interinstituționale</w:t>
      </w:r>
      <w:r w:rsidRPr="00A37C6D">
        <w:rPr>
          <w:rStyle w:val="CRMinorChangeAdded"/>
          <w:b/>
          <w:bCs/>
          <w:noProof/>
        </w:rPr>
        <w:t>,</w:t>
      </w:r>
      <w:r w:rsidRPr="00A37C6D">
        <w:rPr>
          <w:b/>
          <w:bCs/>
          <w:noProof/>
        </w:rPr>
        <w:t xml:space="preserve"> </w:t>
      </w:r>
      <w:r w:rsidRPr="00A37C6D">
        <w:rPr>
          <w:rStyle w:val="CRDeleted"/>
          <w:b/>
          <w:bCs/>
          <w:noProof/>
        </w:rPr>
        <w:t>și</w:t>
      </w:r>
      <w:r w:rsidRPr="00A37C6D">
        <w:rPr>
          <w:b/>
          <w:bCs/>
          <w:noProof/>
        </w:rPr>
        <w:t xml:space="preserve"> achiziții comune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b/>
          <w:bCs/>
          <w:noProof/>
        </w:rPr>
        <w:t xml:space="preserve"> și achiziții în numele statelor membre</w:t>
      </w:r>
      <w:r w:rsidRPr="00A37C6D">
        <w:rPr>
          <w:noProof/>
        </w:rPr>
        <w:t xml:space="preserve">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p>
    <w:p w14:paraId="021E61A4" w14:textId="01ED25FB" w:rsidR="00ED6CF6" w:rsidRPr="00A37C6D" w:rsidRDefault="00ED6CF6" w:rsidP="00994F97">
      <w:pPr>
        <w:rPr>
          <w:noProof/>
        </w:rPr>
      </w:pPr>
      <w:r w:rsidRPr="00A37C6D">
        <w:rPr>
          <w:noProof/>
        </w:rPr>
        <w:t>(1)</w:t>
      </w:r>
      <w:r w:rsidRPr="00A37C6D">
        <w:rPr>
          <w:noProof/>
        </w:rPr>
        <w:tab/>
        <w:t>Atunci când un contract sau un contract-cadru prezintă interes pentru două sau mai multe instituții ale Uniunii, agenții executive sau organe ale Uniunii menționate la articolele</w:t>
      </w:r>
      <w:r w:rsidR="00143D8E">
        <w:rPr>
          <w:noProof/>
        </w:rPr>
        <w:t> </w:t>
      </w:r>
      <w:r w:rsidRPr="00A37C6D">
        <w:rPr>
          <w:noProof/>
        </w:rPr>
        <w:t>70 și 71 și ori de câte ori este posibil să se obțină o eficiență sporită, autoritățile contractante în cauză pot desfășura procedura și asigura gestionarea contractului sau a contractului-cadru ulterior la nivel interinstituțional, sub conducerea uneia dintre autoritățile contractante.</w:t>
      </w:r>
    </w:p>
    <w:p w14:paraId="629478D0" w14:textId="77777777" w:rsidR="00ED6CF6" w:rsidRPr="00A37C6D" w:rsidRDefault="00ED6CF6" w:rsidP="00994F97">
      <w:pPr>
        <w:rPr>
          <w:noProof/>
        </w:rPr>
      </w:pPr>
      <w:r w:rsidRPr="00A37C6D">
        <w:rPr>
          <w:noProof/>
        </w:rPr>
        <w:t>Organismele și persoanele cărora li se încredințează executarea unor acțiuni specifice în cadrul PESC, în temeiul titlului V din Tratatul UE, precum și Biroul secretarului general al Consiliului superior al școlilor europene pot, de asemenea, participa la procedurile interinstituționale.</w:t>
      </w:r>
    </w:p>
    <w:p w14:paraId="74EBB228" w14:textId="77777777" w:rsidR="00ED6CF6" w:rsidRPr="00A37C6D" w:rsidRDefault="00ED6CF6" w:rsidP="00994F97">
      <w:pPr>
        <w:rPr>
          <w:noProof/>
        </w:rPr>
      </w:pPr>
      <w:r w:rsidRPr="00A37C6D">
        <w:rPr>
          <w:noProof/>
        </w:rPr>
        <w:t>Clauzele unui contract-cadru se aplică doar între autoritățile contractante identificate în acest scop în documentele achiziției și operatorii economici care sunt parte la contractul-cadru.</w:t>
      </w:r>
    </w:p>
    <w:p w14:paraId="111E9D46" w14:textId="77777777" w:rsidR="00ED6CF6" w:rsidRPr="00A37C6D" w:rsidRDefault="00ED6CF6" w:rsidP="00994F97">
      <w:pPr>
        <w:pStyle w:val="CRSeparator"/>
        <w:rPr>
          <w:noProof/>
        </w:rPr>
      </w:pPr>
    </w:p>
    <w:p w14:paraId="5E8439E7"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1AE4AF5" w14:textId="77777777" w:rsidR="00ED6CF6" w:rsidRPr="00A37C6D" w:rsidRDefault="00ED6CF6" w:rsidP="00994F97">
      <w:pPr>
        <w:rPr>
          <w:noProof/>
          <w:highlight w:val="lightGray"/>
        </w:rPr>
      </w:pPr>
      <w:r w:rsidRPr="00A37C6D">
        <w:rPr>
          <w:noProof/>
          <w:highlight w:val="lightGray"/>
        </w:rPr>
        <w:t>Prin derogare de la al treilea paragraf, într-o situație de extremă urgență generată de o criză, autoritatea contractantă ar putea adăuga noi autorități contractante după lansarea procedurii de achiziții publice și înainte de semnarea contractului, sub rezerva condițiilor prevăzute la articolul 164 alineatul (6) și cu condiția ca adăugirea să nu modifice obiectul contractului sau al contractului-cadru.</w:t>
      </w:r>
    </w:p>
    <w:p w14:paraId="667E4C07" w14:textId="77777777" w:rsidR="00ED6CF6" w:rsidRPr="00A37C6D" w:rsidRDefault="00ED6CF6" w:rsidP="00994F97">
      <w:pPr>
        <w:pStyle w:val="CRSeparator"/>
        <w:rPr>
          <w:noProof/>
        </w:rPr>
      </w:pPr>
    </w:p>
    <w:p w14:paraId="16379D22" w14:textId="77777777" w:rsidR="00ED6CF6" w:rsidRPr="00A37C6D" w:rsidRDefault="00ED6CF6"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E93ED1A" w14:textId="77777777" w:rsidR="00ED6CF6" w:rsidRPr="00A37C6D" w:rsidRDefault="00ED6CF6"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BFBF0C9" w14:textId="77777777" w:rsidR="00ED6CF6" w:rsidRPr="00A37C6D" w:rsidRDefault="00ED6CF6" w:rsidP="00994F97">
      <w:pPr>
        <w:rPr>
          <w:noProof/>
        </w:rPr>
      </w:pPr>
      <w:r w:rsidRPr="00A37C6D">
        <w:rPr>
          <w:noProof/>
        </w:rPr>
        <w:t>(2)</w:t>
      </w:r>
      <w:r w:rsidRPr="00A37C6D">
        <w:rPr>
          <w:noProof/>
        </w:rPr>
        <w:tab/>
        <w:t xml:space="preserve">Atunci când un contract sau un contract-cadru este necesar pentru punerea în aplicare a unei acțiuni comune de către o instituție a Uniunii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un organ al Uniunii menționat la articolele 70 și 71 sau o agenție executivă menționată la articolul 69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una sau mai multe autorități contractante din statele membre, procedura de achiziții poate fi desfășurată în comun de către instituția Uniunii și autoritățile contractante.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în care este necesar să se efectueze o achiziție comună între o instituție a Uniunii, un organ al Uniunii menționat la articolele 70 și 71 sau o agenție executivă menționată la articolul 69 și una sau mai multe autorități contractante din statele membre, statele membre pot achiziționa, închiria sau achiziționa în sistem de leasing capacitățile achiziționate în comun.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4B51300D" w14:textId="77777777" w:rsidR="00ED6CF6" w:rsidRPr="00A37C6D" w:rsidRDefault="00ED6CF6" w:rsidP="00994F97">
      <w:pPr>
        <w:rPr>
          <w:noProof/>
        </w:rPr>
      </w:pPr>
      <w:r w:rsidRPr="00A37C6D">
        <w:rPr>
          <w:noProof/>
        </w:rPr>
        <w:t xml:space="preserve">Se pot desfășura proceduri de achiziții comune împreună cu statele AELS și cu statele candidate la aderarea la Uniune dacă respectiva posibilitate a fost prevăzută în mod expres într-un tratat bilateral sau multilateral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împreună cu alte țări terțe dacă respectiva posibilitate a fost prevăzută în mod expres în actul de bază aplicabil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4AD452F" w14:textId="77777777" w:rsidR="00ED6CF6" w:rsidRPr="00A37C6D" w:rsidRDefault="00ED6CF6" w:rsidP="00994F97">
      <w:pPr>
        <w:rPr>
          <w:noProof/>
        </w:rPr>
      </w:pPr>
      <w:r w:rsidRPr="00A37C6D">
        <w:rPr>
          <w:noProof/>
        </w:rPr>
        <w:t>Dispozițiile procedurale aplicabile instituțiilor Uniunii se aplică procedurii de achiziții comune.</w:t>
      </w:r>
    </w:p>
    <w:p w14:paraId="0643C31E" w14:textId="77777777" w:rsidR="00ED6CF6" w:rsidRPr="00A37C6D" w:rsidRDefault="00ED6CF6" w:rsidP="00994F97">
      <w:pPr>
        <w:rPr>
          <w:noProof/>
        </w:rPr>
      </w:pPr>
      <w:r w:rsidRPr="00A37C6D">
        <w:rPr>
          <w:noProof/>
        </w:rPr>
        <w:t>În cazul în care partea care îi revine autorității contractante a unui stat membru sau care este gestionată de aceasta este mai mare ori egală cu 50 % din valoarea totală estimată a contractului sau în alte cazuri justificate corespunzător, instituția Uniunii poate decide că procedurii de achiziții comune i se aplică normele procedurale aplicabile autorității contractante dintr-un stat membru, cu condiția ca normele respective să poată fi considerate echivalente cu cele ale instituției Uniunii.</w:t>
      </w:r>
    </w:p>
    <w:p w14:paraId="70A0FB5C" w14:textId="77777777" w:rsidR="00823D93" w:rsidRPr="00A37C6D" w:rsidRDefault="00ED6CF6" w:rsidP="007807F1">
      <w:pPr>
        <w:rPr>
          <w:noProof/>
        </w:rPr>
      </w:pPr>
      <w:r w:rsidRPr="00A37C6D">
        <w:rPr>
          <w:noProof/>
        </w:rPr>
        <w:t>Instituția Uniunii și autoritatea contractantă dintr-un stat membru, un stat AELS sau dintr-o țară candidată la aderarea la Uniune care sunt vizate de procedura de achiziții comune convin în special asupra regulilor practice detaliate de evaluare a cererilor de participare sau a ofertelor, precum și în privința atribuirii contractului, a legii aplicabile contractului și a instanței competente pentru soluționarea litigiilor.</w:t>
      </w:r>
    </w:p>
    <w:p w14:paraId="6AD7F1BA" w14:textId="77777777" w:rsidR="00F367B3" w:rsidRPr="00A37C6D" w:rsidRDefault="00F367B3" w:rsidP="00994F97">
      <w:pPr>
        <w:pStyle w:val="CRSeparator"/>
        <w:rPr>
          <w:noProof/>
        </w:rPr>
      </w:pPr>
    </w:p>
    <w:p w14:paraId="79616FC4"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A09B481" w14:textId="77777777" w:rsidR="00F367B3" w:rsidRPr="00A37C6D" w:rsidRDefault="00F367B3" w:rsidP="00994F97">
      <w:pPr>
        <w:rPr>
          <w:noProof/>
          <w:highlight w:val="lightGray"/>
        </w:rPr>
      </w:pPr>
      <w:r w:rsidRPr="00A37C6D">
        <w:rPr>
          <w:noProof/>
          <w:highlight w:val="lightGray"/>
        </w:rPr>
        <w:t>Într-o situație de extremă urgență generată de o criză, se pot adăuga noi autorități contractante după lansarea procedurii de achiziții publice și înainte de semnarea contractului, sub rezerva condițiilor prevăzute la articolul 164 alineatul (6).</w:t>
      </w:r>
    </w:p>
    <w:p w14:paraId="515E8DE8" w14:textId="77777777" w:rsidR="00F367B3" w:rsidRPr="00A37C6D" w:rsidRDefault="00F367B3" w:rsidP="00994F97">
      <w:pPr>
        <w:rPr>
          <w:noProof/>
          <w:highlight w:val="lightGray"/>
        </w:rPr>
      </w:pPr>
      <w:r w:rsidRPr="00A37C6D">
        <w:rPr>
          <w:noProof/>
          <w:highlight w:val="lightGray"/>
        </w:rPr>
        <w:t>(3)</w:t>
      </w:r>
      <w:r w:rsidRPr="00A37C6D">
        <w:rPr>
          <w:noProof/>
        </w:rPr>
        <w:tab/>
      </w:r>
      <w:r w:rsidRPr="00A37C6D">
        <w:rPr>
          <w:noProof/>
          <w:highlight w:val="lightGray"/>
        </w:rPr>
        <w:t>O instituție a Uniunii, un organ al Uniunii sau un organ menționat la articolele 70 și 71 sau o agenție executivă menționată la articolul 69 poate achiziționa în numele unuia sau mai multor state membre pe baza unui mandat sau poate acționa în calitate de angrosist, cumpărând, stocând și revânzând sau donând produse și servicii, inclusiv închiriate, statelor membre sau organizațiilor partenere selectate de instituția Uniunii, de organul Uniunii sau de organul menționat la articolele 70 și 71 sau de o agenție executivă menționată la articolul 69.</w:t>
      </w:r>
    </w:p>
    <w:p w14:paraId="3376DD57" w14:textId="6A561A4B" w:rsidR="00F367B3" w:rsidRPr="00A37C6D" w:rsidRDefault="00F367B3" w:rsidP="00994F97">
      <w:pPr>
        <w:rPr>
          <w:noProof/>
        </w:rPr>
      </w:pPr>
      <w:r w:rsidRPr="00A37C6D">
        <w:rPr>
          <w:noProof/>
          <w:highlight w:val="lightGray"/>
        </w:rPr>
        <w:t>În acest caz, instituția Uniunii mandatată, organul Uniunii sau organul menționat la articolele</w:t>
      </w:r>
      <w:r w:rsidR="00143D8E">
        <w:rPr>
          <w:noProof/>
          <w:highlight w:val="lightGray"/>
        </w:rPr>
        <w:t> </w:t>
      </w:r>
      <w:r w:rsidRPr="00A37C6D">
        <w:rPr>
          <w:noProof/>
          <w:highlight w:val="lightGray"/>
        </w:rPr>
        <w:t>70 și 71 sau agenția executivă menționată la articolul 69 desfășoară procedura de achiziții publice în conformitate cu propriile norme privind achizițiile publice.</w:t>
      </w:r>
    </w:p>
    <w:p w14:paraId="72162732" w14:textId="77777777" w:rsidR="00F367B3" w:rsidRPr="00A37C6D" w:rsidRDefault="00F367B3" w:rsidP="00994F97">
      <w:pPr>
        <w:pStyle w:val="CRSeparator"/>
        <w:rPr>
          <w:noProof/>
        </w:rPr>
      </w:pPr>
    </w:p>
    <w:p w14:paraId="56EAAC23"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03DAA80A"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766D3BA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170</w:t>
      </w:r>
      <w:r w:rsidRPr="00A37C6D">
        <w:rPr>
          <w:rStyle w:val="CRMinorChangeDeleted"/>
          <w:noProof/>
        </w:rPr>
        <w:t>166</w:t>
      </w:r>
    </w:p>
    <w:p w14:paraId="579591F0" w14:textId="77777777" w:rsidR="00F367B3" w:rsidRPr="00A37C6D" w:rsidRDefault="00F367B3" w:rsidP="00994F97">
      <w:pPr>
        <w:pStyle w:val="NormalCentered"/>
        <w:rPr>
          <w:b/>
          <w:bCs/>
          <w:noProof/>
        </w:rPr>
      </w:pPr>
      <w:r w:rsidRPr="00A37C6D">
        <w:rPr>
          <w:b/>
          <w:noProof/>
        </w:rPr>
        <w:t>Pregătirea unei proceduri de achiziții</w:t>
      </w:r>
    </w:p>
    <w:p w14:paraId="200C872C" w14:textId="77777777" w:rsidR="00F367B3" w:rsidRPr="00A37C6D" w:rsidRDefault="00F367B3" w:rsidP="00994F97">
      <w:pPr>
        <w:rPr>
          <w:noProof/>
        </w:rPr>
      </w:pPr>
      <w:r w:rsidRPr="00A37C6D">
        <w:rPr>
          <w:noProof/>
        </w:rPr>
        <w:t>(1)</w:t>
      </w:r>
      <w:r w:rsidRPr="00A37C6D">
        <w:rPr>
          <w:noProof/>
        </w:rPr>
        <w:tab/>
        <w:t>Înainte de lansarea unei proceduri de achiziții, autoritatea contractantă poate efectua o consultare preliminară a pieței în vederea pregătirii procedurii.</w:t>
      </w:r>
    </w:p>
    <w:p w14:paraId="1BAA5471" w14:textId="53360A6F" w:rsidR="00F367B3" w:rsidRPr="00A37C6D" w:rsidRDefault="00F367B3" w:rsidP="00994F97">
      <w:pPr>
        <w:rPr>
          <w:noProof/>
        </w:rPr>
      </w:pPr>
      <w:r w:rsidRPr="00A37C6D">
        <w:rPr>
          <w:noProof/>
        </w:rPr>
        <w:t>(2)</w:t>
      </w:r>
      <w:r w:rsidRPr="00A37C6D">
        <w:rPr>
          <w:noProof/>
        </w:rPr>
        <w:tab/>
        <w:t>În documentele achiziției, autoritatea contractantă indică obiectul achiziției, incluzând o descriere a nevoilor sale și a caracteristicilor necesare ale lucrărilor, produselor sau serviciilor care urmează să fie achiziționate și precizează criteriile de excludere, de selecție și de atribuire aplicabile. Autoritatea contractantă indică, de asemenea, elementele care definesc cerințele minime pe care trebuie să le respecte toate ofertele. Printre cerințele minime se numără respectarea obligațiilor de drept al mediului, de drept social și de dreptul muncii stabilite prin dreptul Uniunii, prin dreptul intern, prin acorduri colective sau prin convențiile internaționale aplicabile în domeniul social și al mediului enumerate în anexa X la Directiva</w:t>
      </w:r>
      <w:r w:rsidR="00C05FF1">
        <w:rPr>
          <w:noProof/>
        </w:rPr>
        <w:t> </w:t>
      </w:r>
      <w:r w:rsidRPr="00A37C6D">
        <w:rPr>
          <w:noProof/>
        </w:rPr>
        <w:t>2014/24/UE.</w:t>
      </w:r>
    </w:p>
    <w:p w14:paraId="70762207" w14:textId="77777777" w:rsidR="00F367B3" w:rsidRPr="00A37C6D" w:rsidRDefault="00F367B3" w:rsidP="00C05FF1">
      <w:pPr>
        <w:pStyle w:val="Titrearticle"/>
        <w:rPr>
          <w:noProof/>
        </w:rPr>
      </w:pPr>
      <w:r w:rsidRPr="00A37C6D">
        <w:rPr>
          <w:noProof/>
        </w:rPr>
        <w:t xml:space="preserve">Articolul </w:t>
      </w:r>
      <w:r w:rsidRPr="00A37C6D">
        <w:rPr>
          <w:rStyle w:val="CRMinorChangeAdded"/>
          <w:noProof/>
        </w:rPr>
        <w:t>171</w:t>
      </w:r>
      <w:r w:rsidRPr="00A37C6D">
        <w:rPr>
          <w:rStyle w:val="CRMinorChangeDeleted"/>
          <w:noProof/>
        </w:rPr>
        <w:t>167</w:t>
      </w:r>
    </w:p>
    <w:p w14:paraId="7F046279" w14:textId="77777777" w:rsidR="00F367B3" w:rsidRPr="00A37C6D" w:rsidRDefault="00F367B3" w:rsidP="00C05FF1">
      <w:pPr>
        <w:pStyle w:val="NormalCentered"/>
        <w:keepNext/>
        <w:rPr>
          <w:b/>
          <w:bCs/>
          <w:noProof/>
        </w:rPr>
      </w:pPr>
      <w:r w:rsidRPr="00A37C6D">
        <w:rPr>
          <w:b/>
          <w:noProof/>
        </w:rPr>
        <w:t>Atribuirea contractelor</w:t>
      </w:r>
    </w:p>
    <w:p w14:paraId="6642A694" w14:textId="77777777" w:rsidR="00F367B3" w:rsidRPr="00A37C6D" w:rsidRDefault="00F367B3" w:rsidP="00994F97">
      <w:pPr>
        <w:rPr>
          <w:noProof/>
        </w:rPr>
      </w:pPr>
      <w:r w:rsidRPr="00A37C6D">
        <w:rPr>
          <w:noProof/>
        </w:rPr>
        <w:t>(1)</w:t>
      </w:r>
      <w:r w:rsidRPr="00A37C6D">
        <w:rPr>
          <w:noProof/>
        </w:rPr>
        <w:tab/>
        <w:t>Contractele se atribuie pe baza criteriilor de atribuire, cu condiția ca autoritatea contractantă să fi verificat următoarele:</w:t>
      </w:r>
    </w:p>
    <w:p w14:paraId="25FD67E4" w14:textId="77777777" w:rsidR="00F367B3" w:rsidRPr="00A37C6D" w:rsidRDefault="00F367B3" w:rsidP="00994F97">
      <w:pPr>
        <w:pStyle w:val="Point0"/>
        <w:rPr>
          <w:noProof/>
        </w:rPr>
      </w:pPr>
      <w:r w:rsidRPr="00A37C6D">
        <w:rPr>
          <w:noProof/>
        </w:rPr>
        <w:tab/>
        <w:t>(a)</w:t>
      </w:r>
      <w:r w:rsidRPr="00A37C6D">
        <w:rPr>
          <w:noProof/>
        </w:rPr>
        <w:tab/>
        <w:t>oferta este conformă cu cerințele minime precizate în documentele achiziției;</w:t>
      </w:r>
    </w:p>
    <w:p w14:paraId="05874D6E" w14:textId="77777777" w:rsidR="00F367B3" w:rsidRPr="00A37C6D" w:rsidRDefault="00F367B3" w:rsidP="00994F97">
      <w:pPr>
        <w:pStyle w:val="Point0"/>
        <w:rPr>
          <w:noProof/>
        </w:rPr>
      </w:pPr>
      <w:r w:rsidRPr="00A37C6D">
        <w:rPr>
          <w:noProof/>
        </w:rPr>
        <w:tab/>
        <w:t>(b)</w:t>
      </w:r>
      <w:r w:rsidRPr="00A37C6D">
        <w:rPr>
          <w:noProof/>
        </w:rPr>
        <w:tab/>
        <w:t xml:space="preserve">candidatul sau ofertantul nu este exclus în temeiul articolului </w:t>
      </w:r>
      <w:r w:rsidRPr="00A37C6D">
        <w:rPr>
          <w:rStyle w:val="CRMinorChangeAdded"/>
          <w:noProof/>
        </w:rPr>
        <w:t>139</w:t>
      </w:r>
      <w:r w:rsidRPr="00A37C6D">
        <w:rPr>
          <w:rStyle w:val="CRMinorChangeDeleted"/>
          <w:noProof/>
        </w:rPr>
        <w:t>136</w:t>
      </w:r>
      <w:r w:rsidRPr="00A37C6D">
        <w:rPr>
          <w:noProof/>
        </w:rPr>
        <w:t xml:space="preserve"> sau respins în temeiul articolului </w:t>
      </w:r>
      <w:r w:rsidRPr="00A37C6D">
        <w:rPr>
          <w:rStyle w:val="CRMinorChangeAdded"/>
          <w:noProof/>
        </w:rPr>
        <w:t>144</w:t>
      </w:r>
      <w:r w:rsidRPr="00A37C6D">
        <w:rPr>
          <w:rStyle w:val="CRMinorChangeDeleted"/>
          <w:noProof/>
        </w:rPr>
        <w:t>141</w:t>
      </w:r>
      <w:r w:rsidRPr="00A37C6D">
        <w:rPr>
          <w:noProof/>
        </w:rPr>
        <w:t>;</w:t>
      </w:r>
    </w:p>
    <w:p w14:paraId="32B21FE5" w14:textId="77777777" w:rsidR="00F367B3" w:rsidRPr="00A37C6D" w:rsidRDefault="00F367B3" w:rsidP="00994F97">
      <w:pPr>
        <w:pStyle w:val="Point0"/>
        <w:rPr>
          <w:noProof/>
        </w:rPr>
      </w:pPr>
      <w:r w:rsidRPr="00A37C6D">
        <w:rPr>
          <w:noProof/>
        </w:rPr>
        <w:tab/>
        <w:t>(c)</w:t>
      </w:r>
      <w:r w:rsidRPr="00A37C6D">
        <w:rPr>
          <w:noProof/>
        </w:rPr>
        <w:tab/>
        <w:t xml:space="preserve">candidatul sau ofertantul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are acces la achiziție și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îndeplinește criteriile de selecție precizate în documentele achiziției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inclusiv în ceea ce privește absența conflictelor de interese profesionale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 xml:space="preserve"> și nu face obiectul unor conflicte de interese care pot afecta executarea contractului</w:t>
      </w:r>
      <w:r w:rsidRPr="00A37C6D">
        <w:rPr>
          <w:noProof/>
        </w:rPr>
        <w:t>.</w:t>
      </w:r>
    </w:p>
    <w:p w14:paraId="767E7119" w14:textId="77777777" w:rsidR="00F367B3" w:rsidRPr="00A37C6D" w:rsidRDefault="00F367B3" w:rsidP="00994F97">
      <w:pPr>
        <w:rPr>
          <w:noProof/>
        </w:rPr>
      </w:pPr>
      <w:r w:rsidRPr="00A37C6D">
        <w:rPr>
          <w:noProof/>
        </w:rPr>
        <w:t>(2)</w:t>
      </w:r>
      <w:r w:rsidRPr="00A37C6D">
        <w:rPr>
          <w:noProof/>
        </w:rPr>
        <w:tab/>
        <w:t>Autoritatea contractantă aplică criteriile de selecție pentru a evalua capacitatea candidatului sau a ofertantului. Criteriile de selecție se referă doar la capacitatea candidatului sau a ofertantului, din punct de vedere juridic și normativ, de a desfășura o activitate profesională, la capacitatea sa economică și financiară și la capacitatea sa tehnică și profesională. Se consideră că JRC îndeplinește cerințele referitoare la capacitatea financiară.</w:t>
      </w:r>
    </w:p>
    <w:p w14:paraId="6BC5D546" w14:textId="77777777" w:rsidR="00F367B3" w:rsidRPr="00A37C6D" w:rsidRDefault="00F367B3" w:rsidP="00994F97">
      <w:pPr>
        <w:rPr>
          <w:noProof/>
        </w:rPr>
      </w:pPr>
      <w:r w:rsidRPr="00A37C6D">
        <w:rPr>
          <w:noProof/>
        </w:rPr>
        <w:t>(3)</w:t>
      </w:r>
      <w:r w:rsidRPr="00A37C6D">
        <w:rPr>
          <w:noProof/>
        </w:rPr>
        <w:tab/>
        <w:t>Autoritatea contractantă aplică criteriile de atribuire pentru evaluarea ofertei.</w:t>
      </w:r>
    </w:p>
    <w:p w14:paraId="1F93CEC0" w14:textId="77777777" w:rsidR="00F367B3" w:rsidRPr="00A37C6D" w:rsidRDefault="00F367B3" w:rsidP="00994F97">
      <w:pPr>
        <w:rPr>
          <w:noProof/>
        </w:rPr>
      </w:pPr>
      <w:r w:rsidRPr="00A37C6D">
        <w:rPr>
          <w:noProof/>
        </w:rPr>
        <w:t>(4)</w:t>
      </w:r>
      <w:r w:rsidRPr="00A37C6D">
        <w:rPr>
          <w:noProof/>
        </w:rPr>
        <w:tab/>
        <w:t>Autoritatea contractantă atribuie contractele pe baza ofertei celei mai avantajoase din punct de vedere economic, utilizând una dintre următoarele trei metode de atribuire: cel mai mic preț, cel mai mic cost sau cel mai bun raport calitate/preț.</w:t>
      </w:r>
    </w:p>
    <w:p w14:paraId="046F5A05" w14:textId="77777777" w:rsidR="00F367B3" w:rsidRPr="00A37C6D" w:rsidRDefault="00F367B3" w:rsidP="00994F97">
      <w:pPr>
        <w:rPr>
          <w:noProof/>
        </w:rPr>
      </w:pPr>
      <w:r w:rsidRPr="00A37C6D">
        <w:rPr>
          <w:noProof/>
        </w:rPr>
        <w:t>Pentru metoda celui mai mic cost, autoritatea contractantă utilizează o abordare bazată pe eficacitatea costurilor, care include calcularea costurilor pe ciclu de viață.</w:t>
      </w:r>
    </w:p>
    <w:p w14:paraId="3EDD231F" w14:textId="77777777" w:rsidR="00F367B3" w:rsidRPr="00A37C6D" w:rsidRDefault="00F367B3" w:rsidP="00994F97">
      <w:pPr>
        <w:rPr>
          <w:noProof/>
        </w:rPr>
      </w:pPr>
      <w:r w:rsidRPr="00A37C6D">
        <w:rPr>
          <w:noProof/>
        </w:rPr>
        <w:t>Pentru cel mai bun raport calitate/preț, autoritatea contractantă ține cont de preț sau de cost și de o serie de criterii de calitate legate de obiectul contractului.</w:t>
      </w:r>
    </w:p>
    <w:p w14:paraId="449923A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172</w:t>
      </w:r>
      <w:r w:rsidRPr="00A37C6D">
        <w:rPr>
          <w:rStyle w:val="CRMinorChangeDeleted"/>
          <w:noProof/>
        </w:rPr>
        <w:t>168</w:t>
      </w:r>
    </w:p>
    <w:p w14:paraId="41FA34EE" w14:textId="77777777" w:rsidR="00F367B3" w:rsidRPr="00A37C6D" w:rsidRDefault="00F367B3" w:rsidP="00994F97">
      <w:pPr>
        <w:pStyle w:val="NormalCentered"/>
        <w:rPr>
          <w:b/>
          <w:bCs/>
          <w:noProof/>
        </w:rPr>
      </w:pPr>
      <w:r w:rsidRPr="00A37C6D">
        <w:rPr>
          <w:b/>
          <w:noProof/>
        </w:rPr>
        <w:t>Depunere, comunicare electronică și evaluare</w:t>
      </w:r>
    </w:p>
    <w:p w14:paraId="36CD7830" w14:textId="77777777" w:rsidR="00F367B3" w:rsidRPr="00A37C6D" w:rsidRDefault="00F367B3" w:rsidP="00994F97">
      <w:pPr>
        <w:rPr>
          <w:noProof/>
        </w:rPr>
      </w:pPr>
      <w:r w:rsidRPr="00A37C6D">
        <w:rPr>
          <w:noProof/>
        </w:rPr>
        <w:t>(1)</w:t>
      </w:r>
      <w:r w:rsidRPr="00A37C6D">
        <w:rPr>
          <w:noProof/>
        </w:rPr>
        <w:tab/>
        <w:t>Autoritatea contractantă stabilește termenele pentru primirea ofertelor și a cererilor de participare în conformitate cu punctul 24 din anexa I și ținând cont de complexitatea achiziției, lăsând la dispoziția operatorilor economici o perioadă corespunzătoare în care aceștia să își pregătească ofertele.</w:t>
      </w:r>
    </w:p>
    <w:p w14:paraId="0388883B" w14:textId="77777777" w:rsidR="00F367B3" w:rsidRPr="00A37C6D" w:rsidRDefault="00F367B3" w:rsidP="00994F97">
      <w:pPr>
        <w:rPr>
          <w:noProof/>
        </w:rPr>
      </w:pPr>
      <w:r w:rsidRPr="00A37C6D">
        <w:rPr>
          <w:noProof/>
        </w:rPr>
        <w:t>(2)</w:t>
      </w:r>
      <w:r w:rsidRPr="00A37C6D">
        <w:rPr>
          <w:noProof/>
        </w:rPr>
        <w:tab/>
        <w:t>În cazul în care consideră acest lucru adecvat și proporțional, autoritatea contractantă poate solicita ofertanților să depună o garanție pentru a se asigura că ofertele prezentate nu vor fi retrase înainte de semnarea contractului. Garanția solicitată reprezintă între 1 și 2 % din valoarea totală estimată a contractului.</w:t>
      </w:r>
    </w:p>
    <w:p w14:paraId="27DEFB27" w14:textId="77777777" w:rsidR="00F367B3" w:rsidRPr="00A37C6D" w:rsidRDefault="00F367B3" w:rsidP="00994F97">
      <w:pPr>
        <w:rPr>
          <w:noProof/>
        </w:rPr>
      </w:pPr>
      <w:r w:rsidRPr="00A37C6D">
        <w:rPr>
          <w:noProof/>
        </w:rPr>
        <w:t>Autoritatea contractantă eliberează garanțiile:</w:t>
      </w:r>
    </w:p>
    <w:p w14:paraId="3055D818" w14:textId="77777777" w:rsidR="00F367B3" w:rsidRPr="00A37C6D" w:rsidRDefault="00F367B3" w:rsidP="00994F97">
      <w:pPr>
        <w:pStyle w:val="Point0"/>
        <w:rPr>
          <w:noProof/>
        </w:rPr>
      </w:pPr>
      <w:r w:rsidRPr="00A37C6D">
        <w:rPr>
          <w:noProof/>
        </w:rPr>
        <w:tab/>
        <w:t>(a)</w:t>
      </w:r>
      <w:r w:rsidRPr="00A37C6D">
        <w:rPr>
          <w:noProof/>
        </w:rPr>
        <w:tab/>
        <w:t>în cazul ofertanților sau al ofertelor respinse, astfel cum se menționează la punctul 30.2 litera (b) sau (c) din anexa I, după informarea cu privire la rezultatul procedurii;</w:t>
      </w:r>
    </w:p>
    <w:p w14:paraId="684FCAC9" w14:textId="77777777" w:rsidR="00F367B3" w:rsidRPr="00A37C6D" w:rsidRDefault="00F367B3" w:rsidP="00994F97">
      <w:pPr>
        <w:pStyle w:val="Point0"/>
        <w:rPr>
          <w:noProof/>
        </w:rPr>
      </w:pPr>
      <w:r w:rsidRPr="00A37C6D">
        <w:rPr>
          <w:noProof/>
        </w:rPr>
        <w:tab/>
        <w:t>(b)</w:t>
      </w:r>
      <w:r w:rsidRPr="00A37C6D">
        <w:rPr>
          <w:noProof/>
        </w:rPr>
        <w:tab/>
        <w:t>în cazul ofertanților prezentați în ordinea punctajelor astfel cum se menționează la punctul 30.2 litera (e) din anexa I, după ce se semnează contractul.</w:t>
      </w:r>
    </w:p>
    <w:p w14:paraId="58237874" w14:textId="77777777" w:rsidR="00F367B3" w:rsidRPr="00A37C6D" w:rsidRDefault="00F367B3" w:rsidP="00994F97">
      <w:pPr>
        <w:rPr>
          <w:noProof/>
        </w:rPr>
      </w:pPr>
      <w:r w:rsidRPr="00A37C6D">
        <w:rPr>
          <w:noProof/>
        </w:rPr>
        <w:t>(3)</w:t>
      </w:r>
      <w:r w:rsidRPr="00A37C6D">
        <w:rPr>
          <w:noProof/>
        </w:rPr>
        <w:tab/>
        <w:t>Autoritatea contractantă deschide toate cererile de participare și ofertele. Cu toate acestea, autoritatea contractantă respinge:</w:t>
      </w:r>
    </w:p>
    <w:p w14:paraId="63D0E882" w14:textId="77777777" w:rsidR="00F367B3" w:rsidRPr="00A37C6D" w:rsidRDefault="00F367B3" w:rsidP="00994F97">
      <w:pPr>
        <w:pStyle w:val="Point0"/>
        <w:rPr>
          <w:noProof/>
        </w:rPr>
      </w:pPr>
      <w:r w:rsidRPr="00A37C6D">
        <w:rPr>
          <w:noProof/>
        </w:rPr>
        <w:tab/>
        <w:t>(a)</w:t>
      </w:r>
      <w:r w:rsidRPr="00A37C6D">
        <w:rPr>
          <w:noProof/>
        </w:rPr>
        <w:tab/>
        <w:t>cererile de participare și ofertele care nu respectă termenul de primire stabilit, fără a le deschide;</w:t>
      </w:r>
    </w:p>
    <w:p w14:paraId="6074B26B" w14:textId="77777777" w:rsidR="00F367B3" w:rsidRPr="00A37C6D" w:rsidRDefault="00F367B3" w:rsidP="00994F97">
      <w:pPr>
        <w:pStyle w:val="Point0"/>
        <w:rPr>
          <w:noProof/>
        </w:rPr>
      </w:pPr>
      <w:r w:rsidRPr="00A37C6D">
        <w:rPr>
          <w:noProof/>
        </w:rPr>
        <w:tab/>
        <w:t>(b)</w:t>
      </w:r>
      <w:r w:rsidRPr="00A37C6D">
        <w:rPr>
          <w:noProof/>
        </w:rPr>
        <w:tab/>
        <w:t>ofertele care erau deja deschise în momentul primirii, fără a analiza conținutul acestora.</w:t>
      </w:r>
    </w:p>
    <w:p w14:paraId="77EDA1FD" w14:textId="77777777" w:rsidR="00F367B3" w:rsidRPr="00A37C6D" w:rsidRDefault="00F367B3" w:rsidP="00994F97">
      <w:pPr>
        <w:rPr>
          <w:noProof/>
        </w:rPr>
      </w:pPr>
      <w:r w:rsidRPr="00A37C6D">
        <w:rPr>
          <w:noProof/>
        </w:rPr>
        <w:t>(4)</w:t>
      </w:r>
      <w:r w:rsidRPr="00A37C6D">
        <w:rPr>
          <w:noProof/>
        </w:rPr>
        <w:tab/>
        <w:t>Autoritatea contractantă evaluează toate cererile de participare sau ofertele care nu au fost respinse în etapa de deschidere astfel cum este stabilit la alineatul (3) pe baza criteriilor precizate în documentele achiziției, în vederea atribuirii contractului sau a desfășurării unei licitații electronice.</w:t>
      </w:r>
    </w:p>
    <w:p w14:paraId="726C4F0F" w14:textId="77777777" w:rsidR="00F367B3" w:rsidRPr="00A37C6D" w:rsidRDefault="00F367B3" w:rsidP="00994F97">
      <w:pPr>
        <w:rPr>
          <w:noProof/>
        </w:rPr>
      </w:pPr>
      <w:r w:rsidRPr="00A37C6D">
        <w:rPr>
          <w:noProof/>
        </w:rPr>
        <w:t>(5)</w:t>
      </w:r>
      <w:r w:rsidRPr="00A37C6D">
        <w:rPr>
          <w:noProof/>
        </w:rPr>
        <w:tab/>
        <w:t xml:space="preserve">Ordonatorul de credite poate renunța la cerința de desemnare a unui comitet de evaluare, astfel cum se prevede la articolul </w:t>
      </w:r>
      <w:r w:rsidRPr="00A37C6D">
        <w:rPr>
          <w:rStyle w:val="CRMinorChangeAdded"/>
          <w:noProof/>
        </w:rPr>
        <w:t>154</w:t>
      </w:r>
      <w:r w:rsidRPr="00A37C6D">
        <w:rPr>
          <w:rStyle w:val="CRMinorChangeDeleted"/>
          <w:noProof/>
        </w:rPr>
        <w:t>150</w:t>
      </w:r>
      <w:r w:rsidRPr="00A37C6D">
        <w:rPr>
          <w:noProof/>
        </w:rPr>
        <w:t xml:space="preserve"> alineatul (2), în următoarele cazuri:</w:t>
      </w:r>
    </w:p>
    <w:p w14:paraId="4021DEDF" w14:textId="77777777" w:rsidR="00F367B3" w:rsidRPr="00A37C6D" w:rsidRDefault="00F367B3" w:rsidP="00994F97">
      <w:pPr>
        <w:pStyle w:val="Point0"/>
        <w:rPr>
          <w:noProof/>
        </w:rPr>
      </w:pPr>
      <w:r w:rsidRPr="00A37C6D">
        <w:rPr>
          <w:noProof/>
        </w:rPr>
        <w:tab/>
        <w:t>(a)</w:t>
      </w:r>
      <w:r w:rsidRPr="00A37C6D">
        <w:rPr>
          <w:noProof/>
        </w:rPr>
        <w:tab/>
        <w:t xml:space="preserve">valoarea contractului se situează sub pragurile menționate la articolul </w:t>
      </w:r>
      <w:r w:rsidRPr="00A37C6D">
        <w:rPr>
          <w:rStyle w:val="CRMinorChangeAdded"/>
          <w:noProof/>
        </w:rPr>
        <w:t>179</w:t>
      </w:r>
      <w:r w:rsidRPr="00A37C6D">
        <w:rPr>
          <w:rStyle w:val="CRMinorChangeDeleted"/>
          <w:noProof/>
        </w:rPr>
        <w:t>175</w:t>
      </w:r>
      <w:r w:rsidRPr="00A37C6D">
        <w:rPr>
          <w:noProof/>
        </w:rPr>
        <w:t xml:space="preserve"> alineatul (1);</w:t>
      </w:r>
    </w:p>
    <w:p w14:paraId="6E6FE48E" w14:textId="77777777" w:rsidR="00F367B3" w:rsidRPr="00A37C6D" w:rsidRDefault="00F367B3" w:rsidP="00994F97">
      <w:pPr>
        <w:pStyle w:val="Point0"/>
        <w:rPr>
          <w:noProof/>
        </w:rPr>
      </w:pPr>
      <w:r w:rsidRPr="00A37C6D">
        <w:rPr>
          <w:noProof/>
        </w:rPr>
        <w:tab/>
        <w:t>(b)</w:t>
      </w:r>
      <w:r w:rsidRPr="00A37C6D">
        <w:rPr>
          <w:noProof/>
        </w:rPr>
        <w:tab/>
        <w:t>pe baza unei analize a riscurilor pentru cazurile menționate la punctul 11.1 al doilea paragraf literele (c) și (e), litera (f) punctele (i) și (iii)</w:t>
      </w:r>
      <w:r w:rsidRPr="00A37C6D">
        <w:rPr>
          <w:rStyle w:val="CRMinorChangeAdded"/>
          <w:noProof/>
        </w:rPr>
        <w:t xml:space="preserve">, </w:t>
      </w:r>
      <w:r w:rsidRPr="00A37C6D">
        <w:rPr>
          <w:rStyle w:val="CRDeleted"/>
          <w:noProof/>
        </w:rPr>
        <w:t>și</w:t>
      </w:r>
      <w:r w:rsidRPr="00A37C6D">
        <w:rPr>
          <w:noProof/>
        </w:rPr>
        <w:t xml:space="preserve"> litera (h)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litera (m)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din anexa I;</w:t>
      </w:r>
    </w:p>
    <w:p w14:paraId="55A009BB" w14:textId="77777777" w:rsidR="00F367B3" w:rsidRPr="00A37C6D" w:rsidRDefault="00F367B3" w:rsidP="00994F97">
      <w:pPr>
        <w:pStyle w:val="Point0"/>
        <w:rPr>
          <w:noProof/>
        </w:rPr>
      </w:pPr>
      <w:r w:rsidRPr="00A37C6D">
        <w:rPr>
          <w:noProof/>
        </w:rPr>
        <w:tab/>
        <w:t>(c)</w:t>
      </w:r>
      <w:r w:rsidRPr="00A37C6D">
        <w:rPr>
          <w:noProof/>
        </w:rPr>
        <w:tab/>
        <w:t>pe baza unei analize a riscurilor atunci când se reia procedura concurențială în contextul unui contract-cadru;</w:t>
      </w:r>
    </w:p>
    <w:p w14:paraId="77A2255E" w14:textId="77777777" w:rsidR="00F367B3" w:rsidRPr="00A37C6D" w:rsidRDefault="00F367B3" w:rsidP="00994F97">
      <w:pPr>
        <w:pStyle w:val="Point0"/>
        <w:rPr>
          <w:noProof/>
        </w:rPr>
      </w:pPr>
      <w:r w:rsidRPr="00A37C6D">
        <w:rPr>
          <w:noProof/>
        </w:rPr>
        <w:tab/>
        <w:t>(d)</w:t>
      </w:r>
      <w:r w:rsidRPr="00A37C6D">
        <w:rPr>
          <w:noProof/>
        </w:rPr>
        <w:tab/>
        <w:t>în cazul procedurilor din domeniul acțiunilor externe cu o valoare mai mică sau egală cu 20 000 EUR</w:t>
      </w:r>
      <w:r w:rsidRPr="00A37C6D">
        <w:rPr>
          <w:rStyle w:val="CRMinorChangeAdded"/>
          <w:noProof/>
        </w:rPr>
        <w:t>;</w:t>
      </w:r>
      <w:r w:rsidRPr="00A37C6D">
        <w:rPr>
          <w:rStyle w:val="CRMinorChangeDeleted"/>
          <w:noProof/>
        </w:rPr>
        <w:t>.</w:t>
      </w:r>
    </w:p>
    <w:p w14:paraId="22809092" w14:textId="77777777" w:rsidR="00F367B3" w:rsidRPr="00A37C6D" w:rsidRDefault="00F367B3" w:rsidP="00A108E0">
      <w:pPr>
        <w:pStyle w:val="CRSeparator"/>
        <w:rPr>
          <w:noProof/>
        </w:rPr>
      </w:pPr>
    </w:p>
    <w:p w14:paraId="3936E99C" w14:textId="77777777" w:rsidR="00F367B3" w:rsidRPr="00A37C6D" w:rsidRDefault="00F367B3" w:rsidP="00A108E0">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0AACE4D6" w14:textId="77777777" w:rsidR="00F367B3" w:rsidRPr="00A37C6D" w:rsidRDefault="00F367B3" w:rsidP="00526418">
      <w:pPr>
        <w:pStyle w:val="Point0"/>
        <w:rPr>
          <w:noProof/>
        </w:rPr>
      </w:pPr>
      <w:r w:rsidRPr="00A37C6D">
        <w:rPr>
          <w:noProof/>
          <w:highlight w:val="lightGray"/>
        </w:rPr>
        <w:t>(e) pe baza unei analize a riscurilor pentru achiziții specifice în cadrul unui sistem dinamic de achiziții.</w:t>
      </w:r>
    </w:p>
    <w:p w14:paraId="25D38D15" w14:textId="77777777" w:rsidR="00F367B3" w:rsidRPr="00A37C6D" w:rsidRDefault="00F367B3" w:rsidP="00A108E0">
      <w:pPr>
        <w:pStyle w:val="CRSeparator"/>
        <w:rPr>
          <w:noProof/>
        </w:rPr>
      </w:pPr>
    </w:p>
    <w:p w14:paraId="3FD81FF7" w14:textId="77777777" w:rsidR="00F367B3" w:rsidRPr="00A37C6D" w:rsidRDefault="00F367B3" w:rsidP="00A108E0">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614F2F8E" w14:textId="77777777" w:rsidR="00F367B3" w:rsidRPr="00A37C6D" w:rsidRDefault="00F367B3" w:rsidP="00994F97">
      <w:pPr>
        <w:rPr>
          <w:noProof/>
        </w:rPr>
      </w:pPr>
      <w:r w:rsidRPr="00A37C6D">
        <w:rPr>
          <w:noProof/>
        </w:rPr>
        <w:t>(6)</w:t>
      </w:r>
      <w:r w:rsidRPr="00A37C6D">
        <w:rPr>
          <w:noProof/>
        </w:rPr>
        <w:tab/>
        <w:t>Cererile de participare și ofertele care nu respectă toate cerințele minime stabilite în documentele achiziției se resping.</w:t>
      </w:r>
    </w:p>
    <w:p w14:paraId="35E038D9"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173</w:t>
      </w:r>
      <w:r w:rsidRPr="00A37C6D">
        <w:rPr>
          <w:rStyle w:val="CRMinorChangeDeleted"/>
          <w:noProof/>
        </w:rPr>
        <w:t>169</w:t>
      </w:r>
    </w:p>
    <w:p w14:paraId="75F1A3A3" w14:textId="77777777" w:rsidR="00F367B3" w:rsidRPr="00A37C6D" w:rsidRDefault="00F367B3" w:rsidP="00994F97">
      <w:pPr>
        <w:pStyle w:val="NormalCentered"/>
        <w:rPr>
          <w:b/>
          <w:bCs/>
          <w:noProof/>
        </w:rPr>
      </w:pPr>
      <w:r w:rsidRPr="00A37C6D">
        <w:rPr>
          <w:b/>
          <w:noProof/>
        </w:rPr>
        <w:t>Contacte pe parcursul procedurii de achiziții</w:t>
      </w:r>
    </w:p>
    <w:p w14:paraId="521F9701" w14:textId="77777777" w:rsidR="00F367B3" w:rsidRPr="00A37C6D" w:rsidRDefault="00F367B3" w:rsidP="00994F97">
      <w:pPr>
        <w:rPr>
          <w:noProof/>
        </w:rPr>
      </w:pPr>
      <w:r w:rsidRPr="00A37C6D">
        <w:rPr>
          <w:noProof/>
        </w:rPr>
        <w:t>(1)</w:t>
      </w:r>
      <w:r w:rsidRPr="00A37C6D">
        <w:rPr>
          <w:noProof/>
        </w:rPr>
        <w:tab/>
        <w:t>Înainte de termenul pentru primirea cererilor de participare sau a ofertelor, autoritatea contractantă poate comunica informații suplimentare cu privire la documentele achiziției dacă descoperă o eroare sau omisiune în text sau la cererea candidaților ori a ofertanților. Informațiile furnizate se comunică tuturor candidaților sau ofertanților.</w:t>
      </w:r>
    </w:p>
    <w:p w14:paraId="20F0E5B2" w14:textId="77777777" w:rsidR="00F367B3" w:rsidRPr="00A37C6D" w:rsidRDefault="00F367B3" w:rsidP="00994F97">
      <w:pPr>
        <w:pStyle w:val="CRSeparator"/>
        <w:rPr>
          <w:noProof/>
        </w:rPr>
      </w:pPr>
    </w:p>
    <w:p w14:paraId="54A89975"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313F565" w14:textId="77777777" w:rsidR="00F367B3" w:rsidRPr="00A37C6D" w:rsidRDefault="00F367B3" w:rsidP="00994F97">
      <w:pPr>
        <w:rPr>
          <w:noProof/>
        </w:rPr>
      </w:pPr>
      <w:r w:rsidRPr="00A37C6D">
        <w:rPr>
          <w:noProof/>
          <w:highlight w:val="lightGray"/>
        </w:rPr>
        <w:t>Prin derogare de la primul paragraf, într-o situație de extremă urgență generată de o criză,  înainte de termenul de primire a cererilor de participare sau a ofertelor, autoritatea contractantă poate contacta în scris toți candidații invitați, cu unicul scop de a clarifica intenția acestora de a depune o cerere de participare sau o ofertă, sub rezerva condițiilor prevăzute la articolul 164 alineatul (6).</w:t>
      </w:r>
    </w:p>
    <w:p w14:paraId="0FBA0002" w14:textId="77777777" w:rsidR="00F367B3" w:rsidRPr="00A37C6D" w:rsidRDefault="00F367B3" w:rsidP="00994F97">
      <w:pPr>
        <w:pStyle w:val="CRSeparator"/>
        <w:rPr>
          <w:noProof/>
        </w:rPr>
      </w:pPr>
    </w:p>
    <w:p w14:paraId="6D9EF7CF"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0695AB0D"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6CFC619" w14:textId="77777777" w:rsidR="00F367B3" w:rsidRPr="00A37C6D" w:rsidRDefault="00F367B3" w:rsidP="00994F97">
      <w:pPr>
        <w:rPr>
          <w:noProof/>
        </w:rPr>
      </w:pPr>
      <w:r w:rsidRPr="00A37C6D">
        <w:rPr>
          <w:noProof/>
        </w:rPr>
        <w:t>(2)</w:t>
      </w:r>
      <w:r w:rsidRPr="00A37C6D">
        <w:rPr>
          <w:noProof/>
        </w:rPr>
        <w:tab/>
        <w:t xml:space="preserve">După termenul pentru primirea cererilor de participare sau a ofertelor, de fiecare dată când are loc un contact, precum și în cazurile justificate corespunzător în care nu a avut loc un contact în conformitate cu articolul </w:t>
      </w:r>
      <w:r w:rsidRPr="00A37C6D">
        <w:rPr>
          <w:rStyle w:val="CRMinorChangeAdded"/>
          <w:noProof/>
        </w:rPr>
        <w:t>155</w:t>
      </w:r>
      <w:r w:rsidRPr="00A37C6D">
        <w:rPr>
          <w:rStyle w:val="CRMinorChangeDeleted"/>
          <w:noProof/>
        </w:rPr>
        <w:t>151</w:t>
      </w:r>
      <w:r w:rsidRPr="00A37C6D">
        <w:rPr>
          <w:noProof/>
        </w:rPr>
        <w:t>, se ține o evidență în dosarul achiziției.</w:t>
      </w:r>
    </w:p>
    <w:p w14:paraId="5BEF85A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174</w:t>
      </w:r>
      <w:r w:rsidRPr="00A37C6D">
        <w:rPr>
          <w:rStyle w:val="CRMinorChangeDeleted"/>
          <w:noProof/>
        </w:rPr>
        <w:t>170</w:t>
      </w:r>
    </w:p>
    <w:p w14:paraId="0EE6FF9C" w14:textId="77777777" w:rsidR="00F367B3" w:rsidRPr="00A37C6D" w:rsidRDefault="00F367B3" w:rsidP="00994F97">
      <w:pPr>
        <w:pStyle w:val="NormalCentered"/>
        <w:rPr>
          <w:b/>
          <w:bCs/>
          <w:noProof/>
        </w:rPr>
      </w:pPr>
      <w:r w:rsidRPr="00A37C6D">
        <w:rPr>
          <w:b/>
          <w:noProof/>
        </w:rPr>
        <w:t>Decizia de atribuire și informarea candidaților sau a ofertanților</w:t>
      </w:r>
    </w:p>
    <w:p w14:paraId="4EE8B007" w14:textId="77777777" w:rsidR="00F367B3" w:rsidRPr="00A37C6D" w:rsidRDefault="00F367B3" w:rsidP="00994F97">
      <w:pPr>
        <w:rPr>
          <w:noProof/>
        </w:rPr>
      </w:pPr>
      <w:r w:rsidRPr="00A37C6D">
        <w:rPr>
          <w:noProof/>
        </w:rPr>
        <w:t>(1)</w:t>
      </w:r>
      <w:r w:rsidRPr="00A37C6D">
        <w:rPr>
          <w:noProof/>
        </w:rPr>
        <w:tab/>
        <w:t>Ordonatorul de credite responsabil decide cu privire la candidatul sau la ofertantul căruia urmează să i se atribuie contractul, în conformitate cu criteriile de selecție și de atribuire precizate în documentele achiziției.</w:t>
      </w:r>
    </w:p>
    <w:p w14:paraId="4FB5EAC3" w14:textId="77777777" w:rsidR="00F367B3" w:rsidRPr="00A37C6D" w:rsidRDefault="00F367B3" w:rsidP="00994F97">
      <w:pPr>
        <w:rPr>
          <w:noProof/>
        </w:rPr>
      </w:pPr>
      <w:r w:rsidRPr="00A37C6D">
        <w:rPr>
          <w:noProof/>
        </w:rPr>
        <w:t>(2)</w:t>
      </w:r>
      <w:r w:rsidRPr="00A37C6D">
        <w:rPr>
          <w:noProof/>
        </w:rPr>
        <w:tab/>
        <w:t>Autoritatea contractantă notifică tuturor candidaților sau ofertanților ale căror cereri de participare sau oferte au fost respinse motivele pe care s-a întemeiat decizia</w:t>
      </w:r>
      <w:r w:rsidRPr="00A37C6D">
        <w:rPr>
          <w:rStyle w:val="CRMinorChangeAdded"/>
          <w:noProof/>
        </w:rPr>
        <w:t>.</w:t>
      </w:r>
      <w:r w:rsidRPr="00A37C6D">
        <w:rPr>
          <w:rStyle w:val="CRMinorChangeDeleted"/>
          <w:noProof/>
        </w:rPr>
        <w:t>,</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plus, ofertanților declarați câștigători și celor necâștigători li se comunică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Deleted"/>
          <w:noProof/>
        </w:rPr>
        <w:t>precum și</w:t>
      </w:r>
      <w:r w:rsidRPr="00A37C6D">
        <w:rPr>
          <w:noProof/>
        </w:rPr>
        <w:t xml:space="preserve"> data la care expiră </w:t>
      </w:r>
      <w:r w:rsidRPr="00A37C6D">
        <w:rPr>
          <w:rStyle w:val="CRDeleted"/>
          <w:noProof/>
        </w:rPr>
        <w:t>perioadele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perioada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de așteptare menționată la articolul </w:t>
      </w:r>
      <w:r w:rsidRPr="00A37C6D">
        <w:rPr>
          <w:rStyle w:val="CRMinorChangeAdded"/>
          <w:noProof/>
        </w:rPr>
        <w:t>179</w:t>
      </w:r>
      <w:r w:rsidRPr="00A37C6D">
        <w:rPr>
          <w:rStyle w:val="CRMinorChangeDeleted"/>
          <w:noProof/>
        </w:rPr>
        <w:t>175</w:t>
      </w:r>
      <w:r w:rsidRPr="00A37C6D">
        <w:rPr>
          <w:noProof/>
        </w:rPr>
        <w:t xml:space="preserve"> alineatul (2) și la articolul </w:t>
      </w:r>
      <w:r w:rsidRPr="00A37C6D">
        <w:rPr>
          <w:rStyle w:val="CRMinorChangeAdded"/>
          <w:noProof/>
        </w:rPr>
        <w:t>182</w:t>
      </w:r>
      <w:r w:rsidRPr="00A37C6D">
        <w:rPr>
          <w:rStyle w:val="CRMinorChangeDeleted"/>
          <w:noProof/>
        </w:rPr>
        <w:t>178</w:t>
      </w:r>
      <w:r w:rsidRPr="00A37C6D">
        <w:rPr>
          <w:noProof/>
        </w:rPr>
        <w:t xml:space="preserve"> alineatul (1)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în cazurile în care această perioadă de așteptare este aplicabilă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w:t>
      </w:r>
    </w:p>
    <w:p w14:paraId="10FC1C1A" w14:textId="77777777" w:rsidR="00F367B3" w:rsidRPr="00A37C6D" w:rsidRDefault="00F367B3" w:rsidP="00994F97">
      <w:pPr>
        <w:rPr>
          <w:noProof/>
        </w:rPr>
      </w:pPr>
      <w:r w:rsidRPr="00A37C6D">
        <w:rPr>
          <w:noProof/>
        </w:rPr>
        <w:t>Pentru atribuirea unor contracte specifice în temeiul unui contract-cadru care prevede reluarea procedurii concurențiale, autoritatea contractantă informează ofertanții cu privire la rezultatul evaluării.</w:t>
      </w:r>
    </w:p>
    <w:p w14:paraId="32CEBC15" w14:textId="77D2166F" w:rsidR="00F367B3" w:rsidRPr="00A37C6D" w:rsidRDefault="00F367B3" w:rsidP="00994F97">
      <w:pPr>
        <w:rPr>
          <w:noProof/>
        </w:rPr>
      </w:pPr>
      <w:r w:rsidRPr="00A37C6D">
        <w:rPr>
          <w:noProof/>
        </w:rPr>
        <w:t>(3)</w:t>
      </w:r>
      <w:r w:rsidRPr="00A37C6D">
        <w:rPr>
          <w:noProof/>
        </w:rPr>
        <w:tab/>
        <w:t xml:space="preserve">Autoritatea contractantă informează fiecare ofertant </w:t>
      </w:r>
      <w:r w:rsidRPr="00A37C6D">
        <w:rPr>
          <w:rStyle w:val="CRRefonteDeleted"/>
          <w:noProof/>
          <w:highlight w:val="lightGray"/>
        </w:rPr>
        <w:t>care nu se află într-o situație de excludere menționată la articolul 136 alineatul (1),</w:t>
      </w:r>
      <w:r w:rsidRPr="00A37C6D">
        <w:rPr>
          <w:noProof/>
        </w:rPr>
        <w:t xml:space="preserve"> care nu este respins în temeiul articolului </w:t>
      </w:r>
      <w:r w:rsidRPr="00A37C6D">
        <w:rPr>
          <w:rStyle w:val="CRMinorChangeAdded"/>
          <w:noProof/>
        </w:rPr>
        <w:t>144</w:t>
      </w:r>
      <w:r w:rsidRPr="00A37C6D">
        <w:rPr>
          <w:rStyle w:val="CRMinorChangeDeleted"/>
          <w:noProof/>
        </w:rPr>
        <w:t>141</w:t>
      </w:r>
      <w:r w:rsidRPr="00A37C6D">
        <w:rPr>
          <w:noProof/>
        </w:rPr>
        <w:t xml:space="preserve"> </w:t>
      </w:r>
      <w:r w:rsidR="005207C6" w:rsidRPr="00531B54">
        <w:rPr>
          <w:noProof/>
          <w:highlight w:val="lightGray"/>
        </w:rPr>
        <w:fldChar w:fldCharType="begin"/>
      </w:r>
      <w:r w:rsidR="005207C6" w:rsidRPr="00531B54">
        <w:rPr>
          <w:noProof/>
          <w:highlight w:val="lightGray"/>
        </w:rPr>
        <w:instrText xml:space="preserve"> QUOTE "</w:instrText>
      </w:r>
      <w:r w:rsidR="005207C6" w:rsidRPr="00531B54">
        <w:rPr>
          <w:rStyle w:val="CRMarker"/>
          <w:noProof/>
          <w:highlight w:val="lightGray"/>
        </w:rPr>
        <w:instrText>ð</w:instrText>
      </w:r>
      <w:r w:rsidR="005207C6" w:rsidRPr="00531B54">
        <w:rPr>
          <w:noProof/>
          <w:highlight w:val="lightGray"/>
        </w:rPr>
        <w:instrText xml:space="preserve">" </w:instrText>
      </w:r>
      <w:r w:rsidR="005207C6" w:rsidRPr="00531B54">
        <w:rPr>
          <w:noProof/>
          <w:highlight w:val="lightGray"/>
        </w:rPr>
        <w:fldChar w:fldCharType="separate"/>
      </w:r>
      <w:r w:rsidR="005207C6" w:rsidRPr="00531B54">
        <w:rPr>
          <w:rStyle w:val="CRMarker"/>
          <w:noProof/>
          <w:highlight w:val="lightGray"/>
        </w:rPr>
        <w:t>ð</w:t>
      </w:r>
      <w:r w:rsidR="005207C6" w:rsidRPr="00531B54">
        <w:rPr>
          <w:noProof/>
          <w:highlight w:val="lightGray"/>
        </w:rPr>
        <w:fldChar w:fldCharType="end"/>
      </w:r>
      <w:r w:rsidR="005207C6" w:rsidRPr="005207C6">
        <w:rPr>
          <w:noProof/>
          <w:highlight w:val="lightGray"/>
        </w:rPr>
        <w:t> sau din alt motiv </w:t>
      </w:r>
      <w:r w:rsidR="005207C6" w:rsidRPr="005207C6">
        <w:rPr>
          <w:noProof/>
          <w:highlight w:val="lightGray"/>
        </w:rPr>
        <w:fldChar w:fldCharType="begin"/>
      </w:r>
      <w:r w:rsidR="005207C6" w:rsidRPr="005207C6">
        <w:rPr>
          <w:noProof/>
          <w:highlight w:val="lightGray"/>
        </w:rPr>
        <w:instrText xml:space="preserve"> QUOTE "</w:instrText>
      </w:r>
      <w:r w:rsidR="005207C6" w:rsidRPr="005207C6">
        <w:rPr>
          <w:rStyle w:val="CRMarker"/>
          <w:noProof/>
          <w:highlight w:val="lightGray"/>
        </w:rPr>
        <w:instrText>ï</w:instrText>
      </w:r>
      <w:r w:rsidR="005207C6" w:rsidRPr="005207C6">
        <w:rPr>
          <w:noProof/>
          <w:highlight w:val="lightGray"/>
        </w:rPr>
        <w:instrText xml:space="preserve">" </w:instrText>
      </w:r>
      <w:r w:rsidR="005207C6" w:rsidRPr="005207C6">
        <w:rPr>
          <w:noProof/>
          <w:highlight w:val="lightGray"/>
        </w:rPr>
        <w:fldChar w:fldCharType="separate"/>
      </w:r>
      <w:r w:rsidR="005207C6" w:rsidRPr="005207C6">
        <w:rPr>
          <w:rStyle w:val="CRMarker"/>
          <w:noProof/>
          <w:highlight w:val="lightGray"/>
        </w:rPr>
        <w:t>ï</w:t>
      </w:r>
      <w:r w:rsidR="005207C6" w:rsidRPr="005207C6">
        <w:rPr>
          <w:noProof/>
          <w:highlight w:val="lightGray"/>
        </w:rPr>
        <w:fldChar w:fldCharType="end"/>
      </w:r>
      <w:r w:rsidR="005207C6" w:rsidRPr="005207C6">
        <w:rPr>
          <w:noProof/>
        </w:rPr>
        <w:t xml:space="preserve"> , </w:t>
      </w:r>
      <w:r w:rsidR="005207C6" w:rsidRPr="005207C6">
        <w:rPr>
          <w:rStyle w:val="CRRefonteDeleted"/>
          <w:noProof/>
          <w:highlight w:val="lightGray"/>
        </w:rPr>
        <w:t>a cărui ofertă este conformă cu documentele achiziției</w:t>
      </w:r>
      <w:r w:rsidRPr="00A37C6D">
        <w:rPr>
          <w:noProof/>
        </w:rPr>
        <w:t xml:space="preserve"> și care formulează o cerere în scris, cu privire la oricare dintre următoarele:</w:t>
      </w:r>
    </w:p>
    <w:p w14:paraId="401232AB" w14:textId="77777777" w:rsidR="00F367B3" w:rsidRPr="00A37C6D" w:rsidRDefault="00F367B3" w:rsidP="00994F97">
      <w:pPr>
        <w:pStyle w:val="Point0"/>
        <w:rPr>
          <w:noProof/>
        </w:rPr>
      </w:pPr>
      <w:r w:rsidRPr="00A37C6D">
        <w:rPr>
          <w:noProof/>
        </w:rPr>
        <w:tab/>
        <w:t>(a)</w:t>
      </w:r>
      <w:r w:rsidRPr="00A37C6D">
        <w:rPr>
          <w:noProof/>
        </w:rPr>
        <w:tab/>
        <w:t xml:space="preserve">numele ofertantului sau, în cazul unui contract-cadru, al ofertanților cărora li se atribuie contractul și, cu excepția cazului unui contract specific atribuit în temeiul unui contract-cadru care prevede reluarea procedurii concurențiale, caracteristicile și avantajele relative ale ofertei câștigătoare </w:t>
      </w:r>
      <w:r w:rsidRPr="00A37C6D">
        <w:rPr>
          <w:rStyle w:val="CRRefonteDeleted"/>
          <w:noProof/>
          <w:highlight w:val="lightGray"/>
        </w:rPr>
        <w:t>, prețul plătit sau valoarea contractului, după caz</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cuantumul total al ofertei sale financiare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152E9713" w14:textId="77777777" w:rsidR="00F367B3" w:rsidRPr="00A37C6D" w:rsidRDefault="00F367B3" w:rsidP="00994F97">
      <w:pPr>
        <w:pStyle w:val="Point0"/>
        <w:rPr>
          <w:noProof/>
        </w:rPr>
      </w:pPr>
      <w:r w:rsidRPr="00A37C6D">
        <w:rPr>
          <w:noProof/>
        </w:rPr>
        <w:tab/>
        <w:t>(b)</w:t>
      </w:r>
      <w:r w:rsidRPr="00A37C6D">
        <w:rPr>
          <w:noProof/>
        </w:rPr>
        <w:tab/>
        <w:t>evoluția negocierilor și a dialogului cu ofertanții.</w:t>
      </w:r>
    </w:p>
    <w:p w14:paraId="37667C49" w14:textId="77777777" w:rsidR="00F367B3" w:rsidRPr="00A37C6D" w:rsidRDefault="00F367B3" w:rsidP="00994F97">
      <w:pPr>
        <w:rPr>
          <w:noProof/>
        </w:rPr>
      </w:pPr>
      <w:r w:rsidRPr="00A37C6D">
        <w:rPr>
          <w:noProof/>
        </w:rPr>
        <w:t>Cu toate acestea, autoritatea contractantă poate decide să nu divulge anumite informații în situația în care divulgarea acestora ar împiedica asigurarea respectării legii, ar contraveni interesului public, ar aduce atingere intereselor comerciale legitime ale operatorilor economici sau ar denatura concurența loială dintre aceștia.</w:t>
      </w:r>
    </w:p>
    <w:p w14:paraId="71BAC1D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175</w:t>
      </w:r>
      <w:r w:rsidRPr="00A37C6D">
        <w:rPr>
          <w:rStyle w:val="CRMinorChangeDeleted"/>
          <w:noProof/>
        </w:rPr>
        <w:t>171</w:t>
      </w:r>
    </w:p>
    <w:p w14:paraId="24AABC88" w14:textId="77777777" w:rsidR="00F367B3" w:rsidRPr="00A37C6D" w:rsidRDefault="00F367B3" w:rsidP="00994F97">
      <w:pPr>
        <w:pStyle w:val="NormalCentered"/>
        <w:rPr>
          <w:b/>
          <w:bCs/>
          <w:noProof/>
        </w:rPr>
      </w:pPr>
      <w:r w:rsidRPr="00A37C6D">
        <w:rPr>
          <w:b/>
          <w:noProof/>
        </w:rPr>
        <w:t>Anularea procedurii de achiziții</w:t>
      </w:r>
    </w:p>
    <w:p w14:paraId="450F7111" w14:textId="08FA8EE2" w:rsidR="00F367B3" w:rsidRPr="00A37C6D" w:rsidRDefault="00F367B3" w:rsidP="00994F97">
      <w:pPr>
        <w:rPr>
          <w:noProof/>
        </w:rPr>
      </w:pPr>
      <w:r w:rsidRPr="00A37C6D">
        <w:rPr>
          <w:noProof/>
        </w:rPr>
        <w:t xml:space="preserve">Înainte de semnarea contractului, autoritatea contractantă poate anula </w:t>
      </w:r>
      <w:r w:rsidR="00EF1F38" w:rsidRPr="00531B54">
        <w:rPr>
          <w:noProof/>
          <w:highlight w:val="lightGray"/>
        </w:rPr>
        <w:fldChar w:fldCharType="begin"/>
      </w:r>
      <w:r w:rsidR="00EF1F38" w:rsidRPr="00531B54">
        <w:rPr>
          <w:noProof/>
          <w:highlight w:val="lightGray"/>
        </w:rPr>
        <w:instrText xml:space="preserve"> QUOTE "</w:instrText>
      </w:r>
      <w:r w:rsidR="00EF1F38" w:rsidRPr="00531B54">
        <w:rPr>
          <w:rStyle w:val="CRMarker"/>
          <w:noProof/>
          <w:highlight w:val="lightGray"/>
        </w:rPr>
        <w:instrText>ð</w:instrText>
      </w:r>
      <w:r w:rsidR="00EF1F38" w:rsidRPr="00531B54">
        <w:rPr>
          <w:noProof/>
          <w:highlight w:val="lightGray"/>
        </w:rPr>
        <w:instrText xml:space="preserve">" </w:instrText>
      </w:r>
      <w:r w:rsidR="00EF1F38" w:rsidRPr="00531B54">
        <w:rPr>
          <w:noProof/>
          <w:highlight w:val="lightGray"/>
        </w:rPr>
        <w:fldChar w:fldCharType="separate"/>
      </w:r>
      <w:r w:rsidR="00EF1F38" w:rsidRPr="00531B54">
        <w:rPr>
          <w:rStyle w:val="CRMarker"/>
          <w:noProof/>
          <w:highlight w:val="lightGray"/>
        </w:rPr>
        <w:t>ð</w:t>
      </w:r>
      <w:r w:rsidR="00EF1F38" w:rsidRPr="00531B54">
        <w:rPr>
          <w:noProof/>
          <w:highlight w:val="lightGray"/>
        </w:rPr>
        <w:fldChar w:fldCharType="end"/>
      </w:r>
      <w:r w:rsidR="00EF1F38" w:rsidRPr="00EF1F38">
        <w:rPr>
          <w:noProof/>
          <w:highlight w:val="lightGray"/>
        </w:rPr>
        <w:t> integral </w:t>
      </w:r>
      <w:r w:rsidR="00EF1F38" w:rsidRPr="00EF1F38">
        <w:rPr>
          <w:noProof/>
          <w:highlight w:val="lightGray"/>
        </w:rPr>
        <w:fldChar w:fldCharType="begin"/>
      </w:r>
      <w:r w:rsidR="00EF1F38" w:rsidRPr="00EF1F38">
        <w:rPr>
          <w:noProof/>
          <w:highlight w:val="lightGray"/>
        </w:rPr>
        <w:instrText xml:space="preserve"> QUOTE "</w:instrText>
      </w:r>
      <w:r w:rsidR="00EF1F38" w:rsidRPr="00EF1F38">
        <w:rPr>
          <w:rStyle w:val="CRMarker"/>
          <w:noProof/>
          <w:highlight w:val="lightGray"/>
        </w:rPr>
        <w:instrText>ï</w:instrText>
      </w:r>
      <w:r w:rsidR="00EF1F38" w:rsidRPr="00EF1F38">
        <w:rPr>
          <w:noProof/>
          <w:highlight w:val="lightGray"/>
        </w:rPr>
        <w:instrText xml:space="preserve">" </w:instrText>
      </w:r>
      <w:r w:rsidR="00EF1F38" w:rsidRPr="00EF1F38">
        <w:rPr>
          <w:noProof/>
          <w:highlight w:val="lightGray"/>
        </w:rPr>
        <w:fldChar w:fldCharType="separate"/>
      </w:r>
      <w:r w:rsidR="00EF1F38" w:rsidRPr="00EF1F38">
        <w:rPr>
          <w:rStyle w:val="CRMarker"/>
          <w:noProof/>
          <w:highlight w:val="lightGray"/>
        </w:rPr>
        <w:t>ï</w:t>
      </w:r>
      <w:r w:rsidR="00EF1F38" w:rsidRPr="00EF1F38">
        <w:rPr>
          <w:noProof/>
          <w:highlight w:val="lightGray"/>
        </w:rPr>
        <w:fldChar w:fldCharType="end"/>
      </w:r>
      <w:r w:rsidR="00EF1F38" w:rsidRPr="00EF1F38">
        <w:rPr>
          <w:noProof/>
        </w:rPr>
        <w:t xml:space="preserve"> </w:t>
      </w:r>
      <w:r w:rsidRPr="00A37C6D">
        <w:rPr>
          <w:noProof/>
        </w:rPr>
        <w:t>procedura de achizi</w:t>
      </w:r>
      <w:r w:rsidR="00EF1F38">
        <w:rPr>
          <w:noProof/>
        </w:rPr>
        <w:t xml:space="preserve">ții. </w:t>
      </w:r>
      <w:r w:rsidR="00EF1F38" w:rsidRPr="00531B54">
        <w:rPr>
          <w:noProof/>
          <w:highlight w:val="lightGray"/>
        </w:rPr>
        <w:fldChar w:fldCharType="begin"/>
      </w:r>
      <w:r w:rsidR="00EF1F38" w:rsidRPr="00531B54">
        <w:rPr>
          <w:noProof/>
          <w:highlight w:val="lightGray"/>
        </w:rPr>
        <w:instrText xml:space="preserve"> QUOTE "</w:instrText>
      </w:r>
      <w:r w:rsidR="00EF1F38" w:rsidRPr="00531B54">
        <w:rPr>
          <w:rStyle w:val="CRMarker"/>
          <w:noProof/>
          <w:highlight w:val="lightGray"/>
        </w:rPr>
        <w:instrText>ð</w:instrText>
      </w:r>
      <w:r w:rsidR="00EF1F38" w:rsidRPr="00531B54">
        <w:rPr>
          <w:noProof/>
          <w:highlight w:val="lightGray"/>
        </w:rPr>
        <w:instrText xml:space="preserve">" </w:instrText>
      </w:r>
      <w:r w:rsidR="00EF1F38" w:rsidRPr="00531B54">
        <w:rPr>
          <w:noProof/>
          <w:highlight w:val="lightGray"/>
        </w:rPr>
        <w:fldChar w:fldCharType="separate"/>
      </w:r>
      <w:r w:rsidR="00EF1F38" w:rsidRPr="00531B54">
        <w:rPr>
          <w:rStyle w:val="CRMarker"/>
          <w:noProof/>
          <w:highlight w:val="lightGray"/>
        </w:rPr>
        <w:t>ð</w:t>
      </w:r>
      <w:r w:rsidR="00EF1F38" w:rsidRPr="00531B54">
        <w:rPr>
          <w:noProof/>
          <w:highlight w:val="lightGray"/>
        </w:rPr>
        <w:fldChar w:fldCharType="end"/>
      </w:r>
      <w:r w:rsidR="00EF1F38" w:rsidRPr="00EF1F38">
        <w:rPr>
          <w:noProof/>
          <w:highlight w:val="lightGray"/>
        </w:rPr>
        <w:t> În cazul procedurilor atribuite pe loturi sau prin achiziții cu mai mulți furnizori, anularea se poate face parțial. </w:t>
      </w:r>
      <w:r w:rsidR="00EF1F38" w:rsidRPr="00EF1F38">
        <w:rPr>
          <w:noProof/>
          <w:highlight w:val="lightGray"/>
        </w:rPr>
        <w:fldChar w:fldCharType="begin"/>
      </w:r>
      <w:r w:rsidR="00EF1F38" w:rsidRPr="00EF1F38">
        <w:rPr>
          <w:noProof/>
          <w:highlight w:val="lightGray"/>
        </w:rPr>
        <w:instrText xml:space="preserve"> QUOTE "</w:instrText>
      </w:r>
      <w:r w:rsidR="00EF1F38" w:rsidRPr="00EF1F38">
        <w:rPr>
          <w:rStyle w:val="CRMarker"/>
          <w:noProof/>
          <w:highlight w:val="lightGray"/>
        </w:rPr>
        <w:instrText>ï</w:instrText>
      </w:r>
      <w:r w:rsidR="00EF1F38" w:rsidRPr="00EF1F38">
        <w:rPr>
          <w:noProof/>
          <w:highlight w:val="lightGray"/>
        </w:rPr>
        <w:instrText xml:space="preserve">" </w:instrText>
      </w:r>
      <w:r w:rsidR="00EF1F38" w:rsidRPr="00EF1F38">
        <w:rPr>
          <w:noProof/>
          <w:highlight w:val="lightGray"/>
        </w:rPr>
        <w:fldChar w:fldCharType="separate"/>
      </w:r>
      <w:r w:rsidR="00EF1F38" w:rsidRPr="00EF1F38">
        <w:rPr>
          <w:rStyle w:val="CRMarker"/>
          <w:noProof/>
          <w:highlight w:val="lightGray"/>
        </w:rPr>
        <w:t>ï</w:t>
      </w:r>
      <w:r w:rsidR="00EF1F38" w:rsidRPr="00EF1F38">
        <w:rPr>
          <w:noProof/>
          <w:highlight w:val="lightGray"/>
        </w:rPr>
        <w:fldChar w:fldCharType="end"/>
      </w:r>
      <w:r w:rsidR="00EF1F38">
        <w:rPr>
          <w:noProof/>
        </w:rPr>
        <w:t xml:space="preserve"> </w:t>
      </w:r>
      <w:r w:rsidRPr="00A37C6D">
        <w:rPr>
          <w:rStyle w:val="CRDeleted"/>
          <w:noProof/>
        </w:rPr>
        <w:t xml:space="preserve">, fără ca </w:t>
      </w:r>
      <w:r w:rsidRPr="00A37C6D">
        <w:rPr>
          <w:rStyle w:val="CRMinorChangeAdded"/>
          <w:noProof/>
        </w:rPr>
        <w:t>O</w:t>
      </w:r>
      <w:r w:rsidRPr="00A37C6D">
        <w:rPr>
          <w:rStyle w:val="CRMinorChangeDeleted"/>
          <w:noProof/>
        </w:rPr>
        <w:t>o</w:t>
      </w:r>
      <w:r w:rsidRPr="00A37C6D">
        <w:rPr>
          <w:noProof/>
        </w:rPr>
        <w:t xml:space="preserve">fertanții sau candidații </w:t>
      </w:r>
      <w:r w:rsidRPr="00A37C6D">
        <w:rPr>
          <w:rStyle w:val="CRDeleted"/>
          <w:noProof/>
        </w:rPr>
        <w:t>să aibă</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nu au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dreptul de a solicita despăgubiri.</w:t>
      </w:r>
    </w:p>
    <w:p w14:paraId="7C7173D6" w14:textId="77777777" w:rsidR="00F367B3" w:rsidRPr="00A37C6D" w:rsidRDefault="00F367B3" w:rsidP="00994F97">
      <w:pPr>
        <w:rPr>
          <w:noProof/>
        </w:rPr>
      </w:pPr>
      <w:r w:rsidRPr="00A37C6D">
        <w:rPr>
          <w:noProof/>
        </w:rPr>
        <w:t>Decizia se motivează și se aduce la cunoștința candidaților sau a ofertanților în cel mai scurt timp posibil.</w:t>
      </w:r>
    </w:p>
    <w:p w14:paraId="2775D0B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176</w:t>
      </w:r>
      <w:r w:rsidRPr="00A37C6D">
        <w:rPr>
          <w:rStyle w:val="CRMinorChangeDeleted"/>
          <w:noProof/>
        </w:rPr>
        <w:t>172</w:t>
      </w:r>
    </w:p>
    <w:p w14:paraId="6DD45BE2" w14:textId="77777777" w:rsidR="00F367B3" w:rsidRPr="00A37C6D" w:rsidRDefault="00F367B3" w:rsidP="00994F97">
      <w:pPr>
        <w:pStyle w:val="NormalCentered"/>
        <w:rPr>
          <w:b/>
          <w:bCs/>
          <w:noProof/>
        </w:rPr>
      </w:pPr>
      <w:r w:rsidRPr="00A37C6D">
        <w:rPr>
          <w:b/>
          <w:noProof/>
        </w:rPr>
        <w:t>Executarea și modificările contractului</w:t>
      </w:r>
    </w:p>
    <w:p w14:paraId="06D5ECC8" w14:textId="77777777" w:rsidR="00F367B3" w:rsidRPr="00A37C6D" w:rsidRDefault="00F367B3" w:rsidP="00994F97">
      <w:pPr>
        <w:rPr>
          <w:noProof/>
        </w:rPr>
      </w:pPr>
      <w:r w:rsidRPr="00A37C6D">
        <w:rPr>
          <w:noProof/>
        </w:rPr>
        <w:t>(1)</w:t>
      </w:r>
      <w:r w:rsidRPr="00A37C6D">
        <w:rPr>
          <w:noProof/>
        </w:rPr>
        <w:tab/>
        <w:t>Executarea contractului nu începe înainte ca acesta să fie semnat.</w:t>
      </w:r>
    </w:p>
    <w:p w14:paraId="57E97BE9" w14:textId="77777777" w:rsidR="00F367B3" w:rsidRPr="00A37C6D" w:rsidRDefault="00F367B3" w:rsidP="00994F97">
      <w:pPr>
        <w:rPr>
          <w:noProof/>
        </w:rPr>
      </w:pPr>
      <w:r w:rsidRPr="00A37C6D">
        <w:rPr>
          <w:noProof/>
        </w:rPr>
        <w:t>(2)</w:t>
      </w:r>
      <w:r w:rsidRPr="00A37C6D">
        <w:rPr>
          <w:noProof/>
        </w:rPr>
        <w:tab/>
        <w:t xml:space="preserve">Autoritatea contractantă poate modifica un contract sau un contract-cadru fără a iniția o procedură de achiziții numai în cazurile prevăzute la alineatul (3) și cu condiția ca modificările să nu afecteze obiectul contractului sau al contractului-cadru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în sensul alineatului 4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p>
    <w:p w14:paraId="33438FE2" w14:textId="77777777" w:rsidR="00F367B3" w:rsidRPr="00A37C6D" w:rsidRDefault="00F367B3" w:rsidP="00994F97">
      <w:pPr>
        <w:rPr>
          <w:noProof/>
        </w:rPr>
      </w:pPr>
      <w:r w:rsidRPr="00A37C6D">
        <w:rPr>
          <w:noProof/>
        </w:rPr>
        <w:t>(3)</w:t>
      </w:r>
      <w:r w:rsidRPr="00A37C6D">
        <w:rPr>
          <w:noProof/>
        </w:rPr>
        <w:tab/>
        <w:t>Un contract, un contract-cadru sau un contract specific atribuit în temeiul unui contract-cadru poate fi modificat fără o nouă procedură de achiziții în oricare dintre cazurile următoare:</w:t>
      </w:r>
    </w:p>
    <w:p w14:paraId="41F39CB4" w14:textId="77777777" w:rsidR="00F367B3" w:rsidRPr="00A37C6D" w:rsidRDefault="00F367B3" w:rsidP="00994F97">
      <w:pPr>
        <w:pStyle w:val="Point0"/>
        <w:rPr>
          <w:noProof/>
        </w:rPr>
      </w:pPr>
      <w:r w:rsidRPr="00A37C6D">
        <w:rPr>
          <w:noProof/>
        </w:rPr>
        <w:tab/>
        <w:t>(a)</w:t>
      </w:r>
      <w:r w:rsidRPr="00A37C6D">
        <w:rPr>
          <w:noProof/>
        </w:rPr>
        <w:tab/>
        <w:t>pentru lucrări, produse sau servicii suplimentare asigurate de contractantul inițial care au devenit necesare și care nu au fost incluse în procedura de achiziții inițială, în cazul în care sunt îndeplinite condițiile următoare:</w:t>
      </w:r>
    </w:p>
    <w:p w14:paraId="39CF89CC" w14:textId="77777777" w:rsidR="00F367B3" w:rsidRPr="00A37C6D" w:rsidRDefault="00F367B3" w:rsidP="00994F97">
      <w:pPr>
        <w:pStyle w:val="Point1"/>
        <w:rPr>
          <w:noProof/>
        </w:rPr>
      </w:pPr>
      <w:r w:rsidRPr="00A37C6D">
        <w:rPr>
          <w:noProof/>
        </w:rPr>
        <w:tab/>
        <w:t>(i)</w:t>
      </w:r>
      <w:r w:rsidRPr="00A37C6D">
        <w:rPr>
          <w:noProof/>
        </w:rPr>
        <w:tab/>
        <w:t>contractantul nu poate fi schimbat din motive tehnice care țin de cerințele de înlocuire sau interoperabilitate cu echipamentele, serviciile sau instalațiile existente;</w:t>
      </w:r>
    </w:p>
    <w:p w14:paraId="69E619DE" w14:textId="77777777" w:rsidR="00F367B3" w:rsidRPr="00A37C6D" w:rsidRDefault="00F367B3" w:rsidP="00994F97">
      <w:pPr>
        <w:pStyle w:val="Point1"/>
        <w:rPr>
          <w:noProof/>
        </w:rPr>
      </w:pPr>
      <w:r w:rsidRPr="00A37C6D">
        <w:rPr>
          <w:noProof/>
        </w:rPr>
        <w:tab/>
        <w:t>(ii)</w:t>
      </w:r>
      <w:r w:rsidRPr="00A37C6D">
        <w:rPr>
          <w:noProof/>
        </w:rPr>
        <w:tab/>
        <w:t>schimbarea contractantului ar determina o creștere substanțială a costurilor suportate de autoritatea contractantă;</w:t>
      </w:r>
    </w:p>
    <w:p w14:paraId="3B7B53C8" w14:textId="77777777" w:rsidR="00F367B3" w:rsidRPr="00A37C6D" w:rsidRDefault="00F367B3" w:rsidP="00994F97">
      <w:pPr>
        <w:pStyle w:val="Point1"/>
        <w:rPr>
          <w:noProof/>
        </w:rPr>
      </w:pPr>
      <w:r w:rsidRPr="00A37C6D">
        <w:rPr>
          <w:noProof/>
        </w:rPr>
        <w:tab/>
        <w:t>(iii)</w:t>
      </w:r>
      <w:r w:rsidRPr="00A37C6D">
        <w:rPr>
          <w:noProof/>
        </w:rPr>
        <w:tab/>
        <w:t>orice creștere a prețului, inclusiv valoarea cumulată netă a modificărilor succesive, nu depășește 50 % din valoarea inițială a contractului;</w:t>
      </w:r>
    </w:p>
    <w:p w14:paraId="0549FC59" w14:textId="77777777" w:rsidR="00F367B3" w:rsidRPr="00A37C6D" w:rsidRDefault="00F367B3" w:rsidP="00994F97">
      <w:pPr>
        <w:pStyle w:val="Point0"/>
        <w:rPr>
          <w:noProof/>
        </w:rPr>
      </w:pPr>
      <w:r w:rsidRPr="00A37C6D">
        <w:rPr>
          <w:noProof/>
        </w:rPr>
        <w:tab/>
        <w:t>(b)</w:t>
      </w:r>
      <w:r w:rsidRPr="00A37C6D">
        <w:rPr>
          <w:noProof/>
        </w:rPr>
        <w:tab/>
        <w:t>atunci când sunt îndeplinite toate condițiile următoare:</w:t>
      </w:r>
    </w:p>
    <w:p w14:paraId="026289E6" w14:textId="77777777" w:rsidR="00F367B3" w:rsidRPr="00A37C6D" w:rsidRDefault="00F367B3" w:rsidP="00994F97">
      <w:pPr>
        <w:pStyle w:val="Point1"/>
        <w:rPr>
          <w:noProof/>
        </w:rPr>
      </w:pPr>
      <w:r w:rsidRPr="00A37C6D">
        <w:rPr>
          <w:noProof/>
        </w:rPr>
        <w:tab/>
        <w:t>(i)</w:t>
      </w:r>
      <w:r w:rsidRPr="00A37C6D">
        <w:rPr>
          <w:noProof/>
        </w:rPr>
        <w:tab/>
        <w:t>necesitatea modificării a survenit în urma unor circumstanțe pe care o autoritate contractantă care acționează cu diligență nu ar fi putut să le prevadă;</w:t>
      </w:r>
    </w:p>
    <w:p w14:paraId="1950EC70" w14:textId="77777777" w:rsidR="00F367B3" w:rsidRPr="00A37C6D" w:rsidRDefault="00F367B3" w:rsidP="00994F97">
      <w:pPr>
        <w:pStyle w:val="Point1"/>
        <w:rPr>
          <w:noProof/>
        </w:rPr>
      </w:pPr>
      <w:r w:rsidRPr="00A37C6D">
        <w:rPr>
          <w:noProof/>
        </w:rPr>
        <w:tab/>
        <w:t>(ii)</w:t>
      </w:r>
      <w:r w:rsidRPr="00A37C6D">
        <w:rPr>
          <w:noProof/>
        </w:rPr>
        <w:tab/>
        <w:t>orice creștere a prețului nu depășește 50 % din valoarea inițială a contractului;</w:t>
      </w:r>
    </w:p>
    <w:p w14:paraId="508B3ACA" w14:textId="77777777" w:rsidR="00F367B3" w:rsidRPr="00A37C6D" w:rsidRDefault="00F367B3" w:rsidP="00994F97">
      <w:pPr>
        <w:pStyle w:val="Point0"/>
        <w:rPr>
          <w:noProof/>
        </w:rPr>
      </w:pPr>
      <w:r w:rsidRPr="00A37C6D">
        <w:rPr>
          <w:noProof/>
        </w:rPr>
        <w:tab/>
        <w:t>(c)</w:t>
      </w:r>
      <w:r w:rsidRPr="00A37C6D">
        <w:rPr>
          <w:noProof/>
        </w:rPr>
        <w:tab/>
        <w:t>dacă valoarea modificării se situează sub pragurile următoare:</w:t>
      </w:r>
    </w:p>
    <w:p w14:paraId="085B2769" w14:textId="77777777" w:rsidR="00F367B3" w:rsidRPr="00A37C6D" w:rsidRDefault="00F367B3" w:rsidP="00994F97">
      <w:pPr>
        <w:pStyle w:val="Point1"/>
        <w:rPr>
          <w:noProof/>
        </w:rPr>
      </w:pPr>
      <w:r w:rsidRPr="00A37C6D">
        <w:rPr>
          <w:noProof/>
        </w:rPr>
        <w:tab/>
        <w:t>(i)</w:t>
      </w:r>
      <w:r w:rsidRPr="00A37C6D">
        <w:rPr>
          <w:noProof/>
        </w:rPr>
        <w:tab/>
        <w:t xml:space="preserve">pragurile menționate la articolul </w:t>
      </w:r>
      <w:r w:rsidRPr="00A37C6D">
        <w:rPr>
          <w:rStyle w:val="CRMinorChangeAdded"/>
          <w:noProof/>
        </w:rPr>
        <w:t>179</w:t>
      </w:r>
      <w:r w:rsidRPr="00A37C6D">
        <w:rPr>
          <w:rStyle w:val="CRMinorChangeDeleted"/>
          <w:noProof/>
        </w:rPr>
        <w:t>175</w:t>
      </w:r>
      <w:r w:rsidRPr="00A37C6D">
        <w:rPr>
          <w:noProof/>
        </w:rPr>
        <w:t xml:space="preserve"> alineatul (1) și la punctul 38 din anexa I în domeniul acțiunilor externe aplicabile la momentul modificării; și</w:t>
      </w:r>
    </w:p>
    <w:p w14:paraId="2C039A52" w14:textId="77777777" w:rsidR="00F367B3" w:rsidRPr="00A37C6D" w:rsidRDefault="00F367B3" w:rsidP="00994F97">
      <w:pPr>
        <w:pStyle w:val="Point1"/>
        <w:rPr>
          <w:noProof/>
        </w:rPr>
      </w:pPr>
      <w:r w:rsidRPr="00A37C6D">
        <w:rPr>
          <w:noProof/>
        </w:rPr>
        <w:tab/>
        <w:t>(ii)</w:t>
      </w:r>
      <w:r w:rsidRPr="00A37C6D">
        <w:rPr>
          <w:noProof/>
        </w:rPr>
        <w:tab/>
        <w:t>10 % din valoarea inițială a contractului în cazul contractelor de achiziții publice de servicii și de produse și al contractelor de concesiune de lucrări sau servicii și 15 % din valoarea inițială a contractului în cazul contractelor de achiziții publice de lucrări;</w:t>
      </w:r>
    </w:p>
    <w:p w14:paraId="214417F4" w14:textId="77777777" w:rsidR="00F367B3" w:rsidRPr="00A37C6D" w:rsidRDefault="00F367B3" w:rsidP="00994F97">
      <w:pPr>
        <w:pStyle w:val="Point0"/>
        <w:rPr>
          <w:noProof/>
        </w:rPr>
      </w:pPr>
      <w:r w:rsidRPr="00A37C6D">
        <w:rPr>
          <w:noProof/>
        </w:rPr>
        <w:tab/>
        <w:t>(d)</w:t>
      </w:r>
      <w:r w:rsidRPr="00A37C6D">
        <w:rPr>
          <w:noProof/>
        </w:rPr>
        <w:tab/>
        <w:t>dacă sunt îndeplinite ambele condiții următoare:</w:t>
      </w:r>
    </w:p>
    <w:p w14:paraId="4C57AF27" w14:textId="77777777" w:rsidR="00F367B3" w:rsidRPr="00A37C6D" w:rsidRDefault="00F367B3" w:rsidP="00994F97">
      <w:pPr>
        <w:pStyle w:val="Point1"/>
        <w:rPr>
          <w:noProof/>
        </w:rPr>
      </w:pPr>
      <w:r w:rsidRPr="00A37C6D">
        <w:rPr>
          <w:noProof/>
        </w:rPr>
        <w:tab/>
        <w:t>(i)</w:t>
      </w:r>
      <w:r w:rsidRPr="00A37C6D">
        <w:rPr>
          <w:noProof/>
        </w:rPr>
        <w:tab/>
        <w:t>cerințele minime ale procedurii inițiale de achiziții nu se modifică;</w:t>
      </w:r>
    </w:p>
    <w:p w14:paraId="5AE737E5" w14:textId="77777777" w:rsidR="00F367B3" w:rsidRPr="00A37C6D" w:rsidRDefault="00F367B3" w:rsidP="00994F97">
      <w:pPr>
        <w:pStyle w:val="Point1"/>
        <w:rPr>
          <w:noProof/>
        </w:rPr>
      </w:pPr>
      <w:r w:rsidRPr="00A37C6D">
        <w:rPr>
          <w:noProof/>
        </w:rPr>
        <w:tab/>
        <w:t>(ii)</w:t>
      </w:r>
      <w:r w:rsidRPr="00A37C6D">
        <w:rPr>
          <w:noProof/>
        </w:rPr>
        <w:tab/>
        <w:t>orice modificare ulterioară a valorii respectă condițiile stabilite la prezentul paragraf litera (c), în afara cazului în care o astfel de modificare a valorii rezultă din aplicarea strictă a documentelor achiziției sau a dispozițiilor contractuale.</w:t>
      </w:r>
    </w:p>
    <w:p w14:paraId="73582607" w14:textId="77777777" w:rsidR="00F367B3" w:rsidRPr="00A37C6D" w:rsidRDefault="00F367B3" w:rsidP="00994F97">
      <w:pPr>
        <w:rPr>
          <w:noProof/>
        </w:rPr>
      </w:pPr>
      <w:r w:rsidRPr="00A37C6D">
        <w:rPr>
          <w:noProof/>
        </w:rPr>
        <w:t>La stabilirea valorii inițiale a contractului nu se iau în calcul revizuirile de prețuri.</w:t>
      </w:r>
    </w:p>
    <w:p w14:paraId="17B7D295" w14:textId="293481F8" w:rsidR="00F367B3" w:rsidRPr="00A37C6D" w:rsidRDefault="00F367B3" w:rsidP="00994F97">
      <w:pPr>
        <w:rPr>
          <w:noProof/>
        </w:rPr>
      </w:pPr>
      <w:r w:rsidRPr="00A37C6D">
        <w:rPr>
          <w:noProof/>
        </w:rPr>
        <w:t>Valoarea cumulată netă a mai multor modificări succesive efectuate în temeiul primului</w:t>
      </w:r>
      <w:r w:rsidR="00C05FF1">
        <w:rPr>
          <w:noProof/>
        </w:rPr>
        <w:t> </w:t>
      </w:r>
      <w:r w:rsidRPr="00A37C6D">
        <w:rPr>
          <w:noProof/>
        </w:rPr>
        <w:t>paragraf litera (c) nu depășește niciunul dintre pragurile menționate la litera respectivă.</w:t>
      </w:r>
    </w:p>
    <w:p w14:paraId="0216514F" w14:textId="77777777" w:rsidR="00F367B3" w:rsidRPr="00A37C6D" w:rsidRDefault="00F367B3" w:rsidP="00994F97">
      <w:pPr>
        <w:rPr>
          <w:noProof/>
        </w:rPr>
      </w:pPr>
      <w:r w:rsidRPr="00A37C6D">
        <w:rPr>
          <w:noProof/>
        </w:rPr>
        <w:t xml:space="preserve">Autoritatea contractantă aplică măsurile de publicitate </w:t>
      </w:r>
      <w:r w:rsidRPr="00A37C6D">
        <w:rPr>
          <w:i/>
          <w:noProof/>
        </w:rPr>
        <w:t>ex post</w:t>
      </w:r>
      <w:r w:rsidRPr="00A37C6D">
        <w:rPr>
          <w:noProof/>
        </w:rPr>
        <w:t xml:space="preserve"> prevăzute la articolul </w:t>
      </w:r>
      <w:r w:rsidRPr="00A37C6D">
        <w:rPr>
          <w:rStyle w:val="CRMinorChangeAdded"/>
          <w:noProof/>
        </w:rPr>
        <w:t>167</w:t>
      </w:r>
      <w:r w:rsidRPr="00A37C6D">
        <w:rPr>
          <w:rStyle w:val="CRMinorChangeDeleted"/>
          <w:noProof/>
        </w:rPr>
        <w:t>163</w:t>
      </w:r>
      <w:r w:rsidRPr="00A37C6D">
        <w:rPr>
          <w:noProof/>
        </w:rPr>
        <w:t>.</w:t>
      </w:r>
    </w:p>
    <w:p w14:paraId="2D39F980" w14:textId="77777777" w:rsidR="00F367B3" w:rsidRPr="00A37C6D" w:rsidRDefault="00F367B3" w:rsidP="00994F97">
      <w:pPr>
        <w:pStyle w:val="CRSeparator"/>
        <w:rPr>
          <w:noProof/>
        </w:rPr>
      </w:pPr>
    </w:p>
    <w:p w14:paraId="24256704"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9EDC1D2" w14:textId="2301B5A4" w:rsidR="00F367B3" w:rsidRPr="00A37C6D" w:rsidRDefault="00F367B3" w:rsidP="00994F97">
      <w:pPr>
        <w:rPr>
          <w:noProof/>
          <w:highlight w:val="lightGray"/>
        </w:rPr>
      </w:pPr>
      <w:r w:rsidRPr="00A37C6D">
        <w:rPr>
          <w:noProof/>
          <w:highlight w:val="lightGray"/>
        </w:rPr>
        <w:t>(4)</w:t>
      </w:r>
      <w:r w:rsidRPr="00A37C6D">
        <w:rPr>
          <w:noProof/>
        </w:rPr>
        <w:tab/>
      </w:r>
      <w:r w:rsidRPr="00A37C6D">
        <w:rPr>
          <w:noProof/>
          <w:highlight w:val="lightGray"/>
        </w:rPr>
        <w:t>Se consideră că o modificare afectează obiectul contractului sau al contractului-cadru dacă în urma acesteia contractul sau contractul-cadru diferă substanțial de cel încheiat inițial. În orice caz, se consideră că o modificare afectează obiectul contractului sau al contractului</w:t>
      </w:r>
      <w:r w:rsidR="00C05FF1">
        <w:rPr>
          <w:noProof/>
          <w:highlight w:val="lightGray"/>
        </w:rPr>
        <w:t>­</w:t>
      </w:r>
      <w:r w:rsidRPr="00A37C6D">
        <w:rPr>
          <w:noProof/>
          <w:highlight w:val="lightGray"/>
        </w:rPr>
        <w:t>cadru în cazul în care sunt îndeplinite una sau mai multe dintre următoarele condiții:</w:t>
      </w:r>
    </w:p>
    <w:p w14:paraId="41316610" w14:textId="77777777" w:rsidR="00F367B3" w:rsidRPr="00A37C6D" w:rsidRDefault="00F367B3" w:rsidP="00526418">
      <w:pPr>
        <w:rPr>
          <w:noProof/>
          <w:highlight w:val="lightGray"/>
        </w:rPr>
      </w:pPr>
      <w:r w:rsidRPr="00A37C6D">
        <w:rPr>
          <w:noProof/>
          <w:highlight w:val="lightGray"/>
        </w:rPr>
        <w:t>(a) modificarea introduce sau elimină condiții importante care, dacă ar fi fost incluse în procedura inițială de achiziții, ar fi permis admiterea altor ofertanți decât cei selectați inițial sau acceptarea unui alt ofertant decât cel acceptat inițial, ar fi atras mai mulți participanți la procedura de achiziție sau nu ar fi condus la selectarea ofertantului care a fost declarat câștigător;</w:t>
      </w:r>
    </w:p>
    <w:p w14:paraId="1F254650" w14:textId="77777777" w:rsidR="00F367B3" w:rsidRPr="00A37C6D" w:rsidRDefault="00F367B3" w:rsidP="00526418">
      <w:pPr>
        <w:rPr>
          <w:noProof/>
          <w:highlight w:val="lightGray"/>
        </w:rPr>
      </w:pPr>
      <w:r w:rsidRPr="00A37C6D">
        <w:rPr>
          <w:noProof/>
          <w:highlight w:val="lightGray"/>
        </w:rPr>
        <w:t>(b) modificarea schimbă echilibrul economic al contractului sau al contractului-cadru, în favoarea contractantului, într-un mod care nu a fost prevăzut în contractul sau acordul-cadru inițial;</w:t>
      </w:r>
    </w:p>
    <w:p w14:paraId="74071E03" w14:textId="77777777" w:rsidR="00F367B3" w:rsidRPr="00A37C6D" w:rsidRDefault="00F367B3" w:rsidP="00526418">
      <w:pPr>
        <w:rPr>
          <w:noProof/>
          <w:highlight w:val="lightGray"/>
        </w:rPr>
      </w:pPr>
      <w:r w:rsidRPr="00A37C6D">
        <w:rPr>
          <w:noProof/>
          <w:highlight w:val="lightGray"/>
        </w:rPr>
        <w:t>(c) modificarea extinde în mod semnificativ domeniul de aplicare al contractului sau al contractului-cadru.</w:t>
      </w:r>
    </w:p>
    <w:p w14:paraId="501746B6" w14:textId="77777777" w:rsidR="00F367B3" w:rsidRPr="00A37C6D" w:rsidRDefault="00F367B3" w:rsidP="00994F97">
      <w:pPr>
        <w:rPr>
          <w:noProof/>
          <w:highlight w:val="lightGray"/>
        </w:rPr>
      </w:pPr>
      <w:r w:rsidRPr="00A37C6D">
        <w:rPr>
          <w:noProof/>
          <w:highlight w:val="lightGray"/>
        </w:rPr>
        <w:t>(5)</w:t>
      </w:r>
      <w:r w:rsidRPr="00A37C6D">
        <w:rPr>
          <w:noProof/>
        </w:rPr>
        <w:tab/>
      </w:r>
      <w:r w:rsidRPr="00A37C6D">
        <w:rPr>
          <w:noProof/>
          <w:highlight w:val="lightGray"/>
        </w:rPr>
        <w:t>Prin derogare de la alineatul (2), într-o situație de extremă urgență apărută în urma unei crize, autoritatea contractantă poate, de comun acord cu contractantul, să modifice un contract sau un contract-cadru peste pragul menționat la alineatul (3) litera (b) punctul (ii), cu condiția ca creșterea prețului să nu depășească 100 % din valoarea inițială a contractului și să fie justificată ca fiind strict necesară pentru a răspunde evoluției crizei, sub rezerva condițiilor prevăzute la articolul 164 alineatul (6).</w:t>
      </w:r>
    </w:p>
    <w:p w14:paraId="28008411" w14:textId="77777777" w:rsidR="00F367B3" w:rsidRPr="00A37C6D" w:rsidRDefault="00F367B3" w:rsidP="00A108E0">
      <w:pPr>
        <w:rPr>
          <w:noProof/>
        </w:rPr>
      </w:pPr>
      <w:r w:rsidRPr="00A37C6D">
        <w:rPr>
          <w:noProof/>
          <w:highlight w:val="lightGray"/>
        </w:rPr>
        <w:t>Prin derogare de la alineatul (2), într-o situație de extremă urgență apărută în urma unei crize, clauzele unui contract-cadru pot fi modificate de comun acord pentru a se aplica noilor autorități contractante adăugate în urma unei modificări a contractului-cadru, inclusiv în cazul achizițiilor interinstituționale sau comune, sub rezerva condițiilor prevăzute la articolul 164 alineatul (6).</w:t>
      </w:r>
    </w:p>
    <w:p w14:paraId="36D752BF" w14:textId="77777777" w:rsidR="00F367B3" w:rsidRPr="00A37C6D" w:rsidRDefault="00F367B3" w:rsidP="00A108E0">
      <w:pPr>
        <w:pStyle w:val="CRSeparator"/>
        <w:rPr>
          <w:noProof/>
        </w:rPr>
      </w:pPr>
    </w:p>
    <w:p w14:paraId="7D8E49AB"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6AD0E9E"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4816BA02"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177</w:t>
      </w:r>
      <w:r w:rsidRPr="00A37C6D">
        <w:rPr>
          <w:rStyle w:val="CRMinorChangeDeleted"/>
          <w:noProof/>
        </w:rPr>
        <w:t>173</w:t>
      </w:r>
    </w:p>
    <w:p w14:paraId="2AEACD2C" w14:textId="77777777" w:rsidR="00F367B3" w:rsidRPr="00A37C6D" w:rsidRDefault="00F367B3" w:rsidP="00994F97">
      <w:pPr>
        <w:pStyle w:val="NormalCentered"/>
        <w:rPr>
          <w:b/>
          <w:bCs/>
          <w:noProof/>
        </w:rPr>
      </w:pPr>
      <w:r w:rsidRPr="00A37C6D">
        <w:rPr>
          <w:b/>
          <w:noProof/>
        </w:rPr>
        <w:t>Garanții de bună execuție și garanții sub forma reținerii unei sume de bani</w:t>
      </w:r>
    </w:p>
    <w:p w14:paraId="0CCDE0C9" w14:textId="77777777" w:rsidR="00F367B3" w:rsidRPr="00A37C6D" w:rsidRDefault="00F367B3" w:rsidP="00994F97">
      <w:pPr>
        <w:rPr>
          <w:noProof/>
        </w:rPr>
      </w:pPr>
      <w:r w:rsidRPr="00A37C6D">
        <w:rPr>
          <w:noProof/>
        </w:rPr>
        <w:t>(1)</w:t>
      </w:r>
      <w:r w:rsidRPr="00A37C6D">
        <w:rPr>
          <w:noProof/>
        </w:rPr>
        <w:tab/>
        <w:t>O garanție de bună execuție se ridică la maximum 10 % din valoarea totală a contractului.</w:t>
      </w:r>
    </w:p>
    <w:p w14:paraId="513543A7" w14:textId="77777777" w:rsidR="00F367B3" w:rsidRPr="00A37C6D" w:rsidRDefault="00F367B3" w:rsidP="00994F97">
      <w:pPr>
        <w:rPr>
          <w:noProof/>
        </w:rPr>
      </w:pPr>
      <w:r w:rsidRPr="00A37C6D">
        <w:rPr>
          <w:noProof/>
        </w:rPr>
        <w:t xml:space="preserve">Aceasta se eliberează integral după recepția finală a lucrărilor, a produselor sau a serviciilor complexe, într-un termen stabilit în conformitate cu articolul </w:t>
      </w:r>
      <w:r w:rsidRPr="00A37C6D">
        <w:rPr>
          <w:rStyle w:val="CRMinorChangeAdded"/>
          <w:noProof/>
        </w:rPr>
        <w:t>117</w:t>
      </w:r>
      <w:r w:rsidRPr="00A37C6D">
        <w:rPr>
          <w:rStyle w:val="CRMinorChangeDeleted"/>
          <w:noProof/>
        </w:rPr>
        <w:t>116</w:t>
      </w:r>
      <w:r w:rsidRPr="00A37C6D">
        <w:rPr>
          <w:noProof/>
        </w:rPr>
        <w:t xml:space="preserve"> alineatul (1) și care urmează să fie precizat în contract. Aceasta poate fi eliberată parțial sau integral în momentul recepției provizorii a lucrărilor, a produselor sau a serviciilor complexe.</w:t>
      </w:r>
    </w:p>
    <w:p w14:paraId="03714632" w14:textId="77777777" w:rsidR="00F367B3" w:rsidRPr="00A37C6D" w:rsidRDefault="00F367B3" w:rsidP="00994F97">
      <w:pPr>
        <w:rPr>
          <w:noProof/>
        </w:rPr>
      </w:pPr>
      <w:r w:rsidRPr="00A37C6D">
        <w:rPr>
          <w:noProof/>
        </w:rPr>
        <w:t>(2)</w:t>
      </w:r>
      <w:r w:rsidRPr="00A37C6D">
        <w:rPr>
          <w:noProof/>
        </w:rPr>
        <w:tab/>
        <w:t>O garanție sub forma reținerii unei sume de bani echivalente cu maximum 10 % din valoarea totală a contractului se poate constitui prin deduceri din plățile intermediare, în momentul în care și pe măsură ce acestea se efectuează, sau printr-o deducere din plata finală.</w:t>
      </w:r>
    </w:p>
    <w:p w14:paraId="2B9EAE8D" w14:textId="77777777" w:rsidR="00F367B3" w:rsidRPr="00A37C6D" w:rsidRDefault="00F367B3" w:rsidP="00994F97">
      <w:pPr>
        <w:rPr>
          <w:noProof/>
        </w:rPr>
      </w:pPr>
      <w:r w:rsidRPr="00A37C6D">
        <w:rPr>
          <w:noProof/>
        </w:rPr>
        <w:t>Autoritatea contractantă stabilește cuantumul garanției sub forma reținerii unei sume de bani, care trebuie să fie proporțional cu riscurile identificate în legătură cu executarea contractului, ținând cont de obiectul său, precum și de clauzele comerciale uzuale aplicabile sectorului în cauză.</w:t>
      </w:r>
    </w:p>
    <w:p w14:paraId="019B2E85" w14:textId="77777777" w:rsidR="00F367B3" w:rsidRPr="00A37C6D" w:rsidRDefault="00F367B3" w:rsidP="00994F97">
      <w:pPr>
        <w:rPr>
          <w:noProof/>
        </w:rPr>
      </w:pPr>
      <w:r w:rsidRPr="00A37C6D">
        <w:rPr>
          <w:noProof/>
        </w:rPr>
        <w:t>O garanție sub forma reținerii unei sume de bani nu se utilizează într-un contract în cazul în care s-a solicitat o garanție de bună execuție care nu a fost eliberată.</w:t>
      </w:r>
    </w:p>
    <w:p w14:paraId="395448E2" w14:textId="77777777" w:rsidR="00F367B3" w:rsidRPr="00A37C6D" w:rsidRDefault="00F367B3" w:rsidP="00994F97">
      <w:pPr>
        <w:rPr>
          <w:noProof/>
        </w:rPr>
      </w:pPr>
      <w:r w:rsidRPr="00A37C6D">
        <w:rPr>
          <w:noProof/>
        </w:rPr>
        <w:t>(3)</w:t>
      </w:r>
      <w:r w:rsidRPr="00A37C6D">
        <w:rPr>
          <w:noProof/>
        </w:rPr>
        <w:tab/>
        <w:t xml:space="preserve">Sub rezerva aprobării de către autoritatea contractantă, contractantul poate solicita înlocuirea garanției sub forma reținerii unei sume de bani cu un alt tip de garanție menționată la articolul </w:t>
      </w:r>
      <w:r w:rsidRPr="00A37C6D">
        <w:rPr>
          <w:rStyle w:val="CRMinorChangeAdded"/>
          <w:noProof/>
        </w:rPr>
        <w:t>156</w:t>
      </w:r>
      <w:r w:rsidRPr="00A37C6D">
        <w:rPr>
          <w:rStyle w:val="CRMinorChangeDeleted"/>
          <w:noProof/>
        </w:rPr>
        <w:t>152</w:t>
      </w:r>
      <w:r w:rsidRPr="00A37C6D">
        <w:rPr>
          <w:noProof/>
        </w:rPr>
        <w:t>.</w:t>
      </w:r>
    </w:p>
    <w:p w14:paraId="717CD227" w14:textId="77777777" w:rsidR="00F367B3" w:rsidRPr="00A37C6D" w:rsidRDefault="00F367B3" w:rsidP="00994F97">
      <w:pPr>
        <w:rPr>
          <w:noProof/>
        </w:rPr>
      </w:pPr>
      <w:r w:rsidRPr="00A37C6D">
        <w:rPr>
          <w:noProof/>
        </w:rPr>
        <w:t>(4)</w:t>
      </w:r>
      <w:r w:rsidRPr="00A37C6D">
        <w:rPr>
          <w:noProof/>
        </w:rPr>
        <w:tab/>
        <w:t xml:space="preserve">Autoritatea contractantă eliberează garanția sub forma reținerii unei sume de bani după expirarea perioadei de răspundere contractuală, într-un termen stabilit în conformitate cu articolul </w:t>
      </w:r>
      <w:r w:rsidRPr="00A37C6D">
        <w:rPr>
          <w:rStyle w:val="CRMinorChangeAdded"/>
          <w:noProof/>
        </w:rPr>
        <w:t>117</w:t>
      </w:r>
      <w:r w:rsidRPr="00A37C6D">
        <w:rPr>
          <w:rStyle w:val="CRMinorChangeDeleted"/>
          <w:noProof/>
        </w:rPr>
        <w:t>116</w:t>
      </w:r>
      <w:r w:rsidRPr="00A37C6D">
        <w:rPr>
          <w:noProof/>
        </w:rPr>
        <w:t xml:space="preserve"> alineatul (1) și care urmează să fie precizat în contract.</w:t>
      </w:r>
    </w:p>
    <w:p w14:paraId="5C97157B" w14:textId="77777777" w:rsidR="00F367B3" w:rsidRPr="00A37C6D" w:rsidRDefault="00F367B3" w:rsidP="00994F97">
      <w:pPr>
        <w:pStyle w:val="SectionTitle"/>
        <w:rPr>
          <w:noProof/>
        </w:rPr>
      </w:pPr>
      <w:r w:rsidRPr="00A37C6D">
        <w:rPr>
          <w:i/>
          <w:noProof/>
        </w:rPr>
        <w:t>CAPITOLUL 2</w:t>
      </w:r>
    </w:p>
    <w:p w14:paraId="2B1FFE81" w14:textId="77777777" w:rsidR="00F367B3" w:rsidRPr="00A37C6D" w:rsidRDefault="00F367B3" w:rsidP="00994F97">
      <w:pPr>
        <w:pStyle w:val="SectionTitle"/>
        <w:rPr>
          <w:noProof/>
        </w:rPr>
      </w:pPr>
      <w:r w:rsidRPr="00A37C6D">
        <w:rPr>
          <w:i/>
          <w:noProof/>
        </w:rPr>
        <w:t>Dispoziții aplicabile contractelor atribuite de instituțiile Uniunii în nume propriu</w:t>
      </w:r>
    </w:p>
    <w:p w14:paraId="0573672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178</w:t>
      </w:r>
      <w:r w:rsidRPr="00A37C6D">
        <w:rPr>
          <w:rStyle w:val="CRMinorChangeDeleted"/>
          <w:noProof/>
        </w:rPr>
        <w:t>174</w:t>
      </w:r>
    </w:p>
    <w:p w14:paraId="3748A679" w14:textId="77777777" w:rsidR="00F367B3" w:rsidRPr="00A37C6D" w:rsidRDefault="00F367B3" w:rsidP="00994F97">
      <w:pPr>
        <w:pStyle w:val="NormalCentered"/>
        <w:rPr>
          <w:b/>
          <w:bCs/>
          <w:noProof/>
        </w:rPr>
      </w:pPr>
      <w:r w:rsidRPr="00A37C6D">
        <w:rPr>
          <w:b/>
          <w:noProof/>
        </w:rPr>
        <w:t>Autoritatea contractantă</w:t>
      </w:r>
    </w:p>
    <w:p w14:paraId="792733FD" w14:textId="77777777" w:rsidR="00F367B3" w:rsidRPr="00A37C6D" w:rsidRDefault="00F367B3" w:rsidP="00994F97">
      <w:pPr>
        <w:rPr>
          <w:noProof/>
        </w:rPr>
      </w:pPr>
      <w:r w:rsidRPr="00A37C6D">
        <w:rPr>
          <w:noProof/>
        </w:rPr>
        <w:t>(1)</w:t>
      </w:r>
      <w:r w:rsidRPr="00A37C6D">
        <w:rPr>
          <w:noProof/>
        </w:rPr>
        <w:tab/>
        <w:t>Instituțiile Uniunii, agențiile executive și organele Uniunii menționate la articolele 70 și 71 sunt considerate autorități contractante în ceea ce privește contractele atribuite în nume propriu, cu excepția cazului în care efectuează o achiziție de la un organism central de achiziție. Departamentele instituțiilor Uniunii nu sunt considerate autorități contractante dacă încheie între ele acorduri la nivel de servicii.</w:t>
      </w:r>
    </w:p>
    <w:p w14:paraId="70026E6A" w14:textId="77777777" w:rsidR="00F367B3" w:rsidRPr="00A37C6D" w:rsidRDefault="00F367B3" w:rsidP="00994F97">
      <w:pPr>
        <w:rPr>
          <w:noProof/>
        </w:rPr>
      </w:pPr>
      <w:r w:rsidRPr="00A37C6D">
        <w:rPr>
          <w:noProof/>
        </w:rPr>
        <w:t>Instituțiile Uniunii care sunt considerate autorități contractante în conformitate cu primul paragraf deleagă, în conformitate cu articolul 60, competențele necesare exercitării funcției de autoritate contractantă.</w:t>
      </w:r>
    </w:p>
    <w:p w14:paraId="2852BBF0" w14:textId="77777777" w:rsidR="00F367B3" w:rsidRPr="00A37C6D" w:rsidRDefault="00F367B3" w:rsidP="00994F97">
      <w:pPr>
        <w:rPr>
          <w:noProof/>
        </w:rPr>
      </w:pPr>
      <w:r w:rsidRPr="00A37C6D">
        <w:rPr>
          <w:noProof/>
        </w:rPr>
        <w:t>(2)</w:t>
      </w:r>
      <w:r w:rsidRPr="00A37C6D">
        <w:rPr>
          <w:noProof/>
        </w:rPr>
        <w:tab/>
        <w:t xml:space="preserve">Fiecare ordonator de credite delegat sau subdelegat din cadrul fiecărei instituții a Uniunii evaluează dacă s-au atins pragurile menționate la articolul </w:t>
      </w:r>
      <w:r w:rsidRPr="00A37C6D">
        <w:rPr>
          <w:rStyle w:val="CRMinorChangeAdded"/>
          <w:noProof/>
        </w:rPr>
        <w:t>179</w:t>
      </w:r>
      <w:r w:rsidRPr="00A37C6D">
        <w:rPr>
          <w:rStyle w:val="CRMinorChangeDeleted"/>
          <w:noProof/>
        </w:rPr>
        <w:t>175</w:t>
      </w:r>
      <w:r w:rsidRPr="00A37C6D">
        <w:rPr>
          <w:noProof/>
        </w:rPr>
        <w:t xml:space="preserve"> alineatul (1).</w:t>
      </w:r>
    </w:p>
    <w:p w14:paraId="0900C187"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179</w:t>
      </w:r>
      <w:r w:rsidRPr="00A37C6D">
        <w:rPr>
          <w:rStyle w:val="CRMinorChangeDeleted"/>
          <w:noProof/>
        </w:rPr>
        <w:t>175</w:t>
      </w:r>
    </w:p>
    <w:p w14:paraId="7D0D1BA0" w14:textId="77777777" w:rsidR="00F367B3" w:rsidRPr="00A37C6D" w:rsidRDefault="00F367B3" w:rsidP="00994F97">
      <w:pPr>
        <w:pStyle w:val="NormalCentered"/>
        <w:rPr>
          <w:b/>
          <w:bCs/>
          <w:noProof/>
        </w:rPr>
      </w:pPr>
      <w:r w:rsidRPr="00A37C6D">
        <w:rPr>
          <w:b/>
          <w:noProof/>
        </w:rPr>
        <w:t>Praguri aplicabile și perioada de așteptare</w:t>
      </w:r>
    </w:p>
    <w:p w14:paraId="7AE9C32E" w14:textId="59B404BC" w:rsidR="00F367B3" w:rsidRPr="00A37C6D" w:rsidRDefault="00F367B3" w:rsidP="00994F97">
      <w:pPr>
        <w:rPr>
          <w:noProof/>
        </w:rPr>
      </w:pPr>
      <w:r w:rsidRPr="00A37C6D">
        <w:rPr>
          <w:noProof/>
        </w:rPr>
        <w:t>(1)</w:t>
      </w:r>
      <w:r w:rsidRPr="00A37C6D">
        <w:rPr>
          <w:noProof/>
        </w:rPr>
        <w:tab/>
        <w:t xml:space="preserve">Pentru atribuirea contractelor de achiziții publice și a contractelor de concesiune, autoritatea contractantă respectă pragurile prevăzute la articolul 4 literele (a) și (b) din Directiva 2014/24/UE în momentul selectării unei proceduri menționate la articolul </w:t>
      </w:r>
      <w:r w:rsidRPr="00A37C6D">
        <w:rPr>
          <w:rStyle w:val="CRMinorChangeAdded"/>
          <w:noProof/>
        </w:rPr>
        <w:t>168</w:t>
      </w:r>
      <w:r w:rsidRPr="00A37C6D">
        <w:rPr>
          <w:rStyle w:val="CRMinorChangeDeleted"/>
          <w:noProof/>
        </w:rPr>
        <w:t>164</w:t>
      </w:r>
      <w:r w:rsidRPr="00A37C6D">
        <w:rPr>
          <w:noProof/>
        </w:rPr>
        <w:t xml:space="preserve"> alineatul (1) din prezentul regulament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în cazul concesiunilor, pragul prevăzut la articolul</w:t>
      </w:r>
      <w:r w:rsidR="00171A04">
        <w:rPr>
          <w:noProof/>
          <w:highlight w:val="lightGray"/>
        </w:rPr>
        <w:t> </w:t>
      </w:r>
      <w:r w:rsidRPr="00A37C6D">
        <w:rPr>
          <w:noProof/>
          <w:highlight w:val="lightGray"/>
        </w:rPr>
        <w:t xml:space="preserve">8 alineatul (1) din Directiva 2014/23/UE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Pragurile respective determină măsurile de publicitate stabilite la articolul 163 alineatele (1) și (2) din prezentul regulament.</w:t>
      </w:r>
    </w:p>
    <w:p w14:paraId="74F1B7DD" w14:textId="77777777" w:rsidR="00F367B3" w:rsidRPr="00A37C6D" w:rsidRDefault="00F367B3" w:rsidP="00994F97">
      <w:pPr>
        <w:pStyle w:val="CRSeparator"/>
        <w:rPr>
          <w:noProof/>
        </w:rPr>
      </w:pPr>
    </w:p>
    <w:p w14:paraId="782798BC"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21B6374" w14:textId="77777777" w:rsidR="00F367B3" w:rsidRPr="00A37C6D" w:rsidRDefault="00F367B3" w:rsidP="00994F97">
      <w:pPr>
        <w:rPr>
          <w:noProof/>
          <w:highlight w:val="lightGray"/>
        </w:rPr>
      </w:pPr>
      <w:r w:rsidRPr="00A37C6D">
        <w:rPr>
          <w:noProof/>
          <w:highlight w:val="lightGray"/>
        </w:rPr>
        <w:t>Prin derogare de la primul paragraf, pentru contractele atribuite de delegațiile Uniunii sau atribuite exclusiv în interesul delegațiilor Uniunii în țări terțe, pragul aplicabil pentru contractele de achiziții publice de bunuri și de servicii este de 300 000 EUR, în locul pragului pentru contractele de achiziții publice de produse și de servicii prevăzut la articolul 4 litera (b) din Directiva 2014/24/UE.</w:t>
      </w:r>
    </w:p>
    <w:p w14:paraId="0FC31610" w14:textId="77777777" w:rsidR="00F367B3" w:rsidRPr="00A37C6D" w:rsidRDefault="00F367B3" w:rsidP="00994F97">
      <w:pPr>
        <w:pStyle w:val="CRSeparator"/>
        <w:rPr>
          <w:noProof/>
        </w:rPr>
      </w:pPr>
    </w:p>
    <w:p w14:paraId="4A320AC6"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7CD43926" w14:textId="77777777" w:rsidR="00F367B3" w:rsidRPr="00A37C6D" w:rsidRDefault="00F367B3" w:rsidP="00994F97">
      <w:pPr>
        <w:rPr>
          <w:noProof/>
        </w:rPr>
      </w:pPr>
      <w:r w:rsidRPr="00A37C6D">
        <w:rPr>
          <w:noProof/>
        </w:rPr>
        <w:t>(2)</w:t>
      </w:r>
      <w:r w:rsidRPr="00A37C6D">
        <w:rPr>
          <w:noProof/>
        </w:rPr>
        <w:tab/>
        <w:t>Sub rezerva excepțiilor și a condițiilor specificate în anexa I la prezentul regulament, în cazul contractelor ale căror valori depășesc pragurile menționate la alineatul (1), autoritatea contractantă nu semnează contractul sau contractul-cadru cu ofertantul declarat câștigător decât după expirarea unei perioade de așteptare.</w:t>
      </w:r>
    </w:p>
    <w:p w14:paraId="74A1643B" w14:textId="77777777" w:rsidR="00F367B3" w:rsidRPr="00A37C6D" w:rsidRDefault="00F367B3" w:rsidP="00994F97">
      <w:pPr>
        <w:rPr>
          <w:noProof/>
        </w:rPr>
      </w:pPr>
      <w:r w:rsidRPr="00A37C6D">
        <w:rPr>
          <w:noProof/>
        </w:rPr>
        <w:t>(3)</w:t>
      </w:r>
      <w:r w:rsidRPr="00A37C6D">
        <w:rPr>
          <w:noProof/>
        </w:rPr>
        <w:tab/>
        <w:t>Perioada de așteptare are o durată de 10 zile atunci când se utilizează mijloace electronice de comunicare și de 15 zile atunci când se utilizează alte mijloace.</w:t>
      </w:r>
    </w:p>
    <w:p w14:paraId="6E8F2E5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180</w:t>
      </w:r>
      <w:r w:rsidRPr="00A37C6D">
        <w:rPr>
          <w:rStyle w:val="CRMinorChangeDeleted"/>
          <w:noProof/>
        </w:rPr>
        <w:t>176</w:t>
      </w:r>
    </w:p>
    <w:p w14:paraId="05F1594F" w14:textId="77777777" w:rsidR="00F367B3" w:rsidRPr="00A37C6D" w:rsidRDefault="00F367B3" w:rsidP="00994F97">
      <w:pPr>
        <w:pStyle w:val="NormalCentered"/>
        <w:rPr>
          <w:b/>
          <w:bCs/>
          <w:noProof/>
        </w:rPr>
      </w:pPr>
      <w:r w:rsidRPr="00A37C6D">
        <w:rPr>
          <w:b/>
          <w:noProof/>
        </w:rPr>
        <w:t>Norme privind accesul la procedurile de achiziții</w:t>
      </w:r>
    </w:p>
    <w:p w14:paraId="16FBEADE" w14:textId="77777777" w:rsidR="00F367B3" w:rsidRPr="00A37C6D" w:rsidRDefault="00F367B3" w:rsidP="00994F97">
      <w:pPr>
        <w:rPr>
          <w:noProof/>
        </w:rPr>
      </w:pPr>
      <w:r w:rsidRPr="00A37C6D">
        <w:rPr>
          <w:noProof/>
        </w:rPr>
        <w:t>(1)</w:t>
      </w:r>
      <w:r w:rsidRPr="00A37C6D">
        <w:rPr>
          <w:noProof/>
        </w:rPr>
        <w:tab/>
        <w:t>Participarea la procedurile de achiziții este deschisă, în condiții egale, tuturor persoanelor fizice și juridice care se încadrează în domeniul de aplicare al tratatelor și tuturor persoanelor fizice și juridice dintr-o țară terță care a încheiat un acord special cu Uniunea în domeniul achizițiilor, în condițiile stabilite într-un astfel de acord. Se permite, de asemenea, participarea organizațiilor internaționale.</w:t>
      </w:r>
    </w:p>
    <w:p w14:paraId="596DFED8" w14:textId="77777777" w:rsidR="00F367B3" w:rsidRPr="00A37C6D" w:rsidRDefault="00F367B3" w:rsidP="00994F97">
      <w:pPr>
        <w:rPr>
          <w:noProof/>
        </w:rPr>
      </w:pPr>
      <w:r w:rsidRPr="00A37C6D">
        <w:rPr>
          <w:noProof/>
        </w:rPr>
        <w:t>(2)</w:t>
      </w:r>
      <w:r w:rsidRPr="00A37C6D">
        <w:rPr>
          <w:noProof/>
        </w:rPr>
        <w:tab/>
        <w:t>În scopul articolului 164 alineatul (4), JRC este considerat persoană juridică stabilită într-un stat membru.</w:t>
      </w:r>
    </w:p>
    <w:p w14:paraId="6BD68726" w14:textId="77777777" w:rsidR="00F367B3" w:rsidRPr="00A37C6D" w:rsidRDefault="00F367B3" w:rsidP="00994F97">
      <w:pPr>
        <w:pStyle w:val="CRSeparator"/>
        <w:rPr>
          <w:noProof/>
        </w:rPr>
      </w:pPr>
    </w:p>
    <w:p w14:paraId="200B9F1D"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8E3DAFF" w14:textId="77777777" w:rsidR="00F367B3" w:rsidRPr="00A37C6D" w:rsidRDefault="00F367B3" w:rsidP="00994F97">
      <w:pPr>
        <w:rPr>
          <w:noProof/>
          <w:highlight w:val="lightGray"/>
        </w:rPr>
      </w:pPr>
      <w:r w:rsidRPr="00A37C6D">
        <w:rPr>
          <w:noProof/>
          <w:highlight w:val="lightGray"/>
        </w:rPr>
        <w:t>(3)</w:t>
      </w:r>
      <w:r w:rsidRPr="00A37C6D">
        <w:rPr>
          <w:noProof/>
          <w:color w:val="000000"/>
          <w:highlight w:val="lightGray"/>
        </w:rPr>
        <w:t xml:space="preserve"> Pentru contractele atribuite de delegațiile Uniunii sau atribuite exclusiv în interesul delegațiilor Uniunii în țări terțe, participarea la procedurile de achiziții este deschisă în condiții egale tuturor persoanelor fizice și juridice stabilite în țara terță în care este stabilită delegația în cauză. În plus, se poate decide ca, în circumstanțe excepționale justificate în mod corespunzător de către ordonatorul de credite competent, să se permită cetățenilor unor țări terțe sau entităților din țări terțe să participe la proceduri de ofertare pentru contracte.</w:t>
      </w:r>
    </w:p>
    <w:p w14:paraId="58556312" w14:textId="77777777" w:rsidR="00F367B3" w:rsidRPr="00A37C6D" w:rsidRDefault="00F367B3" w:rsidP="00994F97">
      <w:pPr>
        <w:rPr>
          <w:noProof/>
          <w:highlight w:val="lightGray"/>
        </w:rPr>
      </w:pPr>
      <w:r w:rsidRPr="00A37C6D">
        <w:rPr>
          <w:noProof/>
          <w:highlight w:val="lightGray"/>
        </w:rPr>
        <w:t>(4) Participarea la procedurile de achiziții publice și executarea contractelor atribuite se desfășoară în condițiile prevăzute în Regulamentul 20xx/xxx (Regulamentul privind IPI) și în actele de punere în aplicare (măsurile privind IPI) adoptate în temeiul regulamentului respectiv.</w:t>
      </w:r>
    </w:p>
    <w:p w14:paraId="5EC67BE2" w14:textId="77777777" w:rsidR="00F367B3" w:rsidRPr="00A37C6D" w:rsidRDefault="00F367B3" w:rsidP="00994F97">
      <w:pPr>
        <w:pStyle w:val="CRSeparator"/>
        <w:rPr>
          <w:noProof/>
        </w:rPr>
      </w:pPr>
    </w:p>
    <w:p w14:paraId="7F8B7ED7"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258DF3F8"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1D5404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181</w:t>
      </w:r>
      <w:r w:rsidRPr="00A37C6D">
        <w:rPr>
          <w:rStyle w:val="CRMinorChangeDeleted"/>
          <w:noProof/>
        </w:rPr>
        <w:t>177</w:t>
      </w:r>
    </w:p>
    <w:p w14:paraId="7D1056DB" w14:textId="77777777" w:rsidR="00F367B3" w:rsidRPr="00A37C6D" w:rsidRDefault="00F367B3" w:rsidP="00994F97">
      <w:pPr>
        <w:pStyle w:val="NormalCentered"/>
        <w:rPr>
          <w:b/>
          <w:bCs/>
          <w:noProof/>
        </w:rPr>
      </w:pPr>
      <w:r w:rsidRPr="00A37C6D">
        <w:rPr>
          <w:b/>
          <w:noProof/>
        </w:rPr>
        <w:t>Normele în materie de achiziții ale Organizației Mondiale a Comerțului</w:t>
      </w:r>
    </w:p>
    <w:p w14:paraId="76E1190D" w14:textId="77777777" w:rsidR="00F367B3" w:rsidRPr="00A37C6D" w:rsidRDefault="00F367B3" w:rsidP="00994F97">
      <w:pPr>
        <w:rPr>
          <w:noProof/>
        </w:rPr>
      </w:pPr>
      <w:r w:rsidRPr="00A37C6D">
        <w:rPr>
          <w:noProof/>
        </w:rPr>
        <w:t>În cazul în care se aplică Acordul multilateral privind achizițiile publice încheiat în cadrul Organizației Mondiale a Comerțului, procedura de achiziții este deschisă și operatorilor economici stabiliți în statele care au ratificat acordul menționat, în condițiile prevăzute de acesta.</w:t>
      </w:r>
    </w:p>
    <w:p w14:paraId="348AED8D" w14:textId="77777777" w:rsidR="00F367B3" w:rsidRPr="00A37C6D" w:rsidRDefault="00F367B3" w:rsidP="00994F97">
      <w:pPr>
        <w:pStyle w:val="SectionTitle"/>
        <w:rPr>
          <w:noProof/>
        </w:rPr>
      </w:pPr>
      <w:r w:rsidRPr="00A37C6D">
        <w:rPr>
          <w:i/>
          <w:noProof/>
        </w:rPr>
        <w:t>CAPITOLUL 3</w:t>
      </w:r>
    </w:p>
    <w:p w14:paraId="50C80E5E" w14:textId="77777777" w:rsidR="00F367B3" w:rsidRPr="00A37C6D" w:rsidRDefault="00F367B3" w:rsidP="00994F97">
      <w:pPr>
        <w:pStyle w:val="SectionTitle"/>
        <w:rPr>
          <w:noProof/>
        </w:rPr>
      </w:pPr>
      <w:r w:rsidRPr="00A37C6D">
        <w:rPr>
          <w:i/>
          <w:noProof/>
        </w:rPr>
        <w:t>Dispoziții aplicabile achizițiilor din domeniul acțiunilor externe</w:t>
      </w:r>
    </w:p>
    <w:p w14:paraId="25DC055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182</w:t>
      </w:r>
      <w:r w:rsidRPr="00A37C6D">
        <w:rPr>
          <w:rStyle w:val="CRMinorChangeDeleted"/>
          <w:noProof/>
        </w:rPr>
        <w:t>178</w:t>
      </w:r>
    </w:p>
    <w:p w14:paraId="04C4ADC0" w14:textId="77777777" w:rsidR="00F367B3" w:rsidRPr="00A37C6D" w:rsidRDefault="00F367B3" w:rsidP="00994F97">
      <w:pPr>
        <w:pStyle w:val="NormalCentered"/>
        <w:rPr>
          <w:b/>
          <w:bCs/>
          <w:noProof/>
        </w:rPr>
      </w:pPr>
      <w:r w:rsidRPr="00A37C6D">
        <w:rPr>
          <w:b/>
          <w:noProof/>
        </w:rPr>
        <w:t>Achiziții pentru acțiuni externe</w:t>
      </w:r>
    </w:p>
    <w:p w14:paraId="084A5082" w14:textId="7776C277" w:rsidR="00F367B3" w:rsidRPr="00A37C6D" w:rsidRDefault="00F367B3" w:rsidP="00994F97">
      <w:pPr>
        <w:rPr>
          <w:noProof/>
        </w:rPr>
      </w:pPr>
      <w:r w:rsidRPr="00A37C6D">
        <w:rPr>
          <w:noProof/>
        </w:rPr>
        <w:t>(1)</w:t>
      </w:r>
      <w:r w:rsidRPr="00A37C6D">
        <w:rPr>
          <w:noProof/>
        </w:rPr>
        <w:tab/>
        <w:t>Dispozițiile generale referitoare la achiziții prevăzute în capitolul 1 din prezentul titlu se aplică contractelor reglementate de prezentul capitol, sub rezerva dispozițiilor speciale referitoare la modalitățile de atribuire a contractelor externe prevăzute în capitolul 3 din anexa</w:t>
      </w:r>
      <w:r w:rsidR="00171A04">
        <w:rPr>
          <w:noProof/>
        </w:rPr>
        <w:t> </w:t>
      </w:r>
      <w:r w:rsidRPr="00A37C6D">
        <w:rPr>
          <w:noProof/>
        </w:rPr>
        <w:t xml:space="preserve">I. Articolele </w:t>
      </w:r>
      <w:r w:rsidRPr="00A37C6D">
        <w:rPr>
          <w:rStyle w:val="CRMinorChangeAdded"/>
          <w:noProof/>
        </w:rPr>
        <w:t>178</w:t>
      </w:r>
      <w:r w:rsidRPr="00A37C6D">
        <w:rPr>
          <w:rStyle w:val="CRMinorChangeDeleted"/>
          <w:noProof/>
        </w:rPr>
        <w:t>174</w:t>
      </w:r>
      <w:r w:rsidRPr="00A37C6D">
        <w:rPr>
          <w:noProof/>
        </w:rPr>
        <w:t>-</w:t>
      </w:r>
      <w:r w:rsidRPr="00A37C6D">
        <w:rPr>
          <w:rStyle w:val="CRMinorChangeAdded"/>
          <w:noProof/>
        </w:rPr>
        <w:t>181</w:t>
      </w:r>
      <w:r w:rsidRPr="00A37C6D">
        <w:rPr>
          <w:rStyle w:val="CRMinorChangeDeleted"/>
          <w:noProof/>
        </w:rPr>
        <w:t>177</w:t>
      </w:r>
      <w:r w:rsidRPr="00A37C6D">
        <w:rPr>
          <w:noProof/>
        </w:rPr>
        <w:t xml:space="preserve"> nu se aplică în cazul achizițiilor care fac obiectul prezentului capitol.</w:t>
      </w:r>
    </w:p>
    <w:p w14:paraId="25FF2FB8" w14:textId="77777777" w:rsidR="00F367B3" w:rsidRPr="00A37C6D" w:rsidRDefault="00F367B3" w:rsidP="00994F97">
      <w:pPr>
        <w:rPr>
          <w:noProof/>
        </w:rPr>
      </w:pPr>
      <w:r w:rsidRPr="00A37C6D">
        <w:rPr>
          <w:noProof/>
        </w:rPr>
        <w:t>Sub rezerva excepțiilor și a condițiilor specificate în anexa I, autoritatea contractantă nu semnează contractul sau contractul-cadru cu ofertantul declarat câștigător decât după expirarea unei perioade de așteptare. Perioada de așteptare are o durată de 10 zile atunci când se utilizează mijloace electronice de comunicare și de 15 zile atunci când se utilizează alte mijloace.</w:t>
      </w:r>
    </w:p>
    <w:p w14:paraId="49D66AED" w14:textId="77777777" w:rsidR="00F367B3" w:rsidRPr="00A37C6D" w:rsidRDefault="00F367B3" w:rsidP="00994F97">
      <w:pPr>
        <w:rPr>
          <w:noProof/>
        </w:rPr>
      </w:pPr>
      <w:r w:rsidRPr="00A37C6D">
        <w:rPr>
          <w:noProof/>
        </w:rPr>
        <w:t xml:space="preserve">Articolul </w:t>
      </w:r>
      <w:r w:rsidRPr="00A37C6D">
        <w:rPr>
          <w:rStyle w:val="CRMinorChangeAdded"/>
          <w:noProof/>
        </w:rPr>
        <w:t>167</w:t>
      </w:r>
      <w:r w:rsidRPr="00A37C6D">
        <w:rPr>
          <w:rStyle w:val="CRMinorChangeDeleted"/>
          <w:noProof/>
        </w:rPr>
        <w:t>163</w:t>
      </w:r>
      <w:r w:rsidRPr="00A37C6D">
        <w:rPr>
          <w:noProof/>
        </w:rPr>
        <w:t xml:space="preserve">, articolul </w:t>
      </w:r>
      <w:r w:rsidRPr="00A37C6D">
        <w:rPr>
          <w:rStyle w:val="CRMinorChangeAdded"/>
          <w:noProof/>
        </w:rPr>
        <w:t>168</w:t>
      </w:r>
      <w:r w:rsidRPr="00A37C6D">
        <w:rPr>
          <w:rStyle w:val="CRMinorChangeDeleted"/>
          <w:noProof/>
        </w:rPr>
        <w:t>164</w:t>
      </w:r>
      <w:r w:rsidRPr="00A37C6D">
        <w:rPr>
          <w:noProof/>
        </w:rPr>
        <w:t xml:space="preserve"> alineatul (1) literele (a) și (b) și al doilea paragraf de la prezentul alineat se aplică numai pentru sume de minimum:</w:t>
      </w:r>
    </w:p>
    <w:p w14:paraId="41D0F212" w14:textId="77777777" w:rsidR="00F367B3" w:rsidRPr="00A37C6D" w:rsidRDefault="00F367B3" w:rsidP="00994F97">
      <w:pPr>
        <w:pStyle w:val="Point0"/>
        <w:rPr>
          <w:noProof/>
        </w:rPr>
      </w:pPr>
      <w:r w:rsidRPr="00A37C6D">
        <w:rPr>
          <w:noProof/>
        </w:rPr>
        <w:tab/>
        <w:t>(a)</w:t>
      </w:r>
      <w:r w:rsidRPr="00A37C6D">
        <w:rPr>
          <w:noProof/>
        </w:rPr>
        <w:tab/>
        <w:t>300000 EUR pentru contractele de achiziții de servicii și de produse;</w:t>
      </w:r>
    </w:p>
    <w:p w14:paraId="07E36C91" w14:textId="77777777" w:rsidR="00F367B3" w:rsidRPr="00A37C6D" w:rsidRDefault="00F367B3" w:rsidP="00994F97">
      <w:pPr>
        <w:pStyle w:val="Point0"/>
        <w:rPr>
          <w:noProof/>
        </w:rPr>
      </w:pPr>
      <w:r w:rsidRPr="00A37C6D">
        <w:rPr>
          <w:noProof/>
        </w:rPr>
        <w:tab/>
        <w:t>(b)</w:t>
      </w:r>
      <w:r w:rsidRPr="00A37C6D">
        <w:rPr>
          <w:noProof/>
        </w:rPr>
        <w:tab/>
        <w:t>5000000 EUR pentru contractele de achiziții de lucrări.</w:t>
      </w:r>
    </w:p>
    <w:p w14:paraId="3AC8A9DA" w14:textId="77777777" w:rsidR="00F367B3" w:rsidRPr="00A37C6D" w:rsidRDefault="00F367B3" w:rsidP="00994F97">
      <w:pPr>
        <w:rPr>
          <w:noProof/>
        </w:rPr>
      </w:pPr>
      <w:r w:rsidRPr="00A37C6D">
        <w:rPr>
          <w:noProof/>
        </w:rPr>
        <w:t>(2)</w:t>
      </w:r>
      <w:r w:rsidRPr="00A37C6D">
        <w:rPr>
          <w:noProof/>
        </w:rPr>
        <w:tab/>
        <w:t>Prezentul capitol se aplică:</w:t>
      </w:r>
    </w:p>
    <w:p w14:paraId="3F28EC5C" w14:textId="77777777" w:rsidR="00F367B3" w:rsidRPr="00A37C6D" w:rsidRDefault="00F367B3" w:rsidP="00994F97">
      <w:pPr>
        <w:pStyle w:val="Point0"/>
        <w:rPr>
          <w:noProof/>
        </w:rPr>
      </w:pPr>
      <w:r w:rsidRPr="00A37C6D">
        <w:rPr>
          <w:noProof/>
        </w:rPr>
        <w:tab/>
        <w:t>(a)</w:t>
      </w:r>
      <w:r w:rsidRPr="00A37C6D">
        <w:rPr>
          <w:noProof/>
        </w:rPr>
        <w:tab/>
        <w:t>achizițiilor în cazul cărora Comisia nu atribuie contracte în nume propriu;</w:t>
      </w:r>
    </w:p>
    <w:p w14:paraId="200048EF" w14:textId="77777777" w:rsidR="00F367B3" w:rsidRPr="00A37C6D" w:rsidRDefault="00F367B3" w:rsidP="00994F97">
      <w:pPr>
        <w:pStyle w:val="Point0"/>
        <w:rPr>
          <w:noProof/>
        </w:rPr>
      </w:pPr>
      <w:r w:rsidRPr="00A37C6D">
        <w:rPr>
          <w:noProof/>
        </w:rPr>
        <w:tab/>
        <w:t>(b)</w:t>
      </w:r>
      <w:r w:rsidRPr="00A37C6D">
        <w:rPr>
          <w:noProof/>
        </w:rPr>
        <w:tab/>
        <w:t xml:space="preserve">achizițiilor efectuate de persoane sau entități care execută fonduri ale Uniunii în temeiul articolului 62 alineatul (1) primul paragraf litera (c), în cazul în care se prevede acest lucru în acordurile de contribuție sau de finanțare menționate la articolul </w:t>
      </w:r>
      <w:r w:rsidRPr="00A37C6D">
        <w:rPr>
          <w:rStyle w:val="CRMinorChangeAdded"/>
          <w:noProof/>
        </w:rPr>
        <w:t>158</w:t>
      </w:r>
      <w:r w:rsidRPr="00A37C6D">
        <w:rPr>
          <w:rStyle w:val="CRMinorChangeDeleted"/>
          <w:noProof/>
        </w:rPr>
        <w:t>154</w:t>
      </w:r>
      <w:r w:rsidRPr="00A37C6D">
        <w:rPr>
          <w:noProof/>
        </w:rPr>
        <w:t>.</w:t>
      </w:r>
    </w:p>
    <w:p w14:paraId="45FAC58D" w14:textId="010AFF1B" w:rsidR="00F367B3" w:rsidRPr="00A37C6D" w:rsidRDefault="00F367B3" w:rsidP="00994F97">
      <w:pPr>
        <w:rPr>
          <w:noProof/>
        </w:rPr>
      </w:pPr>
      <w:r w:rsidRPr="00A37C6D">
        <w:rPr>
          <w:noProof/>
        </w:rPr>
        <w:t>(3)</w:t>
      </w:r>
      <w:r w:rsidRPr="00A37C6D">
        <w:rPr>
          <w:noProof/>
        </w:rPr>
        <w:tab/>
        <w:t>Procedurile de achiziții se stabilesc în acordurile de finanțare menționate la articolul</w:t>
      </w:r>
      <w:r w:rsidR="00171A04">
        <w:rPr>
          <w:noProof/>
        </w:rPr>
        <w:t> </w:t>
      </w:r>
      <w:r w:rsidRPr="00A37C6D">
        <w:rPr>
          <w:rStyle w:val="CRMinorChangeAdded"/>
          <w:noProof/>
        </w:rPr>
        <w:t>162</w:t>
      </w:r>
      <w:r w:rsidRPr="00A37C6D">
        <w:rPr>
          <w:rStyle w:val="CRMinorChangeDeleted"/>
          <w:noProof/>
        </w:rPr>
        <w:t>158</w:t>
      </w:r>
      <w:r w:rsidRPr="00A37C6D">
        <w:rPr>
          <w:noProof/>
        </w:rPr>
        <w:t>.</w:t>
      </w:r>
    </w:p>
    <w:p w14:paraId="40798C10" w14:textId="77777777" w:rsidR="00F367B3" w:rsidRPr="00A37C6D" w:rsidRDefault="00F367B3" w:rsidP="00994F97">
      <w:pPr>
        <w:rPr>
          <w:noProof/>
        </w:rPr>
      </w:pPr>
      <w:r w:rsidRPr="00A37C6D">
        <w:rPr>
          <w:noProof/>
        </w:rPr>
        <w:t>(4)</w:t>
      </w:r>
      <w:r w:rsidRPr="00A37C6D">
        <w:rPr>
          <w:noProof/>
        </w:rPr>
        <w:tab/>
        <w:t>Prezentul capitol nu se aplică acțiunilor din cadrul actelor de bază sectoriale referitoare la ajutorul pentru crize umanitară, operațiuni de protecție civilă și operațiuni de ajutor umanitar.</w:t>
      </w:r>
    </w:p>
    <w:p w14:paraId="11FF137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183</w:t>
      </w:r>
      <w:r w:rsidRPr="00A37C6D">
        <w:rPr>
          <w:rStyle w:val="CRMinorChangeDeleted"/>
          <w:noProof/>
        </w:rPr>
        <w:t>179</w:t>
      </w:r>
    </w:p>
    <w:p w14:paraId="019B5571" w14:textId="77777777" w:rsidR="00F367B3" w:rsidRPr="00A37C6D" w:rsidRDefault="00F367B3" w:rsidP="00994F97">
      <w:pPr>
        <w:pStyle w:val="NormalCentered"/>
        <w:rPr>
          <w:b/>
          <w:bCs/>
          <w:noProof/>
        </w:rPr>
      </w:pPr>
      <w:r w:rsidRPr="00A37C6D">
        <w:rPr>
          <w:b/>
          <w:noProof/>
        </w:rPr>
        <w:t>Norme privind accesul la achizițiile din domeniul acțiunilor externe</w:t>
      </w:r>
    </w:p>
    <w:p w14:paraId="3F2977EA" w14:textId="77777777" w:rsidR="00F367B3" w:rsidRPr="00A37C6D" w:rsidRDefault="00F367B3" w:rsidP="00994F97">
      <w:pPr>
        <w:rPr>
          <w:noProof/>
        </w:rPr>
      </w:pPr>
      <w:r w:rsidRPr="00A37C6D">
        <w:rPr>
          <w:noProof/>
        </w:rPr>
        <w:t>(1)</w:t>
      </w:r>
      <w:r w:rsidRPr="00A37C6D">
        <w:rPr>
          <w:noProof/>
        </w:rPr>
        <w:tab/>
        <w:t>Participarea la procedurile de achiziții este deschisă, în condiții egale, tuturor persoanelor care se încadrează în domeniul de aplicare al tratatelor și oricărei alte persoane fizice sau juridice, în conformitate cu dispozițiile specifice din actele de bază care reglementează domeniul de cooperare în cauză. Se permite, de asemenea, participarea organizațiilor internaționale.</w:t>
      </w:r>
    </w:p>
    <w:p w14:paraId="34EA17C3" w14:textId="77777777" w:rsidR="00F367B3" w:rsidRPr="00A37C6D" w:rsidRDefault="00F367B3" w:rsidP="00994F97">
      <w:pPr>
        <w:rPr>
          <w:noProof/>
        </w:rPr>
      </w:pPr>
      <w:r w:rsidRPr="00A37C6D">
        <w:rPr>
          <w:noProof/>
        </w:rPr>
        <w:t>(2)</w:t>
      </w:r>
      <w:r w:rsidRPr="00A37C6D">
        <w:rPr>
          <w:noProof/>
        </w:rPr>
        <w:tab/>
        <w:t>Se poate decide ca, în circumstanțe excepționale justificate în mod corespunzător de către ordonatorul de credite competent, să se permită cetățenilor unor țări terțe, alții decât cei menționați la prezentul articol alineatul (1), să participe la proceduri de ofertare pentru contracte.</w:t>
      </w:r>
    </w:p>
    <w:p w14:paraId="139E6B49" w14:textId="77777777" w:rsidR="00F367B3" w:rsidRPr="00A37C6D" w:rsidRDefault="00F367B3" w:rsidP="00994F97">
      <w:pPr>
        <w:rPr>
          <w:noProof/>
        </w:rPr>
      </w:pPr>
      <w:r w:rsidRPr="00A37C6D">
        <w:rPr>
          <w:noProof/>
        </w:rPr>
        <w:t>(3)</w:t>
      </w:r>
      <w:r w:rsidRPr="00A37C6D">
        <w:rPr>
          <w:noProof/>
        </w:rPr>
        <w:tab/>
        <w:t>În cazul în care se aplică un acord privind extinderea pieței de achiziții de bunuri și servicii la care Uniunea este parte, procedurile de achiziții pentru contractele finanțate din buget sunt deschise și persoanelor fizice și juridice stabilite în țări terțe, altele decât cele menționate la alineatele (1) și (2), în condițiile prevăzute în acordul respectiv.</w:t>
      </w:r>
    </w:p>
    <w:p w14:paraId="3F868206" w14:textId="77777777" w:rsidR="00F367B3" w:rsidRPr="00A37C6D" w:rsidRDefault="00F367B3" w:rsidP="00994F97">
      <w:pPr>
        <w:pStyle w:val="SectionTitle"/>
        <w:rPr>
          <w:noProof/>
        </w:rPr>
      </w:pPr>
      <w:r w:rsidRPr="00A37C6D">
        <w:rPr>
          <w:noProof/>
        </w:rPr>
        <w:t>TITLUL VIII</w:t>
      </w:r>
    </w:p>
    <w:p w14:paraId="2636E3FE" w14:textId="77777777" w:rsidR="00F367B3" w:rsidRPr="00A37C6D" w:rsidRDefault="00F367B3" w:rsidP="00994F97">
      <w:pPr>
        <w:pStyle w:val="SectionTitle"/>
        <w:rPr>
          <w:noProof/>
        </w:rPr>
      </w:pPr>
      <w:r w:rsidRPr="00A37C6D">
        <w:rPr>
          <w:i/>
          <w:noProof/>
        </w:rPr>
        <w:t>GRANTURI</w:t>
      </w:r>
    </w:p>
    <w:p w14:paraId="22D54983" w14:textId="77777777" w:rsidR="00F367B3" w:rsidRPr="00A37C6D" w:rsidRDefault="00F367B3" w:rsidP="00994F97">
      <w:pPr>
        <w:pStyle w:val="SectionTitle"/>
        <w:rPr>
          <w:noProof/>
        </w:rPr>
      </w:pPr>
      <w:r w:rsidRPr="00A37C6D">
        <w:rPr>
          <w:i/>
          <w:noProof/>
        </w:rPr>
        <w:t>CAPITOLUL 1</w:t>
      </w:r>
    </w:p>
    <w:p w14:paraId="6B71EFF1" w14:textId="77777777" w:rsidR="00F367B3" w:rsidRPr="00A37C6D" w:rsidRDefault="00F367B3" w:rsidP="00994F97">
      <w:pPr>
        <w:pStyle w:val="SectionTitle"/>
        <w:rPr>
          <w:noProof/>
        </w:rPr>
      </w:pPr>
      <w:r w:rsidRPr="00A37C6D">
        <w:rPr>
          <w:i/>
          <w:noProof/>
        </w:rPr>
        <w:t>Domeniul de aplicare și forma granturilor</w:t>
      </w:r>
    </w:p>
    <w:p w14:paraId="0D0EEA17"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184</w:t>
      </w:r>
      <w:r w:rsidRPr="00A37C6D">
        <w:rPr>
          <w:rStyle w:val="CRMinorChangeDeleted"/>
          <w:noProof/>
        </w:rPr>
        <w:t>180</w:t>
      </w:r>
    </w:p>
    <w:p w14:paraId="10371973" w14:textId="77777777" w:rsidR="00F367B3" w:rsidRPr="00A37C6D" w:rsidRDefault="00F367B3" w:rsidP="00994F97">
      <w:pPr>
        <w:pStyle w:val="NormalCentered"/>
        <w:rPr>
          <w:b/>
          <w:bCs/>
          <w:noProof/>
        </w:rPr>
      </w:pPr>
      <w:r w:rsidRPr="00A37C6D">
        <w:rPr>
          <w:b/>
          <w:noProof/>
        </w:rPr>
        <w:t>Domeniul de aplicare și forma granturilor</w:t>
      </w:r>
    </w:p>
    <w:p w14:paraId="2CD800E2" w14:textId="77777777" w:rsidR="00F367B3" w:rsidRPr="00A37C6D" w:rsidRDefault="00F367B3" w:rsidP="00994F97">
      <w:pPr>
        <w:rPr>
          <w:noProof/>
        </w:rPr>
      </w:pPr>
      <w:r w:rsidRPr="00A37C6D">
        <w:rPr>
          <w:noProof/>
        </w:rPr>
        <w:t>(1)</w:t>
      </w:r>
      <w:r w:rsidRPr="00A37C6D">
        <w:rPr>
          <w:noProof/>
        </w:rPr>
        <w:tab/>
        <w:t>Prezentul titlu se aplică granturilor acordate în cadrul gestiunii directe.</w:t>
      </w:r>
    </w:p>
    <w:p w14:paraId="75A6A91A" w14:textId="77777777" w:rsidR="00F367B3" w:rsidRPr="00A37C6D" w:rsidRDefault="00F367B3" w:rsidP="00994F97">
      <w:pPr>
        <w:rPr>
          <w:noProof/>
        </w:rPr>
      </w:pPr>
      <w:r w:rsidRPr="00A37C6D">
        <w:rPr>
          <w:noProof/>
        </w:rPr>
        <w:t>(2)</w:t>
      </w:r>
      <w:r w:rsidRPr="00A37C6D">
        <w:rPr>
          <w:noProof/>
        </w:rPr>
        <w:tab/>
        <w:t>Granturile pot fi acordate pentru a finanța următoarele:</w:t>
      </w:r>
    </w:p>
    <w:p w14:paraId="15B243D5" w14:textId="77777777" w:rsidR="00F367B3" w:rsidRPr="00A37C6D" w:rsidRDefault="00F367B3" w:rsidP="00994F97">
      <w:pPr>
        <w:pStyle w:val="Point0"/>
        <w:rPr>
          <w:noProof/>
        </w:rPr>
      </w:pPr>
      <w:r w:rsidRPr="00A37C6D">
        <w:rPr>
          <w:noProof/>
        </w:rPr>
        <w:tab/>
        <w:t>(a)</w:t>
      </w:r>
      <w:r w:rsidRPr="00A37C6D">
        <w:rPr>
          <w:noProof/>
        </w:rPr>
        <w:tab/>
        <w:t>o acțiune destinată să contribuie la realizarea unui obiectiv de politică al Uniunii („grant pentru acțiuni”);</w:t>
      </w:r>
    </w:p>
    <w:p w14:paraId="72E0FFBE" w14:textId="77777777" w:rsidR="00F367B3" w:rsidRPr="00A37C6D" w:rsidRDefault="00F367B3" w:rsidP="00994F97">
      <w:pPr>
        <w:pStyle w:val="Point0"/>
        <w:rPr>
          <w:noProof/>
        </w:rPr>
      </w:pPr>
      <w:r w:rsidRPr="00A37C6D">
        <w:rPr>
          <w:noProof/>
        </w:rPr>
        <w:tab/>
        <w:t>(b)</w:t>
      </w:r>
      <w:r w:rsidRPr="00A37C6D">
        <w:rPr>
          <w:noProof/>
        </w:rPr>
        <w:tab/>
        <w:t>funcționarea unui organism care urmărește un obiectiv care se înscrie în cadrul unei politici a Uniunii și susține această politică („granturi de funcționare”).</w:t>
      </w:r>
    </w:p>
    <w:p w14:paraId="3CC01329" w14:textId="77777777" w:rsidR="00F367B3" w:rsidRPr="00A37C6D" w:rsidRDefault="00F367B3" w:rsidP="00994F97">
      <w:pPr>
        <w:rPr>
          <w:noProof/>
        </w:rPr>
      </w:pPr>
      <w:r w:rsidRPr="00A37C6D">
        <w:rPr>
          <w:noProof/>
        </w:rPr>
        <w:t>Granturile de funcționare iau forma unei contribuții financiare la programul de lucru al organismului menționat la primul paragraf litera (b).</w:t>
      </w:r>
    </w:p>
    <w:p w14:paraId="2FABDE8B" w14:textId="77777777" w:rsidR="00F367B3" w:rsidRPr="00A37C6D" w:rsidRDefault="00F367B3" w:rsidP="00994F97">
      <w:pPr>
        <w:rPr>
          <w:noProof/>
        </w:rPr>
      </w:pPr>
      <w:r w:rsidRPr="00A37C6D">
        <w:rPr>
          <w:noProof/>
        </w:rPr>
        <w:t>(3)</w:t>
      </w:r>
      <w:r w:rsidRPr="00A37C6D">
        <w:rPr>
          <w:noProof/>
        </w:rPr>
        <w:tab/>
        <w:t xml:space="preserve">Granturile pot lua oricare dintre formele prevăzute la articolul </w:t>
      </w:r>
      <w:r w:rsidRPr="00A37C6D">
        <w:rPr>
          <w:rStyle w:val="CRMinorChangeAdded"/>
          <w:noProof/>
        </w:rPr>
        <w:t>126</w:t>
      </w:r>
      <w:r w:rsidRPr="00A37C6D">
        <w:rPr>
          <w:rStyle w:val="CRMinorChangeDeleted"/>
          <w:noProof/>
        </w:rPr>
        <w:t>125</w:t>
      </w:r>
      <w:r w:rsidRPr="00A37C6D">
        <w:rPr>
          <w:noProof/>
        </w:rPr>
        <w:t xml:space="preserve"> alineatul (1).</w:t>
      </w:r>
    </w:p>
    <w:p w14:paraId="6F853B62" w14:textId="77777777" w:rsidR="00F367B3" w:rsidRPr="00A37C6D" w:rsidRDefault="00F367B3" w:rsidP="00994F97">
      <w:pPr>
        <w:rPr>
          <w:noProof/>
        </w:rPr>
      </w:pPr>
      <w:r w:rsidRPr="00A37C6D">
        <w:rPr>
          <w:noProof/>
        </w:rPr>
        <w:t xml:space="preserve">În cazul în care grantul ia forma finanțării nelegate de costuri în temeiul articolului </w:t>
      </w:r>
      <w:r w:rsidRPr="00A37C6D">
        <w:rPr>
          <w:rStyle w:val="CRMinorChangeAdded"/>
          <w:noProof/>
        </w:rPr>
        <w:t>126</w:t>
      </w:r>
      <w:r w:rsidRPr="00A37C6D">
        <w:rPr>
          <w:rStyle w:val="CRMinorChangeDeleted"/>
          <w:noProof/>
        </w:rPr>
        <w:t>125</w:t>
      </w:r>
      <w:r w:rsidRPr="00A37C6D">
        <w:rPr>
          <w:noProof/>
        </w:rPr>
        <w:t xml:space="preserve"> alineatul (1) primul paragraf litera (a):</w:t>
      </w:r>
    </w:p>
    <w:p w14:paraId="654403FA" w14:textId="3358138C" w:rsidR="00F367B3" w:rsidRPr="00A37C6D" w:rsidRDefault="00F367B3" w:rsidP="00994F97">
      <w:pPr>
        <w:pStyle w:val="Point0"/>
        <w:rPr>
          <w:noProof/>
        </w:rPr>
      </w:pPr>
      <w:r w:rsidRPr="00A37C6D">
        <w:rPr>
          <w:noProof/>
        </w:rPr>
        <w:tab/>
        <w:t>(a)</w:t>
      </w:r>
      <w:r w:rsidRPr="00A37C6D">
        <w:rPr>
          <w:noProof/>
        </w:rPr>
        <w:tab/>
        <w:t xml:space="preserve">dispozițiile referitoare la eligibilitate și la verificarea costurilor prevăzute în prezentul titlu, în special articolele </w:t>
      </w:r>
      <w:r w:rsidRPr="00A37C6D">
        <w:rPr>
          <w:rStyle w:val="CRMinorChangeAdded"/>
          <w:noProof/>
        </w:rPr>
        <w:t>186</w:t>
      </w:r>
      <w:r w:rsidRPr="00A37C6D">
        <w:rPr>
          <w:rStyle w:val="CRMinorChangeDeleted"/>
          <w:noProof/>
        </w:rPr>
        <w:t>182</w:t>
      </w:r>
      <w:r w:rsidRPr="00A37C6D">
        <w:rPr>
          <w:noProof/>
        </w:rPr>
        <w:t xml:space="preserve">, </w:t>
      </w:r>
      <w:r w:rsidRPr="00A37C6D">
        <w:rPr>
          <w:rStyle w:val="CRMinorChangeAdded"/>
          <w:noProof/>
        </w:rPr>
        <w:t>188</w:t>
      </w:r>
      <w:r w:rsidRPr="00A37C6D">
        <w:rPr>
          <w:rStyle w:val="CRMinorChangeDeleted"/>
          <w:noProof/>
        </w:rPr>
        <w:t>184</w:t>
      </w:r>
      <w:r w:rsidRPr="00A37C6D">
        <w:rPr>
          <w:noProof/>
        </w:rPr>
        <w:t xml:space="preserve"> și </w:t>
      </w:r>
      <w:r w:rsidRPr="00A37C6D">
        <w:rPr>
          <w:rStyle w:val="CRMinorChangeAdded"/>
          <w:noProof/>
        </w:rPr>
        <w:t>189</w:t>
      </w:r>
      <w:r w:rsidRPr="00A37C6D">
        <w:rPr>
          <w:rStyle w:val="CRMinorChangeDeleted"/>
          <w:noProof/>
        </w:rPr>
        <w:t>185</w:t>
      </w:r>
      <w:r w:rsidRPr="00A37C6D">
        <w:rPr>
          <w:noProof/>
        </w:rPr>
        <w:t xml:space="preserve">, articolul </w:t>
      </w:r>
      <w:r w:rsidRPr="00A37C6D">
        <w:rPr>
          <w:rStyle w:val="CRMinorChangeAdded"/>
          <w:noProof/>
        </w:rPr>
        <w:t>190</w:t>
      </w:r>
      <w:r w:rsidRPr="00A37C6D">
        <w:rPr>
          <w:rStyle w:val="CRMinorChangeDeleted"/>
          <w:noProof/>
        </w:rPr>
        <w:t>186</w:t>
      </w:r>
      <w:r w:rsidRPr="00A37C6D">
        <w:rPr>
          <w:noProof/>
        </w:rPr>
        <w:t xml:space="preserve"> alineatele (2), (3) și (4), articolul </w:t>
      </w:r>
      <w:r w:rsidRPr="00A37C6D">
        <w:rPr>
          <w:rStyle w:val="CRMinorChangeAdded"/>
          <w:noProof/>
        </w:rPr>
        <w:t>194</w:t>
      </w:r>
      <w:r w:rsidRPr="00A37C6D">
        <w:rPr>
          <w:rStyle w:val="CRMinorChangeDeleted"/>
          <w:noProof/>
        </w:rPr>
        <w:t>190</w:t>
      </w:r>
      <w:r w:rsidRPr="00A37C6D">
        <w:rPr>
          <w:noProof/>
        </w:rPr>
        <w:t xml:space="preserve">, articolul </w:t>
      </w:r>
      <w:r w:rsidRPr="00A37C6D">
        <w:rPr>
          <w:rStyle w:val="CRMinorChangeAdded"/>
          <w:noProof/>
        </w:rPr>
        <w:t>195</w:t>
      </w:r>
      <w:r w:rsidRPr="00A37C6D">
        <w:rPr>
          <w:rStyle w:val="CRMinorChangeDeleted"/>
          <w:noProof/>
        </w:rPr>
        <w:t>191</w:t>
      </w:r>
      <w:r w:rsidRPr="00A37C6D">
        <w:rPr>
          <w:noProof/>
        </w:rPr>
        <w:t xml:space="preserve"> alineatul (3)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dispozițiile privind un buget estimat sau costurile eligibile estimate de la articolul</w:t>
      </w:r>
      <w:r w:rsidR="00171A04">
        <w:rPr>
          <w:noProof/>
          <w:highlight w:val="lightGray"/>
        </w:rPr>
        <w:t> </w:t>
      </w:r>
      <w:r w:rsidRPr="00A37C6D">
        <w:rPr>
          <w:noProof/>
          <w:highlight w:val="lightGray"/>
        </w:rPr>
        <w:t xml:space="preserve">200 alineatul (1) litera (e)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articolul </w:t>
      </w:r>
      <w:r w:rsidRPr="00A37C6D">
        <w:rPr>
          <w:rStyle w:val="CRMinorChangeAdded"/>
          <w:noProof/>
        </w:rPr>
        <w:t>207</w:t>
      </w:r>
      <w:r w:rsidRPr="00A37C6D">
        <w:rPr>
          <w:rStyle w:val="CRMinorChangeDeleted"/>
          <w:noProof/>
        </w:rPr>
        <w:t>203</w:t>
      </w:r>
      <w:r w:rsidRPr="00A37C6D">
        <w:rPr>
          <w:noProof/>
        </w:rPr>
        <w:t xml:space="preserve"> alineatul (4) nu se aplică;</w:t>
      </w:r>
    </w:p>
    <w:p w14:paraId="7D5984E1" w14:textId="60A5AFA8" w:rsidR="00F367B3" w:rsidRPr="00A37C6D" w:rsidRDefault="00F367B3" w:rsidP="00994F97">
      <w:pPr>
        <w:pStyle w:val="Point0"/>
        <w:rPr>
          <w:noProof/>
        </w:rPr>
      </w:pPr>
      <w:r w:rsidRPr="00A37C6D">
        <w:rPr>
          <w:noProof/>
        </w:rPr>
        <w:tab/>
        <w:t>(b)</w:t>
      </w:r>
      <w:r w:rsidRPr="00A37C6D">
        <w:rPr>
          <w:noProof/>
        </w:rPr>
        <w:tab/>
        <w:t xml:space="preserve">în ceea ce privește articolul </w:t>
      </w:r>
      <w:r w:rsidRPr="00A37C6D">
        <w:rPr>
          <w:rStyle w:val="CRMinorChangeAdded"/>
          <w:noProof/>
        </w:rPr>
        <w:t>185</w:t>
      </w:r>
      <w:r w:rsidRPr="00A37C6D">
        <w:rPr>
          <w:rStyle w:val="CRMinorChangeDeleted"/>
          <w:noProof/>
        </w:rPr>
        <w:t>181</w:t>
      </w:r>
      <w:r w:rsidRPr="00A37C6D">
        <w:rPr>
          <w:noProof/>
        </w:rPr>
        <w:t>, se aplică numai procedura și cerințele menționate la alineatele (2) și (3)</w:t>
      </w:r>
      <w:r w:rsidRPr="00A37C6D">
        <w:rPr>
          <w:rStyle w:val="CRDeleted"/>
          <w:noProof/>
        </w:rPr>
        <w:t xml:space="preserve"> de la articolul menționat</w:t>
      </w:r>
      <w:r w:rsidRPr="00A37C6D">
        <w:rPr>
          <w:noProof/>
        </w:rPr>
        <w:t>, alineatul (4) primul</w:t>
      </w:r>
      <w:r w:rsidR="00171A04">
        <w:rPr>
          <w:noProof/>
        </w:rPr>
        <w:t> </w:t>
      </w:r>
      <w:r w:rsidRPr="00A37C6D">
        <w:rPr>
          <w:noProof/>
        </w:rPr>
        <w:t xml:space="preserve">paragraf literele (a), și (d) și al doilea paragraf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litera (a),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precum și alineatul (5) de la articolul menționat.</w:t>
      </w:r>
    </w:p>
    <w:p w14:paraId="6E4B9DA0" w14:textId="77777777" w:rsidR="00F367B3" w:rsidRPr="00A37C6D" w:rsidRDefault="00F367B3" w:rsidP="00994F97">
      <w:pPr>
        <w:rPr>
          <w:noProof/>
        </w:rPr>
      </w:pPr>
      <w:r w:rsidRPr="00A37C6D">
        <w:rPr>
          <w:noProof/>
        </w:rPr>
        <w:t>(4)</w:t>
      </w:r>
      <w:r w:rsidRPr="00A37C6D">
        <w:rPr>
          <w:noProof/>
        </w:rPr>
        <w:tab/>
        <w:t>Fiecare instituție a Uniunii poate acorda contracte de achiziții publice sau granturi pentru activități de comunicare. Granturile se pot acorda în cazul în care utilizarea achizițiilor nu este adecvată din cauza naturii activităților.</w:t>
      </w:r>
    </w:p>
    <w:p w14:paraId="65EB06EC" w14:textId="77777777" w:rsidR="00F367B3" w:rsidRPr="00A37C6D" w:rsidRDefault="00F367B3" w:rsidP="00994F97">
      <w:pPr>
        <w:rPr>
          <w:noProof/>
        </w:rPr>
      </w:pPr>
      <w:r w:rsidRPr="00A37C6D">
        <w:rPr>
          <w:noProof/>
        </w:rPr>
        <w:t>(5)</w:t>
      </w:r>
      <w:r w:rsidRPr="00A37C6D">
        <w:rPr>
          <w:noProof/>
        </w:rPr>
        <w:tab/>
        <w:t xml:space="preserve">JRC poate primi finanțări din alte credite decât cele pentru cercetare și dezvoltare tehnologică pentru participarea sa la proceduri de acordare de granturi finanțate integral sau parțial din buget. În astfel de cazuri, articolul </w:t>
      </w:r>
      <w:r w:rsidRPr="00A37C6D">
        <w:rPr>
          <w:rStyle w:val="CRMinorChangeAdded"/>
          <w:noProof/>
        </w:rPr>
        <w:t>202</w:t>
      </w:r>
      <w:r w:rsidRPr="00A37C6D">
        <w:rPr>
          <w:rStyle w:val="CRMinorChangeDeleted"/>
          <w:noProof/>
        </w:rPr>
        <w:t>198</w:t>
      </w:r>
      <w:r w:rsidRPr="00A37C6D">
        <w:rPr>
          <w:noProof/>
        </w:rPr>
        <w:t xml:space="preserve"> alineatul (4), în ceea ce privește capacitatea financiară, și articolul </w:t>
      </w:r>
      <w:r w:rsidRPr="00A37C6D">
        <w:rPr>
          <w:rStyle w:val="CRMinorChangeAdded"/>
          <w:noProof/>
        </w:rPr>
        <w:t>200</w:t>
      </w:r>
      <w:r w:rsidRPr="00A37C6D">
        <w:rPr>
          <w:rStyle w:val="CRMinorChangeDeleted"/>
          <w:noProof/>
        </w:rPr>
        <w:t>196</w:t>
      </w:r>
      <w:r w:rsidRPr="00A37C6D">
        <w:rPr>
          <w:noProof/>
        </w:rPr>
        <w:t xml:space="preserve"> alineatul (1) literele (a)-(d) nu se aplică.</w:t>
      </w:r>
    </w:p>
    <w:p w14:paraId="0475790F"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185</w:t>
      </w:r>
      <w:r w:rsidRPr="00A37C6D">
        <w:rPr>
          <w:rStyle w:val="CRMinorChangeDeleted"/>
          <w:noProof/>
        </w:rPr>
        <w:t>181</w:t>
      </w:r>
    </w:p>
    <w:p w14:paraId="29B1E873" w14:textId="77777777" w:rsidR="00F367B3" w:rsidRPr="00A37C6D" w:rsidRDefault="00F367B3" w:rsidP="00994F97">
      <w:pPr>
        <w:pStyle w:val="NormalCentered"/>
        <w:rPr>
          <w:b/>
          <w:bCs/>
          <w:noProof/>
        </w:rPr>
      </w:pPr>
      <w:r w:rsidRPr="00A37C6D">
        <w:rPr>
          <w:b/>
          <w:noProof/>
        </w:rPr>
        <w:t>Sumele forfetare, costurile unitare și finanțarea la rate forfetare</w:t>
      </w:r>
    </w:p>
    <w:p w14:paraId="292F5FDE" w14:textId="77777777" w:rsidR="00F367B3" w:rsidRPr="00A37C6D" w:rsidRDefault="00F367B3" w:rsidP="00994F97">
      <w:pPr>
        <w:rPr>
          <w:noProof/>
        </w:rPr>
      </w:pPr>
      <w:r w:rsidRPr="00A37C6D">
        <w:rPr>
          <w:noProof/>
        </w:rPr>
        <w:t>(1)</w:t>
      </w:r>
      <w:r w:rsidRPr="00A37C6D">
        <w:rPr>
          <w:noProof/>
        </w:rPr>
        <w:tab/>
        <w:t xml:space="preserve">În cazul în care grantul ia forma sumelor forfetare, a costurilor unitare sau a finanțării la rate forfetare, după cum se menționează la articolul </w:t>
      </w:r>
      <w:r w:rsidRPr="00A37C6D">
        <w:rPr>
          <w:rStyle w:val="CRMinorChangeAdded"/>
          <w:noProof/>
        </w:rPr>
        <w:t>126</w:t>
      </w:r>
      <w:r w:rsidRPr="00A37C6D">
        <w:rPr>
          <w:rStyle w:val="CRMinorChangeDeleted"/>
          <w:noProof/>
        </w:rPr>
        <w:t>125</w:t>
      </w:r>
      <w:r w:rsidRPr="00A37C6D">
        <w:rPr>
          <w:noProof/>
        </w:rPr>
        <w:t xml:space="preserve"> alineatul (1) primul paragraf litera (c), (d) sau (e), se aplică prezentul titlu, cu excepția dispozițiilor sau a părților de dispoziții referitoare la verificarea costurilor eligibile suportate efectiv.</w:t>
      </w:r>
    </w:p>
    <w:p w14:paraId="197D8431" w14:textId="77777777" w:rsidR="00F367B3" w:rsidRPr="00A37C6D" w:rsidRDefault="00F367B3" w:rsidP="00994F97">
      <w:pPr>
        <w:rPr>
          <w:noProof/>
        </w:rPr>
      </w:pPr>
      <w:r w:rsidRPr="00A37C6D">
        <w:rPr>
          <w:noProof/>
        </w:rPr>
        <w:t>(2)</w:t>
      </w:r>
      <w:r w:rsidRPr="00A37C6D">
        <w:rPr>
          <w:noProof/>
        </w:rPr>
        <w:tab/>
        <w:t>Atunci când este posibil și adecvat, sumele forfetare, costurile unitare sau ratele forfetare se stabilesc în așa fel încât să permită plata acestora după obținerea de performanțe și/sau rezultate concrete.</w:t>
      </w:r>
    </w:p>
    <w:p w14:paraId="7F451CA5" w14:textId="77777777" w:rsidR="00F367B3" w:rsidRPr="00A37C6D" w:rsidRDefault="00F367B3" w:rsidP="00994F97">
      <w:pPr>
        <w:rPr>
          <w:noProof/>
        </w:rPr>
      </w:pPr>
      <w:r w:rsidRPr="00A37C6D">
        <w:rPr>
          <w:noProof/>
        </w:rPr>
        <w:t>(3)</w:t>
      </w:r>
      <w:r w:rsidRPr="00A37C6D">
        <w:rPr>
          <w:noProof/>
        </w:rPr>
        <w:tab/>
        <w:t>Cu excepția cazului în care se prevede altfel în actul de bază, utilizarea sumelor forfetare, a costurilor unitare sau a finanțării la rate forfetare este autorizată printr-o decizie a ordonatorului de credite responsabil, care acționează în conformitate cu normele interne ale instituției Uniunii în cauză.</w:t>
      </w:r>
    </w:p>
    <w:p w14:paraId="1968E5C6" w14:textId="77777777" w:rsidR="00F367B3" w:rsidRPr="00A37C6D" w:rsidRDefault="00F367B3" w:rsidP="00994F97">
      <w:pPr>
        <w:rPr>
          <w:noProof/>
        </w:rPr>
      </w:pPr>
      <w:r w:rsidRPr="00A37C6D">
        <w:rPr>
          <w:noProof/>
        </w:rPr>
        <w:t>(4)</w:t>
      </w:r>
      <w:r w:rsidRPr="00A37C6D">
        <w:rPr>
          <w:noProof/>
        </w:rPr>
        <w:tab/>
        <w:t>Decizia de autorizare conține cel puțin următoarele:</w:t>
      </w:r>
    </w:p>
    <w:p w14:paraId="68438BE8" w14:textId="77777777" w:rsidR="00F367B3" w:rsidRPr="00A37C6D" w:rsidRDefault="00F367B3" w:rsidP="00994F97">
      <w:pPr>
        <w:pStyle w:val="Point0"/>
        <w:rPr>
          <w:noProof/>
        </w:rPr>
      </w:pPr>
      <w:r w:rsidRPr="00A37C6D">
        <w:rPr>
          <w:noProof/>
        </w:rPr>
        <w:tab/>
        <w:t>(a)</w:t>
      </w:r>
      <w:r w:rsidRPr="00A37C6D">
        <w:rPr>
          <w:noProof/>
        </w:rPr>
        <w:tab/>
        <w:t>justificarea adecvării acestor forme de finanțare din perspectiva naturii acțiunilor sau a programelor de lucru sprijinite, precum și a riscurilor de nereguli și fraudă și a costurilor controalelor;</w:t>
      </w:r>
    </w:p>
    <w:p w14:paraId="025B3F37" w14:textId="77777777" w:rsidR="00F367B3" w:rsidRPr="00A37C6D" w:rsidRDefault="00F367B3" w:rsidP="00994F97">
      <w:pPr>
        <w:pStyle w:val="Point0"/>
        <w:rPr>
          <w:noProof/>
        </w:rPr>
      </w:pPr>
      <w:r w:rsidRPr="00A37C6D">
        <w:rPr>
          <w:noProof/>
        </w:rPr>
        <w:tab/>
        <w:t>(b)</w:t>
      </w:r>
      <w:r w:rsidRPr="00A37C6D">
        <w:rPr>
          <w:noProof/>
        </w:rPr>
        <w:tab/>
        <w:t xml:space="preserve">identificarea costurilor sau a categoriilor de costuri acoperite de sumele forfetare, de costurile unitare sau de finanțarea la rate forfetare care se consideră eligibile în conformitate cu articolul </w:t>
      </w:r>
      <w:r w:rsidRPr="00A37C6D">
        <w:rPr>
          <w:rStyle w:val="CRMinorChangeAdded"/>
          <w:noProof/>
        </w:rPr>
        <w:t>190</w:t>
      </w:r>
      <w:r w:rsidRPr="00A37C6D">
        <w:rPr>
          <w:rStyle w:val="CRMinorChangeDeleted"/>
          <w:noProof/>
        </w:rPr>
        <w:t>186</w:t>
      </w:r>
      <w:r w:rsidRPr="00A37C6D">
        <w:rPr>
          <w:noProof/>
        </w:rPr>
        <w:t xml:space="preserve"> alineatul (3) literele (c), (e) și (f) și cu articolul </w:t>
      </w:r>
      <w:r w:rsidRPr="00A37C6D">
        <w:rPr>
          <w:rStyle w:val="CRMinorChangeAdded"/>
          <w:noProof/>
        </w:rPr>
        <w:t>190</w:t>
      </w:r>
      <w:r w:rsidRPr="00A37C6D">
        <w:rPr>
          <w:rStyle w:val="CRMinorChangeDeleted"/>
          <w:noProof/>
        </w:rPr>
        <w:t>186</w:t>
      </w:r>
      <w:r w:rsidRPr="00A37C6D">
        <w:rPr>
          <w:noProof/>
        </w:rPr>
        <w:t xml:space="preserve"> alineatul (4) și din care se exclud costurile neeligibile în temeiul normelor aplicabile ale Uniunii;</w:t>
      </w:r>
    </w:p>
    <w:p w14:paraId="0194E518" w14:textId="77777777" w:rsidR="00F367B3" w:rsidRPr="00A37C6D" w:rsidRDefault="00F367B3" w:rsidP="00994F97">
      <w:pPr>
        <w:pStyle w:val="Point0"/>
        <w:rPr>
          <w:noProof/>
        </w:rPr>
      </w:pPr>
      <w:r w:rsidRPr="00A37C6D">
        <w:rPr>
          <w:noProof/>
        </w:rPr>
        <w:tab/>
        <w:t>(c)</w:t>
      </w:r>
      <w:r w:rsidRPr="00A37C6D">
        <w:rPr>
          <w:noProof/>
        </w:rPr>
        <w:tab/>
        <w:t>descrierea metodelor de stabilire a sumelor forfetare, a costurilor unitare sau a finanțării la rate forfetare. Metodele respective se bazează pe unul dintre următoarele elemente:</w:t>
      </w:r>
    </w:p>
    <w:p w14:paraId="48258178" w14:textId="77777777" w:rsidR="00F367B3" w:rsidRPr="00A37C6D" w:rsidRDefault="00F367B3" w:rsidP="00994F97">
      <w:pPr>
        <w:pStyle w:val="Point1"/>
        <w:rPr>
          <w:noProof/>
        </w:rPr>
      </w:pPr>
      <w:r w:rsidRPr="00A37C6D">
        <w:rPr>
          <w:noProof/>
        </w:rPr>
        <w:tab/>
        <w:t>(i)</w:t>
      </w:r>
      <w:r w:rsidRPr="00A37C6D">
        <w:rPr>
          <w:noProof/>
        </w:rPr>
        <w:tab/>
        <w:t>date statistice, mijloace obiective similare sau avizul unui expert furnizat de experți disponibili la nivel intern sau dobândit în conformitate cu normele aplicabile; sau</w:t>
      </w:r>
    </w:p>
    <w:p w14:paraId="61E4A876" w14:textId="77777777" w:rsidR="00F367B3" w:rsidRPr="00A37C6D" w:rsidRDefault="00F367B3" w:rsidP="00994F97">
      <w:pPr>
        <w:pStyle w:val="Point1"/>
        <w:rPr>
          <w:noProof/>
        </w:rPr>
      </w:pPr>
      <w:r w:rsidRPr="00A37C6D">
        <w:rPr>
          <w:noProof/>
        </w:rPr>
        <w:tab/>
        <w:t>(ii)</w:t>
      </w:r>
      <w:r w:rsidRPr="00A37C6D">
        <w:rPr>
          <w:noProof/>
        </w:rPr>
        <w:tab/>
        <w:t>o abordare diferențiată în funcție de beneficiar, bazată pe date istorice certificate sau verificabile ale beneficiarului ori pe practicile sale obișnuite de contabilitate analitică;</w:t>
      </w:r>
    </w:p>
    <w:p w14:paraId="1C1F95BB" w14:textId="77777777" w:rsidR="00F367B3" w:rsidRPr="00A37C6D" w:rsidRDefault="00F367B3" w:rsidP="00994F97">
      <w:pPr>
        <w:pStyle w:val="Point0"/>
        <w:rPr>
          <w:noProof/>
        </w:rPr>
      </w:pPr>
      <w:r w:rsidRPr="00A37C6D">
        <w:rPr>
          <w:noProof/>
        </w:rPr>
        <w:tab/>
        <w:t>(d)</w:t>
      </w:r>
      <w:r w:rsidRPr="00A37C6D">
        <w:rPr>
          <w:noProof/>
        </w:rPr>
        <w:tab/>
        <w:t>în cazul în care este posibil, condițiile esențiale care determină plata, inclusiv, după caz, obținerea de performanțe și/sau rezultate;</w:t>
      </w:r>
    </w:p>
    <w:p w14:paraId="02BFD8C4" w14:textId="77777777" w:rsidR="00F367B3" w:rsidRPr="00A37C6D" w:rsidRDefault="00F367B3" w:rsidP="00994F97">
      <w:pPr>
        <w:pStyle w:val="Point0"/>
        <w:rPr>
          <w:noProof/>
        </w:rPr>
      </w:pPr>
      <w:r w:rsidRPr="00A37C6D">
        <w:rPr>
          <w:noProof/>
        </w:rPr>
        <w:tab/>
        <w:t>(e)</w:t>
      </w:r>
      <w:r w:rsidRPr="00A37C6D">
        <w:rPr>
          <w:noProof/>
        </w:rPr>
        <w:tab/>
        <w:t>în cazul în care sumele forfetare, costurile unitare și ratele forfetare nu se bazează pe performanțe și/sau pe rezultate, o justificare privind motivul pentru care o abordare bazată pe performanțe și/sau pe rezultate nu este posibilă sau adecvată.</w:t>
      </w:r>
    </w:p>
    <w:p w14:paraId="14EB82AA" w14:textId="77777777" w:rsidR="00F367B3" w:rsidRPr="00A37C6D" w:rsidRDefault="00F367B3" w:rsidP="00994F97">
      <w:pPr>
        <w:rPr>
          <w:noProof/>
        </w:rPr>
      </w:pPr>
      <w:r w:rsidRPr="00A37C6D">
        <w:rPr>
          <w:noProof/>
        </w:rPr>
        <w:t>Metodele menționate la primul paragraf litera (c) asigură:</w:t>
      </w:r>
    </w:p>
    <w:p w14:paraId="2A0074BA" w14:textId="77777777" w:rsidR="00F367B3" w:rsidRPr="00A37C6D" w:rsidRDefault="00F367B3" w:rsidP="00994F97">
      <w:pPr>
        <w:pStyle w:val="Point0"/>
        <w:rPr>
          <w:noProof/>
        </w:rPr>
      </w:pPr>
      <w:r w:rsidRPr="00A37C6D">
        <w:rPr>
          <w:noProof/>
        </w:rPr>
        <w:tab/>
        <w:t>(a)</w:t>
      </w:r>
      <w:r w:rsidRPr="00A37C6D">
        <w:rPr>
          <w:noProof/>
        </w:rPr>
        <w:tab/>
        <w:t>respectarea principiului bunei gestiuni financiare, în special caracterul adecvat al cuantumurilor respective în ceea ce privește performanțele și/sau rezultatele obligatorii, ținând seama de veniturile preconizate a fi generate de acțiuni sau de programele de lucru;</w:t>
      </w:r>
    </w:p>
    <w:p w14:paraId="6E8ABA31" w14:textId="77777777" w:rsidR="00F367B3" w:rsidRPr="00A37C6D" w:rsidRDefault="00F367B3" w:rsidP="00994F97">
      <w:pPr>
        <w:pStyle w:val="Point0"/>
        <w:rPr>
          <w:noProof/>
        </w:rPr>
      </w:pPr>
      <w:r w:rsidRPr="00A37C6D">
        <w:rPr>
          <w:noProof/>
        </w:rPr>
        <w:tab/>
        <w:t>(b)</w:t>
      </w:r>
      <w:r w:rsidRPr="00A37C6D">
        <w:rPr>
          <w:noProof/>
        </w:rPr>
        <w:tab/>
        <w:t>respectarea rezonabilă a principiilor cofinanțării și</w:t>
      </w:r>
      <w:r w:rsidRPr="00A37C6D">
        <w:rPr>
          <w:rStyle w:val="CRDeleted"/>
          <w:noProof/>
        </w:rPr>
        <w:t xml:space="preserve"> al</w:t>
      </w:r>
      <w:r w:rsidRPr="00A37C6D">
        <w:rPr>
          <w:noProof/>
        </w:rPr>
        <w:t xml:space="preserve"> evitării dublei finanțări.</w:t>
      </w:r>
    </w:p>
    <w:p w14:paraId="5B15D399" w14:textId="77777777" w:rsidR="00F367B3" w:rsidRPr="00A37C6D" w:rsidRDefault="00F367B3" w:rsidP="00994F97">
      <w:pPr>
        <w:rPr>
          <w:noProof/>
        </w:rPr>
      </w:pPr>
      <w:r w:rsidRPr="00A37C6D">
        <w:rPr>
          <w:noProof/>
        </w:rPr>
        <w:t>(5)</w:t>
      </w:r>
      <w:r w:rsidRPr="00A37C6D">
        <w:rPr>
          <w:noProof/>
        </w:rPr>
        <w:tab/>
        <w:t>Decizia de autorizare se aplică pe durata programului sau a programelor, cu excepția cazului în care se prevede altfel în decizia respectivă.</w:t>
      </w:r>
    </w:p>
    <w:p w14:paraId="6F6380B3" w14:textId="77777777" w:rsidR="00F367B3" w:rsidRPr="00A37C6D" w:rsidRDefault="00F367B3" w:rsidP="00994F97">
      <w:pPr>
        <w:rPr>
          <w:noProof/>
        </w:rPr>
      </w:pPr>
      <w:r w:rsidRPr="00A37C6D">
        <w:rPr>
          <w:noProof/>
        </w:rPr>
        <w:t>Decizia de autorizare poate acoperi utilizarea sumelor forfetare, a costurilor unitare sau a ratelor forfetare aplicabile mai multor programe de finanțare specifice în cazul în care natura activităților sau a cheltuielilor permite o abordare comună. În astfel de cazuri, decizia de autorizare poate fi adoptată de:</w:t>
      </w:r>
    </w:p>
    <w:p w14:paraId="574D575A" w14:textId="77777777" w:rsidR="00F367B3" w:rsidRPr="00A37C6D" w:rsidRDefault="00F367B3" w:rsidP="00994F97">
      <w:pPr>
        <w:pStyle w:val="Point0"/>
        <w:rPr>
          <w:noProof/>
        </w:rPr>
      </w:pPr>
      <w:r w:rsidRPr="00A37C6D">
        <w:rPr>
          <w:noProof/>
        </w:rPr>
        <w:tab/>
        <w:t>(a)</w:t>
      </w:r>
      <w:r w:rsidRPr="00A37C6D">
        <w:rPr>
          <w:noProof/>
        </w:rPr>
        <w:tab/>
        <w:t>ordonatorii de credite competenți, în cazul în care toate activitățile vizate se încadrează în domeniul lor de competență;</w:t>
      </w:r>
    </w:p>
    <w:p w14:paraId="4D1CE924" w14:textId="77777777" w:rsidR="00F367B3" w:rsidRPr="00A37C6D" w:rsidRDefault="00F367B3" w:rsidP="00994F97">
      <w:pPr>
        <w:pStyle w:val="Point0"/>
        <w:rPr>
          <w:noProof/>
        </w:rPr>
      </w:pPr>
      <w:r w:rsidRPr="00A37C6D">
        <w:rPr>
          <w:noProof/>
        </w:rPr>
        <w:tab/>
        <w:t>(b)</w:t>
      </w:r>
      <w:r w:rsidRPr="00A37C6D">
        <w:rPr>
          <w:noProof/>
        </w:rPr>
        <w:tab/>
        <w:t>Comisie, în cazul în care acest lucru este adecvat având în vedere natura activităților sau a cheltuielilor ori numărul de ordonatori de credite vizați.</w:t>
      </w:r>
    </w:p>
    <w:p w14:paraId="6928F4EC" w14:textId="77777777" w:rsidR="00F367B3" w:rsidRPr="00A37C6D" w:rsidRDefault="00F367B3" w:rsidP="00994F97">
      <w:pPr>
        <w:rPr>
          <w:noProof/>
        </w:rPr>
      </w:pPr>
      <w:r w:rsidRPr="00A37C6D">
        <w:rPr>
          <w:noProof/>
        </w:rPr>
        <w:t>(6)</w:t>
      </w:r>
      <w:r w:rsidRPr="00A37C6D">
        <w:rPr>
          <w:noProof/>
        </w:rPr>
        <w:tab/>
        <w:t>Ordonatorul de credite competent poate autoriza sau impune, sub formă de rate forfetare, finanțarea costurilor indirecte ale beneficiarului până la cel mult 7 % din costurile directe totale eligibile ale acțiunii. O rată forfetară mai ridicată poate fi autorizată printr-o decizie motivată a Comisiei. Ordonatorul de credite competent raportează în raportul anual de activitate menționat la articolul 74 alineatul (9) cu privire la orice astfel de decizie adoptată, rata forfetară autorizată și motivele care au stat la baza deciziei.</w:t>
      </w:r>
    </w:p>
    <w:p w14:paraId="634902AF" w14:textId="77777777" w:rsidR="00F367B3" w:rsidRPr="00A37C6D" w:rsidRDefault="00F367B3" w:rsidP="00994F97">
      <w:pPr>
        <w:rPr>
          <w:noProof/>
        </w:rPr>
      </w:pPr>
      <w:r w:rsidRPr="00A37C6D">
        <w:rPr>
          <w:noProof/>
        </w:rPr>
        <w:t>(7)</w:t>
      </w:r>
      <w:r w:rsidRPr="00A37C6D">
        <w:rPr>
          <w:noProof/>
        </w:rPr>
        <w:tab/>
        <w:t>Proprietarii de IMM-uri și alte persoane fizice care nu primesc salariu pot declara drept eligibile costurile cu personalul ocazionate de activitatea desfășurată de ei înșiși în cadrul unei acțiuni sau al unui program de lucru, pe baza costurilor unitare autorizate în conformitate cu alineatele (1)-(6).</w:t>
      </w:r>
    </w:p>
    <w:p w14:paraId="02F8E492" w14:textId="77777777" w:rsidR="00F367B3" w:rsidRPr="00A37C6D" w:rsidRDefault="00F367B3" w:rsidP="00994F97">
      <w:pPr>
        <w:rPr>
          <w:noProof/>
        </w:rPr>
      </w:pPr>
      <w:r w:rsidRPr="00A37C6D">
        <w:rPr>
          <w:noProof/>
        </w:rPr>
        <w:t>(8)</w:t>
      </w:r>
      <w:r w:rsidRPr="00A37C6D">
        <w:rPr>
          <w:noProof/>
        </w:rPr>
        <w:tab/>
        <w:t>Beneficiarii pot declara costurile cu personalul pentru activitatea desfășurată de voluntari în cadrul unei acțiuni sau al unui program de lucru, pe baza costurilor unitare autorizate în conformitate cu alineatele (1)-(6).</w:t>
      </w:r>
    </w:p>
    <w:p w14:paraId="21656538"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186</w:t>
      </w:r>
      <w:r w:rsidRPr="00A37C6D">
        <w:rPr>
          <w:rStyle w:val="CRMinorChangeDeleted"/>
          <w:noProof/>
        </w:rPr>
        <w:t>182</w:t>
      </w:r>
    </w:p>
    <w:p w14:paraId="49E8E751" w14:textId="77777777" w:rsidR="00F367B3" w:rsidRPr="00A37C6D" w:rsidRDefault="00F367B3" w:rsidP="00994F97">
      <w:pPr>
        <w:pStyle w:val="NormalCentered"/>
        <w:rPr>
          <w:b/>
          <w:bCs/>
          <w:noProof/>
        </w:rPr>
      </w:pPr>
      <w:r w:rsidRPr="00A37C6D">
        <w:rPr>
          <w:b/>
          <w:noProof/>
        </w:rPr>
        <w:t>Sume forfetare unice</w:t>
      </w:r>
    </w:p>
    <w:p w14:paraId="06FEF455" w14:textId="75141B15" w:rsidR="00F367B3" w:rsidRPr="00A37C6D" w:rsidRDefault="00F367B3" w:rsidP="00994F97">
      <w:pPr>
        <w:rPr>
          <w:noProof/>
        </w:rPr>
      </w:pPr>
      <w:r w:rsidRPr="00A37C6D">
        <w:rPr>
          <w:noProof/>
        </w:rPr>
        <w:t>(1)</w:t>
      </w:r>
      <w:r w:rsidRPr="00A37C6D">
        <w:rPr>
          <w:noProof/>
        </w:rPr>
        <w:tab/>
        <w:t xml:space="preserve">O sumă forfetară astfel cum este menționată la articolul </w:t>
      </w:r>
      <w:r w:rsidRPr="00A37C6D">
        <w:rPr>
          <w:rStyle w:val="CRMinorChangeAdded"/>
          <w:noProof/>
        </w:rPr>
        <w:t>126</w:t>
      </w:r>
      <w:r w:rsidRPr="00A37C6D">
        <w:rPr>
          <w:rStyle w:val="CRMinorChangeDeleted"/>
          <w:noProof/>
        </w:rPr>
        <w:t>125</w:t>
      </w:r>
      <w:r w:rsidRPr="00A37C6D">
        <w:rPr>
          <w:noProof/>
        </w:rPr>
        <w:t xml:space="preserve"> alineatul (1) primul</w:t>
      </w:r>
      <w:r w:rsidR="00171A04">
        <w:rPr>
          <w:noProof/>
        </w:rPr>
        <w:t> </w:t>
      </w:r>
      <w:r w:rsidRPr="00A37C6D">
        <w:rPr>
          <w:noProof/>
        </w:rPr>
        <w:t>paragraf litera (d) poate acoperi toate costurile eligibile ale unei acțiuni sau ale unui program de lucru („sumă forfetară unică”).</w:t>
      </w:r>
    </w:p>
    <w:p w14:paraId="7DF0158D" w14:textId="77777777" w:rsidR="00F367B3" w:rsidRPr="00A37C6D" w:rsidRDefault="00F367B3" w:rsidP="00994F97">
      <w:pPr>
        <w:rPr>
          <w:noProof/>
        </w:rPr>
      </w:pPr>
      <w:r w:rsidRPr="00A37C6D">
        <w:rPr>
          <w:noProof/>
        </w:rPr>
        <w:t>(2)</w:t>
      </w:r>
      <w:r w:rsidRPr="00A37C6D">
        <w:rPr>
          <w:noProof/>
        </w:rPr>
        <w:tab/>
        <w:t xml:space="preserve">În conformitate cu articolul </w:t>
      </w:r>
      <w:r w:rsidRPr="00A37C6D">
        <w:rPr>
          <w:rStyle w:val="CRMinorChangeAdded"/>
          <w:noProof/>
        </w:rPr>
        <w:t>185</w:t>
      </w:r>
      <w:r w:rsidRPr="00A37C6D">
        <w:rPr>
          <w:rStyle w:val="CRMinorChangeDeleted"/>
          <w:noProof/>
        </w:rPr>
        <w:t>181</w:t>
      </w:r>
      <w:r w:rsidRPr="00A37C6D">
        <w:rPr>
          <w:noProof/>
        </w:rPr>
        <w:t xml:space="preserve"> alineatul (4), sumele forfetare unice pot fi determinate pe baza bugetului estimat al acțiunii sau al programului de lucru. Un buget astfel estimat trebuie să respecte principiile economiei, eficienței și eficacității. Respectarea acestor principii se verifică </w:t>
      </w:r>
      <w:r w:rsidRPr="00A37C6D">
        <w:rPr>
          <w:i/>
          <w:noProof/>
        </w:rPr>
        <w:t>ex ante</w:t>
      </w:r>
      <w:r w:rsidRPr="00A37C6D">
        <w:rPr>
          <w:noProof/>
        </w:rPr>
        <w:t xml:space="preserve"> la momentul evaluării cererii de grant.</w:t>
      </w:r>
    </w:p>
    <w:p w14:paraId="7E77B6A8" w14:textId="77777777" w:rsidR="00F367B3" w:rsidRPr="00A37C6D" w:rsidRDefault="00F367B3" w:rsidP="00994F97">
      <w:pPr>
        <w:rPr>
          <w:noProof/>
        </w:rPr>
      </w:pPr>
      <w:r w:rsidRPr="00A37C6D">
        <w:rPr>
          <w:noProof/>
        </w:rPr>
        <w:t>(3)</w:t>
      </w:r>
      <w:r w:rsidRPr="00A37C6D">
        <w:rPr>
          <w:noProof/>
        </w:rPr>
        <w:tab/>
        <w:t xml:space="preserve">La autorizarea sumelor forfetare unice, ordonatorul de credite competent respectă articolul </w:t>
      </w:r>
      <w:r w:rsidRPr="00A37C6D">
        <w:rPr>
          <w:rStyle w:val="CRMinorChangeAdded"/>
          <w:noProof/>
        </w:rPr>
        <w:t>185</w:t>
      </w:r>
      <w:r w:rsidRPr="00A37C6D">
        <w:rPr>
          <w:rStyle w:val="CRMinorChangeDeleted"/>
          <w:noProof/>
        </w:rPr>
        <w:t>181</w:t>
      </w:r>
      <w:r w:rsidRPr="00A37C6D">
        <w:rPr>
          <w:noProof/>
        </w:rPr>
        <w:t>.</w:t>
      </w:r>
    </w:p>
    <w:p w14:paraId="51A755B9"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187</w:t>
      </w:r>
      <w:r w:rsidRPr="00A37C6D">
        <w:rPr>
          <w:rStyle w:val="CRMinorChangeDeleted"/>
          <w:noProof/>
        </w:rPr>
        <w:t>183</w:t>
      </w:r>
    </w:p>
    <w:p w14:paraId="1B907C71" w14:textId="77777777" w:rsidR="00F367B3" w:rsidRPr="00A37C6D" w:rsidRDefault="00F367B3" w:rsidP="00994F97">
      <w:pPr>
        <w:pStyle w:val="NormalCentered"/>
        <w:rPr>
          <w:b/>
          <w:bCs/>
          <w:noProof/>
        </w:rPr>
      </w:pPr>
      <w:r w:rsidRPr="00A37C6D">
        <w:rPr>
          <w:b/>
          <w:noProof/>
        </w:rPr>
        <w:t>Verificări și controale asupra beneficiarilor referitoare la sumele forfetare, costurile unitare și ratele forfetare</w:t>
      </w:r>
    </w:p>
    <w:p w14:paraId="1102B38D" w14:textId="77777777" w:rsidR="00F367B3" w:rsidRPr="00A37C6D" w:rsidRDefault="00F367B3" w:rsidP="00994F97">
      <w:pPr>
        <w:rPr>
          <w:noProof/>
        </w:rPr>
      </w:pPr>
      <w:r w:rsidRPr="00A37C6D">
        <w:rPr>
          <w:noProof/>
        </w:rPr>
        <w:t>(1)</w:t>
      </w:r>
      <w:r w:rsidRPr="00A37C6D">
        <w:rPr>
          <w:noProof/>
        </w:rPr>
        <w:tab/>
        <w:t>Cel târziu înainte de plata soldului, ordonatorul de credite competent verifică</w:t>
      </w:r>
      <w:r w:rsidRPr="00A37C6D">
        <w:rPr>
          <w:rStyle w:val="CRMinorChangeAdded"/>
          <w:noProof/>
        </w:rPr>
        <w:t>:</w:t>
      </w:r>
    </w:p>
    <w:p w14:paraId="2FAEDA0D" w14:textId="77777777" w:rsidR="00F367B3" w:rsidRPr="00A37C6D" w:rsidRDefault="00F367B3" w:rsidP="00994F97">
      <w:pPr>
        <w:rPr>
          <w:noProof/>
        </w:rPr>
      </w:pPr>
      <w:r w:rsidRPr="00A37C6D">
        <w:rPr>
          <w:noProof/>
        </w:rPr>
        <w:t>(i) îndeplinirea condițiilor care determină plata sumelor forfetare, a costurilor unitare sau a finanțării la rate forfetare, inclusiv, dacă este necesar, obținerea de performanțe și/sau de rezultate;</w:t>
      </w:r>
    </w:p>
    <w:p w14:paraId="61EFF68B" w14:textId="77777777" w:rsidR="00F367B3" w:rsidRPr="00A37C6D" w:rsidRDefault="00F367B3" w:rsidP="00994F97">
      <w:pPr>
        <w:pStyle w:val="CRSeparator"/>
        <w:rPr>
          <w:noProof/>
        </w:rPr>
      </w:pPr>
    </w:p>
    <w:p w14:paraId="4DD219D2"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03579A3" w14:textId="77777777" w:rsidR="00F367B3" w:rsidRPr="00A37C6D" w:rsidRDefault="00F367B3" w:rsidP="00994F97">
      <w:pPr>
        <w:rPr>
          <w:noProof/>
          <w:highlight w:val="lightGray"/>
        </w:rPr>
      </w:pPr>
      <w:r w:rsidRPr="00A37C6D">
        <w:rPr>
          <w:noProof/>
          <w:highlight w:val="lightGray"/>
        </w:rPr>
        <w:t>(ii) că sumele forfetare, costurile unitare sau ratele forfetare au fost indicate în bugetul total estimat al acțiunii sau al programului de lucru;</w:t>
      </w:r>
    </w:p>
    <w:p w14:paraId="6E882EB7" w14:textId="77777777" w:rsidR="00F367B3" w:rsidRPr="00A37C6D" w:rsidRDefault="00F367B3" w:rsidP="00994F97">
      <w:pPr>
        <w:rPr>
          <w:noProof/>
        </w:rPr>
      </w:pPr>
      <w:r w:rsidRPr="00A37C6D">
        <w:rPr>
          <w:noProof/>
          <w:highlight w:val="lightGray"/>
        </w:rPr>
        <w:t xml:space="preserve">(iii) că condiția menționată mai sus a fost îndeplinită pe durata acțiunii sau a programului de lucru. </w:t>
      </w:r>
    </w:p>
    <w:p w14:paraId="79750DC6" w14:textId="77777777" w:rsidR="00F367B3" w:rsidRPr="00A37C6D" w:rsidRDefault="00F367B3" w:rsidP="00994F97">
      <w:pPr>
        <w:pStyle w:val="CRSeparator"/>
        <w:rPr>
          <w:noProof/>
        </w:rPr>
      </w:pPr>
    </w:p>
    <w:p w14:paraId="1A9E6955"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4A3B93DB"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AA41851" w14:textId="77777777" w:rsidR="00F367B3" w:rsidRPr="00A37C6D" w:rsidRDefault="00F367B3" w:rsidP="00994F97">
      <w:pPr>
        <w:rPr>
          <w:noProof/>
        </w:rPr>
      </w:pPr>
      <w:r w:rsidRPr="00A37C6D">
        <w:rPr>
          <w:noProof/>
        </w:rPr>
        <w:t xml:space="preserve">În plus, îndeplinirea condițiilor respective poate fi supusă unor controale </w:t>
      </w:r>
      <w:r w:rsidRPr="00A37C6D">
        <w:rPr>
          <w:i/>
          <w:noProof/>
        </w:rPr>
        <w:t>ex post</w:t>
      </w:r>
      <w:r w:rsidRPr="00A37C6D">
        <w:rPr>
          <w:noProof/>
        </w:rPr>
        <w:t>.</w:t>
      </w:r>
    </w:p>
    <w:p w14:paraId="3445BA83" w14:textId="55425C4A" w:rsidR="00F367B3" w:rsidRPr="00A37C6D" w:rsidRDefault="00F367B3" w:rsidP="00994F97">
      <w:pPr>
        <w:rPr>
          <w:noProof/>
        </w:rPr>
      </w:pPr>
      <w:r w:rsidRPr="00A37C6D">
        <w:rPr>
          <w:noProof/>
        </w:rPr>
        <w:t xml:space="preserve">Cuantumul sumelor forfetare, al costurilor unitare sau al finanțării la rate forfetare stabilit </w:t>
      </w:r>
      <w:r w:rsidRPr="00A37C6D">
        <w:rPr>
          <w:i/>
          <w:iCs/>
          <w:noProof/>
        </w:rPr>
        <w:t>ex</w:t>
      </w:r>
      <w:r w:rsidR="00171A04">
        <w:rPr>
          <w:i/>
          <w:iCs/>
          <w:noProof/>
        </w:rPr>
        <w:t> </w:t>
      </w:r>
      <w:r w:rsidRPr="00A37C6D">
        <w:rPr>
          <w:i/>
          <w:iCs/>
          <w:noProof/>
        </w:rPr>
        <w:t>ante</w:t>
      </w:r>
      <w:r w:rsidRPr="00A37C6D">
        <w:rPr>
          <w:noProof/>
        </w:rPr>
        <w:t xml:space="preserve"> prin aplicarea metodei autorizate de către ordonatorul de credite competent sau de către Comisie în conformitate cu articolul </w:t>
      </w:r>
      <w:r w:rsidRPr="00A37C6D">
        <w:rPr>
          <w:rStyle w:val="CRMinorChangeAdded"/>
          <w:noProof/>
        </w:rPr>
        <w:t>185</w:t>
      </w:r>
      <w:r w:rsidRPr="00A37C6D">
        <w:rPr>
          <w:rStyle w:val="CRMinorChangeDeleted"/>
          <w:noProof/>
        </w:rPr>
        <w:t>181</w:t>
      </w:r>
      <w:r w:rsidRPr="00A37C6D">
        <w:rPr>
          <w:noProof/>
        </w:rPr>
        <w:t xml:space="preserve">, nu se contestă în cursul controalelor </w:t>
      </w:r>
      <w:r w:rsidRPr="00A37C6D">
        <w:rPr>
          <w:i/>
          <w:noProof/>
        </w:rPr>
        <w:t>ex post</w:t>
      </w:r>
      <w:r w:rsidRPr="00A37C6D">
        <w:rPr>
          <w:noProof/>
        </w:rPr>
        <w:t xml:space="preserve">. Acest lucru nu aduce atingere dreptului ordonatorului de credite competent de a verifica îndeplinirea condițiilor care determină plata, astfel cum se menționează la primul paragraf de la prezentul alineat, și de a reduce grantul în conformitate cu articolul </w:t>
      </w:r>
      <w:r w:rsidRPr="00A37C6D">
        <w:rPr>
          <w:rStyle w:val="CRMinorChangeAdded"/>
          <w:noProof/>
        </w:rPr>
        <w:t>133</w:t>
      </w:r>
      <w:r w:rsidRPr="00A37C6D">
        <w:rPr>
          <w:rStyle w:val="CRMinorChangeDeleted"/>
          <w:noProof/>
        </w:rPr>
        <w:t>131</w:t>
      </w:r>
      <w:r w:rsidRPr="00A37C6D">
        <w:rPr>
          <w:noProof/>
        </w:rPr>
        <w:t xml:space="preserve"> alineatul (4) în cazul în care condițiile respective nu sunt îndeplinite sau în caz de nereguli, de fraudă sau de încălcare a altor obligații. În cazul în care sumele forfetare, costurile unitare sau ratele forfetare se stabilesc pe baza practicilor obișnuite de contabilitate analitică ale beneficiarului, se aplică articolul </w:t>
      </w:r>
      <w:r w:rsidRPr="00A37C6D">
        <w:rPr>
          <w:rStyle w:val="CRMinorChangeAdded"/>
          <w:noProof/>
        </w:rPr>
        <w:t>189</w:t>
      </w:r>
      <w:r w:rsidRPr="00A37C6D">
        <w:rPr>
          <w:rStyle w:val="CRMinorChangeDeleted"/>
          <w:noProof/>
        </w:rPr>
        <w:t>185</w:t>
      </w:r>
      <w:r w:rsidRPr="00A37C6D">
        <w:rPr>
          <w:noProof/>
        </w:rPr>
        <w:t xml:space="preserve"> alineatul (2).</w:t>
      </w:r>
    </w:p>
    <w:p w14:paraId="7210FA52" w14:textId="77777777" w:rsidR="00F367B3" w:rsidRPr="00A37C6D" w:rsidRDefault="00F367B3" w:rsidP="00994F97">
      <w:pPr>
        <w:rPr>
          <w:noProof/>
        </w:rPr>
      </w:pPr>
      <w:r w:rsidRPr="00A37C6D">
        <w:rPr>
          <w:noProof/>
        </w:rPr>
        <w:t>(2)</w:t>
      </w:r>
      <w:r w:rsidRPr="00A37C6D">
        <w:rPr>
          <w:noProof/>
        </w:rPr>
        <w:tab/>
        <w:t>Frecvența și domeniul de aplicare ale verificărilor și controalelor pot depinde, printre altele, de natura acțiunii sau de beneficiar, inclusiv de neregulile sau fraudele din trecut care pot fi imputate beneficiarului respectiv.</w:t>
      </w:r>
    </w:p>
    <w:p w14:paraId="1060079D" w14:textId="77777777" w:rsidR="00F367B3" w:rsidRPr="00A37C6D" w:rsidRDefault="00F367B3" w:rsidP="00994F97">
      <w:pPr>
        <w:rPr>
          <w:noProof/>
        </w:rPr>
      </w:pPr>
      <w:r w:rsidRPr="00A37C6D">
        <w:rPr>
          <w:noProof/>
        </w:rPr>
        <w:t>(3)</w:t>
      </w:r>
      <w:r w:rsidRPr="00A37C6D">
        <w:rPr>
          <w:noProof/>
        </w:rPr>
        <w:tab/>
        <w:t>Condițiile care determină plata sumelor forfetare, a costurilor unitare sau a finanțării la rate forfetare nu impun raportarea costurilor suportate efectiv de beneficiar.</w:t>
      </w:r>
    </w:p>
    <w:p w14:paraId="4F10D432" w14:textId="77777777" w:rsidR="00F367B3" w:rsidRPr="00A37C6D" w:rsidRDefault="00F367B3" w:rsidP="00994F97">
      <w:pPr>
        <w:rPr>
          <w:noProof/>
        </w:rPr>
      </w:pPr>
      <w:r w:rsidRPr="00A37C6D">
        <w:rPr>
          <w:noProof/>
        </w:rPr>
        <w:t>(4)</w:t>
      </w:r>
      <w:r w:rsidRPr="00A37C6D">
        <w:rPr>
          <w:noProof/>
        </w:rPr>
        <w:tab/>
        <w:t xml:space="preserve">Plata grantului pe baza sumelor forfetare, a costurilor unitare sau a finanțării la rate forfetare nu aduce atingere dreptului de acces al beneficiarilor la documentele statutare în scopurile menționate la articolele </w:t>
      </w:r>
      <w:r w:rsidRPr="00A37C6D">
        <w:rPr>
          <w:rStyle w:val="CRMinorChangeAdded"/>
          <w:noProof/>
        </w:rPr>
        <w:t>130</w:t>
      </w:r>
      <w:r w:rsidRPr="00A37C6D">
        <w:rPr>
          <w:rStyle w:val="CRMinorChangeDeleted"/>
          <w:noProof/>
        </w:rPr>
        <w:t>129</w:t>
      </w:r>
      <w:r w:rsidRPr="00A37C6D">
        <w:rPr>
          <w:noProof/>
        </w:rPr>
        <w:t xml:space="preserve"> și </w:t>
      </w:r>
      <w:r w:rsidRPr="00A37C6D">
        <w:rPr>
          <w:rStyle w:val="CRMinorChangeAdded"/>
          <w:noProof/>
        </w:rPr>
        <w:t>188</w:t>
      </w:r>
      <w:r w:rsidRPr="00A37C6D">
        <w:rPr>
          <w:rStyle w:val="CRMinorChangeDeleted"/>
          <w:noProof/>
        </w:rPr>
        <w:t>184</w:t>
      </w:r>
      <w:r w:rsidRPr="00A37C6D">
        <w:rPr>
          <w:noProof/>
        </w:rPr>
        <w:t>.</w:t>
      </w:r>
    </w:p>
    <w:p w14:paraId="53A96AEA" w14:textId="77777777" w:rsidR="00F367B3" w:rsidRPr="00A37C6D" w:rsidRDefault="00F367B3" w:rsidP="00994F97">
      <w:pPr>
        <w:rPr>
          <w:noProof/>
          <w:highlight w:val="lightGray"/>
        </w:rPr>
      </w:pPr>
      <w:r w:rsidRPr="00A37C6D">
        <w:rPr>
          <w:rStyle w:val="CRRefonteDeleted"/>
          <w:noProof/>
          <w:highlight w:val="lightGray"/>
        </w:rPr>
        <w:t>(5)</w:t>
      </w:r>
      <w:r w:rsidRPr="00A37C6D">
        <w:rPr>
          <w:noProof/>
        </w:rPr>
        <w:tab/>
      </w:r>
      <w:r w:rsidRPr="00A37C6D">
        <w:rPr>
          <w:rStyle w:val="CRRefonteDeleted"/>
          <w:noProof/>
          <w:highlight w:val="lightGray"/>
        </w:rPr>
        <w:t>În scopul verificărilor și al controalelor menționate la alineatul (1) de la prezentul articol, se aplică articolul 186 alineatul (3) literele (a) și (b).</w:t>
      </w:r>
    </w:p>
    <w:p w14:paraId="25776A4D" w14:textId="77777777" w:rsidR="00F367B3" w:rsidRPr="00A37C6D" w:rsidRDefault="00F367B3" w:rsidP="00171A04">
      <w:pPr>
        <w:pStyle w:val="Titrearticle"/>
        <w:rPr>
          <w:noProof/>
        </w:rPr>
      </w:pPr>
      <w:r w:rsidRPr="00A37C6D">
        <w:rPr>
          <w:noProof/>
        </w:rPr>
        <w:t xml:space="preserve">Articolul </w:t>
      </w:r>
      <w:r w:rsidRPr="00A37C6D">
        <w:rPr>
          <w:rStyle w:val="CRMinorChangeAdded"/>
          <w:noProof/>
        </w:rPr>
        <w:t>188</w:t>
      </w:r>
      <w:r w:rsidRPr="00A37C6D">
        <w:rPr>
          <w:rStyle w:val="CRMinorChangeDeleted"/>
          <w:noProof/>
        </w:rPr>
        <w:t>184</w:t>
      </w:r>
    </w:p>
    <w:p w14:paraId="7135D6E6" w14:textId="77777777" w:rsidR="00F367B3" w:rsidRPr="00A37C6D" w:rsidRDefault="00F367B3" w:rsidP="00171A04">
      <w:pPr>
        <w:pStyle w:val="NormalCentered"/>
        <w:keepNext/>
        <w:rPr>
          <w:b/>
          <w:bCs/>
          <w:noProof/>
        </w:rPr>
      </w:pPr>
      <w:r w:rsidRPr="00A37C6D">
        <w:rPr>
          <w:b/>
          <w:noProof/>
        </w:rPr>
        <w:t>Evaluarea periodică a sumelor forfetare, a costurilor unitare sau ratelor forfetare</w:t>
      </w:r>
    </w:p>
    <w:p w14:paraId="398227F9" w14:textId="77777777" w:rsidR="00F367B3" w:rsidRPr="00A37C6D" w:rsidRDefault="00F367B3" w:rsidP="00994F97">
      <w:pPr>
        <w:rPr>
          <w:noProof/>
        </w:rPr>
      </w:pPr>
      <w:r w:rsidRPr="00A37C6D">
        <w:rPr>
          <w:noProof/>
        </w:rPr>
        <w:t xml:space="preserve">Metoda de stabilire a sumelor forfetare, a costurilor unitare sau a ratelor forfetare, datele subiacente și cuantumurile rezultate, precum și caracterul adecvat al acestor cuantumuri din perspectiva performanțelor și/sau a rezultatelor obținute se evaluează periodic și, dacă este cazul, se ajustează în conformitate cu articolul </w:t>
      </w:r>
      <w:r w:rsidRPr="00A37C6D">
        <w:rPr>
          <w:rStyle w:val="CRMinorChangeAdded"/>
          <w:noProof/>
        </w:rPr>
        <w:t>185</w:t>
      </w:r>
      <w:r w:rsidRPr="00A37C6D">
        <w:rPr>
          <w:rStyle w:val="CRMinorChangeDeleted"/>
          <w:noProof/>
        </w:rPr>
        <w:t>181</w:t>
      </w:r>
      <w:r w:rsidRPr="00A37C6D">
        <w:rPr>
          <w:noProof/>
        </w:rPr>
        <w:t>. Frecvența și domeniul de aplicare ale evaluărilor depind de evoluția și natura costurilor, în special ținându-se seama de modificările substanțiale ale prețurilor pieței și de alte circumstanțe relevante.</w:t>
      </w:r>
    </w:p>
    <w:p w14:paraId="51443D0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189</w:t>
      </w:r>
      <w:r w:rsidRPr="00A37C6D">
        <w:rPr>
          <w:rStyle w:val="CRMinorChangeDeleted"/>
          <w:noProof/>
        </w:rPr>
        <w:t>185</w:t>
      </w:r>
    </w:p>
    <w:p w14:paraId="41E5C02F" w14:textId="77777777" w:rsidR="00F367B3" w:rsidRPr="00A37C6D" w:rsidRDefault="00F367B3" w:rsidP="00994F97">
      <w:pPr>
        <w:pStyle w:val="NormalCentered"/>
        <w:rPr>
          <w:b/>
          <w:bCs/>
          <w:noProof/>
        </w:rPr>
      </w:pPr>
      <w:r w:rsidRPr="00A37C6D">
        <w:rPr>
          <w:b/>
          <w:noProof/>
        </w:rPr>
        <w:t>Practicile obișnuite de contabilitate analitică ale beneficiarului</w:t>
      </w:r>
    </w:p>
    <w:p w14:paraId="260A9CF9" w14:textId="6D2B2375" w:rsidR="00F367B3" w:rsidRPr="00A37C6D" w:rsidRDefault="00F367B3" w:rsidP="00994F97">
      <w:pPr>
        <w:rPr>
          <w:noProof/>
        </w:rPr>
      </w:pPr>
      <w:r w:rsidRPr="00A37C6D">
        <w:rPr>
          <w:noProof/>
        </w:rPr>
        <w:t>(1)</w:t>
      </w:r>
      <w:r w:rsidRPr="00A37C6D">
        <w:rPr>
          <w:noProof/>
        </w:rPr>
        <w:tab/>
        <w:t xml:space="preserve">În cazul în care se autorizează recurgerea la practicile obișnuite de contabilitate analitică ale beneficiarului, ordonatorul de credite competent poate evalua conformitatea acestor practici cu condițiile prevăzute la articolul </w:t>
      </w:r>
      <w:r w:rsidRPr="00A37C6D">
        <w:rPr>
          <w:rStyle w:val="CRMinorChangeAdded"/>
          <w:noProof/>
        </w:rPr>
        <w:t>185</w:t>
      </w:r>
      <w:r w:rsidRPr="00A37C6D">
        <w:rPr>
          <w:rStyle w:val="CRMinorChangeDeleted"/>
          <w:noProof/>
        </w:rPr>
        <w:t>181</w:t>
      </w:r>
      <w:r w:rsidRPr="00A37C6D">
        <w:rPr>
          <w:noProof/>
        </w:rPr>
        <w:t xml:space="preserve"> alineatul (4). Evaluarea respectivă poate fi efectuată </w:t>
      </w:r>
      <w:r w:rsidRPr="00A37C6D">
        <w:rPr>
          <w:i/>
          <w:noProof/>
        </w:rPr>
        <w:t>ex ante</w:t>
      </w:r>
      <w:r w:rsidRPr="00A37C6D">
        <w:rPr>
          <w:noProof/>
        </w:rPr>
        <w:t xml:space="preserve"> sau prin utilizarea unei strategii corespunzătoare de controale </w:t>
      </w:r>
      <w:r w:rsidRPr="00A37C6D">
        <w:rPr>
          <w:i/>
          <w:noProof/>
        </w:rPr>
        <w:t>ex</w:t>
      </w:r>
      <w:r w:rsidR="00C876B0">
        <w:rPr>
          <w:i/>
          <w:noProof/>
        </w:rPr>
        <w:t> </w:t>
      </w:r>
      <w:r w:rsidRPr="00A37C6D">
        <w:rPr>
          <w:i/>
          <w:noProof/>
        </w:rPr>
        <w:t>post</w:t>
      </w:r>
      <w:r w:rsidRPr="00A37C6D">
        <w:rPr>
          <w:noProof/>
        </w:rPr>
        <w:t>.</w:t>
      </w:r>
    </w:p>
    <w:p w14:paraId="0034C464" w14:textId="77777777" w:rsidR="00F367B3" w:rsidRPr="00A37C6D" w:rsidRDefault="00F367B3" w:rsidP="00994F97">
      <w:pPr>
        <w:rPr>
          <w:noProof/>
        </w:rPr>
      </w:pPr>
      <w:r w:rsidRPr="00A37C6D">
        <w:rPr>
          <w:noProof/>
        </w:rPr>
        <w:t>(2)</w:t>
      </w:r>
      <w:r w:rsidRPr="00A37C6D">
        <w:rPr>
          <w:noProof/>
        </w:rPr>
        <w:tab/>
        <w:t xml:space="preserve">În cazul în care conformitatea practicilor obișnuite de contabilitate analitică ale beneficiarului cu condițiile prevăzute la articolul </w:t>
      </w:r>
      <w:r w:rsidRPr="00A37C6D">
        <w:rPr>
          <w:rStyle w:val="CRMinorChangeAdded"/>
          <w:noProof/>
        </w:rPr>
        <w:t>185</w:t>
      </w:r>
      <w:r w:rsidRPr="00A37C6D">
        <w:rPr>
          <w:rStyle w:val="CRMinorChangeDeleted"/>
          <w:noProof/>
        </w:rPr>
        <w:t>181</w:t>
      </w:r>
      <w:r w:rsidRPr="00A37C6D">
        <w:rPr>
          <w:noProof/>
        </w:rPr>
        <w:t xml:space="preserve"> alineatul (4) se stabilește </w:t>
      </w:r>
      <w:r w:rsidRPr="00A37C6D">
        <w:rPr>
          <w:i/>
          <w:noProof/>
        </w:rPr>
        <w:t>ex ante</w:t>
      </w:r>
      <w:r w:rsidRPr="00A37C6D">
        <w:rPr>
          <w:noProof/>
        </w:rPr>
        <w:t xml:space="preserve">, cuantumul sumelor forfetare, al costurilor unitare sau al finanțării la rate forfetare, stabilit prin aplicarea practicilor respective, nu se contestă în cursul controalelor </w:t>
      </w:r>
      <w:r w:rsidRPr="00A37C6D">
        <w:rPr>
          <w:i/>
          <w:noProof/>
        </w:rPr>
        <w:t>ex post</w:t>
      </w:r>
      <w:r w:rsidRPr="00A37C6D">
        <w:rPr>
          <w:noProof/>
        </w:rPr>
        <w:t xml:space="preserve">. Acest lucru nu aduce atingere dreptului ordonatorului de credite competent de a reduce grantul în conformitate cu articolul </w:t>
      </w:r>
      <w:r w:rsidRPr="00A37C6D">
        <w:rPr>
          <w:rStyle w:val="CRMinorChangeAdded"/>
          <w:noProof/>
        </w:rPr>
        <w:t>133</w:t>
      </w:r>
      <w:r w:rsidRPr="00A37C6D">
        <w:rPr>
          <w:rStyle w:val="CRMinorChangeDeleted"/>
          <w:noProof/>
        </w:rPr>
        <w:t>131</w:t>
      </w:r>
      <w:r w:rsidRPr="00A37C6D">
        <w:rPr>
          <w:noProof/>
        </w:rPr>
        <w:t xml:space="preserve"> alineatul (4).</w:t>
      </w:r>
    </w:p>
    <w:p w14:paraId="035EF232" w14:textId="77777777" w:rsidR="00F367B3" w:rsidRPr="00A37C6D" w:rsidRDefault="00F367B3" w:rsidP="00994F97">
      <w:pPr>
        <w:rPr>
          <w:noProof/>
        </w:rPr>
      </w:pPr>
      <w:r w:rsidRPr="00A37C6D">
        <w:rPr>
          <w:noProof/>
        </w:rPr>
        <w:t>(3)</w:t>
      </w:r>
      <w:r w:rsidRPr="00A37C6D">
        <w:rPr>
          <w:noProof/>
        </w:rPr>
        <w:tab/>
        <w:t xml:space="preserve">Ordonatorul de credite competent poate considera că practicile obișnuite de contabilitate analitică ale beneficiarului respectă condițiile prevăzute la articolul </w:t>
      </w:r>
      <w:r w:rsidRPr="00A37C6D">
        <w:rPr>
          <w:rStyle w:val="CRMinorChangeAdded"/>
          <w:noProof/>
        </w:rPr>
        <w:t>185</w:t>
      </w:r>
      <w:r w:rsidRPr="00A37C6D">
        <w:rPr>
          <w:rStyle w:val="CRMinorChangeDeleted"/>
          <w:noProof/>
        </w:rPr>
        <w:t>181</w:t>
      </w:r>
      <w:r w:rsidRPr="00A37C6D">
        <w:rPr>
          <w:noProof/>
        </w:rPr>
        <w:t xml:space="preserve"> alineatul (4) dacă sunt acceptate de autoritățile naționale în cadrul unor sisteme de finanțare comparabile.</w:t>
      </w:r>
    </w:p>
    <w:p w14:paraId="6C7E0EA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190</w:t>
      </w:r>
      <w:r w:rsidRPr="00A37C6D">
        <w:rPr>
          <w:rStyle w:val="CRMinorChangeDeleted"/>
          <w:noProof/>
        </w:rPr>
        <w:t>186</w:t>
      </w:r>
    </w:p>
    <w:p w14:paraId="3B05F8FF" w14:textId="77777777" w:rsidR="00F367B3" w:rsidRPr="00A37C6D" w:rsidRDefault="00F367B3" w:rsidP="00994F97">
      <w:pPr>
        <w:pStyle w:val="NormalCentered"/>
        <w:rPr>
          <w:b/>
          <w:bCs/>
          <w:noProof/>
        </w:rPr>
      </w:pPr>
      <w:r w:rsidRPr="00A37C6D">
        <w:rPr>
          <w:b/>
          <w:noProof/>
        </w:rPr>
        <w:t>Costurile eligibile</w:t>
      </w:r>
    </w:p>
    <w:p w14:paraId="6F2E22C7" w14:textId="77777777" w:rsidR="00F367B3" w:rsidRPr="00A37C6D" w:rsidRDefault="00F367B3" w:rsidP="00994F97">
      <w:pPr>
        <w:rPr>
          <w:noProof/>
        </w:rPr>
      </w:pPr>
      <w:r w:rsidRPr="00A37C6D">
        <w:rPr>
          <w:noProof/>
        </w:rPr>
        <w:t>(1)</w:t>
      </w:r>
      <w:r w:rsidRPr="00A37C6D">
        <w:rPr>
          <w:noProof/>
        </w:rPr>
        <w:tab/>
        <w:t>Granturile nu depășesc un plafon global exprimat ca valoare absolută („cuantumul maxim al grantului”) care se stabilește pe baza:</w:t>
      </w:r>
    </w:p>
    <w:p w14:paraId="57F92BD2" w14:textId="77777777" w:rsidR="00F367B3" w:rsidRPr="00A37C6D" w:rsidRDefault="00F367B3" w:rsidP="00994F97">
      <w:pPr>
        <w:pStyle w:val="Point0"/>
        <w:rPr>
          <w:noProof/>
        </w:rPr>
      </w:pPr>
      <w:r w:rsidRPr="00A37C6D">
        <w:rPr>
          <w:noProof/>
        </w:rPr>
        <w:tab/>
        <w:t>(a)</w:t>
      </w:r>
      <w:r w:rsidRPr="00A37C6D">
        <w:rPr>
          <w:noProof/>
        </w:rPr>
        <w:tab/>
        <w:t xml:space="preserve">cuantumului total al fondurilor care nu sunt legate de costuri în cazul menționat la articolul </w:t>
      </w:r>
      <w:r w:rsidRPr="00A37C6D">
        <w:rPr>
          <w:rStyle w:val="CRMinorChangeAdded"/>
          <w:noProof/>
        </w:rPr>
        <w:t>126</w:t>
      </w:r>
      <w:r w:rsidRPr="00A37C6D">
        <w:rPr>
          <w:rStyle w:val="CRMinorChangeDeleted"/>
          <w:noProof/>
        </w:rPr>
        <w:t>125</w:t>
      </w:r>
      <w:r w:rsidRPr="00A37C6D">
        <w:rPr>
          <w:noProof/>
        </w:rPr>
        <w:t xml:space="preserve"> alineatul (1) primul paragraf litera (a);</w:t>
      </w:r>
    </w:p>
    <w:p w14:paraId="0D12F720" w14:textId="77777777" w:rsidR="00F367B3" w:rsidRPr="00A37C6D" w:rsidRDefault="00F367B3" w:rsidP="00994F97">
      <w:pPr>
        <w:pStyle w:val="Point0"/>
        <w:rPr>
          <w:noProof/>
        </w:rPr>
      </w:pPr>
      <w:r w:rsidRPr="00A37C6D">
        <w:rPr>
          <w:noProof/>
        </w:rPr>
        <w:tab/>
        <w:t>(b)</w:t>
      </w:r>
      <w:r w:rsidRPr="00A37C6D">
        <w:rPr>
          <w:noProof/>
        </w:rPr>
        <w:tab/>
        <w:t xml:space="preserve">costurilor eligibile estimate, acolo unde este posibil, în cazul menționat la articolul </w:t>
      </w:r>
      <w:r w:rsidRPr="00A37C6D">
        <w:rPr>
          <w:rStyle w:val="CRMinorChangeAdded"/>
          <w:noProof/>
        </w:rPr>
        <w:t>126</w:t>
      </w:r>
      <w:r w:rsidRPr="00A37C6D">
        <w:rPr>
          <w:rStyle w:val="CRMinorChangeDeleted"/>
          <w:noProof/>
        </w:rPr>
        <w:t>125</w:t>
      </w:r>
      <w:r w:rsidRPr="00A37C6D">
        <w:rPr>
          <w:noProof/>
        </w:rPr>
        <w:t xml:space="preserve"> alineatul (1) primul paragraf litera (b);</w:t>
      </w:r>
    </w:p>
    <w:p w14:paraId="2B9F4651" w14:textId="77777777" w:rsidR="00F367B3" w:rsidRPr="00A37C6D" w:rsidRDefault="00F367B3" w:rsidP="00994F97">
      <w:pPr>
        <w:pStyle w:val="Point0"/>
        <w:rPr>
          <w:noProof/>
        </w:rPr>
      </w:pPr>
      <w:r w:rsidRPr="00A37C6D">
        <w:rPr>
          <w:noProof/>
        </w:rPr>
        <w:tab/>
        <w:t>(c)</w:t>
      </w:r>
      <w:r w:rsidRPr="00A37C6D">
        <w:rPr>
          <w:noProof/>
        </w:rPr>
        <w:tab/>
        <w:t xml:space="preserve">cuantumului total al costurilor eligibile estimate, stabilit în mod clar în prealabil sub forma unor sume forfetare, costuri unitare sau rate forfetare astfel cum se menționează la articolul </w:t>
      </w:r>
      <w:r w:rsidRPr="00A37C6D">
        <w:rPr>
          <w:rStyle w:val="CRMinorChangeAdded"/>
          <w:noProof/>
        </w:rPr>
        <w:t>126</w:t>
      </w:r>
      <w:r w:rsidRPr="00A37C6D">
        <w:rPr>
          <w:rStyle w:val="CRMinorChangeDeleted"/>
          <w:noProof/>
        </w:rPr>
        <w:t>125</w:t>
      </w:r>
      <w:r w:rsidRPr="00A37C6D">
        <w:rPr>
          <w:noProof/>
        </w:rPr>
        <w:t xml:space="preserve"> alineatul (1) primul paragraf literele (c), (d) și (e).</w:t>
      </w:r>
    </w:p>
    <w:p w14:paraId="1859540A" w14:textId="77777777" w:rsidR="00F367B3" w:rsidRPr="00A37C6D" w:rsidRDefault="00F367B3" w:rsidP="00994F97">
      <w:pPr>
        <w:rPr>
          <w:noProof/>
        </w:rPr>
      </w:pPr>
      <w:r w:rsidRPr="00A37C6D">
        <w:rPr>
          <w:noProof/>
        </w:rPr>
        <w:t>Fără a aduce atingere actului de bază, granturile pot fi exprimate și ca procent din costurile eligibile estimate, în cazul în care grantul ia forma precizată la primul paragraf litera (b), sau ca procent din sumele forfetare, costurile unitare sau finanțările la rate forfetare menționate la primul paragraf litera (c).</w:t>
      </w:r>
    </w:p>
    <w:p w14:paraId="35F9C978" w14:textId="77777777" w:rsidR="00F367B3" w:rsidRPr="00A37C6D" w:rsidRDefault="00F367B3" w:rsidP="00994F97">
      <w:pPr>
        <w:rPr>
          <w:noProof/>
        </w:rPr>
      </w:pPr>
      <w:r w:rsidRPr="00A37C6D">
        <w:rPr>
          <w:noProof/>
        </w:rPr>
        <w:t xml:space="preserve">În cazul în care grantul ia forma precizată la primul paragraf litera (b) de la prezentul alineat și în cazul în care, date fiind particularitățile unei acțiuni, grantul poate fi exprimat doar ca valoare absolută, verificarea costurilor eligibile se efectuează în conformitate cu articolul </w:t>
      </w:r>
      <w:r w:rsidRPr="00A37C6D">
        <w:rPr>
          <w:rStyle w:val="CRMinorChangeAdded"/>
          <w:noProof/>
        </w:rPr>
        <w:t>159</w:t>
      </w:r>
      <w:r w:rsidRPr="00A37C6D">
        <w:rPr>
          <w:rStyle w:val="CRMinorChangeDeleted"/>
          <w:noProof/>
        </w:rPr>
        <w:t>155</w:t>
      </w:r>
      <w:r w:rsidRPr="00A37C6D">
        <w:rPr>
          <w:noProof/>
        </w:rPr>
        <w:t xml:space="preserve"> alineatul (4) și, acolo unde este cazul, articolul </w:t>
      </w:r>
      <w:r w:rsidRPr="00A37C6D">
        <w:rPr>
          <w:rStyle w:val="CRMinorChangeAdded"/>
          <w:noProof/>
        </w:rPr>
        <w:t>159 alineatul (7)</w:t>
      </w:r>
      <w:r w:rsidRPr="00A37C6D">
        <w:rPr>
          <w:rStyle w:val="CRMinorChangeDeleted"/>
          <w:noProof/>
        </w:rPr>
        <w:t>155 alineatul (5)</w:t>
      </w:r>
      <w:r w:rsidRPr="00A37C6D">
        <w:rPr>
          <w:noProof/>
        </w:rPr>
        <w:t>.</w:t>
      </w:r>
    </w:p>
    <w:p w14:paraId="4AB2BF29" w14:textId="77777777" w:rsidR="00F367B3" w:rsidRPr="00A37C6D" w:rsidRDefault="00F367B3" w:rsidP="00994F97">
      <w:pPr>
        <w:rPr>
          <w:noProof/>
        </w:rPr>
      </w:pPr>
      <w:r w:rsidRPr="00A37C6D">
        <w:rPr>
          <w:noProof/>
        </w:rPr>
        <w:t>(2)</w:t>
      </w:r>
      <w:r w:rsidRPr="00A37C6D">
        <w:rPr>
          <w:noProof/>
        </w:rPr>
        <w:tab/>
        <w:t>Fără a aduce atingere ratei maxime de cofinanțare precizate în actul de bază:</w:t>
      </w:r>
    </w:p>
    <w:p w14:paraId="465C5512" w14:textId="77777777" w:rsidR="00F367B3" w:rsidRPr="00A37C6D" w:rsidRDefault="00F367B3" w:rsidP="00994F97">
      <w:pPr>
        <w:pStyle w:val="Point0"/>
        <w:rPr>
          <w:noProof/>
        </w:rPr>
      </w:pPr>
      <w:r w:rsidRPr="00A37C6D">
        <w:rPr>
          <w:noProof/>
        </w:rPr>
        <w:tab/>
        <w:t>(a)</w:t>
      </w:r>
      <w:r w:rsidRPr="00A37C6D">
        <w:rPr>
          <w:noProof/>
        </w:rPr>
        <w:tab/>
        <w:t>grantul nu depășește costurile eligibile;</w:t>
      </w:r>
    </w:p>
    <w:p w14:paraId="5F3870D3" w14:textId="628CFBC3" w:rsidR="00F367B3" w:rsidRPr="00A37C6D" w:rsidRDefault="00F367B3" w:rsidP="00994F97">
      <w:pPr>
        <w:pStyle w:val="Point0"/>
        <w:rPr>
          <w:noProof/>
        </w:rPr>
      </w:pPr>
      <w:r w:rsidRPr="00A37C6D">
        <w:rPr>
          <w:noProof/>
        </w:rPr>
        <w:tab/>
        <w:t>(b)</w:t>
      </w:r>
      <w:r w:rsidRPr="00A37C6D">
        <w:rPr>
          <w:noProof/>
        </w:rPr>
        <w:tab/>
        <w:t>în cazul în care grantul ia forma precizată la alineatul (1) primul paragraf litera</w:t>
      </w:r>
      <w:r w:rsidR="00C876B0">
        <w:rPr>
          <w:noProof/>
        </w:rPr>
        <w:t> </w:t>
      </w:r>
      <w:r w:rsidRPr="00A37C6D">
        <w:rPr>
          <w:noProof/>
        </w:rPr>
        <w:t xml:space="preserve">(b) și în cazul în care costurile eligibile estimate includ costurile aferente activității voluntarilor menționate la articolul </w:t>
      </w:r>
      <w:r w:rsidRPr="00A37C6D">
        <w:rPr>
          <w:rStyle w:val="CRMinorChangeAdded"/>
          <w:noProof/>
        </w:rPr>
        <w:t>185</w:t>
      </w:r>
      <w:r w:rsidRPr="00A37C6D">
        <w:rPr>
          <w:rStyle w:val="CRMinorChangeDeleted"/>
          <w:noProof/>
        </w:rPr>
        <w:t>181</w:t>
      </w:r>
      <w:r w:rsidRPr="00A37C6D">
        <w:rPr>
          <w:noProof/>
        </w:rPr>
        <w:t xml:space="preserve"> alineatul (8), grantul nu depășește costurile eligibile estimate, altele decât costurile aferente activității voluntarilor.</w:t>
      </w:r>
    </w:p>
    <w:p w14:paraId="134D2DF7" w14:textId="77777777" w:rsidR="00F367B3" w:rsidRPr="00A37C6D" w:rsidRDefault="00F367B3" w:rsidP="00994F97">
      <w:pPr>
        <w:rPr>
          <w:noProof/>
        </w:rPr>
      </w:pPr>
      <w:r w:rsidRPr="00A37C6D">
        <w:rPr>
          <w:noProof/>
        </w:rPr>
        <w:t>(3)</w:t>
      </w:r>
      <w:r w:rsidRPr="00A37C6D">
        <w:rPr>
          <w:noProof/>
        </w:rPr>
        <w:tab/>
        <w:t xml:space="preserve">Costurile eligibile suportate efectiv de beneficiar, astfel cum sunt menționate la articolul </w:t>
      </w:r>
      <w:r w:rsidRPr="00A37C6D">
        <w:rPr>
          <w:rStyle w:val="CRMinorChangeAdded"/>
          <w:noProof/>
        </w:rPr>
        <w:t>126</w:t>
      </w:r>
      <w:r w:rsidRPr="00A37C6D">
        <w:rPr>
          <w:rStyle w:val="CRMinorChangeDeleted"/>
          <w:noProof/>
        </w:rPr>
        <w:t>125</w:t>
      </w:r>
      <w:r w:rsidRPr="00A37C6D">
        <w:rPr>
          <w:noProof/>
        </w:rPr>
        <w:t xml:space="preserve"> alineatul (1) primul paragraf litera (b), îndeplinesc cumulativ următoarele criterii:</w:t>
      </w:r>
    </w:p>
    <w:p w14:paraId="12E91202" w14:textId="77777777" w:rsidR="00F367B3" w:rsidRPr="00A37C6D" w:rsidRDefault="00F367B3" w:rsidP="00994F97">
      <w:pPr>
        <w:pStyle w:val="Point0"/>
        <w:rPr>
          <w:noProof/>
        </w:rPr>
      </w:pPr>
      <w:r w:rsidRPr="00A37C6D">
        <w:rPr>
          <w:noProof/>
        </w:rPr>
        <w:tab/>
        <w:t>(a)</w:t>
      </w:r>
      <w:r w:rsidRPr="00A37C6D">
        <w:rPr>
          <w:noProof/>
        </w:rPr>
        <w:tab/>
        <w:t>sunt suportate pe durata acțiunii sau a programului de lucru, cu excepția costurilor legate de rapoartele finale și de certificatele de audit;</w:t>
      </w:r>
    </w:p>
    <w:p w14:paraId="12648FD3" w14:textId="77777777" w:rsidR="00F367B3" w:rsidRPr="00A37C6D" w:rsidRDefault="00F367B3" w:rsidP="00994F97">
      <w:pPr>
        <w:pStyle w:val="Point0"/>
        <w:rPr>
          <w:noProof/>
        </w:rPr>
      </w:pPr>
      <w:r w:rsidRPr="00A37C6D">
        <w:rPr>
          <w:noProof/>
        </w:rPr>
        <w:tab/>
        <w:t>(b)</w:t>
      </w:r>
      <w:r w:rsidRPr="00A37C6D">
        <w:rPr>
          <w:noProof/>
        </w:rPr>
        <w:tab/>
        <w:t>sunt indicate în bugetul general total estimat al acțiunii sau al programului de lucru;</w:t>
      </w:r>
    </w:p>
    <w:p w14:paraId="36EE54DD" w14:textId="77777777" w:rsidR="00F367B3" w:rsidRPr="00A37C6D" w:rsidRDefault="00F367B3" w:rsidP="00994F97">
      <w:pPr>
        <w:pStyle w:val="Point0"/>
        <w:rPr>
          <w:noProof/>
        </w:rPr>
      </w:pPr>
      <w:r w:rsidRPr="00A37C6D">
        <w:rPr>
          <w:noProof/>
        </w:rPr>
        <w:tab/>
        <w:t>(c)</w:t>
      </w:r>
      <w:r w:rsidRPr="00A37C6D">
        <w:rPr>
          <w:noProof/>
        </w:rPr>
        <w:tab/>
        <w:t>sunt necesare pentru punerea în aplicare a acțiunii sau a programului de lucru care face obiectul grantului;</w:t>
      </w:r>
    </w:p>
    <w:p w14:paraId="703A7980" w14:textId="77777777" w:rsidR="00F367B3" w:rsidRPr="00A37C6D" w:rsidRDefault="00F367B3" w:rsidP="00994F97">
      <w:pPr>
        <w:pStyle w:val="Point0"/>
        <w:rPr>
          <w:noProof/>
        </w:rPr>
      </w:pPr>
      <w:r w:rsidRPr="00A37C6D">
        <w:rPr>
          <w:noProof/>
        </w:rPr>
        <w:tab/>
        <w:t>(d)</w:t>
      </w:r>
      <w:r w:rsidRPr="00A37C6D">
        <w:rPr>
          <w:noProof/>
        </w:rPr>
        <w:tab/>
        <w:t>pot fi identificate și verificate, în special fiind înregistrate în contabilitatea beneficiarului și stabilite în conformitate cu standardele contabile aplicabile în țara în care este stabilit beneficiarul și cu practicile obișnuite de contabilitate analitică ale beneficiarului;</w:t>
      </w:r>
    </w:p>
    <w:p w14:paraId="0E540DD4" w14:textId="77777777" w:rsidR="00F367B3" w:rsidRPr="00A37C6D" w:rsidRDefault="00F367B3" w:rsidP="00994F97">
      <w:pPr>
        <w:pStyle w:val="Point0"/>
        <w:rPr>
          <w:noProof/>
        </w:rPr>
      </w:pPr>
      <w:r w:rsidRPr="00A37C6D">
        <w:rPr>
          <w:noProof/>
        </w:rPr>
        <w:tab/>
        <w:t>(e)</w:t>
      </w:r>
      <w:r w:rsidRPr="00A37C6D">
        <w:rPr>
          <w:noProof/>
        </w:rPr>
        <w:tab/>
        <w:t>respectă dispozițiile legislației fiscale și sociale aplicabile;</w:t>
      </w:r>
    </w:p>
    <w:p w14:paraId="49A327E6" w14:textId="77777777" w:rsidR="00F367B3" w:rsidRPr="00A37C6D" w:rsidRDefault="00F367B3" w:rsidP="00994F97">
      <w:pPr>
        <w:pStyle w:val="Point0"/>
        <w:rPr>
          <w:noProof/>
        </w:rPr>
      </w:pPr>
      <w:r w:rsidRPr="00A37C6D">
        <w:rPr>
          <w:noProof/>
        </w:rPr>
        <w:tab/>
        <w:t>(f)</w:t>
      </w:r>
      <w:r w:rsidRPr="00A37C6D">
        <w:rPr>
          <w:noProof/>
        </w:rPr>
        <w:tab/>
        <w:t>sunt rezonabile și justificate și respectă principiile bunei gestiuni financiare, în special în ceea ce privește economia și eficiența.</w:t>
      </w:r>
    </w:p>
    <w:p w14:paraId="133E9101" w14:textId="77777777" w:rsidR="00F367B3" w:rsidRPr="00A37C6D" w:rsidRDefault="00F367B3" w:rsidP="00994F97">
      <w:pPr>
        <w:rPr>
          <w:noProof/>
        </w:rPr>
      </w:pPr>
      <w:r w:rsidRPr="00A37C6D">
        <w:rPr>
          <w:noProof/>
        </w:rPr>
        <w:t>(4)</w:t>
      </w:r>
      <w:r w:rsidRPr="00A37C6D">
        <w:rPr>
          <w:noProof/>
        </w:rPr>
        <w:tab/>
        <w:t>În cererile de propuneri se precizează categoriile de costuri considerate eligibile pentru finanțare din partea Uniunii.</w:t>
      </w:r>
    </w:p>
    <w:p w14:paraId="624D7CCC" w14:textId="77777777" w:rsidR="00F367B3" w:rsidRPr="00A37C6D" w:rsidRDefault="00F367B3" w:rsidP="00994F97">
      <w:pPr>
        <w:rPr>
          <w:noProof/>
        </w:rPr>
      </w:pPr>
      <w:r w:rsidRPr="00A37C6D">
        <w:rPr>
          <w:noProof/>
        </w:rPr>
        <w:t>Cu excepția cazului în care se prevede altfel în actul de bază și în completarea alineatului (3) din prezentul articol, următoarele categorii de costuri sunt eligibile atunci când sunt declarate eligibile de către ordonatorul de credite competent în cadrul cererii de propuneri:</w:t>
      </w:r>
    </w:p>
    <w:p w14:paraId="51B9891B" w14:textId="77777777" w:rsidR="00F367B3" w:rsidRPr="00A37C6D" w:rsidRDefault="00F367B3" w:rsidP="00994F97">
      <w:pPr>
        <w:pStyle w:val="Point0"/>
        <w:rPr>
          <w:noProof/>
        </w:rPr>
      </w:pPr>
      <w:r w:rsidRPr="00A37C6D">
        <w:rPr>
          <w:noProof/>
        </w:rPr>
        <w:tab/>
        <w:t>(a)</w:t>
      </w:r>
      <w:r w:rsidRPr="00A37C6D">
        <w:rPr>
          <w:noProof/>
        </w:rPr>
        <w:tab/>
        <w:t xml:space="preserve">costurile legate de garanția de prefinanțare depusă de beneficiar, atunci când garanția respectivă este solicitată de către ordonatorul de credite competent în conformitate cu articolul </w:t>
      </w:r>
      <w:r w:rsidRPr="00A37C6D">
        <w:rPr>
          <w:rStyle w:val="CRMinorChangeAdded"/>
          <w:noProof/>
        </w:rPr>
        <w:t>156</w:t>
      </w:r>
      <w:r w:rsidRPr="00A37C6D">
        <w:rPr>
          <w:rStyle w:val="CRMinorChangeDeleted"/>
          <w:noProof/>
        </w:rPr>
        <w:t>152</w:t>
      </w:r>
      <w:r w:rsidRPr="00A37C6D">
        <w:rPr>
          <w:noProof/>
        </w:rPr>
        <w:t xml:space="preserve"> alineatul (1);</w:t>
      </w:r>
    </w:p>
    <w:p w14:paraId="55CDB955" w14:textId="77777777" w:rsidR="00F367B3" w:rsidRPr="00A37C6D" w:rsidRDefault="00F367B3" w:rsidP="00994F97">
      <w:pPr>
        <w:pStyle w:val="Point0"/>
        <w:rPr>
          <w:noProof/>
        </w:rPr>
      </w:pPr>
      <w:r w:rsidRPr="00A37C6D">
        <w:rPr>
          <w:noProof/>
        </w:rPr>
        <w:tab/>
        <w:t>(b)</w:t>
      </w:r>
      <w:r w:rsidRPr="00A37C6D">
        <w:rPr>
          <w:noProof/>
        </w:rPr>
        <w:tab/>
        <w:t>costurile legate de certificatele privind situațiile financiare și rapoartele de verificare operațională, atunci când astfel de certificate sau rapoarte sunt solicitate de către ordonatorul de credite competent;</w:t>
      </w:r>
    </w:p>
    <w:p w14:paraId="504BDAA1" w14:textId="77777777" w:rsidR="00F367B3" w:rsidRPr="00A37C6D" w:rsidRDefault="00F367B3" w:rsidP="00994F97">
      <w:pPr>
        <w:pStyle w:val="Point0"/>
        <w:rPr>
          <w:noProof/>
        </w:rPr>
      </w:pPr>
      <w:r w:rsidRPr="00A37C6D">
        <w:rPr>
          <w:noProof/>
        </w:rPr>
        <w:tab/>
        <w:t>(c)</w:t>
      </w:r>
      <w:r w:rsidRPr="00A37C6D">
        <w:rPr>
          <w:noProof/>
        </w:rPr>
        <w:tab/>
        <w:t>TVA-ul, atunci când este nerecuperabil în temeiul legislației naționale privind TVA-ul și este plătit de un alt beneficiar decât o persoană neimpozabilă în sensul articolului 13 alineatul (1) primul paragraf din Directiva 2006/112/CE a Consiliului</w:t>
      </w:r>
      <w:r w:rsidRPr="00A37C6D">
        <w:rPr>
          <w:rStyle w:val="FootnoteReference"/>
          <w:noProof/>
        </w:rPr>
        <w:footnoteReference w:id="91"/>
      </w:r>
      <w:r w:rsidRPr="00A37C6D">
        <w:rPr>
          <w:noProof/>
        </w:rPr>
        <w:t>;</w:t>
      </w:r>
    </w:p>
    <w:p w14:paraId="090F29C9" w14:textId="77777777" w:rsidR="00F367B3" w:rsidRPr="00A37C6D" w:rsidRDefault="00F367B3" w:rsidP="00994F97">
      <w:pPr>
        <w:pStyle w:val="Point0"/>
        <w:rPr>
          <w:noProof/>
        </w:rPr>
      </w:pPr>
      <w:r w:rsidRPr="00A37C6D">
        <w:rPr>
          <w:noProof/>
        </w:rPr>
        <w:tab/>
        <w:t>(d)</w:t>
      </w:r>
      <w:r w:rsidRPr="00A37C6D">
        <w:rPr>
          <w:noProof/>
        </w:rPr>
        <w:tab/>
        <w:t>costurile de amortizare, cu condiția ca acestea să fie suportate efectiv de beneficiar;</w:t>
      </w:r>
    </w:p>
    <w:p w14:paraId="25C2A896" w14:textId="77777777" w:rsidR="00F367B3" w:rsidRPr="00A37C6D" w:rsidRDefault="00F367B3" w:rsidP="00994F97">
      <w:pPr>
        <w:pStyle w:val="Point0"/>
        <w:rPr>
          <w:noProof/>
        </w:rPr>
      </w:pPr>
      <w:r w:rsidRPr="00A37C6D">
        <w:rPr>
          <w:noProof/>
        </w:rPr>
        <w:tab/>
        <w:t>(e)</w:t>
      </w:r>
      <w:r w:rsidRPr="00A37C6D">
        <w:rPr>
          <w:noProof/>
        </w:rPr>
        <w:tab/>
        <w:t xml:space="preserve">costurile salariale ale personalului administrațiilor naționale, în măsura în care aceste costuri corespund costului </w:t>
      </w:r>
      <w:r w:rsidRPr="00A37C6D">
        <w:rPr>
          <w:rStyle w:val="CRDeleted"/>
          <w:noProof/>
        </w:rPr>
        <w:t>activităților</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unor activități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pe care autoritatea publică respectivă nu le-ar desfășura dacă nu s-ar derula proiectul în cauză.</w:t>
      </w:r>
    </w:p>
    <w:p w14:paraId="37CA4E8C" w14:textId="77777777" w:rsidR="00F367B3" w:rsidRPr="00A37C6D" w:rsidRDefault="00F367B3" w:rsidP="00994F97">
      <w:pPr>
        <w:rPr>
          <w:noProof/>
        </w:rPr>
      </w:pPr>
      <w:r w:rsidRPr="00A37C6D">
        <w:rPr>
          <w:noProof/>
        </w:rPr>
        <w:t>În sensul celui de al doilea paragraf litera (c):</w:t>
      </w:r>
    </w:p>
    <w:p w14:paraId="67341258" w14:textId="77777777" w:rsidR="00F367B3" w:rsidRPr="00A37C6D" w:rsidRDefault="00F367B3" w:rsidP="00994F97">
      <w:pPr>
        <w:pStyle w:val="Point0"/>
        <w:rPr>
          <w:noProof/>
        </w:rPr>
      </w:pPr>
      <w:r w:rsidRPr="00A37C6D">
        <w:rPr>
          <w:noProof/>
        </w:rPr>
        <w:tab/>
        <w:t>(a)</w:t>
      </w:r>
      <w:r w:rsidRPr="00A37C6D">
        <w:rPr>
          <w:noProof/>
        </w:rPr>
        <w:tab/>
        <w:t>TVA-ul este considerat nerecuperabil dacă, în conformitate cu legislația națională, se poate atribui oricăreia dintre următoarele activități:</w:t>
      </w:r>
    </w:p>
    <w:p w14:paraId="53B0B0BB" w14:textId="77777777" w:rsidR="00F367B3" w:rsidRPr="00A37C6D" w:rsidRDefault="00F367B3" w:rsidP="00994F97">
      <w:pPr>
        <w:pStyle w:val="Point1"/>
        <w:rPr>
          <w:noProof/>
        </w:rPr>
      </w:pPr>
      <w:r w:rsidRPr="00A37C6D">
        <w:rPr>
          <w:noProof/>
        </w:rPr>
        <w:tab/>
        <w:t>(i)</w:t>
      </w:r>
      <w:r w:rsidRPr="00A37C6D">
        <w:rPr>
          <w:noProof/>
        </w:rPr>
        <w:tab/>
        <w:t>activitățile scutite fără drept de deducere;</w:t>
      </w:r>
    </w:p>
    <w:p w14:paraId="3C78CBF4" w14:textId="77777777" w:rsidR="00F367B3" w:rsidRPr="00A37C6D" w:rsidRDefault="00F367B3" w:rsidP="00994F97">
      <w:pPr>
        <w:pStyle w:val="Point1"/>
        <w:rPr>
          <w:noProof/>
        </w:rPr>
      </w:pPr>
      <w:r w:rsidRPr="00A37C6D">
        <w:rPr>
          <w:noProof/>
        </w:rPr>
        <w:tab/>
        <w:t>(ii)</w:t>
      </w:r>
      <w:r w:rsidRPr="00A37C6D">
        <w:rPr>
          <w:noProof/>
        </w:rPr>
        <w:tab/>
        <w:t>activitățile care nu intră în sfera de aplicare a TVA-ului;</w:t>
      </w:r>
    </w:p>
    <w:p w14:paraId="01351734" w14:textId="77777777" w:rsidR="00F367B3" w:rsidRPr="00A37C6D" w:rsidRDefault="00F367B3" w:rsidP="00994F97">
      <w:pPr>
        <w:pStyle w:val="Point1"/>
        <w:rPr>
          <w:noProof/>
        </w:rPr>
      </w:pPr>
      <w:r w:rsidRPr="00A37C6D">
        <w:rPr>
          <w:noProof/>
        </w:rPr>
        <w:tab/>
        <w:t>(iii)</w:t>
      </w:r>
      <w:r w:rsidRPr="00A37C6D">
        <w:rPr>
          <w:noProof/>
        </w:rPr>
        <w:tab/>
        <w:t>activitățile astfel cum sunt menționate la punctul (i) sau (ii) pentru care TVA-ul nu este deductibil, dar este rambursat prin intermediul unor sisteme specifice de rambursare sau al unor fonduri de compensare care nu sunt menționate în Directiva 2006/112/CE, chiar dacă sistemul sau fondul respectiv este instituit prin legislația națională privind TVA-ul;</w:t>
      </w:r>
    </w:p>
    <w:p w14:paraId="6CC7C4E9" w14:textId="77777777" w:rsidR="00F367B3" w:rsidRPr="00A37C6D" w:rsidRDefault="00F367B3" w:rsidP="00994F97">
      <w:pPr>
        <w:pStyle w:val="Point0"/>
        <w:rPr>
          <w:noProof/>
        </w:rPr>
      </w:pPr>
      <w:r w:rsidRPr="00A37C6D">
        <w:rPr>
          <w:noProof/>
        </w:rPr>
        <w:tab/>
        <w:t>(b)</w:t>
      </w:r>
      <w:r w:rsidRPr="00A37C6D">
        <w:rPr>
          <w:noProof/>
        </w:rPr>
        <w:tab/>
        <w:t>TVA-ul aferent activităților enumerate la articolul 13 alineatul (2) din Directiva 2006/112/CE este considerat ca fiind plătit de un alt beneficiar decât o persoană neimpozabilă în sensul articolului 13 alineatul (1) primul paragraf din directiva respectivă, indiferent dacă activitățile respective sunt considerate de statul membru în cauză ca activități desfășurate de către organisme de drept public care acționează în calitate de autorități publice;</w:t>
      </w:r>
    </w:p>
    <w:p w14:paraId="46DA002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191</w:t>
      </w:r>
      <w:r w:rsidRPr="00A37C6D">
        <w:rPr>
          <w:rStyle w:val="CRMinorChangeDeleted"/>
          <w:noProof/>
        </w:rPr>
        <w:t>187</w:t>
      </w:r>
    </w:p>
    <w:p w14:paraId="3443BD24" w14:textId="77777777" w:rsidR="00F367B3" w:rsidRPr="00A37C6D" w:rsidRDefault="00F367B3" w:rsidP="00994F97">
      <w:pPr>
        <w:pStyle w:val="NormalCentered"/>
        <w:rPr>
          <w:b/>
          <w:bCs/>
          <w:noProof/>
        </w:rPr>
      </w:pPr>
      <w:r w:rsidRPr="00A37C6D">
        <w:rPr>
          <w:b/>
          <w:noProof/>
        </w:rPr>
        <w:t>Entități afiliate și beneficiari unici</w:t>
      </w:r>
    </w:p>
    <w:p w14:paraId="25BBEF0A" w14:textId="77777777" w:rsidR="00F367B3" w:rsidRPr="00A37C6D" w:rsidRDefault="00F367B3" w:rsidP="00994F97">
      <w:pPr>
        <w:rPr>
          <w:noProof/>
        </w:rPr>
      </w:pPr>
      <w:r w:rsidRPr="00A37C6D">
        <w:rPr>
          <w:noProof/>
        </w:rPr>
        <w:t>(1)</w:t>
      </w:r>
      <w:r w:rsidRPr="00A37C6D">
        <w:rPr>
          <w:noProof/>
        </w:rPr>
        <w:tab/>
        <w:t>În scopul prezentului titlu, următoarele entități sunt considerate entități afiliate beneficiarului:</w:t>
      </w:r>
    </w:p>
    <w:p w14:paraId="35CE07C2" w14:textId="77777777" w:rsidR="00F367B3" w:rsidRPr="00A37C6D" w:rsidRDefault="00F367B3" w:rsidP="00994F97">
      <w:pPr>
        <w:pStyle w:val="Point0"/>
        <w:rPr>
          <w:noProof/>
        </w:rPr>
      </w:pPr>
      <w:r w:rsidRPr="00A37C6D">
        <w:rPr>
          <w:noProof/>
        </w:rPr>
        <w:tab/>
        <w:t>(a)</w:t>
      </w:r>
      <w:r w:rsidRPr="00A37C6D">
        <w:rPr>
          <w:noProof/>
        </w:rPr>
        <w:tab/>
        <w:t>entitățile care formează beneficiarul unic, în conformitate cu alineatul (2);</w:t>
      </w:r>
    </w:p>
    <w:p w14:paraId="3C0C6F00" w14:textId="77777777" w:rsidR="00F367B3" w:rsidRPr="00A37C6D" w:rsidRDefault="00F367B3" w:rsidP="00994F97">
      <w:pPr>
        <w:pStyle w:val="Point0"/>
        <w:rPr>
          <w:noProof/>
        </w:rPr>
      </w:pPr>
      <w:r w:rsidRPr="00A37C6D">
        <w:rPr>
          <w:noProof/>
        </w:rPr>
        <w:tab/>
        <w:t>(b)</w:t>
      </w:r>
      <w:r w:rsidRPr="00A37C6D">
        <w:rPr>
          <w:noProof/>
        </w:rPr>
        <w:tab/>
        <w:t xml:space="preserve">entitățile care îndeplinesc criteriile de eligibilitate, care nu se află într-una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și la articolul </w:t>
      </w:r>
      <w:r w:rsidRPr="00A37C6D">
        <w:rPr>
          <w:rStyle w:val="CRMinorChangeAdded"/>
          <w:noProof/>
        </w:rPr>
        <w:t>144</w:t>
      </w:r>
      <w:r w:rsidRPr="00A37C6D">
        <w:rPr>
          <w:rStyle w:val="CRMinorChangeDeleted"/>
          <w:noProof/>
        </w:rPr>
        <w:t>141</w:t>
      </w:r>
      <w:r w:rsidRPr="00A37C6D">
        <w:rPr>
          <w:noProof/>
        </w:rPr>
        <w:t xml:space="preserve"> alineatul (1) și care au o legătură cu beneficiarul, în special o legătură juridică sau de capital, care nu este nici limitată la acțiune, nici stabilită în scopul unic al punerii în aplicare a acțiunii respective.</w:t>
      </w:r>
    </w:p>
    <w:p w14:paraId="440B1E74" w14:textId="77777777" w:rsidR="00F367B3" w:rsidRPr="00A37C6D" w:rsidRDefault="00F367B3" w:rsidP="00994F97">
      <w:pPr>
        <w:rPr>
          <w:noProof/>
        </w:rPr>
      </w:pPr>
      <w:r w:rsidRPr="00A37C6D">
        <w:rPr>
          <w:noProof/>
        </w:rPr>
        <w:t>Titlul V capitolul 2 secțiunea 2 se aplică și entităților afiliate.</w:t>
      </w:r>
    </w:p>
    <w:p w14:paraId="799C1E9B" w14:textId="77777777" w:rsidR="00F367B3" w:rsidRPr="00A37C6D" w:rsidRDefault="00F367B3" w:rsidP="00994F97">
      <w:pPr>
        <w:rPr>
          <w:noProof/>
        </w:rPr>
      </w:pPr>
      <w:r w:rsidRPr="00A37C6D">
        <w:rPr>
          <w:noProof/>
        </w:rPr>
        <w:t>(2)</w:t>
      </w:r>
      <w:r w:rsidRPr="00A37C6D">
        <w:rPr>
          <w:noProof/>
        </w:rPr>
        <w:tab/>
        <w:t>În cazul în care mai multe entități îndeplinesc criteriile pentru a primi un grant și formează împreună o entitate, respectiva entitate poate fi tratată ca beneficiar unic, inclusiv atunci când entitatea este înființată în mod special pentru punerea în aplicare a acțiunii care urmează să fie finanțată prin intermediul grantului.</w:t>
      </w:r>
    </w:p>
    <w:p w14:paraId="754F11AC" w14:textId="77777777" w:rsidR="00F367B3" w:rsidRPr="00A37C6D" w:rsidRDefault="00F367B3" w:rsidP="00994F97">
      <w:pPr>
        <w:rPr>
          <w:noProof/>
        </w:rPr>
      </w:pPr>
      <w:r w:rsidRPr="00A37C6D">
        <w:rPr>
          <w:noProof/>
        </w:rPr>
        <w:t>(3)</w:t>
      </w:r>
      <w:r w:rsidRPr="00A37C6D">
        <w:rPr>
          <w:noProof/>
        </w:rPr>
        <w:tab/>
        <w:t xml:space="preserve">Cu excepția cazului în care se prevede altfel în cererea de propuneri, entitățile afiliate unui beneficiar pot participa la punerea în aplicare a acțiunii, cu condiția ca ambele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următoarele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condiții să fie îndeplinite:</w:t>
      </w:r>
    </w:p>
    <w:p w14:paraId="7565ECF1" w14:textId="77777777" w:rsidR="00F367B3" w:rsidRPr="00A37C6D" w:rsidRDefault="00F367B3" w:rsidP="00994F97">
      <w:pPr>
        <w:pStyle w:val="Point0"/>
        <w:rPr>
          <w:noProof/>
        </w:rPr>
      </w:pPr>
      <w:r w:rsidRPr="00A37C6D">
        <w:rPr>
          <w:noProof/>
        </w:rPr>
        <w:tab/>
        <w:t>(a)</w:t>
      </w:r>
      <w:r w:rsidRPr="00A37C6D">
        <w:rPr>
          <w:noProof/>
        </w:rPr>
        <w:tab/>
        <w:t>entitățile în cauză sunt identificate în acordul de grant;</w:t>
      </w:r>
    </w:p>
    <w:p w14:paraId="623FC452" w14:textId="77777777" w:rsidR="00F367B3" w:rsidRPr="00A37C6D" w:rsidRDefault="00F367B3" w:rsidP="00994F97">
      <w:pPr>
        <w:pStyle w:val="Point0"/>
        <w:rPr>
          <w:noProof/>
        </w:rPr>
      </w:pPr>
      <w:r w:rsidRPr="00A37C6D">
        <w:rPr>
          <w:noProof/>
        </w:rPr>
        <w:tab/>
        <w:t>(b)</w:t>
      </w:r>
      <w:r w:rsidRPr="00A37C6D">
        <w:rPr>
          <w:noProof/>
        </w:rPr>
        <w:tab/>
        <w:t>entitățile în cauză respectă normele aplicabile beneficiarului în temeiul acordului de grant în ceea ce privește:</w:t>
      </w:r>
    </w:p>
    <w:p w14:paraId="435B77D9" w14:textId="77777777" w:rsidR="00F367B3" w:rsidRPr="00A37C6D" w:rsidRDefault="00F367B3" w:rsidP="00994F97">
      <w:pPr>
        <w:pStyle w:val="Point1"/>
        <w:rPr>
          <w:noProof/>
        </w:rPr>
      </w:pPr>
      <w:r w:rsidRPr="00A37C6D">
        <w:rPr>
          <w:noProof/>
        </w:rPr>
        <w:tab/>
        <w:t>(i)</w:t>
      </w:r>
      <w:r w:rsidRPr="00A37C6D">
        <w:rPr>
          <w:noProof/>
        </w:rPr>
        <w:tab/>
        <w:t>eligibilitatea costurilor sau a condițiilor care declanșează plata;</w:t>
      </w:r>
    </w:p>
    <w:p w14:paraId="2711958D" w14:textId="77777777" w:rsidR="00F367B3" w:rsidRPr="00A37C6D" w:rsidRDefault="00F367B3" w:rsidP="00994F97">
      <w:pPr>
        <w:pStyle w:val="Point1"/>
        <w:rPr>
          <w:noProof/>
        </w:rPr>
      </w:pPr>
      <w:r w:rsidRPr="00A37C6D">
        <w:rPr>
          <w:noProof/>
        </w:rPr>
        <w:tab/>
        <w:t>(ii)</w:t>
      </w:r>
      <w:r w:rsidRPr="00A37C6D">
        <w:rPr>
          <w:noProof/>
        </w:rPr>
        <w:tab/>
        <w:t>drepturile de verificare și audit ale Comisiei, ale OLAF și ale Curții de Conturi.</w:t>
      </w:r>
    </w:p>
    <w:p w14:paraId="68A31444" w14:textId="77777777" w:rsidR="00F367B3" w:rsidRPr="00A37C6D" w:rsidRDefault="00F367B3" w:rsidP="00994F97">
      <w:pPr>
        <w:rPr>
          <w:noProof/>
        </w:rPr>
      </w:pPr>
      <w:r w:rsidRPr="00A37C6D">
        <w:rPr>
          <w:noProof/>
        </w:rPr>
        <w:t>Costurile suportate de către aceste entități pot fi acceptate drept costuri eligibile suportate efectiv sau pot fi acoperite prin sumele forfetare, costurile unitare și finanțarea la rate forfetare.</w:t>
      </w:r>
    </w:p>
    <w:p w14:paraId="534D70EF" w14:textId="77777777" w:rsidR="00F367B3" w:rsidRPr="00A37C6D" w:rsidRDefault="00F367B3" w:rsidP="00994F97">
      <w:pPr>
        <w:pStyle w:val="SectionTitle"/>
        <w:rPr>
          <w:noProof/>
        </w:rPr>
      </w:pPr>
      <w:r w:rsidRPr="00A37C6D">
        <w:rPr>
          <w:i/>
          <w:noProof/>
        </w:rPr>
        <w:t>CAPITOLUL 2</w:t>
      </w:r>
    </w:p>
    <w:p w14:paraId="5CF260CE" w14:textId="77777777" w:rsidR="00F367B3" w:rsidRPr="00A37C6D" w:rsidRDefault="00F367B3" w:rsidP="00994F97">
      <w:pPr>
        <w:pStyle w:val="SectionTitle"/>
        <w:rPr>
          <w:noProof/>
        </w:rPr>
      </w:pPr>
      <w:r w:rsidRPr="00A37C6D">
        <w:rPr>
          <w:i/>
          <w:noProof/>
        </w:rPr>
        <w:t>Principii</w:t>
      </w:r>
    </w:p>
    <w:p w14:paraId="5978B2D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192</w:t>
      </w:r>
      <w:r w:rsidRPr="00A37C6D">
        <w:rPr>
          <w:rStyle w:val="CRMinorChangeDeleted"/>
          <w:noProof/>
        </w:rPr>
        <w:t>188</w:t>
      </w:r>
    </w:p>
    <w:p w14:paraId="06712963" w14:textId="77777777" w:rsidR="00F367B3" w:rsidRPr="00A37C6D" w:rsidRDefault="00F367B3" w:rsidP="00994F97">
      <w:pPr>
        <w:pStyle w:val="NormalCentered"/>
        <w:rPr>
          <w:b/>
          <w:bCs/>
          <w:noProof/>
        </w:rPr>
      </w:pPr>
      <w:r w:rsidRPr="00A37C6D">
        <w:rPr>
          <w:b/>
          <w:noProof/>
        </w:rPr>
        <w:t>Principii generale aplicabile granturilor</w:t>
      </w:r>
    </w:p>
    <w:p w14:paraId="3E4D818C" w14:textId="77777777" w:rsidR="00F367B3" w:rsidRPr="00A37C6D" w:rsidRDefault="00F367B3" w:rsidP="00994F97">
      <w:pPr>
        <w:rPr>
          <w:noProof/>
        </w:rPr>
      </w:pPr>
      <w:r w:rsidRPr="00A37C6D">
        <w:rPr>
          <w:noProof/>
        </w:rPr>
        <w:t>Granturile sunt supuse principiilor:</w:t>
      </w:r>
    </w:p>
    <w:p w14:paraId="3E6FB5BF" w14:textId="77777777" w:rsidR="00F367B3" w:rsidRPr="00A37C6D" w:rsidRDefault="00F367B3" w:rsidP="00994F97">
      <w:pPr>
        <w:pStyle w:val="Point0"/>
        <w:rPr>
          <w:noProof/>
        </w:rPr>
      </w:pPr>
      <w:r w:rsidRPr="00A37C6D">
        <w:rPr>
          <w:noProof/>
        </w:rPr>
        <w:tab/>
        <w:t>(a)</w:t>
      </w:r>
      <w:r w:rsidRPr="00A37C6D">
        <w:rPr>
          <w:noProof/>
        </w:rPr>
        <w:tab/>
        <w:t>egalității de tratament;</w:t>
      </w:r>
    </w:p>
    <w:p w14:paraId="5E9C2AB7" w14:textId="77777777" w:rsidR="00F367B3" w:rsidRPr="00A37C6D" w:rsidRDefault="00F367B3" w:rsidP="00994F97">
      <w:pPr>
        <w:pStyle w:val="Point0"/>
        <w:rPr>
          <w:noProof/>
        </w:rPr>
      </w:pPr>
      <w:r w:rsidRPr="00A37C6D">
        <w:rPr>
          <w:noProof/>
        </w:rPr>
        <w:tab/>
        <w:t>(b)</w:t>
      </w:r>
      <w:r w:rsidRPr="00A37C6D">
        <w:rPr>
          <w:noProof/>
        </w:rPr>
        <w:tab/>
        <w:t>transparenței;</w:t>
      </w:r>
    </w:p>
    <w:p w14:paraId="281F8F84" w14:textId="77777777" w:rsidR="00F367B3" w:rsidRPr="00A37C6D" w:rsidRDefault="00F367B3" w:rsidP="00994F97">
      <w:pPr>
        <w:pStyle w:val="Point0"/>
        <w:rPr>
          <w:noProof/>
        </w:rPr>
      </w:pPr>
      <w:r w:rsidRPr="00A37C6D">
        <w:rPr>
          <w:noProof/>
        </w:rPr>
        <w:tab/>
        <w:t>(c)</w:t>
      </w:r>
      <w:r w:rsidRPr="00A37C6D">
        <w:rPr>
          <w:noProof/>
        </w:rPr>
        <w:tab/>
        <w:t>cofinanțării;</w:t>
      </w:r>
    </w:p>
    <w:p w14:paraId="5DD1770B" w14:textId="77777777" w:rsidR="00F367B3" w:rsidRPr="00A37C6D" w:rsidRDefault="00F367B3" w:rsidP="00994F97">
      <w:pPr>
        <w:pStyle w:val="Point0"/>
        <w:rPr>
          <w:noProof/>
        </w:rPr>
      </w:pPr>
      <w:r w:rsidRPr="00A37C6D">
        <w:rPr>
          <w:noProof/>
        </w:rPr>
        <w:tab/>
        <w:t>(d)</w:t>
      </w:r>
      <w:r w:rsidRPr="00A37C6D">
        <w:rPr>
          <w:noProof/>
        </w:rPr>
        <w:tab/>
        <w:t>acordării necumulative și evitării dublei finanțări;</w:t>
      </w:r>
    </w:p>
    <w:p w14:paraId="47D0D4C3" w14:textId="77777777" w:rsidR="00F367B3" w:rsidRPr="00A37C6D" w:rsidRDefault="00F367B3" w:rsidP="00994F97">
      <w:pPr>
        <w:pStyle w:val="Point0"/>
        <w:rPr>
          <w:noProof/>
        </w:rPr>
      </w:pPr>
      <w:r w:rsidRPr="00A37C6D">
        <w:rPr>
          <w:noProof/>
        </w:rPr>
        <w:tab/>
        <w:t>(e)</w:t>
      </w:r>
      <w:r w:rsidRPr="00A37C6D">
        <w:rPr>
          <w:noProof/>
        </w:rPr>
        <w:tab/>
        <w:t>neretroactivității;</w:t>
      </w:r>
    </w:p>
    <w:p w14:paraId="317F08AB" w14:textId="77777777" w:rsidR="00F367B3" w:rsidRPr="00A37C6D" w:rsidRDefault="00F367B3" w:rsidP="00994F97">
      <w:pPr>
        <w:pStyle w:val="Point0"/>
        <w:rPr>
          <w:noProof/>
        </w:rPr>
      </w:pPr>
      <w:r w:rsidRPr="00A37C6D">
        <w:rPr>
          <w:noProof/>
        </w:rPr>
        <w:tab/>
        <w:t>(f)</w:t>
      </w:r>
      <w:r w:rsidRPr="00A37C6D">
        <w:rPr>
          <w:noProof/>
        </w:rPr>
        <w:tab/>
        <w:t>nonprofitului.</w:t>
      </w:r>
    </w:p>
    <w:p w14:paraId="717C5B1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193</w:t>
      </w:r>
      <w:r w:rsidRPr="00A37C6D">
        <w:rPr>
          <w:rStyle w:val="CRMinorChangeDeleted"/>
          <w:noProof/>
        </w:rPr>
        <w:t>189</w:t>
      </w:r>
    </w:p>
    <w:p w14:paraId="4ABE77F0" w14:textId="77777777" w:rsidR="00F367B3" w:rsidRPr="00A37C6D" w:rsidRDefault="00F367B3" w:rsidP="00994F97">
      <w:pPr>
        <w:pStyle w:val="NormalCentered"/>
        <w:rPr>
          <w:b/>
          <w:bCs/>
          <w:noProof/>
        </w:rPr>
      </w:pPr>
      <w:r w:rsidRPr="00A37C6D">
        <w:rPr>
          <w:b/>
          <w:noProof/>
        </w:rPr>
        <w:t>Transparență</w:t>
      </w:r>
    </w:p>
    <w:p w14:paraId="080C073C" w14:textId="77777777" w:rsidR="00F367B3" w:rsidRPr="00A37C6D" w:rsidRDefault="00F367B3" w:rsidP="00994F97">
      <w:pPr>
        <w:rPr>
          <w:noProof/>
        </w:rPr>
      </w:pPr>
      <w:r w:rsidRPr="00A37C6D">
        <w:rPr>
          <w:noProof/>
        </w:rPr>
        <w:t>(1)</w:t>
      </w:r>
      <w:r w:rsidRPr="00A37C6D">
        <w:rPr>
          <w:noProof/>
        </w:rPr>
        <w:tab/>
        <w:t xml:space="preserve">Granturile se acordă în urma publicării de cereri de propuneri, cu excepția cazurilor menționate la articolul </w:t>
      </w:r>
      <w:r w:rsidRPr="00A37C6D">
        <w:rPr>
          <w:rStyle w:val="CRMinorChangeAdded"/>
          <w:noProof/>
        </w:rPr>
        <w:t>199</w:t>
      </w:r>
      <w:r w:rsidRPr="00A37C6D">
        <w:rPr>
          <w:rStyle w:val="CRMinorChangeDeleted"/>
          <w:noProof/>
        </w:rPr>
        <w:t>195</w:t>
      </w:r>
      <w:r w:rsidRPr="00A37C6D">
        <w:rPr>
          <w:noProof/>
        </w:rPr>
        <w:t>.</w:t>
      </w:r>
    </w:p>
    <w:p w14:paraId="507E427E" w14:textId="77777777" w:rsidR="00F367B3" w:rsidRPr="00A37C6D" w:rsidRDefault="00F367B3" w:rsidP="00994F97">
      <w:pPr>
        <w:rPr>
          <w:noProof/>
        </w:rPr>
      </w:pPr>
      <w:r w:rsidRPr="00A37C6D">
        <w:rPr>
          <w:noProof/>
        </w:rPr>
        <w:t>(2)</w:t>
      </w:r>
      <w:r w:rsidRPr="00A37C6D">
        <w:rPr>
          <w:noProof/>
        </w:rPr>
        <w:tab/>
        <w:t>Toate granturile acordate în cursul unui exercițiu financiar se publică în conformitate cu articolul 38 alineatele (1)-(4).</w:t>
      </w:r>
    </w:p>
    <w:p w14:paraId="16C9B05F" w14:textId="6D6EE152" w:rsidR="00F367B3" w:rsidRPr="00A37C6D" w:rsidRDefault="00F367B3" w:rsidP="00994F97">
      <w:pPr>
        <w:rPr>
          <w:noProof/>
        </w:rPr>
      </w:pPr>
      <w:r w:rsidRPr="00A37C6D">
        <w:rPr>
          <w:noProof/>
        </w:rPr>
        <w:t>(3)</w:t>
      </w:r>
      <w:r w:rsidRPr="00A37C6D">
        <w:rPr>
          <w:noProof/>
        </w:rPr>
        <w:tab/>
        <w:t>În urma publicării menționate la alineatele (1) și (2), la solicitarea Parlamentului</w:t>
      </w:r>
      <w:r w:rsidR="00C876B0">
        <w:rPr>
          <w:noProof/>
        </w:rPr>
        <w:t> </w:t>
      </w:r>
      <w:r w:rsidRPr="00A37C6D">
        <w:rPr>
          <w:noProof/>
        </w:rPr>
        <w:t>European și a Consiliului, Comisia le transmite acestora un raport privind:</w:t>
      </w:r>
    </w:p>
    <w:p w14:paraId="527FE2C2" w14:textId="77777777" w:rsidR="00F367B3" w:rsidRPr="00A37C6D" w:rsidRDefault="00F367B3" w:rsidP="00994F97">
      <w:pPr>
        <w:pStyle w:val="Point0"/>
        <w:rPr>
          <w:noProof/>
        </w:rPr>
      </w:pPr>
      <w:r w:rsidRPr="00A37C6D">
        <w:rPr>
          <w:noProof/>
        </w:rPr>
        <w:tab/>
        <w:t>(a)</w:t>
      </w:r>
      <w:r w:rsidRPr="00A37C6D">
        <w:rPr>
          <w:noProof/>
        </w:rPr>
        <w:tab/>
        <w:t>numărul de solicitanți din exercițiul financiar precedent;</w:t>
      </w:r>
    </w:p>
    <w:p w14:paraId="0F2B19CD" w14:textId="77777777" w:rsidR="00F367B3" w:rsidRPr="00A37C6D" w:rsidRDefault="00F367B3" w:rsidP="00994F97">
      <w:pPr>
        <w:pStyle w:val="Point0"/>
        <w:rPr>
          <w:noProof/>
        </w:rPr>
      </w:pPr>
      <w:r w:rsidRPr="00A37C6D">
        <w:rPr>
          <w:noProof/>
        </w:rPr>
        <w:tab/>
        <w:t>(b)</w:t>
      </w:r>
      <w:r w:rsidRPr="00A37C6D">
        <w:rPr>
          <w:noProof/>
        </w:rPr>
        <w:tab/>
        <w:t>numărul și procentajul de cereri câștigătoare pentru fiecare cerere de propuneri;</w:t>
      </w:r>
    </w:p>
    <w:p w14:paraId="0389817A" w14:textId="77777777" w:rsidR="00F367B3" w:rsidRPr="00A37C6D" w:rsidRDefault="00F367B3" w:rsidP="00994F97">
      <w:pPr>
        <w:pStyle w:val="Point0"/>
        <w:rPr>
          <w:noProof/>
        </w:rPr>
      </w:pPr>
      <w:r w:rsidRPr="00A37C6D">
        <w:rPr>
          <w:noProof/>
        </w:rPr>
        <w:tab/>
        <w:t>(c)</w:t>
      </w:r>
      <w:r w:rsidRPr="00A37C6D">
        <w:rPr>
          <w:noProof/>
        </w:rPr>
        <w:tab/>
        <w:t>durata medie a procedurii de la data încheierii cererii de propuneri până la data acordării grantului;</w:t>
      </w:r>
    </w:p>
    <w:p w14:paraId="4D38DB0B" w14:textId="77777777" w:rsidR="00F367B3" w:rsidRPr="00A37C6D" w:rsidRDefault="00F367B3" w:rsidP="00994F97">
      <w:pPr>
        <w:pStyle w:val="Point0"/>
        <w:rPr>
          <w:noProof/>
        </w:rPr>
      </w:pPr>
      <w:r w:rsidRPr="00A37C6D">
        <w:rPr>
          <w:noProof/>
        </w:rPr>
        <w:tab/>
        <w:t>(d)</w:t>
      </w:r>
      <w:r w:rsidRPr="00A37C6D">
        <w:rPr>
          <w:noProof/>
        </w:rPr>
        <w:tab/>
        <w:t xml:space="preserve">numărul și valoarea granturilor pentru care publicarea </w:t>
      </w:r>
      <w:r w:rsidRPr="00A37C6D">
        <w:rPr>
          <w:i/>
          <w:noProof/>
        </w:rPr>
        <w:t>ex post</w:t>
      </w:r>
      <w:r w:rsidRPr="00A37C6D">
        <w:rPr>
          <w:noProof/>
        </w:rPr>
        <w:t xml:space="preserve"> nu a avut loc în exercițiul financiar precedent, în conformitate cu articolul 38 alineatul (4);</w:t>
      </w:r>
    </w:p>
    <w:p w14:paraId="193817E7" w14:textId="77777777" w:rsidR="00F367B3" w:rsidRPr="00A37C6D" w:rsidRDefault="00F367B3" w:rsidP="00994F97">
      <w:pPr>
        <w:pStyle w:val="Point0"/>
        <w:rPr>
          <w:noProof/>
        </w:rPr>
      </w:pPr>
      <w:r w:rsidRPr="00A37C6D">
        <w:rPr>
          <w:noProof/>
        </w:rPr>
        <w:tab/>
        <w:t>(e)</w:t>
      </w:r>
      <w:r w:rsidRPr="00A37C6D">
        <w:rPr>
          <w:noProof/>
        </w:rPr>
        <w:tab/>
        <w:t xml:space="preserve">orice grant acordat instituțiilor financiare, inclusiv BEI sau FEI, în conformitate cu articolul </w:t>
      </w:r>
      <w:r w:rsidRPr="00A37C6D">
        <w:rPr>
          <w:rStyle w:val="CRMinorChangeAdded"/>
          <w:noProof/>
        </w:rPr>
        <w:t>199</w:t>
      </w:r>
      <w:r w:rsidRPr="00A37C6D">
        <w:rPr>
          <w:rStyle w:val="CRMinorChangeDeleted"/>
          <w:noProof/>
        </w:rPr>
        <w:t>195</w:t>
      </w:r>
      <w:r w:rsidRPr="00A37C6D">
        <w:rPr>
          <w:noProof/>
        </w:rPr>
        <w:t xml:space="preserve"> primul paragraf litera (g).</w:t>
      </w:r>
    </w:p>
    <w:p w14:paraId="17F9C9C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194</w:t>
      </w:r>
      <w:r w:rsidRPr="00A37C6D">
        <w:rPr>
          <w:rStyle w:val="CRMinorChangeDeleted"/>
          <w:noProof/>
        </w:rPr>
        <w:t>190</w:t>
      </w:r>
    </w:p>
    <w:p w14:paraId="64BE3DAA" w14:textId="77777777" w:rsidR="00F367B3" w:rsidRPr="00A37C6D" w:rsidRDefault="00F367B3" w:rsidP="00994F97">
      <w:pPr>
        <w:pStyle w:val="NormalCentered"/>
        <w:rPr>
          <w:b/>
          <w:bCs/>
          <w:noProof/>
        </w:rPr>
      </w:pPr>
      <w:r w:rsidRPr="00A37C6D">
        <w:rPr>
          <w:b/>
          <w:noProof/>
        </w:rPr>
        <w:t>Cofinanțare</w:t>
      </w:r>
    </w:p>
    <w:p w14:paraId="71509E50" w14:textId="77777777" w:rsidR="00F367B3" w:rsidRPr="00A37C6D" w:rsidRDefault="00F367B3" w:rsidP="00994F97">
      <w:pPr>
        <w:rPr>
          <w:noProof/>
        </w:rPr>
      </w:pPr>
      <w:r w:rsidRPr="00A37C6D">
        <w:rPr>
          <w:noProof/>
        </w:rPr>
        <w:t>(1)</w:t>
      </w:r>
      <w:r w:rsidRPr="00A37C6D">
        <w:rPr>
          <w:noProof/>
        </w:rPr>
        <w:tab/>
        <w:t>Granturile implică o cofinanțare. Ca urmare, resursele necesare pentru desfășurarea acțiunii sau a programului de lucru nu sunt furnizate integral de grant.</w:t>
      </w:r>
    </w:p>
    <w:p w14:paraId="3CD6510F" w14:textId="77777777" w:rsidR="00F367B3" w:rsidRPr="00A37C6D" w:rsidRDefault="00F367B3" w:rsidP="00994F97">
      <w:pPr>
        <w:rPr>
          <w:noProof/>
        </w:rPr>
      </w:pPr>
      <w:r w:rsidRPr="00A37C6D">
        <w:rPr>
          <w:noProof/>
        </w:rPr>
        <w:t>Cofinanțarea poate fi asigurată sub forma resurselor proprii ale beneficiarului, a veniturilor generate de acțiunea sau programul de lucru ori a contribuțiilor financiare sau în natură din partea unor terți.</w:t>
      </w:r>
    </w:p>
    <w:p w14:paraId="04F078CE" w14:textId="77777777" w:rsidR="00F367B3" w:rsidRPr="00A37C6D" w:rsidRDefault="00F367B3" w:rsidP="00994F97">
      <w:pPr>
        <w:rPr>
          <w:noProof/>
        </w:rPr>
      </w:pPr>
      <w:r w:rsidRPr="00A37C6D">
        <w:rPr>
          <w:noProof/>
        </w:rPr>
        <w:t>(2)</w:t>
      </w:r>
      <w:r w:rsidRPr="00A37C6D">
        <w:rPr>
          <w:noProof/>
        </w:rPr>
        <w:tab/>
        <w:t xml:space="preserve">Contribuțiile în natură din partea unor terți sub forma activității voluntarilor, cărora li se atribuie o valoare în conformitate cu articolul </w:t>
      </w:r>
      <w:r w:rsidRPr="00A37C6D">
        <w:rPr>
          <w:rStyle w:val="CRMinorChangeAdded"/>
          <w:noProof/>
        </w:rPr>
        <w:t>185</w:t>
      </w:r>
      <w:r w:rsidRPr="00A37C6D">
        <w:rPr>
          <w:rStyle w:val="CRMinorChangeDeleted"/>
          <w:noProof/>
        </w:rPr>
        <w:t>181</w:t>
      </w:r>
      <w:r w:rsidRPr="00A37C6D">
        <w:rPr>
          <w:noProof/>
        </w:rPr>
        <w:t xml:space="preserve"> alineatul (8), se prezintă drept costuri eligibile în bugetul estimat. Acestea se prezintă separat de alte costuri eligibile. Activitatea voluntarilor poate însemna până la 50 % din cofinanțare</w:t>
      </w:r>
      <w:r w:rsidRPr="00A37C6D">
        <w:rPr>
          <w:rStyle w:val="CRMinorChangeAdded"/>
          <w:noProof/>
        </w:rPr>
        <w:t>a</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globală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Pentru calcularea respectivului procent, contribuțiile în natură și alte cofinanțări se bazează pe estimări furnizate de solicitant.</w:t>
      </w:r>
    </w:p>
    <w:p w14:paraId="18572DD6" w14:textId="77777777" w:rsidR="00F367B3" w:rsidRPr="00A37C6D" w:rsidRDefault="00F367B3" w:rsidP="00994F97">
      <w:pPr>
        <w:rPr>
          <w:noProof/>
        </w:rPr>
      </w:pPr>
      <w:r w:rsidRPr="00A37C6D">
        <w:rPr>
          <w:noProof/>
        </w:rPr>
        <w:t>Alte contribuții în natură din partea unor terți se prezintă separat de contribuțiile la costurile eligibile în bugetul estimat. Valoarea lor aproximativă se indică în bugetul estimat și nu poate fi modificată ulterior.</w:t>
      </w:r>
    </w:p>
    <w:p w14:paraId="63862AA7" w14:textId="77777777" w:rsidR="00F367B3" w:rsidRPr="00A37C6D" w:rsidRDefault="00F367B3" w:rsidP="00994F97">
      <w:pPr>
        <w:rPr>
          <w:noProof/>
        </w:rPr>
      </w:pPr>
      <w:r w:rsidRPr="00A37C6D">
        <w:rPr>
          <w:noProof/>
        </w:rPr>
        <w:t>(3)</w:t>
      </w:r>
      <w:r w:rsidRPr="00A37C6D">
        <w:rPr>
          <w:noProof/>
        </w:rPr>
        <w:tab/>
        <w:t>Prin derogare de la alineatul (1), o acțiune externă poate fi finanțată integral prin grant dacă acest lucru este esențial pentru punerea sa în aplicare. În acest caz, se furnizează o justificare în decizia de acordare.</w:t>
      </w:r>
    </w:p>
    <w:p w14:paraId="2D1F468D" w14:textId="77777777" w:rsidR="00F367B3" w:rsidRPr="00A37C6D" w:rsidRDefault="00F367B3" w:rsidP="00994F97">
      <w:pPr>
        <w:rPr>
          <w:noProof/>
        </w:rPr>
      </w:pPr>
      <w:r w:rsidRPr="00A37C6D">
        <w:rPr>
          <w:noProof/>
        </w:rPr>
        <w:t>(4)</w:t>
      </w:r>
      <w:r w:rsidRPr="00A37C6D">
        <w:rPr>
          <w:noProof/>
        </w:rPr>
        <w:tab/>
        <w:t>Prezentul articol nu se aplică în cazul subvențiilor pentru dobândă și al subvențiilor pentru comisioanele de garantare.</w:t>
      </w:r>
    </w:p>
    <w:p w14:paraId="23E248B2"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195</w:t>
      </w:r>
      <w:r w:rsidRPr="00A37C6D">
        <w:rPr>
          <w:rStyle w:val="CRMinorChangeDeleted"/>
          <w:noProof/>
        </w:rPr>
        <w:t>191</w:t>
      </w:r>
    </w:p>
    <w:p w14:paraId="3B0B945B" w14:textId="77777777" w:rsidR="00F367B3" w:rsidRPr="00A37C6D" w:rsidRDefault="00F367B3" w:rsidP="00994F97">
      <w:pPr>
        <w:pStyle w:val="NormalCentered"/>
        <w:rPr>
          <w:b/>
          <w:bCs/>
          <w:noProof/>
        </w:rPr>
      </w:pPr>
      <w:r w:rsidRPr="00A37C6D">
        <w:rPr>
          <w:b/>
          <w:noProof/>
        </w:rPr>
        <w:t>Principiul acordării necumulative și interzicerea dublei finanțări</w:t>
      </w:r>
    </w:p>
    <w:p w14:paraId="464729AB" w14:textId="77777777" w:rsidR="00F367B3" w:rsidRPr="00A37C6D" w:rsidRDefault="00F367B3" w:rsidP="00994F97">
      <w:pPr>
        <w:rPr>
          <w:noProof/>
        </w:rPr>
      </w:pPr>
      <w:r w:rsidRPr="00A37C6D">
        <w:rPr>
          <w:noProof/>
        </w:rPr>
        <w:t>(1)</w:t>
      </w:r>
      <w:r w:rsidRPr="00A37C6D">
        <w:rPr>
          <w:noProof/>
        </w:rPr>
        <w:tab/>
        <w:t>Aceleiași acțiuni i se poate acorda un singur grant alocat din buget în favoarea aceluiași beneficiar, cu excepția cazurilor în care actele de bază relevante dispun altfel.</w:t>
      </w:r>
    </w:p>
    <w:p w14:paraId="33167152" w14:textId="77777777" w:rsidR="00F367B3" w:rsidRPr="00A37C6D" w:rsidRDefault="00F367B3" w:rsidP="00994F97">
      <w:pPr>
        <w:rPr>
          <w:noProof/>
        </w:rPr>
      </w:pPr>
      <w:r w:rsidRPr="00A37C6D">
        <w:rPr>
          <w:noProof/>
        </w:rPr>
        <w:t>Unui beneficiar i se poate acorda din buget un singur grant de funcționare pe exercițiu financiar.</w:t>
      </w:r>
    </w:p>
    <w:p w14:paraId="7F06155A" w14:textId="77777777" w:rsidR="00F367B3" w:rsidRPr="00A37C6D" w:rsidRDefault="00F367B3" w:rsidP="00994F97">
      <w:pPr>
        <w:rPr>
          <w:noProof/>
        </w:rPr>
      </w:pPr>
      <w:r w:rsidRPr="00A37C6D">
        <w:rPr>
          <w:noProof/>
        </w:rPr>
        <w:t>O acțiune poate fi finanțată în comun din linii bugetare separate de mai mulți ordonatori de credite competenți.</w:t>
      </w:r>
    </w:p>
    <w:p w14:paraId="276E113D" w14:textId="77777777" w:rsidR="00F367B3" w:rsidRPr="00A37C6D" w:rsidRDefault="00F367B3" w:rsidP="00994F97">
      <w:pPr>
        <w:rPr>
          <w:noProof/>
        </w:rPr>
      </w:pPr>
      <w:r w:rsidRPr="00A37C6D">
        <w:rPr>
          <w:noProof/>
        </w:rPr>
        <w:t>(2)</w:t>
      </w:r>
      <w:r w:rsidRPr="00A37C6D">
        <w:rPr>
          <w:noProof/>
        </w:rPr>
        <w:tab/>
        <w:t>Solicitantul informează de îndată ordonatorii de credite cu privire la cererile și granturile multiple pentru aceeași acțiune sau același program de lucru.</w:t>
      </w:r>
    </w:p>
    <w:p w14:paraId="4498083C" w14:textId="77777777" w:rsidR="00F367B3" w:rsidRPr="00A37C6D" w:rsidRDefault="00F367B3" w:rsidP="00994F97">
      <w:pPr>
        <w:rPr>
          <w:noProof/>
        </w:rPr>
      </w:pPr>
      <w:r w:rsidRPr="00A37C6D">
        <w:rPr>
          <w:noProof/>
        </w:rPr>
        <w:t>(3)</w:t>
      </w:r>
      <w:r w:rsidRPr="00A37C6D">
        <w:rPr>
          <w:noProof/>
        </w:rPr>
        <w:tab/>
        <w:t>Aceleași costuri nu pot fi finanțate în niciun caz de două ori din buget.</w:t>
      </w:r>
    </w:p>
    <w:p w14:paraId="1780ACAF" w14:textId="77777777" w:rsidR="00F367B3" w:rsidRPr="00A37C6D" w:rsidRDefault="00F367B3" w:rsidP="00994F97">
      <w:pPr>
        <w:rPr>
          <w:noProof/>
        </w:rPr>
      </w:pPr>
      <w:r w:rsidRPr="00A37C6D">
        <w:rPr>
          <w:noProof/>
        </w:rPr>
        <w:t>(4)</w:t>
      </w:r>
      <w:r w:rsidRPr="00A37C6D">
        <w:rPr>
          <w:noProof/>
        </w:rPr>
        <w:tab/>
        <w:t>În ceea ce privește următoarele tipuri de sprijin, alineatele (1) și (2) nu se aplică și, după caz, Comisia poate decide să nu verifice dacă aceleași costuri au fost finanțate de două ori:</w:t>
      </w:r>
    </w:p>
    <w:p w14:paraId="3E6D629B" w14:textId="77777777" w:rsidR="00F367B3" w:rsidRPr="00A37C6D" w:rsidRDefault="00F367B3" w:rsidP="00994F97">
      <w:pPr>
        <w:pStyle w:val="Point0"/>
        <w:rPr>
          <w:noProof/>
        </w:rPr>
      </w:pPr>
      <w:r w:rsidRPr="00A37C6D">
        <w:rPr>
          <w:noProof/>
        </w:rPr>
        <w:tab/>
        <w:t>(a)</w:t>
      </w:r>
      <w:r w:rsidRPr="00A37C6D">
        <w:rPr>
          <w:noProof/>
        </w:rPr>
        <w:tab/>
        <w:t>sprijinul pentru studii, cercetare, formare profesională sau educație plătit persoanelor fizice;</w:t>
      </w:r>
    </w:p>
    <w:p w14:paraId="056CB485" w14:textId="77777777" w:rsidR="00F367B3" w:rsidRPr="00A37C6D" w:rsidRDefault="00F367B3" w:rsidP="00994F97">
      <w:pPr>
        <w:pStyle w:val="Point0"/>
        <w:rPr>
          <w:noProof/>
        </w:rPr>
      </w:pPr>
      <w:r w:rsidRPr="00A37C6D">
        <w:rPr>
          <w:noProof/>
        </w:rPr>
        <w:tab/>
        <w:t>(b)</w:t>
      </w:r>
      <w:r w:rsidRPr="00A37C6D">
        <w:rPr>
          <w:noProof/>
        </w:rPr>
        <w:tab/>
        <w:t>sprijinul direct plătit persoanelor fizice aflate în nevoie, cum ar fi șomerii și refugiații.</w:t>
      </w:r>
    </w:p>
    <w:p w14:paraId="36560E7C" w14:textId="77777777" w:rsidR="00F367B3" w:rsidRPr="00A37C6D" w:rsidRDefault="00F367B3" w:rsidP="00C876B0">
      <w:pPr>
        <w:pStyle w:val="Titrearticle"/>
        <w:rPr>
          <w:noProof/>
        </w:rPr>
      </w:pPr>
      <w:r w:rsidRPr="00A37C6D">
        <w:rPr>
          <w:noProof/>
        </w:rPr>
        <w:t xml:space="preserve">Articolul </w:t>
      </w:r>
      <w:r w:rsidRPr="00A37C6D">
        <w:rPr>
          <w:rStyle w:val="CRMinorChangeAdded"/>
          <w:noProof/>
        </w:rPr>
        <w:t>196</w:t>
      </w:r>
      <w:r w:rsidRPr="00A37C6D">
        <w:rPr>
          <w:rStyle w:val="CRMinorChangeDeleted"/>
          <w:noProof/>
        </w:rPr>
        <w:t>192</w:t>
      </w:r>
    </w:p>
    <w:p w14:paraId="1E767F6B" w14:textId="77777777" w:rsidR="00F367B3" w:rsidRPr="00A37C6D" w:rsidRDefault="00F367B3" w:rsidP="00C876B0">
      <w:pPr>
        <w:pStyle w:val="NormalCentered"/>
        <w:keepNext/>
        <w:rPr>
          <w:b/>
          <w:bCs/>
          <w:noProof/>
        </w:rPr>
      </w:pPr>
      <w:r w:rsidRPr="00A37C6D">
        <w:rPr>
          <w:b/>
          <w:noProof/>
        </w:rPr>
        <w:t>Principiul nonprofitului</w:t>
      </w:r>
    </w:p>
    <w:p w14:paraId="4302F394" w14:textId="77777777" w:rsidR="00F367B3" w:rsidRPr="00A37C6D" w:rsidRDefault="00F367B3" w:rsidP="00994F97">
      <w:pPr>
        <w:rPr>
          <w:noProof/>
        </w:rPr>
      </w:pPr>
      <w:r w:rsidRPr="00A37C6D">
        <w:rPr>
          <w:noProof/>
        </w:rPr>
        <w:t>(1)</w:t>
      </w:r>
      <w:r w:rsidRPr="00A37C6D">
        <w:rPr>
          <w:noProof/>
        </w:rPr>
        <w:tab/>
        <w:t>Granturile nu au scopul sau efectul de a produce profit în contextul acțiunii sau al programului de lucru al beneficiarului („principiul nonprofitului”).</w:t>
      </w:r>
    </w:p>
    <w:p w14:paraId="63474816" w14:textId="77777777" w:rsidR="00F367B3" w:rsidRPr="00A37C6D" w:rsidRDefault="00F367B3" w:rsidP="00994F97">
      <w:pPr>
        <w:rPr>
          <w:noProof/>
        </w:rPr>
      </w:pPr>
      <w:r w:rsidRPr="00A37C6D">
        <w:rPr>
          <w:noProof/>
        </w:rPr>
        <w:t>(2)</w:t>
      </w:r>
      <w:r w:rsidRPr="00A37C6D">
        <w:rPr>
          <w:noProof/>
        </w:rPr>
        <w:tab/>
        <w:t>În sensul alineatului (1), profitul se definește drept un surplus, calculat la plata soldului, de încasări față de costurile eligibile ale acțiunii sau ale programului de lucru, în cazul în care încasările se limitează la grantul Uniunii și la veniturile generate de respectiva acțiune sau de respectivul program de lucru.</w:t>
      </w:r>
    </w:p>
    <w:p w14:paraId="40A54D3B" w14:textId="77777777" w:rsidR="00F367B3" w:rsidRPr="00A37C6D" w:rsidRDefault="00F367B3" w:rsidP="00994F97">
      <w:pPr>
        <w:rPr>
          <w:noProof/>
        </w:rPr>
      </w:pPr>
      <w:r w:rsidRPr="00A37C6D">
        <w:rPr>
          <w:noProof/>
        </w:rPr>
        <w:t>În cazul unui grant de funcționare, cuantumurile destinate constituirii de rezerve nu sunt luate în considerare pentru verificarea conformității cu principiul nonprofitului.</w:t>
      </w:r>
    </w:p>
    <w:p w14:paraId="2090B716" w14:textId="77777777" w:rsidR="00F367B3" w:rsidRPr="00A37C6D" w:rsidRDefault="00F367B3" w:rsidP="00994F97">
      <w:pPr>
        <w:rPr>
          <w:noProof/>
        </w:rPr>
      </w:pPr>
      <w:r w:rsidRPr="00A37C6D">
        <w:rPr>
          <w:noProof/>
        </w:rPr>
        <w:t>(3)</w:t>
      </w:r>
      <w:r w:rsidRPr="00A37C6D">
        <w:rPr>
          <w:noProof/>
        </w:rPr>
        <w:tab/>
        <w:t>Alineatul (1) nu se aplică:</w:t>
      </w:r>
    </w:p>
    <w:p w14:paraId="6ACC9AFC" w14:textId="77777777" w:rsidR="00F367B3" w:rsidRPr="00A37C6D" w:rsidRDefault="00F367B3" w:rsidP="00994F97">
      <w:pPr>
        <w:pStyle w:val="Point0"/>
        <w:rPr>
          <w:noProof/>
        </w:rPr>
      </w:pPr>
      <w:r w:rsidRPr="00A37C6D">
        <w:rPr>
          <w:noProof/>
        </w:rPr>
        <w:tab/>
        <w:t>(a)</w:t>
      </w:r>
      <w:r w:rsidRPr="00A37C6D">
        <w:rPr>
          <w:noProof/>
        </w:rPr>
        <w:tab/>
        <w:t xml:space="preserve">acțiunilor care au ca obiectiv consolidarea capacității financiare a beneficiarului sau acțiunilor care generează venit pentru a </w:t>
      </w:r>
      <w:r w:rsidRPr="00A37C6D">
        <w:rPr>
          <w:rStyle w:val="CRDeleted"/>
          <w:noProof/>
        </w:rPr>
        <w:t>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asigura continuitatea după perioada de finanțare din partea Uniunii prevăzută în acordul de grant;</w:t>
      </w:r>
    </w:p>
    <w:p w14:paraId="4662A723" w14:textId="77777777" w:rsidR="00F367B3" w:rsidRPr="00A37C6D" w:rsidRDefault="00F367B3" w:rsidP="00994F97">
      <w:pPr>
        <w:pStyle w:val="Point0"/>
        <w:rPr>
          <w:noProof/>
        </w:rPr>
      </w:pPr>
      <w:r w:rsidRPr="00A37C6D">
        <w:rPr>
          <w:noProof/>
        </w:rPr>
        <w:tab/>
        <w:t>(b)</w:t>
      </w:r>
      <w:r w:rsidRPr="00A37C6D">
        <w:rPr>
          <w:noProof/>
        </w:rPr>
        <w:tab/>
        <w:t>sprijinului pentru studii, cercetare, formare profesională sau educație plătit persoanelor fizice și altor modalități de sprijin direct plătit persoanelor fizice aflate în nevoie, cum ar fi șomerii și refugiații;</w:t>
      </w:r>
    </w:p>
    <w:p w14:paraId="51B2D1A4" w14:textId="77777777" w:rsidR="00F367B3" w:rsidRPr="00A37C6D" w:rsidRDefault="00F367B3" w:rsidP="00994F97">
      <w:pPr>
        <w:pStyle w:val="Point0"/>
        <w:rPr>
          <w:noProof/>
        </w:rPr>
      </w:pPr>
      <w:r w:rsidRPr="00A37C6D">
        <w:rPr>
          <w:noProof/>
        </w:rPr>
        <w:tab/>
        <w:t>(c)</w:t>
      </w:r>
      <w:r w:rsidRPr="00A37C6D">
        <w:rPr>
          <w:noProof/>
        </w:rPr>
        <w:tab/>
        <w:t>acțiunilor implementate de organizațiile nonprofit;</w:t>
      </w:r>
    </w:p>
    <w:p w14:paraId="542157F2" w14:textId="2DEABAE9" w:rsidR="00F367B3" w:rsidRPr="00A37C6D" w:rsidRDefault="00F367B3" w:rsidP="00994F97">
      <w:pPr>
        <w:pStyle w:val="Point0"/>
        <w:rPr>
          <w:noProof/>
        </w:rPr>
      </w:pPr>
      <w:r w:rsidRPr="00A37C6D">
        <w:rPr>
          <w:noProof/>
        </w:rPr>
        <w:tab/>
        <w:t>(d)</w:t>
      </w:r>
      <w:r w:rsidRPr="00A37C6D">
        <w:rPr>
          <w:noProof/>
        </w:rPr>
        <w:tab/>
        <w:t xml:space="preserve">granturilor sub forma menționată la articolul </w:t>
      </w:r>
      <w:r w:rsidRPr="00A37C6D">
        <w:rPr>
          <w:rStyle w:val="CRMinorChangeAdded"/>
          <w:noProof/>
        </w:rPr>
        <w:t>126</w:t>
      </w:r>
      <w:r w:rsidRPr="00A37C6D">
        <w:rPr>
          <w:rStyle w:val="CRMinorChangeDeleted"/>
          <w:noProof/>
        </w:rPr>
        <w:t>125</w:t>
      </w:r>
      <w:r w:rsidRPr="00A37C6D">
        <w:rPr>
          <w:noProof/>
        </w:rPr>
        <w:t xml:space="preserve"> alineatul (1) primul</w:t>
      </w:r>
      <w:r w:rsidR="00C876B0">
        <w:rPr>
          <w:noProof/>
        </w:rPr>
        <w:t> </w:t>
      </w:r>
      <w:r w:rsidRPr="00A37C6D">
        <w:rPr>
          <w:noProof/>
        </w:rPr>
        <w:t>paragraf litera (a);</w:t>
      </w:r>
    </w:p>
    <w:p w14:paraId="1E37B0D0" w14:textId="77777777" w:rsidR="00F367B3" w:rsidRPr="00A37C6D" w:rsidRDefault="00F367B3" w:rsidP="00994F97">
      <w:pPr>
        <w:pStyle w:val="Point0"/>
        <w:rPr>
          <w:noProof/>
        </w:rPr>
      </w:pPr>
      <w:r w:rsidRPr="00A37C6D">
        <w:rPr>
          <w:noProof/>
        </w:rPr>
        <w:tab/>
        <w:t>(e)</w:t>
      </w:r>
      <w:r w:rsidRPr="00A37C6D">
        <w:rPr>
          <w:noProof/>
        </w:rPr>
        <w:tab/>
        <w:t>granturilor de valoare mică.</w:t>
      </w:r>
    </w:p>
    <w:p w14:paraId="5986E37E" w14:textId="77777777" w:rsidR="00F367B3" w:rsidRPr="00A37C6D" w:rsidRDefault="00F367B3" w:rsidP="00994F97">
      <w:pPr>
        <w:rPr>
          <w:noProof/>
        </w:rPr>
      </w:pPr>
      <w:r w:rsidRPr="00A37C6D">
        <w:rPr>
          <w:noProof/>
        </w:rPr>
        <w:t>(4)</w:t>
      </w:r>
      <w:r w:rsidRPr="00A37C6D">
        <w:rPr>
          <w:noProof/>
        </w:rPr>
        <w:tab/>
        <w:t xml:space="preserve">În cazul în care se obține profit, Comisia are dreptul să recupereze procentajul din profit corespunzător contribuției Uniunii la costurile eligibile suportate </w:t>
      </w:r>
      <w:r w:rsidRPr="00A37C6D">
        <w:rPr>
          <w:rStyle w:val="CRDeleted"/>
          <w:noProof/>
        </w:rPr>
        <w:t>efectiv</w:t>
      </w:r>
      <w:r w:rsidRPr="00A37C6D">
        <w:rPr>
          <w:noProof/>
        </w:rPr>
        <w:t xml:space="preserve"> de beneficiar pentru a realiza acțiunea sau programul de lucru.</w:t>
      </w:r>
    </w:p>
    <w:p w14:paraId="26D2410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197</w:t>
      </w:r>
      <w:r w:rsidRPr="00A37C6D">
        <w:rPr>
          <w:rStyle w:val="CRMinorChangeDeleted"/>
          <w:noProof/>
        </w:rPr>
        <w:t>193</w:t>
      </w:r>
    </w:p>
    <w:p w14:paraId="6B1469E0" w14:textId="77777777" w:rsidR="00F367B3" w:rsidRPr="00A37C6D" w:rsidRDefault="00F367B3" w:rsidP="00994F97">
      <w:pPr>
        <w:pStyle w:val="NormalCentered"/>
        <w:rPr>
          <w:b/>
          <w:bCs/>
          <w:noProof/>
        </w:rPr>
      </w:pPr>
      <w:r w:rsidRPr="00A37C6D">
        <w:rPr>
          <w:b/>
          <w:noProof/>
        </w:rPr>
        <w:t>Principiul neretroactivității</w:t>
      </w:r>
    </w:p>
    <w:p w14:paraId="092E9E28" w14:textId="77777777" w:rsidR="00F367B3" w:rsidRPr="00A37C6D" w:rsidRDefault="00F367B3" w:rsidP="00994F97">
      <w:pPr>
        <w:rPr>
          <w:noProof/>
        </w:rPr>
      </w:pPr>
      <w:r w:rsidRPr="00A37C6D">
        <w:rPr>
          <w:noProof/>
        </w:rPr>
        <w:t>(1)</w:t>
      </w:r>
      <w:r w:rsidRPr="00A37C6D">
        <w:rPr>
          <w:noProof/>
        </w:rPr>
        <w:tab/>
        <w:t>Cu excepția cazului în care se prevede altfel la prezentul articol, granturile nu se acordă retroactiv.</w:t>
      </w:r>
    </w:p>
    <w:p w14:paraId="5C7607AC" w14:textId="77777777" w:rsidR="00F367B3" w:rsidRPr="00A37C6D" w:rsidRDefault="00F367B3" w:rsidP="00994F97">
      <w:pPr>
        <w:rPr>
          <w:noProof/>
        </w:rPr>
      </w:pPr>
      <w:r w:rsidRPr="00A37C6D">
        <w:rPr>
          <w:noProof/>
        </w:rPr>
        <w:t>(2)</w:t>
      </w:r>
      <w:r w:rsidRPr="00A37C6D">
        <w:rPr>
          <w:noProof/>
        </w:rPr>
        <w:tab/>
        <w:t>Se poate acorda un grant pentru o acțiune deja începută numai în cazul în care solicitantul poate demonstra necesitatea demarării acțiunii înainte de semnarea acordului de grant.</w:t>
      </w:r>
    </w:p>
    <w:p w14:paraId="37113298" w14:textId="77777777" w:rsidR="00F367B3" w:rsidRPr="00A37C6D" w:rsidRDefault="00F367B3" w:rsidP="00994F97">
      <w:pPr>
        <w:rPr>
          <w:noProof/>
        </w:rPr>
      </w:pPr>
      <w:r w:rsidRPr="00A37C6D">
        <w:rPr>
          <w:noProof/>
        </w:rPr>
        <w:t>În astfel de cazuri, costurile suportate înainte de data depunerii cererii de grant nu sunt eligibile, cu excepția:</w:t>
      </w:r>
    </w:p>
    <w:p w14:paraId="29CEB448" w14:textId="77777777" w:rsidR="00F367B3" w:rsidRPr="00A37C6D" w:rsidRDefault="00F367B3" w:rsidP="00994F97">
      <w:pPr>
        <w:pStyle w:val="Point0"/>
        <w:rPr>
          <w:noProof/>
        </w:rPr>
      </w:pPr>
      <w:r w:rsidRPr="00A37C6D">
        <w:rPr>
          <w:noProof/>
        </w:rPr>
        <w:tab/>
        <w:t>(a)</w:t>
      </w:r>
      <w:r w:rsidRPr="00A37C6D">
        <w:rPr>
          <w:noProof/>
        </w:rPr>
        <w:tab/>
        <w:t>unor cazuri excepționale justificate corespunzător prevăzute în actul de bază sau</w:t>
      </w:r>
    </w:p>
    <w:p w14:paraId="79E6F76F" w14:textId="77777777" w:rsidR="00F367B3" w:rsidRPr="00A37C6D" w:rsidRDefault="00F367B3" w:rsidP="00994F97">
      <w:pPr>
        <w:pStyle w:val="Point0"/>
        <w:rPr>
          <w:noProof/>
        </w:rPr>
      </w:pPr>
      <w:r w:rsidRPr="00A37C6D">
        <w:rPr>
          <w:noProof/>
        </w:rPr>
        <w:tab/>
        <w:t>(b)</w:t>
      </w:r>
      <w:r w:rsidRPr="00A37C6D">
        <w:rPr>
          <w:noProof/>
        </w:rPr>
        <w:tab/>
        <w:t xml:space="preserve">unui caz de extremă urgență pentru măsurile menționate la articolul </w:t>
      </w:r>
      <w:r w:rsidRPr="00A37C6D">
        <w:rPr>
          <w:rStyle w:val="CRMinorChangeAdded"/>
          <w:noProof/>
        </w:rPr>
        <w:t>199</w:t>
      </w:r>
      <w:r w:rsidRPr="00A37C6D">
        <w:rPr>
          <w:rStyle w:val="CRMinorChangeDeleted"/>
          <w:noProof/>
        </w:rPr>
        <w:t>195</w:t>
      </w:r>
      <w:r w:rsidRPr="00A37C6D">
        <w:rPr>
          <w:noProof/>
        </w:rPr>
        <w:t xml:space="preserve"> primul paragraf litera (a) sau (b), situație în care o intervenție timpurie a Uniunii ar fi de importanță majoră.</w:t>
      </w:r>
    </w:p>
    <w:p w14:paraId="2CAF4FE4" w14:textId="77777777" w:rsidR="00F367B3" w:rsidRPr="00A37C6D" w:rsidRDefault="00F367B3" w:rsidP="00994F97">
      <w:pPr>
        <w:rPr>
          <w:noProof/>
        </w:rPr>
      </w:pPr>
      <w:r w:rsidRPr="00A37C6D">
        <w:rPr>
          <w:noProof/>
        </w:rPr>
        <w:t>În cazul menționat la al doilea paragraf litera (b), costurile suportate de beneficiar înainte de data depunerii cererii sunt eligibile pentru finanțare din partea Uniunii în următoarele condiții:</w:t>
      </w:r>
    </w:p>
    <w:p w14:paraId="5C98AD53" w14:textId="77777777" w:rsidR="00F367B3" w:rsidRPr="00A37C6D" w:rsidRDefault="00F367B3" w:rsidP="00994F97">
      <w:pPr>
        <w:pStyle w:val="Point0"/>
        <w:rPr>
          <w:noProof/>
        </w:rPr>
      </w:pPr>
      <w:r w:rsidRPr="00A37C6D">
        <w:rPr>
          <w:noProof/>
        </w:rPr>
        <w:tab/>
        <w:t>(a)</w:t>
      </w:r>
      <w:r w:rsidRPr="00A37C6D">
        <w:rPr>
          <w:noProof/>
        </w:rPr>
        <w:tab/>
        <w:t>motivele care stau la baza acestei derogări au fost justificate în mod corespunzător de către ordonatorul de credite competent;</w:t>
      </w:r>
    </w:p>
    <w:p w14:paraId="683E3EA3" w14:textId="77777777" w:rsidR="00F367B3" w:rsidRPr="00A37C6D" w:rsidRDefault="00F367B3" w:rsidP="00994F97">
      <w:pPr>
        <w:pStyle w:val="Point0"/>
        <w:rPr>
          <w:noProof/>
        </w:rPr>
      </w:pPr>
      <w:r w:rsidRPr="00A37C6D">
        <w:rPr>
          <w:noProof/>
        </w:rPr>
        <w:tab/>
        <w:t>(b)</w:t>
      </w:r>
      <w:r w:rsidRPr="00A37C6D">
        <w:rPr>
          <w:noProof/>
        </w:rPr>
        <w:tab/>
        <w:t>în acordul de grant, data de eligibilitate se stabilește în mod explicit înainte de data depunerii cererilor.</w:t>
      </w:r>
    </w:p>
    <w:p w14:paraId="36F5EC3A" w14:textId="57BB10D4" w:rsidR="00F367B3" w:rsidRPr="00A37C6D" w:rsidRDefault="00F367B3" w:rsidP="00994F97">
      <w:pPr>
        <w:rPr>
          <w:noProof/>
        </w:rPr>
      </w:pPr>
      <w:r w:rsidRPr="00A37C6D">
        <w:rPr>
          <w:noProof/>
        </w:rPr>
        <w:t>Ordonatorul de credite delegat raportează cu privire la fiecare dintre cazurile menționate în prezentul alineat la rubrica „Derogări de la principiul neretroactivității în temeiul articolului</w:t>
      </w:r>
      <w:r w:rsidR="00C876B0">
        <w:rPr>
          <w:noProof/>
        </w:rPr>
        <w:t> </w:t>
      </w:r>
      <w:r w:rsidRPr="00A37C6D">
        <w:rPr>
          <w:rStyle w:val="CRMinorChangeAdded"/>
          <w:noProof/>
        </w:rPr>
        <w:t>197</w:t>
      </w:r>
      <w:r w:rsidRPr="00A37C6D">
        <w:rPr>
          <w:rStyle w:val="CRMinorChangeDeleted"/>
          <w:noProof/>
        </w:rPr>
        <w:t>193</w:t>
      </w:r>
      <w:r w:rsidRPr="00A37C6D">
        <w:rPr>
          <w:noProof/>
        </w:rPr>
        <w:t xml:space="preserve"> din Regulamentul financiar” în raportul anual de activitate menționat la articolul 74 alineatul (9).</w:t>
      </w:r>
    </w:p>
    <w:p w14:paraId="13742DF6" w14:textId="77777777" w:rsidR="00F367B3" w:rsidRPr="00A37C6D" w:rsidRDefault="00F367B3" w:rsidP="00994F97">
      <w:pPr>
        <w:rPr>
          <w:noProof/>
        </w:rPr>
      </w:pPr>
      <w:r w:rsidRPr="00A37C6D">
        <w:rPr>
          <w:noProof/>
        </w:rPr>
        <w:t>(3)</w:t>
      </w:r>
      <w:r w:rsidRPr="00A37C6D">
        <w:rPr>
          <w:noProof/>
        </w:rPr>
        <w:tab/>
        <w:t>Nu se pot acorda retroactiv granturi pentru acțiuni deja încheiate.</w:t>
      </w:r>
    </w:p>
    <w:p w14:paraId="6B13F561" w14:textId="77777777" w:rsidR="00F367B3" w:rsidRPr="00A37C6D" w:rsidRDefault="00F367B3" w:rsidP="00994F97">
      <w:pPr>
        <w:rPr>
          <w:noProof/>
        </w:rPr>
      </w:pPr>
      <w:r w:rsidRPr="00A37C6D">
        <w:rPr>
          <w:noProof/>
        </w:rPr>
        <w:t>(4)</w:t>
      </w:r>
      <w:r w:rsidRPr="00A37C6D">
        <w:rPr>
          <w:noProof/>
        </w:rPr>
        <w:tab/>
        <w:t>În cazul granturilor de funcționare, acordul de grant se semnează în termen de patru luni de la începutul exercițiului financiar al beneficiarului. Costurile anterioare datei de depunere a cererii de grant sau anterioare începutului exercițiului financiar al beneficiarului nu sunt eligibile pentru finanțare. Prima tranșă se plătește beneficiarului în termen de 30 de zile calendaristice de la semnarea acordului de grant.</w:t>
      </w:r>
    </w:p>
    <w:p w14:paraId="77B98139" w14:textId="77777777" w:rsidR="00F367B3" w:rsidRPr="00A37C6D" w:rsidRDefault="00F367B3" w:rsidP="00994F97">
      <w:pPr>
        <w:pStyle w:val="SectionTitle"/>
        <w:rPr>
          <w:noProof/>
        </w:rPr>
      </w:pPr>
      <w:r w:rsidRPr="00A37C6D">
        <w:rPr>
          <w:i/>
          <w:noProof/>
        </w:rPr>
        <w:t>CAPITOLUL 3</w:t>
      </w:r>
    </w:p>
    <w:p w14:paraId="229F52A2" w14:textId="77777777" w:rsidR="00F367B3" w:rsidRPr="00A37C6D" w:rsidRDefault="00F367B3" w:rsidP="00994F97">
      <w:pPr>
        <w:pStyle w:val="SectionTitle"/>
        <w:rPr>
          <w:noProof/>
        </w:rPr>
      </w:pPr>
      <w:r w:rsidRPr="00A37C6D">
        <w:rPr>
          <w:i/>
          <w:noProof/>
        </w:rPr>
        <w:t>Procedura de acordare a grantului și acordul de grant</w:t>
      </w:r>
    </w:p>
    <w:p w14:paraId="5531CC1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198</w:t>
      </w:r>
      <w:r w:rsidRPr="00A37C6D">
        <w:rPr>
          <w:rStyle w:val="CRMinorChangeDeleted"/>
          <w:noProof/>
        </w:rPr>
        <w:t>194</w:t>
      </w:r>
    </w:p>
    <w:p w14:paraId="72708EBC" w14:textId="77777777" w:rsidR="00F367B3" w:rsidRPr="00A37C6D" w:rsidRDefault="00F367B3" w:rsidP="00994F97">
      <w:pPr>
        <w:pStyle w:val="NormalCentered"/>
        <w:rPr>
          <w:b/>
          <w:bCs/>
          <w:noProof/>
        </w:rPr>
      </w:pPr>
      <w:r w:rsidRPr="00A37C6D">
        <w:rPr>
          <w:b/>
          <w:noProof/>
        </w:rPr>
        <w:t>Conținutul și publicarea cererilor de propuneri</w:t>
      </w:r>
    </w:p>
    <w:p w14:paraId="6320BB74" w14:textId="77777777" w:rsidR="00F367B3" w:rsidRPr="00A37C6D" w:rsidRDefault="00F367B3" w:rsidP="00994F97">
      <w:pPr>
        <w:rPr>
          <w:noProof/>
        </w:rPr>
      </w:pPr>
      <w:r w:rsidRPr="00A37C6D">
        <w:rPr>
          <w:noProof/>
        </w:rPr>
        <w:t>(1)</w:t>
      </w:r>
      <w:r w:rsidRPr="00A37C6D">
        <w:rPr>
          <w:noProof/>
        </w:rPr>
        <w:tab/>
        <w:t>În cererile de propuneri se precizează:</w:t>
      </w:r>
    </w:p>
    <w:p w14:paraId="79C44666" w14:textId="77777777" w:rsidR="00F367B3" w:rsidRPr="00A37C6D" w:rsidRDefault="00F367B3" w:rsidP="00994F97">
      <w:pPr>
        <w:pStyle w:val="Point0"/>
        <w:rPr>
          <w:noProof/>
        </w:rPr>
      </w:pPr>
      <w:r w:rsidRPr="00A37C6D">
        <w:rPr>
          <w:noProof/>
        </w:rPr>
        <w:tab/>
        <w:t>(a)</w:t>
      </w:r>
      <w:r w:rsidRPr="00A37C6D">
        <w:rPr>
          <w:noProof/>
        </w:rPr>
        <w:tab/>
        <w:t>obiectivele urmărite;</w:t>
      </w:r>
    </w:p>
    <w:p w14:paraId="79CDC185" w14:textId="77777777" w:rsidR="00F367B3" w:rsidRPr="00A37C6D" w:rsidRDefault="00F367B3" w:rsidP="00994F97">
      <w:pPr>
        <w:pStyle w:val="Point0"/>
        <w:rPr>
          <w:noProof/>
        </w:rPr>
      </w:pPr>
      <w:r w:rsidRPr="00A37C6D">
        <w:rPr>
          <w:noProof/>
        </w:rPr>
        <w:tab/>
        <w:t>(b)</w:t>
      </w:r>
      <w:r w:rsidRPr="00A37C6D">
        <w:rPr>
          <w:noProof/>
        </w:rPr>
        <w:tab/>
        <w:t>criteriile de eligibilitate, excludere, selecție și acordare, precum și documentele justificative relevante;</w:t>
      </w:r>
    </w:p>
    <w:p w14:paraId="6585FEEE" w14:textId="77777777" w:rsidR="00F367B3" w:rsidRPr="00A37C6D" w:rsidRDefault="00F367B3" w:rsidP="00994F97">
      <w:pPr>
        <w:pStyle w:val="Point0"/>
        <w:rPr>
          <w:noProof/>
        </w:rPr>
      </w:pPr>
      <w:r w:rsidRPr="00A37C6D">
        <w:rPr>
          <w:noProof/>
        </w:rPr>
        <w:tab/>
        <w:t>(c)</w:t>
      </w:r>
      <w:r w:rsidRPr="00A37C6D">
        <w:rPr>
          <w:noProof/>
        </w:rPr>
        <w:tab/>
        <w:t>modalitățile de acordare a finanțării din partea Uniunii, specificându-se toate tipurile de contribuții ale Uniunii, în special formele grantului;</w:t>
      </w:r>
    </w:p>
    <w:p w14:paraId="6091D4CA" w14:textId="77777777" w:rsidR="00F367B3" w:rsidRPr="00A37C6D" w:rsidRDefault="00F367B3" w:rsidP="00994F97">
      <w:pPr>
        <w:pStyle w:val="Point0"/>
        <w:rPr>
          <w:noProof/>
        </w:rPr>
      </w:pPr>
      <w:r w:rsidRPr="00A37C6D">
        <w:rPr>
          <w:noProof/>
        </w:rPr>
        <w:tab/>
        <w:t>(d)</w:t>
      </w:r>
      <w:r w:rsidRPr="00A37C6D">
        <w:rPr>
          <w:noProof/>
        </w:rPr>
        <w:tab/>
        <w:t>modalitățile și data-limită de depunere a propunerilor;</w:t>
      </w:r>
    </w:p>
    <w:p w14:paraId="559D2B8A" w14:textId="77777777" w:rsidR="00F367B3" w:rsidRPr="00A37C6D" w:rsidRDefault="00F367B3" w:rsidP="00994F97">
      <w:pPr>
        <w:pStyle w:val="Point0"/>
        <w:rPr>
          <w:noProof/>
        </w:rPr>
      </w:pPr>
      <w:r w:rsidRPr="00A37C6D">
        <w:rPr>
          <w:noProof/>
        </w:rPr>
        <w:tab/>
        <w:t>(e)</w:t>
      </w:r>
      <w:r w:rsidRPr="00A37C6D">
        <w:rPr>
          <w:noProof/>
        </w:rPr>
        <w:tab/>
        <w:t>data planificată până la care toți solicitanții vor fi informați despre rezultatul evaluării cererii lor și data orientativă pentru semnarea acordurilor de grant.</w:t>
      </w:r>
    </w:p>
    <w:p w14:paraId="099C2507" w14:textId="77777777" w:rsidR="00F367B3" w:rsidRPr="00A37C6D" w:rsidRDefault="00F367B3" w:rsidP="00994F97">
      <w:pPr>
        <w:rPr>
          <w:noProof/>
        </w:rPr>
      </w:pPr>
      <w:r w:rsidRPr="00A37C6D">
        <w:rPr>
          <w:noProof/>
        </w:rPr>
        <w:t>(2)</w:t>
      </w:r>
      <w:r w:rsidRPr="00A37C6D">
        <w:rPr>
          <w:noProof/>
        </w:rPr>
        <w:tab/>
        <w:t>Datele menționate la alineatul (1) litera (e) se stabilesc pe baza următoarelor perioade:</w:t>
      </w:r>
    </w:p>
    <w:p w14:paraId="4645337E" w14:textId="77777777" w:rsidR="00F367B3" w:rsidRPr="00A37C6D" w:rsidRDefault="00F367B3" w:rsidP="00994F97">
      <w:pPr>
        <w:pStyle w:val="Point0"/>
        <w:rPr>
          <w:noProof/>
        </w:rPr>
      </w:pPr>
      <w:r w:rsidRPr="00A37C6D">
        <w:rPr>
          <w:noProof/>
        </w:rPr>
        <w:tab/>
        <w:t>(a)</w:t>
      </w:r>
      <w:r w:rsidRPr="00A37C6D">
        <w:rPr>
          <w:noProof/>
        </w:rPr>
        <w:tab/>
        <w:t>pentru informarea tuturor solicitanților cu privire la rezultatul evaluării cererii lor, maximum șase luni de la data-limită de depunere a propunerilor complete;</w:t>
      </w:r>
    </w:p>
    <w:p w14:paraId="67D53A38" w14:textId="77777777" w:rsidR="00F367B3" w:rsidRPr="00A37C6D" w:rsidRDefault="00F367B3" w:rsidP="00994F97">
      <w:pPr>
        <w:pStyle w:val="Point0"/>
        <w:rPr>
          <w:noProof/>
        </w:rPr>
      </w:pPr>
      <w:r w:rsidRPr="00A37C6D">
        <w:rPr>
          <w:noProof/>
        </w:rPr>
        <w:tab/>
        <w:t>(b)</w:t>
      </w:r>
      <w:r w:rsidRPr="00A37C6D">
        <w:rPr>
          <w:noProof/>
        </w:rPr>
        <w:tab/>
        <w:t>pentru semnarea acordurilor de grant cu solicitanții, maximum trei luni de la data informării solicitanților selectați.</w:t>
      </w:r>
    </w:p>
    <w:p w14:paraId="7A276130" w14:textId="77777777" w:rsidR="00F367B3" w:rsidRPr="00A37C6D" w:rsidRDefault="00F367B3" w:rsidP="00994F97">
      <w:pPr>
        <w:rPr>
          <w:noProof/>
        </w:rPr>
      </w:pPr>
      <w:r w:rsidRPr="00A37C6D">
        <w:rPr>
          <w:noProof/>
        </w:rPr>
        <w:t>Perioadele respective se pot ajusta pentru a ține seama de orice interval de timp necesar pentru a respecta procedurile speciale care pot fi impuse prin actul de bază în conformitate cu Regulamentul (UE) nr. 182/2011 și se pot depăși în cazuri excepționale, justificate în mod corespunzător, în special în cazul acțiunilor complexe, atunci când există un număr mare de propuneri sau întârzieri imputabile solicitanților.</w:t>
      </w:r>
    </w:p>
    <w:p w14:paraId="53C86F63" w14:textId="77777777" w:rsidR="00F367B3" w:rsidRPr="00A37C6D" w:rsidRDefault="00F367B3" w:rsidP="00994F97">
      <w:pPr>
        <w:rPr>
          <w:noProof/>
        </w:rPr>
      </w:pPr>
      <w:r w:rsidRPr="00A37C6D">
        <w:rPr>
          <w:noProof/>
        </w:rPr>
        <w:t>Ordonatorul de credite delegat prezintă în cadrul raportului său anual de activitate intervalul de timp mediu necesar pentru informarea solicitanților și semnarea acordurilor de grant. În cazul în care perioadele menționate la primul paragraf sunt depășite, ordonatorul de credite delegat prezintă motivele depășirii și propune acțiuni de remediere atunci când depășirea nu este justificată în mod corespunzător în conformitate cu al doilea paragraf.</w:t>
      </w:r>
    </w:p>
    <w:p w14:paraId="4B661A08" w14:textId="77777777" w:rsidR="00F367B3" w:rsidRPr="00A37C6D" w:rsidRDefault="00F367B3" w:rsidP="00994F97">
      <w:pPr>
        <w:rPr>
          <w:noProof/>
        </w:rPr>
      </w:pPr>
      <w:r w:rsidRPr="00A37C6D">
        <w:rPr>
          <w:noProof/>
        </w:rPr>
        <w:t>(3)</w:t>
      </w:r>
      <w:r w:rsidRPr="00A37C6D">
        <w:rPr>
          <w:noProof/>
        </w:rPr>
        <w:tab/>
        <w:t xml:space="preserve">Cererile de propuneri se publică pe site-urile instituțiilor Uniunii și prin orice alt mijloc adecvat, inclusiv în </w:t>
      </w:r>
      <w:r w:rsidRPr="00A37C6D">
        <w:rPr>
          <w:i/>
          <w:noProof/>
        </w:rPr>
        <w:t>Jurnalul Oficial al Uniunii Europene</w:t>
      </w:r>
      <w:r w:rsidRPr="00A37C6D">
        <w:rPr>
          <w:noProof/>
        </w:rPr>
        <w:t xml:space="preserve">, în cazul în care este necesar să se asigure publicitate suplimentară în rândul potențialilor beneficiari. Cererile de propuneri pot fi publicate sub rezerva adoptării deciziei de finanțare menționate la articolul </w:t>
      </w:r>
      <w:r w:rsidRPr="00A37C6D">
        <w:rPr>
          <w:rStyle w:val="CRMinorChangeAdded"/>
          <w:noProof/>
        </w:rPr>
        <w:t>111</w:t>
      </w:r>
      <w:r w:rsidRPr="00A37C6D">
        <w:rPr>
          <w:rStyle w:val="CRMinorChangeDeleted"/>
          <w:noProof/>
        </w:rPr>
        <w:t>110</w:t>
      </w:r>
      <w:r w:rsidRPr="00A37C6D">
        <w:rPr>
          <w:noProof/>
        </w:rPr>
        <w:t>, inclusiv în exercițiul care precedă execuția bugetară. Orice modificare a conținutului cererilor de propuneri se publică în aceleași condiții.</w:t>
      </w:r>
    </w:p>
    <w:p w14:paraId="2701826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199</w:t>
      </w:r>
      <w:r w:rsidRPr="00A37C6D">
        <w:rPr>
          <w:rStyle w:val="CRMinorChangeDeleted"/>
          <w:noProof/>
        </w:rPr>
        <w:t>195</w:t>
      </w:r>
    </w:p>
    <w:p w14:paraId="7FF510B8" w14:textId="77777777" w:rsidR="00F367B3" w:rsidRPr="00A37C6D" w:rsidRDefault="00F367B3" w:rsidP="00994F97">
      <w:pPr>
        <w:pStyle w:val="NormalCentered"/>
        <w:rPr>
          <w:b/>
          <w:bCs/>
          <w:noProof/>
        </w:rPr>
      </w:pPr>
      <w:r w:rsidRPr="00A37C6D">
        <w:rPr>
          <w:b/>
          <w:noProof/>
        </w:rPr>
        <w:t>Derogări de la cererile de propuneri</w:t>
      </w:r>
    </w:p>
    <w:p w14:paraId="778F587A" w14:textId="77777777" w:rsidR="00F367B3" w:rsidRPr="00A37C6D" w:rsidRDefault="00F367B3" w:rsidP="00994F97">
      <w:pPr>
        <w:rPr>
          <w:noProof/>
        </w:rPr>
      </w:pPr>
      <w:r w:rsidRPr="00A37C6D">
        <w:rPr>
          <w:noProof/>
        </w:rPr>
        <w:t>Granturile se pot acorda fără o cerere de propuneri numai:</w:t>
      </w:r>
    </w:p>
    <w:p w14:paraId="5142476A" w14:textId="77777777" w:rsidR="00F367B3" w:rsidRPr="00A37C6D" w:rsidRDefault="00F367B3" w:rsidP="00994F97">
      <w:pPr>
        <w:pStyle w:val="Point0"/>
        <w:rPr>
          <w:noProof/>
        </w:rPr>
      </w:pPr>
      <w:r w:rsidRPr="00A37C6D">
        <w:rPr>
          <w:noProof/>
        </w:rPr>
        <w:tab/>
        <w:t>(a)</w:t>
      </w:r>
      <w:r w:rsidRPr="00A37C6D">
        <w:rPr>
          <w:noProof/>
        </w:rPr>
        <w:tab/>
        <w:t>în cazul ajutoarelor umanitare, al operațiunilor de sprijin de urgență, al operațiunilor de protecție civilă sau al ajutoarelor pentru gestionarea crizelor;</w:t>
      </w:r>
    </w:p>
    <w:p w14:paraId="76BA9A87" w14:textId="77777777" w:rsidR="00F367B3" w:rsidRPr="00A37C6D" w:rsidRDefault="00F367B3" w:rsidP="00994F97">
      <w:pPr>
        <w:pStyle w:val="Point0"/>
        <w:rPr>
          <w:noProof/>
        </w:rPr>
      </w:pPr>
      <w:r w:rsidRPr="00A37C6D">
        <w:rPr>
          <w:noProof/>
        </w:rPr>
        <w:tab/>
        <w:t>(b)</w:t>
      </w:r>
      <w:r w:rsidRPr="00A37C6D">
        <w:rPr>
          <w:noProof/>
        </w:rPr>
        <w:tab/>
        <w:t>în alte situații de urgență excepționale și justificate corespunzător;</w:t>
      </w:r>
    </w:p>
    <w:p w14:paraId="6FC711E5" w14:textId="77777777" w:rsidR="00F367B3" w:rsidRPr="00A37C6D" w:rsidRDefault="00F367B3" w:rsidP="00994F97">
      <w:pPr>
        <w:pStyle w:val="Point0"/>
        <w:rPr>
          <w:noProof/>
        </w:rPr>
      </w:pPr>
      <w:r w:rsidRPr="00A37C6D">
        <w:rPr>
          <w:noProof/>
        </w:rPr>
        <w:tab/>
        <w:t>(c)</w:t>
      </w:r>
      <w:r w:rsidRPr="00A37C6D">
        <w:rPr>
          <w:noProof/>
        </w:rPr>
        <w:tab/>
        <w:t xml:space="preserve">organismelor care dețin un monopol </w:t>
      </w:r>
      <w:r w:rsidRPr="00A37C6D">
        <w:rPr>
          <w:i/>
          <w:iCs/>
          <w:noProof/>
        </w:rPr>
        <w:t>de jure</w:t>
      </w:r>
      <w:r w:rsidRPr="00A37C6D">
        <w:rPr>
          <w:noProof/>
        </w:rPr>
        <w:t xml:space="preserve"> sau </w:t>
      </w:r>
      <w:r w:rsidRPr="00A37C6D">
        <w:rPr>
          <w:i/>
          <w:iCs/>
          <w:noProof/>
        </w:rPr>
        <w:t>de facto</w:t>
      </w:r>
      <w:r w:rsidRPr="00A37C6D">
        <w:rPr>
          <w:noProof/>
        </w:rPr>
        <w:t xml:space="preserve"> sau organismelor desemnate de statele membre, sub responsabilitatea acestora, atunci când statele membre respective se află într-o situație de monopol </w:t>
      </w:r>
      <w:r w:rsidRPr="00A37C6D">
        <w:rPr>
          <w:i/>
          <w:iCs/>
          <w:noProof/>
        </w:rPr>
        <w:t>de jure</w:t>
      </w:r>
      <w:r w:rsidRPr="00A37C6D">
        <w:rPr>
          <w:noProof/>
        </w:rPr>
        <w:t xml:space="preserve"> sau </w:t>
      </w:r>
      <w:r w:rsidRPr="00A37C6D">
        <w:rPr>
          <w:i/>
          <w:iCs/>
          <w:noProof/>
        </w:rPr>
        <w:t>de facto</w:t>
      </w:r>
      <w:r w:rsidRPr="00A37C6D">
        <w:rPr>
          <w:noProof/>
        </w:rPr>
        <w:t>;</w:t>
      </w:r>
    </w:p>
    <w:p w14:paraId="43066AEA" w14:textId="3A96F450" w:rsidR="00F367B3" w:rsidRPr="00A37C6D" w:rsidRDefault="00F367B3" w:rsidP="00994F97">
      <w:pPr>
        <w:pStyle w:val="Point0"/>
        <w:rPr>
          <w:noProof/>
        </w:rPr>
      </w:pPr>
      <w:r w:rsidRPr="00A37C6D">
        <w:rPr>
          <w:noProof/>
        </w:rPr>
        <w:tab/>
        <w:t>(d)</w:t>
      </w:r>
      <w:r w:rsidRPr="00A37C6D">
        <w:rPr>
          <w:noProof/>
        </w:rPr>
        <w:tab/>
        <w:t>organismelor identificate ca beneficiari printr-un act de bază, în sensul articolului 58, sau organismelor desemnate de statele membre, sub responsabilitatea acestora, atunci când statele membre respective sunt identificate ca beneficiari printr</w:t>
      </w:r>
      <w:r w:rsidR="00C876B0">
        <w:rPr>
          <w:noProof/>
        </w:rPr>
        <w:t>­</w:t>
      </w:r>
      <w:r w:rsidRPr="00A37C6D">
        <w:rPr>
          <w:noProof/>
        </w:rPr>
        <w:t>un act de bază;</w:t>
      </w:r>
    </w:p>
    <w:p w14:paraId="68405C10" w14:textId="77777777" w:rsidR="00F367B3" w:rsidRPr="00A37C6D" w:rsidRDefault="00F367B3" w:rsidP="00994F97">
      <w:pPr>
        <w:pStyle w:val="Point0"/>
        <w:rPr>
          <w:noProof/>
        </w:rPr>
      </w:pPr>
      <w:r w:rsidRPr="00A37C6D">
        <w:rPr>
          <w:noProof/>
        </w:rPr>
        <w:tab/>
        <w:t>(e)</w:t>
      </w:r>
      <w:r w:rsidRPr="00A37C6D">
        <w:rPr>
          <w:noProof/>
        </w:rPr>
        <w:tab/>
        <w:t xml:space="preserve">în cazul cercetării și dezvoltării tehnologice, organismelor identificate în programul de lucru menționat la articolul </w:t>
      </w:r>
      <w:r w:rsidRPr="00A37C6D">
        <w:rPr>
          <w:rStyle w:val="CRMinorChangeAdded"/>
          <w:noProof/>
        </w:rPr>
        <w:t>111</w:t>
      </w:r>
      <w:r w:rsidRPr="00A37C6D">
        <w:rPr>
          <w:rStyle w:val="CRMinorChangeDeleted"/>
          <w:noProof/>
        </w:rPr>
        <w:t>110</w:t>
      </w:r>
      <w:r w:rsidRPr="00A37C6D">
        <w:rPr>
          <w:noProof/>
        </w:rPr>
        <w:t>, în cazul în care actul de bază prevede în mod expres această posibilitate și cu condiția ca proiectul să nu facă obiectul unei cereri de propuneri;</w:t>
      </w:r>
    </w:p>
    <w:p w14:paraId="0818AF7A" w14:textId="77777777" w:rsidR="00F367B3" w:rsidRPr="00A37C6D" w:rsidRDefault="00F367B3" w:rsidP="00994F97">
      <w:pPr>
        <w:pStyle w:val="Point0"/>
        <w:rPr>
          <w:noProof/>
        </w:rPr>
      </w:pPr>
      <w:r w:rsidRPr="00A37C6D">
        <w:rPr>
          <w:noProof/>
        </w:rPr>
        <w:tab/>
        <w:t>(f)</w:t>
      </w:r>
      <w:r w:rsidRPr="00A37C6D">
        <w:rPr>
          <w:noProof/>
        </w:rPr>
        <w:tab/>
        <w:t>în cazul activităților cu caracteristici specifice care necesită un anumit tip de organism datorită competenței sale tehnice, gradului său ridicat de specializare sau competențelor sale administrative, cu condiția ca activitățile respective să nu facă obiectul unei cereri de propuneri;</w:t>
      </w:r>
    </w:p>
    <w:p w14:paraId="361090BF" w14:textId="5223207D" w:rsidR="00F367B3" w:rsidRPr="00A37C6D" w:rsidRDefault="00F367B3" w:rsidP="00994F97">
      <w:pPr>
        <w:pStyle w:val="Point0"/>
        <w:rPr>
          <w:noProof/>
        </w:rPr>
      </w:pPr>
      <w:r w:rsidRPr="00A37C6D">
        <w:rPr>
          <w:noProof/>
        </w:rPr>
        <w:tab/>
        <w:t>(g)</w:t>
      </w:r>
      <w:r w:rsidRPr="00A37C6D">
        <w:rPr>
          <w:noProof/>
        </w:rPr>
        <w:tab/>
        <w:t>BEI sau FEI pentru acțiunile de asistență tehnică. În astfel de cazuri, articolul</w:t>
      </w:r>
      <w:r w:rsidR="00C876B0">
        <w:rPr>
          <w:noProof/>
        </w:rPr>
        <w:t> </w:t>
      </w:r>
      <w:r w:rsidRPr="00A37C6D">
        <w:rPr>
          <w:rStyle w:val="CRMinorChangeAdded"/>
          <w:noProof/>
        </w:rPr>
        <w:t>200</w:t>
      </w:r>
      <w:r w:rsidRPr="00A37C6D">
        <w:rPr>
          <w:rStyle w:val="CRMinorChangeDeleted"/>
          <w:noProof/>
        </w:rPr>
        <w:t>196</w:t>
      </w:r>
      <w:r w:rsidRPr="00A37C6D">
        <w:rPr>
          <w:noProof/>
        </w:rPr>
        <w:t xml:space="preserve"> alineatul (1) literele (a)-(d) nu se aplică.</w:t>
      </w:r>
    </w:p>
    <w:p w14:paraId="348DB66B" w14:textId="77777777" w:rsidR="00F367B3" w:rsidRPr="00A37C6D" w:rsidRDefault="00F367B3" w:rsidP="00994F97">
      <w:pPr>
        <w:rPr>
          <w:noProof/>
        </w:rPr>
      </w:pPr>
      <w:r w:rsidRPr="00A37C6D">
        <w:rPr>
          <w:noProof/>
        </w:rPr>
        <w:t>În cazul în care tipul anumit de organism menționat la primul paragraf litera (f) este un stat membru, grantul se poate acorda și fără o cerere de propuneri organismului desemnat de statul membru, sub responsabilitatea acestuia, pentru a pune în aplicare acțiunea.</w:t>
      </w:r>
    </w:p>
    <w:p w14:paraId="3B9C0834" w14:textId="77777777" w:rsidR="00F367B3" w:rsidRPr="00A37C6D" w:rsidRDefault="00F367B3" w:rsidP="00994F97">
      <w:pPr>
        <w:rPr>
          <w:noProof/>
        </w:rPr>
      </w:pPr>
      <w:r w:rsidRPr="00A37C6D">
        <w:rPr>
          <w:noProof/>
        </w:rPr>
        <w:t>Cazurile menționate la primul paragraf literele (c) și (f) se justifică în mod corespunzător în decizia de acordare.</w:t>
      </w:r>
    </w:p>
    <w:p w14:paraId="6BF38AD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200</w:t>
      </w:r>
      <w:r w:rsidRPr="00A37C6D">
        <w:rPr>
          <w:rStyle w:val="CRMinorChangeDeleted"/>
          <w:noProof/>
        </w:rPr>
        <w:t>196</w:t>
      </w:r>
    </w:p>
    <w:p w14:paraId="7922D6D6" w14:textId="77777777" w:rsidR="00F367B3" w:rsidRPr="00A37C6D" w:rsidRDefault="00F367B3" w:rsidP="00994F97">
      <w:pPr>
        <w:pStyle w:val="NormalCentered"/>
        <w:rPr>
          <w:b/>
          <w:bCs/>
          <w:noProof/>
        </w:rPr>
      </w:pPr>
      <w:r w:rsidRPr="00A37C6D">
        <w:rPr>
          <w:b/>
          <w:noProof/>
        </w:rPr>
        <w:t>Conținutul cererilor de grant</w:t>
      </w:r>
    </w:p>
    <w:p w14:paraId="4898C382" w14:textId="77777777" w:rsidR="00F367B3" w:rsidRPr="00A37C6D" w:rsidRDefault="00F367B3" w:rsidP="00994F97">
      <w:pPr>
        <w:rPr>
          <w:noProof/>
        </w:rPr>
      </w:pPr>
      <w:r w:rsidRPr="00A37C6D">
        <w:rPr>
          <w:noProof/>
        </w:rPr>
        <w:t>(1)</w:t>
      </w:r>
      <w:r w:rsidRPr="00A37C6D">
        <w:rPr>
          <w:noProof/>
        </w:rPr>
        <w:tab/>
        <w:t>Cererea de grant conține următoarele:</w:t>
      </w:r>
    </w:p>
    <w:p w14:paraId="27911E21" w14:textId="77777777" w:rsidR="00F367B3" w:rsidRPr="00A37C6D" w:rsidRDefault="00F367B3" w:rsidP="00994F97">
      <w:pPr>
        <w:pStyle w:val="Point0"/>
        <w:rPr>
          <w:noProof/>
        </w:rPr>
      </w:pPr>
      <w:r w:rsidRPr="00A37C6D">
        <w:rPr>
          <w:noProof/>
        </w:rPr>
        <w:tab/>
        <w:t>(a)</w:t>
      </w:r>
      <w:r w:rsidRPr="00A37C6D">
        <w:rPr>
          <w:noProof/>
        </w:rPr>
        <w:tab/>
        <w:t xml:space="preserve">informații privind statutul juridic al solicitantului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 indicând inclusiv dacă acesta este o organizație neguvernamentală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053DB1E8" w14:textId="7D53FAE8" w:rsidR="00F367B3" w:rsidRPr="00A37C6D" w:rsidRDefault="00F367B3" w:rsidP="00994F97">
      <w:pPr>
        <w:pStyle w:val="Point0"/>
        <w:rPr>
          <w:noProof/>
        </w:rPr>
      </w:pPr>
      <w:r w:rsidRPr="00A37C6D">
        <w:rPr>
          <w:noProof/>
        </w:rPr>
        <w:tab/>
        <w:t>(b)</w:t>
      </w:r>
      <w:r w:rsidRPr="00A37C6D">
        <w:rPr>
          <w:noProof/>
        </w:rPr>
        <w:tab/>
        <w:t>o declarație pe propria răspundere a solicitantului, conformă cu articolul</w:t>
      </w:r>
      <w:r w:rsidR="00C876B0">
        <w:rPr>
          <w:noProof/>
        </w:rPr>
        <w:t> </w:t>
      </w:r>
      <w:r w:rsidRPr="00A37C6D">
        <w:rPr>
          <w:rStyle w:val="CRMinorChangeAdded"/>
          <w:noProof/>
        </w:rPr>
        <w:t>140</w:t>
      </w:r>
      <w:r w:rsidRPr="00A37C6D">
        <w:rPr>
          <w:rStyle w:val="CRMinorChangeDeleted"/>
          <w:noProof/>
        </w:rPr>
        <w:t>137</w:t>
      </w:r>
      <w:r w:rsidRPr="00A37C6D">
        <w:rPr>
          <w:noProof/>
        </w:rPr>
        <w:t xml:space="preserve"> alineatul (1), referitoare la respectarea criteriilor de eligibilitate și de selecție;</w:t>
      </w:r>
    </w:p>
    <w:p w14:paraId="2ADEC38F" w14:textId="77777777" w:rsidR="00F367B3" w:rsidRPr="00A37C6D" w:rsidRDefault="00F367B3" w:rsidP="00994F97">
      <w:pPr>
        <w:pStyle w:val="Point0"/>
        <w:rPr>
          <w:noProof/>
        </w:rPr>
      </w:pPr>
      <w:r w:rsidRPr="00A37C6D">
        <w:rPr>
          <w:noProof/>
        </w:rPr>
        <w:tab/>
        <w:t>(c)</w:t>
      </w:r>
      <w:r w:rsidRPr="00A37C6D">
        <w:rPr>
          <w:noProof/>
        </w:rPr>
        <w:tab/>
        <w:t>informațiile necesare pentru a demonstra capacitatea financiară și operațională a solicitantului de a pune în aplicare acțiunea sau programul de lucru propus și, în cazul în care ordonatorul de credite competent decide acest lucru pe baza unei evaluări a riscurilor, documente justificative care să confirme respectivele informații, cum ar fi contul de profit și pierderi și bilanțul pentru cel mult ultimele trei exerciții financiare pentru care conturile au fost închise.</w:t>
      </w:r>
    </w:p>
    <w:p w14:paraId="3F011A38" w14:textId="77777777" w:rsidR="00F367B3" w:rsidRPr="00A37C6D" w:rsidRDefault="00F367B3" w:rsidP="00994F97">
      <w:pPr>
        <w:pStyle w:val="Point0"/>
        <w:rPr>
          <w:noProof/>
        </w:rPr>
      </w:pPr>
      <w:r w:rsidRPr="00A37C6D">
        <w:rPr>
          <w:noProof/>
        </w:rPr>
        <w:tab/>
        <w:t xml:space="preserve">Astfel de informații și documente justificative nu se solicită din partea solicitanților cărora nu li se aplică verificarea capacității financiare sau operaționale în conformitate cu articolul </w:t>
      </w:r>
      <w:r w:rsidRPr="00A37C6D">
        <w:rPr>
          <w:rStyle w:val="CRMinorChangeAdded"/>
          <w:noProof/>
        </w:rPr>
        <w:t>202</w:t>
      </w:r>
      <w:r w:rsidRPr="00A37C6D">
        <w:rPr>
          <w:rStyle w:val="CRMinorChangeDeleted"/>
          <w:noProof/>
        </w:rPr>
        <w:t>198</w:t>
      </w:r>
      <w:r w:rsidRPr="00A37C6D">
        <w:rPr>
          <w:noProof/>
        </w:rPr>
        <w:t xml:space="preserve"> alineatul (5) sau (6). În plus, în cazul granturilor cu valoare mică nu se solicită documente justificative;</w:t>
      </w:r>
    </w:p>
    <w:p w14:paraId="2857A4F2" w14:textId="77777777" w:rsidR="00F367B3" w:rsidRPr="00A37C6D" w:rsidRDefault="00F367B3" w:rsidP="00994F97">
      <w:pPr>
        <w:pStyle w:val="Point0"/>
        <w:rPr>
          <w:noProof/>
        </w:rPr>
      </w:pPr>
      <w:r w:rsidRPr="00A37C6D">
        <w:rPr>
          <w:noProof/>
        </w:rPr>
        <w:tab/>
        <w:t>(d)</w:t>
      </w:r>
      <w:r w:rsidRPr="00A37C6D">
        <w:rPr>
          <w:noProof/>
        </w:rPr>
        <w:tab/>
        <w:t>în cazul în care cererea vizează un grant pentru o acțiune a cărei valoare depășește 750000 EUR sau un grant de funcționare care depășește 100000 EUR, un raport de audit întocmit de un auditor extern autorizat, dacă este disponibil, și întotdeauna în cazurile în care dreptul Uniunii sau dreptul intern impune un audit statutar, care certifică conturile pentru cel mult ultimele trei exerciții financiare disponibile. În toate celelalte cazuri, solicitantul prezintă o declarație pe propria răspundere, semnată de reprezentantul său autorizat, prin care certifică valabilitatea conturilor sale pentru cel mult ultimele trei exerciții financiare disponibile.</w:t>
      </w:r>
    </w:p>
    <w:p w14:paraId="455FA025" w14:textId="77777777" w:rsidR="00F367B3" w:rsidRPr="00A37C6D" w:rsidRDefault="00F367B3" w:rsidP="00994F97">
      <w:pPr>
        <w:pStyle w:val="Point0"/>
        <w:rPr>
          <w:noProof/>
        </w:rPr>
      </w:pPr>
      <w:r w:rsidRPr="00A37C6D">
        <w:rPr>
          <w:noProof/>
        </w:rPr>
        <w:tab/>
        <w:t>Primul paragraf se aplică numai primei cereri introduse de un beneficiar în atenția unui ordonator de credite competent în cursul unui exercițiu financiar.</w:t>
      </w:r>
    </w:p>
    <w:p w14:paraId="008F892E" w14:textId="77777777" w:rsidR="00F367B3" w:rsidRPr="00A37C6D" w:rsidRDefault="00F367B3" w:rsidP="00994F97">
      <w:pPr>
        <w:pStyle w:val="Point0"/>
        <w:rPr>
          <w:noProof/>
        </w:rPr>
      </w:pPr>
      <w:r w:rsidRPr="00A37C6D">
        <w:rPr>
          <w:noProof/>
        </w:rPr>
        <w:tab/>
        <w:t>În cazul acordurilor dintre Comisie și mai mulți beneficiari, pragurile stabilite la primul paragraf se aplică fiecărui beneficiar.</w:t>
      </w:r>
    </w:p>
    <w:p w14:paraId="1D8E661B" w14:textId="77777777" w:rsidR="00F367B3" w:rsidRPr="00A37C6D" w:rsidRDefault="00F367B3" w:rsidP="00994F97">
      <w:pPr>
        <w:pStyle w:val="Point0"/>
        <w:rPr>
          <w:noProof/>
        </w:rPr>
      </w:pPr>
      <w:r w:rsidRPr="00A37C6D">
        <w:rPr>
          <w:noProof/>
        </w:rPr>
        <w:tab/>
        <w:t xml:space="preserve">În cazul parteneriatelor menționate la articolul </w:t>
      </w:r>
      <w:r w:rsidRPr="00A37C6D">
        <w:rPr>
          <w:rStyle w:val="CRMinorChangeAdded"/>
          <w:noProof/>
        </w:rPr>
        <w:t>132</w:t>
      </w:r>
      <w:r w:rsidRPr="00A37C6D">
        <w:rPr>
          <w:rStyle w:val="CRMinorChangeDeleted"/>
          <w:noProof/>
        </w:rPr>
        <w:t>130</w:t>
      </w:r>
      <w:r w:rsidRPr="00A37C6D">
        <w:rPr>
          <w:noProof/>
        </w:rPr>
        <w:t xml:space="preserve"> alineatul (4), raportul de audit menționat la primul paragraf de la prezenta literă, care vizează ultimele două exerciții financiare disponibile, se întocmește înainte de semnarea acordului-cadru de parteneriat financiar.</w:t>
      </w:r>
    </w:p>
    <w:p w14:paraId="7AEFDCB8" w14:textId="77777777" w:rsidR="00F367B3" w:rsidRPr="00A37C6D" w:rsidRDefault="00F367B3" w:rsidP="00994F97">
      <w:pPr>
        <w:pStyle w:val="Point0"/>
        <w:rPr>
          <w:noProof/>
        </w:rPr>
      </w:pPr>
      <w:r w:rsidRPr="00A37C6D">
        <w:rPr>
          <w:noProof/>
        </w:rPr>
        <w:tab/>
        <w:t>În funcție de evaluarea riscurilor, ordonatorul de credite competent poate exonera de obligația menționată la primul paragraf instituțiile de învățământ și de formare și, în cazul acordurilor cu mai mulți beneficiari, beneficiarii care au acceptat răspunderea solidară sau care nu au nicio răspundere financiară.</w:t>
      </w:r>
    </w:p>
    <w:p w14:paraId="5EF36C0D" w14:textId="77777777" w:rsidR="00F367B3" w:rsidRPr="00A37C6D" w:rsidRDefault="00F367B3" w:rsidP="00994F97">
      <w:pPr>
        <w:pStyle w:val="Point0"/>
        <w:rPr>
          <w:noProof/>
        </w:rPr>
      </w:pPr>
      <w:r w:rsidRPr="00A37C6D">
        <w:rPr>
          <w:noProof/>
        </w:rPr>
        <w:tab/>
        <w:t>Primul paragraf nu se aplică persoanelor și entităților eligibile în cadrul gestiunii indirecte, în măsura în care acestea respectă condițiile menționate la articolul 62 alineatul (1) primul paragraf litera (</w:t>
      </w:r>
      <w:r w:rsidRPr="00A37C6D">
        <w:rPr>
          <w:rStyle w:val="CRMinorChangeAdded"/>
          <w:noProof/>
        </w:rPr>
        <w:t>b</w:t>
      </w:r>
      <w:r w:rsidRPr="00A37C6D">
        <w:rPr>
          <w:rStyle w:val="CRMinorChangeDeleted"/>
          <w:noProof/>
        </w:rPr>
        <w:t>c</w:t>
      </w:r>
      <w:r w:rsidRPr="00A37C6D">
        <w:rPr>
          <w:noProof/>
        </w:rPr>
        <w:t xml:space="preserve">) și la articolul </w:t>
      </w:r>
      <w:r w:rsidRPr="00A37C6D">
        <w:rPr>
          <w:rStyle w:val="CRMinorChangeAdded"/>
          <w:noProof/>
        </w:rPr>
        <w:t>158</w:t>
      </w:r>
      <w:r w:rsidRPr="00A37C6D">
        <w:rPr>
          <w:rStyle w:val="CRMinorChangeDeleted"/>
          <w:noProof/>
        </w:rPr>
        <w:t>154</w:t>
      </w:r>
      <w:r w:rsidRPr="00A37C6D">
        <w:rPr>
          <w:noProof/>
        </w:rPr>
        <w:t>;</w:t>
      </w:r>
    </w:p>
    <w:p w14:paraId="3B8511DA" w14:textId="77777777" w:rsidR="00F367B3" w:rsidRPr="00A37C6D" w:rsidRDefault="00F367B3" w:rsidP="00994F97">
      <w:pPr>
        <w:pStyle w:val="Point0"/>
        <w:rPr>
          <w:noProof/>
        </w:rPr>
      </w:pPr>
      <w:r w:rsidRPr="00A37C6D">
        <w:rPr>
          <w:noProof/>
        </w:rPr>
        <w:tab/>
        <w:t>(e)</w:t>
      </w:r>
      <w:r w:rsidRPr="00A37C6D">
        <w:rPr>
          <w:noProof/>
        </w:rPr>
        <w:tab/>
        <w:t>o descriere a acțiunii sau a programului de lucru și un buget estimat, care:</w:t>
      </w:r>
    </w:p>
    <w:p w14:paraId="7B0ABDF2" w14:textId="77777777" w:rsidR="00F367B3" w:rsidRPr="00A37C6D" w:rsidRDefault="00F367B3" w:rsidP="00994F97">
      <w:pPr>
        <w:pStyle w:val="Point1"/>
        <w:rPr>
          <w:noProof/>
        </w:rPr>
      </w:pPr>
      <w:r w:rsidRPr="00A37C6D">
        <w:rPr>
          <w:noProof/>
        </w:rPr>
        <w:tab/>
        <w:t>(i)</w:t>
      </w:r>
      <w:r w:rsidRPr="00A37C6D">
        <w:rPr>
          <w:noProof/>
        </w:rPr>
        <w:tab/>
        <w:t>este echilibrat în privința veniturilor și a cheltuielilor; și</w:t>
      </w:r>
    </w:p>
    <w:p w14:paraId="6625E060" w14:textId="77777777" w:rsidR="00F367B3" w:rsidRPr="00A37C6D" w:rsidRDefault="00F367B3" w:rsidP="00994F97">
      <w:pPr>
        <w:pStyle w:val="Point1"/>
        <w:rPr>
          <w:noProof/>
        </w:rPr>
      </w:pPr>
      <w:r w:rsidRPr="00A37C6D">
        <w:rPr>
          <w:noProof/>
        </w:rPr>
        <w:tab/>
        <w:t>(ii)</w:t>
      </w:r>
      <w:r w:rsidRPr="00A37C6D">
        <w:rPr>
          <w:noProof/>
        </w:rPr>
        <w:tab/>
        <w:t>precizează costurile eligibile estimate ale acțiunii sau ale programului de lucru.</w:t>
      </w:r>
    </w:p>
    <w:p w14:paraId="561DBFA1" w14:textId="77777777" w:rsidR="00F367B3" w:rsidRPr="00A37C6D" w:rsidRDefault="00F367B3" w:rsidP="00994F97">
      <w:pPr>
        <w:pStyle w:val="Point1"/>
        <w:rPr>
          <w:noProof/>
        </w:rPr>
      </w:pPr>
      <w:r w:rsidRPr="00A37C6D">
        <w:rPr>
          <w:noProof/>
        </w:rPr>
        <w:tab/>
        <w:t>Punctele (i) și (ii) nu se aplică acțiunilor cu donatori multipli.</w:t>
      </w:r>
    </w:p>
    <w:p w14:paraId="4E4D6DE3" w14:textId="77777777" w:rsidR="00F367B3" w:rsidRPr="00A37C6D" w:rsidRDefault="00F367B3" w:rsidP="00994F97">
      <w:pPr>
        <w:pStyle w:val="Point1"/>
        <w:rPr>
          <w:noProof/>
        </w:rPr>
      </w:pPr>
      <w:r w:rsidRPr="00A37C6D">
        <w:rPr>
          <w:noProof/>
        </w:rPr>
        <w:tab/>
        <w:t>Prin derogare de la punctul (i), în cazuri justificate în mod corespunzător, bugetul estimat poate include provizioane pentru cheltuieli neprevăzute sau posibile variații ale cursului de schimb;</w:t>
      </w:r>
    </w:p>
    <w:p w14:paraId="0B7D749C" w14:textId="77777777" w:rsidR="00F367B3" w:rsidRPr="00A37C6D" w:rsidRDefault="00F367B3" w:rsidP="00994F97">
      <w:pPr>
        <w:pStyle w:val="Point0"/>
        <w:rPr>
          <w:noProof/>
        </w:rPr>
      </w:pPr>
      <w:r w:rsidRPr="00A37C6D">
        <w:rPr>
          <w:noProof/>
        </w:rPr>
        <w:tab/>
        <w:t>(f)</w:t>
      </w:r>
      <w:r w:rsidRPr="00A37C6D">
        <w:rPr>
          <w:noProof/>
        </w:rPr>
        <w:tab/>
        <w:t>sursele și cuantumul finanțării din partea Uniunii primite sau solicitate în legătură cu aceeași acțiune sau o parte a acțiunii sau pentru funcționarea solicitantului în cursul aceluiași exercițiu financiar, precum și orice altă finanțare primită sau solicitată pentru aceeași acțiune.</w:t>
      </w:r>
    </w:p>
    <w:p w14:paraId="66EF41A9" w14:textId="77777777" w:rsidR="00F367B3" w:rsidRPr="00A37C6D" w:rsidRDefault="00F367B3" w:rsidP="00994F97">
      <w:pPr>
        <w:rPr>
          <w:noProof/>
        </w:rPr>
      </w:pPr>
      <w:r w:rsidRPr="00A37C6D">
        <w:rPr>
          <w:noProof/>
        </w:rPr>
        <w:t>(2)</w:t>
      </w:r>
      <w:r w:rsidRPr="00A37C6D">
        <w:rPr>
          <w:noProof/>
        </w:rPr>
        <w:tab/>
        <w:t xml:space="preserve">Cererea poate fi divizată în mai multe părți care pot fi depuse în etape diferite, în conformitate cu articolul </w:t>
      </w:r>
      <w:r w:rsidRPr="00A37C6D">
        <w:rPr>
          <w:rStyle w:val="CRMinorChangeAdded"/>
          <w:noProof/>
        </w:rPr>
        <w:t>204</w:t>
      </w:r>
      <w:r w:rsidRPr="00A37C6D">
        <w:rPr>
          <w:rStyle w:val="CRMinorChangeDeleted"/>
          <w:noProof/>
        </w:rPr>
        <w:t>200</w:t>
      </w:r>
      <w:r w:rsidRPr="00A37C6D">
        <w:rPr>
          <w:noProof/>
        </w:rPr>
        <w:t xml:space="preserve"> alineatul (2).</w:t>
      </w:r>
    </w:p>
    <w:p w14:paraId="03B6EB0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201</w:t>
      </w:r>
      <w:r w:rsidRPr="00A37C6D">
        <w:rPr>
          <w:rStyle w:val="CRMinorChangeDeleted"/>
          <w:noProof/>
        </w:rPr>
        <w:t>197</w:t>
      </w:r>
    </w:p>
    <w:p w14:paraId="1B6438D4" w14:textId="77777777" w:rsidR="00F367B3" w:rsidRPr="00A37C6D" w:rsidRDefault="00F367B3" w:rsidP="00994F97">
      <w:pPr>
        <w:pStyle w:val="NormalCentered"/>
        <w:rPr>
          <w:b/>
          <w:bCs/>
          <w:noProof/>
        </w:rPr>
      </w:pPr>
      <w:r w:rsidRPr="00A37C6D">
        <w:rPr>
          <w:b/>
          <w:noProof/>
        </w:rPr>
        <w:t>Criterii de eligibilitate</w:t>
      </w:r>
    </w:p>
    <w:p w14:paraId="6EE4CE17" w14:textId="77777777" w:rsidR="00F367B3" w:rsidRPr="00A37C6D" w:rsidRDefault="00F367B3" w:rsidP="00994F97">
      <w:pPr>
        <w:rPr>
          <w:noProof/>
        </w:rPr>
      </w:pPr>
      <w:r w:rsidRPr="00A37C6D">
        <w:rPr>
          <w:noProof/>
        </w:rPr>
        <w:t>(1)</w:t>
      </w:r>
      <w:r w:rsidRPr="00A37C6D">
        <w:rPr>
          <w:noProof/>
        </w:rPr>
        <w:tab/>
        <w:t>Criteriile de eligibilitate determină condițiile de participare la o cerere de propuneri.</w:t>
      </w:r>
    </w:p>
    <w:p w14:paraId="5AC34795" w14:textId="77777777" w:rsidR="00F367B3" w:rsidRPr="00A37C6D" w:rsidRDefault="00F367B3" w:rsidP="00994F97">
      <w:pPr>
        <w:rPr>
          <w:noProof/>
        </w:rPr>
      </w:pPr>
      <w:r w:rsidRPr="00A37C6D">
        <w:rPr>
          <w:noProof/>
        </w:rPr>
        <w:t>(2)</w:t>
      </w:r>
      <w:r w:rsidRPr="00A37C6D">
        <w:rPr>
          <w:noProof/>
        </w:rPr>
        <w:tab/>
        <w:t>Oricare dintre solicitanții următori sunt eligibili să participe la o cerere de propuneri:</w:t>
      </w:r>
    </w:p>
    <w:p w14:paraId="109E0975" w14:textId="77777777" w:rsidR="00F367B3" w:rsidRPr="00A37C6D" w:rsidRDefault="00F367B3" w:rsidP="00994F97">
      <w:pPr>
        <w:pStyle w:val="Point0"/>
        <w:rPr>
          <w:noProof/>
        </w:rPr>
      </w:pPr>
      <w:r w:rsidRPr="00A37C6D">
        <w:rPr>
          <w:noProof/>
        </w:rPr>
        <w:tab/>
        <w:t>(a)</w:t>
      </w:r>
      <w:r w:rsidRPr="00A37C6D">
        <w:rPr>
          <w:noProof/>
        </w:rPr>
        <w:tab/>
        <w:t>persoanele juridice;</w:t>
      </w:r>
    </w:p>
    <w:p w14:paraId="19DD7751" w14:textId="77777777" w:rsidR="00F367B3" w:rsidRPr="00A37C6D" w:rsidRDefault="00F367B3" w:rsidP="00994F97">
      <w:pPr>
        <w:pStyle w:val="Point0"/>
        <w:rPr>
          <w:noProof/>
        </w:rPr>
      </w:pPr>
      <w:r w:rsidRPr="00A37C6D">
        <w:rPr>
          <w:noProof/>
        </w:rPr>
        <w:tab/>
        <w:t>(b)</w:t>
      </w:r>
      <w:r w:rsidRPr="00A37C6D">
        <w:rPr>
          <w:noProof/>
        </w:rPr>
        <w:tab/>
        <w:t>persoanele fizice, în măsura în care acest lucru este cerut de natura sau de particularitățile acțiunii sau ale obiectivului urmărit de solicitant;</w:t>
      </w:r>
    </w:p>
    <w:p w14:paraId="60371F89" w14:textId="77777777" w:rsidR="00F367B3" w:rsidRPr="00A37C6D" w:rsidRDefault="00F367B3" w:rsidP="00994F97">
      <w:pPr>
        <w:pStyle w:val="Point0"/>
        <w:rPr>
          <w:noProof/>
        </w:rPr>
      </w:pPr>
      <w:r w:rsidRPr="00A37C6D">
        <w:rPr>
          <w:noProof/>
        </w:rPr>
        <w:tab/>
        <w:t>(c)</w:t>
      </w:r>
      <w:r w:rsidRPr="00A37C6D">
        <w:rPr>
          <w:noProof/>
        </w:rPr>
        <w:tab/>
        <w:t>entitățile care nu au personalitate juridică în temeiul legislației naționale aplicabile, cu condiția ca reprezentanții acestora să aibă capacitatea de a-și asuma obligații legale în numele entităților și ca entitățile să ofere garanții privind protecția intereselor financiare ale Uniunii echivalente cu cele oferite de persoanele juridice. În special, solicitantul are o capacitate financiară și operațională echivalentă cu cea a persoanelor juridice. Reprezentanții solicitantului demonstrează că respectivele condiții sunt îndeplinite.</w:t>
      </w:r>
    </w:p>
    <w:p w14:paraId="3DC1C50E" w14:textId="77777777" w:rsidR="00F367B3" w:rsidRPr="00A37C6D" w:rsidRDefault="00F367B3" w:rsidP="00994F97">
      <w:pPr>
        <w:rPr>
          <w:noProof/>
        </w:rPr>
      </w:pPr>
      <w:r w:rsidRPr="00A37C6D">
        <w:rPr>
          <w:noProof/>
        </w:rPr>
        <w:t>(3)</w:t>
      </w:r>
      <w:r w:rsidRPr="00A37C6D">
        <w:rPr>
          <w:noProof/>
        </w:rPr>
        <w:tab/>
        <w:t>În cererea de propuneri se pot prevedea criterii de eligibilitate suplimentare, care se stabilesc în funcție de obiectivele acțiunii și respectă principiile transparenței și nediscriminării.</w:t>
      </w:r>
    </w:p>
    <w:p w14:paraId="4DB16E58" w14:textId="77777777" w:rsidR="00F367B3" w:rsidRPr="00A37C6D" w:rsidRDefault="00F367B3" w:rsidP="00994F97">
      <w:pPr>
        <w:rPr>
          <w:noProof/>
        </w:rPr>
      </w:pPr>
      <w:r w:rsidRPr="00A37C6D">
        <w:rPr>
          <w:noProof/>
        </w:rPr>
        <w:t>(4)</w:t>
      </w:r>
      <w:r w:rsidRPr="00A37C6D">
        <w:rPr>
          <w:noProof/>
        </w:rPr>
        <w:tab/>
        <w:t xml:space="preserve">În sensul articolului </w:t>
      </w:r>
      <w:r w:rsidRPr="00A37C6D">
        <w:rPr>
          <w:rStyle w:val="CRMinorChangeAdded"/>
          <w:noProof/>
        </w:rPr>
        <w:t>184</w:t>
      </w:r>
      <w:r w:rsidRPr="00A37C6D">
        <w:rPr>
          <w:rStyle w:val="CRMinorChangeDeleted"/>
          <w:noProof/>
        </w:rPr>
        <w:t>180</w:t>
      </w:r>
      <w:r w:rsidRPr="00A37C6D">
        <w:rPr>
          <w:noProof/>
        </w:rPr>
        <w:t xml:space="preserve"> alineatul (5) și al prezentului articol, JRC este considerat persoană juridică stabilită într-un stat membru.</w:t>
      </w:r>
    </w:p>
    <w:p w14:paraId="2AE3120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202</w:t>
      </w:r>
      <w:r w:rsidRPr="00A37C6D">
        <w:rPr>
          <w:rStyle w:val="CRMinorChangeDeleted"/>
          <w:noProof/>
        </w:rPr>
        <w:t>198</w:t>
      </w:r>
    </w:p>
    <w:p w14:paraId="6436FA71" w14:textId="77777777" w:rsidR="00F367B3" w:rsidRPr="00A37C6D" w:rsidRDefault="00F367B3" w:rsidP="00994F97">
      <w:pPr>
        <w:pStyle w:val="NormalCentered"/>
        <w:rPr>
          <w:b/>
          <w:bCs/>
          <w:noProof/>
        </w:rPr>
      </w:pPr>
      <w:r w:rsidRPr="00A37C6D">
        <w:rPr>
          <w:b/>
          <w:noProof/>
        </w:rPr>
        <w:t>Criterii de selecție</w:t>
      </w:r>
    </w:p>
    <w:p w14:paraId="2C32BCD5" w14:textId="77777777" w:rsidR="00F367B3" w:rsidRPr="00A37C6D" w:rsidRDefault="00F367B3" w:rsidP="00994F97">
      <w:pPr>
        <w:rPr>
          <w:noProof/>
        </w:rPr>
      </w:pPr>
      <w:r w:rsidRPr="00A37C6D">
        <w:rPr>
          <w:noProof/>
        </w:rPr>
        <w:t>(1)</w:t>
      </w:r>
      <w:r w:rsidRPr="00A37C6D">
        <w:rPr>
          <w:noProof/>
        </w:rPr>
        <w:tab/>
        <w:t>Criteriile de selecție trebuie să permită evaluarea capacității solicitantului de a realiza acțiunea sau programul de lucru propus.</w:t>
      </w:r>
    </w:p>
    <w:p w14:paraId="318313EB" w14:textId="77777777" w:rsidR="00F367B3" w:rsidRPr="00A37C6D" w:rsidRDefault="00F367B3" w:rsidP="00994F97">
      <w:pPr>
        <w:rPr>
          <w:noProof/>
        </w:rPr>
      </w:pPr>
      <w:r w:rsidRPr="00A37C6D">
        <w:rPr>
          <w:noProof/>
        </w:rPr>
        <w:t>(2)</w:t>
      </w:r>
      <w:r w:rsidRPr="00A37C6D">
        <w:rPr>
          <w:noProof/>
        </w:rPr>
        <w:tab/>
        <w:t>Solicitantul trebuie să dețină surse stabile și suficiente de finanțare pentru a-și menține activitatea pe tot parcursul perioadei pentru care se acordă grantul și pentru a participa la finanțarea acesteia („capacitate financiară”).</w:t>
      </w:r>
    </w:p>
    <w:p w14:paraId="0C9FDE5D" w14:textId="77777777" w:rsidR="00F367B3" w:rsidRPr="00A37C6D" w:rsidRDefault="00F367B3" w:rsidP="00994F97">
      <w:pPr>
        <w:rPr>
          <w:noProof/>
        </w:rPr>
      </w:pPr>
      <w:r w:rsidRPr="00A37C6D">
        <w:rPr>
          <w:noProof/>
        </w:rPr>
        <w:t>(3)</w:t>
      </w:r>
      <w:r w:rsidRPr="00A37C6D">
        <w:rPr>
          <w:noProof/>
        </w:rPr>
        <w:tab/>
        <w:t>Solicitantul trebuie să aibă competențele și calificările profesionale necesare pentru a finaliza acțiunea sau programul de lucru propus, cu excepția cazului în care actul de bază conține dispoziții care prevăd în mod expres contrariul („capacitate operațională”).</w:t>
      </w:r>
    </w:p>
    <w:p w14:paraId="6C224DE7" w14:textId="77777777" w:rsidR="00F367B3" w:rsidRPr="00A37C6D" w:rsidRDefault="00F367B3" w:rsidP="00994F97">
      <w:pPr>
        <w:rPr>
          <w:noProof/>
        </w:rPr>
      </w:pPr>
      <w:r w:rsidRPr="00A37C6D">
        <w:rPr>
          <w:noProof/>
        </w:rPr>
        <w:t>(4)</w:t>
      </w:r>
      <w:r w:rsidRPr="00A37C6D">
        <w:rPr>
          <w:noProof/>
        </w:rPr>
        <w:tab/>
        <w:t xml:space="preserve">Capacitatea financiară și operațională se verifică în special pe baza analizei informațiilor sau a documentelor justificative menționate la articolul </w:t>
      </w:r>
      <w:r w:rsidRPr="00A37C6D">
        <w:rPr>
          <w:rStyle w:val="CRMinorChangeAdded"/>
          <w:noProof/>
        </w:rPr>
        <w:t>200</w:t>
      </w:r>
      <w:r w:rsidRPr="00A37C6D">
        <w:rPr>
          <w:rStyle w:val="CRMinorChangeDeleted"/>
          <w:noProof/>
        </w:rPr>
        <w:t>196</w:t>
      </w:r>
      <w:r w:rsidRPr="00A37C6D">
        <w:rPr>
          <w:noProof/>
        </w:rPr>
        <w:t>.</w:t>
      </w:r>
    </w:p>
    <w:p w14:paraId="7B1398FD" w14:textId="77777777" w:rsidR="00F367B3" w:rsidRPr="00A37C6D" w:rsidRDefault="00F367B3" w:rsidP="00994F97">
      <w:pPr>
        <w:rPr>
          <w:noProof/>
        </w:rPr>
      </w:pPr>
      <w:r w:rsidRPr="00A37C6D">
        <w:rPr>
          <w:noProof/>
        </w:rPr>
        <w:t>În cazul în care în cererea de propuneri nu s-au solicitat documente justificative și ordonatorul de credite competent are motive întemeiate să pună la îndoială capacitatea financiară sau operațională a unui solicitant, acesta îi cere solicitantului să prezinte orice documente pe care le consideră adecvate.</w:t>
      </w:r>
    </w:p>
    <w:p w14:paraId="39E12EB3" w14:textId="0DB8BDD3" w:rsidR="00F367B3" w:rsidRPr="00A37C6D" w:rsidRDefault="00F367B3" w:rsidP="00994F97">
      <w:pPr>
        <w:rPr>
          <w:noProof/>
        </w:rPr>
      </w:pPr>
      <w:r w:rsidRPr="00A37C6D">
        <w:rPr>
          <w:noProof/>
        </w:rPr>
        <w:t xml:space="preserve">În cazul parteneriatelor, verificarea se efectuează în conformitate cu articolul </w:t>
      </w:r>
      <w:r w:rsidRPr="00A37C6D">
        <w:rPr>
          <w:rStyle w:val="CRMinorChangeAdded"/>
          <w:noProof/>
        </w:rPr>
        <w:t>132</w:t>
      </w:r>
      <w:r w:rsidRPr="00A37C6D">
        <w:rPr>
          <w:rStyle w:val="CRMinorChangeDeleted"/>
          <w:noProof/>
        </w:rPr>
        <w:t>130</w:t>
      </w:r>
      <w:r w:rsidRPr="00A37C6D">
        <w:rPr>
          <w:noProof/>
        </w:rPr>
        <w:t xml:space="preserve"> alineatul</w:t>
      </w:r>
      <w:r w:rsidR="00C876B0">
        <w:rPr>
          <w:noProof/>
        </w:rPr>
        <w:t> </w:t>
      </w:r>
      <w:r w:rsidRPr="00A37C6D">
        <w:rPr>
          <w:noProof/>
        </w:rPr>
        <w:t>(6).</w:t>
      </w:r>
    </w:p>
    <w:p w14:paraId="0EC96E8F" w14:textId="77777777" w:rsidR="00F367B3" w:rsidRPr="00A37C6D" w:rsidRDefault="00F367B3" w:rsidP="00994F97">
      <w:pPr>
        <w:rPr>
          <w:noProof/>
        </w:rPr>
      </w:pPr>
      <w:r w:rsidRPr="00A37C6D">
        <w:rPr>
          <w:noProof/>
        </w:rPr>
        <w:t>(5)</w:t>
      </w:r>
      <w:r w:rsidRPr="00A37C6D">
        <w:rPr>
          <w:noProof/>
        </w:rPr>
        <w:tab/>
        <w:t>Verificarea capacității financiare nu se aplică:</w:t>
      </w:r>
    </w:p>
    <w:p w14:paraId="60A31C25" w14:textId="77777777" w:rsidR="00F367B3" w:rsidRPr="00A37C6D" w:rsidRDefault="00F367B3" w:rsidP="00994F97">
      <w:pPr>
        <w:pStyle w:val="Point0"/>
        <w:rPr>
          <w:noProof/>
        </w:rPr>
      </w:pPr>
      <w:r w:rsidRPr="00A37C6D">
        <w:rPr>
          <w:noProof/>
        </w:rPr>
        <w:tab/>
        <w:t>(a)</w:t>
      </w:r>
      <w:r w:rsidRPr="00A37C6D">
        <w:rPr>
          <w:noProof/>
        </w:rPr>
        <w:tab/>
        <w:t>persoanelor fizice care primesc sprijin pentru educație;</w:t>
      </w:r>
    </w:p>
    <w:p w14:paraId="6C7B9A1F" w14:textId="77777777" w:rsidR="00F367B3" w:rsidRPr="00A37C6D" w:rsidRDefault="00F367B3" w:rsidP="00994F97">
      <w:pPr>
        <w:pStyle w:val="Point0"/>
        <w:rPr>
          <w:noProof/>
        </w:rPr>
      </w:pPr>
      <w:r w:rsidRPr="00A37C6D">
        <w:rPr>
          <w:noProof/>
        </w:rPr>
        <w:tab/>
        <w:t>(b)</w:t>
      </w:r>
      <w:r w:rsidRPr="00A37C6D">
        <w:rPr>
          <w:noProof/>
        </w:rPr>
        <w:tab/>
        <w:t>persoanelor fizice aflate în nevoie care primesc sprijin direct, cum ar fi șomerii și refugiații;</w:t>
      </w:r>
    </w:p>
    <w:p w14:paraId="5CD47991" w14:textId="77777777" w:rsidR="00F367B3" w:rsidRPr="00A37C6D" w:rsidRDefault="00F367B3" w:rsidP="00994F97">
      <w:pPr>
        <w:pStyle w:val="Point0"/>
        <w:rPr>
          <w:noProof/>
        </w:rPr>
      </w:pPr>
      <w:r w:rsidRPr="00A37C6D">
        <w:rPr>
          <w:noProof/>
        </w:rPr>
        <w:tab/>
        <w:t>(c)</w:t>
      </w:r>
      <w:r w:rsidRPr="00A37C6D">
        <w:rPr>
          <w:noProof/>
        </w:rPr>
        <w:tab/>
        <w:t>organismelor publice, inclusiv organizații din statele membre;</w:t>
      </w:r>
    </w:p>
    <w:p w14:paraId="5E489580" w14:textId="77777777" w:rsidR="00F367B3" w:rsidRPr="00A37C6D" w:rsidRDefault="00F367B3" w:rsidP="00994F97">
      <w:pPr>
        <w:pStyle w:val="Point0"/>
        <w:rPr>
          <w:noProof/>
        </w:rPr>
      </w:pPr>
      <w:r w:rsidRPr="00A37C6D">
        <w:rPr>
          <w:noProof/>
        </w:rPr>
        <w:tab/>
        <w:t>(d)</w:t>
      </w:r>
      <w:r w:rsidRPr="00A37C6D">
        <w:rPr>
          <w:noProof/>
        </w:rPr>
        <w:tab/>
        <w:t>organizațiilor internaționale;</w:t>
      </w:r>
    </w:p>
    <w:p w14:paraId="219C49EF" w14:textId="77777777" w:rsidR="00F367B3" w:rsidRPr="00A37C6D" w:rsidRDefault="00F367B3" w:rsidP="00994F97">
      <w:pPr>
        <w:pStyle w:val="Point0"/>
        <w:rPr>
          <w:noProof/>
        </w:rPr>
      </w:pPr>
      <w:r w:rsidRPr="00A37C6D">
        <w:rPr>
          <w:noProof/>
        </w:rPr>
        <w:tab/>
        <w:t>(e)</w:t>
      </w:r>
      <w:r w:rsidRPr="00A37C6D">
        <w:rPr>
          <w:noProof/>
        </w:rPr>
        <w:tab/>
        <w:t>persoanelor sau entităților care solicită subvenții pentru dobândă și subvenții pentru comisioanele de garantare, atunci când obiectivul acestor subvenții este întărirea capacității financiare a beneficiarului sau generarea unui venit.</w:t>
      </w:r>
    </w:p>
    <w:p w14:paraId="03CD2806" w14:textId="77777777" w:rsidR="00F367B3" w:rsidRPr="00A37C6D" w:rsidRDefault="00F367B3" w:rsidP="00994F97">
      <w:pPr>
        <w:rPr>
          <w:noProof/>
        </w:rPr>
      </w:pPr>
      <w:r w:rsidRPr="00A37C6D">
        <w:rPr>
          <w:noProof/>
        </w:rPr>
        <w:t>(6)</w:t>
      </w:r>
      <w:r w:rsidRPr="00A37C6D">
        <w:rPr>
          <w:noProof/>
        </w:rPr>
        <w:tab/>
        <w:t>În funcție de evaluarea riscurilor, ordonatorul de credite competent poate renunța la obligația de verificare a capacității operaționale a organismelor publice, a organizațiilor din statele membre sau a organizațiilor internaționale.</w:t>
      </w:r>
    </w:p>
    <w:p w14:paraId="70852B9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203</w:t>
      </w:r>
      <w:r w:rsidRPr="00A37C6D">
        <w:rPr>
          <w:rStyle w:val="CRMinorChangeDeleted"/>
          <w:noProof/>
        </w:rPr>
        <w:t>199</w:t>
      </w:r>
    </w:p>
    <w:p w14:paraId="3FE74A81" w14:textId="77777777" w:rsidR="00F367B3" w:rsidRPr="00A37C6D" w:rsidRDefault="00F367B3" w:rsidP="00994F97">
      <w:pPr>
        <w:pStyle w:val="NormalCentered"/>
        <w:rPr>
          <w:b/>
          <w:bCs/>
          <w:noProof/>
        </w:rPr>
      </w:pPr>
      <w:r w:rsidRPr="00A37C6D">
        <w:rPr>
          <w:b/>
          <w:noProof/>
        </w:rPr>
        <w:t>Criterii de atribuire</w:t>
      </w:r>
    </w:p>
    <w:p w14:paraId="27220551" w14:textId="77777777" w:rsidR="00F367B3" w:rsidRPr="00A37C6D" w:rsidRDefault="00F367B3" w:rsidP="00994F97">
      <w:pPr>
        <w:rPr>
          <w:noProof/>
        </w:rPr>
      </w:pPr>
      <w:r w:rsidRPr="00A37C6D">
        <w:rPr>
          <w:noProof/>
        </w:rPr>
        <w:t>Criteriile de acordare sunt de așa natură încât să permită:</w:t>
      </w:r>
    </w:p>
    <w:p w14:paraId="5F32AEB8" w14:textId="77777777" w:rsidR="00F367B3" w:rsidRPr="00A37C6D" w:rsidRDefault="00F367B3" w:rsidP="00994F97">
      <w:pPr>
        <w:pStyle w:val="Point0"/>
        <w:rPr>
          <w:noProof/>
        </w:rPr>
      </w:pPr>
      <w:r w:rsidRPr="00A37C6D">
        <w:rPr>
          <w:noProof/>
        </w:rPr>
        <w:tab/>
        <w:t>(a)</w:t>
      </w:r>
      <w:r w:rsidRPr="00A37C6D">
        <w:rPr>
          <w:noProof/>
        </w:rPr>
        <w:tab/>
        <w:t>evaluarea calității propunerilor depuse, ținând cont de obiectivele și prioritățile fixate și de rezultatele preconizate;</w:t>
      </w:r>
    </w:p>
    <w:p w14:paraId="3665AED2" w14:textId="77777777" w:rsidR="00F367B3" w:rsidRPr="00A37C6D" w:rsidRDefault="00F367B3" w:rsidP="00994F97">
      <w:pPr>
        <w:pStyle w:val="Point0"/>
        <w:rPr>
          <w:noProof/>
        </w:rPr>
      </w:pPr>
      <w:r w:rsidRPr="00A37C6D">
        <w:rPr>
          <w:noProof/>
        </w:rPr>
        <w:tab/>
        <w:t>(b)</w:t>
      </w:r>
      <w:r w:rsidRPr="00A37C6D">
        <w:rPr>
          <w:noProof/>
        </w:rPr>
        <w:tab/>
        <w:t>acordarea granturilor pentru acțiunile sau programele de lucru care maximizează eficacitatea globală a finanțării din partea Uniunii;</w:t>
      </w:r>
    </w:p>
    <w:p w14:paraId="75F0904B" w14:textId="77777777" w:rsidR="00F367B3" w:rsidRPr="00A37C6D" w:rsidRDefault="00F367B3" w:rsidP="00994F97">
      <w:pPr>
        <w:pStyle w:val="Point0"/>
        <w:rPr>
          <w:noProof/>
        </w:rPr>
      </w:pPr>
      <w:r w:rsidRPr="00A37C6D">
        <w:rPr>
          <w:noProof/>
        </w:rPr>
        <w:tab/>
        <w:t>(c)</w:t>
      </w:r>
      <w:r w:rsidRPr="00A37C6D">
        <w:rPr>
          <w:noProof/>
        </w:rPr>
        <w:tab/>
        <w:t>evaluarea cererilor de grant.</w:t>
      </w:r>
    </w:p>
    <w:p w14:paraId="28DC7D9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204</w:t>
      </w:r>
      <w:r w:rsidRPr="00A37C6D">
        <w:rPr>
          <w:rStyle w:val="CRMinorChangeDeleted"/>
          <w:noProof/>
        </w:rPr>
        <w:t>200</w:t>
      </w:r>
    </w:p>
    <w:p w14:paraId="2DC9E1F1" w14:textId="77777777" w:rsidR="00F367B3" w:rsidRPr="00A37C6D" w:rsidRDefault="00F367B3" w:rsidP="00994F97">
      <w:pPr>
        <w:pStyle w:val="NormalCentered"/>
        <w:rPr>
          <w:b/>
          <w:bCs/>
          <w:noProof/>
        </w:rPr>
      </w:pPr>
      <w:r w:rsidRPr="00A37C6D">
        <w:rPr>
          <w:b/>
          <w:noProof/>
        </w:rPr>
        <w:t>Procedura de evaluare</w:t>
      </w:r>
    </w:p>
    <w:p w14:paraId="34EDB238" w14:textId="77777777" w:rsidR="00F367B3" w:rsidRPr="00A37C6D" w:rsidRDefault="00F367B3" w:rsidP="00994F97">
      <w:pPr>
        <w:rPr>
          <w:noProof/>
        </w:rPr>
      </w:pPr>
      <w:r w:rsidRPr="00A37C6D">
        <w:rPr>
          <w:noProof/>
        </w:rPr>
        <w:t>(1)</w:t>
      </w:r>
      <w:r w:rsidRPr="00A37C6D">
        <w:rPr>
          <w:noProof/>
        </w:rPr>
        <w:tab/>
        <w:t>Propunerile se evaluează pe baza criteriilor de selecție și de acordare anunțate în prealabil, pentru a se stabili propunerile care pot beneficia de finanțare.</w:t>
      </w:r>
    </w:p>
    <w:p w14:paraId="1DDAD5C1" w14:textId="77777777" w:rsidR="00F367B3" w:rsidRPr="00A37C6D" w:rsidRDefault="00F367B3" w:rsidP="00994F97">
      <w:pPr>
        <w:rPr>
          <w:noProof/>
        </w:rPr>
      </w:pPr>
      <w:r w:rsidRPr="00A37C6D">
        <w:rPr>
          <w:noProof/>
        </w:rPr>
        <w:t>(2)</w:t>
      </w:r>
      <w:r w:rsidRPr="00A37C6D">
        <w:rPr>
          <w:noProof/>
        </w:rPr>
        <w:tab/>
        <w:t>Dacă este cazul, ordonatorul de credite competent împarte procesul în mai multe etape procedurale. Regulile care reglementează procedura se anunță în cererea de propuneri.</w:t>
      </w:r>
    </w:p>
    <w:p w14:paraId="6F47048F" w14:textId="77777777" w:rsidR="00F367B3" w:rsidRPr="00A37C6D" w:rsidRDefault="00F367B3" w:rsidP="00994F97">
      <w:pPr>
        <w:rPr>
          <w:noProof/>
        </w:rPr>
      </w:pPr>
      <w:r w:rsidRPr="00A37C6D">
        <w:rPr>
          <w:noProof/>
        </w:rPr>
        <w:t>Solicitanții ale căror propuneri sunt respinse într-una dintre etape sunt informați în conformitate cu alineatul (7).</w:t>
      </w:r>
    </w:p>
    <w:p w14:paraId="1286CBAD" w14:textId="77777777" w:rsidR="00F367B3" w:rsidRPr="00A37C6D" w:rsidRDefault="00F367B3" w:rsidP="00994F97">
      <w:pPr>
        <w:rPr>
          <w:noProof/>
        </w:rPr>
      </w:pPr>
      <w:r w:rsidRPr="00A37C6D">
        <w:rPr>
          <w:noProof/>
        </w:rPr>
        <w:t>În cursul unei proceduri nu se solicită aceleași documente și informații de mai multe ori.</w:t>
      </w:r>
    </w:p>
    <w:p w14:paraId="58406AB6" w14:textId="77777777" w:rsidR="00F367B3" w:rsidRPr="00A37C6D" w:rsidRDefault="00F367B3" w:rsidP="00994F97">
      <w:pPr>
        <w:rPr>
          <w:noProof/>
        </w:rPr>
      </w:pPr>
      <w:r w:rsidRPr="00A37C6D">
        <w:rPr>
          <w:noProof/>
        </w:rPr>
        <w:t>(3)</w:t>
      </w:r>
      <w:r w:rsidRPr="00A37C6D">
        <w:rPr>
          <w:noProof/>
        </w:rPr>
        <w:tab/>
        <w:t xml:space="preserve">Comitetul de evaluare menționat la articolul </w:t>
      </w:r>
      <w:r w:rsidRPr="00A37C6D">
        <w:rPr>
          <w:rStyle w:val="CRMinorChangeAdded"/>
          <w:noProof/>
        </w:rPr>
        <w:t>154</w:t>
      </w:r>
      <w:r w:rsidRPr="00A37C6D">
        <w:rPr>
          <w:rStyle w:val="CRMinorChangeDeleted"/>
          <w:noProof/>
        </w:rPr>
        <w:t>150</w:t>
      </w:r>
      <w:r w:rsidRPr="00A37C6D">
        <w:rPr>
          <w:noProof/>
        </w:rPr>
        <w:t xml:space="preserve"> sau, după caz, ordonatorul de credite competent poate cere unui solicitant să furnizeze informații suplimentare sau să clarifice documentele justificative transmise în conformitate cu articolul </w:t>
      </w:r>
      <w:r w:rsidRPr="00A37C6D">
        <w:rPr>
          <w:rStyle w:val="CRMinorChangeAdded"/>
          <w:noProof/>
        </w:rPr>
        <w:t>155</w:t>
      </w:r>
      <w:r w:rsidRPr="00A37C6D">
        <w:rPr>
          <w:rStyle w:val="CRMinorChangeDeleted"/>
          <w:noProof/>
        </w:rPr>
        <w:t>151</w:t>
      </w:r>
      <w:r w:rsidRPr="00A37C6D">
        <w:rPr>
          <w:noProof/>
        </w:rPr>
        <w:t>. Ordonatorul de credite ține în mod corespunzător evidența contactelor avute cu solicitanții în cursul procedurii.</w:t>
      </w:r>
    </w:p>
    <w:p w14:paraId="3A4AB12B" w14:textId="77777777" w:rsidR="00F367B3" w:rsidRPr="00A37C6D" w:rsidRDefault="00F367B3" w:rsidP="00994F97">
      <w:pPr>
        <w:rPr>
          <w:noProof/>
        </w:rPr>
      </w:pPr>
      <w:r w:rsidRPr="00A37C6D">
        <w:rPr>
          <w:noProof/>
        </w:rPr>
        <w:t>(4)</w:t>
      </w:r>
      <w:r w:rsidRPr="00A37C6D">
        <w:rPr>
          <w:noProof/>
        </w:rPr>
        <w:tab/>
        <w:t>La finalizarea lucrărilor, membrii comitetului de evaluare semnează un proces-verbal al tuturor propunerilor examinate, care conține o evaluare a calității acestora și le identifică pe cele care pot beneficia de finanțare.</w:t>
      </w:r>
    </w:p>
    <w:p w14:paraId="5E7B8B6C" w14:textId="77777777" w:rsidR="00F367B3" w:rsidRPr="00A37C6D" w:rsidRDefault="00F367B3" w:rsidP="00994F97">
      <w:pPr>
        <w:rPr>
          <w:noProof/>
        </w:rPr>
      </w:pPr>
      <w:r w:rsidRPr="00A37C6D">
        <w:rPr>
          <w:noProof/>
        </w:rPr>
        <w:t>Dacă este necesar, procesul-verbal în cauză ierarhizează propunerile examinate</w:t>
      </w:r>
      <w:r w:rsidRPr="00A37C6D">
        <w:rPr>
          <w:rStyle w:val="CRMinorChange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conține recomandări privind suma maximă care poate fi acordată și eventualele ajustări neesențiale ale cererii de grant.</w:t>
      </w:r>
    </w:p>
    <w:p w14:paraId="44A08F0B" w14:textId="77777777" w:rsidR="00F367B3" w:rsidRPr="00A37C6D" w:rsidRDefault="00F367B3" w:rsidP="00994F97">
      <w:pPr>
        <w:rPr>
          <w:noProof/>
        </w:rPr>
      </w:pPr>
      <w:r w:rsidRPr="00A37C6D">
        <w:rPr>
          <w:noProof/>
        </w:rPr>
        <w:t>Procesul-verbal în cauză se păstrează pentru consultare ulterioară.</w:t>
      </w:r>
    </w:p>
    <w:p w14:paraId="5E9C668C" w14:textId="77777777" w:rsidR="00F367B3" w:rsidRPr="00A37C6D" w:rsidRDefault="00F367B3" w:rsidP="00994F97">
      <w:pPr>
        <w:rPr>
          <w:noProof/>
        </w:rPr>
      </w:pPr>
      <w:r w:rsidRPr="00A37C6D">
        <w:rPr>
          <w:noProof/>
        </w:rPr>
        <w:t>(5)</w:t>
      </w:r>
      <w:r w:rsidRPr="00A37C6D">
        <w:rPr>
          <w:noProof/>
        </w:rPr>
        <w:tab/>
        <w:t>Ordonatorul de credite competent poate invita un solicitant să își adapteze propunerea în funcție de recomandările comitetului de evaluare. Ordonatorul de credite competent ține în mod corespunzător evidența contactelor avute cu solicitanții în cursul procedurii.</w:t>
      </w:r>
    </w:p>
    <w:p w14:paraId="3116E2A0" w14:textId="77777777" w:rsidR="00F367B3" w:rsidRPr="00A37C6D" w:rsidRDefault="00F367B3" w:rsidP="00994F97">
      <w:pPr>
        <w:rPr>
          <w:noProof/>
        </w:rPr>
      </w:pPr>
      <w:r w:rsidRPr="00A37C6D">
        <w:rPr>
          <w:noProof/>
        </w:rPr>
        <w:t>(6)</w:t>
      </w:r>
      <w:r w:rsidRPr="00A37C6D">
        <w:rPr>
          <w:noProof/>
        </w:rPr>
        <w:tab/>
        <w:t>Pe baza evaluării, ordonatorul de credite competent ia o decizie, în care se precizează cel puțin:</w:t>
      </w:r>
    </w:p>
    <w:p w14:paraId="5600DED4" w14:textId="77777777" w:rsidR="00F367B3" w:rsidRPr="00A37C6D" w:rsidRDefault="00F367B3" w:rsidP="00994F97">
      <w:pPr>
        <w:pStyle w:val="Point0"/>
        <w:rPr>
          <w:noProof/>
        </w:rPr>
      </w:pPr>
      <w:r w:rsidRPr="00A37C6D">
        <w:rPr>
          <w:noProof/>
        </w:rPr>
        <w:tab/>
        <w:t>(a)</w:t>
      </w:r>
      <w:r w:rsidRPr="00A37C6D">
        <w:rPr>
          <w:noProof/>
        </w:rPr>
        <w:tab/>
        <w:t>obiectul și cuantumul total al deciziei;</w:t>
      </w:r>
    </w:p>
    <w:p w14:paraId="7A714886" w14:textId="77777777" w:rsidR="00F367B3" w:rsidRPr="00A37C6D" w:rsidRDefault="00F367B3" w:rsidP="00994F97">
      <w:pPr>
        <w:pStyle w:val="Point0"/>
        <w:rPr>
          <w:noProof/>
        </w:rPr>
      </w:pPr>
      <w:r w:rsidRPr="00A37C6D">
        <w:rPr>
          <w:noProof/>
        </w:rPr>
        <w:tab/>
        <w:t>(b)</w:t>
      </w:r>
      <w:r w:rsidRPr="00A37C6D">
        <w:rPr>
          <w:noProof/>
        </w:rPr>
        <w:tab/>
        <w:t>numele solicitanților selectați, denumirea acțiunilor, sumele acceptate și motivele acestei alegeri, inclusiv în cazul în care nu este conformă cu avizul comitetului de evaluare;</w:t>
      </w:r>
    </w:p>
    <w:p w14:paraId="66F830E4" w14:textId="77777777" w:rsidR="00F367B3" w:rsidRPr="00A37C6D" w:rsidRDefault="00F367B3" w:rsidP="00994F97">
      <w:pPr>
        <w:pStyle w:val="Point0"/>
        <w:rPr>
          <w:noProof/>
        </w:rPr>
      </w:pPr>
      <w:r w:rsidRPr="00A37C6D">
        <w:rPr>
          <w:noProof/>
        </w:rPr>
        <w:tab/>
        <w:t>(c)</w:t>
      </w:r>
      <w:r w:rsidRPr="00A37C6D">
        <w:rPr>
          <w:noProof/>
        </w:rPr>
        <w:tab/>
        <w:t>numele eventualilor solicitanți respinși și motivele respingerii.</w:t>
      </w:r>
    </w:p>
    <w:p w14:paraId="5A78908A" w14:textId="77777777" w:rsidR="00F367B3" w:rsidRPr="00A37C6D" w:rsidRDefault="00F367B3" w:rsidP="00994F97">
      <w:pPr>
        <w:rPr>
          <w:noProof/>
        </w:rPr>
      </w:pPr>
      <w:r w:rsidRPr="00A37C6D">
        <w:rPr>
          <w:noProof/>
        </w:rPr>
        <w:t>(7)</w:t>
      </w:r>
      <w:r w:rsidRPr="00A37C6D">
        <w:rPr>
          <w:noProof/>
        </w:rPr>
        <w:tab/>
        <w:t>Ordonatorul de credite competent informează în scris solicitanții în privința deciziei referitoare la cererea lor. În cazul neacordării grantului solicitat, instituția Uniunii în cauză prezintă motivele respingerii cererii. Solicitanții respinși sunt informați cât mai curând posibil cu privire la rezultatul evaluării cererii lor și, în orice caz, în termen de 15 zile calendaristice de la informarea solicitanților selectați.</w:t>
      </w:r>
    </w:p>
    <w:p w14:paraId="5E4DE5AF" w14:textId="77777777" w:rsidR="00F367B3" w:rsidRPr="00A37C6D" w:rsidRDefault="00F367B3" w:rsidP="00994F97">
      <w:pPr>
        <w:rPr>
          <w:noProof/>
        </w:rPr>
      </w:pPr>
      <w:r w:rsidRPr="00A37C6D">
        <w:rPr>
          <w:noProof/>
        </w:rPr>
        <w:t>(8)</w:t>
      </w:r>
      <w:r w:rsidRPr="00A37C6D">
        <w:rPr>
          <w:noProof/>
        </w:rPr>
        <w:tab/>
        <w:t xml:space="preserve">În cazul granturilor acordate în conformitate cu articolul </w:t>
      </w:r>
      <w:r w:rsidRPr="00A37C6D">
        <w:rPr>
          <w:rStyle w:val="CRMinorChangeAdded"/>
          <w:noProof/>
        </w:rPr>
        <w:t>199</w:t>
      </w:r>
      <w:r w:rsidRPr="00A37C6D">
        <w:rPr>
          <w:rStyle w:val="CRMinorChangeDeleted"/>
          <w:noProof/>
        </w:rPr>
        <w:t>195</w:t>
      </w:r>
      <w:r w:rsidRPr="00A37C6D">
        <w:rPr>
          <w:noProof/>
        </w:rPr>
        <w:t>, ordonatorul de credite poate:</w:t>
      </w:r>
    </w:p>
    <w:p w14:paraId="6D714576" w14:textId="2AFEC8E5" w:rsidR="00F367B3" w:rsidRPr="00A37C6D" w:rsidRDefault="00F367B3" w:rsidP="00994F97">
      <w:pPr>
        <w:pStyle w:val="Point0"/>
        <w:rPr>
          <w:noProof/>
        </w:rPr>
      </w:pPr>
      <w:r w:rsidRPr="00A37C6D">
        <w:rPr>
          <w:noProof/>
        </w:rPr>
        <w:tab/>
        <w:t>(a)</w:t>
      </w:r>
      <w:r w:rsidRPr="00A37C6D">
        <w:rPr>
          <w:noProof/>
        </w:rPr>
        <w:tab/>
        <w:t>decide să nu aplice alineatele (2) și (4) de la prezentul articol și articolul</w:t>
      </w:r>
      <w:r w:rsidR="00C876B0">
        <w:rPr>
          <w:noProof/>
        </w:rPr>
        <w:t> </w:t>
      </w:r>
      <w:r w:rsidRPr="00A37C6D">
        <w:rPr>
          <w:rStyle w:val="CRMinorChangeAdded"/>
          <w:noProof/>
        </w:rPr>
        <w:t>154</w:t>
      </w:r>
      <w:r w:rsidRPr="00A37C6D">
        <w:rPr>
          <w:rStyle w:val="CRMinorChangeDeleted"/>
          <w:noProof/>
        </w:rPr>
        <w:t>150</w:t>
      </w:r>
      <w:r w:rsidRPr="00A37C6D">
        <w:rPr>
          <w:noProof/>
        </w:rPr>
        <w:t>;</w:t>
      </w:r>
    </w:p>
    <w:p w14:paraId="2D82A65F" w14:textId="77777777" w:rsidR="00F367B3" w:rsidRPr="00A37C6D" w:rsidRDefault="00F367B3" w:rsidP="00994F97">
      <w:pPr>
        <w:pStyle w:val="Point0"/>
        <w:rPr>
          <w:noProof/>
        </w:rPr>
      </w:pPr>
      <w:r w:rsidRPr="00A37C6D">
        <w:rPr>
          <w:noProof/>
        </w:rPr>
        <w:tab/>
        <w:t>(b)</w:t>
      </w:r>
      <w:r w:rsidRPr="00A37C6D">
        <w:rPr>
          <w:noProof/>
        </w:rPr>
        <w:tab/>
        <w:t>fuziona conținutul raportului de evaluare și al deciziei de acordare într-un singur document și îl poate semna.</w:t>
      </w:r>
    </w:p>
    <w:p w14:paraId="0835509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205</w:t>
      </w:r>
      <w:r w:rsidRPr="00A37C6D">
        <w:rPr>
          <w:rStyle w:val="CRMinorChangeDeleted"/>
          <w:noProof/>
        </w:rPr>
        <w:t>201</w:t>
      </w:r>
    </w:p>
    <w:p w14:paraId="0060C483" w14:textId="77777777" w:rsidR="00F367B3" w:rsidRPr="00A37C6D" w:rsidRDefault="00F367B3" w:rsidP="00994F97">
      <w:pPr>
        <w:pStyle w:val="NormalCentered"/>
        <w:rPr>
          <w:b/>
          <w:bCs/>
          <w:noProof/>
        </w:rPr>
      </w:pPr>
      <w:r w:rsidRPr="00A37C6D">
        <w:rPr>
          <w:b/>
          <w:noProof/>
        </w:rPr>
        <w:t>Acordul de grant</w:t>
      </w:r>
    </w:p>
    <w:p w14:paraId="1B5F9668" w14:textId="77777777" w:rsidR="00F367B3" w:rsidRPr="00A37C6D" w:rsidRDefault="00F367B3" w:rsidP="00994F97">
      <w:pPr>
        <w:rPr>
          <w:noProof/>
        </w:rPr>
      </w:pPr>
      <w:r w:rsidRPr="00A37C6D">
        <w:rPr>
          <w:noProof/>
        </w:rPr>
        <w:t>(1)</w:t>
      </w:r>
      <w:r w:rsidRPr="00A37C6D">
        <w:rPr>
          <w:noProof/>
        </w:rPr>
        <w:tab/>
        <w:t>Granturile fac obiectul unui acord scris.</w:t>
      </w:r>
    </w:p>
    <w:p w14:paraId="3D19CBD4" w14:textId="77777777" w:rsidR="00F367B3" w:rsidRPr="00A37C6D" w:rsidRDefault="00F367B3" w:rsidP="00994F97">
      <w:pPr>
        <w:rPr>
          <w:noProof/>
        </w:rPr>
      </w:pPr>
      <w:r w:rsidRPr="00A37C6D">
        <w:rPr>
          <w:noProof/>
        </w:rPr>
        <w:t>(2)</w:t>
      </w:r>
      <w:r w:rsidRPr="00A37C6D">
        <w:rPr>
          <w:noProof/>
        </w:rPr>
        <w:tab/>
        <w:t>În acordul de grant se includ cel puțin următoarele:</w:t>
      </w:r>
    </w:p>
    <w:p w14:paraId="21AD6726" w14:textId="77777777" w:rsidR="00F367B3" w:rsidRPr="00A37C6D" w:rsidRDefault="00F367B3" w:rsidP="00994F97">
      <w:pPr>
        <w:pStyle w:val="Point0"/>
        <w:rPr>
          <w:noProof/>
        </w:rPr>
      </w:pPr>
      <w:r w:rsidRPr="00A37C6D">
        <w:rPr>
          <w:noProof/>
        </w:rPr>
        <w:tab/>
        <w:t>(a)</w:t>
      </w:r>
      <w:r w:rsidRPr="00A37C6D">
        <w:rPr>
          <w:noProof/>
        </w:rPr>
        <w:tab/>
        <w:t>obiectul;</w:t>
      </w:r>
    </w:p>
    <w:p w14:paraId="145ADC32" w14:textId="77777777" w:rsidR="00F367B3" w:rsidRPr="00A37C6D" w:rsidRDefault="00F367B3" w:rsidP="00994F97">
      <w:pPr>
        <w:pStyle w:val="Point0"/>
        <w:rPr>
          <w:noProof/>
        </w:rPr>
      </w:pPr>
      <w:r w:rsidRPr="00A37C6D">
        <w:rPr>
          <w:noProof/>
        </w:rPr>
        <w:tab/>
        <w:t>(b)</w:t>
      </w:r>
      <w:r w:rsidRPr="00A37C6D">
        <w:rPr>
          <w:noProof/>
        </w:rPr>
        <w:tab/>
        <w:t>beneficiarul;</w:t>
      </w:r>
    </w:p>
    <w:p w14:paraId="7CBE3743" w14:textId="77777777" w:rsidR="00F367B3" w:rsidRPr="00A37C6D" w:rsidRDefault="00F367B3" w:rsidP="00994F97">
      <w:pPr>
        <w:pStyle w:val="Point0"/>
        <w:rPr>
          <w:noProof/>
        </w:rPr>
      </w:pPr>
      <w:r w:rsidRPr="00A37C6D">
        <w:rPr>
          <w:noProof/>
        </w:rPr>
        <w:tab/>
        <w:t>(c)</w:t>
      </w:r>
      <w:r w:rsidRPr="00A37C6D">
        <w:rPr>
          <w:noProof/>
        </w:rPr>
        <w:tab/>
        <w:t>durata, adică:</w:t>
      </w:r>
    </w:p>
    <w:p w14:paraId="285B0206" w14:textId="77777777" w:rsidR="00F367B3" w:rsidRPr="00A37C6D" w:rsidRDefault="00F367B3" w:rsidP="00994F97">
      <w:pPr>
        <w:pStyle w:val="Point1"/>
        <w:rPr>
          <w:noProof/>
        </w:rPr>
      </w:pPr>
      <w:r w:rsidRPr="00A37C6D">
        <w:rPr>
          <w:noProof/>
        </w:rPr>
        <w:tab/>
        <w:t>(i)</w:t>
      </w:r>
      <w:r w:rsidRPr="00A37C6D">
        <w:rPr>
          <w:noProof/>
        </w:rPr>
        <w:tab/>
        <w:t>data intrării sale în vigoare;</w:t>
      </w:r>
    </w:p>
    <w:p w14:paraId="46695D3F" w14:textId="77777777" w:rsidR="00F367B3" w:rsidRPr="00A37C6D" w:rsidRDefault="00F367B3" w:rsidP="00994F97">
      <w:pPr>
        <w:pStyle w:val="Point1"/>
        <w:rPr>
          <w:noProof/>
        </w:rPr>
      </w:pPr>
      <w:r w:rsidRPr="00A37C6D">
        <w:rPr>
          <w:noProof/>
        </w:rPr>
        <w:tab/>
        <w:t>(ii)</w:t>
      </w:r>
      <w:r w:rsidRPr="00A37C6D">
        <w:rPr>
          <w:noProof/>
        </w:rPr>
        <w:tab/>
        <w:t>data de începere și durata acțiunii sau exercițiul financiar al finanțării;</w:t>
      </w:r>
    </w:p>
    <w:p w14:paraId="532B1526" w14:textId="77777777" w:rsidR="00F367B3" w:rsidRPr="00A37C6D" w:rsidRDefault="00F367B3" w:rsidP="00994F97">
      <w:pPr>
        <w:pStyle w:val="Point0"/>
        <w:rPr>
          <w:noProof/>
        </w:rPr>
      </w:pPr>
      <w:r w:rsidRPr="00A37C6D">
        <w:rPr>
          <w:noProof/>
        </w:rPr>
        <w:tab/>
        <w:t>(d)</w:t>
      </w:r>
      <w:r w:rsidRPr="00A37C6D">
        <w:rPr>
          <w:noProof/>
        </w:rPr>
        <w:tab/>
        <w:t>o descriere a acțiunii sau, în cazul unui grant de funcționare, a programului de lucru, însoțită de o descriere a rezultatelor preconizate;</w:t>
      </w:r>
    </w:p>
    <w:p w14:paraId="36D735C9" w14:textId="77777777" w:rsidR="00F367B3" w:rsidRPr="00A37C6D" w:rsidRDefault="00F367B3" w:rsidP="00994F97">
      <w:pPr>
        <w:pStyle w:val="Point0"/>
        <w:rPr>
          <w:noProof/>
        </w:rPr>
      </w:pPr>
      <w:r w:rsidRPr="00A37C6D">
        <w:rPr>
          <w:noProof/>
        </w:rPr>
        <w:tab/>
        <w:t>(e)</w:t>
      </w:r>
      <w:r w:rsidRPr="00A37C6D">
        <w:rPr>
          <w:noProof/>
        </w:rPr>
        <w:tab/>
        <w:t>cuantumul maxim al finanțării acordate de Uniune exprimat în euro, bugetul estimat al acțiunii sau al programului de lucru și forma grantului;</w:t>
      </w:r>
    </w:p>
    <w:p w14:paraId="793737D5" w14:textId="77777777" w:rsidR="00F367B3" w:rsidRPr="00A37C6D" w:rsidRDefault="00F367B3" w:rsidP="00994F97">
      <w:pPr>
        <w:pStyle w:val="Point0"/>
        <w:rPr>
          <w:noProof/>
        </w:rPr>
      </w:pPr>
      <w:r w:rsidRPr="00A37C6D">
        <w:rPr>
          <w:noProof/>
        </w:rPr>
        <w:tab/>
        <w:t>(f)</w:t>
      </w:r>
      <w:r w:rsidRPr="00A37C6D">
        <w:rPr>
          <w:noProof/>
        </w:rPr>
        <w:tab/>
        <w:t xml:space="preserve">normele privind raportarea și plățile și normele în materie de achiziții prevăzute la articolul </w:t>
      </w:r>
      <w:r w:rsidRPr="00A37C6D">
        <w:rPr>
          <w:rStyle w:val="CRMinorChangeAdded"/>
          <w:noProof/>
        </w:rPr>
        <w:t>209</w:t>
      </w:r>
      <w:r w:rsidRPr="00A37C6D">
        <w:rPr>
          <w:rStyle w:val="CRMinorChangeDeleted"/>
          <w:noProof/>
        </w:rPr>
        <w:t>205</w:t>
      </w:r>
      <w:r w:rsidRPr="00A37C6D">
        <w:rPr>
          <w:noProof/>
        </w:rPr>
        <w:t>;</w:t>
      </w:r>
    </w:p>
    <w:p w14:paraId="5665E216" w14:textId="77777777" w:rsidR="00F367B3" w:rsidRPr="00A37C6D" w:rsidRDefault="00F367B3" w:rsidP="00994F97">
      <w:pPr>
        <w:pStyle w:val="Point0"/>
        <w:rPr>
          <w:noProof/>
        </w:rPr>
      </w:pPr>
      <w:r w:rsidRPr="00A37C6D">
        <w:rPr>
          <w:noProof/>
        </w:rPr>
        <w:tab/>
        <w:t>(g)</w:t>
      </w:r>
      <w:r w:rsidRPr="00A37C6D">
        <w:rPr>
          <w:noProof/>
        </w:rPr>
        <w:tab/>
        <w:t xml:space="preserve">acceptarea de către beneficiar a obligațiilor menționate la articolul </w:t>
      </w:r>
      <w:r w:rsidRPr="00A37C6D">
        <w:rPr>
          <w:rStyle w:val="CRMinorChangeAdded"/>
          <w:noProof/>
        </w:rPr>
        <w:t>130</w:t>
      </w:r>
      <w:r w:rsidRPr="00A37C6D">
        <w:rPr>
          <w:rStyle w:val="CRMinorChangeDeleted"/>
          <w:noProof/>
        </w:rPr>
        <w:t>129</w:t>
      </w:r>
      <w:r w:rsidRPr="00A37C6D">
        <w:rPr>
          <w:noProof/>
        </w:rPr>
        <w:t>;</w:t>
      </w:r>
    </w:p>
    <w:p w14:paraId="1D9F3BA3" w14:textId="77777777" w:rsidR="00F367B3" w:rsidRPr="00A37C6D" w:rsidRDefault="00F367B3" w:rsidP="00994F97">
      <w:pPr>
        <w:pStyle w:val="Point0"/>
        <w:rPr>
          <w:noProof/>
        </w:rPr>
      </w:pPr>
      <w:r w:rsidRPr="00A37C6D">
        <w:rPr>
          <w:noProof/>
        </w:rPr>
        <w:tab/>
        <w:t>(h)</w:t>
      </w:r>
      <w:r w:rsidRPr="00A37C6D">
        <w:rPr>
          <w:noProof/>
        </w:rPr>
        <w:tab/>
        <w:t>dispoziții care reglementează vizibilitatea sprijinului financiar acordat de Uniune, cu excepția cazurilor justificate în mod corespunzător în care punerea informațiilor la dispoziția publicului nu este posibilă sau adecvată;</w:t>
      </w:r>
    </w:p>
    <w:p w14:paraId="00BFA74C" w14:textId="77777777" w:rsidR="00F367B3" w:rsidRPr="00A37C6D" w:rsidRDefault="00F367B3" w:rsidP="00994F97">
      <w:pPr>
        <w:pStyle w:val="Point0"/>
        <w:rPr>
          <w:noProof/>
        </w:rPr>
      </w:pPr>
      <w:r w:rsidRPr="00A37C6D">
        <w:rPr>
          <w:noProof/>
        </w:rPr>
        <w:tab/>
        <w:t>(i)</w:t>
      </w:r>
      <w:r w:rsidRPr="00A37C6D">
        <w:rPr>
          <w:noProof/>
        </w:rPr>
        <w:tab/>
        <w:t>dreptul aplicabil, care este dreptul Uniunii, completat, atunci când este necesar, de dreptul intern, astfel cum se specifică în acordul de grant. Se poate face o derogare în acordurile de grant încheiate cu organizații internaționale;</w:t>
      </w:r>
    </w:p>
    <w:p w14:paraId="5381C23C" w14:textId="77777777" w:rsidR="00F367B3" w:rsidRPr="00A37C6D" w:rsidRDefault="00F367B3" w:rsidP="00994F97">
      <w:pPr>
        <w:pStyle w:val="Point0"/>
        <w:rPr>
          <w:noProof/>
        </w:rPr>
      </w:pPr>
      <w:r w:rsidRPr="00A37C6D">
        <w:rPr>
          <w:noProof/>
        </w:rPr>
        <w:tab/>
        <w:t>(j)</w:t>
      </w:r>
      <w:r w:rsidRPr="00A37C6D">
        <w:rPr>
          <w:noProof/>
        </w:rPr>
        <w:tab/>
        <w:t>instanța sau curtea de arbitraj competentă pentru soluționarea litigiilor.</w:t>
      </w:r>
    </w:p>
    <w:p w14:paraId="34055768" w14:textId="77777777" w:rsidR="00F367B3" w:rsidRPr="00A37C6D" w:rsidRDefault="00F367B3" w:rsidP="00994F97">
      <w:pPr>
        <w:rPr>
          <w:noProof/>
        </w:rPr>
      </w:pPr>
      <w:r w:rsidRPr="00A37C6D">
        <w:rPr>
          <w:noProof/>
        </w:rPr>
        <w:t>(3)</w:t>
      </w:r>
      <w:r w:rsidRPr="00A37C6D">
        <w:rPr>
          <w:noProof/>
        </w:rPr>
        <w:tab/>
        <w:t>Obligațiile pecuniare ale entităților sau ale persoanelor, altele decât statele, care decurg din punerea în aplicare a unui acord de grant sunt executorii în conformitate cu articolul 100 alineatul (2).</w:t>
      </w:r>
    </w:p>
    <w:p w14:paraId="4BF70D64" w14:textId="77777777" w:rsidR="00F367B3" w:rsidRPr="00A37C6D" w:rsidRDefault="00F367B3" w:rsidP="00994F97">
      <w:pPr>
        <w:rPr>
          <w:noProof/>
        </w:rPr>
      </w:pPr>
      <w:r w:rsidRPr="00A37C6D">
        <w:rPr>
          <w:noProof/>
        </w:rPr>
        <w:t>(4)</w:t>
      </w:r>
      <w:r w:rsidRPr="00A37C6D">
        <w:rPr>
          <w:noProof/>
        </w:rPr>
        <w:tab/>
        <w:t>Modificările acordurilor de grant nu au ca scop sau efect producerea unor schimbări care să conteste decizia de acordare a grantului sau care să nu respecte principiul egalității de tratament a solicitanților.</w:t>
      </w:r>
    </w:p>
    <w:p w14:paraId="5FC9A2A6" w14:textId="77777777" w:rsidR="00F367B3" w:rsidRPr="00A37C6D" w:rsidRDefault="00F367B3" w:rsidP="00994F97">
      <w:pPr>
        <w:pStyle w:val="SectionTitle"/>
        <w:rPr>
          <w:noProof/>
        </w:rPr>
      </w:pPr>
      <w:r w:rsidRPr="00A37C6D">
        <w:rPr>
          <w:i/>
          <w:noProof/>
        </w:rPr>
        <w:t>CAPITOLUL 4</w:t>
      </w:r>
    </w:p>
    <w:p w14:paraId="557194AB" w14:textId="77777777" w:rsidR="00F367B3" w:rsidRPr="00A37C6D" w:rsidRDefault="00F367B3" w:rsidP="00994F97">
      <w:pPr>
        <w:pStyle w:val="SectionTitle"/>
        <w:rPr>
          <w:noProof/>
        </w:rPr>
      </w:pPr>
      <w:r w:rsidRPr="00A37C6D">
        <w:rPr>
          <w:i/>
          <w:noProof/>
        </w:rPr>
        <w:t>Execuția granturilor</w:t>
      </w:r>
    </w:p>
    <w:p w14:paraId="01614036"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206</w:t>
      </w:r>
      <w:r w:rsidRPr="00A37C6D">
        <w:rPr>
          <w:rStyle w:val="CRMinorChangeDeleted"/>
          <w:noProof/>
        </w:rPr>
        <w:t>202</w:t>
      </w:r>
    </w:p>
    <w:p w14:paraId="0AE9142A" w14:textId="77777777" w:rsidR="00F367B3" w:rsidRPr="00A37C6D" w:rsidRDefault="00F367B3" w:rsidP="00994F97">
      <w:pPr>
        <w:pStyle w:val="NormalCentered"/>
        <w:rPr>
          <w:b/>
          <w:bCs/>
          <w:noProof/>
        </w:rPr>
      </w:pPr>
      <w:r w:rsidRPr="00A37C6D">
        <w:rPr>
          <w:b/>
          <w:noProof/>
        </w:rPr>
        <w:t>Cuantumul grantului și amploarea constatărilor auditului</w:t>
      </w:r>
    </w:p>
    <w:p w14:paraId="2AB739BF" w14:textId="77777777" w:rsidR="00F367B3" w:rsidRPr="00A37C6D" w:rsidRDefault="00F367B3" w:rsidP="00994F97">
      <w:pPr>
        <w:rPr>
          <w:noProof/>
        </w:rPr>
      </w:pPr>
      <w:r w:rsidRPr="00A37C6D">
        <w:rPr>
          <w:noProof/>
        </w:rPr>
        <w:t>(1)</w:t>
      </w:r>
      <w:r w:rsidRPr="00A37C6D">
        <w:rPr>
          <w:noProof/>
        </w:rPr>
        <w:tab/>
        <w:t xml:space="preserve">Cuantumul grantului se definitivează numai după ce ordonatorul de credite competent aprobă rapoartele și, după caz, conturile finale, fără a aduce atingere auditurilor, verificărilor și investigațiilor ulterioare efectuate de instituția Uniunii în cauză, OLAF sau Curtea de Conturi. Articolul </w:t>
      </w:r>
      <w:r w:rsidRPr="00A37C6D">
        <w:rPr>
          <w:rStyle w:val="CRMinorChangeAdded"/>
          <w:noProof/>
        </w:rPr>
        <w:t>133</w:t>
      </w:r>
      <w:r w:rsidRPr="00A37C6D">
        <w:rPr>
          <w:rStyle w:val="CRMinorChangeDeleted"/>
          <w:noProof/>
        </w:rPr>
        <w:t>131</w:t>
      </w:r>
      <w:r w:rsidRPr="00A37C6D">
        <w:rPr>
          <w:noProof/>
        </w:rPr>
        <w:t xml:space="preserve"> alineatul (4) se aplică de asemenea și după definitivarea cuantumului grantului.</w:t>
      </w:r>
    </w:p>
    <w:p w14:paraId="522F12FD" w14:textId="77777777" w:rsidR="00F367B3" w:rsidRPr="00A37C6D" w:rsidRDefault="00F367B3" w:rsidP="00994F97">
      <w:pPr>
        <w:rPr>
          <w:noProof/>
        </w:rPr>
      </w:pPr>
      <w:r w:rsidRPr="00A37C6D">
        <w:rPr>
          <w:noProof/>
        </w:rPr>
        <w:t>(2)</w:t>
      </w:r>
      <w:r w:rsidRPr="00A37C6D">
        <w:rPr>
          <w:noProof/>
        </w:rPr>
        <w:tab/>
        <w:t>În cazul în care controalele sau auditurile constată nereguli, fraude sau o încălcare a obligațiilor sistemice sau recurente care pot fi imputate beneficiarului și care afectează semnificativ mai multe granturi acordate beneficiarului respectiv în condiții similare, ordonatorul de credite competent poate suspenda execuția acordului de grant sau a plăților aferente tuturor granturilor în cauză sau, după caz, poate rezilia acordurile de grant în cauză cu beneficiarul respectiv, având în vedere gravitatea celor constatate.</w:t>
      </w:r>
    </w:p>
    <w:p w14:paraId="72F857C0" w14:textId="77777777" w:rsidR="00F367B3" w:rsidRPr="00A37C6D" w:rsidRDefault="00F367B3" w:rsidP="00994F97">
      <w:pPr>
        <w:rPr>
          <w:noProof/>
        </w:rPr>
      </w:pPr>
      <w:r w:rsidRPr="00A37C6D">
        <w:rPr>
          <w:noProof/>
        </w:rPr>
        <w:t>În plus, ordonatorul de credite competent poate să reducă valoarea granturilor, să respingă costurile neeligibile și să recupereze sumele plătite în mod necuvenit în cazul tuturor granturilor afectate de neregulile, fraudele sau încălcările obligațiilor sistemice sau recurente menționate la primul paragraf, care pot face obiectul unor audituri, verificări și investigații în conformitate cu acordurile de grant afectate.</w:t>
      </w:r>
    </w:p>
    <w:p w14:paraId="3C4B4F32" w14:textId="77777777" w:rsidR="00F367B3" w:rsidRPr="00A37C6D" w:rsidRDefault="00F367B3" w:rsidP="00994F97">
      <w:pPr>
        <w:rPr>
          <w:noProof/>
        </w:rPr>
      </w:pPr>
      <w:r w:rsidRPr="00A37C6D">
        <w:rPr>
          <w:noProof/>
        </w:rPr>
        <w:t>(3)</w:t>
      </w:r>
      <w:r w:rsidRPr="00A37C6D">
        <w:rPr>
          <w:noProof/>
        </w:rPr>
        <w:tab/>
        <w:t>Ordonatorul de credite competent stabilește sumele care trebuie reduse sau recuperate, ori de câte ori acest lucru este posibil și realizabil, pe baza costurilor declarate în mod necuvenit drept eligibile pentru fiecare grant în cauză, în urma acceptării rapoartelor și a situațiilor financiare revizuite prezentate de beneficiar.</w:t>
      </w:r>
    </w:p>
    <w:p w14:paraId="302A011D" w14:textId="77777777" w:rsidR="00F367B3" w:rsidRPr="00A37C6D" w:rsidRDefault="00F367B3" w:rsidP="00994F97">
      <w:pPr>
        <w:rPr>
          <w:noProof/>
        </w:rPr>
      </w:pPr>
      <w:r w:rsidRPr="00A37C6D">
        <w:rPr>
          <w:noProof/>
        </w:rPr>
        <w:t>(4)</w:t>
      </w:r>
      <w:r w:rsidRPr="00A37C6D">
        <w:rPr>
          <w:noProof/>
        </w:rPr>
        <w:tab/>
        <w:t>Atunci când nu este posibil sau realizabil să se cuantifice exact cuantumul costurilor neeligibile pentru fiecare grant vizat, sumele care trebuie reduse sau recuperate pot fi stabilite prin extrapolarea ratei de reducere sau de recuperare aplicate granturilor în cazul cărora s-au demonstrat nereguli, fraude sau încălcări ale obligațiilor sistemice sau recurente sau, atunci când costurile neeligibile nu pot servi drept bază pentru stabilirea sumelor care trebuie reduse sau recuperate, prin aplicarea unei rate forfetare, ținând seama de principiul proporționalității. Beneficiarului i se oferă posibilitatea de a propune o metodă sau o rată alternativă motivată corespunzător înainte de efectuarea reducerii sau a recuperării.</w:t>
      </w:r>
    </w:p>
    <w:p w14:paraId="5679881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207</w:t>
      </w:r>
      <w:r w:rsidRPr="00A37C6D">
        <w:rPr>
          <w:rStyle w:val="CRMinorChangeDeleted"/>
          <w:noProof/>
        </w:rPr>
        <w:t>203</w:t>
      </w:r>
    </w:p>
    <w:p w14:paraId="0F675418" w14:textId="77777777" w:rsidR="00F367B3" w:rsidRPr="00A37C6D" w:rsidRDefault="00F367B3" w:rsidP="00994F97">
      <w:pPr>
        <w:pStyle w:val="NormalCentered"/>
        <w:rPr>
          <w:b/>
          <w:bCs/>
          <w:noProof/>
        </w:rPr>
      </w:pPr>
      <w:r w:rsidRPr="00A37C6D">
        <w:rPr>
          <w:b/>
          <w:noProof/>
        </w:rPr>
        <w:t>Documentele justificative pentru cererile de plată</w:t>
      </w:r>
    </w:p>
    <w:p w14:paraId="0A11DFDC" w14:textId="77777777" w:rsidR="00F367B3" w:rsidRPr="00A37C6D" w:rsidRDefault="00F367B3" w:rsidP="00994F97">
      <w:pPr>
        <w:rPr>
          <w:noProof/>
        </w:rPr>
      </w:pPr>
      <w:r w:rsidRPr="00A37C6D">
        <w:rPr>
          <w:noProof/>
        </w:rPr>
        <w:t>(1)</w:t>
      </w:r>
      <w:r w:rsidRPr="00A37C6D">
        <w:rPr>
          <w:noProof/>
        </w:rPr>
        <w:tab/>
        <w:t>Ordonatorul de credite competent precizează care sunt documentele justificative ce trebuie să însoțească cererile de plată.</w:t>
      </w:r>
    </w:p>
    <w:p w14:paraId="6AC5A4CE" w14:textId="77777777" w:rsidR="00F367B3" w:rsidRPr="00A37C6D" w:rsidRDefault="00F367B3" w:rsidP="00994F97">
      <w:pPr>
        <w:rPr>
          <w:noProof/>
        </w:rPr>
      </w:pPr>
      <w:r w:rsidRPr="00A37C6D">
        <w:rPr>
          <w:noProof/>
        </w:rPr>
        <w:t>(2)</w:t>
      </w:r>
      <w:r w:rsidRPr="00A37C6D">
        <w:rPr>
          <w:noProof/>
        </w:rPr>
        <w:tab/>
        <w:t>Pentru fiecare grant, prefinanțarea poate fi fracționată în mai multe tranșe în conformitate cu principiul bunei gestiuni financiare. Cererea de transferare a unei noi tranșe de prefinanțare se însoțește de o declarație a beneficiarului privind utilizarea prefinanțării anterioare. Tranșa se plătește integral dacă s-a utilizat cel puțin 70 % din cuantumul total al oricărei prefinanțări anterioare. În caz contrar, tranșa se reduce cu sumele care mai trebuie consumate până la atingerea pragului respectiv.</w:t>
      </w:r>
    </w:p>
    <w:p w14:paraId="3B506148" w14:textId="77777777" w:rsidR="00F367B3" w:rsidRPr="00A37C6D" w:rsidRDefault="00F367B3" w:rsidP="00994F97">
      <w:pPr>
        <w:rPr>
          <w:noProof/>
        </w:rPr>
      </w:pPr>
      <w:r w:rsidRPr="00A37C6D">
        <w:rPr>
          <w:noProof/>
        </w:rPr>
        <w:t>(3)</w:t>
      </w:r>
      <w:r w:rsidRPr="00A37C6D">
        <w:rPr>
          <w:noProof/>
        </w:rPr>
        <w:tab/>
        <w:t>Fără a aduce atingere obligației de a furniza documente justificative, beneficiarul certifică, pe propria răspundere, că informațiile cuprinse în cererile de plată sunt complete, fiabile și reale. De asemenea, beneficiarul certifică faptul că toate costurile suportate sunt eligibile în conformitate cu acordul de grant și că cererile de plată sunt justificate cu documente justificative adecvate care pot fi verificate.</w:t>
      </w:r>
    </w:p>
    <w:p w14:paraId="15B0D71C" w14:textId="77777777" w:rsidR="00F367B3" w:rsidRPr="00A37C6D" w:rsidRDefault="00F367B3" w:rsidP="00994F97">
      <w:pPr>
        <w:rPr>
          <w:noProof/>
        </w:rPr>
      </w:pPr>
      <w:r w:rsidRPr="00A37C6D">
        <w:rPr>
          <w:noProof/>
        </w:rPr>
        <w:t>(4)</w:t>
      </w:r>
      <w:r w:rsidRPr="00A37C6D">
        <w:rPr>
          <w:noProof/>
        </w:rPr>
        <w:tab/>
        <w:t>Pentru justificarea plăților intermediare sau a plății soldurilor de orice valoare, ordonatorul de credite competent poate solicita un certificat referitor la situațiile financiare ale acțiunii sau ale programului de lucru și la conturile subiacente. Un astfel de certificat se solicită pe baza unei evaluări a riscurilor în cadrul căreia se ține seama, în special, de valoarea grantului, de valoarea plății, de natura beneficiarului și de natura activităților care beneficiază de sprijin.</w:t>
      </w:r>
    </w:p>
    <w:p w14:paraId="3C38F961" w14:textId="77777777" w:rsidR="00F367B3" w:rsidRPr="00A37C6D" w:rsidRDefault="00F367B3" w:rsidP="00994F97">
      <w:pPr>
        <w:rPr>
          <w:noProof/>
        </w:rPr>
      </w:pPr>
      <w:r w:rsidRPr="00A37C6D">
        <w:rPr>
          <w:noProof/>
        </w:rPr>
        <w:t>Certificatul se emite de către un auditor extern autorizat sau, în cazul organismelor publice, de un funcționar public competent și independent.</w:t>
      </w:r>
    </w:p>
    <w:p w14:paraId="70C3DE85" w14:textId="77777777" w:rsidR="00F367B3" w:rsidRPr="00A37C6D" w:rsidRDefault="00F367B3" w:rsidP="00994F97">
      <w:pPr>
        <w:rPr>
          <w:noProof/>
        </w:rPr>
      </w:pPr>
      <w:r w:rsidRPr="00A37C6D">
        <w:rPr>
          <w:noProof/>
        </w:rPr>
        <w:t>Certificatul atestă, în conformitate cu metodologia aprobată de ordonatorul de credite competent și pe baza procedurilor convenite conforme cu standardele internaționale, că toate costurile declarate de beneficiar în situațiile financiare pe care se bazează cererea de plată sunt reale, sunt înregistrate cu exactitate și sunt eligibile în conformitate cu acordul de grant. În cazuri specifice și justificate în mod corespunzător, ordonatorul de credite competent poate solicita certificatul sub forma unui aviz sau sub orice altă formă care respectă standardele internaționale.</w:t>
      </w:r>
    </w:p>
    <w:p w14:paraId="253C7DD1" w14:textId="77777777" w:rsidR="00F367B3" w:rsidRPr="00A37C6D" w:rsidRDefault="00F367B3" w:rsidP="00994F97">
      <w:pPr>
        <w:rPr>
          <w:noProof/>
        </w:rPr>
      </w:pPr>
      <w:r w:rsidRPr="00A37C6D">
        <w:rPr>
          <w:noProof/>
        </w:rPr>
        <w:t>(5)</w:t>
      </w:r>
      <w:r w:rsidRPr="00A37C6D">
        <w:rPr>
          <w:noProof/>
        </w:rPr>
        <w:tab/>
        <w:t>Pentru justificarea oricărei plăți, ordonatorul de credite competent poate solicita, pe baza unei evaluări a riscurilor, un raport de verificare operațională, întocmit de un terț independent aprobat de ordonatorul de credite competent. În raportul de verificare operațională se precizează că verificarea operațională s-a efectuat în conformitate cu o metodologie aprobată de ordonatorul de credite competent și se menționează dacă acțiunea sau programul de lucru s-a pus efectiv în aplicare în conformitate cu condițiile stabilite în acordul de grant.</w:t>
      </w:r>
    </w:p>
    <w:p w14:paraId="1CB38B2D" w14:textId="77777777" w:rsidR="00F367B3" w:rsidRPr="00A37C6D" w:rsidRDefault="00F367B3" w:rsidP="00C876B0">
      <w:pPr>
        <w:pStyle w:val="Titrearticle"/>
        <w:rPr>
          <w:noProof/>
        </w:rPr>
      </w:pPr>
      <w:r w:rsidRPr="00A37C6D">
        <w:rPr>
          <w:noProof/>
        </w:rPr>
        <w:t xml:space="preserve">Articolul </w:t>
      </w:r>
      <w:r w:rsidRPr="00A37C6D">
        <w:rPr>
          <w:rStyle w:val="CRMinorChangeAdded"/>
          <w:noProof/>
        </w:rPr>
        <w:t>208</w:t>
      </w:r>
      <w:r w:rsidRPr="00A37C6D">
        <w:rPr>
          <w:rStyle w:val="CRMinorChangeDeleted"/>
          <w:noProof/>
        </w:rPr>
        <w:t>204</w:t>
      </w:r>
    </w:p>
    <w:p w14:paraId="2EEF056E" w14:textId="77777777" w:rsidR="00F367B3" w:rsidRPr="00A37C6D" w:rsidRDefault="00F367B3" w:rsidP="00C876B0">
      <w:pPr>
        <w:pStyle w:val="NormalCentered"/>
        <w:keepNext/>
        <w:rPr>
          <w:b/>
          <w:bCs/>
          <w:noProof/>
        </w:rPr>
      </w:pPr>
      <w:r w:rsidRPr="00A37C6D">
        <w:rPr>
          <w:b/>
          <w:noProof/>
        </w:rPr>
        <w:t>Sprijinul financiar acordat terților</w:t>
      </w:r>
    </w:p>
    <w:p w14:paraId="22B01CC3" w14:textId="77777777" w:rsidR="00F367B3" w:rsidRPr="00A37C6D" w:rsidRDefault="00F367B3" w:rsidP="00994F97">
      <w:pPr>
        <w:rPr>
          <w:noProof/>
        </w:rPr>
      </w:pPr>
      <w:r w:rsidRPr="00A37C6D">
        <w:rPr>
          <w:noProof/>
        </w:rPr>
        <w:t>Atunci când punerea în aplicare a acțiunii sau a programului de lucru necesită acordarea de sprijin financiar unor terți, beneficiarul poate acorda un astfel de sprijin financiar dacă condițiile de acordare a acestuia sunt definite în acordul de grant dintre beneficiar și Comisie, fiind exclusă orice marjă de discreție pentru beneficiar.</w:t>
      </w:r>
    </w:p>
    <w:p w14:paraId="594C2979" w14:textId="77777777" w:rsidR="00F367B3" w:rsidRPr="00A37C6D" w:rsidRDefault="00F367B3" w:rsidP="00994F97">
      <w:pPr>
        <w:rPr>
          <w:noProof/>
        </w:rPr>
      </w:pPr>
      <w:r w:rsidRPr="00A37C6D">
        <w:rPr>
          <w:noProof/>
        </w:rPr>
        <w:t>Se consideră că nu există nicio marjă de discreție dacă în acordul de grant se precizează următoarele:</w:t>
      </w:r>
    </w:p>
    <w:p w14:paraId="59DFEF7B" w14:textId="77777777" w:rsidR="00F367B3" w:rsidRPr="00A37C6D" w:rsidRDefault="00F367B3" w:rsidP="00994F97">
      <w:pPr>
        <w:pStyle w:val="Point0"/>
        <w:rPr>
          <w:noProof/>
        </w:rPr>
      </w:pPr>
      <w:r w:rsidRPr="00A37C6D">
        <w:rPr>
          <w:noProof/>
        </w:rPr>
        <w:tab/>
        <w:t>(a)</w:t>
      </w:r>
      <w:r w:rsidRPr="00A37C6D">
        <w:rPr>
          <w:noProof/>
        </w:rPr>
        <w:tab/>
        <w:t>cuantumul maxim al sprijinului financiar care poate fi plătit unui terț, care nu depășește 60000 EUR, și criteriile de stabilire a cuantumului exact;</w:t>
      </w:r>
    </w:p>
    <w:p w14:paraId="7EF32A6E" w14:textId="77777777" w:rsidR="00F367B3" w:rsidRPr="00A37C6D" w:rsidRDefault="00F367B3" w:rsidP="00994F97">
      <w:pPr>
        <w:pStyle w:val="Point0"/>
        <w:rPr>
          <w:noProof/>
        </w:rPr>
      </w:pPr>
      <w:r w:rsidRPr="00A37C6D">
        <w:rPr>
          <w:noProof/>
        </w:rPr>
        <w:tab/>
        <w:t>(b)</w:t>
      </w:r>
      <w:r w:rsidRPr="00A37C6D">
        <w:rPr>
          <w:noProof/>
        </w:rPr>
        <w:tab/>
        <w:t>diferitele tipuri de activități care pot primi un astfel de sprijin financiar, pe baza unei liste fixe;</w:t>
      </w:r>
    </w:p>
    <w:p w14:paraId="51AFBB9D" w14:textId="77777777" w:rsidR="00F367B3" w:rsidRPr="00A37C6D" w:rsidRDefault="00F367B3" w:rsidP="00994F97">
      <w:pPr>
        <w:pStyle w:val="Point0"/>
        <w:rPr>
          <w:noProof/>
        </w:rPr>
      </w:pPr>
      <w:r w:rsidRPr="00A37C6D">
        <w:rPr>
          <w:noProof/>
        </w:rPr>
        <w:tab/>
        <w:t>(c)</w:t>
      </w:r>
      <w:r w:rsidRPr="00A37C6D">
        <w:rPr>
          <w:noProof/>
        </w:rPr>
        <w:tab/>
        <w:t>definiția persoanelor sau a categoriilor de persoane care pot primi un astfel de sprijin financiar, precum și criteriile de acordare a acestuia.</w:t>
      </w:r>
    </w:p>
    <w:p w14:paraId="5DBD6766" w14:textId="77777777" w:rsidR="00F367B3" w:rsidRPr="00A37C6D" w:rsidRDefault="00F367B3" w:rsidP="00994F97">
      <w:pPr>
        <w:rPr>
          <w:noProof/>
        </w:rPr>
      </w:pPr>
      <w:r w:rsidRPr="00A37C6D">
        <w:rPr>
          <w:noProof/>
        </w:rPr>
        <w:t xml:space="preserve">Plafonul menționat la litera (a) de la al doilea paragraf poate fi depășit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ajutorului umanitar, al operațiunilor de sprijin de urgență, al operațiunilor de protecție civilă, al ajutoarelor pentru gestionarea crizelor sau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în cazul în care realizarea obiectivelor acțiunilor ar fi imposibilă sau excesiv de dificilă.</w:t>
      </w:r>
    </w:p>
    <w:p w14:paraId="4634AD7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209</w:t>
      </w:r>
      <w:r w:rsidRPr="00A37C6D">
        <w:rPr>
          <w:rStyle w:val="CRMinorChangeDeleted"/>
          <w:noProof/>
        </w:rPr>
        <w:t>205</w:t>
      </w:r>
    </w:p>
    <w:p w14:paraId="6DEE856A" w14:textId="77777777" w:rsidR="00F367B3" w:rsidRPr="00A37C6D" w:rsidRDefault="00F367B3" w:rsidP="00994F97">
      <w:pPr>
        <w:pStyle w:val="NormalCentered"/>
        <w:rPr>
          <w:b/>
          <w:bCs/>
          <w:noProof/>
        </w:rPr>
      </w:pPr>
      <w:r w:rsidRPr="00A37C6D">
        <w:rPr>
          <w:b/>
          <w:noProof/>
        </w:rPr>
        <w:t>Contractele de executare</w:t>
      </w:r>
    </w:p>
    <w:p w14:paraId="72812AA4" w14:textId="668E9570" w:rsidR="00F367B3" w:rsidRPr="00A37C6D" w:rsidRDefault="00F367B3" w:rsidP="00994F97">
      <w:pPr>
        <w:rPr>
          <w:noProof/>
        </w:rPr>
      </w:pPr>
      <w:r w:rsidRPr="00A37C6D">
        <w:rPr>
          <w:noProof/>
        </w:rPr>
        <w:t>(1)</w:t>
      </w:r>
      <w:r w:rsidRPr="00A37C6D">
        <w:rPr>
          <w:noProof/>
        </w:rPr>
        <w:tab/>
        <w:t>Fără a aduce atingere Directivei 2014/24/UE și Directivei 2014/25/UE a Parlamentului</w:t>
      </w:r>
      <w:r w:rsidR="00C876B0">
        <w:rPr>
          <w:noProof/>
        </w:rPr>
        <w:t> </w:t>
      </w:r>
      <w:r w:rsidRPr="00A37C6D">
        <w:rPr>
          <w:noProof/>
        </w:rPr>
        <w:t>European și a Consiliului</w:t>
      </w:r>
      <w:r w:rsidRPr="00A37C6D">
        <w:rPr>
          <w:rStyle w:val="FootnoteReference"/>
          <w:noProof/>
        </w:rPr>
        <w:footnoteReference w:id="92"/>
      </w:r>
      <w:r w:rsidRPr="00A37C6D">
        <w:rPr>
          <w:noProof/>
        </w:rPr>
        <w:t xml:space="preserve">, în cazul în care punerea în aplicare a acțiunii sau a programului de lucru impune atribuirea unui contract </w:t>
      </w:r>
      <w:r w:rsidRPr="00A37C6D">
        <w:rPr>
          <w:rStyle w:val="CRRefonteDeleted"/>
          <w:noProof/>
          <w:highlight w:val="lightGray"/>
        </w:rPr>
        <w:t>de achiziții publice</w:t>
      </w:r>
      <w:r w:rsidRPr="00A37C6D">
        <w:rPr>
          <w:noProof/>
        </w:rPr>
        <w:t xml:space="preserve">, beneficiarul poate atribui contractul </w:t>
      </w:r>
      <w:r w:rsidRPr="00A37C6D">
        <w:rPr>
          <w:rStyle w:val="CRRefonteDeleted"/>
          <w:noProof/>
          <w:highlight w:val="lightGray"/>
        </w:rPr>
        <w:t>de achiziții publice</w:t>
      </w:r>
      <w:r w:rsidRPr="00A37C6D">
        <w:rPr>
          <w:noProof/>
        </w:rPr>
        <w:t xml:space="preserve"> în conformitate cu practicile sale obișnuite de achiziții, cu condiția ca contractul </w:t>
      </w:r>
      <w:r w:rsidRPr="00A37C6D">
        <w:rPr>
          <w:rStyle w:val="CRRefonteDeleted"/>
          <w:noProof/>
          <w:highlight w:val="lightGray"/>
        </w:rPr>
        <w:t>de achiziții publice</w:t>
      </w:r>
      <w:r w:rsidRPr="00A37C6D">
        <w:rPr>
          <w:noProof/>
        </w:rPr>
        <w:t xml:space="preserve"> să fie atribuit ofertei celei mai avantajoase din punct de vedere economic sau, după caz, ofertei cu prețul cel mai scăzut, evitându-se în același timp orice conflict de interese.</w:t>
      </w:r>
    </w:p>
    <w:p w14:paraId="604DCE96" w14:textId="77777777" w:rsidR="00F367B3" w:rsidRPr="00A37C6D" w:rsidRDefault="00F367B3" w:rsidP="00994F97">
      <w:pPr>
        <w:rPr>
          <w:noProof/>
        </w:rPr>
      </w:pPr>
      <w:r w:rsidRPr="00A37C6D">
        <w:rPr>
          <w:noProof/>
        </w:rPr>
        <w:t>(2)</w:t>
      </w:r>
      <w:r w:rsidRPr="00A37C6D">
        <w:rPr>
          <w:noProof/>
        </w:rPr>
        <w:tab/>
        <w:t xml:space="preserve">În cazul în care punerea în aplicare a acțiunii sau a programului de lucru impune atribuirea unui contract </w:t>
      </w:r>
      <w:r w:rsidRPr="00A37C6D">
        <w:rPr>
          <w:rStyle w:val="CRRefonteDeleted"/>
          <w:noProof/>
          <w:highlight w:val="lightGray"/>
        </w:rPr>
        <w:t>de achiziții publice</w:t>
      </w:r>
      <w:r w:rsidRPr="00A37C6D">
        <w:rPr>
          <w:noProof/>
        </w:rPr>
        <w:t xml:space="preserve"> cu o valoare mai mare de 60000 EUR, ordonatorul de credite competent poate solicita beneficiarului, dacă acest lucru este justificat în mod corespunzător, să respecte norme speciale pe lângă cele menționate la alineatul (1).</w:t>
      </w:r>
    </w:p>
    <w:p w14:paraId="23FB37D2" w14:textId="77777777" w:rsidR="00F367B3" w:rsidRPr="00A37C6D" w:rsidRDefault="00F367B3" w:rsidP="00994F97">
      <w:pPr>
        <w:rPr>
          <w:noProof/>
        </w:rPr>
      </w:pPr>
      <w:r w:rsidRPr="00A37C6D">
        <w:rPr>
          <w:noProof/>
        </w:rPr>
        <w:t xml:space="preserve">Aceste norme speciale se bazează pe normele incluse în prezentul regulament și sunt proporționale cu valoarea contractelor </w:t>
      </w:r>
      <w:r w:rsidRPr="00A37C6D">
        <w:rPr>
          <w:rStyle w:val="CRRefonteDeleted"/>
          <w:noProof/>
          <w:highlight w:val="lightGray"/>
        </w:rPr>
        <w:t>de achiziții publice</w:t>
      </w:r>
      <w:r w:rsidRPr="00A37C6D">
        <w:rPr>
          <w:noProof/>
        </w:rPr>
        <w:t xml:space="preserve"> respective, cu dimensiunea relativă a contribuției Uniunii în raport cu costul total al acțiunii și cu riscul implicat. Aceste norme speciale se includ în acordul de grant.</w:t>
      </w:r>
    </w:p>
    <w:p w14:paraId="77993945" w14:textId="77777777" w:rsidR="00F367B3" w:rsidRPr="00A37C6D" w:rsidRDefault="00F367B3" w:rsidP="00994F97">
      <w:pPr>
        <w:pStyle w:val="SectionTitle"/>
        <w:rPr>
          <w:noProof/>
        </w:rPr>
      </w:pPr>
      <w:r w:rsidRPr="00A37C6D">
        <w:rPr>
          <w:noProof/>
        </w:rPr>
        <w:t>TITLUL IX</w:t>
      </w:r>
    </w:p>
    <w:p w14:paraId="4C36FEEE" w14:textId="77777777" w:rsidR="00F367B3" w:rsidRPr="00A37C6D" w:rsidRDefault="00F367B3" w:rsidP="00352C9F">
      <w:pPr>
        <w:pStyle w:val="SectionTitle"/>
        <w:rPr>
          <w:iCs/>
          <w:noProof/>
        </w:rPr>
      </w:pPr>
      <w:r w:rsidRPr="00A37C6D">
        <w:rPr>
          <w:i/>
          <w:noProof/>
        </w:rPr>
        <w:t>PREMII</w:t>
      </w:r>
    </w:p>
    <w:p w14:paraId="74DEDBD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210</w:t>
      </w:r>
      <w:r w:rsidRPr="00A37C6D">
        <w:rPr>
          <w:rStyle w:val="CRMinorChangeDeleted"/>
          <w:noProof/>
        </w:rPr>
        <w:t>206</w:t>
      </w:r>
    </w:p>
    <w:p w14:paraId="24A45F62" w14:textId="77777777" w:rsidR="00F367B3" w:rsidRPr="00A37C6D" w:rsidRDefault="00F367B3" w:rsidP="00994F97">
      <w:pPr>
        <w:pStyle w:val="NormalCentered"/>
        <w:rPr>
          <w:b/>
          <w:bCs/>
          <w:noProof/>
        </w:rPr>
      </w:pPr>
      <w:r w:rsidRPr="00A37C6D">
        <w:rPr>
          <w:b/>
          <w:noProof/>
        </w:rPr>
        <w:t>Norme generale</w:t>
      </w:r>
    </w:p>
    <w:p w14:paraId="50EC06BF" w14:textId="77777777" w:rsidR="00F367B3" w:rsidRPr="00A37C6D" w:rsidRDefault="00F367B3" w:rsidP="00994F97">
      <w:pPr>
        <w:rPr>
          <w:noProof/>
        </w:rPr>
      </w:pPr>
      <w:r w:rsidRPr="00A37C6D">
        <w:rPr>
          <w:noProof/>
        </w:rPr>
        <w:t>(1)</w:t>
      </w:r>
      <w:r w:rsidRPr="00A37C6D">
        <w:rPr>
          <w:noProof/>
        </w:rPr>
        <w:tab/>
        <w:t>Premiile se acordă în conformitate cu principiile egalității de tratament și transparenței și promovează realizarea obiectivelor de politică ale Uniunii.</w:t>
      </w:r>
    </w:p>
    <w:p w14:paraId="09CBA68E" w14:textId="77777777" w:rsidR="00F367B3" w:rsidRPr="00A37C6D" w:rsidRDefault="00F367B3" w:rsidP="00994F97">
      <w:pPr>
        <w:rPr>
          <w:noProof/>
        </w:rPr>
      </w:pPr>
      <w:r w:rsidRPr="00A37C6D">
        <w:rPr>
          <w:noProof/>
        </w:rPr>
        <w:t>(2)</w:t>
      </w:r>
      <w:r w:rsidRPr="00A37C6D">
        <w:rPr>
          <w:noProof/>
        </w:rPr>
        <w:tab/>
        <w:t>Premiile nu se acordă direct fără un concurs.</w:t>
      </w:r>
    </w:p>
    <w:p w14:paraId="64C14EE7" w14:textId="77777777" w:rsidR="00F367B3" w:rsidRPr="00A37C6D" w:rsidRDefault="00F367B3" w:rsidP="00994F97">
      <w:pPr>
        <w:rPr>
          <w:noProof/>
        </w:rPr>
      </w:pPr>
      <w:r w:rsidRPr="00A37C6D">
        <w:rPr>
          <w:noProof/>
        </w:rPr>
        <w:t xml:space="preserve">Concursurile cu premii cu o valoare unitară de cel puțin 1000000 EUR se pot publica numai în cazul în care premiile sunt precizate în decizia de finanțare menționată la articolul </w:t>
      </w:r>
      <w:r w:rsidRPr="00A37C6D">
        <w:rPr>
          <w:rStyle w:val="CRMinorChangeAdded"/>
          <w:noProof/>
        </w:rPr>
        <w:t>111</w:t>
      </w:r>
      <w:r w:rsidRPr="00A37C6D">
        <w:rPr>
          <w:rStyle w:val="CRMinorChangeDeleted"/>
          <w:noProof/>
        </w:rPr>
        <w:t>110</w:t>
      </w:r>
      <w:r w:rsidRPr="00A37C6D">
        <w:rPr>
          <w:noProof/>
        </w:rPr>
        <w:t xml:space="preserve"> și după ce informațiile privind premiile au fost transmise Parlamentului European și Consiliului.</w:t>
      </w:r>
    </w:p>
    <w:p w14:paraId="66FCF265" w14:textId="77777777" w:rsidR="00F367B3" w:rsidRPr="00A37C6D" w:rsidRDefault="00F367B3" w:rsidP="00994F97">
      <w:pPr>
        <w:rPr>
          <w:noProof/>
        </w:rPr>
      </w:pPr>
      <w:r w:rsidRPr="00A37C6D">
        <w:rPr>
          <w:noProof/>
        </w:rPr>
        <w:t>(3)</w:t>
      </w:r>
      <w:r w:rsidRPr="00A37C6D">
        <w:rPr>
          <w:noProof/>
        </w:rPr>
        <w:tab/>
        <w:t>Valoarea premiului nu trebuie să fie legată de costurile suportate de câștigător.</w:t>
      </w:r>
    </w:p>
    <w:p w14:paraId="10EBFDE9" w14:textId="77777777" w:rsidR="00F367B3" w:rsidRPr="00A37C6D" w:rsidRDefault="00F367B3" w:rsidP="00994F97">
      <w:pPr>
        <w:rPr>
          <w:noProof/>
        </w:rPr>
      </w:pPr>
      <w:r w:rsidRPr="00A37C6D">
        <w:rPr>
          <w:noProof/>
        </w:rPr>
        <w:t>(4)</w:t>
      </w:r>
      <w:r w:rsidRPr="00A37C6D">
        <w:rPr>
          <w:noProof/>
        </w:rPr>
        <w:tab/>
        <w:t xml:space="preserve">Atunci când punerea în aplicare a unei acțiuni sau a unui program de lucru necesită acordarea de premii unor terți de către beneficiar, acesta poate acorda astfel de premii cu condiția ca criteriile de eligibilitate și de acordare, valoarea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tipul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premiilor și modalitățile de plată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de livrare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să fie definite în acordul de grant încheiat între beneficiar și Comisie, fiind exclusă orice marjă de discreție.</w:t>
      </w:r>
    </w:p>
    <w:p w14:paraId="487898BA"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211</w:t>
      </w:r>
      <w:r w:rsidRPr="00A37C6D">
        <w:rPr>
          <w:rStyle w:val="CRMinorChangeDeleted"/>
          <w:noProof/>
        </w:rPr>
        <w:t>207</w:t>
      </w:r>
    </w:p>
    <w:p w14:paraId="5588038A" w14:textId="77777777" w:rsidR="00F367B3" w:rsidRPr="00A37C6D" w:rsidRDefault="00F367B3" w:rsidP="00994F97">
      <w:pPr>
        <w:pStyle w:val="NormalCentered"/>
        <w:rPr>
          <w:b/>
          <w:bCs/>
          <w:noProof/>
        </w:rPr>
      </w:pPr>
      <w:r w:rsidRPr="00A37C6D">
        <w:rPr>
          <w:b/>
          <w:noProof/>
        </w:rPr>
        <w:t>Regulile de concurs, acordarea și publicarea</w:t>
      </w:r>
    </w:p>
    <w:p w14:paraId="5DFCBB85" w14:textId="77777777" w:rsidR="00F367B3" w:rsidRPr="00A37C6D" w:rsidRDefault="00F367B3" w:rsidP="00994F97">
      <w:pPr>
        <w:rPr>
          <w:noProof/>
        </w:rPr>
      </w:pPr>
      <w:r w:rsidRPr="00A37C6D">
        <w:rPr>
          <w:noProof/>
        </w:rPr>
        <w:t>(1)</w:t>
      </w:r>
      <w:r w:rsidRPr="00A37C6D">
        <w:rPr>
          <w:noProof/>
        </w:rPr>
        <w:tab/>
        <w:t>În cadrul regulilor de concurs:</w:t>
      </w:r>
    </w:p>
    <w:p w14:paraId="43B2B6DB" w14:textId="77777777" w:rsidR="00F367B3" w:rsidRPr="00A37C6D" w:rsidRDefault="00F367B3" w:rsidP="00994F97">
      <w:pPr>
        <w:pStyle w:val="Point0"/>
        <w:rPr>
          <w:noProof/>
        </w:rPr>
      </w:pPr>
      <w:r w:rsidRPr="00A37C6D">
        <w:rPr>
          <w:noProof/>
        </w:rPr>
        <w:tab/>
        <w:t>(a)</w:t>
      </w:r>
      <w:r w:rsidRPr="00A37C6D">
        <w:rPr>
          <w:noProof/>
        </w:rPr>
        <w:tab/>
        <w:t>se precizează criteriile de eligibilitate;</w:t>
      </w:r>
    </w:p>
    <w:p w14:paraId="3A1DCBB9" w14:textId="77777777" w:rsidR="00F367B3" w:rsidRPr="00A37C6D" w:rsidRDefault="00F367B3" w:rsidP="00994F97">
      <w:pPr>
        <w:pStyle w:val="Point0"/>
        <w:rPr>
          <w:noProof/>
        </w:rPr>
      </w:pPr>
      <w:r w:rsidRPr="00A37C6D">
        <w:rPr>
          <w:noProof/>
        </w:rPr>
        <w:tab/>
        <w:t>(b)</w:t>
      </w:r>
      <w:r w:rsidRPr="00A37C6D">
        <w:rPr>
          <w:noProof/>
        </w:rPr>
        <w:tab/>
        <w:t>se precizează modalitățile și data-limită de înscriere a candidaților, dacă aceasta este necesară, precum și de depunere a candidaturilor;</w:t>
      </w:r>
    </w:p>
    <w:p w14:paraId="241D3BB8" w14:textId="77777777" w:rsidR="00F367B3" w:rsidRPr="00A37C6D" w:rsidRDefault="00F367B3" w:rsidP="00994F97">
      <w:pPr>
        <w:pStyle w:val="Point0"/>
        <w:rPr>
          <w:noProof/>
        </w:rPr>
      </w:pPr>
      <w:r w:rsidRPr="00A37C6D">
        <w:rPr>
          <w:noProof/>
        </w:rPr>
        <w:tab/>
        <w:t>(c)</w:t>
      </w:r>
      <w:r w:rsidRPr="00A37C6D">
        <w:rPr>
          <w:noProof/>
        </w:rPr>
        <w:tab/>
        <w:t xml:space="preserve">se precizează criteriile de excludere, astfel cum se prevede la articolul </w:t>
      </w:r>
      <w:r w:rsidRPr="00A37C6D">
        <w:rPr>
          <w:rStyle w:val="CRMinorChangeAdded"/>
          <w:noProof/>
        </w:rPr>
        <w:t>139</w:t>
      </w:r>
      <w:r w:rsidRPr="00A37C6D">
        <w:rPr>
          <w:rStyle w:val="CRMinorChangeDeleted"/>
          <w:noProof/>
        </w:rPr>
        <w:t>136</w:t>
      </w:r>
      <w:r w:rsidRPr="00A37C6D">
        <w:rPr>
          <w:noProof/>
        </w:rPr>
        <w:t xml:space="preserve"> și motivele de respingere stabilite la articolul </w:t>
      </w:r>
      <w:r w:rsidRPr="00A37C6D">
        <w:rPr>
          <w:rStyle w:val="CRMinorChangeAdded"/>
          <w:noProof/>
        </w:rPr>
        <w:t>144</w:t>
      </w:r>
      <w:r w:rsidRPr="00A37C6D">
        <w:rPr>
          <w:rStyle w:val="CRMinorChangeDeleted"/>
          <w:noProof/>
        </w:rPr>
        <w:t>141</w:t>
      </w:r>
      <w:r w:rsidRPr="00A37C6D">
        <w:rPr>
          <w:noProof/>
        </w:rPr>
        <w:t>;</w:t>
      </w:r>
    </w:p>
    <w:p w14:paraId="1088CE93" w14:textId="77777777" w:rsidR="00F367B3" w:rsidRPr="00A37C6D" w:rsidRDefault="00F367B3" w:rsidP="00994F97">
      <w:pPr>
        <w:pStyle w:val="Point0"/>
        <w:rPr>
          <w:noProof/>
        </w:rPr>
      </w:pPr>
      <w:r w:rsidRPr="00A37C6D">
        <w:rPr>
          <w:noProof/>
        </w:rPr>
        <w:tab/>
        <w:t>(d)</w:t>
      </w:r>
      <w:r w:rsidRPr="00A37C6D">
        <w:rPr>
          <w:noProof/>
        </w:rPr>
        <w:tab/>
        <w:t>se prevede răspunderea exclusivă a candidatului în cazul unei reclamații referitoare la activitățile desfășurate în cadrul concursului;</w:t>
      </w:r>
    </w:p>
    <w:p w14:paraId="6B6990E0" w14:textId="77777777" w:rsidR="00F367B3" w:rsidRPr="00A37C6D" w:rsidRDefault="00F367B3" w:rsidP="00994F97">
      <w:pPr>
        <w:pStyle w:val="Point0"/>
        <w:rPr>
          <w:noProof/>
        </w:rPr>
      </w:pPr>
      <w:r w:rsidRPr="00A37C6D">
        <w:rPr>
          <w:noProof/>
        </w:rPr>
        <w:tab/>
        <w:t>(e)</w:t>
      </w:r>
      <w:r w:rsidRPr="00A37C6D">
        <w:rPr>
          <w:noProof/>
        </w:rPr>
        <w:tab/>
        <w:t xml:space="preserve">se prevede acceptarea de către câștigători a obligațiilor menționate la articolul </w:t>
      </w:r>
      <w:r w:rsidRPr="00A37C6D">
        <w:rPr>
          <w:rStyle w:val="CRMinorChangeAdded"/>
          <w:noProof/>
        </w:rPr>
        <w:t>130</w:t>
      </w:r>
      <w:r w:rsidRPr="00A37C6D">
        <w:rPr>
          <w:rStyle w:val="CRMinorChangeDeleted"/>
          <w:noProof/>
        </w:rPr>
        <w:t>129</w:t>
      </w:r>
      <w:r w:rsidRPr="00A37C6D">
        <w:rPr>
          <w:noProof/>
        </w:rPr>
        <w:t xml:space="preserve"> și a obligațiilor privind publicitatea specificate în regulile de concurs;</w:t>
      </w:r>
    </w:p>
    <w:p w14:paraId="4BE7D969" w14:textId="77777777" w:rsidR="00F367B3" w:rsidRPr="00A37C6D" w:rsidRDefault="00F367B3" w:rsidP="00994F97">
      <w:pPr>
        <w:pStyle w:val="Point0"/>
        <w:rPr>
          <w:noProof/>
        </w:rPr>
      </w:pPr>
      <w:r w:rsidRPr="00A37C6D">
        <w:rPr>
          <w:noProof/>
        </w:rPr>
        <w:tab/>
        <w:t>(f)</w:t>
      </w:r>
      <w:r w:rsidRPr="00A37C6D">
        <w:rPr>
          <w:noProof/>
        </w:rPr>
        <w:tab/>
        <w:t>se precizează criteriile de acordare, care trebuie să permită să se evalueze calitatea candidaturilor în ceea ce privește obiectivele urmărite și rezultatele preconizate și să se stabilească în mod obiectiv dacă dosarele de candidatură sunt câștigătoare;</w:t>
      </w:r>
    </w:p>
    <w:p w14:paraId="188C6AB0" w14:textId="77777777" w:rsidR="00F367B3" w:rsidRPr="00A37C6D" w:rsidRDefault="00F367B3" w:rsidP="00994F97">
      <w:pPr>
        <w:pStyle w:val="Point0"/>
        <w:rPr>
          <w:noProof/>
        </w:rPr>
      </w:pPr>
      <w:r w:rsidRPr="00A37C6D">
        <w:rPr>
          <w:noProof/>
        </w:rPr>
        <w:tab/>
        <w:t>(g)</w:t>
      </w:r>
      <w:r w:rsidRPr="00A37C6D">
        <w:rPr>
          <w:noProof/>
        </w:rPr>
        <w:tab/>
        <w:t xml:space="preserve">se precizează cuantumul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tipul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premiului sau al premiilor;</w:t>
      </w:r>
    </w:p>
    <w:p w14:paraId="5DE597BC" w14:textId="77777777" w:rsidR="00F367B3" w:rsidRPr="00A37C6D" w:rsidRDefault="00F367B3" w:rsidP="00994F97">
      <w:pPr>
        <w:pStyle w:val="Point0"/>
        <w:rPr>
          <w:noProof/>
        </w:rPr>
      </w:pPr>
      <w:r w:rsidRPr="00A37C6D">
        <w:rPr>
          <w:noProof/>
        </w:rPr>
        <w:tab/>
        <w:t>(h)</w:t>
      </w:r>
      <w:r w:rsidRPr="00A37C6D">
        <w:rPr>
          <w:noProof/>
        </w:rPr>
        <w:tab/>
        <w:t xml:space="preserve">se precizează modalitățile de plată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de înmânare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 premiilor către câștigători după acordarea lor.</w:t>
      </w:r>
    </w:p>
    <w:p w14:paraId="4BFAF12C" w14:textId="77777777" w:rsidR="00F367B3" w:rsidRPr="00A37C6D" w:rsidRDefault="00F367B3" w:rsidP="00994F97">
      <w:pPr>
        <w:rPr>
          <w:noProof/>
        </w:rPr>
      </w:pPr>
      <w:r w:rsidRPr="00A37C6D">
        <w:rPr>
          <w:noProof/>
        </w:rPr>
        <w:t>În sensul primului paragraf litera (a), beneficiarii sunt eligibili, cu excepția cazului în care se prevede altfel în regulile de concurs.</w:t>
      </w:r>
    </w:p>
    <w:p w14:paraId="7502F1B5" w14:textId="77777777" w:rsidR="00F367B3" w:rsidRPr="00A37C6D" w:rsidRDefault="00F367B3" w:rsidP="00994F97">
      <w:pPr>
        <w:rPr>
          <w:noProof/>
        </w:rPr>
      </w:pPr>
      <w:r w:rsidRPr="00A37C6D">
        <w:rPr>
          <w:noProof/>
        </w:rPr>
        <w:t xml:space="preserve">Articolul </w:t>
      </w:r>
      <w:r w:rsidRPr="00A37C6D">
        <w:rPr>
          <w:rStyle w:val="CRMinorChangeAdded"/>
          <w:noProof/>
        </w:rPr>
        <w:t>198</w:t>
      </w:r>
      <w:r w:rsidRPr="00A37C6D">
        <w:rPr>
          <w:rStyle w:val="CRMinorChangeDeleted"/>
          <w:noProof/>
        </w:rPr>
        <w:t>194</w:t>
      </w:r>
      <w:r w:rsidRPr="00A37C6D">
        <w:rPr>
          <w:noProof/>
        </w:rPr>
        <w:t xml:space="preserve"> alineatul (3) se aplică </w:t>
      </w:r>
      <w:r w:rsidRPr="00A37C6D">
        <w:rPr>
          <w:i/>
          <w:noProof/>
        </w:rPr>
        <w:t>mutatis mutandis</w:t>
      </w:r>
      <w:r w:rsidRPr="00A37C6D">
        <w:rPr>
          <w:noProof/>
        </w:rPr>
        <w:t xml:space="preserve"> publicării concursurilor.</w:t>
      </w:r>
    </w:p>
    <w:p w14:paraId="0CFFACF6" w14:textId="77777777" w:rsidR="00F367B3" w:rsidRPr="00A37C6D" w:rsidRDefault="00F367B3" w:rsidP="00994F97">
      <w:pPr>
        <w:rPr>
          <w:noProof/>
        </w:rPr>
      </w:pPr>
      <w:r w:rsidRPr="00A37C6D">
        <w:rPr>
          <w:noProof/>
        </w:rPr>
        <w:t>(2)</w:t>
      </w:r>
      <w:r w:rsidRPr="00A37C6D">
        <w:rPr>
          <w:noProof/>
        </w:rPr>
        <w:tab/>
        <w:t>În cadrul regulilor de concurs se pot stabili condițiile de anulare a concursului, în special în cazul în care obiectivele acestuia nu pot fi îndeplinite.</w:t>
      </w:r>
    </w:p>
    <w:p w14:paraId="479B04C0" w14:textId="77777777" w:rsidR="00F367B3" w:rsidRPr="00A37C6D" w:rsidRDefault="00F367B3" w:rsidP="00994F97">
      <w:pPr>
        <w:rPr>
          <w:noProof/>
        </w:rPr>
      </w:pPr>
      <w:r w:rsidRPr="00A37C6D">
        <w:rPr>
          <w:noProof/>
        </w:rPr>
        <w:t>(3)</w:t>
      </w:r>
      <w:r w:rsidRPr="00A37C6D">
        <w:rPr>
          <w:noProof/>
        </w:rPr>
        <w:tab/>
        <w:t xml:space="preserve">Premiile se acordă de către ordonatorul de credite competent în urma unei evaluări efectuate de comitetul de evaluare menționat la articolul </w:t>
      </w:r>
      <w:r w:rsidRPr="00A37C6D">
        <w:rPr>
          <w:rStyle w:val="CRMinorChangeAdded"/>
          <w:noProof/>
        </w:rPr>
        <w:t>154</w:t>
      </w:r>
      <w:r w:rsidRPr="00A37C6D">
        <w:rPr>
          <w:rStyle w:val="CRMinorChangeDeleted"/>
          <w:noProof/>
        </w:rPr>
        <w:t>150</w:t>
      </w:r>
      <w:r w:rsidRPr="00A37C6D">
        <w:rPr>
          <w:noProof/>
        </w:rPr>
        <w:t>.</w:t>
      </w:r>
    </w:p>
    <w:p w14:paraId="21121A1C" w14:textId="77777777" w:rsidR="00F367B3" w:rsidRPr="00A37C6D" w:rsidRDefault="00F367B3" w:rsidP="00994F97">
      <w:pPr>
        <w:rPr>
          <w:noProof/>
        </w:rPr>
      </w:pPr>
      <w:r w:rsidRPr="00A37C6D">
        <w:rPr>
          <w:noProof/>
        </w:rPr>
        <w:t xml:space="preserve">Articolul </w:t>
      </w:r>
      <w:r w:rsidRPr="00A37C6D">
        <w:rPr>
          <w:rStyle w:val="CRMinorChangeAdded"/>
          <w:noProof/>
        </w:rPr>
        <w:t>204</w:t>
      </w:r>
      <w:r w:rsidRPr="00A37C6D">
        <w:rPr>
          <w:rStyle w:val="CRMinorChangeDeleted"/>
          <w:noProof/>
        </w:rPr>
        <w:t>200</w:t>
      </w:r>
      <w:r w:rsidRPr="00A37C6D">
        <w:rPr>
          <w:noProof/>
        </w:rPr>
        <w:t xml:space="preserve"> alineatele (4) și (6) se aplică </w:t>
      </w:r>
      <w:r w:rsidRPr="00A37C6D">
        <w:rPr>
          <w:i/>
          <w:noProof/>
        </w:rPr>
        <w:t>mutatis mutandis</w:t>
      </w:r>
      <w:r w:rsidRPr="00A37C6D">
        <w:rPr>
          <w:noProof/>
        </w:rPr>
        <w:t xml:space="preserve"> deciziei de acordare.</w:t>
      </w:r>
    </w:p>
    <w:p w14:paraId="4E806E47" w14:textId="77777777" w:rsidR="00F367B3" w:rsidRPr="00A37C6D" w:rsidRDefault="00F367B3" w:rsidP="00994F97">
      <w:pPr>
        <w:rPr>
          <w:noProof/>
        </w:rPr>
      </w:pPr>
      <w:r w:rsidRPr="00A37C6D">
        <w:rPr>
          <w:noProof/>
        </w:rPr>
        <w:t>(4)</w:t>
      </w:r>
      <w:r w:rsidRPr="00A37C6D">
        <w:rPr>
          <w:noProof/>
        </w:rPr>
        <w:tab/>
        <w:t>Candidații sunt informați cât mai curând posibil cu privire la rezultatul evaluării candidaturii lor și, în orice caz, în termen de 15 zile calendaristice după ce ordonatorul de credite adoptă decizia de acordare.</w:t>
      </w:r>
    </w:p>
    <w:p w14:paraId="301365EC" w14:textId="77777777" w:rsidR="00F367B3" w:rsidRPr="00A37C6D" w:rsidRDefault="00F367B3" w:rsidP="00994F97">
      <w:pPr>
        <w:rPr>
          <w:noProof/>
        </w:rPr>
      </w:pPr>
      <w:r w:rsidRPr="00A37C6D">
        <w:rPr>
          <w:noProof/>
        </w:rPr>
        <w:t>Decizia de a acorda premiul este notificată candidatului câștigător și servește ca angajament juridic.</w:t>
      </w:r>
    </w:p>
    <w:p w14:paraId="7339D730" w14:textId="77777777" w:rsidR="00F367B3" w:rsidRPr="00A37C6D" w:rsidRDefault="00F367B3" w:rsidP="00994F97">
      <w:pPr>
        <w:rPr>
          <w:noProof/>
        </w:rPr>
      </w:pPr>
      <w:r w:rsidRPr="00A37C6D">
        <w:rPr>
          <w:noProof/>
        </w:rPr>
        <w:t>(5)</w:t>
      </w:r>
      <w:r w:rsidRPr="00A37C6D">
        <w:rPr>
          <w:noProof/>
        </w:rPr>
        <w:tab/>
        <w:t>Toate premiile acordate în cursul unui exercițiu financiar se publică în conformitate cu articolul 38 alineatele (1)-(4).</w:t>
      </w:r>
    </w:p>
    <w:p w14:paraId="0D013F15" w14:textId="77777777" w:rsidR="00F367B3" w:rsidRPr="00A37C6D" w:rsidRDefault="00F367B3" w:rsidP="00994F97">
      <w:pPr>
        <w:rPr>
          <w:noProof/>
        </w:rPr>
      </w:pPr>
      <w:r w:rsidRPr="00A37C6D">
        <w:rPr>
          <w:noProof/>
        </w:rPr>
        <w:t>După publicare, la solicitarea Parlamentului European și a Consiliului, Comisia le transmite acestora un raport privind:</w:t>
      </w:r>
    </w:p>
    <w:p w14:paraId="03DDB8D0" w14:textId="77777777" w:rsidR="00F367B3" w:rsidRPr="00A37C6D" w:rsidRDefault="00F367B3" w:rsidP="00994F97">
      <w:pPr>
        <w:pStyle w:val="Point0"/>
        <w:rPr>
          <w:noProof/>
        </w:rPr>
      </w:pPr>
      <w:r w:rsidRPr="00A37C6D">
        <w:rPr>
          <w:noProof/>
        </w:rPr>
        <w:tab/>
        <w:t>(a)</w:t>
      </w:r>
      <w:r w:rsidRPr="00A37C6D">
        <w:rPr>
          <w:noProof/>
        </w:rPr>
        <w:tab/>
        <w:t>numărul de solicitanți din ultimul exercițiu;</w:t>
      </w:r>
    </w:p>
    <w:p w14:paraId="6C07AF2B" w14:textId="77777777" w:rsidR="00F367B3" w:rsidRPr="00A37C6D" w:rsidRDefault="00F367B3" w:rsidP="00994F97">
      <w:pPr>
        <w:pStyle w:val="Point0"/>
        <w:rPr>
          <w:noProof/>
        </w:rPr>
      </w:pPr>
      <w:r w:rsidRPr="00A37C6D">
        <w:rPr>
          <w:noProof/>
        </w:rPr>
        <w:tab/>
        <w:t>(b)</w:t>
      </w:r>
      <w:r w:rsidRPr="00A37C6D">
        <w:rPr>
          <w:noProof/>
        </w:rPr>
        <w:tab/>
        <w:t>numărul de candidați și procentajul de candidaturi câștigătoare pentru fiecare concurs;</w:t>
      </w:r>
    </w:p>
    <w:p w14:paraId="7DD7F9E1" w14:textId="77777777" w:rsidR="00F367B3" w:rsidRPr="00A37C6D" w:rsidRDefault="00F367B3" w:rsidP="00994F97">
      <w:pPr>
        <w:pStyle w:val="Point0"/>
        <w:rPr>
          <w:noProof/>
        </w:rPr>
      </w:pPr>
      <w:r w:rsidRPr="00A37C6D">
        <w:rPr>
          <w:noProof/>
        </w:rPr>
        <w:tab/>
        <w:t>(c)</w:t>
      </w:r>
      <w:r w:rsidRPr="00A37C6D">
        <w:rPr>
          <w:noProof/>
        </w:rPr>
        <w:tab/>
        <w:t>o listă a experților care au făcut parte din comitetele de evaluare în ultimul exercițiu, împreună cu o trimitere la procedura de selecție a acestora.</w:t>
      </w:r>
    </w:p>
    <w:p w14:paraId="619A3747" w14:textId="77777777" w:rsidR="00F367B3" w:rsidRPr="00A37C6D" w:rsidRDefault="00F367B3" w:rsidP="00994F97">
      <w:pPr>
        <w:pStyle w:val="SectionTitle"/>
        <w:rPr>
          <w:noProof/>
        </w:rPr>
      </w:pPr>
      <w:r w:rsidRPr="00A37C6D">
        <w:rPr>
          <w:noProof/>
        </w:rPr>
        <w:t>TITLUL X</w:t>
      </w:r>
    </w:p>
    <w:p w14:paraId="74479973" w14:textId="77777777" w:rsidR="00F367B3" w:rsidRPr="00A37C6D" w:rsidRDefault="00F367B3" w:rsidP="00994F97">
      <w:pPr>
        <w:pStyle w:val="SectionTitle"/>
        <w:rPr>
          <w:noProof/>
        </w:rPr>
      </w:pPr>
      <w:r w:rsidRPr="00A37C6D">
        <w:rPr>
          <w:i/>
          <w:noProof/>
        </w:rPr>
        <w:t>INSTRUMENTE FINANCIARE, GARANȚII BUGETARE ȘI ASISTENȚĂ FINANCIARĂ</w:t>
      </w:r>
    </w:p>
    <w:p w14:paraId="79D6B7E0" w14:textId="77777777" w:rsidR="00F367B3" w:rsidRPr="00A37C6D" w:rsidRDefault="00F367B3" w:rsidP="00994F97">
      <w:pPr>
        <w:pStyle w:val="SectionTitle"/>
        <w:rPr>
          <w:noProof/>
        </w:rPr>
      </w:pPr>
      <w:r w:rsidRPr="00A37C6D">
        <w:rPr>
          <w:i/>
          <w:noProof/>
        </w:rPr>
        <w:t>CAPITOLUL 1</w:t>
      </w:r>
    </w:p>
    <w:p w14:paraId="3D590A2E" w14:textId="77777777" w:rsidR="00F367B3" w:rsidRPr="00A37C6D" w:rsidRDefault="00F367B3" w:rsidP="00994F97">
      <w:pPr>
        <w:pStyle w:val="SectionTitle"/>
        <w:rPr>
          <w:noProof/>
        </w:rPr>
      </w:pPr>
      <w:r w:rsidRPr="00A37C6D">
        <w:rPr>
          <w:i/>
          <w:noProof/>
        </w:rPr>
        <w:t>Dispoziții comune</w:t>
      </w:r>
    </w:p>
    <w:p w14:paraId="1BE85FA7"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212</w:t>
      </w:r>
      <w:r w:rsidRPr="00A37C6D">
        <w:rPr>
          <w:rStyle w:val="CRMinorChangeDeleted"/>
          <w:noProof/>
        </w:rPr>
        <w:t>208</w:t>
      </w:r>
    </w:p>
    <w:p w14:paraId="3CAA5472" w14:textId="77777777" w:rsidR="00F367B3" w:rsidRPr="00A37C6D" w:rsidRDefault="00F367B3" w:rsidP="00994F97">
      <w:pPr>
        <w:pStyle w:val="NormalCentered"/>
        <w:rPr>
          <w:b/>
          <w:bCs/>
          <w:noProof/>
        </w:rPr>
      </w:pPr>
      <w:r w:rsidRPr="00A37C6D">
        <w:rPr>
          <w:b/>
          <w:noProof/>
        </w:rPr>
        <w:t>Domeniul de aplicare și punerea în aplicare</w:t>
      </w:r>
    </w:p>
    <w:p w14:paraId="6D767DE4" w14:textId="77777777" w:rsidR="00F367B3" w:rsidRPr="00A37C6D" w:rsidRDefault="00F367B3" w:rsidP="00994F97">
      <w:pPr>
        <w:rPr>
          <w:noProof/>
        </w:rPr>
      </w:pPr>
      <w:r w:rsidRPr="00A37C6D">
        <w:rPr>
          <w:noProof/>
        </w:rPr>
        <w:t>(1)</w:t>
      </w:r>
      <w:r w:rsidRPr="00A37C6D">
        <w:rPr>
          <w:noProof/>
        </w:rPr>
        <w:tab/>
        <w:t xml:space="preserve">În cazul în care se dovedesc a fi cel mai adecvat mijloc pentru atingerea obiectivelor politicilor Uniunii, Uniunea poate să instituie instrumente financiare sau să furnizeze garanții bugetare ori asistență financiară din buget prin intermediul unui act de bază, care definește domeniul </w:t>
      </w:r>
      <w:r w:rsidRPr="00A37C6D">
        <w:rPr>
          <w:rStyle w:val="CRDeleted"/>
          <w:noProof/>
        </w:rPr>
        <w:t>lor</w:t>
      </w:r>
      <w:r w:rsidRPr="00A37C6D">
        <w:rPr>
          <w:noProof/>
        </w:rPr>
        <w:t xml:space="preserve"> de aplicare și perioada de punere în aplicare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ale acestora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w:t>
      </w:r>
    </w:p>
    <w:p w14:paraId="75C883EB" w14:textId="77777777" w:rsidR="00F367B3" w:rsidRPr="00A37C6D" w:rsidRDefault="00F367B3" w:rsidP="00994F97">
      <w:pPr>
        <w:rPr>
          <w:noProof/>
        </w:rPr>
      </w:pPr>
      <w:r w:rsidRPr="00A37C6D">
        <w:rPr>
          <w:noProof/>
        </w:rPr>
        <w:t>(2)</w:t>
      </w:r>
      <w:r w:rsidRPr="00A37C6D">
        <w:rPr>
          <w:noProof/>
        </w:rPr>
        <w:tab/>
        <w:t>Statele membre pot contribui la instrumentele financiare, garanțiile bugetare sau asistența financiară a Uniunii. Pot contribui și terții în cazul în care prin actul de bază se autorizează acest lucru.</w:t>
      </w:r>
    </w:p>
    <w:p w14:paraId="2879C463" w14:textId="77777777" w:rsidR="00F367B3" w:rsidRPr="00A37C6D" w:rsidRDefault="00F367B3" w:rsidP="00994F97">
      <w:pPr>
        <w:pStyle w:val="CRSeparator"/>
        <w:rPr>
          <w:noProof/>
        </w:rPr>
      </w:pPr>
    </w:p>
    <w:p w14:paraId="626FC0BC"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441E408" w14:textId="26758B88" w:rsidR="00F367B3" w:rsidRPr="00A37C6D" w:rsidRDefault="00F367B3" w:rsidP="00994F97">
      <w:pPr>
        <w:rPr>
          <w:noProof/>
        </w:rPr>
      </w:pPr>
      <w:r w:rsidRPr="00A37C6D">
        <w:rPr>
          <w:noProof/>
          <w:highlight w:val="lightGray"/>
        </w:rPr>
        <w:t xml:space="preserve">(3) În cazul în care instrumentele financiare sau garanțiile bugetare sunt executate în cadrul gestiunii directe, Comisia asigură conformitatea, </w:t>
      </w:r>
      <w:r w:rsidRPr="00A37C6D">
        <w:rPr>
          <w:i/>
          <w:noProof/>
          <w:highlight w:val="lightGray"/>
        </w:rPr>
        <w:t>mutatis mutandis</w:t>
      </w:r>
      <w:r w:rsidRPr="00A37C6D">
        <w:rPr>
          <w:noProof/>
          <w:highlight w:val="lightGray"/>
        </w:rPr>
        <w:t>, cu articolul 159 alineatul</w:t>
      </w:r>
      <w:r w:rsidR="00C876B0">
        <w:rPr>
          <w:noProof/>
          <w:highlight w:val="lightGray"/>
        </w:rPr>
        <w:t> </w:t>
      </w:r>
      <w:r w:rsidRPr="00A37C6D">
        <w:rPr>
          <w:noProof/>
          <w:highlight w:val="lightGray"/>
        </w:rPr>
        <w:t>(2) în ceea ce privește intermediarii financiari și destinatarii finali.</w:t>
      </w:r>
    </w:p>
    <w:p w14:paraId="1ED5EACA" w14:textId="77777777" w:rsidR="00F367B3" w:rsidRPr="00A37C6D" w:rsidRDefault="00F367B3" w:rsidP="00994F97">
      <w:pPr>
        <w:pStyle w:val="CRSeparator"/>
        <w:rPr>
          <w:noProof/>
        </w:rPr>
      </w:pPr>
    </w:p>
    <w:p w14:paraId="0F9CFFCF" w14:textId="206B4180"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7D744E">
        <w:rPr>
          <w:noProof/>
        </w:rPr>
        <w:t xml:space="preserve"> (adaptat)</w:t>
      </w:r>
    </w:p>
    <w:p w14:paraId="150E5310" w14:textId="77777777" w:rsidR="00F367B3" w:rsidRPr="00A37C6D" w:rsidRDefault="00F367B3" w:rsidP="00994F97">
      <w:pPr>
        <w:pStyle w:val="CRReference"/>
        <w:rPr>
          <w:rStyle w:val="CRMinorChangeAdd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61953C64" w14:textId="77777777" w:rsidR="00F367B3" w:rsidRPr="00A37C6D" w:rsidRDefault="00F367B3" w:rsidP="00994F97">
      <w:pPr>
        <w:rPr>
          <w:noProof/>
        </w:rPr>
      </w:pPr>
      <w:r w:rsidRPr="00A37C6D">
        <w:rPr>
          <w:rStyle w:val="CRMinorChangeAdded"/>
          <w:noProof/>
        </w:rPr>
        <w:t>(4)</w:t>
      </w:r>
      <w:r w:rsidRPr="00A37C6D">
        <w:rPr>
          <w:rStyle w:val="CRMinorChangeDeleted"/>
          <w:noProof/>
        </w:rPr>
        <w:t>(3)</w:t>
      </w:r>
      <w:r w:rsidRPr="00A37C6D">
        <w:rPr>
          <w:noProof/>
        </w:rPr>
        <w:tab/>
        <w:t>Atunci când instrumentele financiare sunt executate în cadrul gestiunii partajate cu statele membre, se aplică normele sectoriale.</w:t>
      </w:r>
    </w:p>
    <w:p w14:paraId="353AAF48" w14:textId="77777777" w:rsidR="00F367B3" w:rsidRPr="00A37C6D" w:rsidRDefault="00F367B3" w:rsidP="00994F97">
      <w:pPr>
        <w:rPr>
          <w:noProof/>
        </w:rPr>
      </w:pPr>
      <w:r w:rsidRPr="00A37C6D">
        <w:rPr>
          <w:rStyle w:val="CRMinorChangeAdded"/>
          <w:noProof/>
        </w:rPr>
        <w:t>(5)</w:t>
      </w:r>
      <w:r w:rsidRPr="00A37C6D">
        <w:rPr>
          <w:rStyle w:val="CRMinorChangeDeleted"/>
          <w:noProof/>
        </w:rPr>
        <w:t>(4)</w:t>
      </w:r>
      <w:r w:rsidRPr="00A37C6D">
        <w:rPr>
          <w:noProof/>
        </w:rPr>
        <w:tab/>
        <w:t xml:space="preserve">Atunci când instrumentele financiare sau garanțiile bugetare sunt executate în cadrul gestiunii indirecte, Comisia încheie acorduri cu entități în temeiul articolului 62 alineatul (1) primul paragraf litera (c) punctele (ii), (iii), (v) și (vi). În cazul în care sistemele, normele și procedurile respectivelor entități au fost evaluate în temeiul articolului </w:t>
      </w:r>
      <w:r w:rsidRPr="00A37C6D">
        <w:rPr>
          <w:rStyle w:val="CRMinorChangeAdded"/>
          <w:noProof/>
        </w:rPr>
        <w:t>158</w:t>
      </w:r>
      <w:r w:rsidRPr="00A37C6D">
        <w:rPr>
          <w:noProof/>
        </w:rPr>
        <w:t xml:space="preserve"> </w:t>
      </w:r>
      <w:r w:rsidRPr="00A37C6D">
        <w:rPr>
          <w:rStyle w:val="CRMinorChangeDeleted"/>
          <w:noProof/>
        </w:rPr>
        <w:t>154</w:t>
      </w:r>
      <w:r w:rsidRPr="00A37C6D">
        <w:rPr>
          <w:noProof/>
        </w:rPr>
        <w:t xml:space="preserve"> alineatele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(3) și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(4), aceste entități pot să se bazeze în întregime pe respectivele sisteme, norme și proceduri. Atunci când execută instrumente financiare și garanții bugetare în cadrul gestiunii indirecte, respectivele entități pot încheia acorduri cu intermediari financiari care sunt selectați în conformitate cu proceduri echivalente cu cele aplicate de Comisie. Respectivele entități transpun cerințele prevăzute la articolul </w:t>
      </w:r>
      <w:r w:rsidRPr="00A37C6D">
        <w:rPr>
          <w:rStyle w:val="CRMinorChangeAdded"/>
          <w:noProof/>
        </w:rPr>
        <w:t>159</w:t>
      </w:r>
      <w:r w:rsidRPr="00A37C6D">
        <w:rPr>
          <w:rStyle w:val="CRMinorChangeDeleted"/>
          <w:noProof/>
        </w:rPr>
        <w:t>155</w:t>
      </w:r>
      <w:r w:rsidRPr="00A37C6D">
        <w:rPr>
          <w:noProof/>
        </w:rPr>
        <w:t xml:space="preserve"> alineatul (2) în acordurile respective.</w:t>
      </w:r>
    </w:p>
    <w:p w14:paraId="276326AA" w14:textId="77777777" w:rsidR="00F367B3" w:rsidRPr="00A37C6D" w:rsidRDefault="00F367B3" w:rsidP="00994F97">
      <w:pPr>
        <w:rPr>
          <w:noProof/>
        </w:rPr>
      </w:pPr>
      <w:r w:rsidRPr="00A37C6D">
        <w:rPr>
          <w:noProof/>
        </w:rPr>
        <w:t xml:space="preserve">Comisia rămâne responsabilă de asigurarea conformității cadrului de executare a instrumentelor financiare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 garanțiilor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cu principiul bunei gestiuni financiare și sprijină realizarea obiectivelor de politică definite și încadrate în timp, măsurabile în termeni de performanțe și/sau rezultate. Comisia poartă răspunderea pentru executarea instrumentelor financiare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și a garanțiilor bugetare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fără a se aduce atingere răspunderii juridice și contractuale a entităților cărora li s-au încredințat sarcini, în conformitate cu legislația aplicabilă și cu articolul </w:t>
      </w:r>
      <w:r w:rsidRPr="00A37C6D">
        <w:rPr>
          <w:rStyle w:val="CRMinorChangeAdded"/>
          <w:noProof/>
        </w:rPr>
        <w:t>130</w:t>
      </w:r>
      <w:r w:rsidRPr="00A37C6D">
        <w:rPr>
          <w:rStyle w:val="CRMinorChangeDeleted"/>
          <w:noProof/>
        </w:rPr>
        <w:t>129</w:t>
      </w:r>
      <w:r w:rsidRPr="00A37C6D">
        <w:rPr>
          <w:noProof/>
        </w:rPr>
        <w:t>.</w:t>
      </w:r>
    </w:p>
    <w:p w14:paraId="21CF0281" w14:textId="77777777" w:rsidR="00F367B3" w:rsidRPr="00A37C6D" w:rsidRDefault="00F367B3" w:rsidP="00994F97">
      <w:pPr>
        <w:rPr>
          <w:noProof/>
        </w:rPr>
      </w:pPr>
      <w:r w:rsidRPr="00A37C6D">
        <w:rPr>
          <w:noProof/>
        </w:rPr>
        <w:t>Atunci când țările terțe contribuie la instrumentele financiare sau la garanțiile bugetare în temeiul alineatului (2), actul de bază poate permite desemnarea unor entități de executare sau contrapărți eligibile din țările în cauză.</w:t>
      </w:r>
    </w:p>
    <w:p w14:paraId="1D9FD1ED" w14:textId="77777777" w:rsidR="00F367B3" w:rsidRPr="00A37C6D" w:rsidRDefault="00F367B3" w:rsidP="00994F97">
      <w:pPr>
        <w:rPr>
          <w:noProof/>
        </w:rPr>
      </w:pPr>
      <w:r w:rsidRPr="00A37C6D">
        <w:rPr>
          <w:rStyle w:val="CRMinorChangeAdded"/>
          <w:noProof/>
        </w:rPr>
        <w:t>(6)</w:t>
      </w:r>
      <w:r w:rsidRPr="00A37C6D">
        <w:rPr>
          <w:rStyle w:val="CRMinorChangeDeleted"/>
          <w:noProof/>
        </w:rPr>
        <w:t>(5)</w:t>
      </w:r>
      <w:r w:rsidRPr="00A37C6D">
        <w:rPr>
          <w:noProof/>
        </w:rPr>
        <w:tab/>
        <w:t>Curtea de Conturi are acces deplin la orice informații legate de instrumentele financiare, garanțiile bugetare și asistența financiară, inclusiv prin intermediul verificărilor la fața locului.</w:t>
      </w:r>
    </w:p>
    <w:p w14:paraId="17453A61" w14:textId="77777777" w:rsidR="00F367B3" w:rsidRPr="00A37C6D" w:rsidRDefault="00F367B3" w:rsidP="00994F97">
      <w:pPr>
        <w:rPr>
          <w:noProof/>
        </w:rPr>
      </w:pPr>
      <w:r w:rsidRPr="00A37C6D">
        <w:rPr>
          <w:noProof/>
        </w:rPr>
        <w:t>Curtea de Conturi este auditorul extern responsabil pentru proiectele și programele susținute printr-un instrument financiar, o garanție bugetară sau prin asistență financiară.</w:t>
      </w:r>
    </w:p>
    <w:p w14:paraId="55DD677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213</w:t>
      </w:r>
      <w:r w:rsidRPr="00A37C6D">
        <w:rPr>
          <w:rStyle w:val="CRMinorChangeDeleted"/>
          <w:noProof/>
        </w:rPr>
        <w:t>209</w:t>
      </w:r>
    </w:p>
    <w:p w14:paraId="29D6297A" w14:textId="77777777" w:rsidR="00F367B3" w:rsidRPr="00A37C6D" w:rsidRDefault="00F367B3" w:rsidP="00994F97">
      <w:pPr>
        <w:pStyle w:val="NormalCentered"/>
        <w:rPr>
          <w:b/>
          <w:bCs/>
          <w:noProof/>
        </w:rPr>
      </w:pPr>
      <w:r w:rsidRPr="00A37C6D">
        <w:rPr>
          <w:b/>
          <w:noProof/>
        </w:rPr>
        <w:t>Principii și condiții aplicabile instrumentelor financiare și garanțiilor bugetare</w:t>
      </w:r>
    </w:p>
    <w:p w14:paraId="1801F57B" w14:textId="77777777" w:rsidR="00F367B3" w:rsidRPr="00A37C6D" w:rsidRDefault="00F367B3" w:rsidP="00994F97">
      <w:pPr>
        <w:rPr>
          <w:noProof/>
        </w:rPr>
      </w:pPr>
      <w:r w:rsidRPr="00A37C6D">
        <w:rPr>
          <w:noProof/>
        </w:rPr>
        <w:t>(1)</w:t>
      </w:r>
      <w:r w:rsidRPr="00A37C6D">
        <w:rPr>
          <w:noProof/>
        </w:rPr>
        <w:tab/>
        <w:t>Instrumentele financiare și garanțiile bugetare se utilizează în conformitate cu principiile bunei gestiuni financiare, transparenței, proporționalității, nediscriminării, egalității de tratament și subsidiarității, precum și în conformitate cu obiectivele lor.</w:t>
      </w:r>
    </w:p>
    <w:p w14:paraId="1E332017" w14:textId="77777777" w:rsidR="00F367B3" w:rsidRPr="00A37C6D" w:rsidRDefault="00F367B3" w:rsidP="00994F97">
      <w:pPr>
        <w:rPr>
          <w:noProof/>
        </w:rPr>
      </w:pPr>
      <w:r w:rsidRPr="00A37C6D">
        <w:rPr>
          <w:noProof/>
        </w:rPr>
        <w:t>(2)</w:t>
      </w:r>
      <w:r w:rsidRPr="00A37C6D">
        <w:rPr>
          <w:noProof/>
        </w:rPr>
        <w:tab/>
        <w:t>Instrumentele financiare și garanțiile bugetare:</w:t>
      </w:r>
    </w:p>
    <w:p w14:paraId="2A62D2DF" w14:textId="77777777" w:rsidR="00F367B3" w:rsidRPr="00A37C6D" w:rsidRDefault="00F367B3" w:rsidP="00994F97">
      <w:pPr>
        <w:pStyle w:val="Point0"/>
        <w:rPr>
          <w:noProof/>
        </w:rPr>
      </w:pPr>
      <w:r w:rsidRPr="00A37C6D">
        <w:rPr>
          <w:noProof/>
        </w:rPr>
        <w:tab/>
        <w:t>(a)</w:t>
      </w:r>
      <w:r w:rsidRPr="00A37C6D">
        <w:rPr>
          <w:noProof/>
        </w:rPr>
        <w:tab/>
        <w:t xml:space="preserve">abordează disfuncționalitățile pieței sau situațiile investiționale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aflate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sub nivelul optim și oferă sprijin, în mod proporțional, numai destinatarilor finali care sunt considerați viabili din punct de vedere economic în conformitate cu standardele acceptate la nivel internațional în momentul în care li se acordă sprijinul financiar din partea Uniunii;</w:t>
      </w:r>
    </w:p>
    <w:p w14:paraId="2C40778D" w14:textId="77777777" w:rsidR="00F367B3" w:rsidRPr="00A37C6D" w:rsidRDefault="00F367B3" w:rsidP="00994F97">
      <w:pPr>
        <w:pStyle w:val="Point0"/>
        <w:rPr>
          <w:noProof/>
        </w:rPr>
      </w:pPr>
      <w:r w:rsidRPr="00A37C6D">
        <w:rPr>
          <w:noProof/>
        </w:rPr>
        <w:tab/>
        <w:t>(b)</w:t>
      </w:r>
      <w:r w:rsidRPr="00A37C6D">
        <w:rPr>
          <w:noProof/>
        </w:rPr>
        <w:tab/>
        <w:t xml:space="preserve">asigură adiționalitatea prin evitarea înlocuirii sprijinului </w:t>
      </w:r>
      <w:r w:rsidRPr="00A37C6D">
        <w:rPr>
          <w:rStyle w:val="CRDeleted"/>
          <w:noProof/>
        </w:rPr>
        <w:t>potențial</w:t>
      </w:r>
      <w:r w:rsidRPr="00A37C6D">
        <w:rPr>
          <w:noProof/>
        </w:rPr>
        <w:t xml:space="preserve"> și a investițiilor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potențiale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din alte surse publice sau private;</w:t>
      </w:r>
    </w:p>
    <w:p w14:paraId="40371B16" w14:textId="77777777" w:rsidR="00F367B3" w:rsidRPr="00A37C6D" w:rsidRDefault="00F367B3" w:rsidP="00994F97">
      <w:pPr>
        <w:pStyle w:val="Point0"/>
        <w:rPr>
          <w:noProof/>
        </w:rPr>
      </w:pPr>
      <w:r w:rsidRPr="00A37C6D">
        <w:rPr>
          <w:noProof/>
        </w:rPr>
        <w:tab/>
        <w:t>(c)</w:t>
      </w:r>
      <w:r w:rsidRPr="00A37C6D">
        <w:rPr>
          <w:noProof/>
        </w:rPr>
        <w:tab/>
        <w:t>nu denaturează concurența pe piața internă și respectă normele privind ajutoarele de stat;</w:t>
      </w:r>
    </w:p>
    <w:p w14:paraId="1D17040B" w14:textId="77777777" w:rsidR="00F367B3" w:rsidRPr="00A37C6D" w:rsidRDefault="00F367B3" w:rsidP="00994F97">
      <w:pPr>
        <w:pStyle w:val="Point0"/>
        <w:rPr>
          <w:noProof/>
        </w:rPr>
      </w:pPr>
      <w:r w:rsidRPr="00A37C6D">
        <w:rPr>
          <w:noProof/>
        </w:rPr>
        <w:tab/>
        <w:t>(d)</w:t>
      </w:r>
      <w:r w:rsidRPr="00A37C6D">
        <w:rPr>
          <w:noProof/>
        </w:rPr>
        <w:tab/>
        <w:t xml:space="preserve">asigură un efect de levier și un efect multiplicator cu un interval de valori țintă bazat pe o evaluare </w:t>
      </w:r>
      <w:r w:rsidRPr="00A37C6D">
        <w:rPr>
          <w:i/>
          <w:iCs/>
          <w:noProof/>
        </w:rPr>
        <w:t>ex ante</w:t>
      </w:r>
      <w:r w:rsidRPr="00A37C6D">
        <w:rPr>
          <w:noProof/>
        </w:rPr>
        <w:t xml:space="preserve"> a instrumentului financiar sau a garanției bugetare corespunzătoare, prin mobilizarea unei investiții globale care depășește dimensiunea contribuției sau a garanției din partea Uniunii, inclusiv, după caz,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prin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maximizarea investițiilor private;</w:t>
      </w:r>
    </w:p>
    <w:p w14:paraId="1702E6CD" w14:textId="77777777" w:rsidR="00F367B3" w:rsidRPr="00A37C6D" w:rsidRDefault="00F367B3" w:rsidP="00994F97">
      <w:pPr>
        <w:pStyle w:val="Point0"/>
        <w:rPr>
          <w:noProof/>
        </w:rPr>
      </w:pPr>
      <w:r w:rsidRPr="00A37C6D">
        <w:rPr>
          <w:noProof/>
        </w:rPr>
        <w:tab/>
        <w:t>(e)</w:t>
      </w:r>
      <w:r w:rsidRPr="00A37C6D">
        <w:rPr>
          <w:noProof/>
        </w:rPr>
        <w:tab/>
        <w:t>sunt executate astfel încât să asigure existența unui interes comun al entităților de executare sau al contrapărților implicate în executare privind îndeplinirea obiectivelor de politică definite în actul de bază relevant, prin dispoziții referitoare, de exemplu, la coinvestiții, cerințe privind partajarea riscului sau stimulente financiare, prevenind, în același timp, conflictele de interese cu alte activități ale entităților sau contrapărților;</w:t>
      </w:r>
    </w:p>
    <w:p w14:paraId="655D00EA" w14:textId="77777777" w:rsidR="00F367B3" w:rsidRPr="00A37C6D" w:rsidRDefault="00F367B3" w:rsidP="00994F97">
      <w:pPr>
        <w:pStyle w:val="Point0"/>
        <w:rPr>
          <w:noProof/>
        </w:rPr>
      </w:pPr>
      <w:r w:rsidRPr="00A37C6D">
        <w:rPr>
          <w:noProof/>
        </w:rPr>
        <w:tab/>
        <w:t>(f)</w:t>
      </w:r>
      <w:r w:rsidRPr="00A37C6D">
        <w:rPr>
          <w:noProof/>
        </w:rPr>
        <w:tab/>
        <w:t>dispun o remunerare a Uniunii care este compatibilă cu partajarea riscului între participanții financiari și cu obiectivele de politică ale instrumentului financiar sau ale garanției bugetare;</w:t>
      </w:r>
    </w:p>
    <w:p w14:paraId="3BF904EC" w14:textId="77777777" w:rsidR="00F367B3" w:rsidRPr="00A37C6D" w:rsidRDefault="00F367B3" w:rsidP="00994F97">
      <w:pPr>
        <w:pStyle w:val="Point0"/>
        <w:rPr>
          <w:noProof/>
        </w:rPr>
      </w:pPr>
      <w:r w:rsidRPr="00A37C6D">
        <w:rPr>
          <w:noProof/>
        </w:rPr>
        <w:tab/>
        <w:t>(g)</w:t>
      </w:r>
      <w:r w:rsidRPr="00A37C6D">
        <w:rPr>
          <w:noProof/>
        </w:rPr>
        <w:tab/>
        <w:t xml:space="preserve">în cazul în care entitățile de executare sau contrapărțile implicate în executare trebuie remunerate, prevăd ca această remunerare să se bazeze pe performanță și </w:t>
      </w:r>
      <w:r w:rsidRPr="00A37C6D">
        <w:rPr>
          <w:rStyle w:val="CRDeleted"/>
          <w:noProof/>
        </w:rPr>
        <w:t>cuprind</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cuprinde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w:t>
      </w:r>
    </w:p>
    <w:p w14:paraId="5B3EAB7F" w14:textId="77777777" w:rsidR="00F367B3" w:rsidRPr="00A37C6D" w:rsidRDefault="00F367B3" w:rsidP="00994F97">
      <w:pPr>
        <w:pStyle w:val="Point1"/>
        <w:rPr>
          <w:noProof/>
        </w:rPr>
      </w:pPr>
      <w:r w:rsidRPr="00A37C6D">
        <w:rPr>
          <w:noProof/>
        </w:rPr>
        <w:tab/>
        <w:t>(i)</w:t>
      </w:r>
      <w:r w:rsidRPr="00A37C6D">
        <w:rPr>
          <w:noProof/>
        </w:rPr>
        <w:tab/>
        <w:t>onorariile administrative pentru remunerarea entității sau a contrapărții pentru activitatea desfășurată în cadrul execuției unui instrument financiar sau a unei garanții bugetare, care, în măsura posibilului, se bazează pe operațiunile desfășurate sau cuantumurile plătite; și</w:t>
      </w:r>
    </w:p>
    <w:p w14:paraId="0E461835" w14:textId="77777777" w:rsidR="00F367B3" w:rsidRPr="00A37C6D" w:rsidRDefault="00F367B3" w:rsidP="00994F97">
      <w:pPr>
        <w:pStyle w:val="Point1"/>
        <w:rPr>
          <w:noProof/>
        </w:rPr>
      </w:pPr>
      <w:r w:rsidRPr="00A37C6D">
        <w:rPr>
          <w:noProof/>
        </w:rPr>
        <w:tab/>
        <w:t>(ii)</w:t>
      </w:r>
      <w:r w:rsidRPr="00A37C6D">
        <w:rPr>
          <w:noProof/>
        </w:rPr>
        <w:tab/>
        <w:t>după caz, stimulente legate de politici pentru a promova îndeplinirea obiectivelor de politică sau a stimula performanța financiară a instrumentului financiar sau a garanției bugetare.</w:t>
      </w:r>
    </w:p>
    <w:p w14:paraId="321B6067" w14:textId="77777777" w:rsidR="00F367B3" w:rsidRPr="00A37C6D" w:rsidRDefault="00F367B3" w:rsidP="00994F97">
      <w:pPr>
        <w:pStyle w:val="Point0"/>
        <w:rPr>
          <w:noProof/>
        </w:rPr>
      </w:pPr>
      <w:r w:rsidRPr="00A37C6D">
        <w:rPr>
          <w:noProof/>
        </w:rPr>
        <w:tab/>
        <w:t>Cheltuielile excepționale pot fi rambursate în cazuri justificate corespunzător;</w:t>
      </w:r>
    </w:p>
    <w:p w14:paraId="5F4E1D44" w14:textId="77777777" w:rsidR="00F367B3" w:rsidRPr="00A37C6D" w:rsidRDefault="00F367B3" w:rsidP="00994F97">
      <w:pPr>
        <w:pStyle w:val="Point0"/>
        <w:rPr>
          <w:noProof/>
        </w:rPr>
      </w:pPr>
      <w:r w:rsidRPr="00A37C6D">
        <w:rPr>
          <w:noProof/>
        </w:rPr>
        <w:tab/>
        <w:t>(h)</w:t>
      </w:r>
      <w:r w:rsidRPr="00A37C6D">
        <w:rPr>
          <w:noProof/>
        </w:rPr>
        <w:tab/>
        <w:t xml:space="preserve">se bazează pe evaluări </w:t>
      </w:r>
      <w:r w:rsidRPr="00A37C6D">
        <w:rPr>
          <w:i/>
          <w:noProof/>
        </w:rPr>
        <w:t>ex ante</w:t>
      </w:r>
      <w:r w:rsidRPr="00A37C6D">
        <w:rPr>
          <w:noProof/>
        </w:rPr>
        <w:t xml:space="preserve"> efectuate cu titlu individual sau ca parte a unui program, în conformitate cu articolul 34, cuprinzând explicații privind alegerea tipului de operațiune financiară ținând cont de obiectivele de politică urmărite și de riscurile financiare și economiile pentru bugetul Uniunii pe care le antrenează respectiva alegere.</w:t>
      </w:r>
    </w:p>
    <w:p w14:paraId="52C5AF57" w14:textId="77777777" w:rsidR="00F367B3" w:rsidRPr="00A37C6D" w:rsidRDefault="00F367B3" w:rsidP="00994F97">
      <w:pPr>
        <w:pStyle w:val="Point0"/>
        <w:rPr>
          <w:noProof/>
        </w:rPr>
      </w:pPr>
      <w:r w:rsidRPr="00A37C6D">
        <w:rPr>
          <w:noProof/>
        </w:rPr>
        <w:tab/>
        <w:t>Evaluările menționate la primul paragraf litera (h) se revizuiesc și se actualizează pentru a ține cont de efectul schimbărilor socioeconomice majore asupra rațiunii existenței instrumentului financiar sau a garanției bugetare.</w:t>
      </w:r>
    </w:p>
    <w:p w14:paraId="04E47D31" w14:textId="77777777" w:rsidR="00F367B3" w:rsidRPr="00A37C6D" w:rsidRDefault="00F367B3" w:rsidP="00994F97">
      <w:pPr>
        <w:rPr>
          <w:noProof/>
        </w:rPr>
      </w:pPr>
      <w:r w:rsidRPr="00A37C6D">
        <w:rPr>
          <w:noProof/>
        </w:rPr>
        <w:t>(3)</w:t>
      </w:r>
      <w:r w:rsidRPr="00A37C6D">
        <w:rPr>
          <w:noProof/>
        </w:rPr>
        <w:tab/>
        <w:t>Fără a aduce atingere normelor sectoriale legate de gestiunea partajată, veniturile, inclusiv dividendele, câștigurile de capital, comisioanele de garanție și dobânzile la împrumuturi și la cuantumurile din conturi fiduciare rambursate Comisiei sau la conturile fiduciare deschise pentru instrumente financiare sau garanții bugetare și atribuibile sprijinului de la buget în cadrul unui instrument financiar sau al unei garanții bugetare sunt înregistrate în buget după deducerea costurilor și onorariilor de gestiune.</w:t>
      </w:r>
    </w:p>
    <w:p w14:paraId="4CA37972" w14:textId="77777777" w:rsidR="00F367B3" w:rsidRPr="00A37C6D" w:rsidRDefault="00F367B3" w:rsidP="00994F97">
      <w:pPr>
        <w:rPr>
          <w:noProof/>
        </w:rPr>
      </w:pPr>
      <w:r w:rsidRPr="00A37C6D">
        <w:rPr>
          <w:noProof/>
        </w:rPr>
        <w:t xml:space="preserve">Rambursările anuale, inclusiv rambursările de capital, garanțiile eliberate și rambursările de capital principal al împrumuturilor rambursate Comisiei sau conturile fiduciare deschise pentru instrumente financiare sau garanții bugetare și atribuibile sprijinului de la buget în cadrul unui instrument financiar sau al unei garanții bugetare constituie venituri alocate interne în conformitate cu articolul 21 alineatul (3) litera (f) și sunt folosite pentru același instrument financiar sau aceeași garanție bugetară, fără a aduce atingere articolului </w:t>
      </w:r>
      <w:r w:rsidRPr="00A37C6D">
        <w:rPr>
          <w:rStyle w:val="CRMinorChangeAdded"/>
          <w:noProof/>
        </w:rPr>
        <w:t>219</w:t>
      </w:r>
      <w:r w:rsidRPr="00A37C6D">
        <w:rPr>
          <w:rStyle w:val="CRMinorChangeDeleted"/>
          <w:noProof/>
        </w:rPr>
        <w:t>215</w:t>
      </w:r>
      <w:r w:rsidRPr="00A37C6D">
        <w:rPr>
          <w:noProof/>
        </w:rPr>
        <w:t xml:space="preserve"> alineatul (5), pentru o perioadă care nu depășește perioada de angajament bugetar plus doi ani, dacă nu se specifică altfel într-un act de bază.</w:t>
      </w:r>
    </w:p>
    <w:p w14:paraId="3676F08B" w14:textId="77777777" w:rsidR="00F367B3" w:rsidRPr="00A37C6D" w:rsidRDefault="00F367B3" w:rsidP="00994F97">
      <w:pPr>
        <w:rPr>
          <w:noProof/>
        </w:rPr>
      </w:pPr>
      <w:r w:rsidRPr="00A37C6D">
        <w:rPr>
          <w:noProof/>
        </w:rPr>
        <w:t>Comisia ia în considerare aceste venituri alocate intern atunci când propune cuantumul alocărilor viitoare pentru instrumente financiare sau garanții bugetare.</w:t>
      </w:r>
    </w:p>
    <w:p w14:paraId="0BF6CE14" w14:textId="77777777" w:rsidR="00F367B3" w:rsidRPr="00A37C6D" w:rsidRDefault="00F367B3" w:rsidP="00994F97">
      <w:pPr>
        <w:rPr>
          <w:noProof/>
        </w:rPr>
      </w:pPr>
      <w:r w:rsidRPr="00A37C6D">
        <w:rPr>
          <w:noProof/>
        </w:rPr>
        <w:t>În pofida celui de al doilea paragraf, soldul veniturilor alocate autorizate în temeiul unui act de bază care urmează să fie abrogat sau a cărui valabilitate expiră poate fi de asemenea alocat unui alt instrument financiar care urmărește obiective similare, în cazul în care se prevede astfel în actul de bază de instituire a respectivului instrument financiar.</w:t>
      </w:r>
    </w:p>
    <w:p w14:paraId="164C96FB" w14:textId="210E3CD3" w:rsidR="00F367B3" w:rsidRPr="00A37C6D" w:rsidRDefault="00F367B3" w:rsidP="00994F97">
      <w:pPr>
        <w:rPr>
          <w:noProof/>
        </w:rPr>
      </w:pPr>
      <w:r w:rsidRPr="00A37C6D">
        <w:rPr>
          <w:noProof/>
        </w:rPr>
        <w:t>(4)</w:t>
      </w:r>
      <w:r w:rsidRPr="00A37C6D">
        <w:rPr>
          <w:noProof/>
        </w:rPr>
        <w:tab/>
        <w:t>Ordonatorul de credite competent pentru un instrument financiar, o garanție bugetară sau o asistență financiară întocmește o situație financiară care acoperă perioada de la 1</w:t>
      </w:r>
      <w:r w:rsidR="00C876B0">
        <w:rPr>
          <w:noProof/>
        </w:rPr>
        <w:t> </w:t>
      </w:r>
      <w:r w:rsidRPr="00A37C6D">
        <w:rPr>
          <w:noProof/>
        </w:rPr>
        <w:t xml:space="preserve">ianuarie la 31 decembrie, în conformitate cu articolul </w:t>
      </w:r>
      <w:r w:rsidRPr="00A37C6D">
        <w:rPr>
          <w:rStyle w:val="CRMinorChangeAdded"/>
          <w:noProof/>
        </w:rPr>
        <w:t>249</w:t>
      </w:r>
      <w:r w:rsidRPr="00A37C6D">
        <w:rPr>
          <w:rStyle w:val="CRMinorChangeDeleted"/>
          <w:noProof/>
        </w:rPr>
        <w:t>243</w:t>
      </w:r>
      <w:r w:rsidRPr="00A37C6D">
        <w:rPr>
          <w:noProof/>
        </w:rPr>
        <w:t>, cu normele contabile menționate la articolul 80 și cu Standardele internaționale de contabilitate pentru sectorul public (IPSAS).</w:t>
      </w:r>
    </w:p>
    <w:p w14:paraId="1348DA20" w14:textId="77777777" w:rsidR="00F367B3" w:rsidRPr="00A37C6D" w:rsidRDefault="00F367B3" w:rsidP="00994F97">
      <w:pPr>
        <w:rPr>
          <w:noProof/>
        </w:rPr>
      </w:pPr>
      <w:r w:rsidRPr="00A37C6D">
        <w:rPr>
          <w:noProof/>
        </w:rPr>
        <w:t xml:space="preserve">Pentru instrumentele financiare și garanțiile bugetare executate în cadrul gestiunii indirecte, ordonatorul de credite competent se asigură că situațiile financiare neauditate care acoperă perioada 1 ianuarie-31 decembrie și care sunt întocmite în conformitate cu normele contabile menționate la articolul 80 și cu IPSAS, precum și orice alte informații necesare pentru a întocmi situațiile financiare în conformitate cu articolul 82 alineatul (2) sunt furnizate de entitățile prevăzute la articolul 62 alineatul (1) primul paragraf litera (c) punctele (ii), (iii), (v) și (vi) până la data de 15 februarie a exercițiului financiar următor, iar situațiile financiare auditate sunt furnizate de entitățile respective până la data de 15 </w:t>
      </w:r>
      <w:r w:rsidRPr="00A37C6D">
        <w:rPr>
          <w:rStyle w:val="CRRefonteDeleted"/>
          <w:noProof/>
          <w:highlight w:val="lightGray"/>
        </w:rPr>
        <w:t>mai</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aprilie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a exercițiului financiar următor.</w:t>
      </w:r>
    </w:p>
    <w:p w14:paraId="6CE4C747" w14:textId="77777777" w:rsidR="00F367B3" w:rsidRPr="00A37C6D" w:rsidRDefault="00F367B3" w:rsidP="00994F97">
      <w:pPr>
        <w:pStyle w:val="CRSeparator"/>
        <w:rPr>
          <w:noProof/>
        </w:rPr>
      </w:pPr>
    </w:p>
    <w:p w14:paraId="1FBDDDD7"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51F43C13" w14:textId="4AA727DE" w:rsidR="00F367B3" w:rsidRPr="00A37C6D" w:rsidRDefault="00F367B3" w:rsidP="00994F97">
      <w:pPr>
        <w:rPr>
          <w:noProof/>
        </w:rPr>
      </w:pPr>
      <w:r w:rsidRPr="00A37C6D">
        <w:rPr>
          <w:noProof/>
          <w:highlight w:val="lightGray"/>
        </w:rPr>
        <w:t>(5)</w:t>
      </w:r>
      <w:r w:rsidRPr="00A37C6D">
        <w:rPr>
          <w:noProof/>
        </w:rPr>
        <w:tab/>
      </w:r>
      <w:r w:rsidRPr="00A37C6D">
        <w:rPr>
          <w:noProof/>
          <w:highlight w:val="lightGray"/>
        </w:rPr>
        <w:t>În cazul în care instrumentele financiare sau garanțiile bugetare sunt combinate în cadrul unui acord unic cu forme auxiliare de sprijin din buget, inclusiv granturi, prezentul titlu se aplică întregii măsuri. Raportarea se efectuează în conformitate cu articolul 41 alineatele</w:t>
      </w:r>
      <w:r w:rsidR="00BF521C">
        <w:rPr>
          <w:noProof/>
          <w:highlight w:val="lightGray"/>
        </w:rPr>
        <w:t> </w:t>
      </w:r>
      <w:r w:rsidRPr="00A37C6D">
        <w:rPr>
          <w:noProof/>
          <w:highlight w:val="lightGray"/>
        </w:rPr>
        <w:t xml:space="preserve"> (4) și (5) și indică în mod clar care părți ale măsurii sunt instrumente financiare sau garanții bugetare.</w:t>
      </w:r>
    </w:p>
    <w:p w14:paraId="21B17CDF" w14:textId="77777777" w:rsidR="00F367B3" w:rsidRPr="00A37C6D" w:rsidRDefault="00F367B3" w:rsidP="00994F97">
      <w:pPr>
        <w:pStyle w:val="CRSeparator"/>
        <w:rPr>
          <w:noProof/>
        </w:rPr>
      </w:pPr>
    </w:p>
    <w:p w14:paraId="311033EE" w14:textId="1606B3F2"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7D744E">
        <w:rPr>
          <w:noProof/>
        </w:rPr>
        <w:t xml:space="preserve"> (adaptat)</w:t>
      </w:r>
    </w:p>
    <w:p w14:paraId="55A4FEC9"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5CF503E"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214</w:t>
      </w:r>
      <w:r w:rsidRPr="00A37C6D">
        <w:rPr>
          <w:rStyle w:val="CRMinorChangeDeleted"/>
          <w:noProof/>
        </w:rPr>
        <w:t>210</w:t>
      </w:r>
    </w:p>
    <w:p w14:paraId="6D463196" w14:textId="77777777" w:rsidR="00F367B3" w:rsidRPr="00A37C6D" w:rsidRDefault="00F367B3" w:rsidP="00BF521C">
      <w:pPr>
        <w:pStyle w:val="NormalCentered"/>
        <w:keepNext/>
        <w:rPr>
          <w:b/>
          <w:bCs/>
          <w:noProof/>
        </w:rPr>
      </w:pPr>
      <w:r w:rsidRPr="00A37C6D">
        <w:rPr>
          <w:b/>
          <w:noProof/>
        </w:rPr>
        <w:t>Datoria financiară a Uniunii</w:t>
      </w:r>
    </w:p>
    <w:p w14:paraId="38E94A3E" w14:textId="77777777" w:rsidR="00F367B3" w:rsidRPr="00A37C6D" w:rsidRDefault="00F367B3" w:rsidP="00994F97">
      <w:pPr>
        <w:rPr>
          <w:noProof/>
        </w:rPr>
      </w:pPr>
      <w:r w:rsidRPr="00A37C6D">
        <w:rPr>
          <w:noProof/>
        </w:rPr>
        <w:t>(1)</w:t>
      </w:r>
      <w:r w:rsidRPr="00A37C6D">
        <w:rPr>
          <w:noProof/>
        </w:rPr>
        <w:tab/>
        <w:t>Datoria financiară și plățile totale nete din buget nu depășesc în niciun moment:</w:t>
      </w:r>
    </w:p>
    <w:p w14:paraId="68D20503" w14:textId="77777777" w:rsidR="00F367B3" w:rsidRPr="00A37C6D" w:rsidRDefault="00F367B3" w:rsidP="00994F97">
      <w:pPr>
        <w:pStyle w:val="Point0"/>
        <w:rPr>
          <w:noProof/>
        </w:rPr>
      </w:pPr>
      <w:r w:rsidRPr="00A37C6D">
        <w:rPr>
          <w:noProof/>
        </w:rPr>
        <w:tab/>
        <w:t>(a)</w:t>
      </w:r>
      <w:r w:rsidRPr="00A37C6D">
        <w:rPr>
          <w:noProof/>
        </w:rPr>
        <w:tab/>
        <w:t>pentru instrumentele financiare: cuantumul angajamentului bugetar relevant prevăzut pentru acestea;</w:t>
      </w:r>
    </w:p>
    <w:p w14:paraId="5C1731C9" w14:textId="77777777" w:rsidR="00F367B3" w:rsidRPr="00A37C6D" w:rsidRDefault="00F367B3" w:rsidP="00994F97">
      <w:pPr>
        <w:pStyle w:val="Point0"/>
        <w:rPr>
          <w:noProof/>
        </w:rPr>
      </w:pPr>
      <w:r w:rsidRPr="00A37C6D">
        <w:rPr>
          <w:noProof/>
        </w:rPr>
        <w:tab/>
        <w:t>(b)</w:t>
      </w:r>
      <w:r w:rsidRPr="00A37C6D">
        <w:rPr>
          <w:noProof/>
        </w:rPr>
        <w:tab/>
        <w:t>pentru garanțiile bugetare: cuantumul garanției bugetare autorizat prin actul de bază;</w:t>
      </w:r>
    </w:p>
    <w:p w14:paraId="00DDC2DE" w14:textId="77777777" w:rsidR="00F367B3" w:rsidRPr="00A37C6D" w:rsidRDefault="00F367B3" w:rsidP="00994F97">
      <w:pPr>
        <w:pStyle w:val="Point0"/>
        <w:rPr>
          <w:noProof/>
        </w:rPr>
      </w:pPr>
      <w:r w:rsidRPr="00A37C6D">
        <w:rPr>
          <w:noProof/>
        </w:rPr>
        <w:tab/>
        <w:t>(c)</w:t>
      </w:r>
      <w:r w:rsidRPr="00A37C6D">
        <w:rPr>
          <w:noProof/>
        </w:rPr>
        <w:tab/>
        <w:t>pentru asistența financiară: cuantumul maxim al fondurilor pe care Comisia este împuternicită să le ia cu împrumut în vederea finanțării asistenței financiare, astfel cum este autorizată prin actul de bază, precum și al dobânzilor relevante.</w:t>
      </w:r>
    </w:p>
    <w:p w14:paraId="56895FC4" w14:textId="77777777" w:rsidR="00F367B3" w:rsidRPr="00A37C6D" w:rsidRDefault="00F367B3" w:rsidP="00994F97">
      <w:pPr>
        <w:rPr>
          <w:noProof/>
        </w:rPr>
      </w:pPr>
      <w:r w:rsidRPr="00A37C6D">
        <w:rPr>
          <w:noProof/>
        </w:rPr>
        <w:t>(2)</w:t>
      </w:r>
      <w:r w:rsidRPr="00A37C6D">
        <w:rPr>
          <w:noProof/>
        </w:rPr>
        <w:tab/>
        <w:t>Garanțiile bugetare și asistența financiară pot genera o datorie contingentă pentru Uniune care nu poate depăși activele financiare furnizate pentru a acoperi răspunderea financiară a Uniunii decât dacă există dispoziții în acest sens în actul de bază de constituire a unei garanții bugetare sau a asistenței financiare și în conformitate cu condițiile prevăzute în acesta.</w:t>
      </w:r>
    </w:p>
    <w:p w14:paraId="6F2BC6FB" w14:textId="4BD72691" w:rsidR="00F367B3" w:rsidRPr="00A37C6D" w:rsidRDefault="00F367B3" w:rsidP="00994F97">
      <w:pPr>
        <w:rPr>
          <w:noProof/>
        </w:rPr>
      </w:pPr>
      <w:r w:rsidRPr="00A37C6D">
        <w:rPr>
          <w:noProof/>
        </w:rPr>
        <w:t>(3)</w:t>
      </w:r>
      <w:r w:rsidRPr="00A37C6D">
        <w:rPr>
          <w:noProof/>
        </w:rPr>
        <w:tab/>
        <w:t xml:space="preserve">În scopul evaluării anuale prevăzute la articolul </w:t>
      </w:r>
      <w:r w:rsidR="007D744E" w:rsidRPr="007D744E">
        <w:rPr>
          <w:rStyle w:val="CRRefonteDeleted"/>
          <w:noProof/>
          <w:highlight w:val="lightGray"/>
        </w:rPr>
        <w:t>41 alineatul (5) litera (j)</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385BE2">
        <w:rPr>
          <w:noProof/>
          <w:highlight w:val="lightGray"/>
        </w:rPr>
        <w:t> </w:t>
      </w:r>
      <w:r w:rsidRPr="00A37C6D">
        <w:rPr>
          <w:noProof/>
          <w:highlight w:val="lightGray"/>
        </w:rPr>
        <w:t xml:space="preserve">253 alineatul (1), litera (g)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datoriile contingente care rezultă din garanțiile bugetare sau asistența financiară suportate de buget se consideră sustenabile dacă evoluția lor multianuală preconizată este compatibilă cu limitele stabilite prin regulamentul de stabilire a cadrului financiar multianual prevăzut la articolul 312 alineatul (2) din TFUE și cu plafonul creditelor anuale pentru plăți prevăzut la articolul 3 alineatul (1) din Decizia </w:t>
      </w:r>
      <w:r w:rsidRPr="00A37C6D">
        <w:rPr>
          <w:rStyle w:val="CRMinorChangeAdded"/>
          <w:noProof/>
        </w:rPr>
        <w:t>(UE, Euratom) 2020/2053</w:t>
      </w:r>
      <w:r w:rsidRPr="00A37C6D">
        <w:rPr>
          <w:rStyle w:val="CRMinorChangeDeleted"/>
          <w:noProof/>
        </w:rPr>
        <w:t>2014/335/UE, Euratom</w:t>
      </w:r>
      <w:r w:rsidRPr="00A37C6D">
        <w:rPr>
          <w:noProof/>
        </w:rPr>
        <w:t>.</w:t>
      </w:r>
    </w:p>
    <w:p w14:paraId="7D7D7C3F"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215</w:t>
      </w:r>
      <w:r w:rsidRPr="00A37C6D">
        <w:rPr>
          <w:rStyle w:val="CRMinorChangeDeleted"/>
          <w:noProof/>
        </w:rPr>
        <w:t>211</w:t>
      </w:r>
    </w:p>
    <w:p w14:paraId="521480D6" w14:textId="77777777" w:rsidR="00F367B3" w:rsidRPr="00A37C6D" w:rsidRDefault="00F367B3" w:rsidP="00994F97">
      <w:pPr>
        <w:pStyle w:val="NormalCentered"/>
        <w:rPr>
          <w:b/>
          <w:bCs/>
          <w:noProof/>
        </w:rPr>
      </w:pPr>
      <w:r w:rsidRPr="00A37C6D">
        <w:rPr>
          <w:b/>
          <w:noProof/>
        </w:rPr>
        <w:t>Constituirea de provizioane pentru datoriile financiare</w:t>
      </w:r>
    </w:p>
    <w:p w14:paraId="779F66A2" w14:textId="77777777" w:rsidR="00F367B3" w:rsidRPr="00A37C6D" w:rsidRDefault="00F367B3" w:rsidP="00994F97">
      <w:pPr>
        <w:rPr>
          <w:noProof/>
        </w:rPr>
      </w:pPr>
      <w:r w:rsidRPr="00A37C6D">
        <w:rPr>
          <w:noProof/>
        </w:rPr>
        <w:t>(1)</w:t>
      </w:r>
      <w:r w:rsidRPr="00A37C6D">
        <w:rPr>
          <w:noProof/>
        </w:rPr>
        <w:tab/>
        <w:t xml:space="preserve">Pentru garanțiile bugetare și asistența financiară acordată țărilor terțe, un act de bază stabilește o rată de provizionare ca procentaj din cuantumul autorizat al datoriei financiare. Respectivul cuantum nu include contribuțiile menționate la articolul </w:t>
      </w:r>
      <w:r w:rsidRPr="00A37C6D">
        <w:rPr>
          <w:rStyle w:val="CRMinorChangeAdded"/>
          <w:noProof/>
        </w:rPr>
        <w:t>212</w:t>
      </w:r>
      <w:r w:rsidRPr="00A37C6D">
        <w:rPr>
          <w:rStyle w:val="CRMinorChangeDeleted"/>
          <w:noProof/>
        </w:rPr>
        <w:t>208</w:t>
      </w:r>
      <w:r w:rsidRPr="00A37C6D">
        <w:rPr>
          <w:noProof/>
        </w:rPr>
        <w:t xml:space="preserve"> alineatul (2).</w:t>
      </w:r>
    </w:p>
    <w:p w14:paraId="39314D56" w14:textId="77777777" w:rsidR="00F367B3" w:rsidRPr="00A37C6D" w:rsidRDefault="00F367B3" w:rsidP="00994F97">
      <w:pPr>
        <w:rPr>
          <w:noProof/>
        </w:rPr>
      </w:pPr>
      <w:r w:rsidRPr="00A37C6D">
        <w:rPr>
          <w:noProof/>
        </w:rPr>
        <w:t>Actul de bază prevede revizuirea ratei de provizionare cel puțin o dată la trei ani.</w:t>
      </w:r>
    </w:p>
    <w:p w14:paraId="3370B914" w14:textId="77777777" w:rsidR="00F367B3" w:rsidRPr="00A37C6D" w:rsidRDefault="00F367B3" w:rsidP="00994F97">
      <w:pPr>
        <w:rPr>
          <w:noProof/>
        </w:rPr>
      </w:pPr>
      <w:r w:rsidRPr="00A37C6D">
        <w:rPr>
          <w:noProof/>
        </w:rPr>
        <w:t>(2)</w:t>
      </w:r>
      <w:r w:rsidRPr="00A37C6D">
        <w:rPr>
          <w:noProof/>
        </w:rPr>
        <w:tab/>
        <w:t>Stabilirea ratei de provizionare se bazează pe o evaluare calitativă și cantitativă de către Comisie a riscurilor financiare care decurg dintr-o garanție bugetară sau o asistență financiară acordată unei țări terțe, evaluare care se efectuează în conformitate cu principiul prudenței, conform căruia activele și profiturile nu se supraestimează, iar pasivele și pierderile nu se subestimează.</w:t>
      </w:r>
    </w:p>
    <w:p w14:paraId="06791022" w14:textId="77777777" w:rsidR="00F367B3" w:rsidRPr="00A37C6D" w:rsidRDefault="00F367B3" w:rsidP="00994F97">
      <w:pPr>
        <w:rPr>
          <w:noProof/>
        </w:rPr>
      </w:pPr>
      <w:r w:rsidRPr="00A37C6D">
        <w:rPr>
          <w:noProof/>
        </w:rPr>
        <w:t>În absența unor dispoziții contrare în actul de bază de instituire a garanției bugetare sau a asistenței financiare acordate unei țări terțe, rata de provizionare se bazează pe provizionarea globală necesară în avans pentru acoperirea pierderilor preconizate nete, alături de o rezervă de siguranță adecvată. Fără a aduce atingere competențelor Parlamentului European și Consiliului, provizionarea globală se constituie în decursul perioadei prevăzute în situația financiară pertinentă, astfel cum se prevede la articolul 35.</w:t>
      </w:r>
    </w:p>
    <w:p w14:paraId="6D6C8FFC" w14:textId="77777777" w:rsidR="00F367B3" w:rsidRPr="00A37C6D" w:rsidRDefault="00F367B3" w:rsidP="00994F97">
      <w:pPr>
        <w:rPr>
          <w:noProof/>
        </w:rPr>
      </w:pPr>
      <w:r w:rsidRPr="00A37C6D">
        <w:rPr>
          <w:noProof/>
        </w:rPr>
        <w:t>(3)</w:t>
      </w:r>
      <w:r w:rsidRPr="00A37C6D">
        <w:rPr>
          <w:noProof/>
        </w:rPr>
        <w:tab/>
        <w:t>În cazul instrumentului financiar se constituie provizioane, atunci când este cazul, pentru a răspunde plăților viitoare legate de un angajament bugetar al instrumentului financiar respectiv.</w:t>
      </w:r>
    </w:p>
    <w:p w14:paraId="78DCBA1E" w14:textId="77777777" w:rsidR="00F367B3" w:rsidRPr="00A37C6D" w:rsidRDefault="00F367B3" w:rsidP="00994F97">
      <w:pPr>
        <w:rPr>
          <w:noProof/>
        </w:rPr>
      </w:pPr>
      <w:r w:rsidRPr="00A37C6D">
        <w:rPr>
          <w:noProof/>
        </w:rPr>
        <w:t>(4)</w:t>
      </w:r>
      <w:r w:rsidRPr="00A37C6D">
        <w:rPr>
          <w:noProof/>
        </w:rPr>
        <w:tab/>
        <w:t>La constituirea provizioanelor contribuie următoarele resurse:</w:t>
      </w:r>
    </w:p>
    <w:p w14:paraId="46DD0F9A" w14:textId="77777777" w:rsidR="00F367B3" w:rsidRPr="00A37C6D" w:rsidRDefault="00F367B3" w:rsidP="00994F97">
      <w:pPr>
        <w:pStyle w:val="Point0"/>
        <w:rPr>
          <w:noProof/>
        </w:rPr>
      </w:pPr>
      <w:r w:rsidRPr="00A37C6D">
        <w:rPr>
          <w:noProof/>
        </w:rPr>
        <w:tab/>
        <w:t>(a)</w:t>
      </w:r>
      <w:r w:rsidRPr="00A37C6D">
        <w:rPr>
          <w:noProof/>
        </w:rPr>
        <w:tab/>
        <w:t>contribuții din buget, cu respectarea deplină a regulamentului de stabilire a cadrului financiar multianual și după examinarea posibilităților de realocare;</w:t>
      </w:r>
    </w:p>
    <w:p w14:paraId="29AC66C8" w14:textId="77777777" w:rsidR="00F367B3" w:rsidRPr="00A37C6D" w:rsidRDefault="00F367B3" w:rsidP="00994F97">
      <w:pPr>
        <w:pStyle w:val="Point0"/>
        <w:rPr>
          <w:noProof/>
        </w:rPr>
      </w:pPr>
      <w:r w:rsidRPr="00A37C6D">
        <w:rPr>
          <w:noProof/>
        </w:rPr>
        <w:tab/>
        <w:t>(b)</w:t>
      </w:r>
      <w:r w:rsidRPr="00A37C6D">
        <w:rPr>
          <w:noProof/>
        </w:rPr>
        <w:tab/>
        <w:t>profiturile obținute din investirea resurselor deținute în fondul comun de provizionare;</w:t>
      </w:r>
    </w:p>
    <w:p w14:paraId="55EFC658" w14:textId="77777777" w:rsidR="00F367B3" w:rsidRPr="00A37C6D" w:rsidRDefault="00F367B3" w:rsidP="00994F97">
      <w:pPr>
        <w:pStyle w:val="Point0"/>
        <w:rPr>
          <w:noProof/>
        </w:rPr>
      </w:pPr>
      <w:r w:rsidRPr="00A37C6D">
        <w:rPr>
          <w:noProof/>
        </w:rPr>
        <w:tab/>
        <w:t>(c)</w:t>
      </w:r>
      <w:r w:rsidRPr="00A37C6D">
        <w:rPr>
          <w:noProof/>
        </w:rPr>
        <w:tab/>
        <w:t>cuantumurile recuperate de la debitorii care nu și-au achitat datoriile, în conformitate cu procedura de recuperare prevăzută în acordul de garantare sau de împrumut;</w:t>
      </w:r>
    </w:p>
    <w:p w14:paraId="6A9906F1" w14:textId="77777777" w:rsidR="00F367B3" w:rsidRPr="00A37C6D" w:rsidRDefault="00F367B3" w:rsidP="00994F97">
      <w:pPr>
        <w:pStyle w:val="Point0"/>
        <w:rPr>
          <w:noProof/>
        </w:rPr>
      </w:pPr>
      <w:r w:rsidRPr="00A37C6D">
        <w:rPr>
          <w:noProof/>
        </w:rPr>
        <w:tab/>
        <w:t>(d)</w:t>
      </w:r>
      <w:r w:rsidRPr="00A37C6D">
        <w:rPr>
          <w:noProof/>
        </w:rPr>
        <w:tab/>
        <w:t>venituri și orice alte plăți primite de Uniune în conformitate cu acordul de garantare sau de împrumut;</w:t>
      </w:r>
    </w:p>
    <w:p w14:paraId="0BAC37C0" w14:textId="77777777" w:rsidR="00F367B3" w:rsidRPr="00A37C6D" w:rsidRDefault="00F367B3" w:rsidP="00994F97">
      <w:pPr>
        <w:pStyle w:val="Point0"/>
        <w:rPr>
          <w:noProof/>
        </w:rPr>
      </w:pPr>
      <w:r w:rsidRPr="00A37C6D">
        <w:rPr>
          <w:noProof/>
        </w:rPr>
        <w:tab/>
        <w:t>(e)</w:t>
      </w:r>
      <w:r w:rsidRPr="00A37C6D">
        <w:rPr>
          <w:noProof/>
        </w:rPr>
        <w:tab/>
        <w:t xml:space="preserve">dacă este cazul, contribuțiile în numerar ale statelor membre și ale terților furnizate în temeiul articolului </w:t>
      </w:r>
      <w:r w:rsidRPr="00A37C6D">
        <w:rPr>
          <w:rStyle w:val="CRMinorChangeAdded"/>
          <w:noProof/>
        </w:rPr>
        <w:t>212</w:t>
      </w:r>
      <w:r w:rsidRPr="00A37C6D">
        <w:rPr>
          <w:rStyle w:val="CRMinorChangeDeleted"/>
          <w:noProof/>
        </w:rPr>
        <w:t>208</w:t>
      </w:r>
      <w:r w:rsidRPr="00A37C6D">
        <w:rPr>
          <w:noProof/>
        </w:rPr>
        <w:t xml:space="preserve"> alineatul (2).</w:t>
      </w:r>
    </w:p>
    <w:p w14:paraId="68E37F50" w14:textId="77777777" w:rsidR="00F367B3" w:rsidRPr="00A37C6D" w:rsidRDefault="00F367B3" w:rsidP="00994F97">
      <w:pPr>
        <w:rPr>
          <w:noProof/>
        </w:rPr>
      </w:pPr>
      <w:r w:rsidRPr="00A37C6D">
        <w:rPr>
          <w:noProof/>
        </w:rPr>
        <w:t>La calcularea provizionării care rezultă din rata de provizionare menționată la alineatul (1) se iau în considerare numai resursele menționate la primul paragraf literele (a)-(d) de la prezentul alineat.</w:t>
      </w:r>
    </w:p>
    <w:p w14:paraId="7A981399" w14:textId="77777777" w:rsidR="00F367B3" w:rsidRPr="00A37C6D" w:rsidRDefault="00F367B3" w:rsidP="00994F97">
      <w:pPr>
        <w:rPr>
          <w:noProof/>
        </w:rPr>
      </w:pPr>
      <w:r w:rsidRPr="00A37C6D">
        <w:rPr>
          <w:noProof/>
        </w:rPr>
        <w:t>(5)</w:t>
      </w:r>
      <w:r w:rsidRPr="00A37C6D">
        <w:rPr>
          <w:noProof/>
        </w:rPr>
        <w:tab/>
        <w:t>Provizioanele se utilizează pentru plata:</w:t>
      </w:r>
    </w:p>
    <w:p w14:paraId="3734D83B" w14:textId="77777777" w:rsidR="00F367B3" w:rsidRPr="00A37C6D" w:rsidRDefault="00F367B3" w:rsidP="00994F97">
      <w:pPr>
        <w:pStyle w:val="Point0"/>
        <w:rPr>
          <w:noProof/>
        </w:rPr>
      </w:pPr>
      <w:r w:rsidRPr="00A37C6D">
        <w:rPr>
          <w:noProof/>
        </w:rPr>
        <w:tab/>
        <w:t>(a)</w:t>
      </w:r>
      <w:r w:rsidRPr="00A37C6D">
        <w:rPr>
          <w:noProof/>
        </w:rPr>
        <w:tab/>
        <w:t>cererilor de executare a garanției bugetare;</w:t>
      </w:r>
    </w:p>
    <w:p w14:paraId="01582ED2" w14:textId="77777777" w:rsidR="00F367B3" w:rsidRPr="00A37C6D" w:rsidRDefault="00F367B3" w:rsidP="00994F97">
      <w:pPr>
        <w:pStyle w:val="Point0"/>
        <w:rPr>
          <w:noProof/>
        </w:rPr>
      </w:pPr>
      <w:r w:rsidRPr="00A37C6D">
        <w:rPr>
          <w:noProof/>
        </w:rPr>
        <w:tab/>
        <w:t>(b)</w:t>
      </w:r>
      <w:r w:rsidRPr="00A37C6D">
        <w:rPr>
          <w:noProof/>
        </w:rPr>
        <w:tab/>
        <w:t>obligațiilor de plată legate de un angajament bugetar pentru un instrument financiar;</w:t>
      </w:r>
    </w:p>
    <w:p w14:paraId="2F08EA88" w14:textId="77777777" w:rsidR="00F367B3" w:rsidRPr="00A37C6D" w:rsidRDefault="00F367B3" w:rsidP="00994F97">
      <w:pPr>
        <w:pStyle w:val="Point0"/>
        <w:rPr>
          <w:noProof/>
        </w:rPr>
      </w:pPr>
      <w:r w:rsidRPr="00A37C6D">
        <w:rPr>
          <w:noProof/>
        </w:rPr>
        <w:tab/>
        <w:t>(c)</w:t>
      </w:r>
      <w:r w:rsidRPr="00A37C6D">
        <w:rPr>
          <w:noProof/>
        </w:rPr>
        <w:tab/>
        <w:t xml:space="preserve">obligațiilor financiare care decurg din luarea cu împrumut de fonduri în temeiul articolului </w:t>
      </w:r>
      <w:r w:rsidRPr="00A37C6D">
        <w:rPr>
          <w:rStyle w:val="CRMinorChangeAdded"/>
          <w:noProof/>
        </w:rPr>
        <w:t>224</w:t>
      </w:r>
      <w:r w:rsidRPr="00A37C6D">
        <w:rPr>
          <w:rStyle w:val="CRMinorChangeDeleted"/>
          <w:noProof/>
        </w:rPr>
        <w:t>220</w:t>
      </w:r>
      <w:r w:rsidRPr="00A37C6D">
        <w:rPr>
          <w:noProof/>
        </w:rPr>
        <w:t xml:space="preserve"> alineatul (1);</w:t>
      </w:r>
    </w:p>
    <w:p w14:paraId="041A3EC0" w14:textId="77777777" w:rsidR="00F367B3" w:rsidRPr="00A37C6D" w:rsidRDefault="00F367B3" w:rsidP="00994F97">
      <w:pPr>
        <w:pStyle w:val="Point0"/>
        <w:rPr>
          <w:noProof/>
        </w:rPr>
      </w:pPr>
      <w:r w:rsidRPr="00A37C6D">
        <w:rPr>
          <w:noProof/>
        </w:rPr>
        <w:tab/>
        <w:t>(d)</w:t>
      </w:r>
      <w:r w:rsidRPr="00A37C6D">
        <w:rPr>
          <w:noProof/>
        </w:rPr>
        <w:tab/>
        <w:t>dacă este cazul, a altor cheltuieli legate de execuția instrumentelor financiare, a garanțiilor bugetare și a asistenței financiare acordate țărilor terțe.</w:t>
      </w:r>
    </w:p>
    <w:p w14:paraId="7DE5F478" w14:textId="77777777" w:rsidR="00F367B3" w:rsidRPr="00A37C6D" w:rsidRDefault="00F367B3" w:rsidP="00994F97">
      <w:pPr>
        <w:rPr>
          <w:noProof/>
        </w:rPr>
      </w:pPr>
      <w:r w:rsidRPr="00A37C6D">
        <w:rPr>
          <w:noProof/>
        </w:rPr>
        <w:t>(6)</w:t>
      </w:r>
      <w:r w:rsidRPr="00A37C6D">
        <w:rPr>
          <w:noProof/>
        </w:rPr>
        <w:tab/>
        <w:t xml:space="preserve">În cazul în care provizioanele pentru o garanție bugetară depășesc cuantumul provizionării rezultate din rata de provizionare menționată la alineatul (1) de la prezentul articol, se utilizează resursele menționate la alineatul (4) primul paragraf literele (b), (c) și (d) de la prezentul articol legate de garanția respectivă, în limitele perioadei eligibile prevăzute în actul de bază, fără a depăși, totuși, faza de constituire a provizionării și fără a aduce atingere articolului </w:t>
      </w:r>
      <w:r w:rsidRPr="00A37C6D">
        <w:rPr>
          <w:rStyle w:val="CRMinorChangeAdded"/>
          <w:noProof/>
        </w:rPr>
        <w:t>217</w:t>
      </w:r>
      <w:r w:rsidRPr="00A37C6D">
        <w:rPr>
          <w:rStyle w:val="CRMinorChangeDeleted"/>
          <w:noProof/>
        </w:rPr>
        <w:t>213</w:t>
      </w:r>
      <w:r w:rsidRPr="00A37C6D">
        <w:rPr>
          <w:noProof/>
        </w:rPr>
        <w:t xml:space="preserve"> alineatul (4), pentru a restabili garanția bugetară la valoarea sa inițială.</w:t>
      </w:r>
    </w:p>
    <w:p w14:paraId="79E0A84C" w14:textId="77777777" w:rsidR="00F367B3" w:rsidRPr="00A37C6D" w:rsidRDefault="00F367B3" w:rsidP="00994F97">
      <w:pPr>
        <w:rPr>
          <w:noProof/>
        </w:rPr>
      </w:pPr>
      <w:r w:rsidRPr="00A37C6D">
        <w:rPr>
          <w:noProof/>
        </w:rPr>
        <w:t>(7)</w:t>
      </w:r>
      <w:r w:rsidRPr="00A37C6D">
        <w:rPr>
          <w:noProof/>
        </w:rPr>
        <w:tab/>
        <w:t>Comisia informează imediat Parlamentul European și Consiliul și poate propune măsuri adecvate de realimentare sau o majorare a ratei de provizionare în cazul în care:</w:t>
      </w:r>
    </w:p>
    <w:p w14:paraId="3AA56837" w14:textId="77777777" w:rsidR="00F367B3" w:rsidRPr="00A37C6D" w:rsidRDefault="00F367B3" w:rsidP="00994F97">
      <w:pPr>
        <w:pStyle w:val="Point0"/>
        <w:rPr>
          <w:noProof/>
        </w:rPr>
      </w:pPr>
      <w:r w:rsidRPr="00A37C6D">
        <w:rPr>
          <w:noProof/>
        </w:rPr>
        <w:tab/>
        <w:t>(a)</w:t>
      </w:r>
      <w:r w:rsidRPr="00A37C6D">
        <w:rPr>
          <w:noProof/>
        </w:rPr>
        <w:tab/>
        <w:t xml:space="preserve">ca urmare a cererilor de executare a garanției, nivelul provizioanelor pentru acea garanție bugetară scade sub 50 % din rata de provizionare menționată la alineatul (1) și din nou în cazul în care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acesta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scade sub 30 % din rata de provizionare respectivă sau în cazul în care ar putea scădea sub oricare din procentele respective în termen de un an, conform unei evaluări a riscurilor efectuate de Comisie;</w:t>
      </w:r>
    </w:p>
    <w:p w14:paraId="769BE284" w14:textId="77777777" w:rsidR="00F367B3" w:rsidRPr="00A37C6D" w:rsidRDefault="00F367B3" w:rsidP="00994F97">
      <w:pPr>
        <w:pStyle w:val="Point0"/>
        <w:rPr>
          <w:noProof/>
        </w:rPr>
      </w:pPr>
      <w:r w:rsidRPr="00A37C6D">
        <w:rPr>
          <w:noProof/>
        </w:rPr>
        <w:tab/>
        <w:t>(b)</w:t>
      </w:r>
      <w:r w:rsidRPr="00A37C6D">
        <w:rPr>
          <w:noProof/>
        </w:rPr>
        <w:tab/>
        <w:t>o țară care beneficiază de asistență financiară din partea Uniunii nu efectuează plata la scadență.</w:t>
      </w:r>
    </w:p>
    <w:p w14:paraId="554DC84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216</w:t>
      </w:r>
      <w:r w:rsidRPr="00A37C6D">
        <w:rPr>
          <w:rStyle w:val="CRMinorChangeDeleted"/>
          <w:noProof/>
        </w:rPr>
        <w:t>212</w:t>
      </w:r>
    </w:p>
    <w:p w14:paraId="240A36F9" w14:textId="77777777" w:rsidR="00F367B3" w:rsidRPr="00A37C6D" w:rsidRDefault="00F367B3" w:rsidP="00994F97">
      <w:pPr>
        <w:pStyle w:val="NormalCentered"/>
        <w:rPr>
          <w:b/>
          <w:bCs/>
          <w:noProof/>
        </w:rPr>
      </w:pPr>
      <w:r w:rsidRPr="00A37C6D">
        <w:rPr>
          <w:b/>
          <w:noProof/>
        </w:rPr>
        <w:t>Fondul comun de provizionare</w:t>
      </w:r>
    </w:p>
    <w:p w14:paraId="36EBB1BE" w14:textId="77777777" w:rsidR="00F367B3" w:rsidRPr="00A37C6D" w:rsidRDefault="00F367B3" w:rsidP="00994F97">
      <w:pPr>
        <w:rPr>
          <w:noProof/>
        </w:rPr>
      </w:pPr>
      <w:r w:rsidRPr="00A37C6D">
        <w:rPr>
          <w:noProof/>
        </w:rPr>
        <w:t>(1)</w:t>
      </w:r>
      <w:r w:rsidRPr="00A37C6D">
        <w:rPr>
          <w:noProof/>
        </w:rPr>
        <w:tab/>
        <w:t>Provizioanele constituite pentru a acoperi datoriile financiare care decurg din instrumentele financiare, garanțiile bugetare sau asistența financiară se păstrează într-un fond comun de provizionare.</w:t>
      </w:r>
    </w:p>
    <w:p w14:paraId="0B0EA436" w14:textId="77777777" w:rsidR="00F367B3" w:rsidRPr="00A37C6D" w:rsidRDefault="00F367B3" w:rsidP="00994F97">
      <w:pPr>
        <w:rPr>
          <w:noProof/>
        </w:rPr>
      </w:pPr>
      <w:r w:rsidRPr="00A37C6D">
        <w:rPr>
          <w:noProof/>
        </w:rPr>
        <w:t>Până la 30 iunie 2019, Comisia prezintă Parlamentului European și Consiliului o evaluare externă independentă a avantajelor și dezavantajelor de a încredința Comisiei, BEI sau amândurora gestiunea financiară a activelor fondului comun de provizionare, ținând seama de criteriile tehnice și instituționale relevante folosite în compararea serviciilor de gestionare a activelor, inclusiv infrastructura tehnică, o comparație a costurilor aferente serviciilor furnizate, structura instituțională, raportarea, performanța, răspunderea și experiența Comisiei și a BEI și celelalte mandate de gestionare a activelor pentru buget. Evaluarea este însoțită, după caz, de o propunere legislativă.</w:t>
      </w:r>
    </w:p>
    <w:p w14:paraId="4BBE6B75" w14:textId="77777777" w:rsidR="00F367B3" w:rsidRPr="00A37C6D" w:rsidRDefault="00F367B3" w:rsidP="00994F97">
      <w:pPr>
        <w:rPr>
          <w:noProof/>
        </w:rPr>
      </w:pPr>
      <w:r w:rsidRPr="00A37C6D">
        <w:rPr>
          <w:noProof/>
        </w:rPr>
        <w:t>(2)</w:t>
      </w:r>
      <w:r w:rsidRPr="00A37C6D">
        <w:rPr>
          <w:noProof/>
        </w:rPr>
        <w:tab/>
        <w:t>Profiturile sau pierderile globale rezultate din investirea resurselor deținute în fondul comun de provizionare se alocă proporțional între instrumentele financiare, garanțiile bugetare sau asistența financiară respectivă.</w:t>
      </w:r>
    </w:p>
    <w:p w14:paraId="632D380D" w14:textId="77777777" w:rsidR="00F367B3" w:rsidRPr="00A37C6D" w:rsidRDefault="00F367B3" w:rsidP="00994F97">
      <w:pPr>
        <w:rPr>
          <w:noProof/>
        </w:rPr>
      </w:pPr>
      <w:r w:rsidRPr="00A37C6D">
        <w:rPr>
          <w:noProof/>
        </w:rPr>
        <w:t>Administratorul financiar al resurselor fondului comun de provizionare păstrează un cuantum minim din resursele fondului în numerar sau echivalente de numerar în conformitate cu normele prudențiale și cu previziunile privind plățile furnizate de ordonatorii de credite ai instrumentelor financiare, ai garanțiilor bugetare sau ai asistenței financiare.</w:t>
      </w:r>
    </w:p>
    <w:p w14:paraId="58CC2EAD" w14:textId="77777777" w:rsidR="00F367B3" w:rsidRPr="00A37C6D" w:rsidRDefault="00F367B3" w:rsidP="00994F97">
      <w:pPr>
        <w:rPr>
          <w:noProof/>
        </w:rPr>
      </w:pPr>
      <w:r w:rsidRPr="00A37C6D">
        <w:rPr>
          <w:noProof/>
        </w:rPr>
        <w:t>Administratorul financiar al resurselor fondului comun de provizionare poate încheia acorduri repo, utilizând resursele fondului comun de provizionare ca garanție, pentru a efectua plăți din fond în cazul în care se preconizează în mod rezonabil că această procedură este mai avantajoasă pentru buget decât cesionarea de resurse în termenul cererii de plată. Durata sau perioada de reînnoire a acordurilor repo legate de o plată se limitează la minimul necesar pentru a se reduce la minimum pierderea din buget.</w:t>
      </w:r>
    </w:p>
    <w:p w14:paraId="2C278887" w14:textId="77777777" w:rsidR="00F367B3" w:rsidRPr="00A37C6D" w:rsidRDefault="00F367B3" w:rsidP="00994F97">
      <w:pPr>
        <w:rPr>
          <w:noProof/>
        </w:rPr>
      </w:pPr>
      <w:r w:rsidRPr="00A37C6D">
        <w:rPr>
          <w:noProof/>
        </w:rPr>
        <w:t>(3)</w:t>
      </w:r>
      <w:r w:rsidRPr="00A37C6D">
        <w:rPr>
          <w:noProof/>
        </w:rPr>
        <w:tab/>
        <w:t>În temeiul articolului 77 alineatul (1) primul paragraf litera (d) și al articolului 86 alineatele (1) și (2), contabilul stabilește procedurile care se aplică pentru operațiunile aferente veniturilor și cheltuielilor, precum și, în acord cu administratorul financiar al resurselor fondului comun de provizionare, pentru activele și pasivele legate de fondul comun de provizionare.</w:t>
      </w:r>
    </w:p>
    <w:p w14:paraId="03AD692E" w14:textId="0AABDAC9" w:rsidR="00F367B3" w:rsidRPr="00A37C6D" w:rsidRDefault="00F367B3" w:rsidP="00994F97">
      <w:pPr>
        <w:rPr>
          <w:noProof/>
        </w:rPr>
      </w:pPr>
      <w:r w:rsidRPr="00A37C6D">
        <w:rPr>
          <w:noProof/>
        </w:rPr>
        <w:t>(4)</w:t>
      </w:r>
      <w:r w:rsidRPr="00A37C6D">
        <w:rPr>
          <w:noProof/>
        </w:rPr>
        <w:tab/>
        <w:t>În cazurile excepționale în care Comisia efectuează un transfer în conformitate cu articolul 30 alineatul (1) primul paragraf litera (g), Comisia informează imediat Parlamentul</w:t>
      </w:r>
      <w:r w:rsidR="00BF521C">
        <w:rPr>
          <w:noProof/>
        </w:rPr>
        <w:t> </w:t>
      </w:r>
      <w:r w:rsidRPr="00A37C6D">
        <w:rPr>
          <w:noProof/>
        </w:rPr>
        <w:t>European și Consiliul în acest sens și propune de urgență măsurile necesare pentru a restabili postul bugetar al garanției din care s-a efectuat transferul, cu respectarea deplină a plafoanelor prevăzute în regulamentul de stabilire a cadrului financiar multianual.</w:t>
      </w:r>
    </w:p>
    <w:p w14:paraId="2EA8BDCA"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217</w:t>
      </w:r>
      <w:r w:rsidRPr="00A37C6D">
        <w:rPr>
          <w:rStyle w:val="CRMinorChangeDeleted"/>
          <w:noProof/>
        </w:rPr>
        <w:t>213</w:t>
      </w:r>
    </w:p>
    <w:p w14:paraId="1A85AB14" w14:textId="77777777" w:rsidR="00F367B3" w:rsidRPr="00A37C6D" w:rsidRDefault="00F367B3" w:rsidP="00994F97">
      <w:pPr>
        <w:pStyle w:val="NormalCentered"/>
        <w:rPr>
          <w:b/>
          <w:bCs/>
          <w:noProof/>
        </w:rPr>
      </w:pPr>
      <w:r w:rsidRPr="00A37C6D">
        <w:rPr>
          <w:b/>
          <w:noProof/>
        </w:rPr>
        <w:t>Rata efectivă de provizionare</w:t>
      </w:r>
    </w:p>
    <w:p w14:paraId="1500D6B1" w14:textId="77777777" w:rsidR="00F367B3" w:rsidRPr="00A37C6D" w:rsidRDefault="00F367B3" w:rsidP="00994F97">
      <w:pPr>
        <w:rPr>
          <w:noProof/>
        </w:rPr>
      </w:pPr>
      <w:r w:rsidRPr="00A37C6D">
        <w:rPr>
          <w:noProof/>
        </w:rPr>
        <w:t>(1)</w:t>
      </w:r>
      <w:r w:rsidRPr="00A37C6D">
        <w:rPr>
          <w:noProof/>
        </w:rPr>
        <w:tab/>
        <w:t>Constituirea de provizioane pentru garanțiile bugetare și asistența financiară acordată țărilor terțe în cadrul fondului comun de provizionare se bazează pe o rată efectivă de provizionare. Respectiva rată oferă un nivel de protecție împotriva datoriilor financiare ale Uniunii echivalent cu nivelul care ar fi oferit de respectivele rate de provizionare dacă resursele ar fi deținute și gestionate separat.</w:t>
      </w:r>
    </w:p>
    <w:p w14:paraId="5C38EF29" w14:textId="77777777" w:rsidR="00F367B3" w:rsidRPr="00A37C6D" w:rsidRDefault="00F367B3" w:rsidP="00994F97">
      <w:pPr>
        <w:rPr>
          <w:noProof/>
        </w:rPr>
      </w:pPr>
      <w:r w:rsidRPr="00A37C6D">
        <w:rPr>
          <w:noProof/>
        </w:rPr>
        <w:t>(2)</w:t>
      </w:r>
      <w:r w:rsidRPr="00A37C6D">
        <w:rPr>
          <w:noProof/>
        </w:rPr>
        <w:tab/>
        <w:t xml:space="preserve">Rata efectivă de provizionare aplicabilă reprezintă un procentaj din fiecare rată de provizionare inițială stabilită în conformitate cu articolul </w:t>
      </w:r>
      <w:r w:rsidRPr="00A37C6D">
        <w:rPr>
          <w:rStyle w:val="CRMinorChangeAdded"/>
          <w:noProof/>
        </w:rPr>
        <w:t>215</w:t>
      </w:r>
      <w:r w:rsidRPr="00A37C6D">
        <w:rPr>
          <w:rStyle w:val="CRMinorChangeDeleted"/>
          <w:noProof/>
        </w:rPr>
        <w:t>211</w:t>
      </w:r>
      <w:r w:rsidRPr="00A37C6D">
        <w:rPr>
          <w:noProof/>
        </w:rPr>
        <w:t xml:space="preserve"> alineatul (2) al doilea paragraf. Aceasta se aplică numai cuantumului resurselor din fondul comun de provizionare prevăzut pentru plata cererilor de executare a garanției pe o perioadă de un an. Aceasta prevede un raport – sub forma unui procentaj – </w:t>
      </w:r>
      <w:r w:rsidRPr="00A37C6D">
        <w:rPr>
          <w:rStyle w:val="CRDeleted"/>
          <w:noProof/>
        </w:rPr>
        <w:t>dintre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între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cuantumul în numerar și echivalente de numerar din fondul comun de provizionare necesar pentru onorarea cererilor de executare a garanției și cuantumul total în numerar și echivalente de numerar care ar fi necesar în fiecare fond de garantare pentru onorarea cererilor de executare a garanției dacă resursele se păstrează și se gestionează separat, ambele cuantumuri prezentând un risc de lichiditate echivalent. Raportul respectiv nu scade sub 95 %. Calcularea ratei efective de provizionare ia în considerare:</w:t>
      </w:r>
    </w:p>
    <w:p w14:paraId="0F3BCDD7" w14:textId="77777777" w:rsidR="00F367B3" w:rsidRPr="00A37C6D" w:rsidRDefault="00F367B3" w:rsidP="00994F97">
      <w:pPr>
        <w:pStyle w:val="Point0"/>
        <w:rPr>
          <w:noProof/>
        </w:rPr>
      </w:pPr>
      <w:r w:rsidRPr="00A37C6D">
        <w:rPr>
          <w:noProof/>
        </w:rPr>
        <w:tab/>
        <w:t>(a)</w:t>
      </w:r>
      <w:r w:rsidRPr="00A37C6D">
        <w:rPr>
          <w:noProof/>
        </w:rPr>
        <w:tab/>
        <w:t xml:space="preserve">previziunile privind intrările și ieșirile în și din fondul comun de provizionare, ținând seama de etapa inițială de constituire a provizionării globale în conformitate cu articolul </w:t>
      </w:r>
      <w:r w:rsidRPr="00A37C6D">
        <w:rPr>
          <w:rStyle w:val="CRMinorChangeAdded"/>
          <w:noProof/>
        </w:rPr>
        <w:t>215</w:t>
      </w:r>
      <w:r w:rsidRPr="00A37C6D">
        <w:rPr>
          <w:rStyle w:val="CRMinorChangeDeleted"/>
          <w:noProof/>
        </w:rPr>
        <w:t>211</w:t>
      </w:r>
      <w:r w:rsidRPr="00A37C6D">
        <w:rPr>
          <w:noProof/>
        </w:rPr>
        <w:t xml:space="preserve"> alineatul (2) al doilea paragraf;</w:t>
      </w:r>
    </w:p>
    <w:p w14:paraId="045471B3" w14:textId="77777777" w:rsidR="00F367B3" w:rsidRPr="00A37C6D" w:rsidRDefault="00F367B3" w:rsidP="00994F97">
      <w:pPr>
        <w:pStyle w:val="Point0"/>
        <w:rPr>
          <w:noProof/>
        </w:rPr>
      </w:pPr>
      <w:r w:rsidRPr="00A37C6D">
        <w:rPr>
          <w:noProof/>
        </w:rPr>
        <w:tab/>
        <w:t>(b)</w:t>
      </w:r>
      <w:r w:rsidRPr="00A37C6D">
        <w:rPr>
          <w:noProof/>
        </w:rPr>
        <w:tab/>
        <w:t>corelația dintre riscul aferent garanțiilor bugetare și cel aferent asistenței financiare acordate țărilor terțe;</w:t>
      </w:r>
    </w:p>
    <w:p w14:paraId="369A832B" w14:textId="77777777" w:rsidR="00F367B3" w:rsidRPr="00A37C6D" w:rsidRDefault="00F367B3" w:rsidP="00994F97">
      <w:pPr>
        <w:pStyle w:val="Point0"/>
        <w:rPr>
          <w:noProof/>
        </w:rPr>
      </w:pPr>
      <w:r w:rsidRPr="00A37C6D">
        <w:rPr>
          <w:noProof/>
        </w:rPr>
        <w:tab/>
        <w:t>(c)</w:t>
      </w:r>
      <w:r w:rsidRPr="00A37C6D">
        <w:rPr>
          <w:noProof/>
        </w:rPr>
        <w:tab/>
        <w:t>condițiile pieței.</w:t>
      </w:r>
    </w:p>
    <w:p w14:paraId="60A6E9BA" w14:textId="77777777" w:rsidR="00F367B3" w:rsidRPr="00A37C6D" w:rsidRDefault="00F367B3" w:rsidP="00994F97">
      <w:pPr>
        <w:rPr>
          <w:noProof/>
        </w:rPr>
      </w:pPr>
      <w:r w:rsidRPr="00A37C6D">
        <w:rPr>
          <w:noProof/>
        </w:rPr>
        <w:t xml:space="preserve">Până la 1 iulie 2020, Comisia adoptă acte delegate în conformitate cu articolul </w:t>
      </w:r>
      <w:r w:rsidRPr="00A37C6D">
        <w:rPr>
          <w:rStyle w:val="CRMinorChangeAdded"/>
          <w:noProof/>
        </w:rPr>
        <w:t>274</w:t>
      </w:r>
      <w:r w:rsidRPr="00A37C6D">
        <w:rPr>
          <w:rStyle w:val="CRMinorChangeDeleted"/>
          <w:noProof/>
        </w:rPr>
        <w:t>269</w:t>
      </w:r>
      <w:r w:rsidRPr="00A37C6D">
        <w:rPr>
          <w:noProof/>
        </w:rPr>
        <w:t xml:space="preserve"> pentru completarea prezentului regulament cu condiții detaliate de calculare a ratei efective de provizionare, inclusiv cu o metodologie de calcul.</w:t>
      </w:r>
    </w:p>
    <w:p w14:paraId="7E616DFE" w14:textId="77777777" w:rsidR="00F367B3" w:rsidRPr="00A37C6D" w:rsidRDefault="00F367B3" w:rsidP="00994F97">
      <w:pPr>
        <w:rPr>
          <w:noProof/>
        </w:rPr>
      </w:pPr>
      <w:r w:rsidRPr="00A37C6D">
        <w:rPr>
          <w:noProof/>
        </w:rPr>
        <w:t xml:space="preserve">Comisia este împuternicită să adopte acte delegate în conformitate cu articolul </w:t>
      </w:r>
      <w:r w:rsidRPr="00A37C6D">
        <w:rPr>
          <w:rStyle w:val="CRMinorChangeAdded"/>
          <w:noProof/>
        </w:rPr>
        <w:t>274</w:t>
      </w:r>
      <w:r w:rsidRPr="00A37C6D">
        <w:rPr>
          <w:rStyle w:val="CRMinorChangeDeleted"/>
          <w:noProof/>
        </w:rPr>
        <w:t>269</w:t>
      </w:r>
      <w:r w:rsidRPr="00A37C6D">
        <w:rPr>
          <w:noProof/>
        </w:rPr>
        <w:t xml:space="preserve"> pentru modificarea raportului minim prevăzut la primul paragraf de la prezentul alineat în lumina experienței dobândite pe parcursul funcționării fondului comun de provizionare și menținând o abordare prudentă în conformitate cu principiul bunei gestiuni financiare. Raportul minim nu poate fi stabilit la un nivel mai mic de 85 %.</w:t>
      </w:r>
    </w:p>
    <w:p w14:paraId="7AC598EA" w14:textId="77777777" w:rsidR="00F367B3" w:rsidRPr="00A37C6D" w:rsidRDefault="00F367B3" w:rsidP="00994F97">
      <w:pPr>
        <w:rPr>
          <w:noProof/>
        </w:rPr>
      </w:pPr>
      <w:r w:rsidRPr="00A37C6D">
        <w:rPr>
          <w:noProof/>
        </w:rPr>
        <w:t>(3)</w:t>
      </w:r>
      <w:r w:rsidRPr="00A37C6D">
        <w:rPr>
          <w:noProof/>
        </w:rPr>
        <w:tab/>
        <w:t xml:space="preserve">Rata efectivă de provizionare se calculează anual de către administratorul financiar al resurselor fondului comun de provizionare și este referința pentru calcularea de către Comisie a contribuțiilor din buget în temeiul articolului </w:t>
      </w:r>
      <w:r w:rsidRPr="00A37C6D">
        <w:rPr>
          <w:rStyle w:val="CRMinorChangeAdded"/>
          <w:noProof/>
        </w:rPr>
        <w:t>215</w:t>
      </w:r>
      <w:r w:rsidRPr="00A37C6D">
        <w:rPr>
          <w:rStyle w:val="CRMinorChangeDeleted"/>
          <w:noProof/>
        </w:rPr>
        <w:t>211</w:t>
      </w:r>
      <w:r w:rsidRPr="00A37C6D">
        <w:rPr>
          <w:noProof/>
        </w:rPr>
        <w:t xml:space="preserve"> alineatul (4) litera (a) și ulterior al alineatului (4) litera (b) de la prezentul articol.</w:t>
      </w:r>
    </w:p>
    <w:p w14:paraId="09883BBA" w14:textId="77777777" w:rsidR="00F367B3" w:rsidRPr="00A37C6D" w:rsidRDefault="00F367B3" w:rsidP="00994F97">
      <w:pPr>
        <w:rPr>
          <w:noProof/>
        </w:rPr>
      </w:pPr>
      <w:r w:rsidRPr="00A37C6D">
        <w:rPr>
          <w:noProof/>
        </w:rPr>
        <w:t>(4)</w:t>
      </w:r>
      <w:r w:rsidRPr="00A37C6D">
        <w:rPr>
          <w:noProof/>
        </w:rPr>
        <w:tab/>
        <w:t xml:space="preserve">După calcularea ratei efective de provizionare anuale în conformitate cu prezentul articol alineatele (1) și (2), </w:t>
      </w:r>
      <w:r w:rsidRPr="00A37C6D">
        <w:rPr>
          <w:rStyle w:val="CRDeleted"/>
          <w:noProof/>
        </w:rPr>
        <w:t>se efectuează</w:t>
      </w:r>
      <w:r w:rsidRPr="00A37C6D">
        <w:rPr>
          <w:noProof/>
        </w:rPr>
        <w:t xml:space="preserve"> următoarele operațiuni în contextul procedurii bugetare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se efectuează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și se prezintă în documentul de lucru menționat la articolul 41 alineatul (5) litera (h):</w:t>
      </w:r>
    </w:p>
    <w:p w14:paraId="4A6805A4" w14:textId="77777777" w:rsidR="00F367B3" w:rsidRPr="00A37C6D" w:rsidRDefault="00F367B3" w:rsidP="00994F97">
      <w:pPr>
        <w:pStyle w:val="Point0"/>
        <w:rPr>
          <w:noProof/>
        </w:rPr>
      </w:pPr>
      <w:r w:rsidRPr="00A37C6D">
        <w:rPr>
          <w:noProof/>
        </w:rPr>
        <w:tab/>
        <w:t>(a)</w:t>
      </w:r>
      <w:r w:rsidRPr="00A37C6D">
        <w:rPr>
          <w:noProof/>
        </w:rPr>
        <w:tab/>
        <w:t>orice excedent de provizioane pentru o garanție bugetară sau o asistență financiară acordată unei țări terțe se returnează la buget;</w:t>
      </w:r>
    </w:p>
    <w:p w14:paraId="13AD51D4" w14:textId="77777777" w:rsidR="00F367B3" w:rsidRPr="00A37C6D" w:rsidRDefault="00F367B3" w:rsidP="00994F97">
      <w:pPr>
        <w:pStyle w:val="Point0"/>
        <w:rPr>
          <w:noProof/>
        </w:rPr>
      </w:pPr>
      <w:r w:rsidRPr="00A37C6D">
        <w:rPr>
          <w:noProof/>
        </w:rPr>
        <w:tab/>
        <w:t>(b)</w:t>
      </w:r>
      <w:r w:rsidRPr="00A37C6D">
        <w:rPr>
          <w:noProof/>
        </w:rPr>
        <w:tab/>
        <w:t xml:space="preserve">orice realimentare a fondului se efectuează în tranșe anuale în cursul unei perioade de maximum trei ani, fără a aduce atingere articolului </w:t>
      </w:r>
      <w:r w:rsidRPr="00A37C6D">
        <w:rPr>
          <w:rStyle w:val="CRMinorChangeAdded"/>
          <w:noProof/>
        </w:rPr>
        <w:t>215</w:t>
      </w:r>
      <w:r w:rsidRPr="00A37C6D">
        <w:rPr>
          <w:rStyle w:val="CRMinorChangeDeleted"/>
          <w:noProof/>
        </w:rPr>
        <w:t>211</w:t>
      </w:r>
      <w:r w:rsidRPr="00A37C6D">
        <w:rPr>
          <w:noProof/>
        </w:rPr>
        <w:t xml:space="preserve"> alineatul (6).</w:t>
      </w:r>
    </w:p>
    <w:p w14:paraId="7B28DF0B" w14:textId="77777777" w:rsidR="00F367B3" w:rsidRPr="00A37C6D" w:rsidRDefault="00F367B3" w:rsidP="00994F97">
      <w:pPr>
        <w:rPr>
          <w:noProof/>
        </w:rPr>
      </w:pPr>
      <w:r w:rsidRPr="00A37C6D">
        <w:rPr>
          <w:noProof/>
        </w:rPr>
        <w:t>(5)</w:t>
      </w:r>
      <w:r w:rsidRPr="00A37C6D">
        <w:rPr>
          <w:noProof/>
        </w:rPr>
        <w:tab/>
        <w:t xml:space="preserve">După consultarea contabilului, Comisia stabilește orientările aplicabile gestionării resurselor din fondul comun de provizionare în conformitate cu normele prudențiale corespunzătoare și excluzând operațiunile cu instrumente financiare derivate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efectuate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scopuri speculative. Orientările se anexează la acordul cu administratorul financiar al resurselor fondului comun de provizionare.</w:t>
      </w:r>
    </w:p>
    <w:p w14:paraId="6A01AF91" w14:textId="77777777" w:rsidR="00F367B3" w:rsidRPr="00A37C6D" w:rsidRDefault="00F367B3" w:rsidP="00994F97">
      <w:pPr>
        <w:rPr>
          <w:noProof/>
        </w:rPr>
      </w:pPr>
      <w:r w:rsidRPr="00A37C6D">
        <w:rPr>
          <w:noProof/>
        </w:rPr>
        <w:t xml:space="preserve">O dată la trei ani se efectuează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se transmite Parlamentului European și Consiliului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o evaluare independentă cu privire la gradul de adecvare al orientărilor </w:t>
      </w:r>
      <w:r w:rsidRPr="00A37C6D">
        <w:rPr>
          <w:rStyle w:val="CRDeleted"/>
          <w:noProof/>
        </w:rPr>
        <w:t>și se transmite Parlamentului European și Consiliului</w:t>
      </w:r>
      <w:r w:rsidRPr="00A37C6D">
        <w:rPr>
          <w:noProof/>
        </w:rPr>
        <w:t>.</w:t>
      </w:r>
    </w:p>
    <w:p w14:paraId="5DB9303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218</w:t>
      </w:r>
      <w:r w:rsidRPr="00A37C6D">
        <w:rPr>
          <w:rStyle w:val="CRMinorChangeDeleted"/>
          <w:noProof/>
        </w:rPr>
        <w:t>214</w:t>
      </w:r>
    </w:p>
    <w:p w14:paraId="247B35A0" w14:textId="77777777" w:rsidR="00F367B3" w:rsidRPr="00A37C6D" w:rsidRDefault="00F367B3" w:rsidP="00994F97">
      <w:pPr>
        <w:pStyle w:val="NormalCentered"/>
        <w:rPr>
          <w:b/>
          <w:bCs/>
          <w:noProof/>
        </w:rPr>
      </w:pPr>
      <w:r w:rsidRPr="00A37C6D">
        <w:rPr>
          <w:b/>
          <w:noProof/>
        </w:rPr>
        <w:t>Raportarea anuală</w:t>
      </w:r>
    </w:p>
    <w:p w14:paraId="25C502D5" w14:textId="32A3FE5D" w:rsidR="00F367B3" w:rsidRPr="00A37C6D" w:rsidRDefault="00F367B3" w:rsidP="00994F97">
      <w:pPr>
        <w:rPr>
          <w:noProof/>
        </w:rPr>
      </w:pPr>
      <w:r w:rsidRPr="00A37C6D">
        <w:rPr>
          <w:noProof/>
        </w:rPr>
        <w:t>(1)</w:t>
      </w:r>
      <w:r w:rsidRPr="00A37C6D">
        <w:rPr>
          <w:noProof/>
        </w:rPr>
        <w:tab/>
        <w:t xml:space="preserve">În plus față de obligațiile de raportare de la articolul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385BE2">
        <w:rPr>
          <w:noProof/>
          <w:highlight w:val="lightGray"/>
        </w:rPr>
        <w:t> </w:t>
      </w:r>
      <w:r w:rsidRPr="00A37C6D">
        <w:rPr>
          <w:noProof/>
          <w:highlight w:val="lightGray"/>
        </w:rPr>
        <w:t xml:space="preserve">253 alineatul (1) litera (g)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250</w:t>
      </w:r>
      <w:r w:rsidRPr="00A37C6D">
        <w:rPr>
          <w:noProof/>
        </w:rPr>
        <w:t>, Comisia prezintă un raport anual Parlamentului European și Consiliului referitor la fondul comun de provizionare.</w:t>
      </w:r>
    </w:p>
    <w:p w14:paraId="120A78B4" w14:textId="77777777" w:rsidR="00F367B3" w:rsidRPr="00A37C6D" w:rsidRDefault="00F367B3" w:rsidP="00994F97">
      <w:pPr>
        <w:pStyle w:val="CRSeparator"/>
        <w:rPr>
          <w:noProof/>
        </w:rPr>
      </w:pPr>
    </w:p>
    <w:p w14:paraId="36C54445"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48D8CB5B" w14:textId="77777777" w:rsidR="00F367B3" w:rsidRPr="00A37C6D" w:rsidRDefault="00F367B3" w:rsidP="00994F97">
      <w:pPr>
        <w:rPr>
          <w:noProof/>
        </w:rPr>
      </w:pPr>
      <w:r w:rsidRPr="00A37C6D">
        <w:rPr>
          <w:noProof/>
          <w:highlight w:val="lightGray"/>
        </w:rPr>
        <w:t>(2)</w:t>
      </w:r>
      <w:r w:rsidRPr="00A37C6D">
        <w:rPr>
          <w:noProof/>
        </w:rPr>
        <w:tab/>
      </w:r>
      <w:r w:rsidRPr="00A37C6D">
        <w:rPr>
          <w:noProof/>
          <w:highlight w:val="lightGray"/>
        </w:rPr>
        <w:t>Raportul menționat la alineatul (1) prezintă informații privind gestiunea financiară, performanța și riscul fondului comun de provizionare la sfârșitul anului calendaristic precedent, precum și fluxurile financiare din fondul comun de provizionare din cursul anului calendaristic precedent, tranzacțiile semnificative și orice informații relevante privind expunerea Uniunii la riscul financiar.</w:t>
      </w:r>
    </w:p>
    <w:p w14:paraId="3FFE360E" w14:textId="77777777" w:rsidR="00F367B3" w:rsidRPr="00A37C6D" w:rsidRDefault="00F367B3" w:rsidP="00994F97">
      <w:pPr>
        <w:pStyle w:val="CRSeparator"/>
        <w:rPr>
          <w:noProof/>
        </w:rPr>
      </w:pPr>
    </w:p>
    <w:p w14:paraId="166C8251"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5BD01EFD" w14:textId="77777777" w:rsidR="00F367B3" w:rsidRPr="00A37C6D" w:rsidRDefault="00F367B3" w:rsidP="00994F97">
      <w:pPr>
        <w:pStyle w:val="CRReference"/>
        <w:rPr>
          <w:rStyle w:val="CRRefonteDelet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A41A746" w14:textId="77777777" w:rsidR="00F367B3" w:rsidRPr="00A37C6D" w:rsidRDefault="00F367B3" w:rsidP="00994F97">
      <w:pPr>
        <w:rPr>
          <w:noProof/>
          <w:highlight w:val="lightGray"/>
        </w:rPr>
      </w:pPr>
      <w:r w:rsidRPr="00A37C6D">
        <w:rPr>
          <w:rStyle w:val="CRRefonteDeleted"/>
          <w:noProof/>
          <w:highlight w:val="lightGray"/>
        </w:rPr>
        <w:t>(2) Administratorul financiar al resurselor fondului comun de provizionare raportează anual Parlamentului European și Consiliului cu privire la fondul comun de provizionare.</w:t>
      </w:r>
    </w:p>
    <w:p w14:paraId="23BB20B1" w14:textId="77777777" w:rsidR="00F367B3" w:rsidRPr="00A37C6D" w:rsidRDefault="00F367B3" w:rsidP="00994F97">
      <w:pPr>
        <w:pStyle w:val="SectionTitle"/>
        <w:rPr>
          <w:noProof/>
        </w:rPr>
      </w:pPr>
      <w:r w:rsidRPr="00A37C6D">
        <w:rPr>
          <w:i/>
          <w:noProof/>
        </w:rPr>
        <w:t>CAPITOLUL 2</w:t>
      </w:r>
    </w:p>
    <w:p w14:paraId="5CE1EE3B" w14:textId="77777777" w:rsidR="00F367B3" w:rsidRPr="00A37C6D" w:rsidRDefault="00F367B3" w:rsidP="00994F97">
      <w:pPr>
        <w:pStyle w:val="SectionTitle"/>
        <w:rPr>
          <w:noProof/>
        </w:rPr>
      </w:pPr>
      <w:r w:rsidRPr="00A37C6D">
        <w:rPr>
          <w:i/>
          <w:noProof/>
        </w:rPr>
        <w:t>Dispoziții specifice</w:t>
      </w:r>
    </w:p>
    <w:p w14:paraId="627D35A8" w14:textId="77777777" w:rsidR="00F367B3" w:rsidRPr="00A37C6D" w:rsidRDefault="00F367B3" w:rsidP="00994F97">
      <w:pPr>
        <w:pStyle w:val="SectionTitle"/>
        <w:rPr>
          <w:noProof/>
        </w:rPr>
      </w:pPr>
      <w:r w:rsidRPr="00A37C6D">
        <w:rPr>
          <w:i/>
          <w:noProof/>
        </w:rPr>
        <w:t>Secțiunea 1</w:t>
      </w:r>
    </w:p>
    <w:p w14:paraId="78806145" w14:textId="77777777" w:rsidR="00F367B3" w:rsidRPr="00A37C6D" w:rsidRDefault="00F367B3" w:rsidP="00994F97">
      <w:pPr>
        <w:pStyle w:val="SectionTitle"/>
        <w:rPr>
          <w:noProof/>
        </w:rPr>
      </w:pPr>
      <w:r w:rsidRPr="00A37C6D">
        <w:rPr>
          <w:i/>
          <w:noProof/>
        </w:rPr>
        <w:t>Instrumente financiare</w:t>
      </w:r>
    </w:p>
    <w:p w14:paraId="70207BD7"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219</w:t>
      </w:r>
      <w:r w:rsidRPr="00A37C6D">
        <w:rPr>
          <w:rStyle w:val="CRMinorChangeDeleted"/>
          <w:noProof/>
        </w:rPr>
        <w:t>215</w:t>
      </w:r>
    </w:p>
    <w:p w14:paraId="293BD6FA" w14:textId="77777777" w:rsidR="00F367B3" w:rsidRPr="00A37C6D" w:rsidRDefault="00F367B3" w:rsidP="00994F97">
      <w:pPr>
        <w:pStyle w:val="NormalCentered"/>
        <w:rPr>
          <w:b/>
          <w:bCs/>
          <w:noProof/>
        </w:rPr>
      </w:pPr>
      <w:r w:rsidRPr="00A37C6D">
        <w:rPr>
          <w:b/>
          <w:noProof/>
        </w:rPr>
        <w:t>Norme și punere în aplicare</w:t>
      </w:r>
    </w:p>
    <w:p w14:paraId="77B2EFA3" w14:textId="77777777" w:rsidR="00F367B3" w:rsidRPr="00A37C6D" w:rsidRDefault="00F367B3" w:rsidP="00994F97">
      <w:pPr>
        <w:rPr>
          <w:noProof/>
        </w:rPr>
      </w:pPr>
      <w:r w:rsidRPr="00A37C6D">
        <w:rPr>
          <w:noProof/>
        </w:rPr>
        <w:t>(1)</w:t>
      </w:r>
      <w:r w:rsidRPr="00A37C6D">
        <w:rPr>
          <w:noProof/>
        </w:rPr>
        <w:tab/>
        <w:t xml:space="preserve">În pofida articolului </w:t>
      </w:r>
      <w:r w:rsidRPr="00A37C6D">
        <w:rPr>
          <w:rStyle w:val="CRMinorChangeAdded"/>
          <w:noProof/>
        </w:rPr>
        <w:t>212</w:t>
      </w:r>
      <w:r w:rsidRPr="00A37C6D">
        <w:rPr>
          <w:rStyle w:val="CRMinorChangeDeleted"/>
          <w:noProof/>
        </w:rPr>
        <w:t>208</w:t>
      </w:r>
      <w:r w:rsidRPr="00A37C6D">
        <w:rPr>
          <w:noProof/>
        </w:rPr>
        <w:t xml:space="preserve"> alineatul (1), în cazuri justificate corespunzător, se pot institui instrumente financiare fără ca acestea să fie autorizate printr-un act de bază, cu condiția ca respectivele instrumente să fie incluse în proiectul de buget în conformitate cu articolul 41 alineatul (4) primul paragraf litera (e).</w:t>
      </w:r>
    </w:p>
    <w:p w14:paraId="26A0309C" w14:textId="77777777" w:rsidR="00F367B3" w:rsidRPr="00A37C6D" w:rsidRDefault="00F367B3" w:rsidP="00994F97">
      <w:pPr>
        <w:rPr>
          <w:noProof/>
          <w:highlight w:val="lightGray"/>
        </w:rPr>
      </w:pPr>
      <w:r w:rsidRPr="00A37C6D">
        <w:rPr>
          <w:rStyle w:val="CRRefonteDeleted"/>
          <w:noProof/>
          <w:highlight w:val="lightGray"/>
        </w:rPr>
        <w:t>(2)</w:t>
      </w:r>
      <w:r w:rsidRPr="00A37C6D">
        <w:rPr>
          <w:noProof/>
        </w:rPr>
        <w:tab/>
      </w:r>
      <w:r w:rsidRPr="00A37C6D">
        <w:rPr>
          <w:rStyle w:val="CRRefonteDeleted"/>
          <w:noProof/>
          <w:highlight w:val="lightGray"/>
        </w:rPr>
        <w:t>În cazul în care instrumentele financiare sau garanțiile bugetare sunt combinate în cadrul unui acord unic cu forme auxiliare de sprijin din buget, inclusiv granturi, prezentul titlu se aplică întregii măsuri. Raportarea se efectuează în conformitate cu articolul 250 și indică în mod clar care părți ale măsurii sunt instrumente financiare sau garanții bugetare.</w:t>
      </w:r>
    </w:p>
    <w:p w14:paraId="6A7595D4" w14:textId="77777777" w:rsidR="00F367B3" w:rsidRPr="00A37C6D" w:rsidRDefault="00F367B3" w:rsidP="00994F97">
      <w:pPr>
        <w:rPr>
          <w:noProof/>
        </w:rPr>
      </w:pPr>
      <w:r w:rsidRPr="00A37C6D">
        <w:rPr>
          <w:rStyle w:val="CRMinorChangeAdded"/>
          <w:noProof/>
        </w:rPr>
        <w:t>(2)</w:t>
      </w:r>
      <w:r w:rsidRPr="00A37C6D">
        <w:rPr>
          <w:rStyle w:val="CRMinorChangeDeleted"/>
          <w:noProof/>
        </w:rPr>
        <w:t>(3)</w:t>
      </w:r>
      <w:r w:rsidRPr="00A37C6D">
        <w:rPr>
          <w:noProof/>
        </w:rPr>
        <w:tab/>
        <w:t>Comisia asigură gestionarea armonizată și simplificată a instrumentelor financiare, în special în domeniile contabilității, raportării, monitorizării și gestionării riscului financiar.</w:t>
      </w:r>
    </w:p>
    <w:p w14:paraId="3C01D8F5" w14:textId="091C982F" w:rsidR="00F367B3" w:rsidRPr="00A37C6D" w:rsidRDefault="00F367B3" w:rsidP="00994F97">
      <w:pPr>
        <w:rPr>
          <w:noProof/>
        </w:rPr>
      </w:pPr>
      <w:r w:rsidRPr="00A37C6D">
        <w:rPr>
          <w:rStyle w:val="CRMinorChangeAdded"/>
          <w:noProof/>
        </w:rPr>
        <w:t>(3)</w:t>
      </w:r>
      <w:r w:rsidRPr="00A37C6D">
        <w:rPr>
          <w:rStyle w:val="CRMinorChangeDeleted"/>
          <w:noProof/>
        </w:rPr>
        <w:t>(4)</w:t>
      </w:r>
      <w:r w:rsidRPr="00A37C6D">
        <w:rPr>
          <w:noProof/>
        </w:rPr>
        <w:tab/>
        <w:t xml:space="preserve">Atunci când Uniunea participă la un instrument financiar în calitate de acționar minoritar, Comisia asigură respectarea prezentului titlu în conformitate cu principiul proporționalității, în funcție de dimensiunea și valoarea participării Uniunii la instrument. Cu toate acestea, indiferent de dimensiunea și valoarea participării Uniunii la instrument, Comisia asigură respectarea articolului </w:t>
      </w:r>
      <w:r w:rsidRPr="00A37C6D">
        <w:rPr>
          <w:rStyle w:val="CRMinorChangeAdded"/>
          <w:noProof/>
        </w:rPr>
        <w:t>130</w:t>
      </w:r>
      <w:r w:rsidRPr="00A37C6D">
        <w:rPr>
          <w:rStyle w:val="CRMinorChangeDeleted"/>
          <w:noProof/>
        </w:rPr>
        <w:t>129</w:t>
      </w:r>
      <w:r w:rsidRPr="00A37C6D">
        <w:rPr>
          <w:noProof/>
        </w:rPr>
        <w:t xml:space="preserve">, a articolului </w:t>
      </w:r>
      <w:r w:rsidRPr="00A37C6D">
        <w:rPr>
          <w:rStyle w:val="CRMinorChangeAdded"/>
          <w:noProof/>
        </w:rPr>
        <w:t>159</w:t>
      </w:r>
      <w:r w:rsidRPr="00A37C6D">
        <w:rPr>
          <w:rStyle w:val="CRMinorChangeDeleted"/>
          <w:noProof/>
        </w:rPr>
        <w:t>155</w:t>
      </w:r>
      <w:r w:rsidRPr="00A37C6D">
        <w:rPr>
          <w:noProof/>
        </w:rPr>
        <w:t xml:space="preserve">, a articolului </w:t>
      </w:r>
      <w:r w:rsidRPr="00A37C6D">
        <w:rPr>
          <w:rStyle w:val="CRMinorChangeAdded"/>
          <w:noProof/>
        </w:rPr>
        <w:t>213</w:t>
      </w:r>
      <w:r w:rsidRPr="00A37C6D">
        <w:rPr>
          <w:rStyle w:val="CRMinorChangeDeleted"/>
          <w:noProof/>
        </w:rPr>
        <w:t>209</w:t>
      </w:r>
      <w:r w:rsidRPr="00A37C6D">
        <w:rPr>
          <w:noProof/>
        </w:rPr>
        <w:t xml:space="preserve"> alineatele (2) și (4), a articolului </w:t>
      </w:r>
      <w:r w:rsidRPr="00A37C6D">
        <w:rPr>
          <w:rStyle w:val="CRRefonteDeleted"/>
          <w:noProof/>
          <w:highlight w:val="lightGray"/>
        </w:rPr>
        <w:t>250</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4A78C8">
        <w:rPr>
          <w:noProof/>
          <w:highlight w:val="lightGray"/>
        </w:rPr>
        <w:t> </w:t>
      </w:r>
      <w:r w:rsidRPr="00A37C6D">
        <w:rPr>
          <w:noProof/>
          <w:highlight w:val="lightGray"/>
        </w:rPr>
        <w:t xml:space="preserve">41 alineatul (4)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și, în ceea ce privește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litera (d), a titlului V capitolul 2 secțiunea 2.</w:t>
      </w:r>
    </w:p>
    <w:p w14:paraId="2DECFAE8" w14:textId="77777777" w:rsidR="00F367B3" w:rsidRPr="00A37C6D" w:rsidRDefault="00F367B3" w:rsidP="00994F97">
      <w:pPr>
        <w:rPr>
          <w:noProof/>
        </w:rPr>
      </w:pPr>
      <w:r w:rsidRPr="00A37C6D">
        <w:rPr>
          <w:rStyle w:val="CRMinorChangeAdded"/>
          <w:noProof/>
        </w:rPr>
        <w:t>(4)</w:t>
      </w:r>
      <w:r w:rsidRPr="00A37C6D">
        <w:rPr>
          <w:rStyle w:val="CRMinorChangeDeleted"/>
          <w:noProof/>
        </w:rPr>
        <w:t>(5)</w:t>
      </w:r>
      <w:r w:rsidRPr="00A37C6D">
        <w:rPr>
          <w:noProof/>
        </w:rPr>
        <w:tab/>
        <w:t xml:space="preserve">În cazul în care Parlamentul European sau Consiliul consideră că un instrument financiar nu și-a realizat în mod eficace obiectivele, aceste instituții pot solicita Comisiei să prezinte o propunere de revizuire a actului de bază în vederea închiderii instrumentului. În cazul închiderii instrumentului financiar, orice cuantum nou rambursat acestui instrument în temeiul articolului </w:t>
      </w:r>
      <w:r w:rsidRPr="00A37C6D">
        <w:rPr>
          <w:rStyle w:val="CRMinorChangeAdded"/>
          <w:noProof/>
        </w:rPr>
        <w:t>213</w:t>
      </w:r>
      <w:r w:rsidRPr="00A37C6D">
        <w:rPr>
          <w:rStyle w:val="CRMinorChangeDeleted"/>
          <w:noProof/>
        </w:rPr>
        <w:t>209</w:t>
      </w:r>
      <w:r w:rsidRPr="00A37C6D">
        <w:rPr>
          <w:noProof/>
        </w:rPr>
        <w:t xml:space="preserve"> alineatul (3) se consideră venit general și se returnează la buget.</w:t>
      </w:r>
    </w:p>
    <w:p w14:paraId="77627031" w14:textId="77777777" w:rsidR="00F367B3" w:rsidRPr="00A37C6D" w:rsidRDefault="00F367B3" w:rsidP="00994F97">
      <w:pPr>
        <w:rPr>
          <w:noProof/>
        </w:rPr>
      </w:pPr>
      <w:r w:rsidRPr="00A37C6D">
        <w:rPr>
          <w:rStyle w:val="CRMinorChangeAdded"/>
          <w:noProof/>
        </w:rPr>
        <w:t>(5)</w:t>
      </w:r>
      <w:r w:rsidRPr="00A37C6D">
        <w:rPr>
          <w:rStyle w:val="CRMinorChangeDeleted"/>
          <w:noProof/>
        </w:rPr>
        <w:t>(6)</w:t>
      </w:r>
      <w:r w:rsidRPr="00A37C6D">
        <w:rPr>
          <w:noProof/>
        </w:rPr>
        <w:tab/>
        <w:t>Scopul instrumentelor financiare sau al unei grupări de instrumente financiare în cadrul unui mecanism și, după caz, forma lor juridică specifică și locul de înregistrare se publică pe site-ul Comisiei.</w:t>
      </w:r>
    </w:p>
    <w:p w14:paraId="167706CF" w14:textId="77777777" w:rsidR="00F367B3" w:rsidRPr="00A37C6D" w:rsidRDefault="00F367B3" w:rsidP="00994F97">
      <w:pPr>
        <w:rPr>
          <w:noProof/>
        </w:rPr>
      </w:pPr>
      <w:r w:rsidRPr="00A37C6D">
        <w:rPr>
          <w:rStyle w:val="CRMinorChangeAdded"/>
          <w:noProof/>
        </w:rPr>
        <w:t>(6)</w:t>
      </w:r>
      <w:r w:rsidRPr="00A37C6D">
        <w:rPr>
          <w:rStyle w:val="CRMinorChangeDeleted"/>
          <w:noProof/>
        </w:rPr>
        <w:t>(7)</w:t>
      </w:r>
      <w:r w:rsidRPr="00A37C6D">
        <w:rPr>
          <w:noProof/>
        </w:rPr>
        <w:tab/>
        <w:t>Entitățile însărcinate cu executarea instrumentelor financiare pot deschide conturi fiduciare în sensul articolului 85 alineatul (3) în numele Uniunii. Entitățile respective transmit extrasele de cont corespunzătoare serviciului responsabil din cadrul Comisiei. Plățile în conturile fiduciare sunt efectuate de către Comisie pe baza unor cereri de plată motivate corespunzător prin previziuni de plată, ținându-se seama de soldurile disponibile în conturile fiduciare și de necesitatea de a evita existența unor solduri excesive în aceste conturi.</w:t>
      </w:r>
    </w:p>
    <w:p w14:paraId="6F4CE22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220</w:t>
      </w:r>
      <w:r w:rsidRPr="00A37C6D">
        <w:rPr>
          <w:rStyle w:val="CRMinorChangeDeleted"/>
          <w:noProof/>
        </w:rPr>
        <w:t>216</w:t>
      </w:r>
    </w:p>
    <w:p w14:paraId="738DD447" w14:textId="77777777" w:rsidR="00F367B3" w:rsidRPr="00A37C6D" w:rsidRDefault="00F367B3" w:rsidP="00994F97">
      <w:pPr>
        <w:pStyle w:val="NormalCentered"/>
        <w:rPr>
          <w:b/>
          <w:bCs/>
          <w:noProof/>
        </w:rPr>
      </w:pPr>
      <w:r w:rsidRPr="00A37C6D">
        <w:rPr>
          <w:b/>
          <w:noProof/>
        </w:rPr>
        <w:t>Instrumentele financiare executate direct de către Comisie</w:t>
      </w:r>
    </w:p>
    <w:p w14:paraId="2315926B" w14:textId="77777777" w:rsidR="00F367B3" w:rsidRPr="00A37C6D" w:rsidRDefault="00F367B3" w:rsidP="00994F97">
      <w:pPr>
        <w:rPr>
          <w:noProof/>
        </w:rPr>
      </w:pPr>
      <w:r w:rsidRPr="00A37C6D">
        <w:rPr>
          <w:noProof/>
        </w:rPr>
        <w:t>(1)</w:t>
      </w:r>
      <w:r w:rsidRPr="00A37C6D">
        <w:rPr>
          <w:noProof/>
        </w:rPr>
        <w:tab/>
        <w:t>Instrumentele financiare pot fi executate direct în temeiul articolului 62 alineatul (1) primul paragraf litera (a), prin oricare dintre următoarele mijloace:</w:t>
      </w:r>
    </w:p>
    <w:p w14:paraId="0D9ED8A2" w14:textId="77777777" w:rsidR="00F367B3" w:rsidRPr="00A37C6D" w:rsidRDefault="00F367B3" w:rsidP="00994F97">
      <w:pPr>
        <w:pStyle w:val="Point0"/>
        <w:rPr>
          <w:noProof/>
        </w:rPr>
      </w:pPr>
      <w:r w:rsidRPr="00A37C6D">
        <w:rPr>
          <w:noProof/>
        </w:rPr>
        <w:tab/>
        <w:t>(a)</w:t>
      </w:r>
      <w:r w:rsidRPr="00A37C6D">
        <w:rPr>
          <w:noProof/>
        </w:rPr>
        <w:tab/>
        <w:t>un vehicul investițional special conceput la care Comisia participă împreună cu alți investitori publici sau privați cu scopul de a spori efectul de levier al contribuției Uniunii;</w:t>
      </w:r>
    </w:p>
    <w:p w14:paraId="21E97673" w14:textId="77777777" w:rsidR="00F367B3" w:rsidRPr="00A37C6D" w:rsidRDefault="00F367B3" w:rsidP="00994F97">
      <w:pPr>
        <w:pStyle w:val="Point0"/>
        <w:rPr>
          <w:noProof/>
        </w:rPr>
      </w:pPr>
      <w:r w:rsidRPr="00A37C6D">
        <w:rPr>
          <w:noProof/>
        </w:rPr>
        <w:tab/>
        <w:t>(b)</w:t>
      </w:r>
      <w:r w:rsidRPr="00A37C6D">
        <w:rPr>
          <w:noProof/>
        </w:rPr>
        <w:tab/>
        <w:t>împrumuturi, garanții, participații la capital și alte instrumente de partajare a riscului, altele decât investițiile în vehicule investiționale special concepute, oferite direct destinatarilor finali sau prin intermediari financiari.</w:t>
      </w:r>
    </w:p>
    <w:p w14:paraId="1471EB14" w14:textId="77777777" w:rsidR="00F367B3" w:rsidRPr="00A37C6D" w:rsidRDefault="00F367B3" w:rsidP="00994F97">
      <w:pPr>
        <w:rPr>
          <w:noProof/>
        </w:rPr>
      </w:pPr>
      <w:r w:rsidRPr="00A37C6D">
        <w:rPr>
          <w:noProof/>
        </w:rPr>
        <w:t>(2)</w:t>
      </w:r>
      <w:r w:rsidRPr="00A37C6D">
        <w:rPr>
          <w:noProof/>
        </w:rPr>
        <w:tab/>
        <w:t>Vehiculele investiționale special concepute menționate la alineatul (1) litera (a) se înființează în temeiul legislației unui stat membru. În domeniul acțiunilor externe, acestea pot fi înființate și în temeiul legislației unei țări diferite de statele membre. Administratorii acestor vehicule sunt obligați prin lege sau prin contract să acționeze cu diligența unui administrator profesionist și de bună credință.</w:t>
      </w:r>
    </w:p>
    <w:p w14:paraId="715414D0" w14:textId="77777777" w:rsidR="00F367B3" w:rsidRPr="00A37C6D" w:rsidRDefault="00F367B3" w:rsidP="00994F97">
      <w:pPr>
        <w:rPr>
          <w:noProof/>
        </w:rPr>
      </w:pPr>
      <w:r w:rsidRPr="00A37C6D">
        <w:rPr>
          <w:noProof/>
        </w:rPr>
        <w:t>(3)</w:t>
      </w:r>
      <w:r w:rsidRPr="00A37C6D">
        <w:rPr>
          <w:noProof/>
        </w:rPr>
        <w:tab/>
        <w:t>Administratorii de vehicule investiționale special concepute menționate la alineatul (1) litera (a) și intermediarii financiari sau destinatarii finali ai instrumentelor financiare sunt selectați ținându-se seama în mod corespunzător de natura instrumentului financiar care urmează să fie executat, de experiența și capacitatea financiară și operațională a entităților în cauză și de viabilitatea economică a proiectelor destinatarilor finali. Această selecție este transparentă, justificată prin argumente obiective și nu generează niciun conflict de interese.</w:t>
      </w:r>
    </w:p>
    <w:p w14:paraId="41AF5265"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221</w:t>
      </w:r>
      <w:r w:rsidRPr="00A37C6D">
        <w:rPr>
          <w:rStyle w:val="CRMinorChangeDeleted"/>
          <w:noProof/>
        </w:rPr>
        <w:t>217</w:t>
      </w:r>
    </w:p>
    <w:p w14:paraId="7DF8B6A4" w14:textId="77777777" w:rsidR="00F367B3" w:rsidRPr="00A37C6D" w:rsidRDefault="00F367B3" w:rsidP="00BF521C">
      <w:pPr>
        <w:pStyle w:val="NormalCentered"/>
        <w:keepNext/>
        <w:rPr>
          <w:b/>
          <w:bCs/>
          <w:noProof/>
        </w:rPr>
      </w:pP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b/>
          <w:bCs/>
          <w:noProof/>
        </w:rPr>
        <w:t xml:space="preserve"> Combinarea cu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b/>
          <w:bCs/>
          <w:noProof/>
        </w:rPr>
        <w:t xml:space="preserve"> </w:t>
      </w:r>
      <w:r w:rsidRPr="00A37C6D">
        <w:rPr>
          <w:rStyle w:val="CRDeleted"/>
          <w:b/>
          <w:bCs/>
          <w:noProof/>
        </w:rPr>
        <w:t>Tratamentul contribuțiilor din</w:t>
      </w:r>
      <w:r w:rsidRPr="00A37C6D">
        <w:rPr>
          <w:b/>
          <w:bCs/>
          <w:noProof/>
        </w:rPr>
        <w:t xml:space="preserve"> fondurile executate în cadrul gestiunii partajate</w:t>
      </w:r>
    </w:p>
    <w:p w14:paraId="4983BC7F" w14:textId="77777777" w:rsidR="00F367B3" w:rsidRPr="00A37C6D" w:rsidRDefault="00F367B3" w:rsidP="00994F97">
      <w:pPr>
        <w:rPr>
          <w:noProof/>
        </w:rPr>
      </w:pPr>
      <w:r w:rsidRPr="00A37C6D">
        <w:rPr>
          <w:noProof/>
        </w:rPr>
        <w:t>(1)</w:t>
      </w:r>
      <w:r w:rsidRPr="00A37C6D">
        <w:rPr>
          <w:noProof/>
        </w:rPr>
        <w:tab/>
      </w:r>
      <w:r w:rsidRPr="00A37C6D">
        <w:rPr>
          <w:rStyle w:val="CRRefonteDeleted"/>
          <w:noProof/>
          <w:highlight w:val="lightGray"/>
        </w:rPr>
        <w:t>Pentru contribuțiile la</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În cazul unei combinații de fonduri executate în cadrul gestiunii partajate cu sprijin din partea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instrumentel</w:t>
      </w:r>
      <w:r w:rsidRPr="00A37C6D">
        <w:rPr>
          <w:rStyle w:val="CRMinorChangeDeleted"/>
          <w:noProof/>
        </w:rPr>
        <w:t>e</w:t>
      </w:r>
      <w:r w:rsidRPr="00A37C6D">
        <w:rPr>
          <w:rStyle w:val="CRMinorChangeAdded"/>
          <w:noProof/>
        </w:rPr>
        <w:t>or</w:t>
      </w:r>
      <w:r w:rsidRPr="00A37C6D">
        <w:rPr>
          <w:noProof/>
        </w:rPr>
        <w:t xml:space="preserve"> financiare instituite în temeiul prezentei secțiuni </w:t>
      </w:r>
      <w:r w:rsidRPr="00A37C6D">
        <w:rPr>
          <w:rStyle w:val="CRRefonteDeleted"/>
          <w:noProof/>
          <w:highlight w:val="lightGray"/>
        </w:rPr>
        <w:t>din fondurile executate în cadrul gestiunii partajate</w:t>
      </w:r>
      <w:r w:rsidRPr="00A37C6D">
        <w:rPr>
          <w:noProof/>
        </w:rPr>
        <w:t xml:space="preserve"> se păstrează evidențe separate.</w:t>
      </w:r>
    </w:p>
    <w:p w14:paraId="5DE324FC" w14:textId="77777777" w:rsidR="00F367B3" w:rsidRPr="00A37C6D" w:rsidRDefault="00F367B3" w:rsidP="00994F97">
      <w:pPr>
        <w:rPr>
          <w:noProof/>
        </w:rPr>
      </w:pPr>
      <w:r w:rsidRPr="00A37C6D">
        <w:rPr>
          <w:noProof/>
        </w:rPr>
        <w:t>(2)</w:t>
      </w:r>
      <w:r w:rsidRPr="00A37C6D">
        <w:rPr>
          <w:noProof/>
        </w:rPr>
        <w:tab/>
      </w:r>
      <w:r w:rsidRPr="00A37C6D">
        <w:rPr>
          <w:rStyle w:val="CRRefonteDeleted"/>
          <w:noProof/>
          <w:highlight w:val="lightGray"/>
        </w:rPr>
        <w:t>Contribuțiile din</w:t>
      </w:r>
      <w:r w:rsidRPr="00A37C6D">
        <w:rPr>
          <w:noProof/>
        </w:rPr>
        <w:t xml:space="preserve"> </w:t>
      </w:r>
      <w:r w:rsidRPr="00A37C6D">
        <w:rPr>
          <w:rStyle w:val="CRMinorChangeAdded"/>
          <w:noProof/>
        </w:rPr>
        <w:t>F</w:t>
      </w:r>
      <w:r w:rsidRPr="00A37C6D">
        <w:rPr>
          <w:rStyle w:val="CRMinorChangeDeleted"/>
          <w:noProof/>
        </w:rPr>
        <w:t>f</w:t>
      </w:r>
      <w:r w:rsidRPr="00A37C6D">
        <w:rPr>
          <w:noProof/>
        </w:rPr>
        <w:t xml:space="preserve">ondurile executate în cadrul gestiunii partajate se introduc în conturi separate și se utilizează în conformitate cu obiectivele fondurilor respective pentru acțiuni și destinatari finali, în concordanță cu programul sau programele din care sunt </w:t>
      </w:r>
      <w:r w:rsidRPr="00A37C6D">
        <w:rPr>
          <w:rStyle w:val="CRRefonteDeleted"/>
          <w:noProof/>
          <w:highlight w:val="lightGray"/>
        </w:rPr>
        <w:t>plătite contribuțiile</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efectuate combinațiile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E0EB102" w14:textId="77777777" w:rsidR="00F367B3" w:rsidRPr="00A37C6D" w:rsidRDefault="00F367B3" w:rsidP="00994F97">
      <w:pPr>
        <w:rPr>
          <w:noProof/>
        </w:rPr>
      </w:pPr>
      <w:r w:rsidRPr="00A37C6D">
        <w:rPr>
          <w:noProof/>
        </w:rPr>
        <w:t>(3)</w:t>
      </w:r>
      <w:r w:rsidRPr="00A37C6D">
        <w:rPr>
          <w:noProof/>
        </w:rPr>
        <w:tab/>
        <w:t xml:space="preserve">În ceea ce privește </w:t>
      </w:r>
      <w:r w:rsidRPr="00A37C6D">
        <w:rPr>
          <w:rStyle w:val="CRRefonteDeleted"/>
          <w:noProof/>
          <w:highlight w:val="lightGray"/>
        </w:rPr>
        <w:t>contribuțiile din</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combinațiile de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fonduri</w:t>
      </w:r>
      <w:r w:rsidRPr="00A37C6D">
        <w:rPr>
          <w:rStyle w:val="CRMinorChangeDeleted"/>
          <w:noProof/>
        </w:rPr>
        <w:t>le</w:t>
      </w:r>
      <w:r w:rsidRPr="00A37C6D">
        <w:rPr>
          <w:noProof/>
        </w:rPr>
        <w:t xml:space="preserve"> executate în cadrul gestiunii partajate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cu sprijin din partea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la</w:t>
      </w:r>
      <w:r w:rsidRPr="00A37C6D">
        <w:rPr>
          <w:noProof/>
        </w:rPr>
        <w:t xml:space="preserve"> instrumentel</w:t>
      </w:r>
      <w:r w:rsidRPr="00A37C6D">
        <w:rPr>
          <w:rStyle w:val="CRMinorChangeDeleted"/>
          <w:noProof/>
        </w:rPr>
        <w:t>e</w:t>
      </w:r>
      <w:r w:rsidRPr="00A37C6D">
        <w:rPr>
          <w:rStyle w:val="CRMinorChangeAdded"/>
          <w:noProof/>
        </w:rPr>
        <w:t>or</w:t>
      </w:r>
      <w:r w:rsidRPr="00A37C6D">
        <w:rPr>
          <w:noProof/>
        </w:rPr>
        <w:t xml:space="preserve"> financiare instituite în temeiul prezentei secțiuni, se aplică normele sectoriale. </w:t>
      </w:r>
      <w:r w:rsidRPr="00A37C6D">
        <w:rPr>
          <w:rStyle w:val="CRRefonteDeleted"/>
          <w:noProof/>
          <w:highlight w:val="lightGray"/>
        </w:rPr>
        <w:t>Prin derogare de la prima teză, autoritățile de management se pot baza pe o evaluare ex ante existentă, efectuată în conformitate cu articolul 209 alineatul (2) primul paragraf litera (h) și al doilea paragraf, înainte de a contribui la un instrument financiar existent.</w:t>
      </w:r>
    </w:p>
    <w:p w14:paraId="44A99549" w14:textId="77777777" w:rsidR="00F367B3" w:rsidRPr="00A37C6D" w:rsidRDefault="00F367B3" w:rsidP="00994F97">
      <w:pPr>
        <w:pStyle w:val="SectionTitle"/>
        <w:rPr>
          <w:noProof/>
        </w:rPr>
      </w:pPr>
      <w:r w:rsidRPr="00A37C6D">
        <w:rPr>
          <w:i/>
          <w:noProof/>
        </w:rPr>
        <w:t>Secțiunea 2</w:t>
      </w:r>
    </w:p>
    <w:p w14:paraId="38D0D93A" w14:textId="77777777" w:rsidR="00F367B3" w:rsidRPr="00A37C6D" w:rsidRDefault="00F367B3" w:rsidP="00994F97">
      <w:pPr>
        <w:pStyle w:val="SectionTitle"/>
        <w:rPr>
          <w:noProof/>
        </w:rPr>
      </w:pPr>
      <w:r w:rsidRPr="00A37C6D">
        <w:rPr>
          <w:i/>
          <w:noProof/>
        </w:rPr>
        <w:t>Garanții bugetare</w:t>
      </w:r>
    </w:p>
    <w:p w14:paraId="3F2A596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222</w:t>
      </w:r>
      <w:r w:rsidRPr="00A37C6D">
        <w:rPr>
          <w:rStyle w:val="CRMinorChangeDeleted"/>
          <w:noProof/>
        </w:rPr>
        <w:t>218</w:t>
      </w:r>
    </w:p>
    <w:p w14:paraId="56B42A91" w14:textId="77777777" w:rsidR="00F367B3" w:rsidRPr="00A37C6D" w:rsidRDefault="00F367B3" w:rsidP="00994F97">
      <w:pPr>
        <w:pStyle w:val="NormalCentered"/>
        <w:rPr>
          <w:b/>
          <w:bCs/>
          <w:noProof/>
        </w:rPr>
      </w:pPr>
      <w:r w:rsidRPr="00A37C6D">
        <w:rPr>
          <w:b/>
          <w:noProof/>
        </w:rPr>
        <w:t>Norme pentru garanțiile bugetare</w:t>
      </w:r>
    </w:p>
    <w:p w14:paraId="58D1E354" w14:textId="77777777" w:rsidR="00F367B3" w:rsidRPr="00A37C6D" w:rsidRDefault="00F367B3" w:rsidP="00994F97">
      <w:pPr>
        <w:rPr>
          <w:noProof/>
        </w:rPr>
      </w:pPr>
      <w:r w:rsidRPr="00A37C6D">
        <w:rPr>
          <w:noProof/>
        </w:rPr>
        <w:t>(1)</w:t>
      </w:r>
      <w:r w:rsidRPr="00A37C6D">
        <w:rPr>
          <w:noProof/>
        </w:rPr>
        <w:tab/>
        <w:t>În actul de bază se define</w:t>
      </w:r>
      <w:r w:rsidRPr="00A37C6D">
        <w:rPr>
          <w:rStyle w:val="CRMinorChangeDeleted"/>
          <w:noProof/>
        </w:rPr>
        <w:t>ște</w:t>
      </w:r>
      <w:r w:rsidRPr="00A37C6D">
        <w:rPr>
          <w:rStyle w:val="CRMinorChangeAdded"/>
          <w:noProof/>
        </w:rPr>
        <w:t>sc</w:t>
      </w:r>
      <w:r w:rsidRPr="00A37C6D">
        <w:rPr>
          <w:noProof/>
        </w:rPr>
        <w:t>:</w:t>
      </w:r>
    </w:p>
    <w:p w14:paraId="070AE184" w14:textId="77777777" w:rsidR="00F367B3" w:rsidRPr="00A37C6D" w:rsidRDefault="00F367B3" w:rsidP="00994F97">
      <w:pPr>
        <w:pStyle w:val="Point0"/>
        <w:rPr>
          <w:noProof/>
        </w:rPr>
      </w:pPr>
      <w:r w:rsidRPr="00A37C6D">
        <w:rPr>
          <w:noProof/>
        </w:rPr>
        <w:tab/>
        <w:t>(a)</w:t>
      </w:r>
      <w:r w:rsidRPr="00A37C6D">
        <w:rPr>
          <w:noProof/>
        </w:rPr>
        <w:tab/>
        <w:t xml:space="preserve">cuantumul garanției bugetare care nu poate fi depășit în niciun moment, fără a aduce atingere articolului </w:t>
      </w:r>
      <w:r w:rsidRPr="00A37C6D">
        <w:rPr>
          <w:rStyle w:val="CRMinorChangeAdded"/>
          <w:noProof/>
        </w:rPr>
        <w:t>212</w:t>
      </w:r>
      <w:r w:rsidRPr="00A37C6D">
        <w:rPr>
          <w:rStyle w:val="CRMinorChangeDeleted"/>
          <w:noProof/>
        </w:rPr>
        <w:t>208</w:t>
      </w:r>
      <w:r w:rsidRPr="00A37C6D">
        <w:rPr>
          <w:noProof/>
        </w:rPr>
        <w:t xml:space="preserve"> alineatul (2);</w:t>
      </w:r>
    </w:p>
    <w:p w14:paraId="477A29D1" w14:textId="77777777" w:rsidR="00F367B3" w:rsidRPr="00A37C6D" w:rsidRDefault="00F367B3" w:rsidP="00994F97">
      <w:pPr>
        <w:pStyle w:val="Point0"/>
        <w:rPr>
          <w:noProof/>
        </w:rPr>
      </w:pPr>
      <w:r w:rsidRPr="00A37C6D">
        <w:rPr>
          <w:noProof/>
        </w:rPr>
        <w:tab/>
        <w:t>(b)</w:t>
      </w:r>
      <w:r w:rsidRPr="00A37C6D">
        <w:rPr>
          <w:noProof/>
        </w:rPr>
        <w:tab/>
        <w:t>tipurile de operațiuni acoperite de garanția bugetară.</w:t>
      </w:r>
    </w:p>
    <w:p w14:paraId="34A31EDA" w14:textId="77777777" w:rsidR="00F367B3" w:rsidRPr="00A37C6D" w:rsidRDefault="00F367B3" w:rsidP="00994F97">
      <w:pPr>
        <w:rPr>
          <w:noProof/>
        </w:rPr>
      </w:pPr>
      <w:r w:rsidRPr="00A37C6D">
        <w:rPr>
          <w:noProof/>
        </w:rPr>
        <w:t>(2)</w:t>
      </w:r>
      <w:r w:rsidRPr="00A37C6D">
        <w:rPr>
          <w:noProof/>
        </w:rPr>
        <w:tab/>
        <w:t xml:space="preserve">Contribuțiile statelor membre la garanțiile bugetare în temeiul articolului </w:t>
      </w:r>
      <w:r w:rsidRPr="00A37C6D">
        <w:rPr>
          <w:rStyle w:val="CRMinorChangeAdded"/>
          <w:noProof/>
        </w:rPr>
        <w:t>212</w:t>
      </w:r>
      <w:r w:rsidRPr="00A37C6D">
        <w:rPr>
          <w:rStyle w:val="CRMinorChangeDeleted"/>
          <w:noProof/>
        </w:rPr>
        <w:t>208</w:t>
      </w:r>
      <w:r w:rsidRPr="00A37C6D">
        <w:rPr>
          <w:noProof/>
        </w:rPr>
        <w:t xml:space="preserve"> alineatul (2) pot fi furnizate sub formă de garanții sau de numerar.</w:t>
      </w:r>
    </w:p>
    <w:p w14:paraId="70E3688F" w14:textId="77777777" w:rsidR="00F367B3" w:rsidRPr="00A37C6D" w:rsidRDefault="00F367B3" w:rsidP="00994F97">
      <w:pPr>
        <w:rPr>
          <w:noProof/>
        </w:rPr>
      </w:pPr>
      <w:r w:rsidRPr="00A37C6D">
        <w:rPr>
          <w:noProof/>
        </w:rPr>
        <w:t xml:space="preserve">Contribuțiile terților la garanțiile bugetare în temeiul articolului </w:t>
      </w:r>
      <w:r w:rsidRPr="00A37C6D">
        <w:rPr>
          <w:rStyle w:val="CRMinorChangeAdded"/>
          <w:noProof/>
        </w:rPr>
        <w:t>212</w:t>
      </w:r>
      <w:r w:rsidRPr="00A37C6D">
        <w:rPr>
          <w:rStyle w:val="CRMinorChangeDeleted"/>
          <w:noProof/>
        </w:rPr>
        <w:t>208</w:t>
      </w:r>
      <w:r w:rsidRPr="00A37C6D">
        <w:rPr>
          <w:noProof/>
        </w:rPr>
        <w:t xml:space="preserve"> alineatul (2) pot fi furnizate sub formă de numerar.</w:t>
      </w:r>
    </w:p>
    <w:p w14:paraId="5F2F2E35" w14:textId="77777777" w:rsidR="00F367B3" w:rsidRPr="00A37C6D" w:rsidRDefault="00F367B3" w:rsidP="00994F97">
      <w:pPr>
        <w:rPr>
          <w:noProof/>
        </w:rPr>
      </w:pPr>
      <w:r w:rsidRPr="00A37C6D">
        <w:rPr>
          <w:noProof/>
        </w:rPr>
        <w:t>Garanția bugetară se majorează cu contribuțiile menționate la primul și la al doilea paragraf. Plățile pentru cererile de executare a garanției se fac, atunci când este necesar, de către statele membre sau părțile terțe contribuitoare în condiții de egalitate (</w:t>
      </w:r>
      <w:r w:rsidRPr="00A37C6D">
        <w:rPr>
          <w:i/>
          <w:iCs/>
          <w:noProof/>
        </w:rPr>
        <w:t>pari passu</w:t>
      </w:r>
      <w:r w:rsidRPr="00A37C6D">
        <w:rPr>
          <w:noProof/>
        </w:rPr>
        <w:t>). Comisia semnează un acord cu părțile contribuitoare care conține în special dispoziții privind condițiile de plată.</w:t>
      </w:r>
    </w:p>
    <w:p w14:paraId="300C95A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223</w:t>
      </w:r>
      <w:r w:rsidRPr="00A37C6D">
        <w:rPr>
          <w:rStyle w:val="CRMinorChangeDeleted"/>
          <w:noProof/>
        </w:rPr>
        <w:t>219</w:t>
      </w:r>
    </w:p>
    <w:p w14:paraId="6DD4E3F4" w14:textId="77777777" w:rsidR="00F367B3" w:rsidRPr="00A37C6D" w:rsidRDefault="00F367B3" w:rsidP="00994F97">
      <w:pPr>
        <w:pStyle w:val="NormalCentered"/>
        <w:rPr>
          <w:b/>
          <w:bCs/>
          <w:noProof/>
        </w:rPr>
      </w:pPr>
      <w:r w:rsidRPr="00A37C6D">
        <w:rPr>
          <w:b/>
          <w:noProof/>
        </w:rPr>
        <w:t>Executarea garanțiilor bugetare</w:t>
      </w:r>
    </w:p>
    <w:p w14:paraId="1B39F6C3" w14:textId="77777777" w:rsidR="00F367B3" w:rsidRPr="00A37C6D" w:rsidRDefault="00F367B3" w:rsidP="00994F97">
      <w:pPr>
        <w:rPr>
          <w:noProof/>
        </w:rPr>
      </w:pPr>
      <w:r w:rsidRPr="00A37C6D">
        <w:rPr>
          <w:noProof/>
        </w:rPr>
        <w:t>(1)</w:t>
      </w:r>
      <w:r w:rsidRPr="00A37C6D">
        <w:rPr>
          <w:noProof/>
        </w:rPr>
        <w:tab/>
        <w:t>Garanțiile bugetare sunt irevocabile, necondiționate și se acordă la cerere pentru tipurile de operațiuni acoperite.</w:t>
      </w:r>
    </w:p>
    <w:p w14:paraId="19BC58B4" w14:textId="77777777" w:rsidR="00F367B3" w:rsidRPr="00A37C6D" w:rsidRDefault="00F367B3" w:rsidP="00994F97">
      <w:pPr>
        <w:rPr>
          <w:noProof/>
        </w:rPr>
      </w:pPr>
      <w:r w:rsidRPr="00A37C6D">
        <w:rPr>
          <w:noProof/>
        </w:rPr>
        <w:t>(2)</w:t>
      </w:r>
      <w:r w:rsidRPr="00A37C6D">
        <w:rPr>
          <w:noProof/>
        </w:rPr>
        <w:tab/>
        <w:t>Garanțiile bugetare se execută în temeiul articolului 62 alineatul (1) primul paragraf litera (c) sau, în cazuri excepționale, în temeiul articolului 62 alineatul (1) primul paragraf litera (a).</w:t>
      </w:r>
    </w:p>
    <w:p w14:paraId="69A3BE44" w14:textId="77777777" w:rsidR="00F367B3" w:rsidRPr="00A37C6D" w:rsidRDefault="00F367B3" w:rsidP="00994F97">
      <w:pPr>
        <w:rPr>
          <w:noProof/>
        </w:rPr>
      </w:pPr>
      <w:r w:rsidRPr="00A37C6D">
        <w:rPr>
          <w:noProof/>
        </w:rPr>
        <w:t>(3)</w:t>
      </w:r>
      <w:r w:rsidRPr="00A37C6D">
        <w:rPr>
          <w:noProof/>
        </w:rPr>
        <w:tab/>
        <w:t xml:space="preserve">O garanție bugetară acoperă numai operațiunile de finanțare și de investiții care respectă articolul </w:t>
      </w:r>
      <w:r w:rsidRPr="00A37C6D">
        <w:rPr>
          <w:rStyle w:val="CRMinorChangeAdded"/>
          <w:noProof/>
        </w:rPr>
        <w:t>213</w:t>
      </w:r>
      <w:r w:rsidRPr="00A37C6D">
        <w:rPr>
          <w:rStyle w:val="CRMinorChangeDeleted"/>
          <w:noProof/>
        </w:rPr>
        <w:t>209</w:t>
      </w:r>
      <w:r w:rsidRPr="00A37C6D">
        <w:rPr>
          <w:noProof/>
        </w:rPr>
        <w:t xml:space="preserve"> alineatul (2) primul paragraf literele (a)-(d).</w:t>
      </w:r>
    </w:p>
    <w:p w14:paraId="49C71E7B" w14:textId="77777777" w:rsidR="00F367B3" w:rsidRPr="00A37C6D" w:rsidRDefault="00F367B3" w:rsidP="00994F97">
      <w:pPr>
        <w:rPr>
          <w:noProof/>
        </w:rPr>
      </w:pPr>
      <w:r w:rsidRPr="00A37C6D">
        <w:rPr>
          <w:noProof/>
        </w:rPr>
        <w:t>(4)</w:t>
      </w:r>
      <w:r w:rsidRPr="00A37C6D">
        <w:rPr>
          <w:noProof/>
        </w:rPr>
        <w:tab/>
        <w:t>Contrapărțile contribuie cu resurse proprii la operațiunile care sunt acoperite de garanția bugetară.</w:t>
      </w:r>
    </w:p>
    <w:p w14:paraId="76E91E1C" w14:textId="77777777" w:rsidR="00F367B3" w:rsidRPr="00A37C6D" w:rsidRDefault="00F367B3" w:rsidP="00994F97">
      <w:pPr>
        <w:rPr>
          <w:noProof/>
        </w:rPr>
      </w:pPr>
      <w:r w:rsidRPr="00A37C6D">
        <w:rPr>
          <w:noProof/>
        </w:rPr>
        <w:t>(5)</w:t>
      </w:r>
      <w:r w:rsidRPr="00A37C6D">
        <w:rPr>
          <w:noProof/>
        </w:rPr>
        <w:tab/>
        <w:t>Comisia încheie un acord de garantare cu contrapartea. Acordarea garanției bugetare este condiționată de intrarea în vigoare a acordului de garantare.</w:t>
      </w:r>
    </w:p>
    <w:p w14:paraId="683518AC" w14:textId="77777777" w:rsidR="00F367B3" w:rsidRPr="00A37C6D" w:rsidRDefault="00F367B3" w:rsidP="00994F97">
      <w:pPr>
        <w:rPr>
          <w:noProof/>
        </w:rPr>
      </w:pPr>
      <w:r w:rsidRPr="00A37C6D">
        <w:rPr>
          <w:noProof/>
        </w:rPr>
        <w:t>(6)</w:t>
      </w:r>
      <w:r w:rsidRPr="00A37C6D">
        <w:rPr>
          <w:noProof/>
        </w:rPr>
        <w:tab/>
        <w:t>Contrapărțile furnizează anual Comisiei:</w:t>
      </w:r>
    </w:p>
    <w:p w14:paraId="58006C1A" w14:textId="77777777" w:rsidR="00F367B3" w:rsidRPr="00A37C6D" w:rsidRDefault="00F367B3" w:rsidP="00994F97">
      <w:pPr>
        <w:pStyle w:val="Point0"/>
        <w:rPr>
          <w:noProof/>
        </w:rPr>
      </w:pPr>
      <w:r w:rsidRPr="00A37C6D">
        <w:rPr>
          <w:noProof/>
        </w:rPr>
        <w:tab/>
        <w:t>(a)</w:t>
      </w:r>
      <w:r w:rsidRPr="00A37C6D">
        <w:rPr>
          <w:noProof/>
        </w:rPr>
        <w:tab/>
        <w:t>o evaluare a riscurilor și informațiile referitoare la clasificarea operațiunilor acoperite de garanția bugetară, precum și cazurile preconizate de nerespectare a obligațiilor de plată;</w:t>
      </w:r>
    </w:p>
    <w:p w14:paraId="234017AF" w14:textId="77777777" w:rsidR="00F367B3" w:rsidRPr="00A37C6D" w:rsidRDefault="00F367B3" w:rsidP="00994F97">
      <w:pPr>
        <w:pStyle w:val="Point0"/>
        <w:rPr>
          <w:noProof/>
        </w:rPr>
      </w:pPr>
      <w:r w:rsidRPr="00A37C6D">
        <w:rPr>
          <w:noProof/>
        </w:rPr>
        <w:tab/>
        <w:t>(b)</w:t>
      </w:r>
      <w:r w:rsidRPr="00A37C6D">
        <w:rPr>
          <w:noProof/>
        </w:rPr>
        <w:tab/>
        <w:t>informații privind obligația financiară restantă care îi revine Uniunii din garanția bugetară, defalcată pe operațiuni individuale</w:t>
      </w:r>
      <w:r w:rsidRPr="00A37C6D">
        <w:rPr>
          <w:rStyle w:val="CRRefonteDeleted"/>
          <w:noProof/>
          <w:highlight w:val="lightGray"/>
        </w:rPr>
        <w:t>, măsurată în conformitate cu normele contabile ale Uniunii astfel cum sunt menționate la articolul 80 sau cu IPSAS</w:t>
      </w:r>
      <w:r w:rsidRPr="00A37C6D">
        <w:rPr>
          <w:noProof/>
        </w:rPr>
        <w:t>;</w:t>
      </w:r>
    </w:p>
    <w:p w14:paraId="6CD9602D" w14:textId="77777777" w:rsidR="00F367B3" w:rsidRPr="00A37C6D" w:rsidRDefault="00F367B3" w:rsidP="00994F97">
      <w:pPr>
        <w:pStyle w:val="Point0"/>
        <w:rPr>
          <w:noProof/>
        </w:rPr>
      </w:pPr>
      <w:r w:rsidRPr="00A37C6D">
        <w:rPr>
          <w:noProof/>
        </w:rPr>
        <w:tab/>
        <w:t>(c)</w:t>
      </w:r>
      <w:r w:rsidRPr="00A37C6D">
        <w:rPr>
          <w:noProof/>
        </w:rPr>
        <w:tab/>
        <w:t>valoarea totală a profiturilor sau a pierderilor rezultate din operațiunile acoperite de garanția bugetară.</w:t>
      </w:r>
    </w:p>
    <w:p w14:paraId="6A4B82C0" w14:textId="77777777" w:rsidR="00F367B3" w:rsidRPr="00A37C6D" w:rsidRDefault="00F367B3" w:rsidP="00994F97">
      <w:pPr>
        <w:pStyle w:val="SectionTitle"/>
        <w:rPr>
          <w:noProof/>
        </w:rPr>
      </w:pPr>
      <w:r w:rsidRPr="00A37C6D">
        <w:rPr>
          <w:i/>
          <w:noProof/>
        </w:rPr>
        <w:t>Secțiunea 3</w:t>
      </w:r>
    </w:p>
    <w:p w14:paraId="6DE3E8DF" w14:textId="77777777" w:rsidR="00F367B3" w:rsidRPr="00A37C6D" w:rsidRDefault="00F367B3" w:rsidP="00994F97">
      <w:pPr>
        <w:pStyle w:val="SectionTitle"/>
        <w:rPr>
          <w:noProof/>
        </w:rPr>
      </w:pPr>
      <w:r w:rsidRPr="00A37C6D">
        <w:rPr>
          <w:i/>
          <w:noProof/>
        </w:rPr>
        <w:t>Asistență financiară</w:t>
      </w:r>
    </w:p>
    <w:p w14:paraId="5B69AD2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224</w:t>
      </w:r>
      <w:r w:rsidRPr="00A37C6D">
        <w:rPr>
          <w:rStyle w:val="CRMinorChangeDeleted"/>
          <w:noProof/>
        </w:rPr>
        <w:t>220</w:t>
      </w:r>
    </w:p>
    <w:p w14:paraId="00244148" w14:textId="77777777" w:rsidR="00F367B3" w:rsidRPr="00A37C6D" w:rsidRDefault="00F367B3" w:rsidP="00994F97">
      <w:pPr>
        <w:pStyle w:val="NormalCentered"/>
        <w:rPr>
          <w:b/>
          <w:bCs/>
          <w:noProof/>
        </w:rPr>
      </w:pPr>
      <w:r w:rsidRPr="00A37C6D">
        <w:rPr>
          <w:b/>
          <w:noProof/>
        </w:rPr>
        <w:t>Norme și punere în aplicare</w:t>
      </w:r>
    </w:p>
    <w:p w14:paraId="09E91CA9" w14:textId="77777777" w:rsidR="00F367B3" w:rsidRPr="00A37C6D" w:rsidRDefault="00F367B3" w:rsidP="00994F97">
      <w:pPr>
        <w:rPr>
          <w:noProof/>
        </w:rPr>
      </w:pPr>
      <w:r w:rsidRPr="00A37C6D">
        <w:rPr>
          <w:noProof/>
        </w:rPr>
        <w:t>(1)</w:t>
      </w:r>
      <w:r w:rsidRPr="00A37C6D">
        <w:rPr>
          <w:noProof/>
        </w:rPr>
        <w:tab/>
        <w:t>Asistența financiară acordată de Uniune statelor membre sau țărilor terțe se acordă în conformitate cu condiții prestabilite și ia forma unui credit, a unei linii de credit sau a oricărui alt instrument considerat adecvat pentru a asigura eficacitatea sprijinului. În acest scop, Comisia este împuternicită, în actul de bază relevant, să ia cu împrumut în numele Uniunii fondurile necesare, pe piețele de capital sau de la instituții financiare.</w:t>
      </w:r>
    </w:p>
    <w:p w14:paraId="4EFD2708" w14:textId="77777777" w:rsidR="00F367B3" w:rsidRPr="00A37C6D" w:rsidRDefault="00F367B3" w:rsidP="00994F97">
      <w:pPr>
        <w:rPr>
          <w:noProof/>
        </w:rPr>
      </w:pPr>
      <w:r w:rsidRPr="00A37C6D">
        <w:rPr>
          <w:noProof/>
        </w:rPr>
        <w:t>(2)</w:t>
      </w:r>
      <w:r w:rsidRPr="00A37C6D">
        <w:rPr>
          <w:noProof/>
        </w:rPr>
        <w:tab/>
        <w:t>Operațiunile de împrumutare și de creditare nu implică Uniunea în transformarea scadențelor și nici nu o expun la vreun risc al ratei dobânzii sau la vreun alt risc comercial.</w:t>
      </w:r>
    </w:p>
    <w:p w14:paraId="60CF497E" w14:textId="77777777" w:rsidR="00F367B3" w:rsidRPr="00A37C6D" w:rsidRDefault="00F367B3" w:rsidP="00994F97">
      <w:pPr>
        <w:rPr>
          <w:noProof/>
        </w:rPr>
      </w:pPr>
      <w:r w:rsidRPr="00A37C6D">
        <w:rPr>
          <w:noProof/>
        </w:rPr>
        <w:t>(3)</w:t>
      </w:r>
      <w:r w:rsidRPr="00A37C6D">
        <w:rPr>
          <w:noProof/>
        </w:rPr>
        <w:tab/>
        <w:t>Asistența financiară se acordă în euro, cu excepția cazurilor justificate în mod corespunzător.</w:t>
      </w:r>
    </w:p>
    <w:p w14:paraId="0B435166" w14:textId="77777777" w:rsidR="00F367B3" w:rsidRPr="00A37C6D" w:rsidRDefault="00F367B3" w:rsidP="00994F97">
      <w:pPr>
        <w:rPr>
          <w:noProof/>
        </w:rPr>
      </w:pPr>
      <w:r w:rsidRPr="00A37C6D">
        <w:rPr>
          <w:noProof/>
        </w:rPr>
        <w:t>(4)</w:t>
      </w:r>
      <w:r w:rsidRPr="00A37C6D">
        <w:rPr>
          <w:noProof/>
        </w:rPr>
        <w:tab/>
        <w:t>Asistența financiară se execută direct de către Comisie.</w:t>
      </w:r>
    </w:p>
    <w:p w14:paraId="30967BBD" w14:textId="77777777" w:rsidR="00F367B3" w:rsidRPr="00A37C6D" w:rsidRDefault="00F367B3" w:rsidP="00994F97">
      <w:pPr>
        <w:rPr>
          <w:noProof/>
        </w:rPr>
      </w:pPr>
      <w:r w:rsidRPr="00A37C6D">
        <w:rPr>
          <w:noProof/>
        </w:rPr>
        <w:t>(5)</w:t>
      </w:r>
      <w:r w:rsidRPr="00A37C6D">
        <w:rPr>
          <w:noProof/>
        </w:rPr>
        <w:tab/>
        <w:t>Comisia încheie cu țara beneficiară un acord ce cuprinde dispoziții care:</w:t>
      </w:r>
    </w:p>
    <w:p w14:paraId="1815D8A8" w14:textId="77777777" w:rsidR="00F367B3" w:rsidRPr="00A37C6D" w:rsidRDefault="00F367B3" w:rsidP="00994F97">
      <w:pPr>
        <w:pStyle w:val="Point0"/>
        <w:rPr>
          <w:noProof/>
        </w:rPr>
      </w:pPr>
      <w:r w:rsidRPr="00A37C6D">
        <w:rPr>
          <w:noProof/>
        </w:rPr>
        <w:tab/>
        <w:t>(a)</w:t>
      </w:r>
      <w:r w:rsidRPr="00A37C6D">
        <w:rPr>
          <w:noProof/>
        </w:rPr>
        <w:tab/>
        <w:t>asigură faptul că țara beneficiară verifică periodic dacă finanțarea acordată a fost utilizată în mod corespunzător în conformitate cu condiții prestabilite, adoptă măsurile corespunzătoare de prevenire a neregulilor și a fraudelor și, după caz, întreprinde acțiuni juridice pentru recuperarea fondurilor furnizate în cadrul asistenței financiare care au fost deturnate;</w:t>
      </w:r>
    </w:p>
    <w:p w14:paraId="19255417" w14:textId="77777777" w:rsidR="00F367B3" w:rsidRPr="00A37C6D" w:rsidRDefault="00F367B3" w:rsidP="00994F97">
      <w:pPr>
        <w:pStyle w:val="Point0"/>
        <w:rPr>
          <w:noProof/>
        </w:rPr>
      </w:pPr>
      <w:r w:rsidRPr="00A37C6D">
        <w:rPr>
          <w:noProof/>
        </w:rPr>
        <w:tab/>
        <w:t>(b)</w:t>
      </w:r>
      <w:r w:rsidRPr="00A37C6D">
        <w:rPr>
          <w:noProof/>
        </w:rPr>
        <w:tab/>
        <w:t>asigură protecția intereselor financiare ale Uniunii;</w:t>
      </w:r>
    </w:p>
    <w:p w14:paraId="4817AC87" w14:textId="77777777" w:rsidR="00F367B3" w:rsidRPr="00A37C6D" w:rsidRDefault="00F367B3" w:rsidP="00994F97">
      <w:pPr>
        <w:pStyle w:val="Point0"/>
        <w:rPr>
          <w:noProof/>
        </w:rPr>
      </w:pPr>
      <w:r w:rsidRPr="00A37C6D">
        <w:rPr>
          <w:noProof/>
        </w:rPr>
        <w:tab/>
        <w:t>(c)</w:t>
      </w:r>
      <w:r w:rsidRPr="00A37C6D">
        <w:rPr>
          <w:noProof/>
        </w:rPr>
        <w:tab/>
        <w:t xml:space="preserve">autorizează în mod expres Comisia, OLAF și Curtea de Conturi să își exercite drepturile prevăzute la articolul </w:t>
      </w:r>
      <w:r w:rsidRPr="00A37C6D">
        <w:rPr>
          <w:rStyle w:val="CRMinorChangeAdded"/>
          <w:noProof/>
        </w:rPr>
        <w:t>130</w:t>
      </w:r>
      <w:r w:rsidRPr="00A37C6D">
        <w:rPr>
          <w:rStyle w:val="CRMinorChangeDeleted"/>
          <w:noProof/>
        </w:rPr>
        <w:t>129</w:t>
      </w:r>
      <w:r w:rsidRPr="00A37C6D">
        <w:rPr>
          <w:noProof/>
        </w:rPr>
        <w:t>;</w:t>
      </w:r>
    </w:p>
    <w:p w14:paraId="4F429D65" w14:textId="77777777" w:rsidR="00F367B3" w:rsidRPr="00A37C6D" w:rsidRDefault="00F367B3" w:rsidP="00994F97">
      <w:pPr>
        <w:pStyle w:val="Point0"/>
        <w:rPr>
          <w:noProof/>
        </w:rPr>
      </w:pPr>
      <w:r w:rsidRPr="00A37C6D">
        <w:rPr>
          <w:noProof/>
        </w:rPr>
        <w:tab/>
        <w:t>(d)</w:t>
      </w:r>
      <w:r w:rsidRPr="00A37C6D">
        <w:rPr>
          <w:noProof/>
        </w:rPr>
        <w:tab/>
        <w:t>asigură faptul că Uniunea are dreptul la rambursarea anticipată a creditului atunci când s-a stabilit că, în ceea ce privește gestionarea asistenței financiare, țara beneficiară s-a angajat într-un act de fraudă sau corupție sau într-o altă activitate ilegală care prejudiciază interesele financiare ale Uniunii;</w:t>
      </w:r>
    </w:p>
    <w:p w14:paraId="499D0A2D" w14:textId="77777777" w:rsidR="00F367B3" w:rsidRPr="00A37C6D" w:rsidRDefault="00F367B3" w:rsidP="00994F97">
      <w:pPr>
        <w:pStyle w:val="Point0"/>
        <w:rPr>
          <w:noProof/>
        </w:rPr>
      </w:pPr>
      <w:r w:rsidRPr="00A37C6D">
        <w:rPr>
          <w:noProof/>
        </w:rPr>
        <w:tab/>
        <w:t>(e)</w:t>
      </w:r>
      <w:r w:rsidRPr="00A37C6D">
        <w:rPr>
          <w:noProof/>
        </w:rPr>
        <w:tab/>
        <w:t>asigură faptul că toate costurile înregistrate de Uniune care au legătură cu o asistență financiară sunt suportate de țara beneficiară.</w:t>
      </w:r>
    </w:p>
    <w:p w14:paraId="289C3C10" w14:textId="77777777" w:rsidR="00F367B3" w:rsidRPr="00A37C6D" w:rsidRDefault="00F367B3" w:rsidP="00994F97">
      <w:pPr>
        <w:rPr>
          <w:noProof/>
        </w:rPr>
      </w:pPr>
      <w:r w:rsidRPr="00A37C6D">
        <w:rPr>
          <w:noProof/>
        </w:rPr>
        <w:t>(6)</w:t>
      </w:r>
      <w:r w:rsidRPr="00A37C6D">
        <w:rPr>
          <w:noProof/>
        </w:rPr>
        <w:tab/>
        <w:t>Comisia acordă creditele, atunci când este posibil în tranșe, cu respectarea condițiilor asociate asistenței financiare. În cazul în care condițiile respective nu sunt îndeplinite, Comisia suspendă temporar sau anulează plata asistenței financiare.</w:t>
      </w:r>
    </w:p>
    <w:p w14:paraId="0CB8F1E1" w14:textId="77777777" w:rsidR="00F367B3" w:rsidRPr="00A37C6D" w:rsidRDefault="00F367B3" w:rsidP="00994F97">
      <w:pPr>
        <w:rPr>
          <w:noProof/>
        </w:rPr>
      </w:pPr>
      <w:r w:rsidRPr="00A37C6D">
        <w:rPr>
          <w:noProof/>
        </w:rPr>
        <w:t>(7)</w:t>
      </w:r>
      <w:r w:rsidRPr="00A37C6D">
        <w:rPr>
          <w:noProof/>
        </w:rPr>
        <w:tab/>
        <w:t>Fondurile obținute, dar care nu au fost încă plătite nu pot fi utilizate în alt scop decât pentru a acorda asistență financiară țării beneficiare corespunzătoare. În temeiul articolului 86 alineatele (1) și (2), contabilul stabilește procedurile pentru păstrarea în siguranță a fondurilor.</w:t>
      </w:r>
    </w:p>
    <w:p w14:paraId="2E2403D4" w14:textId="77777777" w:rsidR="00F367B3" w:rsidRPr="00A37C6D" w:rsidRDefault="00F367B3" w:rsidP="00994F97">
      <w:pPr>
        <w:pStyle w:val="SectionTitle"/>
        <w:rPr>
          <w:noProof/>
        </w:rPr>
      </w:pPr>
      <w:r w:rsidRPr="00A37C6D">
        <w:rPr>
          <w:noProof/>
        </w:rPr>
        <w:t>TITLUL XI</w:t>
      </w:r>
    </w:p>
    <w:p w14:paraId="36B3B39C" w14:textId="77777777" w:rsidR="00F367B3" w:rsidRPr="00A37C6D" w:rsidRDefault="00F367B3" w:rsidP="00994F97">
      <w:pPr>
        <w:pStyle w:val="SectionTitle"/>
        <w:rPr>
          <w:noProof/>
        </w:rPr>
      </w:pPr>
      <w:r w:rsidRPr="00A37C6D">
        <w:rPr>
          <w:i/>
          <w:noProof/>
        </w:rPr>
        <w:t>CONTRIBUȚII ÎN BENEFICIUL PARTIDELOR POLITICE EUROPENE</w:t>
      </w:r>
    </w:p>
    <w:p w14:paraId="26FE281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225</w:t>
      </w:r>
      <w:r w:rsidRPr="00A37C6D">
        <w:rPr>
          <w:rStyle w:val="CRMinorChangeDeleted"/>
          <w:noProof/>
        </w:rPr>
        <w:t>221</w:t>
      </w:r>
    </w:p>
    <w:p w14:paraId="7F559C1A" w14:textId="77777777" w:rsidR="00F367B3" w:rsidRPr="00A37C6D" w:rsidRDefault="00F367B3" w:rsidP="00994F97">
      <w:pPr>
        <w:pStyle w:val="NormalCentered"/>
        <w:rPr>
          <w:b/>
          <w:bCs/>
          <w:noProof/>
        </w:rPr>
      </w:pPr>
      <w:r w:rsidRPr="00A37C6D">
        <w:rPr>
          <w:b/>
          <w:noProof/>
        </w:rPr>
        <w:t>Dispoziții generale</w:t>
      </w:r>
    </w:p>
    <w:p w14:paraId="12527ACC" w14:textId="77777777" w:rsidR="00F367B3" w:rsidRPr="00A37C6D" w:rsidRDefault="00F367B3" w:rsidP="00994F97">
      <w:pPr>
        <w:rPr>
          <w:noProof/>
        </w:rPr>
      </w:pPr>
      <w:r w:rsidRPr="00A37C6D">
        <w:rPr>
          <w:noProof/>
        </w:rPr>
        <w:t xml:space="preserve">Contribuțiile financiare directe din buget pot fi acordate în beneficiul partidelor politice europene, astfel cum </w:t>
      </w:r>
      <w:r w:rsidRPr="00A37C6D">
        <w:rPr>
          <w:rStyle w:val="CRDeleted"/>
          <w:noProof/>
        </w:rPr>
        <w:t>este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sunt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definit</w:t>
      </w:r>
      <w:r w:rsidRPr="00A37C6D">
        <w:rPr>
          <w:rStyle w:val="CRMinorChangeAdded"/>
          <w:noProof/>
        </w:rPr>
        <w:t>e</w:t>
      </w:r>
      <w:r w:rsidRPr="00A37C6D">
        <w:rPr>
          <w:noProof/>
        </w:rPr>
        <w:t xml:space="preserve"> la articolul 2 punctul 3 din Regulamentul (UE, Euratom) nr. 1141/2014 (denumite în continuare „partide politice europene”), în vederea contribuției lor la formarea conștiinței politice europene și la exprimarea voinței politice a cetățenilor Uniunii, în conformitate cu regulamentul menționat.</w:t>
      </w:r>
    </w:p>
    <w:p w14:paraId="013DA69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226</w:t>
      </w:r>
      <w:r w:rsidRPr="00A37C6D">
        <w:rPr>
          <w:rStyle w:val="CRMinorChangeDeleted"/>
          <w:noProof/>
        </w:rPr>
        <w:t>222</w:t>
      </w:r>
    </w:p>
    <w:p w14:paraId="352C0D4D" w14:textId="77777777" w:rsidR="00F367B3" w:rsidRPr="00A37C6D" w:rsidRDefault="00F367B3" w:rsidP="00994F97">
      <w:pPr>
        <w:pStyle w:val="NormalCentered"/>
        <w:rPr>
          <w:b/>
          <w:bCs/>
          <w:noProof/>
        </w:rPr>
      </w:pPr>
      <w:r w:rsidRPr="00A37C6D">
        <w:rPr>
          <w:b/>
          <w:noProof/>
        </w:rPr>
        <w:t>Principii</w:t>
      </w:r>
    </w:p>
    <w:p w14:paraId="760709C7" w14:textId="77777777" w:rsidR="00F367B3" w:rsidRPr="00A37C6D" w:rsidRDefault="00F367B3" w:rsidP="00994F97">
      <w:pPr>
        <w:rPr>
          <w:noProof/>
        </w:rPr>
      </w:pPr>
      <w:r w:rsidRPr="00A37C6D">
        <w:rPr>
          <w:noProof/>
        </w:rPr>
        <w:t>(1)</w:t>
      </w:r>
      <w:r w:rsidRPr="00A37C6D">
        <w:rPr>
          <w:noProof/>
        </w:rPr>
        <w:tab/>
        <w:t>Contribuțiile se utilizează pentru a rambursa numai procentajul, stabilit la articolul 17 alineatul (4) din Regulamentul (UE, Euratom) nr. 1141/2014, din costurile de funcționare ale partidelor politice europene care sunt legate direct de obiectivele partidelor în cauză, astfel cum sunt precizate la articolul 17 alineatul (5) din regulamentul menționat și la articolul 21 din regulamentul menționat.</w:t>
      </w:r>
    </w:p>
    <w:p w14:paraId="070F1597" w14:textId="77777777" w:rsidR="00F367B3" w:rsidRPr="00A37C6D" w:rsidRDefault="00F367B3" w:rsidP="00994F97">
      <w:pPr>
        <w:rPr>
          <w:noProof/>
        </w:rPr>
      </w:pPr>
      <w:r w:rsidRPr="00A37C6D">
        <w:rPr>
          <w:noProof/>
        </w:rPr>
        <w:t>(2)</w:t>
      </w:r>
      <w:r w:rsidRPr="00A37C6D">
        <w:rPr>
          <w:noProof/>
        </w:rPr>
        <w:tab/>
        <w:t>Contribuțiile pot fi folosite pentru a rambursa cheltuieli legate de contractele încheiate de partidele politice europene, cu condiția să nu fi existat vreun conflict de interese în momentul atribuirii acestora.</w:t>
      </w:r>
    </w:p>
    <w:p w14:paraId="68BBE824" w14:textId="77777777" w:rsidR="00F367B3" w:rsidRPr="00A37C6D" w:rsidRDefault="00F367B3" w:rsidP="00994F97">
      <w:pPr>
        <w:rPr>
          <w:noProof/>
        </w:rPr>
      </w:pPr>
      <w:r w:rsidRPr="00A37C6D">
        <w:rPr>
          <w:noProof/>
        </w:rPr>
        <w:t>(3)</w:t>
      </w:r>
      <w:r w:rsidRPr="00A37C6D">
        <w:rPr>
          <w:noProof/>
        </w:rPr>
        <w:tab/>
        <w:t>Contribuțiile nu se utilizează pentru a acorda, direct sau indirect, un avantaj personal, în numerar sau în natură, niciunui membru sau membru al personalului unui partid politic european. Contribuțiile nu se utilizează pentru a finanța, direct sau indirect, activități ale terților, în special ale partidelor politice naționale sau ale fundațiilor politice de la nivel european sau național, sub formă de granturi, donații, credite sau orice alt acord similar. În sensul prezentului alineat, entitățile asociate partidelor politice europene nu sunt considerate părți terțe în cazul în care astfel de entități fac parte din organizarea administrativă a partidelor politice europene, astfel cum se prevede în statutele acestora din urmă. Contribuțiile nu se utilizează pentru niciunul dintre scopurile excluse prin articolul 22 din Regulamentul (UE, Euratom) nr. 1141/2014.</w:t>
      </w:r>
    </w:p>
    <w:p w14:paraId="0BC5A651" w14:textId="77777777" w:rsidR="00F367B3" w:rsidRPr="00A37C6D" w:rsidRDefault="00F367B3" w:rsidP="00994F97">
      <w:pPr>
        <w:rPr>
          <w:noProof/>
        </w:rPr>
      </w:pPr>
      <w:r w:rsidRPr="00A37C6D">
        <w:rPr>
          <w:noProof/>
        </w:rPr>
        <w:t>(4)</w:t>
      </w:r>
      <w:r w:rsidRPr="00A37C6D">
        <w:rPr>
          <w:noProof/>
        </w:rPr>
        <w:tab/>
        <w:t>Contribuțiile se supun principiilor transparenței și egalității de tratament, în conformitate cu criteriile prevăzute în Regulamentul (UE, Euratom) nr. 1141/2014.</w:t>
      </w:r>
    </w:p>
    <w:p w14:paraId="388A20DB" w14:textId="77777777" w:rsidR="00F367B3" w:rsidRPr="00A37C6D" w:rsidRDefault="00F367B3" w:rsidP="00994F97">
      <w:pPr>
        <w:rPr>
          <w:noProof/>
        </w:rPr>
      </w:pPr>
      <w:r w:rsidRPr="00A37C6D">
        <w:rPr>
          <w:noProof/>
        </w:rPr>
        <w:t>(5)</w:t>
      </w:r>
      <w:r w:rsidRPr="00A37C6D">
        <w:rPr>
          <w:noProof/>
        </w:rPr>
        <w:tab/>
        <w:t>Contribuțiile se acordă anual de către Parlamentul European și se publică în conformitate cu articolul 38 alineatele (1)-(4) din prezentul regulament și cu articolul 32 alineatul (1) din Regulamentul (UE, Euratom) nr. 1141/2014.</w:t>
      </w:r>
    </w:p>
    <w:p w14:paraId="261B4A93" w14:textId="77777777" w:rsidR="00F367B3" w:rsidRPr="00A37C6D" w:rsidRDefault="00F367B3" w:rsidP="00994F97">
      <w:pPr>
        <w:rPr>
          <w:noProof/>
        </w:rPr>
      </w:pPr>
      <w:r w:rsidRPr="00A37C6D">
        <w:rPr>
          <w:noProof/>
        </w:rPr>
        <w:t>(6)</w:t>
      </w:r>
      <w:r w:rsidRPr="00A37C6D">
        <w:rPr>
          <w:noProof/>
        </w:rPr>
        <w:tab/>
        <w:t>Partidele politice europene care beneficiază de o contribuție nu beneficiază nici direct, nici indirect, de alte fonduri din buget. Sunt interzise în special donațiile din bugetele grupurilor politice din Parlamentul European. Aceleași cheltuieli nu sunt finanțate în niciun caz de două ori din buget.</w:t>
      </w:r>
    </w:p>
    <w:p w14:paraId="0008BB27" w14:textId="77777777" w:rsidR="00F367B3" w:rsidRPr="00A37C6D" w:rsidRDefault="00F367B3" w:rsidP="00994F97">
      <w:pPr>
        <w:rPr>
          <w:noProof/>
        </w:rPr>
      </w:pPr>
      <w:r w:rsidRPr="00A37C6D">
        <w:rPr>
          <w:noProof/>
        </w:rPr>
        <w:t>Contribuțiile nu aduc atingere capacității partidelor politice europene de a constitui rezerve din cuantumul resurselor lor proprii în conformitate cu Regulamentul (UE, Euratom) nr. 1141/2014.</w:t>
      </w:r>
    </w:p>
    <w:p w14:paraId="6A008129" w14:textId="77777777" w:rsidR="00F367B3" w:rsidRPr="00A37C6D" w:rsidRDefault="00F367B3" w:rsidP="00994F97">
      <w:pPr>
        <w:rPr>
          <w:noProof/>
        </w:rPr>
      </w:pPr>
      <w:r w:rsidRPr="00A37C6D">
        <w:rPr>
          <w:noProof/>
        </w:rPr>
        <w:t>(7)</w:t>
      </w:r>
      <w:r w:rsidRPr="00A37C6D">
        <w:rPr>
          <w:noProof/>
        </w:rPr>
        <w:tab/>
        <w:t>În cazul în care, la sfârșitul unui exercițiu financiar în care a beneficiat de un grant de funcționare, o fundație politică europeană astfel cum este definită la articolul 2 punctul 4 din Regulamentul (UE, Euratom) nr. 1141/2014 înregistrează un excedent de venituri față de cheltuieli, o parte din acest excedent, care nu poate depăși 25 % din venitul total pentru acel exercițiu, poate fi reportată în exercițiul financiar următor, cu condiția ca aceasta să fie utilizată înainte de încheierea primului trimestru al exercițiului respectiv.</w:t>
      </w:r>
    </w:p>
    <w:p w14:paraId="3067F25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227</w:t>
      </w:r>
      <w:r w:rsidRPr="00A37C6D">
        <w:rPr>
          <w:rStyle w:val="CRMinorChangeDeleted"/>
          <w:noProof/>
        </w:rPr>
        <w:t>223</w:t>
      </w:r>
    </w:p>
    <w:p w14:paraId="1EC9B38D" w14:textId="77777777" w:rsidR="00F367B3" w:rsidRPr="00A37C6D" w:rsidRDefault="00F367B3" w:rsidP="00994F97">
      <w:pPr>
        <w:pStyle w:val="NormalCentered"/>
        <w:rPr>
          <w:b/>
          <w:bCs/>
          <w:noProof/>
        </w:rPr>
      </w:pPr>
      <w:r w:rsidRPr="00A37C6D">
        <w:rPr>
          <w:b/>
          <w:noProof/>
        </w:rPr>
        <w:t>Aspecte bugetare</w:t>
      </w:r>
    </w:p>
    <w:p w14:paraId="3AF9F2ED" w14:textId="77777777" w:rsidR="00F367B3" w:rsidRPr="00A37C6D" w:rsidRDefault="00F367B3" w:rsidP="00994F97">
      <w:pPr>
        <w:rPr>
          <w:noProof/>
        </w:rPr>
      </w:pPr>
      <w:r w:rsidRPr="00A37C6D">
        <w:rPr>
          <w:noProof/>
        </w:rPr>
        <w:t>Contribuțiile, precum și creditele alocate pentru organismele de audit externe independente sau experții de audit externi independenți menționați la articolul 23 din Regulamentul (UE, Euratom) nr. 1141/2014 se plătesc din secțiunea din buget aferentă Parlamentului European.</w:t>
      </w:r>
    </w:p>
    <w:p w14:paraId="21E94B9C"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228</w:t>
      </w:r>
      <w:r w:rsidRPr="00A37C6D">
        <w:rPr>
          <w:rStyle w:val="CRMinorChangeDeleted"/>
          <w:noProof/>
        </w:rPr>
        <w:t>224</w:t>
      </w:r>
    </w:p>
    <w:p w14:paraId="0E066D87" w14:textId="77777777" w:rsidR="00F367B3" w:rsidRPr="00A37C6D" w:rsidRDefault="00F367B3" w:rsidP="00994F97">
      <w:pPr>
        <w:pStyle w:val="NormalCentered"/>
        <w:rPr>
          <w:b/>
          <w:bCs/>
          <w:noProof/>
        </w:rPr>
      </w:pPr>
      <w:r w:rsidRPr="00A37C6D">
        <w:rPr>
          <w:b/>
          <w:noProof/>
        </w:rPr>
        <w:t>Cererea de contribuții</w:t>
      </w:r>
    </w:p>
    <w:p w14:paraId="27A47CF5" w14:textId="77777777" w:rsidR="00F367B3" w:rsidRPr="00A37C6D" w:rsidRDefault="00F367B3" w:rsidP="00994F97">
      <w:pPr>
        <w:rPr>
          <w:noProof/>
        </w:rPr>
      </w:pPr>
      <w:r w:rsidRPr="00A37C6D">
        <w:rPr>
          <w:noProof/>
        </w:rPr>
        <w:t>(1)</w:t>
      </w:r>
      <w:r w:rsidRPr="00A37C6D">
        <w:rPr>
          <w:noProof/>
        </w:rPr>
        <w:tab/>
        <w:t>Contribuțiile se acordă prin intermediul unei cereri de contribuții publicate în fiecare an cel puțin pe site-ul Parlamentului European.</w:t>
      </w:r>
    </w:p>
    <w:p w14:paraId="6C5A7D39" w14:textId="77777777" w:rsidR="00F367B3" w:rsidRPr="00A37C6D" w:rsidRDefault="00F367B3" w:rsidP="00994F97">
      <w:pPr>
        <w:rPr>
          <w:noProof/>
        </w:rPr>
      </w:pPr>
      <w:r w:rsidRPr="00A37C6D">
        <w:rPr>
          <w:noProof/>
        </w:rPr>
        <w:t>(2)</w:t>
      </w:r>
      <w:r w:rsidRPr="00A37C6D">
        <w:rPr>
          <w:noProof/>
        </w:rPr>
        <w:tab/>
        <w:t>Unui partid politic european i se poate acorda o singură contribuție pe an.</w:t>
      </w:r>
    </w:p>
    <w:p w14:paraId="6682D2B7" w14:textId="77777777" w:rsidR="00F367B3" w:rsidRPr="00A37C6D" w:rsidRDefault="00F367B3" w:rsidP="00994F97">
      <w:pPr>
        <w:rPr>
          <w:noProof/>
        </w:rPr>
      </w:pPr>
      <w:r w:rsidRPr="00A37C6D">
        <w:rPr>
          <w:noProof/>
        </w:rPr>
        <w:t>(3)</w:t>
      </w:r>
      <w:r w:rsidRPr="00A37C6D">
        <w:rPr>
          <w:noProof/>
        </w:rPr>
        <w:tab/>
        <w:t>Un partid politic european poate beneficia de o contribuție numai dacă acesta solicită finanțare în conformitate cu clauzele și condițiile prevăzute în cererea de contribuții.</w:t>
      </w:r>
    </w:p>
    <w:p w14:paraId="43DA9C9C" w14:textId="77777777" w:rsidR="00F367B3" w:rsidRPr="00A37C6D" w:rsidRDefault="00F367B3" w:rsidP="00994F97">
      <w:pPr>
        <w:rPr>
          <w:noProof/>
        </w:rPr>
      </w:pPr>
      <w:r w:rsidRPr="00A37C6D">
        <w:rPr>
          <w:noProof/>
        </w:rPr>
        <w:t>(4)</w:t>
      </w:r>
      <w:r w:rsidRPr="00A37C6D">
        <w:rPr>
          <w:noProof/>
        </w:rPr>
        <w:tab/>
        <w:t>În cererea de contribuții se stabilesc condițiile în care solicitantul poate beneficia de o contribuție în conformitate cu Regulamentul (UE, Euratom) nr. 1141/2014, precum și criteriile de excludere.</w:t>
      </w:r>
    </w:p>
    <w:p w14:paraId="34B6D641" w14:textId="77777777" w:rsidR="00F367B3" w:rsidRPr="00A37C6D" w:rsidRDefault="00F367B3" w:rsidP="00994F97">
      <w:pPr>
        <w:rPr>
          <w:noProof/>
        </w:rPr>
      </w:pPr>
      <w:r w:rsidRPr="00A37C6D">
        <w:rPr>
          <w:noProof/>
        </w:rPr>
        <w:t>(5)</w:t>
      </w:r>
      <w:r w:rsidRPr="00A37C6D">
        <w:rPr>
          <w:noProof/>
        </w:rPr>
        <w:tab/>
        <w:t>În cererea de contribuții se stabilește cel puțin natura cheltuielilor care pot fi rambursate prin contribuție.</w:t>
      </w:r>
    </w:p>
    <w:p w14:paraId="65463D53" w14:textId="77777777" w:rsidR="00F367B3" w:rsidRPr="00A37C6D" w:rsidRDefault="00F367B3" w:rsidP="00994F97">
      <w:pPr>
        <w:rPr>
          <w:noProof/>
        </w:rPr>
      </w:pPr>
      <w:r w:rsidRPr="00A37C6D">
        <w:rPr>
          <w:noProof/>
        </w:rPr>
        <w:t>(6)</w:t>
      </w:r>
      <w:r w:rsidRPr="00A37C6D">
        <w:rPr>
          <w:noProof/>
        </w:rPr>
        <w:tab/>
        <w:t>În cererea de contribuții se solicită prezentarea bugetului estimat.</w:t>
      </w:r>
    </w:p>
    <w:p w14:paraId="52AB7E74"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229</w:t>
      </w:r>
      <w:r w:rsidRPr="00A37C6D">
        <w:rPr>
          <w:rStyle w:val="CRMinorChangeDeleted"/>
          <w:noProof/>
        </w:rPr>
        <w:t>225</w:t>
      </w:r>
    </w:p>
    <w:p w14:paraId="181F1829" w14:textId="77777777" w:rsidR="00F367B3" w:rsidRPr="00A37C6D" w:rsidRDefault="00F367B3" w:rsidP="00BF521C">
      <w:pPr>
        <w:pStyle w:val="NormalCentered"/>
        <w:keepNext/>
        <w:rPr>
          <w:b/>
          <w:bCs/>
          <w:noProof/>
        </w:rPr>
      </w:pPr>
      <w:r w:rsidRPr="00A37C6D">
        <w:rPr>
          <w:b/>
          <w:noProof/>
        </w:rPr>
        <w:t>Procedura de acordare</w:t>
      </w:r>
    </w:p>
    <w:p w14:paraId="7BEEA592" w14:textId="77777777" w:rsidR="00F367B3" w:rsidRPr="00A37C6D" w:rsidRDefault="00F367B3" w:rsidP="00994F97">
      <w:pPr>
        <w:rPr>
          <w:noProof/>
        </w:rPr>
      </w:pPr>
      <w:r w:rsidRPr="00A37C6D">
        <w:rPr>
          <w:noProof/>
        </w:rPr>
        <w:t>(1)</w:t>
      </w:r>
      <w:r w:rsidRPr="00A37C6D">
        <w:rPr>
          <w:noProof/>
        </w:rPr>
        <w:tab/>
        <w:t>Cererile de contribuții se depun în mod corespunzător în termenul stabilit, în scris, inclusiv, dacă este cazul, într-un format electronic securizat.</w:t>
      </w:r>
    </w:p>
    <w:p w14:paraId="0D52D996" w14:textId="77777777" w:rsidR="00F367B3" w:rsidRPr="00A37C6D" w:rsidRDefault="00F367B3" w:rsidP="00994F97">
      <w:pPr>
        <w:rPr>
          <w:noProof/>
        </w:rPr>
      </w:pPr>
      <w:r w:rsidRPr="00A37C6D">
        <w:rPr>
          <w:noProof/>
        </w:rPr>
        <w:t>(2)</w:t>
      </w:r>
      <w:r w:rsidRPr="00A37C6D">
        <w:rPr>
          <w:noProof/>
        </w:rPr>
        <w:tab/>
        <w:t xml:space="preserve">Contribuțiile nu se pot acorda solicitanților care, la data procedurii de acordare, se află într-una sau mai multe dintre situațiile menționate la articolul </w:t>
      </w:r>
      <w:r w:rsidRPr="00A37C6D">
        <w:rPr>
          <w:rStyle w:val="CRMinorChangeAdded"/>
          <w:noProof/>
        </w:rPr>
        <w:t>139</w:t>
      </w:r>
      <w:r w:rsidRPr="00A37C6D">
        <w:rPr>
          <w:rStyle w:val="CRMinorChangeDeleted"/>
          <w:noProof/>
        </w:rPr>
        <w:t>136</w:t>
      </w:r>
      <w:r w:rsidRPr="00A37C6D">
        <w:rPr>
          <w:noProof/>
        </w:rPr>
        <w:t xml:space="preserve"> alineatul (1) și la articolul </w:t>
      </w:r>
      <w:r w:rsidRPr="00A37C6D">
        <w:rPr>
          <w:rStyle w:val="CRMinorChangeAdded"/>
          <w:noProof/>
        </w:rPr>
        <w:t>144</w:t>
      </w:r>
      <w:r w:rsidRPr="00A37C6D">
        <w:rPr>
          <w:rStyle w:val="CRMinorChangeDeleted"/>
          <w:noProof/>
        </w:rPr>
        <w:t>141</w:t>
      </w:r>
      <w:r w:rsidRPr="00A37C6D">
        <w:rPr>
          <w:noProof/>
        </w:rPr>
        <w:t xml:space="preserve"> alineatul (1) și celor care sunt înregistrați ca excluși în baza de date menționată la articolul </w:t>
      </w:r>
      <w:r w:rsidRPr="00A37C6D">
        <w:rPr>
          <w:rStyle w:val="CRMinorChangeAdded"/>
          <w:noProof/>
        </w:rPr>
        <w:t>145</w:t>
      </w:r>
      <w:r w:rsidRPr="00A37C6D">
        <w:rPr>
          <w:rStyle w:val="CRMinorChangeDeleted"/>
          <w:noProof/>
        </w:rPr>
        <w:t>142</w:t>
      </w:r>
      <w:r w:rsidRPr="00A37C6D">
        <w:rPr>
          <w:noProof/>
        </w:rPr>
        <w:t>.</w:t>
      </w:r>
    </w:p>
    <w:p w14:paraId="3E721999" w14:textId="77777777" w:rsidR="00F367B3" w:rsidRPr="00A37C6D" w:rsidRDefault="00F367B3" w:rsidP="00994F97">
      <w:pPr>
        <w:rPr>
          <w:noProof/>
        </w:rPr>
      </w:pPr>
      <w:r w:rsidRPr="00A37C6D">
        <w:rPr>
          <w:noProof/>
        </w:rPr>
        <w:t>(3)</w:t>
      </w:r>
      <w:r w:rsidRPr="00A37C6D">
        <w:rPr>
          <w:noProof/>
        </w:rPr>
        <w:tab/>
        <w:t>Solicitanții au obligația să certifice faptul că nu se află în niciuna dintre situațiile menționate la alineatul (2).</w:t>
      </w:r>
    </w:p>
    <w:p w14:paraId="3A4CCEB6" w14:textId="77777777" w:rsidR="00F367B3" w:rsidRPr="00A37C6D" w:rsidRDefault="00F367B3" w:rsidP="00994F97">
      <w:pPr>
        <w:rPr>
          <w:noProof/>
        </w:rPr>
      </w:pPr>
      <w:r w:rsidRPr="00A37C6D">
        <w:rPr>
          <w:noProof/>
        </w:rPr>
        <w:t>(4)</w:t>
      </w:r>
      <w:r w:rsidRPr="00A37C6D">
        <w:rPr>
          <w:noProof/>
        </w:rPr>
        <w:tab/>
        <w:t>Ordonatorul de credite competent poate fi asistat de un comitet pentru a evalua cererile de contribuții. Ordonatorul de credite competent specifică normele privind alcătuirea, desemnarea și funcționarea acestui comitet, precum și normele de prevenire a conflictelor de interese.</w:t>
      </w:r>
    </w:p>
    <w:p w14:paraId="2FA2E493" w14:textId="77777777" w:rsidR="00F367B3" w:rsidRPr="00A37C6D" w:rsidRDefault="00F367B3" w:rsidP="00994F97">
      <w:pPr>
        <w:rPr>
          <w:noProof/>
        </w:rPr>
      </w:pPr>
      <w:r w:rsidRPr="00A37C6D">
        <w:rPr>
          <w:noProof/>
        </w:rPr>
        <w:t>(5)</w:t>
      </w:r>
      <w:r w:rsidRPr="00A37C6D">
        <w:rPr>
          <w:noProof/>
        </w:rPr>
        <w:tab/>
        <w:t>Cererile care respectă criteriile de eligibilitate și de excludere sunt selecționate pe baza criteriilor de acordare stabilite la articolul 19 din Regulamentul (UE, Euratom) nr. 1141/2014.</w:t>
      </w:r>
    </w:p>
    <w:p w14:paraId="1727A7AF" w14:textId="77777777" w:rsidR="00F367B3" w:rsidRPr="00A37C6D" w:rsidRDefault="00F367B3" w:rsidP="00994F97">
      <w:pPr>
        <w:rPr>
          <w:noProof/>
        </w:rPr>
      </w:pPr>
      <w:r w:rsidRPr="00A37C6D">
        <w:rPr>
          <w:noProof/>
        </w:rPr>
        <w:t>(6)</w:t>
      </w:r>
      <w:r w:rsidRPr="00A37C6D">
        <w:rPr>
          <w:noProof/>
        </w:rPr>
        <w:tab/>
        <w:t>În decizia ordonatorului de credite competent privind cererile depuse se menționează cel puțin:</w:t>
      </w:r>
    </w:p>
    <w:p w14:paraId="6758949A" w14:textId="77777777" w:rsidR="00F367B3" w:rsidRPr="00A37C6D" w:rsidRDefault="00F367B3" w:rsidP="00994F97">
      <w:pPr>
        <w:pStyle w:val="Point0"/>
        <w:rPr>
          <w:noProof/>
        </w:rPr>
      </w:pPr>
      <w:r w:rsidRPr="00A37C6D">
        <w:rPr>
          <w:noProof/>
        </w:rPr>
        <w:tab/>
        <w:t>(a)</w:t>
      </w:r>
      <w:r w:rsidRPr="00A37C6D">
        <w:rPr>
          <w:noProof/>
        </w:rPr>
        <w:tab/>
        <w:t>obiectul și cuantumul total al contribuțiilor;</w:t>
      </w:r>
    </w:p>
    <w:p w14:paraId="4C49C258" w14:textId="77777777" w:rsidR="00F367B3" w:rsidRPr="00A37C6D" w:rsidRDefault="00F367B3" w:rsidP="00994F97">
      <w:pPr>
        <w:pStyle w:val="Point0"/>
        <w:rPr>
          <w:noProof/>
        </w:rPr>
      </w:pPr>
      <w:r w:rsidRPr="00A37C6D">
        <w:rPr>
          <w:noProof/>
        </w:rPr>
        <w:tab/>
        <w:t>(b)</w:t>
      </w:r>
      <w:r w:rsidRPr="00A37C6D">
        <w:rPr>
          <w:noProof/>
        </w:rPr>
        <w:tab/>
        <w:t>numele solicitanților selectați și cuantumul acceptat pentru fiecare dintre aceștia;</w:t>
      </w:r>
    </w:p>
    <w:p w14:paraId="44B1811C" w14:textId="77777777" w:rsidR="00F367B3" w:rsidRPr="00A37C6D" w:rsidRDefault="00F367B3" w:rsidP="00994F97">
      <w:pPr>
        <w:pStyle w:val="Point0"/>
        <w:rPr>
          <w:noProof/>
        </w:rPr>
      </w:pPr>
      <w:r w:rsidRPr="00A37C6D">
        <w:rPr>
          <w:noProof/>
        </w:rPr>
        <w:tab/>
        <w:t>(c)</w:t>
      </w:r>
      <w:r w:rsidRPr="00A37C6D">
        <w:rPr>
          <w:noProof/>
        </w:rPr>
        <w:tab/>
        <w:t>numele eventualilor solicitanți respinși și motivele respingerii.</w:t>
      </w:r>
    </w:p>
    <w:p w14:paraId="68B2F286" w14:textId="77777777" w:rsidR="00F367B3" w:rsidRPr="00A37C6D" w:rsidRDefault="00F367B3" w:rsidP="00994F97">
      <w:pPr>
        <w:rPr>
          <w:noProof/>
        </w:rPr>
      </w:pPr>
      <w:r w:rsidRPr="00A37C6D">
        <w:rPr>
          <w:noProof/>
        </w:rPr>
        <w:t>(7)</w:t>
      </w:r>
      <w:r w:rsidRPr="00A37C6D">
        <w:rPr>
          <w:noProof/>
        </w:rPr>
        <w:tab/>
        <w:t xml:space="preserve">Ordonatorul de credite competent informează în scris solicitanții cu privire la decizia referitoare la cererile lor. Dacă cererea de finanțare este respinsă sau sumele solicitate nu sunt acordate în parte sau în totalitate, ordonatorul de credite competent comunică motivele pentru care a respins cererea sau nu a acordat cuantumurile solicitate, făcând trimitere în special la criteriile de eligibilitate și de acordare menționate la alineatul (5) de la prezentul articol și la articolul </w:t>
      </w:r>
      <w:r w:rsidRPr="00A37C6D">
        <w:rPr>
          <w:rStyle w:val="CRMinorChangeAdded"/>
          <w:noProof/>
        </w:rPr>
        <w:t>228</w:t>
      </w:r>
      <w:r w:rsidRPr="00A37C6D">
        <w:rPr>
          <w:rStyle w:val="CRMinorChangeDeleted"/>
          <w:noProof/>
        </w:rPr>
        <w:t>224</w:t>
      </w:r>
      <w:r w:rsidRPr="00A37C6D">
        <w:rPr>
          <w:noProof/>
        </w:rPr>
        <w:t xml:space="preserve"> alineatul (4). Dacă cererea este respinsă, ordonatorul de credite competent îl informează pe solicitant cu privire la căile de atac administrative și/sau judiciare pe care le are la dispoziție, astfel cum se prevede la articolul </w:t>
      </w:r>
      <w:r w:rsidRPr="00A37C6D">
        <w:rPr>
          <w:rStyle w:val="CRMinorChangeAdded"/>
          <w:noProof/>
        </w:rPr>
        <w:t>135</w:t>
      </w:r>
      <w:r w:rsidRPr="00A37C6D">
        <w:rPr>
          <w:rStyle w:val="CRMinorChangeDeleted"/>
          <w:noProof/>
        </w:rPr>
        <w:t>133</w:t>
      </w:r>
      <w:r w:rsidRPr="00A37C6D">
        <w:rPr>
          <w:noProof/>
        </w:rPr>
        <w:t xml:space="preserve"> alineatul (2).</w:t>
      </w:r>
    </w:p>
    <w:p w14:paraId="340EF957" w14:textId="77777777" w:rsidR="00F367B3" w:rsidRPr="00A37C6D" w:rsidRDefault="00F367B3" w:rsidP="00994F97">
      <w:pPr>
        <w:rPr>
          <w:noProof/>
        </w:rPr>
      </w:pPr>
      <w:r w:rsidRPr="00A37C6D">
        <w:rPr>
          <w:noProof/>
        </w:rPr>
        <w:t>(8)</w:t>
      </w:r>
      <w:r w:rsidRPr="00A37C6D">
        <w:rPr>
          <w:noProof/>
        </w:rPr>
        <w:tab/>
        <w:t>Contribuțiile fac obiectul unui acord scris.</w:t>
      </w:r>
    </w:p>
    <w:p w14:paraId="3D803F58"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230</w:t>
      </w:r>
      <w:r w:rsidRPr="00A37C6D">
        <w:rPr>
          <w:rStyle w:val="CRMinorChangeDeleted"/>
          <w:noProof/>
        </w:rPr>
        <w:t>226</w:t>
      </w:r>
    </w:p>
    <w:p w14:paraId="7C0AEA68" w14:textId="77777777" w:rsidR="00F367B3" w:rsidRPr="00A37C6D" w:rsidRDefault="00F367B3" w:rsidP="00994F97">
      <w:pPr>
        <w:pStyle w:val="NormalCentered"/>
        <w:rPr>
          <w:b/>
          <w:bCs/>
          <w:noProof/>
        </w:rPr>
      </w:pPr>
      <w:r w:rsidRPr="00A37C6D">
        <w:rPr>
          <w:b/>
          <w:noProof/>
        </w:rPr>
        <w:t>Forma contribuțiilor</w:t>
      </w:r>
    </w:p>
    <w:p w14:paraId="49CF9702" w14:textId="77777777" w:rsidR="00F367B3" w:rsidRPr="00A37C6D" w:rsidRDefault="00F367B3" w:rsidP="00994F97">
      <w:pPr>
        <w:rPr>
          <w:noProof/>
        </w:rPr>
      </w:pPr>
      <w:r w:rsidRPr="00A37C6D">
        <w:rPr>
          <w:noProof/>
        </w:rPr>
        <w:t>(1)</w:t>
      </w:r>
      <w:r w:rsidRPr="00A37C6D">
        <w:rPr>
          <w:noProof/>
        </w:rPr>
        <w:tab/>
        <w:t>Contribuțiile pot avea oricare dintre următoarele forme:</w:t>
      </w:r>
    </w:p>
    <w:p w14:paraId="3BE1120D" w14:textId="77777777" w:rsidR="00F367B3" w:rsidRPr="00A37C6D" w:rsidRDefault="00F367B3" w:rsidP="00994F97">
      <w:pPr>
        <w:pStyle w:val="Point0"/>
        <w:rPr>
          <w:noProof/>
        </w:rPr>
      </w:pPr>
      <w:r w:rsidRPr="00A37C6D">
        <w:rPr>
          <w:noProof/>
        </w:rPr>
        <w:tab/>
        <w:t>(a)</w:t>
      </w:r>
      <w:r w:rsidRPr="00A37C6D">
        <w:rPr>
          <w:noProof/>
        </w:rPr>
        <w:tab/>
        <w:t>rambursarea unui procentaj din cheltuielile rambursabile suportate efectiv;</w:t>
      </w:r>
    </w:p>
    <w:p w14:paraId="447E4CE5" w14:textId="77777777" w:rsidR="00F367B3" w:rsidRPr="00A37C6D" w:rsidRDefault="00F367B3" w:rsidP="00994F97">
      <w:pPr>
        <w:pStyle w:val="Point0"/>
        <w:rPr>
          <w:noProof/>
        </w:rPr>
      </w:pPr>
      <w:r w:rsidRPr="00A37C6D">
        <w:rPr>
          <w:noProof/>
        </w:rPr>
        <w:tab/>
        <w:t>(b)</w:t>
      </w:r>
      <w:r w:rsidRPr="00A37C6D">
        <w:rPr>
          <w:noProof/>
        </w:rPr>
        <w:tab/>
        <w:t>rambursare pe baza costurilor unitare;</w:t>
      </w:r>
    </w:p>
    <w:p w14:paraId="3C58D4AB" w14:textId="77777777" w:rsidR="00F367B3" w:rsidRPr="00A37C6D" w:rsidRDefault="00F367B3" w:rsidP="00994F97">
      <w:pPr>
        <w:pStyle w:val="Point0"/>
        <w:rPr>
          <w:noProof/>
        </w:rPr>
      </w:pPr>
      <w:r w:rsidRPr="00A37C6D">
        <w:rPr>
          <w:noProof/>
        </w:rPr>
        <w:tab/>
        <w:t>(c)</w:t>
      </w:r>
      <w:r w:rsidRPr="00A37C6D">
        <w:rPr>
          <w:noProof/>
        </w:rPr>
        <w:tab/>
        <w:t>sume forfetare;</w:t>
      </w:r>
    </w:p>
    <w:p w14:paraId="36E3780B" w14:textId="77777777" w:rsidR="00F367B3" w:rsidRPr="00A37C6D" w:rsidRDefault="00F367B3" w:rsidP="00994F97">
      <w:pPr>
        <w:pStyle w:val="Point0"/>
        <w:rPr>
          <w:noProof/>
        </w:rPr>
      </w:pPr>
      <w:r w:rsidRPr="00A37C6D">
        <w:rPr>
          <w:noProof/>
        </w:rPr>
        <w:tab/>
        <w:t>(d)</w:t>
      </w:r>
      <w:r w:rsidRPr="00A37C6D">
        <w:rPr>
          <w:noProof/>
        </w:rPr>
        <w:tab/>
        <w:t>finanțări la rate forfetare;</w:t>
      </w:r>
    </w:p>
    <w:p w14:paraId="4F810241" w14:textId="77777777" w:rsidR="00F367B3" w:rsidRPr="00A37C6D" w:rsidRDefault="00F367B3" w:rsidP="00994F97">
      <w:pPr>
        <w:pStyle w:val="Point0"/>
        <w:rPr>
          <w:noProof/>
        </w:rPr>
      </w:pPr>
      <w:r w:rsidRPr="00A37C6D">
        <w:rPr>
          <w:noProof/>
        </w:rPr>
        <w:tab/>
        <w:t>(e)</w:t>
      </w:r>
      <w:r w:rsidRPr="00A37C6D">
        <w:rPr>
          <w:noProof/>
        </w:rPr>
        <w:tab/>
        <w:t>o combinație între formele menționate la literele (a)-(d).</w:t>
      </w:r>
    </w:p>
    <w:p w14:paraId="234063A9" w14:textId="77777777" w:rsidR="00F367B3" w:rsidRPr="00A37C6D" w:rsidRDefault="00F367B3" w:rsidP="00994F97">
      <w:pPr>
        <w:rPr>
          <w:noProof/>
        </w:rPr>
      </w:pPr>
      <w:r w:rsidRPr="00A37C6D">
        <w:rPr>
          <w:noProof/>
        </w:rPr>
        <w:t>(2)</w:t>
      </w:r>
      <w:r w:rsidRPr="00A37C6D">
        <w:rPr>
          <w:noProof/>
        </w:rPr>
        <w:tab/>
        <w:t>Se pot rambursa numai cheltuieli care îndeplinesc criteriile stabilite în cererile de contribuții și care nu au fost efectuate înainte de data de depunere a cererii.</w:t>
      </w:r>
    </w:p>
    <w:p w14:paraId="783C2162" w14:textId="77777777" w:rsidR="00F367B3" w:rsidRPr="00A37C6D" w:rsidRDefault="00F367B3" w:rsidP="00994F97">
      <w:pPr>
        <w:rPr>
          <w:noProof/>
        </w:rPr>
      </w:pPr>
      <w:r w:rsidRPr="00A37C6D">
        <w:rPr>
          <w:noProof/>
        </w:rPr>
        <w:t>(3)</w:t>
      </w:r>
      <w:r w:rsidRPr="00A37C6D">
        <w:rPr>
          <w:noProof/>
        </w:rPr>
        <w:tab/>
        <w:t xml:space="preserve">Acordul menționat la articolul </w:t>
      </w:r>
      <w:r w:rsidRPr="00A37C6D">
        <w:rPr>
          <w:rStyle w:val="CRMinorChangeAdded"/>
          <w:noProof/>
        </w:rPr>
        <w:t>229</w:t>
      </w:r>
      <w:r w:rsidRPr="00A37C6D">
        <w:rPr>
          <w:rStyle w:val="CRMinorChangeDeleted"/>
          <w:noProof/>
        </w:rPr>
        <w:t>225</w:t>
      </w:r>
      <w:r w:rsidRPr="00A37C6D">
        <w:rPr>
          <w:noProof/>
        </w:rPr>
        <w:t xml:space="preserve"> alineatul (8) cuprinde dispoziții care permit verificarea respectării condițiilor de acordare a sumelor forfetare, a finanțărilor la rate forfetare sau a costurilor unitare.</w:t>
      </w:r>
    </w:p>
    <w:p w14:paraId="35D9A862" w14:textId="77777777" w:rsidR="00F367B3" w:rsidRPr="00A37C6D" w:rsidRDefault="00F367B3" w:rsidP="00994F97">
      <w:pPr>
        <w:rPr>
          <w:noProof/>
        </w:rPr>
      </w:pPr>
      <w:r w:rsidRPr="00A37C6D">
        <w:rPr>
          <w:noProof/>
        </w:rPr>
        <w:t>(4)</w:t>
      </w:r>
      <w:r w:rsidRPr="00A37C6D">
        <w:rPr>
          <w:noProof/>
        </w:rPr>
        <w:tab/>
        <w:t>Contribuțiile se plătesc integral printr-o plată unică de prefinanțare, cu excepția cazului în care, în situații justificate în mod corespunzător, ordonatorul de credite competent decide altfel.</w:t>
      </w:r>
    </w:p>
    <w:p w14:paraId="7A1D942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231</w:t>
      </w:r>
      <w:r w:rsidRPr="00A37C6D">
        <w:rPr>
          <w:rStyle w:val="CRMinorChangeDeleted"/>
          <w:noProof/>
        </w:rPr>
        <w:t>227</w:t>
      </w:r>
    </w:p>
    <w:p w14:paraId="5BC8E911" w14:textId="77777777" w:rsidR="00F367B3" w:rsidRPr="00A37C6D" w:rsidRDefault="00F367B3" w:rsidP="00994F97">
      <w:pPr>
        <w:pStyle w:val="NormalCentered"/>
        <w:rPr>
          <w:b/>
          <w:bCs/>
          <w:noProof/>
        </w:rPr>
      </w:pPr>
      <w:r w:rsidRPr="00A37C6D">
        <w:rPr>
          <w:b/>
          <w:noProof/>
        </w:rPr>
        <w:t>Garanții</w:t>
      </w:r>
    </w:p>
    <w:p w14:paraId="45A20FCF" w14:textId="77777777" w:rsidR="00F367B3" w:rsidRPr="00A37C6D" w:rsidRDefault="00F367B3" w:rsidP="00994F97">
      <w:pPr>
        <w:rPr>
          <w:noProof/>
        </w:rPr>
      </w:pPr>
      <w:r w:rsidRPr="00A37C6D">
        <w:rPr>
          <w:noProof/>
        </w:rPr>
        <w:t xml:space="preserve">În cazul în care consideră că acest lucru este adecvat și proporțional, ordonatorul de credite competent poate, de la caz la caz și pe baza unei analize a riscurilor, să solicite unui partid politic european să depună o garanție în avans pentru a limita riscurile financiare legate de plata prefinanțării numai atunci când din analiza riscurilor reiese că partidul politic european prezintă un risc iminent de a se afla într-una dintre situațiile de excludere menționate la articolul </w:t>
      </w:r>
      <w:r w:rsidRPr="00A37C6D">
        <w:rPr>
          <w:rStyle w:val="CRMinorChangeAdded"/>
          <w:noProof/>
        </w:rPr>
        <w:t>139</w:t>
      </w:r>
      <w:r w:rsidRPr="00A37C6D">
        <w:rPr>
          <w:rStyle w:val="CRMinorChangeDeleted"/>
          <w:noProof/>
        </w:rPr>
        <w:t>136</w:t>
      </w:r>
      <w:r w:rsidRPr="00A37C6D">
        <w:rPr>
          <w:noProof/>
        </w:rPr>
        <w:t xml:space="preserve"> alineatul (1) literele (a) și (d) din prezentul regulament sau atunci când o decizie a Autorității pentru partidele politice europene și fundațiile politice europene înființate în temeiul articolului 6 din Regulamentul (UE, Euratom) nr. 1141/2014 (denumită în continuare „autoritatea”) a fost comunicată Parlamentului European și Consiliului în conformitate cu articolul 10 alineatul (4) din regulamentul respectiv.</w:t>
      </w:r>
    </w:p>
    <w:p w14:paraId="754561D8" w14:textId="77777777" w:rsidR="00F367B3" w:rsidRPr="00A37C6D" w:rsidRDefault="00F367B3" w:rsidP="00994F97">
      <w:pPr>
        <w:rPr>
          <w:noProof/>
        </w:rPr>
      </w:pPr>
      <w:r w:rsidRPr="00A37C6D">
        <w:rPr>
          <w:noProof/>
        </w:rPr>
        <w:t xml:space="preserve">Articolul </w:t>
      </w:r>
      <w:r w:rsidRPr="00A37C6D">
        <w:rPr>
          <w:rStyle w:val="CRMinorChangeAdded"/>
          <w:noProof/>
        </w:rPr>
        <w:t>157</w:t>
      </w:r>
      <w:r w:rsidRPr="00A37C6D">
        <w:rPr>
          <w:rStyle w:val="CRMinorChangeDeleted"/>
          <w:noProof/>
        </w:rPr>
        <w:t>153</w:t>
      </w:r>
      <w:r w:rsidRPr="00A37C6D">
        <w:rPr>
          <w:noProof/>
        </w:rPr>
        <w:t xml:space="preserve"> se aplică </w:t>
      </w:r>
      <w:r w:rsidRPr="00A37C6D">
        <w:rPr>
          <w:i/>
          <w:noProof/>
        </w:rPr>
        <w:t>mutatis mutandis</w:t>
      </w:r>
      <w:r w:rsidRPr="00A37C6D">
        <w:rPr>
          <w:noProof/>
        </w:rPr>
        <w:t xml:space="preserve"> garanțiilor care pot fi solicitate în cazurile prevăzute la primul paragraf de la prezentul articol pentru plățile de prefinanțare efectuate în beneficiul partidelor politice europene.</w:t>
      </w:r>
    </w:p>
    <w:p w14:paraId="01C7A005"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232</w:t>
      </w:r>
      <w:r w:rsidRPr="00A37C6D">
        <w:rPr>
          <w:rStyle w:val="CRMinorChangeDeleted"/>
          <w:noProof/>
        </w:rPr>
        <w:t>228</w:t>
      </w:r>
    </w:p>
    <w:p w14:paraId="62529FBA" w14:textId="77777777" w:rsidR="00F367B3" w:rsidRPr="00A37C6D" w:rsidRDefault="00F367B3" w:rsidP="00994F97">
      <w:pPr>
        <w:pStyle w:val="NormalCentered"/>
        <w:rPr>
          <w:b/>
          <w:bCs/>
          <w:noProof/>
        </w:rPr>
      </w:pPr>
      <w:r w:rsidRPr="00A37C6D">
        <w:rPr>
          <w:b/>
          <w:noProof/>
        </w:rPr>
        <w:t>Utilizarea contribuțiilor</w:t>
      </w:r>
    </w:p>
    <w:p w14:paraId="16C6A074" w14:textId="77777777" w:rsidR="00F367B3" w:rsidRPr="00A37C6D" w:rsidRDefault="00F367B3" w:rsidP="00994F97">
      <w:pPr>
        <w:rPr>
          <w:noProof/>
        </w:rPr>
      </w:pPr>
      <w:r w:rsidRPr="00A37C6D">
        <w:rPr>
          <w:noProof/>
        </w:rPr>
        <w:t>(1)</w:t>
      </w:r>
      <w:r w:rsidRPr="00A37C6D">
        <w:rPr>
          <w:noProof/>
        </w:rPr>
        <w:tab/>
        <w:t xml:space="preserve">Contribuțiile se cheltuiesc în conformitate cu articolul </w:t>
      </w:r>
      <w:r w:rsidRPr="00A37C6D">
        <w:rPr>
          <w:rStyle w:val="CRMinorChangeAdded"/>
          <w:noProof/>
        </w:rPr>
        <w:t>226</w:t>
      </w:r>
      <w:r w:rsidRPr="00A37C6D">
        <w:rPr>
          <w:rStyle w:val="CRMinorChangeDeleted"/>
          <w:noProof/>
        </w:rPr>
        <w:t>222</w:t>
      </w:r>
      <w:r w:rsidRPr="00A37C6D">
        <w:rPr>
          <w:noProof/>
        </w:rPr>
        <w:t>.</w:t>
      </w:r>
    </w:p>
    <w:p w14:paraId="5D06529D" w14:textId="77777777" w:rsidR="00F367B3" w:rsidRPr="00A37C6D" w:rsidRDefault="00F367B3" w:rsidP="00994F97">
      <w:pPr>
        <w:rPr>
          <w:noProof/>
        </w:rPr>
      </w:pPr>
      <w:r w:rsidRPr="00A37C6D">
        <w:rPr>
          <w:noProof/>
        </w:rPr>
        <w:t>(2)</w:t>
      </w:r>
      <w:r w:rsidRPr="00A37C6D">
        <w:rPr>
          <w:noProof/>
        </w:rPr>
        <w:tab/>
        <w:t>Orice parte a contribuției care nu a fost utilizată în exercițiul financiar vizat de contribuția respectivă (exercițiul n) se utilizează pentru eventualele cheltuieli rambursabile efectuate până la data de 31 decembrie a exercițiului n + 1. Partea rămasă a contribuției care nu este cheltuită în termenul respectiv se recuperează în conformitate cu titlul IV capitolul 6.</w:t>
      </w:r>
    </w:p>
    <w:p w14:paraId="569C2E05" w14:textId="77777777" w:rsidR="00F367B3" w:rsidRPr="00A37C6D" w:rsidRDefault="00F367B3" w:rsidP="00994F97">
      <w:pPr>
        <w:rPr>
          <w:noProof/>
        </w:rPr>
      </w:pPr>
      <w:r w:rsidRPr="00A37C6D">
        <w:rPr>
          <w:noProof/>
        </w:rPr>
        <w:t>(3)</w:t>
      </w:r>
      <w:r w:rsidRPr="00A37C6D">
        <w:rPr>
          <w:noProof/>
        </w:rPr>
        <w:tab/>
        <w:t>Partidele politice europene respectă rata maximă de cofinanțare stabilită la articolul 17 alineatul (4) din Regulamentul (UE, Euratom) nr. 1141/2014. Sumele rămase din contribuțiile aferente exercițiului financiar precedent nu se utilizează pentru a finanța partea pe care partidele politice europene urmează să o asigure din resurse proprii. Contribuțiile aduse de terți la evenimente comune nu se consideră ca făcând parte din resursele proprii ale unui partid politic european.</w:t>
      </w:r>
    </w:p>
    <w:p w14:paraId="409E5F9E" w14:textId="77777777" w:rsidR="00F367B3" w:rsidRPr="00A37C6D" w:rsidRDefault="00F367B3" w:rsidP="00994F97">
      <w:pPr>
        <w:rPr>
          <w:noProof/>
        </w:rPr>
      </w:pPr>
      <w:r w:rsidRPr="00A37C6D">
        <w:rPr>
          <w:noProof/>
        </w:rPr>
        <w:t>(4)</w:t>
      </w:r>
      <w:r w:rsidRPr="00A37C6D">
        <w:rPr>
          <w:noProof/>
        </w:rPr>
        <w:tab/>
        <w:t>Partidele politice europene utilizează partea din contribuție care nu a fost utilizată în exercițiul financiar vizat de contribuția în cauză înainte de a utiliza contribuțiile acordate după sfârșitul respectivului exercițiu financiar.</w:t>
      </w:r>
    </w:p>
    <w:p w14:paraId="16C6F629" w14:textId="77777777" w:rsidR="00F367B3" w:rsidRPr="00A37C6D" w:rsidRDefault="00F367B3" w:rsidP="00994F97">
      <w:pPr>
        <w:rPr>
          <w:noProof/>
        </w:rPr>
      </w:pPr>
      <w:r w:rsidRPr="00A37C6D">
        <w:rPr>
          <w:noProof/>
        </w:rPr>
        <w:t>(5)</w:t>
      </w:r>
      <w:r w:rsidRPr="00A37C6D">
        <w:rPr>
          <w:noProof/>
        </w:rPr>
        <w:tab/>
        <w:t>Orice dobândă generată de plățile de prefinanțare se consideră ca făcând parte din contribuție.</w:t>
      </w:r>
    </w:p>
    <w:p w14:paraId="69DE3A7D"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233</w:t>
      </w:r>
      <w:r w:rsidRPr="00A37C6D">
        <w:rPr>
          <w:rStyle w:val="CRMinorChangeDeleted"/>
          <w:noProof/>
        </w:rPr>
        <w:t>229</w:t>
      </w:r>
    </w:p>
    <w:p w14:paraId="0D76C513" w14:textId="77777777" w:rsidR="00F367B3" w:rsidRPr="00A37C6D" w:rsidRDefault="00F367B3" w:rsidP="00BF521C">
      <w:pPr>
        <w:pStyle w:val="NormalCentered"/>
        <w:keepNext/>
        <w:rPr>
          <w:b/>
          <w:bCs/>
          <w:noProof/>
        </w:rPr>
      </w:pPr>
      <w:r w:rsidRPr="00A37C6D">
        <w:rPr>
          <w:b/>
          <w:noProof/>
        </w:rPr>
        <w:t>Raportul privind utilizarea contribuțiilor</w:t>
      </w:r>
    </w:p>
    <w:p w14:paraId="20732074" w14:textId="77777777" w:rsidR="00F367B3" w:rsidRPr="00A37C6D" w:rsidRDefault="00F367B3" w:rsidP="00994F97">
      <w:pPr>
        <w:rPr>
          <w:noProof/>
        </w:rPr>
      </w:pPr>
      <w:r w:rsidRPr="00A37C6D">
        <w:rPr>
          <w:noProof/>
        </w:rPr>
        <w:t>(1)</w:t>
      </w:r>
      <w:r w:rsidRPr="00A37C6D">
        <w:rPr>
          <w:noProof/>
        </w:rPr>
        <w:tab/>
        <w:t>În conformitate cu articolul 23 din Regulamentul (UE, Euratom) nr. 1141/2014, un partid politic european prezintă spre aprobare ordonatorului de credit competent raportul său anual privind utilizarea contribuției și situațiile sale financiare anuale.</w:t>
      </w:r>
    </w:p>
    <w:p w14:paraId="7BB0BE9B" w14:textId="77777777" w:rsidR="00F367B3" w:rsidRPr="00A37C6D" w:rsidRDefault="00F367B3" w:rsidP="00994F97">
      <w:pPr>
        <w:rPr>
          <w:noProof/>
        </w:rPr>
      </w:pPr>
      <w:r w:rsidRPr="00A37C6D">
        <w:rPr>
          <w:noProof/>
        </w:rPr>
        <w:t>(2)</w:t>
      </w:r>
      <w:r w:rsidRPr="00A37C6D">
        <w:rPr>
          <w:noProof/>
        </w:rPr>
        <w:tab/>
        <w:t>Raportul anual de activitate menționat la articolul 74 alineatul (9) se întocmește de către ordonatorul de credite competent pe baza raportului anual și a situațiilor financiare anuale menționate la prezentul articol alineatul (1). La întocmirea raportului respectiv se pot utiliza și alte documente justificative.</w:t>
      </w:r>
    </w:p>
    <w:p w14:paraId="468D308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234</w:t>
      </w:r>
      <w:r w:rsidRPr="00A37C6D">
        <w:rPr>
          <w:rStyle w:val="CRMinorChangeDeleted"/>
          <w:noProof/>
        </w:rPr>
        <w:t>230</w:t>
      </w:r>
    </w:p>
    <w:p w14:paraId="318C6EF6" w14:textId="77777777" w:rsidR="00F367B3" w:rsidRPr="00A37C6D" w:rsidRDefault="00F367B3" w:rsidP="00994F97">
      <w:pPr>
        <w:pStyle w:val="NormalCentered"/>
        <w:rPr>
          <w:b/>
          <w:bCs/>
          <w:noProof/>
        </w:rPr>
      </w:pPr>
      <w:r w:rsidRPr="00A37C6D">
        <w:rPr>
          <w:b/>
          <w:noProof/>
        </w:rPr>
        <w:t>Cuantumul contribuției</w:t>
      </w:r>
    </w:p>
    <w:p w14:paraId="73898FC2" w14:textId="77777777" w:rsidR="00F367B3" w:rsidRPr="00A37C6D" w:rsidRDefault="00F367B3" w:rsidP="00994F97">
      <w:pPr>
        <w:rPr>
          <w:noProof/>
        </w:rPr>
      </w:pPr>
      <w:r w:rsidRPr="00A37C6D">
        <w:rPr>
          <w:noProof/>
        </w:rPr>
        <w:t>(1)</w:t>
      </w:r>
      <w:r w:rsidRPr="00A37C6D">
        <w:rPr>
          <w:noProof/>
        </w:rPr>
        <w:tab/>
        <w:t xml:space="preserve">Cuantumul contribuției se definitivează doar după ce ordonatorul de credite competent aprobă raportul anual și situațiile financiare anuale menționate la articolul </w:t>
      </w:r>
      <w:r w:rsidRPr="00A37C6D">
        <w:rPr>
          <w:rStyle w:val="CRMinorChangeAdded"/>
          <w:noProof/>
        </w:rPr>
        <w:t>233</w:t>
      </w:r>
      <w:r w:rsidRPr="00A37C6D">
        <w:rPr>
          <w:rStyle w:val="CRMinorChangeDeleted"/>
          <w:noProof/>
        </w:rPr>
        <w:t>229</w:t>
      </w:r>
      <w:r w:rsidRPr="00A37C6D">
        <w:rPr>
          <w:noProof/>
        </w:rPr>
        <w:t xml:space="preserve"> alineatul (1). Aprobarea raportului anual și a situațiilor financiare anuale nu aduce atingere verificărilor ulterioare efectuate de către autoritate.</w:t>
      </w:r>
    </w:p>
    <w:p w14:paraId="7F5CEEBF" w14:textId="77777777" w:rsidR="00F367B3" w:rsidRPr="00A37C6D" w:rsidRDefault="00F367B3" w:rsidP="00994F97">
      <w:pPr>
        <w:rPr>
          <w:noProof/>
        </w:rPr>
      </w:pPr>
      <w:r w:rsidRPr="00A37C6D">
        <w:rPr>
          <w:noProof/>
        </w:rPr>
        <w:t>(2)</w:t>
      </w:r>
      <w:r w:rsidRPr="00A37C6D">
        <w:rPr>
          <w:noProof/>
        </w:rPr>
        <w:tab/>
        <w:t>Cuantumul fondurilor necheltuite din prefinanțare se definitivează doar după utilizarea lor de către partidul politic european pentru a plăti cheltuielile rambursabile care îndeplinesc criteriile definite în cererea de contribuții.</w:t>
      </w:r>
    </w:p>
    <w:p w14:paraId="2B401D88" w14:textId="77777777" w:rsidR="00F367B3" w:rsidRPr="00A37C6D" w:rsidRDefault="00F367B3" w:rsidP="00994F97">
      <w:pPr>
        <w:rPr>
          <w:noProof/>
        </w:rPr>
      </w:pPr>
      <w:r w:rsidRPr="00A37C6D">
        <w:rPr>
          <w:noProof/>
        </w:rPr>
        <w:t>(3)</w:t>
      </w:r>
      <w:r w:rsidRPr="00A37C6D">
        <w:rPr>
          <w:noProof/>
        </w:rPr>
        <w:tab/>
        <w:t>Atunci când partidul politic european nu își respectă obligațiile legate de utilizarea contribuțiilor, contribuțiile se suspendă, se reduc sau se suprimă, după ce partidului politic european i s-a oferit posibilitatea de a-și prezenta observațiile.</w:t>
      </w:r>
    </w:p>
    <w:p w14:paraId="55B9C5E5" w14:textId="77777777" w:rsidR="00F367B3" w:rsidRPr="00A37C6D" w:rsidRDefault="00F367B3" w:rsidP="00994F97">
      <w:pPr>
        <w:rPr>
          <w:noProof/>
        </w:rPr>
      </w:pPr>
      <w:r w:rsidRPr="00A37C6D">
        <w:rPr>
          <w:noProof/>
        </w:rPr>
        <w:t>(4)</w:t>
      </w:r>
      <w:r w:rsidRPr="00A37C6D">
        <w:rPr>
          <w:noProof/>
        </w:rPr>
        <w:tab/>
        <w:t>Ordonatorul de credite competent verifică înainte de efectuarea plății dacă partidul politic european figurează încă în registrul menționat la articolul 7 din Regulamentul (UE, Euratom) nr. 1141/2014 și nu a făcut obiectul niciuneia dintre sancțiunile prevăzute la articolul 27 din regulamentul respectiv între data depunerii cererii și sfârșitul exercițiului financiar vizat de contribuția în cauză.</w:t>
      </w:r>
    </w:p>
    <w:p w14:paraId="52E9B3B6" w14:textId="77777777" w:rsidR="00F367B3" w:rsidRPr="00A37C6D" w:rsidRDefault="00F367B3" w:rsidP="00994F97">
      <w:pPr>
        <w:rPr>
          <w:noProof/>
        </w:rPr>
      </w:pPr>
      <w:r w:rsidRPr="00A37C6D">
        <w:rPr>
          <w:noProof/>
        </w:rPr>
        <w:t>(5)</w:t>
      </w:r>
      <w:r w:rsidRPr="00A37C6D">
        <w:rPr>
          <w:noProof/>
        </w:rPr>
        <w:tab/>
        <w:t xml:space="preserve">În cazul în care partidul politic european nu mai figurează în registrul menționat la articolul 7 din Regulamentul (UE, Euratom) nr. 1141/2014 sau a făcut obiectul uneia dintre sancțiunile prevăzute la articolul 27 din regulamentul respectiv, ordonatorul de credite competent poate suspenda, reduce sau suprima contribuția și poate recupera cuantumurile plătite necuvenit în temeiul acordului menționat la articolul </w:t>
      </w:r>
      <w:r w:rsidRPr="00A37C6D">
        <w:rPr>
          <w:rStyle w:val="CRMinorChangeAdded"/>
          <w:noProof/>
        </w:rPr>
        <w:t>229</w:t>
      </w:r>
      <w:r w:rsidRPr="00A37C6D">
        <w:rPr>
          <w:rStyle w:val="CRMinorChangeDeleted"/>
          <w:noProof/>
        </w:rPr>
        <w:t>225</w:t>
      </w:r>
      <w:r w:rsidRPr="00A37C6D">
        <w:rPr>
          <w:noProof/>
        </w:rPr>
        <w:t xml:space="preserve"> alineatul (8) din prezentul regulament, proporțional cu gravitatea erorilor, a neregulilor, a fraudei sau a altor încălcări ale obligațiilor referitoare la utilizarea contribuției, după ce partidului politic european i s-a oferit posibilitatea de a-și prezenta observațiile.</w:t>
      </w:r>
    </w:p>
    <w:p w14:paraId="6AA03EE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235</w:t>
      </w:r>
      <w:r w:rsidRPr="00A37C6D">
        <w:rPr>
          <w:rStyle w:val="CRMinorChangeDeleted"/>
          <w:noProof/>
        </w:rPr>
        <w:t>231</w:t>
      </w:r>
    </w:p>
    <w:p w14:paraId="209B2D4B" w14:textId="77777777" w:rsidR="00F367B3" w:rsidRPr="00A37C6D" w:rsidRDefault="00F367B3" w:rsidP="00994F97">
      <w:pPr>
        <w:pStyle w:val="NormalCentered"/>
        <w:rPr>
          <w:b/>
          <w:bCs/>
          <w:noProof/>
        </w:rPr>
      </w:pPr>
      <w:r w:rsidRPr="00A37C6D">
        <w:rPr>
          <w:b/>
          <w:noProof/>
        </w:rPr>
        <w:t>Control și sancțiuni</w:t>
      </w:r>
    </w:p>
    <w:p w14:paraId="7C25613F" w14:textId="77777777" w:rsidR="00F367B3" w:rsidRPr="00A37C6D" w:rsidRDefault="00F367B3" w:rsidP="00994F97">
      <w:pPr>
        <w:rPr>
          <w:noProof/>
        </w:rPr>
      </w:pPr>
      <w:r w:rsidRPr="00A37C6D">
        <w:rPr>
          <w:noProof/>
        </w:rPr>
        <w:t>(1)</w:t>
      </w:r>
      <w:r w:rsidRPr="00A37C6D">
        <w:rPr>
          <w:noProof/>
        </w:rPr>
        <w:tab/>
        <w:t xml:space="preserve">În fiecare acord menționat la articolul </w:t>
      </w:r>
      <w:r w:rsidRPr="00A37C6D">
        <w:rPr>
          <w:rStyle w:val="CRMinorChangeAdded"/>
          <w:noProof/>
        </w:rPr>
        <w:t>229</w:t>
      </w:r>
      <w:r w:rsidRPr="00A37C6D">
        <w:rPr>
          <w:rStyle w:val="CRMinorChangeDeleted"/>
          <w:noProof/>
        </w:rPr>
        <w:t>225</w:t>
      </w:r>
      <w:r w:rsidRPr="00A37C6D">
        <w:rPr>
          <w:noProof/>
        </w:rPr>
        <w:t xml:space="preserve"> alineatul (8) se prevede în mod expres exercitarea de către Parlamentul European a competențelor sale de control asupra documentelor și la fața locului, precum și exercitarea de către OLAF și Curtea de Conturi a competențelor și prerogativelor lor respective, menționate la articolul </w:t>
      </w:r>
      <w:r w:rsidRPr="00A37C6D">
        <w:rPr>
          <w:rStyle w:val="CRMinorChangeAdded"/>
          <w:noProof/>
        </w:rPr>
        <w:t>130</w:t>
      </w:r>
      <w:r w:rsidRPr="00A37C6D">
        <w:rPr>
          <w:rStyle w:val="CRMinorChangeDeleted"/>
          <w:noProof/>
        </w:rPr>
        <w:t>129</w:t>
      </w:r>
      <w:r w:rsidRPr="00A37C6D">
        <w:rPr>
          <w:noProof/>
        </w:rPr>
        <w:t>, în cazul tuturor partidelor politice europene care au primit finanțare din partea Uniunii, al contractanților și al subcontractanților acestora.</w:t>
      </w:r>
    </w:p>
    <w:p w14:paraId="4110A745" w14:textId="77777777" w:rsidR="00F367B3" w:rsidRPr="00A37C6D" w:rsidRDefault="00F367B3" w:rsidP="00994F97">
      <w:pPr>
        <w:rPr>
          <w:noProof/>
        </w:rPr>
      </w:pPr>
      <w:r w:rsidRPr="00A37C6D">
        <w:rPr>
          <w:noProof/>
        </w:rPr>
        <w:t>(2)</w:t>
      </w:r>
      <w:r w:rsidRPr="00A37C6D">
        <w:rPr>
          <w:noProof/>
        </w:rPr>
        <w:tab/>
        <w:t xml:space="preserve">Ordonatorul de credite competent poate impune sancțiuni administrative și financiare eficace, proporționale și disuasive, în conformitate cu articolele </w:t>
      </w:r>
      <w:r w:rsidRPr="00A37C6D">
        <w:rPr>
          <w:rStyle w:val="CRMinorChangeAdded"/>
          <w:noProof/>
        </w:rPr>
        <w:t>139</w:t>
      </w:r>
      <w:r w:rsidRPr="00A37C6D">
        <w:rPr>
          <w:rStyle w:val="CRMinorChangeDeleted"/>
          <w:noProof/>
        </w:rPr>
        <w:t>136</w:t>
      </w:r>
      <w:r w:rsidRPr="00A37C6D">
        <w:rPr>
          <w:noProof/>
        </w:rPr>
        <w:t xml:space="preserve"> și </w:t>
      </w:r>
      <w:r w:rsidRPr="00A37C6D">
        <w:rPr>
          <w:rStyle w:val="CRMinorChangeAdded"/>
          <w:noProof/>
        </w:rPr>
        <w:t>140</w:t>
      </w:r>
      <w:r w:rsidRPr="00A37C6D">
        <w:rPr>
          <w:rStyle w:val="CRMinorChangeDeleted"/>
          <w:noProof/>
        </w:rPr>
        <w:t>137</w:t>
      </w:r>
      <w:r w:rsidRPr="00A37C6D">
        <w:rPr>
          <w:noProof/>
        </w:rPr>
        <w:t xml:space="preserve"> din prezentul regulament și cu articolul 27 din Regulamentul (UE, Euratom) nr. 1141/2014.</w:t>
      </w:r>
    </w:p>
    <w:p w14:paraId="36EDE5CC" w14:textId="77777777" w:rsidR="00F367B3" w:rsidRPr="00A37C6D" w:rsidRDefault="00F367B3" w:rsidP="00994F97">
      <w:pPr>
        <w:rPr>
          <w:noProof/>
        </w:rPr>
      </w:pPr>
      <w:r w:rsidRPr="00A37C6D">
        <w:rPr>
          <w:noProof/>
        </w:rPr>
        <w:t>(3)</w:t>
      </w:r>
      <w:r w:rsidRPr="00A37C6D">
        <w:rPr>
          <w:noProof/>
        </w:rPr>
        <w:tab/>
        <w:t>Sancțiunile menționate la alineatul (2) pot fi, de asemenea, impuse partidelor politice europene care, la data depunerii cererii de contribuție sau după ce au primit contribuția, au făcut declarații false atunci când au furnizat informațiile solicitate de ordonatorul de credite competent sau nu au furnizat aceste informații.</w:t>
      </w:r>
    </w:p>
    <w:p w14:paraId="5F9593E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236</w:t>
      </w:r>
      <w:r w:rsidRPr="00A37C6D">
        <w:rPr>
          <w:rStyle w:val="CRMinorChangeDeleted"/>
          <w:noProof/>
        </w:rPr>
        <w:t>232</w:t>
      </w:r>
    </w:p>
    <w:p w14:paraId="0857179A" w14:textId="77777777" w:rsidR="00F367B3" w:rsidRPr="00A37C6D" w:rsidRDefault="00F367B3" w:rsidP="00994F97">
      <w:pPr>
        <w:pStyle w:val="NormalCentered"/>
        <w:rPr>
          <w:b/>
          <w:bCs/>
          <w:noProof/>
        </w:rPr>
      </w:pPr>
      <w:r w:rsidRPr="00A37C6D">
        <w:rPr>
          <w:b/>
          <w:noProof/>
        </w:rPr>
        <w:t>Păstrarea evidențelor</w:t>
      </w:r>
    </w:p>
    <w:p w14:paraId="103121E6" w14:textId="77777777" w:rsidR="00F367B3" w:rsidRPr="00A37C6D" w:rsidRDefault="00F367B3" w:rsidP="00994F97">
      <w:pPr>
        <w:rPr>
          <w:noProof/>
        </w:rPr>
      </w:pPr>
      <w:r w:rsidRPr="00A37C6D">
        <w:rPr>
          <w:noProof/>
        </w:rPr>
        <w:t>(1)</w:t>
      </w:r>
      <w:r w:rsidRPr="00A37C6D">
        <w:rPr>
          <w:noProof/>
        </w:rPr>
        <w:tab/>
        <w:t>Partidele politice europene păstrează toate evidențele și documentele justificative referitoare la contribuția primită timp de cinci ani de la ultima plată legată de contribuție.</w:t>
      </w:r>
    </w:p>
    <w:p w14:paraId="47EE3BD0" w14:textId="77777777" w:rsidR="00F367B3" w:rsidRPr="00A37C6D" w:rsidRDefault="00F367B3" w:rsidP="00994F97">
      <w:pPr>
        <w:rPr>
          <w:noProof/>
        </w:rPr>
      </w:pPr>
      <w:r w:rsidRPr="00A37C6D">
        <w:rPr>
          <w:noProof/>
        </w:rPr>
        <w:t>(2)</w:t>
      </w:r>
      <w:r w:rsidRPr="00A37C6D">
        <w:rPr>
          <w:noProof/>
        </w:rPr>
        <w:tab/>
        <w:t>Evidențele referitoare la audituri, căi de atac, litigii, soluționări ale contestațiilor legate de utilizarea contribuției sau la investigațiile OLAF, în cazul în care acestea sunt notificate destinatarului, se păstrează până la încheierea acestor audituri, căi de atac, litigii, soluționări ale contestațiilor sau investigații.</w:t>
      </w:r>
    </w:p>
    <w:p w14:paraId="19796A70"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237</w:t>
      </w:r>
      <w:r w:rsidRPr="00A37C6D">
        <w:rPr>
          <w:rStyle w:val="CRMinorChangeDeleted"/>
          <w:noProof/>
        </w:rPr>
        <w:t>233</w:t>
      </w:r>
    </w:p>
    <w:p w14:paraId="61F5164A" w14:textId="77777777" w:rsidR="00F367B3" w:rsidRPr="00A37C6D" w:rsidRDefault="00F367B3" w:rsidP="00994F97">
      <w:pPr>
        <w:pStyle w:val="NormalCentered"/>
        <w:rPr>
          <w:b/>
          <w:bCs/>
          <w:noProof/>
        </w:rPr>
      </w:pPr>
      <w:r w:rsidRPr="00A37C6D">
        <w:rPr>
          <w:b/>
          <w:noProof/>
        </w:rPr>
        <w:t>Selectarea organismelor de audit externe sau a experților de audit externi</w:t>
      </w:r>
    </w:p>
    <w:p w14:paraId="1264F94A" w14:textId="77777777" w:rsidR="00F367B3" w:rsidRPr="00A37C6D" w:rsidRDefault="00F367B3" w:rsidP="00994F97">
      <w:pPr>
        <w:rPr>
          <w:noProof/>
        </w:rPr>
      </w:pPr>
      <w:r w:rsidRPr="00A37C6D">
        <w:rPr>
          <w:noProof/>
        </w:rPr>
        <w:t>Organismele de audit externe sau experții de audit externi independenți menționați la articolul 23 din Regulamentul (UE, Euratom) nr. 1141/2014 se selectează printr-o procedură de achiziții. Durata contractului acestora nu depășește cinci ani. După două mandate consecutive, se consideră că aceștia se află într-o situație de conflict de interese care poate avea efecte negative asupra efectuării auditului.</w:t>
      </w:r>
    </w:p>
    <w:p w14:paraId="46BC4EA5" w14:textId="77777777" w:rsidR="00F367B3" w:rsidRPr="00A37C6D" w:rsidRDefault="00F367B3" w:rsidP="00994F97">
      <w:pPr>
        <w:pStyle w:val="SectionTitle"/>
        <w:rPr>
          <w:noProof/>
        </w:rPr>
      </w:pPr>
      <w:r w:rsidRPr="00A37C6D">
        <w:rPr>
          <w:noProof/>
        </w:rPr>
        <w:t>TITLUL XII</w:t>
      </w:r>
    </w:p>
    <w:p w14:paraId="4121E3B6" w14:textId="77777777" w:rsidR="00F367B3" w:rsidRPr="00A37C6D" w:rsidRDefault="00F367B3" w:rsidP="00994F97">
      <w:pPr>
        <w:pStyle w:val="SectionTitle"/>
        <w:rPr>
          <w:noProof/>
        </w:rPr>
      </w:pPr>
      <w:r w:rsidRPr="00A37C6D">
        <w:rPr>
          <w:i/>
          <w:noProof/>
        </w:rPr>
        <w:t>ALTE INSTRUMENTE DE EXECUȚIE A BUGETULUI</w:t>
      </w:r>
    </w:p>
    <w:p w14:paraId="4C2999C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238</w:t>
      </w:r>
      <w:r w:rsidRPr="00A37C6D">
        <w:rPr>
          <w:rStyle w:val="CRMinorChangeDeleted"/>
          <w:noProof/>
        </w:rPr>
        <w:t>234</w:t>
      </w:r>
    </w:p>
    <w:p w14:paraId="72FE41C2" w14:textId="77777777" w:rsidR="00F367B3" w:rsidRPr="00A37C6D" w:rsidRDefault="00F367B3" w:rsidP="00994F97">
      <w:pPr>
        <w:pStyle w:val="NormalCentered"/>
        <w:rPr>
          <w:b/>
          <w:bCs/>
          <w:noProof/>
        </w:rPr>
      </w:pPr>
      <w:r w:rsidRPr="00A37C6D">
        <w:rPr>
          <w:b/>
          <w:noProof/>
        </w:rPr>
        <w:t>Fondurile fiduciare ale Uniunii pentru acțiuni externe</w:t>
      </w:r>
    </w:p>
    <w:p w14:paraId="1F2DAC16" w14:textId="77777777" w:rsidR="00F367B3" w:rsidRPr="00A37C6D" w:rsidRDefault="00F367B3" w:rsidP="00994F97">
      <w:pPr>
        <w:rPr>
          <w:noProof/>
        </w:rPr>
      </w:pPr>
      <w:r w:rsidRPr="00A37C6D">
        <w:rPr>
          <w:noProof/>
        </w:rPr>
        <w:t>(1)</w:t>
      </w:r>
      <w:r w:rsidRPr="00A37C6D">
        <w:rPr>
          <w:noProof/>
        </w:rPr>
        <w:tab/>
        <w:t>Pentru acțiunile de urgență și acțiunile ulterioare unor situații de urgență necesare pentru a reacționa la o criză sau pentru acțiunile tematice, Comisia poate institui fonduri fiduciare ale Uniunii pentru acțiuni externe (denumite în continuare „fonduri fiduciare ale Uniunii”) în temeiul unui acord încheiat cu alți donatori.</w:t>
      </w:r>
    </w:p>
    <w:p w14:paraId="362F7E2B" w14:textId="77777777" w:rsidR="00F367B3" w:rsidRPr="00A37C6D" w:rsidRDefault="00F367B3" w:rsidP="00994F97">
      <w:pPr>
        <w:rPr>
          <w:noProof/>
        </w:rPr>
      </w:pPr>
      <w:r w:rsidRPr="00A37C6D">
        <w:rPr>
          <w:noProof/>
        </w:rPr>
        <w:t>Fondurile fiduciare ale Uniunii se instituie numai atunci când acordurile cu alți donatori au obținut contribuții din alte surse decât bugetul.</w:t>
      </w:r>
    </w:p>
    <w:p w14:paraId="5707F79C" w14:textId="77777777" w:rsidR="00F367B3" w:rsidRPr="00A37C6D" w:rsidRDefault="00F367B3" w:rsidP="00994F97">
      <w:pPr>
        <w:rPr>
          <w:noProof/>
        </w:rPr>
      </w:pPr>
      <w:r w:rsidRPr="00A37C6D">
        <w:rPr>
          <w:noProof/>
        </w:rPr>
        <w:t>Comisia se consultă cu Parlamentul European și Consiliul cu privire la intenția sa de a institui un fond fiduciar al Uniunii pentru acțiunile de urgență și acțiunile ulterioare unor situații de urgență.</w:t>
      </w:r>
    </w:p>
    <w:p w14:paraId="67B2FA28" w14:textId="77777777" w:rsidR="00F367B3" w:rsidRPr="00A37C6D" w:rsidRDefault="00F367B3" w:rsidP="00994F97">
      <w:pPr>
        <w:rPr>
          <w:noProof/>
        </w:rPr>
      </w:pPr>
      <w:r w:rsidRPr="00A37C6D">
        <w:rPr>
          <w:noProof/>
        </w:rPr>
        <w:t>Instituirea unui fond fiduciar al Uniunii pentru acțiuni tematice se supune aprobării Parlamentului European și a Consiliului.</w:t>
      </w:r>
    </w:p>
    <w:p w14:paraId="5833AC3E" w14:textId="77777777" w:rsidR="00F367B3" w:rsidRPr="00A37C6D" w:rsidRDefault="00F367B3" w:rsidP="00994F97">
      <w:pPr>
        <w:rPr>
          <w:noProof/>
        </w:rPr>
      </w:pPr>
      <w:r w:rsidRPr="00A37C6D">
        <w:rPr>
          <w:noProof/>
        </w:rPr>
        <w:t>În sensul celui de al treilea și al patrulea paragraf de la prezentul alineat, Comisia pune la dispoziția Parlamentului European și a Consiliului proiectele sale de decizii privind instituirea unui fond fiduciar al Uniunii. Astfel de proiecte de decizii includ o descriere a obiectivelor fondului fiduciar al Uniunii, motivele instituirii sale în conformitate cu alineatul (3), o indicație privind durata sa și acordurile preliminare cu alți donatori. Proiectele de decizii cuprind, de asemenea, un proiect de acord constitutiv care trebuie încheiat cu alți donatori.</w:t>
      </w:r>
    </w:p>
    <w:p w14:paraId="5163ACF3" w14:textId="77777777" w:rsidR="00F367B3" w:rsidRPr="00A37C6D" w:rsidRDefault="00F367B3" w:rsidP="00994F97">
      <w:pPr>
        <w:rPr>
          <w:noProof/>
        </w:rPr>
      </w:pPr>
      <w:r w:rsidRPr="00A37C6D">
        <w:rPr>
          <w:noProof/>
        </w:rPr>
        <w:t>(2)</w:t>
      </w:r>
      <w:r w:rsidRPr="00A37C6D">
        <w:rPr>
          <w:noProof/>
        </w:rPr>
        <w:tab/>
        <w:t>Comisia transmite comisiei competente proiectele sale de decizii privind finanțarea unui fond fiduciar al Uniunii atunci când acest lucru este prevăzut în actul de bază în temeiul căruia se efectuează contribuția Uniunii la fondul fiduciar al Uniunii. Comisia competentă nu este invitată să se pronunțe cu privire la aspectele care au fost deja transmise Parlamentului European și Consiliului pentru consultare sau pentru aprobare în temeiul celui de al treilea, al patrulea și, respectiv, al cincilea paragraf de la alineatul (1).</w:t>
      </w:r>
    </w:p>
    <w:p w14:paraId="77EECBBA" w14:textId="77777777" w:rsidR="00F367B3" w:rsidRPr="00A37C6D" w:rsidRDefault="00F367B3" w:rsidP="00994F97">
      <w:pPr>
        <w:rPr>
          <w:noProof/>
        </w:rPr>
      </w:pPr>
      <w:r w:rsidRPr="00A37C6D">
        <w:rPr>
          <w:noProof/>
        </w:rPr>
        <w:t>(3)</w:t>
      </w:r>
      <w:r w:rsidRPr="00A37C6D">
        <w:rPr>
          <w:noProof/>
        </w:rPr>
        <w:tab/>
        <w:t>Fondurile fiduciare ale Uniunii se instituie și se execută cu respectarea următoarelor condiții:</w:t>
      </w:r>
    </w:p>
    <w:p w14:paraId="1F0A9C87" w14:textId="77777777" w:rsidR="00F367B3" w:rsidRPr="00A37C6D" w:rsidRDefault="00F367B3" w:rsidP="00994F97">
      <w:pPr>
        <w:pStyle w:val="Point0"/>
        <w:rPr>
          <w:noProof/>
        </w:rPr>
      </w:pPr>
      <w:r w:rsidRPr="00A37C6D">
        <w:rPr>
          <w:noProof/>
        </w:rPr>
        <w:tab/>
        <w:t>(a)</w:t>
      </w:r>
      <w:r w:rsidRPr="00A37C6D">
        <w:rPr>
          <w:noProof/>
        </w:rPr>
        <w:tab/>
        <w:t>intervenția Uniunii are valoare adăugată: obiectivele fondurilor fiduciare ale Uniunii, în special având în vedere amploarea sau efectele potențiale ale acestora, pot fi îndeplinite mai bine la nivelul Uniunii decât la nivel național și utilizarea instrumentelor financiare existente nu ar fi suficientă pentru îndeplinirea obiectivelor politicilor Uniunii;</w:t>
      </w:r>
    </w:p>
    <w:p w14:paraId="7523A78E" w14:textId="77777777" w:rsidR="00F367B3" w:rsidRPr="00A37C6D" w:rsidRDefault="00F367B3" w:rsidP="00994F97">
      <w:pPr>
        <w:pStyle w:val="Point0"/>
        <w:rPr>
          <w:noProof/>
        </w:rPr>
      </w:pPr>
      <w:r w:rsidRPr="00A37C6D">
        <w:rPr>
          <w:noProof/>
        </w:rPr>
        <w:tab/>
        <w:t>(b)</w:t>
      </w:r>
      <w:r w:rsidRPr="00A37C6D">
        <w:rPr>
          <w:noProof/>
        </w:rPr>
        <w:tab/>
        <w:t>fondurile fiduciare ale Uniunii contribuie la asigurarea unei vizibilități politice clare a Uniunii, comportă avantaje clare de gestiune și asigură un control mai bun din partea Uniunii asupra riscurilor și plăților contribuțiilor din partea Uniunii și a altor donatori;</w:t>
      </w:r>
    </w:p>
    <w:p w14:paraId="73DFDB7C" w14:textId="77777777" w:rsidR="00F367B3" w:rsidRPr="00A37C6D" w:rsidRDefault="00F367B3" w:rsidP="00994F97">
      <w:pPr>
        <w:pStyle w:val="Point0"/>
        <w:rPr>
          <w:noProof/>
        </w:rPr>
      </w:pPr>
      <w:r w:rsidRPr="00A37C6D">
        <w:rPr>
          <w:noProof/>
        </w:rPr>
        <w:tab/>
        <w:t>(c)</w:t>
      </w:r>
      <w:r w:rsidRPr="00A37C6D">
        <w:rPr>
          <w:noProof/>
        </w:rPr>
        <w:tab/>
        <w:t>fondurile fiduciare ale Uniunii nu dublează alte canale de finanțare sau instrumente similare existente fără a aduce elemente suplimentare;</w:t>
      </w:r>
    </w:p>
    <w:p w14:paraId="6DF40946" w14:textId="77777777" w:rsidR="00F367B3" w:rsidRPr="00A37C6D" w:rsidRDefault="00F367B3" w:rsidP="00994F97">
      <w:pPr>
        <w:pStyle w:val="Point0"/>
        <w:rPr>
          <w:noProof/>
        </w:rPr>
      </w:pPr>
      <w:r w:rsidRPr="00A37C6D">
        <w:rPr>
          <w:noProof/>
        </w:rPr>
        <w:tab/>
        <w:t>(d)</w:t>
      </w:r>
      <w:r w:rsidRPr="00A37C6D">
        <w:rPr>
          <w:noProof/>
        </w:rPr>
        <w:tab/>
        <w:t>obiectivele fondurilor fiduciare ale Uniunii sunt aliniate cu obiectivele instrumentului Uniunii sau postului bugetar din care sunt finanțate.</w:t>
      </w:r>
    </w:p>
    <w:p w14:paraId="4614AB8E" w14:textId="77777777" w:rsidR="00F367B3" w:rsidRPr="00A37C6D" w:rsidRDefault="00F367B3" w:rsidP="00994F97">
      <w:pPr>
        <w:rPr>
          <w:noProof/>
        </w:rPr>
      </w:pPr>
      <w:r w:rsidRPr="00A37C6D">
        <w:rPr>
          <w:noProof/>
        </w:rPr>
        <w:t>(4)</w:t>
      </w:r>
      <w:r w:rsidRPr="00A37C6D">
        <w:rPr>
          <w:noProof/>
        </w:rPr>
        <w:tab/>
        <w:t xml:space="preserve">Pentru fiecare fond fiduciar al Uniunii se instituie un consiliu prezidat de Comisie pentru a asigura o reprezentare echitabilă a donatorilor și pentru a decide cu privire la utilizarea fondurilor. Consiliul include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 în calitate de observator,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un reprezentant din fiecare stat membru care nu este contribuitor</w:t>
      </w:r>
      <w:r w:rsidRPr="00A37C6D">
        <w:rPr>
          <w:rStyle w:val="CRDeleted"/>
          <w:noProof/>
        </w:rPr>
        <w:t xml:space="preserve"> în calitate de observator</w:t>
      </w:r>
      <w:r w:rsidRPr="00A37C6D">
        <w:rPr>
          <w:noProof/>
        </w:rPr>
        <w:t>. Normele privind componența consiliului și regulamentul intern al acestuia se stabilesc în acordul de constituire a fondului fiduciar al Uniunii. Normele respective prevăd necesitatea obținerii unui vot favorabil din partea Comisiei în vederea adoptării finale a deciziei privind utilizarea fondurilor.</w:t>
      </w:r>
    </w:p>
    <w:p w14:paraId="22063A6F" w14:textId="77777777" w:rsidR="00F367B3" w:rsidRPr="00A37C6D" w:rsidRDefault="00F367B3" w:rsidP="00994F97">
      <w:pPr>
        <w:rPr>
          <w:noProof/>
        </w:rPr>
      </w:pPr>
      <w:r w:rsidRPr="00A37C6D">
        <w:rPr>
          <w:noProof/>
        </w:rPr>
        <w:t>(5)</w:t>
      </w:r>
      <w:r w:rsidRPr="00A37C6D">
        <w:rPr>
          <w:noProof/>
        </w:rPr>
        <w:tab/>
        <w:t xml:space="preserve">Fondurile fiduciare ale Uniunii se instituie pentru o durată limitată, astfel cum este stabilit în acordul lor de constituire. Respectiva durată poate fi prelungită printr-o decizie a Comisiei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adoptată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conformitate cu procedura prevăzută la alineatul (1), la cererea consiliului fondului fiduciar al Uniunii respectiv și în urma prezentării de către Comisie a unui raport care să justifice prelungirea și care să confirme în special faptul că sunt respectate condițiile prevăzute la alineatul (3).</w:t>
      </w:r>
    </w:p>
    <w:p w14:paraId="63FC719D" w14:textId="77777777" w:rsidR="00F367B3" w:rsidRPr="00A37C6D" w:rsidRDefault="00F367B3" w:rsidP="00994F97">
      <w:pPr>
        <w:rPr>
          <w:noProof/>
        </w:rPr>
      </w:pPr>
      <w:r w:rsidRPr="00A37C6D">
        <w:rPr>
          <w:noProof/>
        </w:rPr>
        <w:t>Parlamentul European și/sau Consiliul pot solicita Comisiei să întrerupă acordarea de credite pentru un fond fiduciar al Uniunii sau să revizuiască acordul de constituire în vederea lichidării unui fond fiduciar al Uniunii, dacă este cazul, în special pe baza informațiilor prezentate în documentul de lucru menționat la articolul 41 alineatul (6). În acest caz, fondurile rămase se returnează proporțional la buget cu titlu de venituri generale, precum și statelor membre contribuitoare și altor donatori.</w:t>
      </w:r>
    </w:p>
    <w:p w14:paraId="669F843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239</w:t>
      </w:r>
      <w:r w:rsidRPr="00A37C6D">
        <w:rPr>
          <w:rStyle w:val="CRMinorChangeDeleted"/>
          <w:noProof/>
        </w:rPr>
        <w:t>235</w:t>
      </w:r>
    </w:p>
    <w:p w14:paraId="109F9583" w14:textId="77777777" w:rsidR="00F367B3" w:rsidRPr="00A37C6D" w:rsidRDefault="00F367B3" w:rsidP="00994F97">
      <w:pPr>
        <w:pStyle w:val="NormalCentered"/>
        <w:rPr>
          <w:b/>
          <w:bCs/>
          <w:noProof/>
        </w:rPr>
      </w:pPr>
      <w:r w:rsidRPr="00A37C6D">
        <w:rPr>
          <w:b/>
          <w:noProof/>
        </w:rPr>
        <w:t>Execuția fondurilor fiduciare ale Uniunii pentru acțiuni externe</w:t>
      </w:r>
    </w:p>
    <w:p w14:paraId="5537752A" w14:textId="77777777" w:rsidR="00F367B3" w:rsidRPr="00A37C6D" w:rsidRDefault="00F367B3" w:rsidP="00994F97">
      <w:pPr>
        <w:rPr>
          <w:noProof/>
        </w:rPr>
      </w:pPr>
      <w:r w:rsidRPr="00A37C6D">
        <w:rPr>
          <w:noProof/>
        </w:rPr>
        <w:t>(1)</w:t>
      </w:r>
      <w:r w:rsidRPr="00A37C6D">
        <w:rPr>
          <w:noProof/>
        </w:rPr>
        <w:tab/>
        <w:t>Fondurile fiduciare ale Uniunii se execută în conformitate cu principiile bunei gestiuni financiare, transparenței, proporționalității, nediscriminării și egalității de tratament, precum și în conformitate cu obiectivele specifice definite în fiecare acord de constituire și cu respectarea deplină a drepturilor Parlamentului European și ale Consiliului de verificare și control al contribuției Uniunii.</w:t>
      </w:r>
    </w:p>
    <w:p w14:paraId="4B96BD66" w14:textId="77777777" w:rsidR="00F367B3" w:rsidRPr="00A37C6D" w:rsidRDefault="00F367B3" w:rsidP="00994F97">
      <w:pPr>
        <w:rPr>
          <w:noProof/>
        </w:rPr>
      </w:pPr>
      <w:r w:rsidRPr="00A37C6D">
        <w:rPr>
          <w:noProof/>
        </w:rPr>
        <w:t>(2)</w:t>
      </w:r>
      <w:r w:rsidRPr="00A37C6D">
        <w:rPr>
          <w:noProof/>
        </w:rPr>
        <w:tab/>
        <w:t>Acțiunile finanțate de fondurile fiduciare ale Uniunii pot fi executate direct de către Comisie, în temeiul articolului 62 alineatul (1) primul paragraf litera (a), și indirect cu entitățile care execută fonduri ale Uniunii în conformitate cu articolul 62 alineatul (1) primul paragraf litera (c) punctele (i), (ii), (iii), (v) și (vi).</w:t>
      </w:r>
    </w:p>
    <w:p w14:paraId="70ECD688" w14:textId="77777777" w:rsidR="00F367B3" w:rsidRPr="00A37C6D" w:rsidRDefault="00F367B3" w:rsidP="00994F97">
      <w:pPr>
        <w:rPr>
          <w:noProof/>
        </w:rPr>
      </w:pPr>
      <w:r w:rsidRPr="00A37C6D">
        <w:rPr>
          <w:noProof/>
        </w:rPr>
        <w:t>(3)</w:t>
      </w:r>
      <w:r w:rsidRPr="00A37C6D">
        <w:rPr>
          <w:noProof/>
        </w:rPr>
        <w:tab/>
        <w:t>Fondurile se angajează și se plătesc de către actorii financiari ai Comisiei, în sensul titlului IV capitolul 4. Contabilul Comisiei îndeplinește și rolul contabilului fondurilor fiduciare ale Uniunii. Acestuia îi revine responsabilitatea de a stabili procedurile contabile și planul de conturi comune pentru toate fondurile fiduciare ale Uniunii. Auditorul intern al Comisiei, OLAF și Curtea de Conturi exercită aceleași competențe cu privire la fondurile fiduciare ale Uniunii ca și în cazul altor acțiuni întreprinse de Comisie.</w:t>
      </w:r>
    </w:p>
    <w:p w14:paraId="48EF0F80" w14:textId="77777777" w:rsidR="00F367B3" w:rsidRPr="00A37C6D" w:rsidRDefault="00F367B3" w:rsidP="00994F97">
      <w:pPr>
        <w:rPr>
          <w:noProof/>
        </w:rPr>
      </w:pPr>
      <w:r w:rsidRPr="00A37C6D">
        <w:rPr>
          <w:noProof/>
        </w:rPr>
        <w:t>(4)</w:t>
      </w:r>
      <w:r w:rsidRPr="00A37C6D">
        <w:rPr>
          <w:noProof/>
        </w:rPr>
        <w:tab/>
        <w:t>Contribuțiile Uniunii și ale altor donatori se depun într-un cont bancar specific și nu se includ în buget. Contul bancar specific al fondului financiar al Uniunii este deschis și închis de către contabil. Toate operațiunile efectuate în cursul exercițiului în contul bancar specific se contabilizează în mod corespunzător în conturile fondului fiduciar al Uniunii.</w:t>
      </w:r>
    </w:p>
    <w:p w14:paraId="16327127" w14:textId="77777777" w:rsidR="00F367B3" w:rsidRPr="00A37C6D" w:rsidRDefault="00F367B3" w:rsidP="00994F97">
      <w:pPr>
        <w:rPr>
          <w:noProof/>
        </w:rPr>
      </w:pPr>
      <w:r w:rsidRPr="00A37C6D">
        <w:rPr>
          <w:noProof/>
        </w:rPr>
        <w:t xml:space="preserve">Contribuțiile Uniunii se transferă în contul bancar specific pe baza unor cereri de plată motivate în mod corespunzător prin previziuni de plată, ținându-se seama de soldul disponibil în cont și de necesitatea </w:t>
      </w:r>
      <w:r w:rsidRPr="00A37C6D">
        <w:rPr>
          <w:rStyle w:val="CRDeleted"/>
          <w:noProof/>
        </w:rPr>
        <w:t>în consecință a</w:t>
      </w:r>
      <w:r w:rsidRPr="00A37C6D">
        <w:rPr>
          <w:noProof/>
        </w:rPr>
        <w:t xml:space="preserve"> unor plăți suplimentare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rezultată de aici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Previziunile de plată se prezintă o dată pe an sau, dacă este cazul, de două ori pe an.</w:t>
      </w:r>
    </w:p>
    <w:p w14:paraId="282B9BDE" w14:textId="77777777" w:rsidR="00F367B3" w:rsidRPr="00A37C6D" w:rsidRDefault="00F367B3" w:rsidP="00994F97">
      <w:pPr>
        <w:rPr>
          <w:noProof/>
        </w:rPr>
      </w:pPr>
      <w:r w:rsidRPr="00A37C6D">
        <w:rPr>
          <w:noProof/>
        </w:rPr>
        <w:t>Contribuțiile altor donatori se iau în considerare atunci când sunt încasate în contul bancar specific al fondului fiduciar al Uniunii, la valoarea în euro care rezultă din conversia efectuată la primirea lor în contul bancar specific. Dobânzile acumulate în contul bancar specific al fondului fiduciar al Uniunii se investesc în fondul fiduciar al Uniunii, cu excepția cazului în care se prevede altfel în acordul de constituire a fondului fiduciar al Uniunii.</w:t>
      </w:r>
    </w:p>
    <w:p w14:paraId="2C075E0E" w14:textId="77777777" w:rsidR="00F367B3" w:rsidRPr="00A37C6D" w:rsidRDefault="00F367B3" w:rsidP="00994F97">
      <w:pPr>
        <w:rPr>
          <w:noProof/>
        </w:rPr>
      </w:pPr>
      <w:r w:rsidRPr="00A37C6D">
        <w:rPr>
          <w:noProof/>
        </w:rPr>
        <w:t>(5)</w:t>
      </w:r>
      <w:r w:rsidRPr="00A37C6D">
        <w:rPr>
          <w:noProof/>
        </w:rPr>
        <w:tab/>
        <w:t>Comisia este autorizată să utilizeze maximum 5 % din cuantumurile plasate în fondul fiduciar al Uniunii pentru a-și acoperi costurile de gestiune din exercițiul în care a început utilizarea contribuțiilor menționate la alineatul (4). În pofida primei teze și pentru a se evite decontarea de două ori a costurilor, costurile de gestiune care decurg din contribuția Uniunii la fondul fiduciar al Uniunii se acoperă din contribuția respectivă numai în măsura în care costurile respective nu au fost deja acoperite de alte linii bugetare. Pe durata fondului fiduciar al Uniunii, aceste comisioane de gestiune sunt asimilate veniturilor alocate în sensul articolului 21 alineatul (2) litera (a) punctul (ii).</w:t>
      </w:r>
    </w:p>
    <w:p w14:paraId="31B000B9" w14:textId="77777777" w:rsidR="00F367B3" w:rsidRPr="00A37C6D" w:rsidRDefault="00F367B3" w:rsidP="00994F97">
      <w:pPr>
        <w:rPr>
          <w:noProof/>
        </w:rPr>
      </w:pPr>
      <w:r w:rsidRPr="00A37C6D">
        <w:rPr>
          <w:noProof/>
        </w:rPr>
        <w:t xml:space="preserve">Pe lângă raportul anual menționat la articolul </w:t>
      </w:r>
      <w:r w:rsidRPr="00A37C6D">
        <w:rPr>
          <w:rStyle w:val="CRMinorChangeAdded"/>
          <w:noProof/>
        </w:rPr>
        <w:t>257</w:t>
      </w:r>
      <w:r w:rsidRPr="00A37C6D">
        <w:rPr>
          <w:rStyle w:val="CRMinorChangeDeleted"/>
          <w:noProof/>
        </w:rPr>
        <w:t>252</w:t>
      </w:r>
      <w:r w:rsidRPr="00A37C6D">
        <w:rPr>
          <w:noProof/>
        </w:rPr>
        <w:t>, raportarea financiară privind operațiunile efectuate de fiecare fond fiduciar al Uniunii se realizează de două ori pe an de către ordonatorul de credite.</w:t>
      </w:r>
    </w:p>
    <w:p w14:paraId="4818978B" w14:textId="77777777" w:rsidR="00F367B3" w:rsidRPr="00A37C6D" w:rsidRDefault="00F367B3" w:rsidP="00994F97">
      <w:pPr>
        <w:rPr>
          <w:noProof/>
        </w:rPr>
      </w:pPr>
      <w:r w:rsidRPr="00A37C6D">
        <w:rPr>
          <w:noProof/>
        </w:rPr>
        <w:t>Comisia prezintă, de asemenea, un raport lunar privind stadiul punerii în aplicare a fiecărui fond fiduciar al Uniunii.</w:t>
      </w:r>
    </w:p>
    <w:p w14:paraId="727A7D45" w14:textId="77777777" w:rsidR="00F367B3" w:rsidRPr="00A37C6D" w:rsidRDefault="00F367B3" w:rsidP="00994F97">
      <w:pPr>
        <w:rPr>
          <w:noProof/>
        </w:rPr>
      </w:pPr>
      <w:r w:rsidRPr="00A37C6D">
        <w:rPr>
          <w:noProof/>
        </w:rPr>
        <w:t>În fiecare an, fondurile fiduciare ale Uniunii fac obiectul unui audit extern independent.</w:t>
      </w:r>
    </w:p>
    <w:p w14:paraId="6024AEBC" w14:textId="77777777" w:rsidR="00F367B3" w:rsidRPr="00A37C6D" w:rsidRDefault="00F367B3" w:rsidP="00836035">
      <w:pPr>
        <w:pStyle w:val="CRSeparator"/>
        <w:rPr>
          <w:noProof/>
        </w:rPr>
      </w:pPr>
    </w:p>
    <w:p w14:paraId="7A504712" w14:textId="77777777" w:rsidR="00F367B3" w:rsidRPr="00A37C6D" w:rsidRDefault="00F367B3" w:rsidP="00836035">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74C38981" w14:textId="77777777" w:rsidR="00F367B3" w:rsidRPr="00A37C6D" w:rsidRDefault="00F367B3" w:rsidP="00526418">
      <w:pPr>
        <w:jc w:val="center"/>
        <w:rPr>
          <w:bCs/>
          <w:i/>
          <w:iCs/>
          <w:noProof/>
          <w:szCs w:val="24"/>
          <w:highlight w:val="lightGray"/>
        </w:rPr>
      </w:pPr>
      <w:r w:rsidRPr="00A37C6D">
        <w:rPr>
          <w:i/>
          <w:noProof/>
          <w:highlight w:val="lightGray"/>
        </w:rPr>
        <w:t xml:space="preserve">Articolul 240 </w:t>
      </w:r>
    </w:p>
    <w:p w14:paraId="0C7EFF65" w14:textId="77777777" w:rsidR="00F367B3" w:rsidRPr="00A37C6D" w:rsidRDefault="00F367B3" w:rsidP="00526418">
      <w:pPr>
        <w:jc w:val="center"/>
        <w:rPr>
          <w:b/>
          <w:bCs/>
          <w:iCs/>
          <w:noProof/>
          <w:szCs w:val="24"/>
          <w:highlight w:val="lightGray"/>
        </w:rPr>
      </w:pPr>
      <w:r w:rsidRPr="00A37C6D">
        <w:rPr>
          <w:b/>
          <w:noProof/>
          <w:highlight w:val="lightGray"/>
        </w:rPr>
        <w:t>Contribuțiile Uniunii la inițiative globale</w:t>
      </w:r>
    </w:p>
    <w:p w14:paraId="7F187DF6" w14:textId="7C3CC750" w:rsidR="00F367B3" w:rsidRPr="00A37C6D" w:rsidRDefault="003D572B" w:rsidP="003D572B">
      <w:pPr>
        <w:pStyle w:val="Point0"/>
        <w:rPr>
          <w:noProof/>
          <w:highlight w:val="lightGray"/>
        </w:rPr>
      </w:pPr>
      <w:r w:rsidRPr="003D572B">
        <w:rPr>
          <w:highlight w:val="lightGray"/>
        </w:rPr>
        <w:t>(2)</w:t>
      </w:r>
      <w:r w:rsidRPr="003D572B">
        <w:rPr>
          <w:highlight w:val="lightGray"/>
        </w:rPr>
        <w:tab/>
      </w:r>
      <w:r w:rsidR="00F367B3" w:rsidRPr="00A37C6D">
        <w:rPr>
          <w:noProof/>
          <w:highlight w:val="lightGray"/>
        </w:rPr>
        <w:t>Uniunea poate aduce contribuții sub formă de finanțare care nu este legată de costuri la inițiative globale finanțate în comun cu donatori multipli atunci când acestea sprijină realizarea obiectivelor de politică ale Uniunii și atunci când instrumentele de execuție bugetară prevăzute în alte titluri din prezentul regulament nu ar fi suficiente pentru realizarea acestor obiective de politică ale Uniunii.</w:t>
      </w:r>
    </w:p>
    <w:p w14:paraId="69A53004" w14:textId="3734B627" w:rsidR="00F367B3" w:rsidRPr="00A37C6D" w:rsidRDefault="003D572B" w:rsidP="003D572B">
      <w:pPr>
        <w:pStyle w:val="Point0"/>
        <w:rPr>
          <w:noProof/>
          <w:highlight w:val="lightGray"/>
        </w:rPr>
      </w:pPr>
      <w:r w:rsidRPr="003D572B">
        <w:rPr>
          <w:highlight w:val="lightGray"/>
        </w:rPr>
        <w:t>(3)</w:t>
      </w:r>
      <w:r w:rsidRPr="003D572B">
        <w:rPr>
          <w:highlight w:val="lightGray"/>
        </w:rPr>
        <w:tab/>
      </w:r>
      <w:r w:rsidR="00F367B3" w:rsidRPr="00A37C6D">
        <w:rPr>
          <w:noProof/>
          <w:highlight w:val="lightGray"/>
        </w:rPr>
        <w:t>Contribuțiilor Uniunii la inițiativele globale li se aplică următoarele condiții, ținând seama de natura finanțării din partea Uniunii:</w:t>
      </w:r>
    </w:p>
    <w:p w14:paraId="012FE7CB" w14:textId="77777777" w:rsidR="00F367B3" w:rsidRPr="00A37C6D" w:rsidRDefault="00F367B3" w:rsidP="00526418">
      <w:pPr>
        <w:rPr>
          <w:noProof/>
          <w:highlight w:val="lightGray"/>
        </w:rPr>
      </w:pPr>
      <w:r w:rsidRPr="00A37C6D">
        <w:rPr>
          <w:noProof/>
          <w:highlight w:val="lightGray"/>
        </w:rPr>
        <w:t xml:space="preserve">(i) contribuția Uniunii reprezintă o contribuție minoritară la inițiativă, ținând seama de cuantumul global al contribuției plătite inițiativei la momentul contribuției; </w:t>
      </w:r>
    </w:p>
    <w:p w14:paraId="25DBFE29" w14:textId="77777777" w:rsidR="00F367B3" w:rsidRPr="00A37C6D" w:rsidRDefault="00F367B3" w:rsidP="00526418">
      <w:pPr>
        <w:rPr>
          <w:noProof/>
          <w:highlight w:val="lightGray"/>
        </w:rPr>
      </w:pPr>
      <w:r w:rsidRPr="00A37C6D">
        <w:rPr>
          <w:noProof/>
          <w:highlight w:val="lightGray"/>
        </w:rPr>
        <w:t>(ii) contribuția Uniunii este tratată în condiții de egalitate cu donatorii de o anvergură similară și, în cazul în care unul sau mai multe state membre contribuie, la rândul lor, la inițiativă, contribuția Uniunii beneficiază de un nivel de protecție care nu este mai puțin favorabil decât cel aplicat contribuției sau contribuțiilor statelor membre respective;</w:t>
      </w:r>
    </w:p>
    <w:p w14:paraId="03B23335" w14:textId="77777777" w:rsidR="00F367B3" w:rsidRPr="00A37C6D" w:rsidRDefault="00F367B3" w:rsidP="00526418">
      <w:pPr>
        <w:rPr>
          <w:noProof/>
          <w:highlight w:val="lightGray"/>
        </w:rPr>
      </w:pPr>
      <w:r w:rsidRPr="00A37C6D">
        <w:rPr>
          <w:noProof/>
          <w:highlight w:val="lightGray"/>
        </w:rPr>
        <w:t>(iii) există o raportare adecvată cu privire la rezultatele obținute de inițiativă, inclusiv prin intermediul indicatorilor relevanți;</w:t>
      </w:r>
    </w:p>
    <w:p w14:paraId="66631BBB" w14:textId="77777777" w:rsidR="00F367B3" w:rsidRPr="00A37C6D" w:rsidRDefault="00F367B3" w:rsidP="00526418">
      <w:pPr>
        <w:rPr>
          <w:noProof/>
          <w:highlight w:val="lightGray"/>
        </w:rPr>
      </w:pPr>
      <w:r w:rsidRPr="00A37C6D">
        <w:rPr>
          <w:noProof/>
          <w:highlight w:val="lightGray"/>
        </w:rPr>
        <w:t>(iv) inițiativa funcționează în temeiul unor norme care asigură buna gestiune financiară, transparența, nediscriminarea și egalitatea de tratament în utilizarea fondurilor Uniunii, în conformitate cu principiul proporționalității;</w:t>
      </w:r>
    </w:p>
    <w:p w14:paraId="032BC238" w14:textId="77777777" w:rsidR="00F367B3" w:rsidRPr="00A37C6D" w:rsidRDefault="00F367B3" w:rsidP="00526418">
      <w:pPr>
        <w:rPr>
          <w:noProof/>
          <w:highlight w:val="lightGray"/>
        </w:rPr>
      </w:pPr>
      <w:r w:rsidRPr="00A37C6D">
        <w:rPr>
          <w:noProof/>
          <w:highlight w:val="lightGray"/>
        </w:rPr>
        <w:t>(v) există sisteme adecvate de prevenire și combatere a neregulilor și a fraudei, precum și de raportare cu privire la funcționarea acestora la intervale regulate și se prevăd norme adecvate pentru recuperarea fondurilor prin inițiativă, inclusiv privind utilizarea acestora pentru aceeași inițiativă.</w:t>
      </w:r>
    </w:p>
    <w:p w14:paraId="40C6A214" w14:textId="77777777" w:rsidR="00F367B3" w:rsidRPr="00A37C6D" w:rsidRDefault="00F367B3" w:rsidP="00526418">
      <w:pPr>
        <w:spacing w:before="60"/>
        <w:rPr>
          <w:iCs/>
          <w:noProof/>
          <w:color w:val="000000"/>
          <w:highlight w:val="lightGray"/>
        </w:rPr>
      </w:pPr>
      <w:r w:rsidRPr="00A37C6D">
        <w:rPr>
          <w:noProof/>
          <w:highlight w:val="lightGray"/>
        </w:rPr>
        <w:t xml:space="preserve">În cazul unor cazuri suspectate de nereguli grave, cum ar fi frauda, corupția sau conflictele de interese, ordonatorul de credite competent, EPPO în ceea ce privește statele membre care participă la cooperarea consolidată în temeiul Regulamentul (UE) 2017/1939, OLAF și Curtea de Conturi aplică normele inițiativei pentru a solicita informații suplimentare și a efectua misiuni comune de audit, control sau investigare împreună cu organismul relevant din cadrul inițiativei, în conformitate cu articolul 129. </w:t>
      </w:r>
      <w:r w:rsidRPr="00A37C6D">
        <w:rPr>
          <w:noProof/>
          <w:color w:val="000000"/>
          <w:highlight w:val="lightGray"/>
        </w:rPr>
        <w:t xml:space="preserve"> </w:t>
      </w:r>
    </w:p>
    <w:p w14:paraId="1F44BAE7" w14:textId="77815206" w:rsidR="00F367B3" w:rsidRPr="00A37C6D" w:rsidRDefault="003D572B" w:rsidP="003D572B">
      <w:pPr>
        <w:pStyle w:val="Point0"/>
        <w:rPr>
          <w:noProof/>
          <w:highlight w:val="lightGray"/>
        </w:rPr>
      </w:pPr>
      <w:r w:rsidRPr="003D572B">
        <w:rPr>
          <w:highlight w:val="lightGray"/>
        </w:rPr>
        <w:t>(4)</w:t>
      </w:r>
      <w:r w:rsidRPr="003D572B">
        <w:rPr>
          <w:highlight w:val="lightGray"/>
        </w:rPr>
        <w:tab/>
      </w:r>
      <w:r w:rsidR="00F367B3" w:rsidRPr="00A37C6D">
        <w:rPr>
          <w:noProof/>
          <w:highlight w:val="lightGray"/>
        </w:rPr>
        <w:t xml:space="preserve">Decizia de finanțare a contribuției la inițiativă cuprinde dovezi ale respectării condițiilor de mai sus. </w:t>
      </w:r>
    </w:p>
    <w:p w14:paraId="2AC2EE09" w14:textId="45E18392" w:rsidR="00F367B3" w:rsidRPr="00A37C6D" w:rsidRDefault="003D572B" w:rsidP="003D572B">
      <w:pPr>
        <w:pStyle w:val="Point0"/>
        <w:rPr>
          <w:noProof/>
          <w:highlight w:val="lightGray"/>
        </w:rPr>
      </w:pPr>
      <w:r w:rsidRPr="003D572B">
        <w:rPr>
          <w:highlight w:val="lightGray"/>
        </w:rPr>
        <w:t>(5)</w:t>
      </w:r>
      <w:r w:rsidRPr="003D572B">
        <w:rPr>
          <w:highlight w:val="lightGray"/>
        </w:rPr>
        <w:tab/>
      </w:r>
      <w:r w:rsidR="00F367B3" w:rsidRPr="00A37C6D">
        <w:rPr>
          <w:noProof/>
          <w:highlight w:val="lightGray"/>
        </w:rPr>
        <w:t xml:space="preserve">Procedura prevăzută la articolul 158 alineatul (6) se aplică </w:t>
      </w:r>
      <w:r w:rsidR="00F367B3" w:rsidRPr="00A37C6D">
        <w:rPr>
          <w:i/>
          <w:iCs/>
          <w:noProof/>
          <w:highlight w:val="lightGray"/>
        </w:rPr>
        <w:t>mutatis mutandis</w:t>
      </w:r>
      <w:r w:rsidR="00F367B3" w:rsidRPr="00A37C6D">
        <w:rPr>
          <w:noProof/>
          <w:highlight w:val="lightGray"/>
        </w:rPr>
        <w:t xml:space="preserve"> contribuției Uniunii la inițiativa globală</w:t>
      </w:r>
      <w:r w:rsidR="00F367B3" w:rsidRPr="00A37C6D">
        <w:rPr>
          <w:noProof/>
          <w:color w:val="000000"/>
          <w:highlight w:val="lightGray"/>
        </w:rPr>
        <w:t>.</w:t>
      </w:r>
    </w:p>
    <w:p w14:paraId="13329901" w14:textId="77777777" w:rsidR="00F367B3" w:rsidRPr="00A37C6D" w:rsidRDefault="00F367B3" w:rsidP="00836035">
      <w:pPr>
        <w:pStyle w:val="CRSeparator"/>
        <w:rPr>
          <w:noProof/>
        </w:rPr>
      </w:pPr>
    </w:p>
    <w:p w14:paraId="172464A7" w14:textId="77777777" w:rsidR="00F367B3" w:rsidRPr="00A37C6D" w:rsidRDefault="00F367B3" w:rsidP="00836035">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A36115D" w14:textId="77777777" w:rsidR="00F367B3" w:rsidRPr="00A37C6D" w:rsidRDefault="00F367B3" w:rsidP="00836035">
      <w:pPr>
        <w:pStyle w:val="CRReference"/>
        <w:rPr>
          <w:rStyle w:val="CRRefonteDeleted"/>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7450D8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241</w:t>
      </w:r>
      <w:r w:rsidRPr="00A37C6D">
        <w:rPr>
          <w:rStyle w:val="CRMinorChangeDeleted"/>
          <w:noProof/>
        </w:rPr>
        <w:t>236</w:t>
      </w:r>
    </w:p>
    <w:p w14:paraId="6F25C238" w14:textId="77777777" w:rsidR="00F367B3" w:rsidRPr="00A37C6D" w:rsidRDefault="00F367B3" w:rsidP="00994F97">
      <w:pPr>
        <w:pStyle w:val="NormalCentered"/>
        <w:rPr>
          <w:b/>
          <w:bCs/>
          <w:noProof/>
        </w:rPr>
      </w:pPr>
      <w:r w:rsidRPr="00A37C6D">
        <w:rPr>
          <w:b/>
          <w:noProof/>
        </w:rPr>
        <w:t>Utilizarea sprijinului bugetar</w:t>
      </w:r>
    </w:p>
    <w:p w14:paraId="1698E30B" w14:textId="77777777" w:rsidR="00F367B3" w:rsidRPr="00A37C6D" w:rsidRDefault="00F367B3" w:rsidP="00994F97">
      <w:pPr>
        <w:rPr>
          <w:noProof/>
        </w:rPr>
      </w:pPr>
      <w:r w:rsidRPr="00A37C6D">
        <w:rPr>
          <w:noProof/>
        </w:rPr>
        <w:t>(1)</w:t>
      </w:r>
      <w:r w:rsidRPr="00A37C6D">
        <w:rPr>
          <w:noProof/>
        </w:rPr>
        <w:tab/>
        <w:t>În cazul în care acest lucru este prevăzut în actele de bază relevante, Comisia poate acorda sprijin bugetar unei țări terțe dacă sunt îndeplinite următoarele condiții:</w:t>
      </w:r>
    </w:p>
    <w:p w14:paraId="024AEADA" w14:textId="77777777" w:rsidR="00F367B3" w:rsidRPr="00A37C6D" w:rsidRDefault="00F367B3" w:rsidP="00994F97">
      <w:pPr>
        <w:pStyle w:val="Point0"/>
        <w:rPr>
          <w:noProof/>
        </w:rPr>
      </w:pPr>
      <w:r w:rsidRPr="00A37C6D">
        <w:rPr>
          <w:noProof/>
        </w:rPr>
        <w:tab/>
        <w:t>(a)</w:t>
      </w:r>
      <w:r w:rsidRPr="00A37C6D">
        <w:rPr>
          <w:noProof/>
        </w:rPr>
        <w:tab/>
        <w:t>gestionarea finanțelor publice ale țării terțe este suficient de transparentă, de fiabilă și de eficace;</w:t>
      </w:r>
    </w:p>
    <w:p w14:paraId="0F20561C" w14:textId="77777777" w:rsidR="00F367B3" w:rsidRPr="00A37C6D" w:rsidRDefault="00F367B3" w:rsidP="00994F97">
      <w:pPr>
        <w:pStyle w:val="Point0"/>
        <w:rPr>
          <w:noProof/>
        </w:rPr>
      </w:pPr>
      <w:r w:rsidRPr="00A37C6D">
        <w:rPr>
          <w:noProof/>
        </w:rPr>
        <w:tab/>
        <w:t>(b)</w:t>
      </w:r>
      <w:r w:rsidRPr="00A37C6D">
        <w:rPr>
          <w:noProof/>
        </w:rPr>
        <w:tab/>
        <w:t>țara terță a instituit politici sectoriale sau naționale suficient de credibile și de relevante;</w:t>
      </w:r>
    </w:p>
    <w:p w14:paraId="66942A64" w14:textId="77777777" w:rsidR="00F367B3" w:rsidRPr="00A37C6D" w:rsidRDefault="00F367B3" w:rsidP="00994F97">
      <w:pPr>
        <w:pStyle w:val="Point0"/>
        <w:rPr>
          <w:noProof/>
        </w:rPr>
      </w:pPr>
      <w:r w:rsidRPr="00A37C6D">
        <w:rPr>
          <w:noProof/>
        </w:rPr>
        <w:tab/>
        <w:t>(c)</w:t>
      </w:r>
      <w:r w:rsidRPr="00A37C6D">
        <w:rPr>
          <w:noProof/>
        </w:rPr>
        <w:tab/>
        <w:t>țara terță a instituit politici macroeconomice orientate spre stabilitate;</w:t>
      </w:r>
    </w:p>
    <w:p w14:paraId="5D2B3457" w14:textId="77777777" w:rsidR="00F367B3" w:rsidRPr="00A37C6D" w:rsidRDefault="00F367B3" w:rsidP="00994F97">
      <w:pPr>
        <w:pStyle w:val="Point0"/>
        <w:rPr>
          <w:noProof/>
        </w:rPr>
      </w:pPr>
      <w:r w:rsidRPr="00A37C6D">
        <w:rPr>
          <w:noProof/>
        </w:rPr>
        <w:tab/>
        <w:t>(d)</w:t>
      </w:r>
      <w:r w:rsidRPr="00A37C6D">
        <w:rPr>
          <w:noProof/>
        </w:rPr>
        <w:tab/>
        <w:t>țara terță a asigurat un acces suficient și în timp util la informații bugetare cuprinzătoare și fiabile.</w:t>
      </w:r>
    </w:p>
    <w:p w14:paraId="5D83CAAA" w14:textId="77777777" w:rsidR="00F367B3" w:rsidRPr="00A37C6D" w:rsidRDefault="00F367B3" w:rsidP="00994F97">
      <w:pPr>
        <w:rPr>
          <w:noProof/>
        </w:rPr>
      </w:pPr>
      <w:r w:rsidRPr="00A37C6D">
        <w:rPr>
          <w:noProof/>
        </w:rPr>
        <w:t>(2)</w:t>
      </w:r>
      <w:r w:rsidRPr="00A37C6D">
        <w:rPr>
          <w:noProof/>
        </w:rPr>
        <w:tab/>
        <w:t>Plata contribuției Uniunii se bazează pe îndeplinirea condițiilor menționate la alineatul (1), inclusiv îmbunătățirea gestionării finanțelor publice. În plus, anumite plăți pot fi condiționate și de îndeplinirea unor obiective de etapă, măsurate prin indicatori de performanță obiectivi, ce reflectă rezultatele și progresele în materie de reforme înregistrate de-a lungul timpului în sectorul respectiv.</w:t>
      </w:r>
    </w:p>
    <w:p w14:paraId="2402CC87" w14:textId="77777777" w:rsidR="00F367B3" w:rsidRPr="00A37C6D" w:rsidRDefault="00F367B3" w:rsidP="00994F97">
      <w:pPr>
        <w:rPr>
          <w:noProof/>
        </w:rPr>
      </w:pPr>
      <w:r w:rsidRPr="00A37C6D">
        <w:rPr>
          <w:noProof/>
        </w:rPr>
        <w:t>(3)</w:t>
      </w:r>
      <w:r w:rsidRPr="00A37C6D">
        <w:rPr>
          <w:noProof/>
        </w:rPr>
        <w:tab/>
        <w:t xml:space="preserve">Comisia sprijină în țările terțe respectarea statului de drept, dezvoltarea controlului parlamentar și a capacităților de audit și luptă împotriva corupției și </w:t>
      </w:r>
      <w:r w:rsidRPr="00A37C6D">
        <w:rPr>
          <w:rStyle w:val="CRRefonteDeleted"/>
          <w:noProof/>
          <w:highlight w:val="lightGray"/>
        </w:rPr>
        <w:t>îmbunătățește transparența și accesul</w:t>
      </w:r>
      <w:r w:rsidRPr="00A37C6D">
        <w:rPr>
          <w:noProof/>
        </w:rPr>
        <w:t xml:space="preserve"> </w:t>
      </w:r>
      <w:r w:rsidR="00417E2B" w:rsidRPr="00531B54">
        <w:rPr>
          <w:noProof/>
          <w:highlight w:val="lightGray"/>
        </w:rPr>
        <w:fldChar w:fldCharType="begin"/>
      </w:r>
      <w:r w:rsidR="00417E2B" w:rsidRPr="00531B54">
        <w:rPr>
          <w:noProof/>
          <w:highlight w:val="lightGray"/>
        </w:rPr>
        <w:instrText xml:space="preserve"> QUOTE "ð" </w:instrText>
      </w:r>
      <w:r w:rsidR="00417E2B" w:rsidRPr="00531B54">
        <w:rPr>
          <w:noProof/>
          <w:highlight w:val="lightGray"/>
        </w:rPr>
        <w:fldChar w:fldCharType="separate"/>
      </w:r>
      <w:r w:rsidR="00417E2B" w:rsidRPr="00531B54">
        <w:rPr>
          <w:rStyle w:val="CRMarker"/>
          <w:noProof/>
          <w:highlight w:val="lightGray"/>
        </w:rPr>
        <w:t>ð</w:t>
      </w:r>
      <w:r w:rsidR="00417E2B" w:rsidRPr="00531B54">
        <w:rPr>
          <w:noProof/>
          <w:highlight w:val="lightGray"/>
        </w:rPr>
        <w:fldChar w:fldCharType="end"/>
      </w:r>
      <w:r w:rsidRPr="00A37C6D">
        <w:rPr>
          <w:noProof/>
          <w:highlight w:val="lightGray"/>
        </w:rPr>
        <w:t xml:space="preserve"> îmbunătățirea transparenței și a accesului </w:t>
      </w:r>
      <w:r w:rsidR="00417E2B" w:rsidRPr="00A37C6D">
        <w:rPr>
          <w:noProof/>
          <w:highlight w:val="lightGray"/>
        </w:rPr>
        <w:fldChar w:fldCharType="begin"/>
      </w:r>
      <w:r w:rsidR="00417E2B" w:rsidRPr="00A37C6D">
        <w:rPr>
          <w:noProof/>
          <w:highlight w:val="lightGray"/>
        </w:rPr>
        <w:instrText xml:space="preserve"> QUOTE "ï" </w:instrText>
      </w:r>
      <w:r w:rsidR="00417E2B" w:rsidRPr="00A37C6D">
        <w:rPr>
          <w:noProof/>
          <w:highlight w:val="lightGray"/>
        </w:rPr>
        <w:fldChar w:fldCharType="separate"/>
      </w:r>
      <w:r w:rsidR="00417E2B" w:rsidRPr="00A37C6D">
        <w:rPr>
          <w:rStyle w:val="CRMarker"/>
          <w:noProof/>
          <w:highlight w:val="lightGray"/>
        </w:rPr>
        <w:t>ï</w:t>
      </w:r>
      <w:r w:rsidR="00417E2B" w:rsidRPr="00A37C6D">
        <w:rPr>
          <w:noProof/>
          <w:highlight w:val="lightGray"/>
        </w:rPr>
        <w:fldChar w:fldCharType="end"/>
      </w:r>
      <w:r w:rsidRPr="00A37C6D">
        <w:rPr>
          <w:noProof/>
        </w:rPr>
        <w:t xml:space="preserve"> public la informații.</w:t>
      </w:r>
    </w:p>
    <w:p w14:paraId="1A6D18AF" w14:textId="77777777" w:rsidR="00F367B3" w:rsidRPr="00A37C6D" w:rsidRDefault="00F367B3" w:rsidP="00994F97">
      <w:pPr>
        <w:rPr>
          <w:noProof/>
        </w:rPr>
      </w:pPr>
      <w:r w:rsidRPr="00A37C6D">
        <w:rPr>
          <w:noProof/>
        </w:rPr>
        <w:t>(4)</w:t>
      </w:r>
      <w:r w:rsidRPr="00A37C6D">
        <w:rPr>
          <w:noProof/>
        </w:rPr>
        <w:tab/>
        <w:t>Acordurile financiare corespunzătoare încheiate cu țara terță cuprind:</w:t>
      </w:r>
    </w:p>
    <w:p w14:paraId="6658A98B" w14:textId="77777777" w:rsidR="00F367B3" w:rsidRPr="00A37C6D" w:rsidRDefault="00F367B3" w:rsidP="00994F97">
      <w:pPr>
        <w:pStyle w:val="Point0"/>
        <w:rPr>
          <w:noProof/>
        </w:rPr>
      </w:pPr>
      <w:r w:rsidRPr="00A37C6D">
        <w:rPr>
          <w:noProof/>
        </w:rPr>
        <w:tab/>
        <w:t>(a)</w:t>
      </w:r>
      <w:r w:rsidRPr="00A37C6D">
        <w:rPr>
          <w:noProof/>
        </w:rPr>
        <w:tab/>
        <w:t>obligația țării terțe de a furniza la timp Comisiei informații fiabile care să îi permită acesteia să evalueze îndeplinirea condițiilor menționate la alineatul (2);</w:t>
      </w:r>
    </w:p>
    <w:p w14:paraId="726D2DA2" w14:textId="77777777" w:rsidR="00F367B3" w:rsidRPr="00A37C6D" w:rsidRDefault="00F367B3" w:rsidP="00994F97">
      <w:pPr>
        <w:pStyle w:val="Point0"/>
        <w:rPr>
          <w:noProof/>
        </w:rPr>
      </w:pPr>
      <w:r w:rsidRPr="00A37C6D">
        <w:rPr>
          <w:noProof/>
        </w:rPr>
        <w:tab/>
        <w:t>(b)</w:t>
      </w:r>
      <w:r w:rsidRPr="00A37C6D">
        <w:rPr>
          <w:noProof/>
        </w:rPr>
        <w:tab/>
        <w:t>un drept al Comisiei de a suspenda acordul financiar în cazul în care țara terță încalcă obligația referitoare la respectarea drepturilor omului, a principiilor democratice și a statului de drept, precum și în cazuri grave de corupție;</w:t>
      </w:r>
    </w:p>
    <w:p w14:paraId="617C8E85" w14:textId="77777777" w:rsidR="00F367B3" w:rsidRPr="00A37C6D" w:rsidRDefault="00F367B3" w:rsidP="00994F97">
      <w:pPr>
        <w:pStyle w:val="Point0"/>
        <w:rPr>
          <w:noProof/>
        </w:rPr>
      </w:pPr>
      <w:r w:rsidRPr="00A37C6D">
        <w:rPr>
          <w:noProof/>
        </w:rPr>
        <w:tab/>
        <w:t>(c)</w:t>
      </w:r>
      <w:r w:rsidRPr="00A37C6D">
        <w:rPr>
          <w:noProof/>
        </w:rPr>
        <w:tab/>
        <w:t>dispoziții corespunzătoare în temeiul cărora țara terță se angajează să ramburseze imediat, integral sau parțial, finanțarea operațională relevantă în cazul în care se constată că plata respectivelor fonduri ale Uniunii a fost afectată de nereguli grave imputabile țării în cauză.</w:t>
      </w:r>
    </w:p>
    <w:p w14:paraId="02746919" w14:textId="77777777" w:rsidR="00F367B3" w:rsidRPr="00A37C6D" w:rsidRDefault="00F367B3" w:rsidP="00994F97">
      <w:pPr>
        <w:rPr>
          <w:noProof/>
        </w:rPr>
      </w:pPr>
      <w:r w:rsidRPr="00A37C6D">
        <w:rPr>
          <w:noProof/>
        </w:rPr>
        <w:t>Pentru tratarea rambursării menționate la primul paragraf litera (c) de la prezentul alineat se pot aplica dispozițiile articolului 101 alineatul (1) al doilea paragraf.</w:t>
      </w:r>
    </w:p>
    <w:p w14:paraId="46F0A352"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242</w:t>
      </w:r>
      <w:r w:rsidRPr="00A37C6D">
        <w:rPr>
          <w:rStyle w:val="CRMinorChangeDeleted"/>
          <w:noProof/>
        </w:rPr>
        <w:t>237</w:t>
      </w:r>
    </w:p>
    <w:p w14:paraId="18B66652" w14:textId="77777777" w:rsidR="00F367B3" w:rsidRPr="00A37C6D" w:rsidRDefault="00F367B3" w:rsidP="00994F97">
      <w:pPr>
        <w:pStyle w:val="NormalCentered"/>
        <w:rPr>
          <w:b/>
          <w:bCs/>
          <w:noProof/>
        </w:rPr>
      </w:pPr>
      <w:r w:rsidRPr="00A37C6D">
        <w:rPr>
          <w:b/>
          <w:noProof/>
        </w:rPr>
        <w:t>Experți externi remunerați</w:t>
      </w:r>
    </w:p>
    <w:p w14:paraId="288026FD" w14:textId="77777777" w:rsidR="00F367B3" w:rsidRPr="00A37C6D" w:rsidRDefault="00F367B3" w:rsidP="00994F97">
      <w:pPr>
        <w:rPr>
          <w:noProof/>
        </w:rPr>
      </w:pPr>
      <w:r w:rsidRPr="00A37C6D">
        <w:rPr>
          <w:noProof/>
        </w:rPr>
        <w:t>(1)</w:t>
      </w:r>
      <w:r w:rsidRPr="00A37C6D">
        <w:rPr>
          <w:noProof/>
        </w:rPr>
        <w:tab/>
      </w:r>
      <w:r w:rsidRPr="00A37C6D">
        <w:rPr>
          <w:rStyle w:val="CRRefonteDeleted"/>
          <w:noProof/>
          <w:highlight w:val="lightGray"/>
        </w:rPr>
        <w:t>Pentru valori mai mici decât pragurile menționate la articolul 175 alineatul (1) și pe baza procedurii prevăzute la alineatul (3) de la prezentul articol,</w:t>
      </w:r>
      <w:r w:rsidRPr="00A37C6D">
        <w:rPr>
          <w:noProof/>
        </w:rPr>
        <w:t xml:space="preserve"> I</w:t>
      </w:r>
      <w:r w:rsidRPr="00A37C6D">
        <w:rPr>
          <w:rStyle w:val="CRMinorChangeDeleted"/>
          <w:noProof/>
        </w:rPr>
        <w:t>i</w:t>
      </w:r>
      <w:r w:rsidRPr="00A37C6D">
        <w:rPr>
          <w:noProof/>
        </w:rPr>
        <w:t xml:space="preserve">nstituțiile Uniunii pot selecta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și remunera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experți externi </w:t>
      </w:r>
      <w:r w:rsidRPr="00A37C6D">
        <w:rPr>
          <w:rStyle w:val="CRDeleted"/>
          <w:noProof/>
        </w:rPr>
        <w:t>remunerați</w:t>
      </w:r>
      <w:r w:rsidRPr="00A37C6D">
        <w:rPr>
          <w:noProof/>
        </w:rPr>
        <w:t xml:space="preserve"> care să le asiste la evaluarea cererilor de grant, a proiectelor și a ofertelor depuse în cadrul procedurilor de ofertare și să furnizeze avize și recomandări în cazuri specifice.</w:t>
      </w:r>
    </w:p>
    <w:p w14:paraId="57649186" w14:textId="77777777" w:rsidR="00F367B3" w:rsidRPr="00A37C6D" w:rsidRDefault="00F367B3" w:rsidP="00994F97">
      <w:pPr>
        <w:rPr>
          <w:noProof/>
        </w:rPr>
      </w:pPr>
      <w:r w:rsidRPr="00A37C6D">
        <w:rPr>
          <w:rStyle w:val="CRMinorChangeAdded"/>
          <w:noProof/>
        </w:rPr>
        <w:t>(2)</w:t>
      </w:r>
      <w:r w:rsidRPr="00A37C6D">
        <w:rPr>
          <w:rStyle w:val="CRMinorChangeDeleted"/>
          <w:noProof/>
        </w:rPr>
        <w:t>(3)</w:t>
      </w:r>
      <w:r w:rsidRPr="00A37C6D">
        <w:rPr>
          <w:noProof/>
        </w:rPr>
        <w:tab/>
        <w:t>Pe site-ul instituției Uniunii în cauză se publică o cerere de exprimare a interesului. Cererea de exprimare a interesului cuprinde o descriere a sarcinilor, durata acestora și condițiile de remunerare stabilite.</w:t>
      </w:r>
    </w:p>
    <w:p w14:paraId="482FA4CF" w14:textId="77777777" w:rsidR="00F367B3" w:rsidRPr="00A37C6D" w:rsidRDefault="00F367B3" w:rsidP="00994F97">
      <w:pPr>
        <w:rPr>
          <w:noProof/>
        </w:rPr>
      </w:pPr>
      <w:r w:rsidRPr="00A37C6D">
        <w:rPr>
          <w:rStyle w:val="CRMinorChangeAdded"/>
          <w:noProof/>
        </w:rPr>
        <w:t>(3)</w:t>
      </w:r>
      <w:r w:rsidRPr="00A37C6D">
        <w:rPr>
          <w:rStyle w:val="CRMinorChangeDeleted"/>
          <w:noProof/>
        </w:rPr>
        <w:t>(4)</w:t>
      </w:r>
      <w:r w:rsidRPr="00A37C6D">
        <w:rPr>
          <w:noProof/>
        </w:rPr>
        <w:tab/>
        <w:t>Orice persoană fizică interesată poate depune o cerere în orice moment pe parcursul perioadei de valabilitate a cererii de exprimare a interesului, cu excepția ultimelor trei luni din perioada respectivă.</w:t>
      </w:r>
    </w:p>
    <w:p w14:paraId="66D27EF3" w14:textId="77777777" w:rsidR="00F367B3" w:rsidRPr="00A37C6D" w:rsidRDefault="00F367B3" w:rsidP="00994F97">
      <w:pPr>
        <w:rPr>
          <w:noProof/>
          <w:highlight w:val="lightGray"/>
        </w:rPr>
      </w:pPr>
      <w:r w:rsidRPr="00A37C6D">
        <w:rPr>
          <w:rStyle w:val="CRMinorChangeAdded"/>
          <w:noProof/>
        </w:rPr>
        <w:t>(4)</w:t>
      </w:r>
      <w:r w:rsidRPr="00A37C6D">
        <w:rPr>
          <w:noProof/>
        </w:rPr>
        <w:t xml:space="preserve"> În urma cererii de exprimare a interesului se întocmește o listă de experți. Aceasta este valabilă cel mult cinci ani de la data publicării sau pe durata unui program multianual legat de sarcinile în cauză.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Dacă se asigură rotația experților, valabilitatea listei poate fi mai lungă decât durata programului financiar multianual.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p>
    <w:p w14:paraId="345D23BE" w14:textId="77777777" w:rsidR="00F367B3" w:rsidRPr="00A37C6D" w:rsidRDefault="00F367B3" w:rsidP="00994F97">
      <w:pPr>
        <w:pStyle w:val="CRSeparator"/>
        <w:rPr>
          <w:noProof/>
        </w:rPr>
      </w:pPr>
    </w:p>
    <w:p w14:paraId="74310657"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7CD1B0A" w14:textId="77777777" w:rsidR="00F367B3" w:rsidRPr="00A37C6D" w:rsidRDefault="00F367B3" w:rsidP="00994F97">
      <w:pPr>
        <w:rPr>
          <w:noProof/>
          <w:highlight w:val="lightGray"/>
        </w:rPr>
      </w:pPr>
      <w:r w:rsidRPr="00A37C6D">
        <w:rPr>
          <w:noProof/>
          <w:highlight w:val="lightGray"/>
        </w:rPr>
        <w:t>(5)</w:t>
      </w:r>
      <w:r w:rsidRPr="00A37C6D">
        <w:rPr>
          <w:noProof/>
        </w:rPr>
        <w:tab/>
      </w:r>
      <w:r w:rsidRPr="00A37C6D">
        <w:rPr>
          <w:noProof/>
          <w:highlight w:val="lightGray"/>
        </w:rPr>
        <w:t xml:space="preserve">Valoarea contractului se situează sub pragurile menționate la articolul 179 alineatul (1). Această valoare poate fi depășită numai în mod excepțional și în cazuri justificate în mod corespunzător, pentru a permite instituțiilor Uniunii să concureze pe picior de egalitate cu alți actori de pe piață. </w:t>
      </w:r>
    </w:p>
    <w:p w14:paraId="3293039C" w14:textId="77777777" w:rsidR="00F367B3" w:rsidRPr="00A37C6D" w:rsidRDefault="00F367B3" w:rsidP="00994F97">
      <w:pPr>
        <w:pStyle w:val="CRSeparator"/>
        <w:rPr>
          <w:noProof/>
        </w:rPr>
      </w:pPr>
    </w:p>
    <w:p w14:paraId="4CFE3B42"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p>
    <w:p w14:paraId="503426AC" w14:textId="77777777" w:rsidR="00F367B3" w:rsidRPr="00A37C6D" w:rsidRDefault="00F367B3" w:rsidP="00233153">
      <w:pPr>
        <w:rPr>
          <w:noProof/>
        </w:rPr>
      </w:pPr>
      <w:r w:rsidRPr="00A37C6D">
        <w:rPr>
          <w:rStyle w:val="CRMinorChangeAdded"/>
          <w:noProof/>
        </w:rPr>
        <w:t>(6)</w:t>
      </w:r>
      <w:r w:rsidRPr="00A37C6D">
        <w:rPr>
          <w:rStyle w:val="CRMinorChangeDeleted"/>
          <w:noProof/>
        </w:rPr>
        <w:t>(2)</w:t>
      </w:r>
      <w:r w:rsidRPr="00A37C6D">
        <w:rPr>
          <w:noProof/>
        </w:rPr>
        <w:tab/>
        <w:t>Experții externi remunerați sunt remunerați pe baza unui cuantum fix anunțat în prealabil și sunt aleși în funcție de capacitatea lor profesională. Selecția se face pe baza unor criterii de selecție ce respectă principiile nediscriminării, egalității de tratament și absenței conflictului de interese.</w:t>
      </w:r>
    </w:p>
    <w:p w14:paraId="7BBC6A33" w14:textId="77777777" w:rsidR="00F367B3" w:rsidRPr="00A37C6D" w:rsidRDefault="00F367B3" w:rsidP="00994F97">
      <w:pPr>
        <w:rPr>
          <w:noProof/>
        </w:rPr>
      </w:pPr>
      <w:r w:rsidRPr="00A37C6D">
        <w:rPr>
          <w:rStyle w:val="CRMinorChangeAdded"/>
          <w:noProof/>
        </w:rPr>
        <w:t>(7)</w:t>
      </w:r>
      <w:r w:rsidRPr="00A37C6D">
        <w:rPr>
          <w:rStyle w:val="CRMinorChangeDeleted"/>
          <w:noProof/>
        </w:rPr>
        <w:t>(5)</w:t>
      </w:r>
      <w:r w:rsidRPr="00A37C6D">
        <w:rPr>
          <w:noProof/>
        </w:rPr>
        <w:t xml:space="preserve"> </w:t>
      </w:r>
      <w:r w:rsidRPr="00A37C6D">
        <w:rPr>
          <w:rStyle w:val="CRRefonteDeleted"/>
          <w:noProof/>
          <w:highlight w:val="lightGray"/>
        </w:rPr>
        <w:t>Experții remunerați din creditele pentru cercetare și dezvoltare tehnologică se recrutează în conformitate cu procedurile stabilite de Parlamentul European și de Consiliu atunci când adoptă fiecare program-cadru de cercetare sau cu normele corespunzătoare în materie de participare.</w:t>
      </w:r>
      <w:r w:rsidRPr="00A37C6D">
        <w:rPr>
          <w:noProof/>
        </w:rPr>
        <w:t xml:space="preserve"> În scopul titlului V capitolul 2 secțiunea 2, astfel de experți sunt tratați ca destinatari.</w:t>
      </w:r>
    </w:p>
    <w:p w14:paraId="06431EF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243</w:t>
      </w:r>
      <w:r w:rsidRPr="00A37C6D">
        <w:rPr>
          <w:rStyle w:val="CRMinorChangeDeleted"/>
          <w:noProof/>
        </w:rPr>
        <w:t>238</w:t>
      </w:r>
    </w:p>
    <w:p w14:paraId="5806B321" w14:textId="77777777" w:rsidR="00F367B3" w:rsidRPr="00A37C6D" w:rsidRDefault="00F367B3" w:rsidP="00994F97">
      <w:pPr>
        <w:pStyle w:val="NormalCentered"/>
        <w:rPr>
          <w:b/>
          <w:bCs/>
          <w:noProof/>
        </w:rPr>
      </w:pPr>
      <w:r w:rsidRPr="00A37C6D">
        <w:rPr>
          <w:b/>
          <w:noProof/>
        </w:rPr>
        <w:t>Experți neremunerați</w:t>
      </w:r>
    </w:p>
    <w:p w14:paraId="1412DFF1" w14:textId="77777777" w:rsidR="00F367B3" w:rsidRPr="00A37C6D" w:rsidRDefault="00F367B3" w:rsidP="00994F97">
      <w:pPr>
        <w:rPr>
          <w:noProof/>
        </w:rPr>
      </w:pPr>
      <w:r w:rsidRPr="00A37C6D">
        <w:rPr>
          <w:noProof/>
        </w:rPr>
        <w:t>Instituțiile Uniunii le pot rambursa cheltuielile de călătorie și de ședere sau, după caz, le pot plăti orice alte indemnizații persoanelor invitate sau mandatate de ele.</w:t>
      </w:r>
    </w:p>
    <w:p w14:paraId="3325EA0E" w14:textId="77777777" w:rsidR="00F367B3" w:rsidRPr="00A37C6D" w:rsidRDefault="00F367B3" w:rsidP="00994F97">
      <w:pPr>
        <w:pStyle w:val="CRSeparator"/>
        <w:rPr>
          <w:noProof/>
        </w:rPr>
      </w:pPr>
    </w:p>
    <w:p w14:paraId="5090FC31"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6527CD39" w14:textId="77777777" w:rsidR="00F367B3" w:rsidRPr="00A37C6D" w:rsidRDefault="00F367B3" w:rsidP="00994F97">
      <w:pPr>
        <w:pStyle w:val="Titrearticle"/>
        <w:rPr>
          <w:noProof/>
          <w:highlight w:val="lightGray"/>
        </w:rPr>
      </w:pPr>
      <w:r w:rsidRPr="00A37C6D">
        <w:rPr>
          <w:noProof/>
          <w:highlight w:val="lightGray"/>
        </w:rPr>
        <w:t>Articolul 244</w:t>
      </w:r>
    </w:p>
    <w:p w14:paraId="42F8F35A" w14:textId="77777777" w:rsidR="00F367B3" w:rsidRPr="00A37C6D" w:rsidRDefault="00F367B3" w:rsidP="00994F97">
      <w:pPr>
        <w:pStyle w:val="NormalCentered"/>
        <w:rPr>
          <w:b/>
          <w:bCs/>
          <w:noProof/>
          <w:highlight w:val="lightGray"/>
        </w:rPr>
      </w:pPr>
      <w:r w:rsidRPr="00A37C6D">
        <w:rPr>
          <w:b/>
          <w:noProof/>
          <w:highlight w:val="lightGray"/>
        </w:rPr>
        <w:t>Donații nefinanciare</w:t>
      </w:r>
    </w:p>
    <w:p w14:paraId="639C8FE5" w14:textId="77777777" w:rsidR="00F367B3" w:rsidRPr="00A37C6D" w:rsidRDefault="00F367B3" w:rsidP="00994F97">
      <w:pPr>
        <w:rPr>
          <w:noProof/>
          <w:highlight w:val="lightGray"/>
        </w:rPr>
      </w:pPr>
      <w:r w:rsidRPr="00A37C6D">
        <w:rPr>
          <w:noProof/>
          <w:highlight w:val="lightGray"/>
        </w:rPr>
        <w:t>(1)</w:t>
      </w:r>
      <w:r w:rsidRPr="00A37C6D">
        <w:rPr>
          <w:noProof/>
        </w:rPr>
        <w:tab/>
      </w:r>
      <w:r w:rsidRPr="00A37C6D">
        <w:rPr>
          <w:noProof/>
          <w:highlight w:val="lightGray"/>
        </w:rPr>
        <w:t>Instituțiile Uniunii și organele Uniunii pot furniza donații nefinanciare sub formă de servicii, produse sau lucrări.</w:t>
      </w:r>
    </w:p>
    <w:p w14:paraId="084939FB" w14:textId="77777777" w:rsidR="00F367B3" w:rsidRPr="00A37C6D" w:rsidRDefault="00F367B3" w:rsidP="00994F97">
      <w:pPr>
        <w:rPr>
          <w:noProof/>
        </w:rPr>
      </w:pPr>
      <w:r w:rsidRPr="00A37C6D">
        <w:rPr>
          <w:noProof/>
          <w:highlight w:val="lightGray"/>
        </w:rPr>
        <w:t>(2)</w:t>
      </w:r>
      <w:r w:rsidRPr="00A37C6D">
        <w:rPr>
          <w:noProof/>
        </w:rPr>
        <w:tab/>
      </w:r>
      <w:r w:rsidRPr="00A37C6D">
        <w:rPr>
          <w:noProof/>
          <w:highlight w:val="lightGray"/>
        </w:rPr>
        <w:t>Donațiile nefinanciare se acordă în conformitate cu principiile transparenței și egalității de tratament și, după caz, cu cerințele stabilite în normele sectoriale. Acestea promovează realizarea obiectivelor de politică ale Uniunii.</w:t>
      </w:r>
    </w:p>
    <w:p w14:paraId="7C421A56" w14:textId="77777777" w:rsidR="00F367B3" w:rsidRPr="00A37C6D" w:rsidRDefault="00F367B3" w:rsidP="00994F97">
      <w:pPr>
        <w:pStyle w:val="CRSeparator"/>
        <w:rPr>
          <w:noProof/>
        </w:rPr>
      </w:pPr>
    </w:p>
    <w:p w14:paraId="0EF95260" w14:textId="79D5D869"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4A78C8">
        <w:rPr>
          <w:noProof/>
        </w:rPr>
        <w:t xml:space="preserve"> (adaptat)</w:t>
      </w:r>
    </w:p>
    <w:p w14:paraId="0DD9ED8B"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7C7A979A"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245</w:t>
      </w:r>
      <w:r w:rsidRPr="00A37C6D">
        <w:rPr>
          <w:rStyle w:val="CRMinorChangeDeleted"/>
          <w:noProof/>
        </w:rPr>
        <w:t>239</w:t>
      </w:r>
    </w:p>
    <w:p w14:paraId="0616F24C" w14:textId="77777777" w:rsidR="00F367B3" w:rsidRPr="00A37C6D" w:rsidRDefault="00F367B3" w:rsidP="00994F97">
      <w:pPr>
        <w:pStyle w:val="NormalCentered"/>
        <w:rPr>
          <w:b/>
          <w:bCs/>
          <w:noProof/>
        </w:rPr>
      </w:pPr>
      <w:r w:rsidRPr="00A37C6D">
        <w:rPr>
          <w:b/>
          <w:noProof/>
        </w:rPr>
        <w:t>Cotizații de membru și plata altor abonamente</w:t>
      </w:r>
    </w:p>
    <w:p w14:paraId="395A111F" w14:textId="77777777" w:rsidR="00F367B3" w:rsidRPr="00A37C6D" w:rsidRDefault="00F367B3" w:rsidP="00994F97">
      <w:pPr>
        <w:rPr>
          <w:noProof/>
        </w:rPr>
      </w:pPr>
      <w:r w:rsidRPr="00A37C6D">
        <w:rPr>
          <w:noProof/>
        </w:rPr>
        <w:t>Uniunea poate plăti contribuții sub formă de abonamente organismelor din care face parte în calitate de membru sau de observator.</w:t>
      </w:r>
    </w:p>
    <w:p w14:paraId="4F4F9EF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246</w:t>
      </w:r>
      <w:r w:rsidRPr="00A37C6D">
        <w:rPr>
          <w:rStyle w:val="CRMinorChangeDeleted"/>
          <w:noProof/>
        </w:rPr>
        <w:t>240</w:t>
      </w:r>
    </w:p>
    <w:p w14:paraId="3C9329C0" w14:textId="77777777" w:rsidR="00F367B3" w:rsidRPr="00A37C6D" w:rsidRDefault="00F367B3" w:rsidP="00994F97">
      <w:pPr>
        <w:pStyle w:val="NormalCentered"/>
        <w:rPr>
          <w:b/>
          <w:bCs/>
          <w:noProof/>
        </w:rPr>
      </w:pPr>
      <w:r w:rsidRPr="00A37C6D">
        <w:rPr>
          <w:b/>
          <w:noProof/>
        </w:rPr>
        <w:t>Cheltuieli cu membrii și personalul instituțiilor Uniunii</w:t>
      </w:r>
    </w:p>
    <w:p w14:paraId="74B57C6B" w14:textId="77777777" w:rsidR="00F367B3" w:rsidRPr="00A37C6D" w:rsidRDefault="00F367B3" w:rsidP="00994F97">
      <w:pPr>
        <w:rPr>
          <w:noProof/>
        </w:rPr>
      </w:pPr>
      <w:r w:rsidRPr="00A37C6D">
        <w:rPr>
          <w:noProof/>
        </w:rPr>
        <w:t>Instituțiile Uniunii pot plăti cheltuielile cu membrii și personalul instituțiilor Uniunii, inclusiv contribuțiile către asociațiile actualilor și foștilor deputați în Parlamentul European, precum și contribuțiile la școlile europene.</w:t>
      </w:r>
    </w:p>
    <w:p w14:paraId="7173149F" w14:textId="77777777" w:rsidR="00F367B3" w:rsidRPr="00A37C6D" w:rsidRDefault="00F367B3" w:rsidP="00994F97">
      <w:pPr>
        <w:pStyle w:val="SectionTitle"/>
        <w:rPr>
          <w:noProof/>
        </w:rPr>
      </w:pPr>
      <w:r w:rsidRPr="00A37C6D">
        <w:rPr>
          <w:noProof/>
        </w:rPr>
        <w:t>TITLUL XIII</w:t>
      </w:r>
    </w:p>
    <w:p w14:paraId="66EB0C6C" w14:textId="77777777" w:rsidR="00F367B3" w:rsidRPr="00A37C6D" w:rsidRDefault="00F367B3" w:rsidP="00994F97">
      <w:pPr>
        <w:pStyle w:val="SectionTitle"/>
        <w:rPr>
          <w:noProof/>
        </w:rPr>
      </w:pPr>
      <w:r w:rsidRPr="00A37C6D">
        <w:rPr>
          <w:i/>
          <w:noProof/>
        </w:rPr>
        <w:t>CONTURILE ANUALE ȘI ALTE RAPOARTE FINANCIARE</w:t>
      </w:r>
    </w:p>
    <w:p w14:paraId="62488464" w14:textId="77777777" w:rsidR="00F367B3" w:rsidRPr="00A37C6D" w:rsidRDefault="00F367B3" w:rsidP="00994F97">
      <w:pPr>
        <w:pStyle w:val="SectionTitle"/>
        <w:rPr>
          <w:noProof/>
        </w:rPr>
      </w:pPr>
      <w:r w:rsidRPr="00A37C6D">
        <w:rPr>
          <w:i/>
          <w:noProof/>
        </w:rPr>
        <w:t>CAPITOLUL 1</w:t>
      </w:r>
    </w:p>
    <w:p w14:paraId="130BE585" w14:textId="77777777" w:rsidR="00F367B3" w:rsidRPr="00A37C6D" w:rsidRDefault="00F367B3" w:rsidP="00994F97">
      <w:pPr>
        <w:pStyle w:val="SectionTitle"/>
        <w:rPr>
          <w:noProof/>
        </w:rPr>
      </w:pPr>
      <w:r w:rsidRPr="00A37C6D">
        <w:rPr>
          <w:i/>
          <w:noProof/>
        </w:rPr>
        <w:t>Conturile anuale</w:t>
      </w:r>
    </w:p>
    <w:p w14:paraId="4A70D617" w14:textId="77777777" w:rsidR="00F367B3" w:rsidRPr="00A37C6D" w:rsidRDefault="00F367B3" w:rsidP="00994F97">
      <w:pPr>
        <w:pStyle w:val="SectionTitle"/>
        <w:rPr>
          <w:noProof/>
        </w:rPr>
      </w:pPr>
      <w:r w:rsidRPr="00A37C6D">
        <w:rPr>
          <w:i/>
          <w:noProof/>
        </w:rPr>
        <w:t>Secțiunea 1</w:t>
      </w:r>
    </w:p>
    <w:p w14:paraId="65D201BA" w14:textId="77777777" w:rsidR="00F367B3" w:rsidRPr="00A37C6D" w:rsidRDefault="00F367B3" w:rsidP="00994F97">
      <w:pPr>
        <w:pStyle w:val="SectionTitle"/>
        <w:rPr>
          <w:noProof/>
        </w:rPr>
      </w:pPr>
      <w:r w:rsidRPr="00A37C6D">
        <w:rPr>
          <w:i/>
          <w:noProof/>
        </w:rPr>
        <w:t>Cadrul contabil</w:t>
      </w:r>
    </w:p>
    <w:p w14:paraId="4499207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247</w:t>
      </w:r>
      <w:r w:rsidRPr="00A37C6D">
        <w:rPr>
          <w:rStyle w:val="CRMinorChangeDeleted"/>
          <w:noProof/>
        </w:rPr>
        <w:t>241</w:t>
      </w:r>
    </w:p>
    <w:p w14:paraId="417EBA7D" w14:textId="77777777" w:rsidR="00F367B3" w:rsidRPr="00A37C6D" w:rsidRDefault="00F367B3" w:rsidP="00994F97">
      <w:pPr>
        <w:pStyle w:val="NormalCentered"/>
        <w:rPr>
          <w:b/>
          <w:bCs/>
          <w:noProof/>
        </w:rPr>
      </w:pPr>
      <w:r w:rsidRPr="00A37C6D">
        <w:rPr>
          <w:b/>
          <w:noProof/>
        </w:rPr>
        <w:t>Structura conturilor</w:t>
      </w:r>
    </w:p>
    <w:p w14:paraId="35C517AA" w14:textId="77777777" w:rsidR="00F367B3" w:rsidRPr="00A37C6D" w:rsidRDefault="00F367B3" w:rsidP="00994F97">
      <w:pPr>
        <w:rPr>
          <w:noProof/>
        </w:rPr>
      </w:pPr>
      <w:r w:rsidRPr="00A37C6D">
        <w:rPr>
          <w:noProof/>
        </w:rPr>
        <w:t>Conturile anuale ale Uniunii se întocmesc pentru fiecare exercițiu financiar, care începe la data de 1 ianuarie și se încheie la data de 31 decembrie. Respectivele conturi includ următoarele:</w:t>
      </w:r>
    </w:p>
    <w:p w14:paraId="6529AED2" w14:textId="77777777" w:rsidR="00F367B3" w:rsidRPr="00A37C6D" w:rsidRDefault="00F367B3" w:rsidP="00994F97">
      <w:pPr>
        <w:pStyle w:val="Point0"/>
        <w:rPr>
          <w:noProof/>
        </w:rPr>
      </w:pPr>
      <w:r w:rsidRPr="00A37C6D">
        <w:rPr>
          <w:noProof/>
        </w:rPr>
        <w:tab/>
        <w:t>(a)</w:t>
      </w:r>
      <w:r w:rsidRPr="00A37C6D">
        <w:rPr>
          <w:noProof/>
        </w:rPr>
        <w:tab/>
        <w:t>situațiile financiare consolidate, care prezintă, în conformitate cu normele contabile menționate la articolul 80, consolidarea informațiilor financiare conținute în situațiile financiare ale instituțiilor Uniunii, ale organelor Uniunii menționate la articolul 70 și ale altor organisme care îndeplinesc criteriile de consolidare contabilă;</w:t>
      </w:r>
    </w:p>
    <w:p w14:paraId="0B2494DF" w14:textId="77777777" w:rsidR="00F367B3" w:rsidRPr="00A37C6D" w:rsidRDefault="00F367B3" w:rsidP="00994F97">
      <w:pPr>
        <w:pStyle w:val="Point0"/>
        <w:rPr>
          <w:noProof/>
        </w:rPr>
      </w:pPr>
      <w:r w:rsidRPr="00A37C6D">
        <w:rPr>
          <w:noProof/>
        </w:rPr>
        <w:tab/>
        <w:t>(b)</w:t>
      </w:r>
      <w:r w:rsidRPr="00A37C6D">
        <w:rPr>
          <w:noProof/>
        </w:rPr>
        <w:tab/>
        <w:t>rapoartele agregate privind execuția bugetară, care prezintă informațiile conținute în rapoartele privind execuția bugetară ale instituțiilor Uniunii.</w:t>
      </w:r>
    </w:p>
    <w:p w14:paraId="156FD5AD"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248</w:t>
      </w:r>
      <w:r w:rsidRPr="00A37C6D">
        <w:rPr>
          <w:rStyle w:val="CRMinorChangeDeleted"/>
          <w:noProof/>
        </w:rPr>
        <w:t>242</w:t>
      </w:r>
    </w:p>
    <w:p w14:paraId="7E651D31" w14:textId="77777777" w:rsidR="00F367B3" w:rsidRPr="00A37C6D" w:rsidRDefault="00F367B3" w:rsidP="00BF521C">
      <w:pPr>
        <w:pStyle w:val="NormalCentered"/>
        <w:keepNext/>
        <w:rPr>
          <w:b/>
          <w:bCs/>
          <w:noProof/>
        </w:rPr>
      </w:pPr>
      <w:r w:rsidRPr="00A37C6D">
        <w:rPr>
          <w:b/>
          <w:noProof/>
        </w:rPr>
        <w:t>Documente justificative</w:t>
      </w:r>
    </w:p>
    <w:p w14:paraId="081DEEB8" w14:textId="77777777" w:rsidR="00F367B3" w:rsidRPr="00A37C6D" w:rsidRDefault="00F367B3" w:rsidP="00994F97">
      <w:pPr>
        <w:rPr>
          <w:noProof/>
        </w:rPr>
      </w:pPr>
      <w:r w:rsidRPr="00A37C6D">
        <w:rPr>
          <w:noProof/>
        </w:rPr>
        <w:t>Fiecare înregistrare în conturi se bazează pe documente justificative corespunzătoare, în conformitate cu articolul 75.</w:t>
      </w:r>
    </w:p>
    <w:p w14:paraId="7F5BBD8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249</w:t>
      </w:r>
      <w:r w:rsidRPr="00A37C6D">
        <w:rPr>
          <w:rStyle w:val="CRMinorChangeDeleted"/>
          <w:noProof/>
        </w:rPr>
        <w:t>243</w:t>
      </w:r>
    </w:p>
    <w:p w14:paraId="7D826563" w14:textId="77777777" w:rsidR="00F367B3" w:rsidRPr="00A37C6D" w:rsidRDefault="00F367B3" w:rsidP="00994F97">
      <w:pPr>
        <w:pStyle w:val="NormalCentered"/>
        <w:rPr>
          <w:b/>
          <w:bCs/>
          <w:noProof/>
        </w:rPr>
      </w:pPr>
      <w:r w:rsidRPr="00A37C6D">
        <w:rPr>
          <w:b/>
          <w:noProof/>
        </w:rPr>
        <w:t>Situații financiare</w:t>
      </w:r>
    </w:p>
    <w:p w14:paraId="0E7891A9" w14:textId="77777777" w:rsidR="00F367B3" w:rsidRPr="00A37C6D" w:rsidRDefault="00F367B3" w:rsidP="00994F97">
      <w:pPr>
        <w:rPr>
          <w:noProof/>
        </w:rPr>
      </w:pPr>
      <w:r w:rsidRPr="00A37C6D">
        <w:rPr>
          <w:noProof/>
        </w:rPr>
        <w:t>(1)</w:t>
      </w:r>
      <w:r w:rsidRPr="00A37C6D">
        <w:rPr>
          <w:noProof/>
        </w:rPr>
        <w:tab/>
        <w:t>Situațiile financiare se prezintă în milioane de euro și, în conformitate cu normele contabile menționate la articolul 80, cuprind:</w:t>
      </w:r>
    </w:p>
    <w:p w14:paraId="4278BC43" w14:textId="77777777" w:rsidR="00F367B3" w:rsidRPr="00A37C6D" w:rsidRDefault="00F367B3" w:rsidP="00994F97">
      <w:pPr>
        <w:pStyle w:val="Point0"/>
        <w:rPr>
          <w:noProof/>
        </w:rPr>
      </w:pPr>
      <w:r w:rsidRPr="00A37C6D">
        <w:rPr>
          <w:noProof/>
        </w:rPr>
        <w:tab/>
        <w:t>(a)</w:t>
      </w:r>
      <w:r w:rsidRPr="00A37C6D">
        <w:rPr>
          <w:noProof/>
        </w:rPr>
        <w:tab/>
        <w:t>bilanțul, care prezintă toate activele și pasivele, precum și situația financiară existentă la data de 31 decembrie a exercițiului financiar precedent;</w:t>
      </w:r>
    </w:p>
    <w:p w14:paraId="2CDB3533" w14:textId="77777777" w:rsidR="00F367B3" w:rsidRPr="00A37C6D" w:rsidRDefault="00F367B3" w:rsidP="00994F97">
      <w:pPr>
        <w:pStyle w:val="Point0"/>
        <w:rPr>
          <w:noProof/>
        </w:rPr>
      </w:pPr>
      <w:r w:rsidRPr="00A37C6D">
        <w:rPr>
          <w:noProof/>
        </w:rPr>
        <w:tab/>
        <w:t>(b)</w:t>
      </w:r>
      <w:r w:rsidRPr="00A37C6D">
        <w:rPr>
          <w:noProof/>
        </w:rPr>
        <w:tab/>
        <w:t>contul de rezultat, care prezintă rezultatul economic pentru exercițiul financiar precedent;</w:t>
      </w:r>
    </w:p>
    <w:p w14:paraId="7094BDB7" w14:textId="77777777" w:rsidR="00F367B3" w:rsidRPr="00A37C6D" w:rsidRDefault="00F367B3" w:rsidP="00994F97">
      <w:pPr>
        <w:pStyle w:val="Point0"/>
        <w:rPr>
          <w:noProof/>
        </w:rPr>
      </w:pPr>
      <w:r w:rsidRPr="00A37C6D">
        <w:rPr>
          <w:noProof/>
        </w:rPr>
        <w:tab/>
        <w:t>(c)</w:t>
      </w:r>
      <w:r w:rsidRPr="00A37C6D">
        <w:rPr>
          <w:noProof/>
        </w:rPr>
        <w:tab/>
        <w:t>situația fluxurilor de numerar, care prezintă sumele încasate și plătite în cursul exercițiului financiar și poziția finală a lichidității;</w:t>
      </w:r>
    </w:p>
    <w:p w14:paraId="153F0DAB" w14:textId="77777777" w:rsidR="00F367B3" w:rsidRPr="00A37C6D" w:rsidRDefault="00F367B3" w:rsidP="00994F97">
      <w:pPr>
        <w:pStyle w:val="Point0"/>
        <w:rPr>
          <w:noProof/>
        </w:rPr>
      </w:pPr>
      <w:r w:rsidRPr="00A37C6D">
        <w:rPr>
          <w:noProof/>
        </w:rPr>
        <w:tab/>
        <w:t>(d)</w:t>
      </w:r>
      <w:r w:rsidRPr="00A37C6D">
        <w:rPr>
          <w:noProof/>
        </w:rPr>
        <w:tab/>
        <w:t>situația modificărilor în structura activelor nete, care prezintă o sinteză a mișcărilor înregistrate în cursul exercițiului financiar la rezerve și la rezultatele acumulate.</w:t>
      </w:r>
    </w:p>
    <w:p w14:paraId="2EFC1A16" w14:textId="77777777" w:rsidR="00F367B3" w:rsidRPr="00A37C6D" w:rsidRDefault="00F367B3" w:rsidP="00994F97">
      <w:pPr>
        <w:rPr>
          <w:noProof/>
        </w:rPr>
      </w:pPr>
      <w:r w:rsidRPr="00A37C6D">
        <w:rPr>
          <w:noProof/>
        </w:rPr>
        <w:t>(2)</w:t>
      </w:r>
      <w:r w:rsidRPr="00A37C6D">
        <w:rPr>
          <w:noProof/>
        </w:rPr>
        <w:tab/>
        <w:t>Notele la situațiile financiare completează și comentează informațiile prezentate în situațiile menționate la alineatul (1) și furnizează toate informațiile suplimentare prevăzute de normele contabile menționate la articolul 80 și de practica contabilă acceptată la nivel internațional, în cazul în care aceste informații sunt relevante pentru activitățile Uniunii. Notele conțin cel puțin următoarele informații:</w:t>
      </w:r>
    </w:p>
    <w:p w14:paraId="188183FA" w14:textId="77777777" w:rsidR="00F367B3" w:rsidRPr="00A37C6D" w:rsidRDefault="00F367B3" w:rsidP="00994F97">
      <w:pPr>
        <w:pStyle w:val="Point0"/>
        <w:rPr>
          <w:noProof/>
        </w:rPr>
      </w:pPr>
      <w:r w:rsidRPr="00A37C6D">
        <w:rPr>
          <w:noProof/>
        </w:rPr>
        <w:tab/>
        <w:t>(a)</w:t>
      </w:r>
      <w:r w:rsidRPr="00A37C6D">
        <w:rPr>
          <w:noProof/>
        </w:rPr>
        <w:tab/>
        <w:t>principiile, normele și metodele contabile;</w:t>
      </w:r>
    </w:p>
    <w:p w14:paraId="3BB0DA53" w14:textId="77777777" w:rsidR="00F367B3" w:rsidRPr="00A37C6D" w:rsidRDefault="00F367B3" w:rsidP="00994F97">
      <w:pPr>
        <w:pStyle w:val="Point0"/>
        <w:rPr>
          <w:noProof/>
        </w:rPr>
      </w:pPr>
      <w:r w:rsidRPr="00A37C6D">
        <w:rPr>
          <w:noProof/>
        </w:rPr>
        <w:tab/>
        <w:t>(b)</w:t>
      </w:r>
      <w:r w:rsidRPr="00A37C6D">
        <w:rPr>
          <w:noProof/>
        </w:rPr>
        <w:tab/>
        <w:t>note explicative, care prezintă informații suplimentare ce nu sunt incluse în cuprinsul situațiilor financiare, dar sunt necesare pentru o prezentare fidelă a conturilor.</w:t>
      </w:r>
    </w:p>
    <w:p w14:paraId="0AB46717" w14:textId="77777777" w:rsidR="00F367B3" w:rsidRPr="00A37C6D" w:rsidRDefault="00F367B3" w:rsidP="00994F97">
      <w:pPr>
        <w:rPr>
          <w:noProof/>
        </w:rPr>
      </w:pPr>
      <w:r w:rsidRPr="00A37C6D">
        <w:rPr>
          <w:noProof/>
        </w:rPr>
        <w:t>(3)</w:t>
      </w:r>
      <w:r w:rsidRPr="00A37C6D">
        <w:rPr>
          <w:noProof/>
        </w:rPr>
        <w:tab/>
        <w:t>După încheierea exercițiului financiar și până la data transmiterii conturilor generale, contabilul face orice ajustări care, fără să implice plăți sau încasări pentru exercițiul în cauză, sunt necesare pentru o imagine corectă și fidelă a conturilor respective.</w:t>
      </w:r>
    </w:p>
    <w:p w14:paraId="45E39507" w14:textId="77777777" w:rsidR="00F367B3" w:rsidRPr="00A37C6D" w:rsidRDefault="00F367B3" w:rsidP="00994F97">
      <w:pPr>
        <w:pStyle w:val="SectionTitle"/>
        <w:rPr>
          <w:noProof/>
        </w:rPr>
      </w:pPr>
      <w:r w:rsidRPr="00A37C6D">
        <w:rPr>
          <w:i/>
          <w:noProof/>
        </w:rPr>
        <w:t>Secțiunea 2</w:t>
      </w:r>
    </w:p>
    <w:p w14:paraId="46D905CF" w14:textId="77777777" w:rsidR="00F367B3" w:rsidRPr="00A37C6D" w:rsidRDefault="00F367B3" w:rsidP="00994F97">
      <w:pPr>
        <w:pStyle w:val="SectionTitle"/>
        <w:rPr>
          <w:noProof/>
        </w:rPr>
      </w:pPr>
      <w:r w:rsidRPr="00A37C6D">
        <w:rPr>
          <w:i/>
          <w:noProof/>
        </w:rPr>
        <w:t>Rapoarte privind execuția bugetară</w:t>
      </w:r>
    </w:p>
    <w:p w14:paraId="0EC0AEFE"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250</w:t>
      </w:r>
      <w:r w:rsidRPr="00A37C6D">
        <w:rPr>
          <w:rStyle w:val="CRMinorChangeDeleted"/>
          <w:noProof/>
        </w:rPr>
        <w:t>244</w:t>
      </w:r>
    </w:p>
    <w:p w14:paraId="1106031E" w14:textId="77777777" w:rsidR="00F367B3" w:rsidRPr="00A37C6D" w:rsidRDefault="00F367B3" w:rsidP="00994F97">
      <w:pPr>
        <w:pStyle w:val="NormalCentered"/>
        <w:rPr>
          <w:b/>
          <w:bCs/>
          <w:noProof/>
        </w:rPr>
      </w:pPr>
      <w:r w:rsidRPr="00A37C6D">
        <w:rPr>
          <w:b/>
          <w:noProof/>
        </w:rPr>
        <w:t>Rapoarte privind execuția bugetară</w:t>
      </w:r>
    </w:p>
    <w:p w14:paraId="2EB25C42" w14:textId="77777777" w:rsidR="00F367B3" w:rsidRPr="00A37C6D" w:rsidRDefault="00F367B3" w:rsidP="00994F97">
      <w:pPr>
        <w:rPr>
          <w:noProof/>
        </w:rPr>
      </w:pPr>
      <w:r w:rsidRPr="00A37C6D">
        <w:rPr>
          <w:noProof/>
        </w:rPr>
        <w:t>(1)</w:t>
      </w:r>
      <w:r w:rsidRPr="00A37C6D">
        <w:rPr>
          <w:noProof/>
        </w:rPr>
        <w:tab/>
        <w:t>Rapoartele privind execuția bugetară se prezintă în milioane euro și permit comparații pe ani. Acestea sunt formate din:</w:t>
      </w:r>
    </w:p>
    <w:p w14:paraId="0B8A18F6" w14:textId="77777777" w:rsidR="00F367B3" w:rsidRPr="00A37C6D" w:rsidRDefault="00F367B3" w:rsidP="00994F97">
      <w:pPr>
        <w:pStyle w:val="Point0"/>
        <w:rPr>
          <w:noProof/>
        </w:rPr>
      </w:pPr>
      <w:r w:rsidRPr="00A37C6D">
        <w:rPr>
          <w:noProof/>
        </w:rPr>
        <w:tab/>
        <w:t>(a)</w:t>
      </w:r>
      <w:r w:rsidRPr="00A37C6D">
        <w:rPr>
          <w:noProof/>
        </w:rPr>
        <w:tab/>
        <w:t>rapoarte în care sunt agregate toate operațiunile bugetare ale exercițiului financiar pe venituri și cheltuieli;</w:t>
      </w:r>
    </w:p>
    <w:p w14:paraId="4BEC45B2" w14:textId="77777777" w:rsidR="00F367B3" w:rsidRPr="00A37C6D" w:rsidRDefault="00F367B3" w:rsidP="00994F97">
      <w:pPr>
        <w:pStyle w:val="Point0"/>
        <w:rPr>
          <w:noProof/>
        </w:rPr>
      </w:pPr>
      <w:r w:rsidRPr="00A37C6D">
        <w:rPr>
          <w:noProof/>
        </w:rPr>
        <w:tab/>
        <w:t>(b)</w:t>
      </w:r>
      <w:r w:rsidRPr="00A37C6D">
        <w:rPr>
          <w:noProof/>
        </w:rPr>
        <w:tab/>
        <w:t xml:space="preserve">rezultatul bugetar, care se calculează pe baza soldului bugetar anual menționat în </w:t>
      </w:r>
      <w:r w:rsidRPr="00A37C6D">
        <w:rPr>
          <w:rStyle w:val="CRMinorChangeAdded"/>
          <w:noProof/>
        </w:rPr>
        <w:t>Decizia (UE, Euratom) 2020/2053</w:t>
      </w:r>
      <w:r w:rsidRPr="00A37C6D">
        <w:rPr>
          <w:noProof/>
        </w:rPr>
        <w:t xml:space="preserve"> </w:t>
      </w:r>
      <w:r w:rsidRPr="00A37C6D">
        <w:rPr>
          <w:rStyle w:val="CRMinorChangeDeleted"/>
          <w:noProof/>
        </w:rPr>
        <w:t>Decizia 2014/335/UE</w:t>
      </w:r>
      <w:r w:rsidRPr="00A37C6D">
        <w:rPr>
          <w:noProof/>
        </w:rPr>
        <w:t>, Euratom;</w:t>
      </w:r>
    </w:p>
    <w:p w14:paraId="423A9D93" w14:textId="77777777" w:rsidR="00F367B3" w:rsidRPr="00A37C6D" w:rsidRDefault="00F367B3" w:rsidP="00994F97">
      <w:pPr>
        <w:pStyle w:val="Point0"/>
        <w:rPr>
          <w:noProof/>
        </w:rPr>
      </w:pPr>
      <w:r w:rsidRPr="00A37C6D">
        <w:rPr>
          <w:noProof/>
        </w:rPr>
        <w:tab/>
        <w:t>(c)</w:t>
      </w:r>
      <w:r w:rsidRPr="00A37C6D">
        <w:rPr>
          <w:noProof/>
        </w:rPr>
        <w:tab/>
        <w:t>note explicative, care completează și comentează informațiile prezentate în rapoarte.</w:t>
      </w:r>
    </w:p>
    <w:p w14:paraId="5DBBD70F" w14:textId="77777777" w:rsidR="00F367B3" w:rsidRPr="00A37C6D" w:rsidRDefault="00F367B3" w:rsidP="00994F97">
      <w:pPr>
        <w:rPr>
          <w:noProof/>
        </w:rPr>
      </w:pPr>
      <w:r w:rsidRPr="00A37C6D">
        <w:rPr>
          <w:noProof/>
        </w:rPr>
        <w:t>(2)</w:t>
      </w:r>
      <w:r w:rsidRPr="00A37C6D">
        <w:rPr>
          <w:noProof/>
        </w:rPr>
        <w:tab/>
        <w:t>Rapoartele privind execuția bugetară respectă aceeași structură ca și bugetul.</w:t>
      </w:r>
    </w:p>
    <w:p w14:paraId="0A363F4E" w14:textId="77777777" w:rsidR="00F367B3" w:rsidRPr="00A37C6D" w:rsidRDefault="00F367B3" w:rsidP="00994F97">
      <w:pPr>
        <w:rPr>
          <w:noProof/>
        </w:rPr>
      </w:pPr>
      <w:r w:rsidRPr="00A37C6D">
        <w:rPr>
          <w:noProof/>
        </w:rPr>
        <w:t>(3)</w:t>
      </w:r>
      <w:r w:rsidRPr="00A37C6D">
        <w:rPr>
          <w:noProof/>
        </w:rPr>
        <w:tab/>
        <w:t>Rapoartele privind execuția bugetară conțin:</w:t>
      </w:r>
    </w:p>
    <w:p w14:paraId="5E27598B" w14:textId="77777777" w:rsidR="00F367B3" w:rsidRPr="00A37C6D" w:rsidRDefault="00F367B3" w:rsidP="00994F97">
      <w:pPr>
        <w:pStyle w:val="Point0"/>
        <w:rPr>
          <w:noProof/>
        </w:rPr>
      </w:pPr>
      <w:r w:rsidRPr="00A37C6D">
        <w:rPr>
          <w:noProof/>
        </w:rPr>
        <w:tab/>
        <w:t>(a)</w:t>
      </w:r>
      <w:r w:rsidRPr="00A37C6D">
        <w:rPr>
          <w:noProof/>
        </w:rPr>
        <w:tab/>
        <w:t>informații privind veniturile, în special modificările estimărilor privind veniturile, veniturile rezultate și drepturile constatate;</w:t>
      </w:r>
    </w:p>
    <w:p w14:paraId="26A30AE8" w14:textId="77777777" w:rsidR="00F367B3" w:rsidRPr="00A37C6D" w:rsidRDefault="00F367B3" w:rsidP="00994F97">
      <w:pPr>
        <w:pStyle w:val="Point0"/>
        <w:rPr>
          <w:noProof/>
        </w:rPr>
      </w:pPr>
      <w:r w:rsidRPr="00A37C6D">
        <w:rPr>
          <w:noProof/>
        </w:rPr>
        <w:tab/>
        <w:t>(b)</w:t>
      </w:r>
      <w:r w:rsidRPr="00A37C6D">
        <w:rPr>
          <w:noProof/>
        </w:rPr>
        <w:tab/>
        <w:t>informații privind modificările survenite în totalul creditelor de angajament și de plată disponibile;</w:t>
      </w:r>
    </w:p>
    <w:p w14:paraId="57E61EDA" w14:textId="77777777" w:rsidR="00F367B3" w:rsidRPr="00A37C6D" w:rsidRDefault="00F367B3" w:rsidP="00994F97">
      <w:pPr>
        <w:pStyle w:val="Point0"/>
        <w:rPr>
          <w:noProof/>
        </w:rPr>
      </w:pPr>
      <w:r w:rsidRPr="00A37C6D">
        <w:rPr>
          <w:noProof/>
        </w:rPr>
        <w:tab/>
        <w:t>(c)</w:t>
      </w:r>
      <w:r w:rsidRPr="00A37C6D">
        <w:rPr>
          <w:noProof/>
        </w:rPr>
        <w:tab/>
        <w:t>informații privind utilizarea totalului creditelor de angajament și de plată disponibile;</w:t>
      </w:r>
    </w:p>
    <w:p w14:paraId="323A705B" w14:textId="77777777" w:rsidR="00F367B3" w:rsidRPr="00A37C6D" w:rsidRDefault="00F367B3" w:rsidP="00994F97">
      <w:pPr>
        <w:pStyle w:val="Point0"/>
        <w:rPr>
          <w:noProof/>
        </w:rPr>
      </w:pPr>
      <w:r w:rsidRPr="00A37C6D">
        <w:rPr>
          <w:noProof/>
        </w:rPr>
        <w:tab/>
        <w:t>(d)</w:t>
      </w:r>
      <w:r w:rsidRPr="00A37C6D">
        <w:rPr>
          <w:noProof/>
        </w:rPr>
        <w:tab/>
        <w:t>informații privind angajamentele restante, angajamentele reportate din exercițiul financiar precedent și angajamentele făcute în cursul exercițiului financiar.</w:t>
      </w:r>
    </w:p>
    <w:p w14:paraId="06F520C3" w14:textId="77777777" w:rsidR="00F367B3" w:rsidRPr="00A37C6D" w:rsidRDefault="00F367B3" w:rsidP="00994F97">
      <w:pPr>
        <w:rPr>
          <w:noProof/>
        </w:rPr>
      </w:pPr>
      <w:r w:rsidRPr="00A37C6D">
        <w:rPr>
          <w:noProof/>
        </w:rPr>
        <w:t>(4)</w:t>
      </w:r>
      <w:r w:rsidRPr="00A37C6D">
        <w:rPr>
          <w:noProof/>
        </w:rPr>
        <w:tab/>
        <w:t>În ceea ce privește informațiile privind veniturile, se anexează, de asemenea, la raportul privind execuția bugetară o situație care prezintă, pentru fiecare stat membru, defalcarea sumelor din resurse proprii care nu au fost încă recuperate la sfârșitul exercițiului financiar și care fac obiectul unui ordin de recuperare.</w:t>
      </w:r>
    </w:p>
    <w:p w14:paraId="04F69A2E" w14:textId="77777777" w:rsidR="00F367B3" w:rsidRPr="00A37C6D" w:rsidRDefault="00F367B3" w:rsidP="00994F97">
      <w:pPr>
        <w:pStyle w:val="SectionTitle"/>
        <w:rPr>
          <w:noProof/>
        </w:rPr>
      </w:pPr>
      <w:r w:rsidRPr="00A37C6D">
        <w:rPr>
          <w:i/>
          <w:noProof/>
        </w:rPr>
        <w:t>Secțiunea 3</w:t>
      </w:r>
    </w:p>
    <w:p w14:paraId="0385992D" w14:textId="77777777" w:rsidR="00F367B3" w:rsidRPr="00A37C6D" w:rsidRDefault="00F367B3" w:rsidP="00994F97">
      <w:pPr>
        <w:pStyle w:val="SectionTitle"/>
        <w:rPr>
          <w:noProof/>
        </w:rPr>
      </w:pPr>
      <w:r w:rsidRPr="00A37C6D">
        <w:rPr>
          <w:i/>
          <w:noProof/>
        </w:rPr>
        <w:t>Calendarul conturilor anuale</w:t>
      </w:r>
    </w:p>
    <w:p w14:paraId="37520B3F"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251</w:t>
      </w:r>
      <w:r w:rsidRPr="00A37C6D">
        <w:rPr>
          <w:rStyle w:val="CRMinorChangeDeleted"/>
          <w:noProof/>
        </w:rPr>
        <w:t>245</w:t>
      </w:r>
    </w:p>
    <w:p w14:paraId="618636B1" w14:textId="77777777" w:rsidR="00F367B3" w:rsidRPr="00A37C6D" w:rsidRDefault="00F367B3" w:rsidP="00994F97">
      <w:pPr>
        <w:pStyle w:val="NormalCentered"/>
        <w:rPr>
          <w:b/>
          <w:bCs/>
          <w:noProof/>
        </w:rPr>
      </w:pPr>
      <w:r w:rsidRPr="00A37C6D">
        <w:rPr>
          <w:b/>
          <w:noProof/>
        </w:rPr>
        <w:t>Conturi provizorii</w:t>
      </w:r>
    </w:p>
    <w:p w14:paraId="74ED1717" w14:textId="77777777" w:rsidR="00F367B3" w:rsidRPr="00A37C6D" w:rsidRDefault="00F367B3" w:rsidP="00994F97">
      <w:pPr>
        <w:rPr>
          <w:noProof/>
        </w:rPr>
      </w:pPr>
      <w:r w:rsidRPr="00A37C6D">
        <w:rPr>
          <w:noProof/>
        </w:rPr>
        <w:t>(1)</w:t>
      </w:r>
      <w:r w:rsidRPr="00A37C6D">
        <w:rPr>
          <w:noProof/>
        </w:rPr>
        <w:tab/>
        <w:t xml:space="preserve">Contabilii instituțiilor Uniunii, altele decât Comisia, și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organismelor menționate la articolul </w:t>
      </w:r>
      <w:r w:rsidRPr="00A37C6D">
        <w:rPr>
          <w:rStyle w:val="CRMinorChangeAdded"/>
          <w:noProof/>
        </w:rPr>
        <w:t>247</w:t>
      </w:r>
      <w:r w:rsidRPr="00A37C6D">
        <w:rPr>
          <w:rStyle w:val="CRMinorChangeDeleted"/>
          <w:noProof/>
        </w:rPr>
        <w:t>241</w:t>
      </w:r>
      <w:r w:rsidRPr="00A37C6D">
        <w:rPr>
          <w:noProof/>
        </w:rPr>
        <w:t xml:space="preserve"> transmit, până la data de 1 martie a exercițiului financiar următor, conturile lor provizorii contabilului Comisiei și Curții de Conturi.</w:t>
      </w:r>
    </w:p>
    <w:p w14:paraId="469BB1AF" w14:textId="77777777" w:rsidR="00F367B3" w:rsidRPr="00A37C6D" w:rsidRDefault="00F367B3" w:rsidP="00994F97">
      <w:pPr>
        <w:rPr>
          <w:noProof/>
        </w:rPr>
      </w:pPr>
      <w:r w:rsidRPr="00A37C6D">
        <w:rPr>
          <w:noProof/>
        </w:rPr>
        <w:t>(2)</w:t>
      </w:r>
      <w:r w:rsidRPr="00A37C6D">
        <w:rPr>
          <w:noProof/>
        </w:rPr>
        <w:tab/>
        <w:t xml:space="preserve">Contabilii instituțiilor Uniunii, altele decât Comisia, și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organismelor menționate la articolul </w:t>
      </w:r>
      <w:r w:rsidRPr="00A37C6D">
        <w:rPr>
          <w:rStyle w:val="CRMinorChangeAdded"/>
          <w:noProof/>
        </w:rPr>
        <w:t>247</w:t>
      </w:r>
      <w:r w:rsidRPr="00A37C6D">
        <w:rPr>
          <w:rStyle w:val="CRMinorChangeDeleted"/>
          <w:noProof/>
        </w:rPr>
        <w:t>241</w:t>
      </w:r>
      <w:r w:rsidRPr="00A37C6D">
        <w:rPr>
          <w:noProof/>
        </w:rPr>
        <w:t xml:space="preserve"> transmit contabilului Comisiei, până la data de 1 martie a exercițiului financiar următor, informațiile contabile necesare în scopuri de consolidare, în modul și formatul stabilite de acesta din urmă.</w:t>
      </w:r>
    </w:p>
    <w:p w14:paraId="5DFC68CE" w14:textId="77777777" w:rsidR="00F367B3" w:rsidRPr="00A37C6D" w:rsidRDefault="00F367B3" w:rsidP="00994F97">
      <w:pPr>
        <w:rPr>
          <w:noProof/>
        </w:rPr>
      </w:pPr>
      <w:r w:rsidRPr="00A37C6D">
        <w:rPr>
          <w:noProof/>
        </w:rPr>
        <w:t>(3)</w:t>
      </w:r>
      <w:r w:rsidRPr="00A37C6D">
        <w:rPr>
          <w:noProof/>
        </w:rPr>
        <w:tab/>
        <w:t>Contabilul Comisiei consolidează conturile provizorii menționate la alineatul (2) și conturile provizorii ale Comisiei și trimite Curții de Conturi prin mijloace electronice, până la data de 31 martie a exercițiului financiar următor, conturile provizorii ale Comisiei și conturile provizorii consolidate ale Uniunii.</w:t>
      </w:r>
    </w:p>
    <w:p w14:paraId="374D85B2"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252</w:t>
      </w:r>
      <w:r w:rsidRPr="00A37C6D">
        <w:rPr>
          <w:rStyle w:val="CRMinorChangeDeleted"/>
          <w:noProof/>
        </w:rPr>
        <w:t>246</w:t>
      </w:r>
    </w:p>
    <w:p w14:paraId="340ED5DB" w14:textId="77777777" w:rsidR="00F367B3" w:rsidRPr="00A37C6D" w:rsidRDefault="00F367B3" w:rsidP="00994F97">
      <w:pPr>
        <w:pStyle w:val="NormalCentered"/>
        <w:rPr>
          <w:b/>
          <w:bCs/>
          <w:noProof/>
        </w:rPr>
      </w:pPr>
      <w:r w:rsidRPr="00A37C6D">
        <w:rPr>
          <w:b/>
          <w:noProof/>
        </w:rPr>
        <w:t>Aprobarea conturilor consolidate finale</w:t>
      </w:r>
    </w:p>
    <w:p w14:paraId="382F0462" w14:textId="77777777" w:rsidR="00F367B3" w:rsidRPr="00A37C6D" w:rsidRDefault="00F367B3" w:rsidP="00994F97">
      <w:pPr>
        <w:rPr>
          <w:noProof/>
        </w:rPr>
      </w:pPr>
      <w:r w:rsidRPr="00A37C6D">
        <w:rPr>
          <w:noProof/>
        </w:rPr>
        <w:t>(1)</w:t>
      </w:r>
      <w:r w:rsidRPr="00A37C6D">
        <w:rPr>
          <w:noProof/>
        </w:rPr>
        <w:tab/>
        <w:t xml:space="preserve">Până la data de 1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mai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iunie</w:t>
      </w:r>
      <w:r w:rsidRPr="00A37C6D">
        <w:rPr>
          <w:noProof/>
        </w:rPr>
        <w:t xml:space="preserve">, Curtea de Conturi formulează observații cu privire la conturile provizorii ale </w:t>
      </w:r>
      <w:r w:rsidRPr="00A37C6D">
        <w:rPr>
          <w:rStyle w:val="CRDeleted"/>
          <w:noProof/>
        </w:rPr>
        <w:t>celorlalte</w:t>
      </w:r>
      <w:r w:rsidRPr="00A37C6D">
        <w:rPr>
          <w:noProof/>
        </w:rPr>
        <w:t xml:space="preserve"> instituții</w:t>
      </w:r>
      <w:r w:rsidRPr="00A37C6D">
        <w:rPr>
          <w:rStyle w:val="CRMinorChangeAdded"/>
          <w:noProof/>
        </w:rPr>
        <w:t>lor</w:t>
      </w:r>
      <w:r w:rsidRPr="00A37C6D">
        <w:rPr>
          <w:noProof/>
        </w:rPr>
        <w:t xml:space="preserve"> </w:t>
      </w:r>
      <w:r w:rsidRPr="00A37C6D">
        <w:rPr>
          <w:rStyle w:val="CRDeleted"/>
          <w:noProof/>
        </w:rPr>
        <w:t>ale</w:t>
      </w:r>
      <w:r w:rsidRPr="00A37C6D">
        <w:rPr>
          <w:noProof/>
        </w:rPr>
        <w:t xml:space="preserve"> Uniunii altele decât Comisia și ale fiecăruia dintre organismele menționate la articolul </w:t>
      </w:r>
      <w:r w:rsidRPr="00A37C6D">
        <w:rPr>
          <w:rStyle w:val="CRMinorChangeAdded"/>
          <w:noProof/>
        </w:rPr>
        <w:t>247</w:t>
      </w:r>
      <w:r w:rsidRPr="00A37C6D">
        <w:rPr>
          <w:rStyle w:val="CRMinorChangeDeleted"/>
          <w:noProof/>
        </w:rPr>
        <w:t>241</w:t>
      </w:r>
      <w:r w:rsidRPr="00A37C6D">
        <w:rPr>
          <w:noProof/>
        </w:rPr>
        <w:t xml:space="preserve"> și, până la data de 15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mai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iunie</w:t>
      </w:r>
      <w:r w:rsidRPr="00A37C6D">
        <w:rPr>
          <w:noProof/>
        </w:rPr>
        <w:t>, formulează observații cu privire la conturile provizorii ale Comisiei și la conturile provizorii consolidate ale Uniunii.</w:t>
      </w:r>
    </w:p>
    <w:p w14:paraId="7EC7E490" w14:textId="77777777" w:rsidR="00F367B3" w:rsidRPr="00A37C6D" w:rsidRDefault="00F367B3" w:rsidP="00994F97">
      <w:pPr>
        <w:rPr>
          <w:noProof/>
        </w:rPr>
      </w:pPr>
      <w:r w:rsidRPr="00A37C6D">
        <w:rPr>
          <w:noProof/>
        </w:rPr>
        <w:t>(2)</w:t>
      </w:r>
      <w:r w:rsidRPr="00A37C6D">
        <w:rPr>
          <w:noProof/>
        </w:rPr>
        <w:tab/>
        <w:t xml:space="preserve">Contabilii instituțiilor Uniunii altele decât Comisia și organisme menționate la articolul </w:t>
      </w:r>
      <w:r w:rsidRPr="00A37C6D">
        <w:rPr>
          <w:rStyle w:val="CRMinorChangeAdded"/>
          <w:noProof/>
        </w:rPr>
        <w:t>247</w:t>
      </w:r>
      <w:r w:rsidRPr="00A37C6D">
        <w:rPr>
          <w:rStyle w:val="CRMinorChangeDeleted"/>
          <w:noProof/>
        </w:rPr>
        <w:t>241</w:t>
      </w:r>
      <w:r w:rsidRPr="00A37C6D">
        <w:rPr>
          <w:noProof/>
        </w:rPr>
        <w:t xml:space="preserve"> transmit contabilului Comisiei, până la data de 15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mai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iunie</w:t>
      </w:r>
      <w:r w:rsidRPr="00A37C6D">
        <w:rPr>
          <w:noProof/>
        </w:rPr>
        <w:t>, informațiile contabile necesare, în modul și formatul stabilite de acesta din urmă, în vederea întocmirii conturilor consolidate finale.</w:t>
      </w:r>
    </w:p>
    <w:p w14:paraId="559854A8" w14:textId="77777777" w:rsidR="00F367B3" w:rsidRPr="00A37C6D" w:rsidRDefault="00F367B3" w:rsidP="00994F97">
      <w:pPr>
        <w:rPr>
          <w:noProof/>
        </w:rPr>
      </w:pPr>
      <w:r w:rsidRPr="00A37C6D">
        <w:rPr>
          <w:noProof/>
        </w:rPr>
        <w:t xml:space="preserve">Instituțiile Uniunii, altele decât Comisia, și fiecare dintre organismele menționate la articolul </w:t>
      </w:r>
      <w:r w:rsidRPr="00A37C6D">
        <w:rPr>
          <w:rStyle w:val="CRMinorChangeAdded"/>
          <w:noProof/>
        </w:rPr>
        <w:t>247</w:t>
      </w:r>
      <w:r w:rsidRPr="00A37C6D">
        <w:rPr>
          <w:rStyle w:val="CRMinorChangeDeleted"/>
          <w:noProof/>
        </w:rPr>
        <w:t>241</w:t>
      </w:r>
      <w:r w:rsidRPr="00A37C6D">
        <w:rPr>
          <w:noProof/>
        </w:rPr>
        <w:t xml:space="preserve"> transmit, până la 1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iunie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iulie</w:t>
      </w:r>
      <w:r w:rsidRPr="00A37C6D">
        <w:rPr>
          <w:noProof/>
        </w:rPr>
        <w:t>, conturile lor finale Parlamentului European, Consiliului, Curții de Conturi și contabilului Comisiei.</w:t>
      </w:r>
    </w:p>
    <w:p w14:paraId="4FF4A40C" w14:textId="5ADC296C" w:rsidR="00F367B3" w:rsidRPr="00A37C6D" w:rsidRDefault="00F367B3" w:rsidP="00994F97">
      <w:pPr>
        <w:rPr>
          <w:noProof/>
        </w:rPr>
      </w:pPr>
      <w:r w:rsidRPr="00A37C6D">
        <w:rPr>
          <w:noProof/>
        </w:rPr>
        <w:t>(3)</w:t>
      </w:r>
      <w:r w:rsidRPr="00A37C6D">
        <w:rPr>
          <w:noProof/>
        </w:rPr>
        <w:tab/>
        <w:t>Contabilul fiecărei instituții a Uniunii și al fiecărui organism menționat la articolul</w:t>
      </w:r>
      <w:r w:rsidR="00BF521C">
        <w:rPr>
          <w:noProof/>
        </w:rPr>
        <w:t> </w:t>
      </w:r>
      <w:r w:rsidRPr="00A37C6D">
        <w:rPr>
          <w:rStyle w:val="CRMinorChangeAdded"/>
          <w:noProof/>
        </w:rPr>
        <w:t>247</w:t>
      </w:r>
      <w:r w:rsidRPr="00A37C6D">
        <w:rPr>
          <w:rStyle w:val="CRMinorChangeDeleted"/>
          <w:noProof/>
        </w:rPr>
        <w:t>241</w:t>
      </w:r>
      <w:r w:rsidRPr="00A37C6D">
        <w:rPr>
          <w:noProof/>
        </w:rPr>
        <w:t xml:space="preserve"> transmite Curții de Conturi și, în copie, contabilului Comisiei, la aceeași dată la care transmite conturile finale, o scrisoare cuprinzând declarațiile conducerii cu privire la conturile finale respective.</w:t>
      </w:r>
    </w:p>
    <w:p w14:paraId="7746333A" w14:textId="77777777" w:rsidR="00F367B3" w:rsidRPr="00A37C6D" w:rsidRDefault="00F367B3" w:rsidP="00994F97">
      <w:pPr>
        <w:rPr>
          <w:noProof/>
        </w:rPr>
      </w:pPr>
      <w:r w:rsidRPr="00A37C6D">
        <w:rPr>
          <w:noProof/>
        </w:rPr>
        <w:t>Conturile finale sunt însoțite de o notă redactată de contabil, în care acesta declară că respectivele conturi finale au fost întocmite în conformitate cu prezentul titlu și cu principiile, normele și metodele contabile aplicabile descrise în notele la situațiile financiare.</w:t>
      </w:r>
    </w:p>
    <w:p w14:paraId="5B28343A" w14:textId="77777777" w:rsidR="00F367B3" w:rsidRPr="00A37C6D" w:rsidRDefault="00F367B3" w:rsidP="00994F97">
      <w:pPr>
        <w:rPr>
          <w:noProof/>
        </w:rPr>
      </w:pPr>
      <w:r w:rsidRPr="00A37C6D">
        <w:rPr>
          <w:noProof/>
        </w:rPr>
        <w:t>(4)</w:t>
      </w:r>
      <w:r w:rsidRPr="00A37C6D">
        <w:rPr>
          <w:noProof/>
        </w:rPr>
        <w:tab/>
        <w:t xml:space="preserve">Contabilul Comisiei întocmește conturile consolidate finale pe baza informațiilor prezentate în temeiul alineatului (2) de la prezentul articol de către toate celelalte instituții ale Uniunii în afara Comisiei și de către organismele menționate la articolul </w:t>
      </w:r>
      <w:r w:rsidRPr="00A37C6D">
        <w:rPr>
          <w:rStyle w:val="CRMinorChangeAdded"/>
          <w:noProof/>
        </w:rPr>
        <w:t>247</w:t>
      </w:r>
      <w:r w:rsidRPr="00A37C6D">
        <w:rPr>
          <w:rStyle w:val="CRMinorChangeDeleted"/>
          <w:noProof/>
        </w:rPr>
        <w:t>241</w:t>
      </w:r>
      <w:r w:rsidRPr="00A37C6D">
        <w:rPr>
          <w:noProof/>
        </w:rPr>
        <w:t>.</w:t>
      </w:r>
    </w:p>
    <w:p w14:paraId="30686E29" w14:textId="77777777" w:rsidR="00F367B3" w:rsidRPr="00A37C6D" w:rsidRDefault="00F367B3" w:rsidP="00994F97">
      <w:pPr>
        <w:rPr>
          <w:noProof/>
        </w:rPr>
      </w:pPr>
      <w:r w:rsidRPr="00A37C6D">
        <w:rPr>
          <w:noProof/>
        </w:rPr>
        <w:t>Conturile consolidate finale sunt însoțite de o notă redactată de contabilul Comisiei, în care acesta declară că respectivele conturi consolidate finale au fost întocmite în conformitate cu prezentul titlu și cu principiile, normele și metodele contabile aplicabile descrise în notele la situațiile financiare.</w:t>
      </w:r>
    </w:p>
    <w:p w14:paraId="3156F39C" w14:textId="33E965C6" w:rsidR="00F367B3" w:rsidRPr="00A37C6D" w:rsidRDefault="00F367B3" w:rsidP="00994F97">
      <w:pPr>
        <w:rPr>
          <w:noProof/>
        </w:rPr>
      </w:pPr>
      <w:r w:rsidRPr="00A37C6D">
        <w:rPr>
          <w:noProof/>
        </w:rPr>
        <w:t>(5)</w:t>
      </w:r>
      <w:r w:rsidRPr="00A37C6D">
        <w:rPr>
          <w:noProof/>
        </w:rPr>
        <w:tab/>
        <w:t xml:space="preserve">După aprobarea conturilor consolidate finale și a propriilor sale conturi finale, Comisia le transmite, până la data de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4A78C8">
        <w:rPr>
          <w:noProof/>
          <w:highlight w:val="lightGray"/>
        </w:rPr>
        <w:t> </w:t>
      </w:r>
      <w:r w:rsidRPr="00A37C6D">
        <w:rPr>
          <w:noProof/>
          <w:highlight w:val="lightGray"/>
        </w:rPr>
        <w:t xml:space="preserve">30 iunie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w:t>
      </w:r>
      <w:r w:rsidRPr="00A37C6D">
        <w:rPr>
          <w:rStyle w:val="CRRefonteDeleted"/>
          <w:noProof/>
          <w:highlight w:val="lightGray"/>
        </w:rPr>
        <w:t>31 iulie</w:t>
      </w:r>
      <w:r w:rsidRPr="00A37C6D">
        <w:rPr>
          <w:noProof/>
        </w:rPr>
        <w:t>, prin mijloace electronice Parlamentului European, Consiliului și Curții de Conturi.</w:t>
      </w:r>
    </w:p>
    <w:p w14:paraId="6FCC83E8" w14:textId="77777777" w:rsidR="00F367B3" w:rsidRPr="00A37C6D" w:rsidRDefault="00F367B3" w:rsidP="00994F97">
      <w:pPr>
        <w:rPr>
          <w:noProof/>
        </w:rPr>
      </w:pPr>
      <w:r w:rsidRPr="00A37C6D">
        <w:rPr>
          <w:noProof/>
        </w:rPr>
        <w:t>Până la aceeași dată, contabilul Comisiei transmite Curții de Conturi o scrisoare cuprinzând declarațiile conducerii cu privire la conturile consolidate finale.</w:t>
      </w:r>
    </w:p>
    <w:p w14:paraId="13ED4C20" w14:textId="77777777" w:rsidR="00F367B3" w:rsidRPr="00A37C6D" w:rsidRDefault="00F367B3" w:rsidP="00994F97">
      <w:pPr>
        <w:pStyle w:val="CRSeparator"/>
        <w:rPr>
          <w:noProof/>
        </w:rPr>
      </w:pPr>
    </w:p>
    <w:p w14:paraId="118E3062"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6E2E164" w14:textId="77777777" w:rsidR="00F367B3" w:rsidRPr="00A37C6D" w:rsidRDefault="00F367B3" w:rsidP="00994F97">
      <w:pPr>
        <w:rPr>
          <w:noProof/>
        </w:rPr>
      </w:pPr>
      <w:r w:rsidRPr="00A37C6D">
        <w:rPr>
          <w:noProof/>
          <w:highlight w:val="lightGray"/>
        </w:rPr>
        <w:t>Curtea de Conturi își adoptă avizul privind fiabilitatea conturilor anuale ale Uniunii și a conturilor fiecăreia dintre instituțiile și organismele menționate la articolul 247 până la data de 31 iulie.</w:t>
      </w:r>
    </w:p>
    <w:p w14:paraId="18ED7F3D" w14:textId="77777777" w:rsidR="00F367B3" w:rsidRPr="00A37C6D" w:rsidRDefault="00F367B3" w:rsidP="00994F97">
      <w:pPr>
        <w:pStyle w:val="CRSeparator"/>
        <w:rPr>
          <w:noProof/>
        </w:rPr>
      </w:pPr>
    </w:p>
    <w:p w14:paraId="6A370CB1" w14:textId="68E0520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w:t>
      </w:r>
      <w:r w:rsidR="004A78C8">
        <w:rPr>
          <w:noProof/>
        </w:rPr>
        <w:t xml:space="preserve"> (adaptat)</w:t>
      </w:r>
    </w:p>
    <w:p w14:paraId="5CEED1B8"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50F05D81" w14:textId="77777777" w:rsidR="00F367B3" w:rsidRPr="00A37C6D" w:rsidRDefault="00F367B3" w:rsidP="00994F97">
      <w:pPr>
        <w:rPr>
          <w:noProof/>
        </w:rPr>
      </w:pPr>
      <w:r w:rsidRPr="00A37C6D">
        <w:rPr>
          <w:noProof/>
        </w:rPr>
        <w:t>(6)</w:t>
      </w:r>
      <w:r w:rsidRPr="00A37C6D">
        <w:rPr>
          <w:noProof/>
        </w:rPr>
        <w:tab/>
        <w:t xml:space="preserve">Conturile consolidate finale se publică până la 15 noiembrie în </w:t>
      </w:r>
      <w:r w:rsidRPr="00A37C6D">
        <w:rPr>
          <w:i/>
          <w:noProof/>
        </w:rPr>
        <w:t>Jurnalul Oficial al Uniunii Europene</w:t>
      </w:r>
      <w:r w:rsidRPr="00A37C6D">
        <w:rPr>
          <w:noProof/>
        </w:rPr>
        <w:t>, împreună cu declarația de asigurare furnizată de Curtea de Conturi în conformitate cu articolul 287 din TFUE și cu articolul 106a din Tratatul Euratom.</w:t>
      </w:r>
    </w:p>
    <w:p w14:paraId="303FF9A7" w14:textId="77777777" w:rsidR="00F367B3" w:rsidRPr="00A37C6D" w:rsidRDefault="00F367B3" w:rsidP="00994F97">
      <w:pPr>
        <w:pStyle w:val="SectionTitle"/>
        <w:rPr>
          <w:noProof/>
        </w:rPr>
      </w:pPr>
      <w:r w:rsidRPr="00A37C6D">
        <w:rPr>
          <w:i/>
          <w:noProof/>
        </w:rPr>
        <w:t>CAPITOLUL 2</w:t>
      </w:r>
    </w:p>
    <w:p w14:paraId="215942B4" w14:textId="77777777" w:rsidR="00F367B3" w:rsidRPr="00A37C6D" w:rsidRDefault="00F367B3" w:rsidP="00994F97">
      <w:pPr>
        <w:pStyle w:val="SectionTitle"/>
        <w:rPr>
          <w:noProof/>
        </w:rPr>
      </w:pPr>
      <w:r w:rsidRPr="00A37C6D">
        <w:rPr>
          <w:i/>
          <w:noProof/>
        </w:rPr>
        <w:t>Rapoarte financiare și de răspundere integrate</w:t>
      </w:r>
    </w:p>
    <w:p w14:paraId="7860AE5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253</w:t>
      </w:r>
      <w:r w:rsidRPr="00A37C6D">
        <w:rPr>
          <w:rStyle w:val="CRMinorChangeDeleted"/>
          <w:noProof/>
        </w:rPr>
        <w:t>247</w:t>
      </w:r>
    </w:p>
    <w:p w14:paraId="300DD764" w14:textId="77777777" w:rsidR="00F367B3" w:rsidRPr="00A37C6D" w:rsidRDefault="00F367B3" w:rsidP="00994F97">
      <w:pPr>
        <w:pStyle w:val="NormalCentered"/>
        <w:rPr>
          <w:b/>
          <w:bCs/>
          <w:noProof/>
        </w:rPr>
      </w:pPr>
      <w:r w:rsidRPr="00A37C6D">
        <w:rPr>
          <w:b/>
          <w:noProof/>
        </w:rPr>
        <w:t>Rapoarte financiare și de răspundere integrate</w:t>
      </w:r>
    </w:p>
    <w:p w14:paraId="1E0CD466" w14:textId="77777777" w:rsidR="00F367B3" w:rsidRPr="00A37C6D" w:rsidRDefault="00F367B3" w:rsidP="00994F97">
      <w:pPr>
        <w:rPr>
          <w:noProof/>
        </w:rPr>
      </w:pPr>
      <w:r w:rsidRPr="00A37C6D">
        <w:rPr>
          <w:noProof/>
        </w:rPr>
        <w:t>(1)</w:t>
      </w:r>
      <w:r w:rsidRPr="00A37C6D">
        <w:rPr>
          <w:noProof/>
        </w:rPr>
        <w:tab/>
        <w:t>Până la data de 31 iulie a următorului exercițiu financiar, Comisia comunică Parlamentului European și Consiliului un set integrat de rapoarte financiare și de răspundere, care include:</w:t>
      </w:r>
    </w:p>
    <w:p w14:paraId="6D3D01F4" w14:textId="77777777" w:rsidR="00F367B3" w:rsidRPr="00A37C6D" w:rsidRDefault="00F367B3" w:rsidP="00994F97">
      <w:pPr>
        <w:pStyle w:val="Point0"/>
        <w:rPr>
          <w:noProof/>
        </w:rPr>
      </w:pPr>
      <w:r w:rsidRPr="00A37C6D">
        <w:rPr>
          <w:noProof/>
        </w:rPr>
        <w:tab/>
        <w:t>(a)</w:t>
      </w:r>
      <w:r w:rsidRPr="00A37C6D">
        <w:rPr>
          <w:noProof/>
        </w:rPr>
        <w:tab/>
        <w:t xml:space="preserve">conturile finale consolidate, astfel cum sunt menționate la articolul </w:t>
      </w:r>
      <w:r w:rsidRPr="00A37C6D">
        <w:rPr>
          <w:rStyle w:val="CRMinorChangeAdded"/>
          <w:noProof/>
        </w:rPr>
        <w:t>252</w:t>
      </w:r>
      <w:r w:rsidRPr="00A37C6D">
        <w:rPr>
          <w:rStyle w:val="CRMinorChangeDeleted"/>
          <w:noProof/>
        </w:rPr>
        <w:t>246</w:t>
      </w:r>
      <w:r w:rsidRPr="00A37C6D">
        <w:rPr>
          <w:noProof/>
        </w:rPr>
        <w:t>;</w:t>
      </w:r>
    </w:p>
    <w:p w14:paraId="5880D09F" w14:textId="77777777" w:rsidR="00F367B3" w:rsidRPr="00A37C6D" w:rsidRDefault="00F367B3" w:rsidP="00994F97">
      <w:pPr>
        <w:pStyle w:val="Point0"/>
        <w:rPr>
          <w:noProof/>
        </w:rPr>
      </w:pPr>
      <w:r w:rsidRPr="00A37C6D">
        <w:rPr>
          <w:noProof/>
        </w:rPr>
        <w:tab/>
        <w:t>(b)</w:t>
      </w:r>
      <w:r w:rsidRPr="00A37C6D">
        <w:rPr>
          <w:noProof/>
        </w:rPr>
        <w:tab/>
        <w:t>raportul anual privind gestiunea și performanța, care oferă un rezumat clar și concis al realizărilor în materie de control intern și gestiune financiară menționate în rapoartele anuale de activitate ale fiecărui ordonator de credite delegat și incluzând informații cu privire la principalele mecanisme de guvernanță ale Comisiei, precum și:</w:t>
      </w:r>
    </w:p>
    <w:p w14:paraId="60D03BA7" w14:textId="77777777" w:rsidR="00F367B3" w:rsidRPr="00A37C6D" w:rsidRDefault="00F367B3" w:rsidP="00994F97">
      <w:pPr>
        <w:pStyle w:val="Point1"/>
        <w:rPr>
          <w:noProof/>
        </w:rPr>
      </w:pPr>
      <w:r w:rsidRPr="00A37C6D">
        <w:rPr>
          <w:noProof/>
        </w:rPr>
        <w:tab/>
        <w:t>(i)</w:t>
      </w:r>
      <w:r w:rsidRPr="00A37C6D">
        <w:rPr>
          <w:noProof/>
        </w:rPr>
        <w:tab/>
        <w:t xml:space="preserve">o estimare a nivelului de eroare </w:t>
      </w:r>
      <w:r w:rsidRPr="00A37C6D">
        <w:rPr>
          <w:rStyle w:val="CRDeleted"/>
          <w:noProof/>
        </w:rPr>
        <w:t>în</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din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cheltuielile Uniunii, bazată pe o metodologie consecventă și o estimare a corecțiilor viitoare;</w:t>
      </w:r>
    </w:p>
    <w:p w14:paraId="2F8D51FB" w14:textId="77777777" w:rsidR="00F367B3" w:rsidRPr="00A37C6D" w:rsidRDefault="00F367B3" w:rsidP="00994F97">
      <w:pPr>
        <w:pStyle w:val="Point1"/>
        <w:rPr>
          <w:noProof/>
        </w:rPr>
      </w:pPr>
      <w:r w:rsidRPr="00A37C6D">
        <w:rPr>
          <w:noProof/>
        </w:rPr>
        <w:tab/>
        <w:t>(ii)</w:t>
      </w:r>
      <w:r w:rsidRPr="00A37C6D">
        <w:rPr>
          <w:noProof/>
        </w:rPr>
        <w:tab/>
        <w:t>informații privind măsurile preventive și corective pentru buget, care prezintă impactul financiar al măsurilor luate pentru a proteja bugetul de cheltuielile care constituie încălcări ale legislației;</w:t>
      </w:r>
    </w:p>
    <w:p w14:paraId="5B8EDBA1" w14:textId="77777777" w:rsidR="00F367B3" w:rsidRPr="00A37C6D" w:rsidRDefault="00F367B3" w:rsidP="00994F97">
      <w:pPr>
        <w:pStyle w:val="Point1"/>
        <w:rPr>
          <w:noProof/>
        </w:rPr>
      </w:pPr>
      <w:r w:rsidRPr="00A37C6D">
        <w:rPr>
          <w:noProof/>
        </w:rPr>
        <w:tab/>
        <w:t>(iii)</w:t>
      </w:r>
      <w:r w:rsidRPr="00A37C6D">
        <w:rPr>
          <w:noProof/>
        </w:rPr>
        <w:tab/>
        <w:t>informații privind punerea în aplicare a strategiei antifraudă a Comisiei;</w:t>
      </w:r>
    </w:p>
    <w:p w14:paraId="128C9A57" w14:textId="77777777" w:rsidR="00F367B3" w:rsidRPr="00A37C6D" w:rsidRDefault="00F367B3" w:rsidP="00994F97">
      <w:pPr>
        <w:pStyle w:val="Point0"/>
        <w:rPr>
          <w:noProof/>
        </w:rPr>
      </w:pPr>
      <w:r w:rsidRPr="00A37C6D">
        <w:rPr>
          <w:noProof/>
        </w:rPr>
        <w:tab/>
        <w:t>(c)</w:t>
      </w:r>
      <w:r w:rsidRPr="00A37C6D">
        <w:rPr>
          <w:noProof/>
        </w:rPr>
        <w:tab/>
        <w:t xml:space="preserve">o prognoză pe termen lung a viitoarelor intrări și ieșiri pentru următorii cinci ani, bazată pe cadrele financiare multianuale aplicabile și pe </w:t>
      </w:r>
      <w:r w:rsidRPr="00A37C6D">
        <w:rPr>
          <w:rStyle w:val="CRMinorChangeAdded"/>
          <w:noProof/>
        </w:rPr>
        <w:t>Decizia (UE, Euratom) 2020/2053</w:t>
      </w:r>
      <w:r w:rsidRPr="00A37C6D">
        <w:rPr>
          <w:noProof/>
        </w:rPr>
        <w:t xml:space="preserve"> </w:t>
      </w:r>
      <w:r w:rsidRPr="00A37C6D">
        <w:rPr>
          <w:rStyle w:val="CRMinorChangeDeleted"/>
          <w:noProof/>
        </w:rPr>
        <w:t>Decizia 2014/335/UE, Euratom</w:t>
      </w:r>
      <w:r w:rsidRPr="00A37C6D">
        <w:rPr>
          <w:noProof/>
        </w:rPr>
        <w:t>;</w:t>
      </w:r>
    </w:p>
    <w:p w14:paraId="3709AFD5" w14:textId="77777777" w:rsidR="00F367B3" w:rsidRPr="00A37C6D" w:rsidRDefault="00F367B3" w:rsidP="00994F97">
      <w:pPr>
        <w:pStyle w:val="Point0"/>
        <w:rPr>
          <w:noProof/>
        </w:rPr>
      </w:pPr>
      <w:r w:rsidRPr="00A37C6D">
        <w:rPr>
          <w:noProof/>
        </w:rPr>
        <w:tab/>
        <w:t>(d)</w:t>
      </w:r>
      <w:r w:rsidRPr="00A37C6D">
        <w:rPr>
          <w:noProof/>
        </w:rPr>
        <w:tab/>
        <w:t xml:space="preserve">raportul anual de audit intern, astfel cum este menționat la articolul </w:t>
      </w:r>
      <w:r w:rsidRPr="00A37C6D">
        <w:rPr>
          <w:rStyle w:val="CRMinorChangeAdded"/>
          <w:noProof/>
        </w:rPr>
        <w:t>119 alineatul (8)</w:t>
      </w:r>
      <w:r w:rsidRPr="00A37C6D">
        <w:rPr>
          <w:noProof/>
        </w:rPr>
        <w:t xml:space="preserve"> </w:t>
      </w:r>
      <w:r w:rsidRPr="00A37C6D">
        <w:rPr>
          <w:rStyle w:val="CRMinorChangeDeleted"/>
          <w:noProof/>
        </w:rPr>
        <w:t>118 alineatul (4)</w:t>
      </w:r>
      <w:r w:rsidRPr="00A37C6D">
        <w:rPr>
          <w:noProof/>
        </w:rPr>
        <w:t>;</w:t>
      </w:r>
    </w:p>
    <w:p w14:paraId="09AB4903" w14:textId="77777777" w:rsidR="00F367B3" w:rsidRPr="00A37C6D" w:rsidRDefault="00F367B3" w:rsidP="00994F97">
      <w:pPr>
        <w:pStyle w:val="Point0"/>
        <w:rPr>
          <w:noProof/>
        </w:rPr>
      </w:pPr>
      <w:r w:rsidRPr="00A37C6D">
        <w:rPr>
          <w:noProof/>
        </w:rPr>
        <w:tab/>
        <w:t>(e)</w:t>
      </w:r>
      <w:r w:rsidRPr="00A37C6D">
        <w:rPr>
          <w:noProof/>
        </w:rPr>
        <w:tab/>
        <w:t>evaluarea finanțelor Uniunii bazată pe rezultatele obținute, astfel cum se menționează la articolul 318 din TFUE, în special în ceea ce privește progresul către atingerea obiectivelor de politică, ținând seama de indicatorii de performanță menționați la articolul 33 din prezentul regulament;</w:t>
      </w:r>
    </w:p>
    <w:p w14:paraId="0B1CA846" w14:textId="6E868997" w:rsidR="00F367B3" w:rsidRPr="00A37C6D" w:rsidRDefault="00F367B3" w:rsidP="00994F97">
      <w:pPr>
        <w:pStyle w:val="Point0"/>
        <w:rPr>
          <w:noProof/>
        </w:rPr>
      </w:pPr>
      <w:r w:rsidRPr="00A37C6D">
        <w:rPr>
          <w:noProof/>
        </w:rPr>
        <w:tab/>
        <w:t>(f)</w:t>
      </w:r>
      <w:r w:rsidRPr="00A37C6D">
        <w:rPr>
          <w:noProof/>
        </w:rPr>
        <w:tab/>
        <w:t xml:space="preserve">raportul privind măsurile luate în urma descărcării de gestiune, astfel cum este menționat la articolul </w:t>
      </w:r>
      <w:r w:rsidRPr="00A37C6D">
        <w:rPr>
          <w:rStyle w:val="CRRefonteDeleted"/>
          <w:noProof/>
          <w:highlight w:val="lightGray"/>
        </w:rPr>
        <w:t>261 alineatul (3)</w:t>
      </w:r>
      <w:r w:rsidRPr="00A37C6D">
        <w:rPr>
          <w:noProof/>
        </w:rPr>
        <w:t xml:space="preserve">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004A78C8">
        <w:rPr>
          <w:noProof/>
          <w:highlight w:val="lightGray"/>
        </w:rPr>
        <w:t> </w:t>
      </w:r>
      <w:r w:rsidRPr="00A37C6D">
        <w:rPr>
          <w:noProof/>
          <w:highlight w:val="lightGray"/>
        </w:rPr>
        <w:t xml:space="preserve">267 alineatul (2)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w:t>
      </w:r>
    </w:p>
    <w:p w14:paraId="65703109" w14:textId="77777777" w:rsidR="00F367B3" w:rsidRPr="00A37C6D" w:rsidRDefault="00F367B3" w:rsidP="00994F97">
      <w:pPr>
        <w:pStyle w:val="CRSeparator"/>
        <w:rPr>
          <w:noProof/>
        </w:rPr>
      </w:pPr>
    </w:p>
    <w:p w14:paraId="1C161B89"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172B1483" w14:textId="77777777" w:rsidR="00F367B3" w:rsidRPr="00A37C6D" w:rsidRDefault="00F367B3" w:rsidP="00994F97">
      <w:pPr>
        <w:pStyle w:val="Point0"/>
        <w:rPr>
          <w:noProof/>
        </w:rPr>
      </w:pPr>
      <w:r w:rsidRPr="00A37C6D">
        <w:rPr>
          <w:noProof/>
        </w:rPr>
        <w:tab/>
      </w:r>
      <w:r w:rsidRPr="00A37C6D">
        <w:rPr>
          <w:noProof/>
          <w:highlight w:val="lightGray"/>
        </w:rPr>
        <w:t>(g)</w:t>
      </w:r>
      <w:r w:rsidRPr="00A37C6D">
        <w:rPr>
          <w:noProof/>
        </w:rPr>
        <w:tab/>
      </w:r>
      <w:r w:rsidRPr="00A37C6D">
        <w:rPr>
          <w:noProof/>
          <w:highlight w:val="lightGray"/>
        </w:rPr>
        <w:t>împreună cu prognoza menționată la litera (c) de la prezentul articol și în conformitate cu articolul 214 alineatul (3), o evaluare a sustenabilității datoriilor contingente suportate de buget care rezultă din garanții bugetare sau asistență financiară.</w:t>
      </w:r>
    </w:p>
    <w:p w14:paraId="6ABEB2D7" w14:textId="77777777" w:rsidR="00F367B3" w:rsidRPr="00A37C6D" w:rsidRDefault="00F367B3" w:rsidP="00994F97">
      <w:pPr>
        <w:pStyle w:val="CRSeparator"/>
        <w:rPr>
          <w:noProof/>
        </w:rPr>
      </w:pPr>
    </w:p>
    <w:p w14:paraId="30DFC65C"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13C9929D" w14:textId="77777777" w:rsidR="00F367B3" w:rsidRPr="00A37C6D" w:rsidRDefault="00F367B3" w:rsidP="00C83793">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370A46AF" w14:textId="77777777" w:rsidR="00F367B3" w:rsidRPr="00A37C6D" w:rsidRDefault="00F367B3" w:rsidP="00994F97">
      <w:pPr>
        <w:rPr>
          <w:noProof/>
        </w:rPr>
      </w:pPr>
      <w:r w:rsidRPr="00A37C6D">
        <w:rPr>
          <w:noProof/>
        </w:rPr>
        <w:t>(2)</w:t>
      </w:r>
      <w:r w:rsidRPr="00A37C6D">
        <w:rPr>
          <w:noProof/>
        </w:rPr>
        <w:tab/>
        <w:t>Rapoartele financiare și de răspundere integrate menționate la alineatul (1) prezintă fiecare raport într-un mod separat</w:t>
      </w:r>
      <w:r w:rsidRPr="00A37C6D">
        <w:rPr>
          <w:rStyle w:val="CRMinorChange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clar identificabil. Fiecare raport în parte se pune la dispoziția Parlamentului European, a Consiliului și a Curții de Conturi până la 30 iunie, cu excepția conturilor finale consolidate.</w:t>
      </w:r>
    </w:p>
    <w:p w14:paraId="20468383" w14:textId="77777777" w:rsidR="00F367B3" w:rsidRPr="00A37C6D" w:rsidRDefault="00F367B3" w:rsidP="00994F97">
      <w:pPr>
        <w:pStyle w:val="SectionTitle"/>
        <w:rPr>
          <w:noProof/>
        </w:rPr>
      </w:pPr>
      <w:r w:rsidRPr="00A37C6D">
        <w:rPr>
          <w:i/>
          <w:noProof/>
        </w:rPr>
        <w:t>CAPITOLUL 3</w:t>
      </w:r>
    </w:p>
    <w:p w14:paraId="4C300D8F" w14:textId="77777777" w:rsidR="00F367B3" w:rsidRPr="00A37C6D" w:rsidRDefault="00F367B3" w:rsidP="00994F97">
      <w:pPr>
        <w:pStyle w:val="SectionTitle"/>
        <w:rPr>
          <w:noProof/>
        </w:rPr>
      </w:pPr>
      <w:r w:rsidRPr="00A37C6D">
        <w:rPr>
          <w:i/>
          <w:noProof/>
        </w:rPr>
        <w:t>Rapoarte bugetare și alte rapoarte financiare</w:t>
      </w:r>
    </w:p>
    <w:p w14:paraId="6A850009"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254</w:t>
      </w:r>
      <w:r w:rsidRPr="00A37C6D">
        <w:rPr>
          <w:rStyle w:val="CRMinorChangeDeleted"/>
          <w:noProof/>
        </w:rPr>
        <w:t>248</w:t>
      </w:r>
    </w:p>
    <w:p w14:paraId="0B5F585A" w14:textId="77777777" w:rsidR="00F367B3" w:rsidRPr="00A37C6D" w:rsidRDefault="00F367B3" w:rsidP="00994F97">
      <w:pPr>
        <w:pStyle w:val="NormalCentered"/>
        <w:rPr>
          <w:b/>
          <w:bCs/>
          <w:noProof/>
        </w:rPr>
      </w:pPr>
      <w:r w:rsidRPr="00A37C6D">
        <w:rPr>
          <w:b/>
          <w:noProof/>
        </w:rPr>
        <w:t>Rapoarte lunare privind execuția bugetară</w:t>
      </w:r>
    </w:p>
    <w:p w14:paraId="63CD2A91" w14:textId="77777777" w:rsidR="00F367B3" w:rsidRPr="00A37C6D" w:rsidRDefault="00F367B3" w:rsidP="00994F97">
      <w:pPr>
        <w:rPr>
          <w:noProof/>
        </w:rPr>
      </w:pPr>
      <w:r w:rsidRPr="00A37C6D">
        <w:rPr>
          <w:noProof/>
        </w:rPr>
        <w:t xml:space="preserve">Pe lângă situațiile și rapoartele anuale prevăzute la articolele </w:t>
      </w:r>
      <w:r w:rsidRPr="00A37C6D">
        <w:rPr>
          <w:rStyle w:val="CRMinorChangeAdded"/>
          <w:noProof/>
        </w:rPr>
        <w:t>249</w:t>
      </w:r>
      <w:r w:rsidRPr="00A37C6D">
        <w:rPr>
          <w:rStyle w:val="CRMinorChangeDeleted"/>
          <w:noProof/>
        </w:rPr>
        <w:t>243</w:t>
      </w:r>
      <w:r w:rsidRPr="00A37C6D">
        <w:rPr>
          <w:noProof/>
        </w:rPr>
        <w:t xml:space="preserve"> și </w:t>
      </w:r>
      <w:r w:rsidRPr="00A37C6D">
        <w:rPr>
          <w:rStyle w:val="CRMinorChangeAdded"/>
          <w:noProof/>
        </w:rPr>
        <w:t>250</w:t>
      </w:r>
      <w:r w:rsidRPr="00A37C6D">
        <w:rPr>
          <w:rStyle w:val="CRMinorChangeDeleted"/>
          <w:noProof/>
        </w:rPr>
        <w:t>244</w:t>
      </w:r>
      <w:r w:rsidRPr="00A37C6D">
        <w:rPr>
          <w:noProof/>
        </w:rPr>
        <w:t>, contabilul Comisiei transmite lunar Parlamentului European și Consiliului cifre, agregate cel puțin la nivel de capitol, precum și defalcate separat pe capitole, articole și posturi, cu privire la execuția bugetară, în ceea ce privește atât veniturile, cât și cheltuielile referitoare la ansamblul creditelor disponibile. Aceste cifre furnizează, de asemenea, detalii privind utilizarea creditelor reportate.</w:t>
      </w:r>
    </w:p>
    <w:p w14:paraId="50E6ED84" w14:textId="77777777" w:rsidR="00F367B3" w:rsidRPr="00A37C6D" w:rsidRDefault="00F367B3" w:rsidP="00994F97">
      <w:pPr>
        <w:rPr>
          <w:noProof/>
        </w:rPr>
      </w:pPr>
      <w:r w:rsidRPr="00A37C6D">
        <w:rPr>
          <w:noProof/>
        </w:rPr>
        <w:t>Cifrele se pun la dispoziție în termen de 10 zile lucrătoare de la încheierea fiecărei luni, pe site-ul Comisiei.</w:t>
      </w:r>
    </w:p>
    <w:p w14:paraId="4632CFEC"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255</w:t>
      </w:r>
      <w:r w:rsidRPr="00A37C6D">
        <w:rPr>
          <w:rStyle w:val="CRMinorChangeDeleted"/>
          <w:noProof/>
        </w:rPr>
        <w:t>249</w:t>
      </w:r>
    </w:p>
    <w:p w14:paraId="265F6AF3" w14:textId="77777777" w:rsidR="00F367B3" w:rsidRPr="00A37C6D" w:rsidRDefault="00F367B3" w:rsidP="00994F97">
      <w:pPr>
        <w:pStyle w:val="NormalCentered"/>
        <w:rPr>
          <w:b/>
          <w:bCs/>
          <w:noProof/>
        </w:rPr>
      </w:pPr>
      <w:r w:rsidRPr="00A37C6D">
        <w:rPr>
          <w:b/>
          <w:noProof/>
        </w:rPr>
        <w:t>Raportul anual privind gestiunea bugetară și financiară</w:t>
      </w:r>
    </w:p>
    <w:p w14:paraId="3596BA6E" w14:textId="16987C79" w:rsidR="00F367B3" w:rsidRPr="00A37C6D" w:rsidRDefault="00F367B3" w:rsidP="00994F97">
      <w:pPr>
        <w:rPr>
          <w:noProof/>
        </w:rPr>
      </w:pPr>
      <w:r w:rsidRPr="00A37C6D">
        <w:rPr>
          <w:noProof/>
        </w:rPr>
        <w:t>(1)</w:t>
      </w:r>
      <w:r w:rsidRPr="00A37C6D">
        <w:rPr>
          <w:noProof/>
        </w:rPr>
        <w:tab/>
        <w:t>Fiecare instituție a Uniunii și fiecare organism dintre cele menționate la articolul</w:t>
      </w:r>
      <w:r w:rsidR="00BF521C">
        <w:rPr>
          <w:noProof/>
        </w:rPr>
        <w:t> </w:t>
      </w:r>
      <w:r w:rsidRPr="00A37C6D">
        <w:rPr>
          <w:rStyle w:val="CRMinorChangeAdded"/>
          <w:noProof/>
        </w:rPr>
        <w:t>247</w:t>
      </w:r>
      <w:r w:rsidRPr="00A37C6D">
        <w:rPr>
          <w:rStyle w:val="CRMinorChangeDeleted"/>
          <w:noProof/>
        </w:rPr>
        <w:t>241</w:t>
      </w:r>
      <w:r w:rsidRPr="00A37C6D">
        <w:rPr>
          <w:noProof/>
        </w:rPr>
        <w:t xml:space="preserve"> elaborează un raport privind gestiunea bugetară și financiară pentru exercițiul financiar.</w:t>
      </w:r>
    </w:p>
    <w:p w14:paraId="727AD2BE" w14:textId="77777777" w:rsidR="00F367B3" w:rsidRPr="00A37C6D" w:rsidRDefault="00F367B3" w:rsidP="00994F97">
      <w:pPr>
        <w:rPr>
          <w:noProof/>
        </w:rPr>
      </w:pPr>
      <w:r w:rsidRPr="00A37C6D">
        <w:rPr>
          <w:noProof/>
        </w:rPr>
        <w:t>Raportul respectiv se pune la dispoziția Parlamentului European, a Consiliului și a Curții de Conturi până la data de 31 martie a următorului exercițiu financiar.</w:t>
      </w:r>
    </w:p>
    <w:p w14:paraId="6CF3B97C" w14:textId="77777777" w:rsidR="00F367B3" w:rsidRPr="00A37C6D" w:rsidRDefault="00F367B3" w:rsidP="00994F97">
      <w:pPr>
        <w:rPr>
          <w:noProof/>
        </w:rPr>
      </w:pPr>
      <w:r w:rsidRPr="00A37C6D">
        <w:rPr>
          <w:noProof/>
        </w:rPr>
        <w:t>(2)</w:t>
      </w:r>
      <w:r w:rsidRPr="00A37C6D">
        <w:rPr>
          <w:noProof/>
        </w:rPr>
        <w:tab/>
        <w:t>Raportul menționat la alineatul (1) furnizează informații rezumative privind transferurile de credite între diverse posturi bugetare.</w:t>
      </w:r>
    </w:p>
    <w:p w14:paraId="5D1FAAA1" w14:textId="77777777" w:rsidR="00F367B3" w:rsidRPr="00A37C6D" w:rsidRDefault="00F367B3" w:rsidP="00994F97">
      <w:pPr>
        <w:pStyle w:val="Titrearticle"/>
        <w:rPr>
          <w:rStyle w:val="CRRefonteDeleted"/>
          <w:noProof/>
          <w:highlight w:val="lightGray"/>
        </w:rPr>
      </w:pPr>
      <w:r w:rsidRPr="00A37C6D">
        <w:rPr>
          <w:rStyle w:val="CRRefonteDeleted"/>
          <w:noProof/>
          <w:highlight w:val="lightGray"/>
        </w:rPr>
        <w:t>Articolul 250</w:t>
      </w:r>
    </w:p>
    <w:p w14:paraId="22E1C193" w14:textId="77777777" w:rsidR="00F367B3" w:rsidRPr="00A37C6D" w:rsidRDefault="00F367B3" w:rsidP="00994F97">
      <w:pPr>
        <w:pStyle w:val="Titrearticle"/>
        <w:rPr>
          <w:rStyle w:val="CRRefonteDeleted"/>
          <w:b/>
          <w:noProof/>
          <w:highlight w:val="lightGray"/>
        </w:rPr>
      </w:pPr>
      <w:r w:rsidRPr="00A37C6D">
        <w:rPr>
          <w:rStyle w:val="CRRefonteDeleted"/>
          <w:b/>
          <w:noProof/>
          <w:highlight w:val="lightGray"/>
        </w:rPr>
        <w:t>Raportul anual privind instrumentele financiare, garanțiile bugetare și asistența financiară</w:t>
      </w:r>
    </w:p>
    <w:p w14:paraId="49CBEB22" w14:textId="77777777" w:rsidR="00F367B3" w:rsidRPr="00A37C6D" w:rsidRDefault="00F367B3" w:rsidP="00994F97">
      <w:pPr>
        <w:rPr>
          <w:rStyle w:val="CRRefonteDeleted"/>
          <w:noProof/>
          <w:highlight w:val="lightGray"/>
        </w:rPr>
      </w:pPr>
      <w:r w:rsidRPr="00A37C6D">
        <w:rPr>
          <w:rStyle w:val="CRRefonteDeleted"/>
          <w:noProof/>
          <w:highlight w:val="lightGray"/>
        </w:rPr>
        <w:t>Comisia prezintă anual Parlamentului European și Consiliului un raport privind instrumentele financiare, garanțiile bugetare, asistența financiară și datoriile contingente, în conformitate cu articolul 41 alineatele (4) și (5) și cu articolul 52 alineatul (1) literele (d) și (e). Informațiile respective se pun la dispoziția Curții de Conturi în același timp.</w:t>
      </w:r>
    </w:p>
    <w:p w14:paraId="2F08632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256</w:t>
      </w:r>
      <w:r w:rsidRPr="00A37C6D">
        <w:rPr>
          <w:rStyle w:val="CRMinorChangeDeleted"/>
          <w:noProof/>
        </w:rPr>
        <w:t>251</w:t>
      </w:r>
    </w:p>
    <w:p w14:paraId="6FD1776F" w14:textId="77777777" w:rsidR="00F367B3" w:rsidRPr="00A37C6D" w:rsidRDefault="00F367B3" w:rsidP="00994F97">
      <w:pPr>
        <w:pStyle w:val="NormalCentered"/>
        <w:rPr>
          <w:b/>
          <w:bCs/>
          <w:noProof/>
        </w:rPr>
      </w:pPr>
      <w:r w:rsidRPr="00A37C6D">
        <w:rPr>
          <w:b/>
          <w:noProof/>
        </w:rPr>
        <w:t>Raportul de situație privind aspectele contabile</w:t>
      </w:r>
    </w:p>
    <w:p w14:paraId="51DFBF1B" w14:textId="77777777" w:rsidR="00F367B3" w:rsidRPr="00A37C6D" w:rsidRDefault="00F367B3" w:rsidP="00994F97">
      <w:pPr>
        <w:rPr>
          <w:noProof/>
        </w:rPr>
      </w:pPr>
      <w:r w:rsidRPr="00A37C6D">
        <w:rPr>
          <w:noProof/>
        </w:rPr>
        <w:t>Până la data de 15 septembrie a fiecărui exercițiu financiar, contabilul Comisiei transmite Parlamentului European și Consiliului un raport care cuprinde informații privind riscurile actuale remarcate, tendințele generale observate, noile aspecte contabile întâlnite și progresele în materie de contabilitate, inclusiv cele identificate de Curtea de Conturi, precum și informații privind recuperările.</w:t>
      </w:r>
    </w:p>
    <w:p w14:paraId="0FB34A4D" w14:textId="77777777" w:rsidR="00F367B3" w:rsidRPr="00A37C6D" w:rsidRDefault="00F367B3" w:rsidP="00BF521C">
      <w:pPr>
        <w:pStyle w:val="Titrearticle"/>
        <w:rPr>
          <w:noProof/>
        </w:rPr>
      </w:pPr>
      <w:r w:rsidRPr="00A37C6D">
        <w:rPr>
          <w:noProof/>
        </w:rPr>
        <w:t xml:space="preserve">Articolul </w:t>
      </w:r>
      <w:r w:rsidRPr="00A37C6D">
        <w:rPr>
          <w:rStyle w:val="CRMinorChangeAdded"/>
          <w:noProof/>
        </w:rPr>
        <w:t>257</w:t>
      </w:r>
      <w:r w:rsidRPr="00A37C6D">
        <w:rPr>
          <w:rStyle w:val="CRMinorChangeDeleted"/>
          <w:noProof/>
        </w:rPr>
        <w:t>252</w:t>
      </w:r>
    </w:p>
    <w:p w14:paraId="6C361721" w14:textId="77777777" w:rsidR="00F367B3" w:rsidRPr="00A37C6D" w:rsidRDefault="00F367B3" w:rsidP="00BF521C">
      <w:pPr>
        <w:pStyle w:val="NormalCentered"/>
        <w:keepNext/>
        <w:rPr>
          <w:b/>
          <w:bCs/>
          <w:noProof/>
        </w:rPr>
      </w:pPr>
      <w:r w:rsidRPr="00A37C6D">
        <w:rPr>
          <w:b/>
          <w:noProof/>
        </w:rPr>
        <w:t>Raportarea cu privire la fondurile fiduciare ale Uniunii pentru acțiuni externe</w:t>
      </w:r>
    </w:p>
    <w:p w14:paraId="72223ECD" w14:textId="77777777" w:rsidR="00F367B3" w:rsidRPr="00A37C6D" w:rsidRDefault="00F367B3" w:rsidP="00994F97">
      <w:pPr>
        <w:rPr>
          <w:noProof/>
        </w:rPr>
      </w:pPr>
      <w:r w:rsidRPr="00A37C6D">
        <w:rPr>
          <w:noProof/>
        </w:rPr>
        <w:t xml:space="preserve">În conformitate cu articolul 41 alineatul (6), Comisia prezintă Parlamentului European și Consiliului un raport anual cu privire la activitățile sprijinite prin intermediul fondurilor fiduciare ale Uniunii menționate la articolul </w:t>
      </w:r>
      <w:r w:rsidRPr="00A37C6D">
        <w:rPr>
          <w:rStyle w:val="CRMinorChangeAdded"/>
          <w:noProof/>
        </w:rPr>
        <w:t>238</w:t>
      </w:r>
      <w:r w:rsidRPr="00A37C6D">
        <w:rPr>
          <w:rStyle w:val="CRMinorChangeDeleted"/>
          <w:noProof/>
        </w:rPr>
        <w:t>234</w:t>
      </w:r>
      <w:r w:rsidRPr="00A37C6D">
        <w:rPr>
          <w:noProof/>
        </w:rPr>
        <w:t>, cu privire la execuția și performanța acestora, precum și cu privire la conturile acestora.</w:t>
      </w:r>
    </w:p>
    <w:p w14:paraId="26D03B61" w14:textId="28CDA5E9" w:rsidR="00F367B3" w:rsidRPr="00A37C6D" w:rsidRDefault="00F367B3" w:rsidP="00994F97">
      <w:pPr>
        <w:rPr>
          <w:noProof/>
        </w:rPr>
      </w:pPr>
      <w:r w:rsidRPr="00A37C6D">
        <w:rPr>
          <w:noProof/>
        </w:rPr>
        <w:t>Consiliul de administrație al fondului fiduciar al Uniunii în cauză aprobă raportul anual privind fondul fiduciar al Uniunii întocmit de ordonatorul de credite. Consiliul respectiv aprobă și conturile finale întocmite de contabil. Conturile finale sunt prezentate Parlamentului</w:t>
      </w:r>
      <w:r w:rsidR="00BF521C">
        <w:rPr>
          <w:noProof/>
        </w:rPr>
        <w:t> </w:t>
      </w:r>
      <w:r w:rsidRPr="00A37C6D">
        <w:rPr>
          <w:noProof/>
        </w:rPr>
        <w:t>European și Consiliului de consiliul de administrație al fondului în cadrul procedurii de descărcare de gestiune a Comisiei.</w:t>
      </w:r>
    </w:p>
    <w:p w14:paraId="1D82CA4A"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258</w:t>
      </w:r>
      <w:r w:rsidRPr="00A37C6D">
        <w:rPr>
          <w:rStyle w:val="CRMinorChangeDeleted"/>
          <w:noProof/>
        </w:rPr>
        <w:t>253</w:t>
      </w:r>
    </w:p>
    <w:p w14:paraId="3D972863" w14:textId="77777777" w:rsidR="00F367B3" w:rsidRPr="00A37C6D" w:rsidRDefault="00F367B3" w:rsidP="00994F97">
      <w:pPr>
        <w:pStyle w:val="NormalCentered"/>
        <w:rPr>
          <w:b/>
          <w:bCs/>
          <w:noProof/>
        </w:rPr>
      </w:pPr>
      <w:r w:rsidRPr="00A37C6D">
        <w:rPr>
          <w:b/>
          <w:noProof/>
        </w:rPr>
        <w:t>Publicarea de informații referitoare la destinatari</w:t>
      </w:r>
    </w:p>
    <w:p w14:paraId="6AF53DF2" w14:textId="77777777" w:rsidR="00F367B3" w:rsidRPr="00A37C6D" w:rsidRDefault="00F367B3" w:rsidP="00994F97">
      <w:pPr>
        <w:rPr>
          <w:noProof/>
        </w:rPr>
      </w:pPr>
      <w:r w:rsidRPr="00A37C6D">
        <w:rPr>
          <w:noProof/>
        </w:rPr>
        <w:t>Comisia publică informații referitoare la destinatari în conformitate cu articolul 38.</w:t>
      </w:r>
    </w:p>
    <w:p w14:paraId="5D5660E7" w14:textId="77777777" w:rsidR="00F367B3" w:rsidRPr="00A37C6D" w:rsidRDefault="00F367B3" w:rsidP="00994F97">
      <w:pPr>
        <w:pStyle w:val="SectionTitle"/>
        <w:rPr>
          <w:noProof/>
        </w:rPr>
      </w:pPr>
      <w:r w:rsidRPr="00A37C6D">
        <w:rPr>
          <w:noProof/>
        </w:rPr>
        <w:t>TITLUL XIV</w:t>
      </w:r>
    </w:p>
    <w:p w14:paraId="55D05EA6" w14:textId="77777777" w:rsidR="00F367B3" w:rsidRPr="00A37C6D" w:rsidRDefault="00F367B3" w:rsidP="00994F97">
      <w:pPr>
        <w:pStyle w:val="SectionTitle"/>
        <w:rPr>
          <w:noProof/>
        </w:rPr>
      </w:pPr>
      <w:r w:rsidRPr="00A37C6D">
        <w:rPr>
          <w:i/>
          <w:noProof/>
        </w:rPr>
        <w:t>AUDITUL EXTERN ȘI DESCĂRCAREA DE GESTIUNE</w:t>
      </w:r>
    </w:p>
    <w:p w14:paraId="35CBF340" w14:textId="77777777" w:rsidR="00F367B3" w:rsidRPr="00A37C6D" w:rsidRDefault="00F367B3" w:rsidP="00994F97">
      <w:pPr>
        <w:pStyle w:val="SectionTitle"/>
        <w:rPr>
          <w:noProof/>
        </w:rPr>
      </w:pPr>
      <w:r w:rsidRPr="00A37C6D">
        <w:rPr>
          <w:i/>
          <w:noProof/>
        </w:rPr>
        <w:t>CAPITOLUL 1</w:t>
      </w:r>
    </w:p>
    <w:p w14:paraId="6C3FBC22" w14:textId="77777777" w:rsidR="00F367B3" w:rsidRPr="00A37C6D" w:rsidRDefault="00F367B3" w:rsidP="00994F97">
      <w:pPr>
        <w:pStyle w:val="SectionTitle"/>
        <w:rPr>
          <w:noProof/>
        </w:rPr>
      </w:pPr>
      <w:r w:rsidRPr="00A37C6D">
        <w:rPr>
          <w:i/>
          <w:noProof/>
        </w:rPr>
        <w:t>Auditul extern</w:t>
      </w:r>
    </w:p>
    <w:p w14:paraId="6421550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259</w:t>
      </w:r>
      <w:r w:rsidRPr="00A37C6D">
        <w:rPr>
          <w:rStyle w:val="CRMinorChangeDeleted"/>
          <w:noProof/>
        </w:rPr>
        <w:t>254</w:t>
      </w:r>
    </w:p>
    <w:p w14:paraId="6DC86807" w14:textId="77777777" w:rsidR="00F367B3" w:rsidRPr="00A37C6D" w:rsidRDefault="00F367B3" w:rsidP="00994F97">
      <w:pPr>
        <w:pStyle w:val="NormalCentered"/>
        <w:rPr>
          <w:b/>
          <w:bCs/>
          <w:noProof/>
        </w:rPr>
      </w:pPr>
      <w:r w:rsidRPr="00A37C6D">
        <w:rPr>
          <w:b/>
          <w:noProof/>
        </w:rPr>
        <w:t>Auditul extern efectuat de Curtea de Conturi</w:t>
      </w:r>
    </w:p>
    <w:p w14:paraId="3C4BB700" w14:textId="77777777" w:rsidR="00F367B3" w:rsidRPr="00A37C6D" w:rsidRDefault="00F367B3" w:rsidP="00994F97">
      <w:pPr>
        <w:rPr>
          <w:noProof/>
        </w:rPr>
      </w:pPr>
      <w:r w:rsidRPr="00A37C6D">
        <w:rPr>
          <w:noProof/>
        </w:rPr>
        <w:t>Parlamentul European, Consiliul și Comisia informează Curtea de Conturi, cât mai curând posibil, cu privire la toate deciziile și normele adoptate în temeiul articolelor 12, 16, 21, 29, 30, 32 și 43.</w:t>
      </w:r>
    </w:p>
    <w:p w14:paraId="3FB8488D"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260</w:t>
      </w:r>
      <w:r w:rsidRPr="00A37C6D">
        <w:rPr>
          <w:rStyle w:val="CRMinorChangeDeleted"/>
          <w:noProof/>
        </w:rPr>
        <w:t>255</w:t>
      </w:r>
    </w:p>
    <w:p w14:paraId="1BC422FD" w14:textId="77777777" w:rsidR="00F367B3" w:rsidRPr="00A37C6D" w:rsidRDefault="00F367B3" w:rsidP="00994F97">
      <w:pPr>
        <w:pStyle w:val="NormalCentered"/>
        <w:rPr>
          <w:b/>
          <w:bCs/>
          <w:noProof/>
        </w:rPr>
      </w:pPr>
      <w:r w:rsidRPr="00A37C6D">
        <w:rPr>
          <w:b/>
          <w:noProof/>
        </w:rPr>
        <w:t>Norme și proceduri în materie de audit</w:t>
      </w:r>
    </w:p>
    <w:p w14:paraId="4E7F0E9D" w14:textId="77777777" w:rsidR="00F367B3" w:rsidRPr="00A37C6D" w:rsidRDefault="00F367B3" w:rsidP="00994F97">
      <w:pPr>
        <w:rPr>
          <w:noProof/>
        </w:rPr>
      </w:pPr>
      <w:r w:rsidRPr="00A37C6D">
        <w:rPr>
          <w:noProof/>
        </w:rPr>
        <w:t>(1)</w:t>
      </w:r>
      <w:r w:rsidRPr="00A37C6D">
        <w:rPr>
          <w:noProof/>
        </w:rPr>
        <w:tab/>
        <w:t>Examinarea de către Curtea de Conturi a legalității și conformității tuturor veniturilor încasate și a tuturor cheltuielilor efectuate are loc în conformitate cu tratatele, bugetul, prezentul regulament, actele delegate adoptate în temeiul prezentului regulament și toate celelalte acte relevante adoptate în temeiul tratatelor. Respectiva examinare poate ține seama de caracterul multianual al programelor și al sistemelor de supraveghere și de control aferente acestora.</w:t>
      </w:r>
    </w:p>
    <w:p w14:paraId="7B607A8B" w14:textId="77777777" w:rsidR="00F367B3" w:rsidRPr="00A37C6D" w:rsidRDefault="00F367B3" w:rsidP="00994F97">
      <w:pPr>
        <w:rPr>
          <w:noProof/>
        </w:rPr>
      </w:pPr>
      <w:r w:rsidRPr="00A37C6D">
        <w:rPr>
          <w:noProof/>
        </w:rPr>
        <w:t>(2)</w:t>
      </w:r>
      <w:r w:rsidRPr="00A37C6D">
        <w:rPr>
          <w:noProof/>
        </w:rPr>
        <w:tab/>
        <w:t xml:space="preserve">În îndeplinirea sarcinilor sale, Curtea de Conturi poate consulta, în condițiile menționate la articolul </w:t>
      </w:r>
      <w:r w:rsidRPr="00A37C6D">
        <w:rPr>
          <w:rStyle w:val="CRMinorChangeAdded"/>
          <w:noProof/>
        </w:rPr>
        <w:t>262</w:t>
      </w:r>
      <w:r w:rsidRPr="00A37C6D">
        <w:rPr>
          <w:rStyle w:val="CRMinorChangeDeleted"/>
          <w:noProof/>
        </w:rPr>
        <w:t>257</w:t>
      </w:r>
      <w:r w:rsidRPr="00A37C6D">
        <w:rPr>
          <w:noProof/>
        </w:rPr>
        <w:t>, toate documentele și informațiile privind gestiunea financiară a departamentelor sau a organismelor în ceea ce privește operațiunile finanțate sau cofinanțate de Uniune. Curtea de Conturi are competența de a audia orice funcționar responsabil de o operațiune de venituri sau de cheltuieli și de a utiliza oricare dintre procedurile de audit adecvate pentru departamentele sau organele respective. În statele membre, auditul se efectuează în colaborare cu instituțiile naționale de audit sau, dacă acestea nu dispun de competențele necesare, cu departamentele naționale competente. Curtea de Conturi și instituțiile naționale de audit ale statelor membre cooperează într-un spirit de încredere reciprocă, păstrându-și totodată independența.</w:t>
      </w:r>
    </w:p>
    <w:p w14:paraId="3F4A1AB6" w14:textId="77777777" w:rsidR="00F367B3" w:rsidRPr="00A37C6D" w:rsidRDefault="00F367B3" w:rsidP="00994F97">
      <w:pPr>
        <w:rPr>
          <w:noProof/>
        </w:rPr>
      </w:pPr>
      <w:r w:rsidRPr="00A37C6D">
        <w:rPr>
          <w:noProof/>
        </w:rPr>
        <w:t>Pentru a obține toate informațiile necesare îndeplinirii sarcinilor care i-au fost atribuite prin tratate sau prin actele adoptate în temeiul acestora, Curtea de Conturi poate fi prezentă, la cererea sa, la operațiunile de audit efectuate în cadrul execuției bugetare de către sau în numele oricărei instituții a Uniunii.</w:t>
      </w:r>
    </w:p>
    <w:p w14:paraId="18EF8778" w14:textId="77777777" w:rsidR="00F367B3" w:rsidRPr="00A37C6D" w:rsidRDefault="00F367B3" w:rsidP="00994F97">
      <w:pPr>
        <w:rPr>
          <w:noProof/>
        </w:rPr>
      </w:pPr>
      <w:r w:rsidRPr="00A37C6D">
        <w:rPr>
          <w:noProof/>
        </w:rPr>
        <w:t>La cererea Curții de Conturi, fiecare instituție a Uniunii autorizează instituțiile financiare care dețin depozite ale Uniunii să permită Curții de Conturi să verifice dacă datele externe corespund situației contabile.</w:t>
      </w:r>
    </w:p>
    <w:p w14:paraId="382CC7C8" w14:textId="77777777" w:rsidR="00F367B3" w:rsidRPr="00A37C6D" w:rsidRDefault="00F367B3" w:rsidP="00994F97">
      <w:pPr>
        <w:rPr>
          <w:noProof/>
        </w:rPr>
      </w:pPr>
      <w:r w:rsidRPr="00A37C6D">
        <w:rPr>
          <w:noProof/>
        </w:rPr>
        <w:t>(3)</w:t>
      </w:r>
      <w:r w:rsidRPr="00A37C6D">
        <w:rPr>
          <w:noProof/>
        </w:rPr>
        <w:tab/>
        <w:t>În vederea îndeplinirii sarcinilor sale, Curtea de Conturi notifică instituțiilor Uniunii și autorităților cărora li se aplică prezentul regulament lista cu numele membrilor personalului său împuterniciți să efectueze auditul la instituțiile respective.</w:t>
      </w:r>
    </w:p>
    <w:p w14:paraId="28F91E8C"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261</w:t>
      </w:r>
      <w:r w:rsidRPr="00A37C6D">
        <w:rPr>
          <w:rStyle w:val="CRMinorChangeDeleted"/>
          <w:noProof/>
        </w:rPr>
        <w:t>256</w:t>
      </w:r>
    </w:p>
    <w:p w14:paraId="7815A0FF" w14:textId="77777777" w:rsidR="00F367B3" w:rsidRPr="00A37C6D" w:rsidRDefault="00F367B3" w:rsidP="00994F97">
      <w:pPr>
        <w:pStyle w:val="NormalCentered"/>
        <w:rPr>
          <w:b/>
          <w:bCs/>
          <w:noProof/>
        </w:rPr>
      </w:pPr>
      <w:r w:rsidRPr="00A37C6D">
        <w:rPr>
          <w:b/>
          <w:noProof/>
        </w:rPr>
        <w:t>Verificări privind titlurile de valoare și numerarul</w:t>
      </w:r>
    </w:p>
    <w:p w14:paraId="70CE430E" w14:textId="77777777" w:rsidR="00F367B3" w:rsidRPr="00A37C6D" w:rsidRDefault="00F367B3" w:rsidP="00994F97">
      <w:pPr>
        <w:rPr>
          <w:noProof/>
        </w:rPr>
      </w:pPr>
      <w:r w:rsidRPr="00A37C6D">
        <w:rPr>
          <w:noProof/>
        </w:rPr>
        <w:t>Curtea de Conturi veghează ca toate titlurile de valoare și numerarul din depozite și din casă să fie verificate pe baza documentelor justificative semnate de depozitari sau pe baza unor procese-verbale privind situația casei și a portofoliului. Curtea de Conturi poate efectua ea însăși aceste verificări.</w:t>
      </w:r>
    </w:p>
    <w:p w14:paraId="33EF69FF"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262</w:t>
      </w:r>
      <w:r w:rsidRPr="00A37C6D">
        <w:rPr>
          <w:rStyle w:val="CRMinorChangeDeleted"/>
          <w:noProof/>
        </w:rPr>
        <w:t>257</w:t>
      </w:r>
    </w:p>
    <w:p w14:paraId="02C2237F" w14:textId="77777777" w:rsidR="00F367B3" w:rsidRPr="00A37C6D" w:rsidRDefault="00F367B3" w:rsidP="00994F97">
      <w:pPr>
        <w:pStyle w:val="NormalCentered"/>
        <w:rPr>
          <w:b/>
          <w:bCs/>
          <w:noProof/>
        </w:rPr>
      </w:pPr>
      <w:r w:rsidRPr="00A37C6D">
        <w:rPr>
          <w:b/>
          <w:noProof/>
        </w:rPr>
        <w:t>Dreptul de acces al Curții de Conturi</w:t>
      </w:r>
    </w:p>
    <w:p w14:paraId="6CD87A07" w14:textId="77777777" w:rsidR="00F367B3" w:rsidRPr="00A37C6D" w:rsidRDefault="00F367B3" w:rsidP="00994F97">
      <w:pPr>
        <w:rPr>
          <w:noProof/>
        </w:rPr>
      </w:pPr>
      <w:r w:rsidRPr="00A37C6D">
        <w:rPr>
          <w:noProof/>
        </w:rPr>
        <w:t>(1)</w:t>
      </w:r>
      <w:r w:rsidRPr="00A37C6D">
        <w:rPr>
          <w:noProof/>
        </w:rPr>
        <w:tab/>
        <w:t>Instituțiile Uniunii, organismele care administrează venituri sau cheltuieli în numele Uniunii și destinatarii acordă Curții de Conturi toate facilitățile și îi furnizează toate informațiile pe care aceasta le consideră necesare pentru îndeplinirea sarcinilor sale. Toate aceste părți pun la dispoziția Curții de Conturi, la cererea acesteia, toate documentele privind atribuirea și executarea contractelor finanțate de la buget și toate conturile de numerar sau de materiale, toate evidențele contabile și toate documentele justificative, precum și documentele administrative relevante, toate documentele referitoare la venituri și cheltuieli, toate inventarele, toate organigramele departamentelor pe care Curtea de Conturi le consideră necesare pentru a verifica conturile anuale și rapoartele privind execuția bugetară, pe bază de documente sau de audituri la fața locului, și, în același scop, toate documentele și datele create sau păstrate în format electronic. Dreptul de acces al Curții de Conturi include accesul la sistemul informatic utilizat pentru administrarea veniturilor sau cheltuielilor care fac obiectul auditului, în cazul în care un astfel de acces este relevant pentru audit.</w:t>
      </w:r>
    </w:p>
    <w:p w14:paraId="47CE55E8" w14:textId="77777777" w:rsidR="00F367B3" w:rsidRPr="00A37C6D" w:rsidRDefault="00F367B3" w:rsidP="00994F97">
      <w:pPr>
        <w:rPr>
          <w:noProof/>
        </w:rPr>
      </w:pPr>
      <w:r w:rsidRPr="00A37C6D">
        <w:rPr>
          <w:noProof/>
        </w:rPr>
        <w:t>Organismele de audit intern și alte servicii relevante ale administrațiilor naționale acordă Curții de Conturi toate facilitățile pe care aceasta le consideră necesare pentru îndeplinirea sarcinilor sale.</w:t>
      </w:r>
    </w:p>
    <w:p w14:paraId="51C27D52" w14:textId="77777777" w:rsidR="00F367B3" w:rsidRPr="00A37C6D" w:rsidRDefault="00F367B3" w:rsidP="00994F97">
      <w:pPr>
        <w:rPr>
          <w:noProof/>
        </w:rPr>
      </w:pPr>
      <w:r w:rsidRPr="00A37C6D">
        <w:rPr>
          <w:noProof/>
        </w:rPr>
        <w:t>(2)</w:t>
      </w:r>
      <w:r w:rsidRPr="00A37C6D">
        <w:rPr>
          <w:noProof/>
        </w:rPr>
        <w:tab/>
        <w:t>Funcționarii ale căror operațiuni sunt verificate de Curtea de Conturi:</w:t>
      </w:r>
    </w:p>
    <w:p w14:paraId="2D4E9D0A" w14:textId="77777777" w:rsidR="00F367B3" w:rsidRPr="00A37C6D" w:rsidRDefault="00F367B3" w:rsidP="00994F97">
      <w:pPr>
        <w:pStyle w:val="Point0"/>
        <w:rPr>
          <w:noProof/>
        </w:rPr>
      </w:pPr>
      <w:r w:rsidRPr="00A37C6D">
        <w:rPr>
          <w:noProof/>
        </w:rPr>
        <w:tab/>
        <w:t>(a)</w:t>
      </w:r>
      <w:r w:rsidRPr="00A37C6D">
        <w:rPr>
          <w:noProof/>
        </w:rPr>
        <w:tab/>
        <w:t>prezintă atât documentele cu privire la casă, alte fonduri</w:t>
      </w:r>
      <w:r w:rsidRPr="00A37C6D">
        <w:rPr>
          <w:rStyle w:val="CRMinorChangeDeleted"/>
          <w:noProof/>
        </w:rPr>
        <w:t>,</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titluri de valoare sau materiale de orice fel, cât și documentele justificative cu privire la gestionarea fondurilor care le-au fost încredințate, precum și toate registrele, evidențele și documentele relevante;</w:t>
      </w:r>
    </w:p>
    <w:p w14:paraId="3BEB51D7" w14:textId="77777777" w:rsidR="00F367B3" w:rsidRPr="00A37C6D" w:rsidRDefault="00F367B3" w:rsidP="00994F97">
      <w:pPr>
        <w:pStyle w:val="Point0"/>
        <w:rPr>
          <w:noProof/>
        </w:rPr>
      </w:pPr>
      <w:r w:rsidRPr="00A37C6D">
        <w:rPr>
          <w:noProof/>
        </w:rPr>
        <w:tab/>
        <w:t>(b)</w:t>
      </w:r>
      <w:r w:rsidRPr="00A37C6D">
        <w:rPr>
          <w:noProof/>
        </w:rPr>
        <w:tab/>
        <w:t xml:space="preserve">prezintă corespondența și orice alte documente solicitate în vederea efectuării integrale a auditului menționat la articolul </w:t>
      </w:r>
      <w:r w:rsidRPr="00A37C6D">
        <w:rPr>
          <w:rStyle w:val="CRMinorChangeAdded"/>
          <w:noProof/>
        </w:rPr>
        <w:t>260</w:t>
      </w:r>
      <w:r w:rsidRPr="00A37C6D">
        <w:rPr>
          <w:rStyle w:val="CRMinorChangeDeleted"/>
          <w:noProof/>
        </w:rPr>
        <w:t>255</w:t>
      </w:r>
      <w:r w:rsidRPr="00A37C6D">
        <w:rPr>
          <w:noProof/>
        </w:rPr>
        <w:t>.</w:t>
      </w:r>
    </w:p>
    <w:p w14:paraId="4DAF6A57" w14:textId="77777777" w:rsidR="00F367B3" w:rsidRPr="00A37C6D" w:rsidRDefault="00F367B3" w:rsidP="00994F97">
      <w:pPr>
        <w:rPr>
          <w:noProof/>
        </w:rPr>
      </w:pPr>
      <w:r w:rsidRPr="00A37C6D">
        <w:rPr>
          <w:noProof/>
        </w:rPr>
        <w:t>Informațiile furnizate în temeiul literei (b) de la primul paragraf pot fi solicitate numai de către Curtea de Conturi.</w:t>
      </w:r>
    </w:p>
    <w:p w14:paraId="5D8F5F26" w14:textId="77777777" w:rsidR="00F367B3" w:rsidRPr="00A37C6D" w:rsidRDefault="00F367B3" w:rsidP="00994F97">
      <w:pPr>
        <w:rPr>
          <w:noProof/>
        </w:rPr>
      </w:pPr>
      <w:r w:rsidRPr="00A37C6D">
        <w:rPr>
          <w:noProof/>
        </w:rPr>
        <w:t>(3)</w:t>
      </w:r>
      <w:r w:rsidRPr="00A37C6D">
        <w:rPr>
          <w:noProof/>
        </w:rPr>
        <w:tab/>
        <w:t>Curtea de Conturi este împuternicită să verifice documentele referitoare la veniturile și cheltuielile Uniunii păstrate de departamentele instituțiilor Uniunii și, în special, de departamentele cu responsabilitate decizională în privința acestor venituri și cheltuieli, de organismele care administrează venituri sau cheltuieli în numele Uniunii și de persoanele fizice sau juridice care beneficiază de plăți de la buget.</w:t>
      </w:r>
    </w:p>
    <w:p w14:paraId="604222F3" w14:textId="77777777" w:rsidR="00F367B3" w:rsidRPr="00A37C6D" w:rsidRDefault="00F367B3" w:rsidP="00994F97">
      <w:pPr>
        <w:rPr>
          <w:noProof/>
        </w:rPr>
      </w:pPr>
      <w:r w:rsidRPr="00A37C6D">
        <w:rPr>
          <w:noProof/>
        </w:rPr>
        <w:t>(4)</w:t>
      </w:r>
      <w:r w:rsidRPr="00A37C6D">
        <w:rPr>
          <w:noProof/>
        </w:rPr>
        <w:tab/>
        <w:t xml:space="preserve">Sarcina de a verifica legalitatea și conformitatea veniturilor încasate și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ale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cheltuielilor efectuate și de a controla buna gestiune financiară se aplică și utilizării de către organismele exterioare instituțiilor Uniunii a fondurilor Uniunii primite sub formă de contribuții.</w:t>
      </w:r>
    </w:p>
    <w:p w14:paraId="64439E90" w14:textId="77777777" w:rsidR="00F367B3" w:rsidRPr="00A37C6D" w:rsidRDefault="00F367B3" w:rsidP="00994F97">
      <w:pPr>
        <w:rPr>
          <w:noProof/>
        </w:rPr>
      </w:pPr>
      <w:r w:rsidRPr="00A37C6D">
        <w:rPr>
          <w:noProof/>
        </w:rPr>
        <w:t>(5)</w:t>
      </w:r>
      <w:r w:rsidRPr="00A37C6D">
        <w:rPr>
          <w:noProof/>
        </w:rPr>
        <w:tab/>
        <w:t>Finanțările de la bugetul Uniunii pentru destinatari din afara instituțiilor Uniunii necesită din partea respectivilor destinatari acordul în scris sau, în lipsa acordului acestora, acordul contractanților sau subcontractanților cu privire la efectuarea unui audit de către Curtea de Conturi cu privire la utilizarea fondurilor acordate.</w:t>
      </w:r>
    </w:p>
    <w:p w14:paraId="1126F5CC" w14:textId="77777777" w:rsidR="00F367B3" w:rsidRPr="00A37C6D" w:rsidRDefault="00F367B3" w:rsidP="00994F97">
      <w:pPr>
        <w:rPr>
          <w:noProof/>
        </w:rPr>
      </w:pPr>
      <w:r w:rsidRPr="00A37C6D">
        <w:rPr>
          <w:noProof/>
        </w:rPr>
        <w:t>(6)</w:t>
      </w:r>
      <w:r w:rsidRPr="00A37C6D">
        <w:rPr>
          <w:noProof/>
        </w:rPr>
        <w:tab/>
        <w:t>Comisia pune la dispoziția Curții de Conturi, la cererea acesteia, orice informație cu privire la operațiunile de împrumut și de credit.</w:t>
      </w:r>
    </w:p>
    <w:p w14:paraId="1EB053C6" w14:textId="021C76BF" w:rsidR="00F367B3" w:rsidRPr="00A37C6D" w:rsidRDefault="00F367B3" w:rsidP="00994F97">
      <w:pPr>
        <w:rPr>
          <w:noProof/>
        </w:rPr>
      </w:pPr>
      <w:r w:rsidRPr="00A37C6D">
        <w:rPr>
          <w:noProof/>
        </w:rPr>
        <w:t>(7)</w:t>
      </w:r>
      <w:r w:rsidRPr="00A37C6D">
        <w:rPr>
          <w:noProof/>
        </w:rPr>
        <w:tab/>
        <w:t>Utilizarea sistemelor informatice integrate nu are ca efect reducerea accesului Curții</w:t>
      </w:r>
      <w:r w:rsidR="00926E99">
        <w:rPr>
          <w:noProof/>
        </w:rPr>
        <w:t> </w:t>
      </w:r>
      <w:r w:rsidRPr="00A37C6D">
        <w:rPr>
          <w:noProof/>
        </w:rPr>
        <w:t xml:space="preserve">de Conturi la documentele justificative. Ori de câte ori este posibil din punct de vedere tehnic, Curții de Conturi i se permite accesul electronic la datele și documentele necesare pentru audit, în </w:t>
      </w:r>
      <w:r w:rsidRPr="00A37C6D">
        <w:rPr>
          <w:rStyle w:val="CRDeleted"/>
          <w:noProof/>
        </w:rPr>
        <w:t>clădirile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localurile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proprii și cu respectarea normelor de securitate relevante.</w:t>
      </w:r>
    </w:p>
    <w:p w14:paraId="6D8AA366"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263</w:t>
      </w:r>
      <w:r w:rsidRPr="00A37C6D">
        <w:rPr>
          <w:rStyle w:val="CRMinorChangeDeleted"/>
          <w:noProof/>
        </w:rPr>
        <w:t>258</w:t>
      </w:r>
    </w:p>
    <w:p w14:paraId="7AAB8367" w14:textId="77777777" w:rsidR="00F367B3" w:rsidRPr="00A37C6D" w:rsidRDefault="00F367B3" w:rsidP="00994F97">
      <w:pPr>
        <w:pStyle w:val="NormalCentered"/>
        <w:rPr>
          <w:b/>
          <w:bCs/>
          <w:noProof/>
        </w:rPr>
      </w:pPr>
      <w:r w:rsidRPr="00A37C6D">
        <w:rPr>
          <w:b/>
          <w:noProof/>
        </w:rPr>
        <w:t>Raportul anual al Curții de Conturi</w:t>
      </w:r>
    </w:p>
    <w:p w14:paraId="20DCF04B" w14:textId="77777777" w:rsidR="00F367B3" w:rsidRPr="00A37C6D" w:rsidRDefault="00F367B3" w:rsidP="00994F97">
      <w:pPr>
        <w:rPr>
          <w:noProof/>
        </w:rPr>
      </w:pPr>
      <w:r w:rsidRPr="00A37C6D">
        <w:rPr>
          <w:noProof/>
        </w:rPr>
        <w:t>(1)</w:t>
      </w:r>
      <w:r w:rsidRPr="00A37C6D">
        <w:rPr>
          <w:noProof/>
        </w:rPr>
        <w:tab/>
        <w:t>Până la data de 30 iunie, Curtea de Conturi transmite Comisiei și altor instituții în cauză ale Uniunii orice observații care, în opinia sa, ar trebui să figureze în raportul său anual. Aceste observații rămân confidențiale și fac obiectul unei proceduri contradictorii. Fiecare instituție a Uniunii adresează Curții de Conturi propriul răspuns până la data de 15 octombrie. Răspunsurile altor instituții ale Uniunii decât Comisia se trimit în același timp și Comisiei.</w:t>
      </w:r>
    </w:p>
    <w:p w14:paraId="56FB3A0C" w14:textId="77777777" w:rsidR="00F367B3" w:rsidRPr="00A37C6D" w:rsidRDefault="00F367B3" w:rsidP="00994F97">
      <w:pPr>
        <w:rPr>
          <w:noProof/>
        </w:rPr>
      </w:pPr>
      <w:r w:rsidRPr="00A37C6D">
        <w:rPr>
          <w:noProof/>
        </w:rPr>
        <w:t>(2)</w:t>
      </w:r>
      <w:r w:rsidRPr="00A37C6D">
        <w:rPr>
          <w:noProof/>
        </w:rPr>
        <w:tab/>
        <w:t>Raportul anual al Curții de Conturi conține o evaluare a bunei gestiuni financiare.</w:t>
      </w:r>
    </w:p>
    <w:p w14:paraId="7EEEBF2A" w14:textId="77777777" w:rsidR="00F367B3" w:rsidRPr="00A37C6D" w:rsidRDefault="00F367B3" w:rsidP="00994F97">
      <w:pPr>
        <w:rPr>
          <w:noProof/>
        </w:rPr>
      </w:pPr>
      <w:r w:rsidRPr="00A37C6D">
        <w:rPr>
          <w:noProof/>
        </w:rPr>
        <w:t>(3)</w:t>
      </w:r>
      <w:r w:rsidRPr="00A37C6D">
        <w:rPr>
          <w:noProof/>
        </w:rPr>
        <w:tab/>
        <w:t>Raportul anual al Curții de Conturi conține o secțiune pentru fiecare instituție a Uniunii și pentru fondul comun de provizionare. Curtea de Conturi poate adăuga orice raport de sinteză sau observații generale pe care le consideră necesare.</w:t>
      </w:r>
    </w:p>
    <w:p w14:paraId="2828A22C" w14:textId="77777777" w:rsidR="00F367B3" w:rsidRPr="00A37C6D" w:rsidRDefault="00F367B3" w:rsidP="00994F97">
      <w:pPr>
        <w:rPr>
          <w:noProof/>
        </w:rPr>
      </w:pPr>
      <w:r w:rsidRPr="00A37C6D">
        <w:rPr>
          <w:noProof/>
        </w:rPr>
        <w:t>(4)</w:t>
      </w:r>
      <w:r w:rsidRPr="00A37C6D">
        <w:rPr>
          <w:noProof/>
        </w:rPr>
        <w:tab/>
        <w:t xml:space="preserve">Curtea de Conturi transmite autorităților responsabile cu aprobarea descărcării de gestiune și celorlalte instituții ale Uniunii, până la data de 15 noiembrie, raportul său anual însoțit de răspunsurile instituțiilor Uniunii și asigură publicarea acestora în </w:t>
      </w:r>
      <w:r w:rsidRPr="00A37C6D">
        <w:rPr>
          <w:i/>
          <w:iCs/>
          <w:noProof/>
        </w:rPr>
        <w:t>Jurnalul Oficial al Uniunii Europene</w:t>
      </w:r>
      <w:r w:rsidRPr="00A37C6D">
        <w:rPr>
          <w:noProof/>
        </w:rPr>
        <w:t>.</w:t>
      </w:r>
    </w:p>
    <w:p w14:paraId="39E24BD3" w14:textId="77777777" w:rsidR="00F367B3" w:rsidRPr="00A37C6D" w:rsidRDefault="00F367B3" w:rsidP="00926E99">
      <w:pPr>
        <w:pStyle w:val="Titrearticle"/>
        <w:rPr>
          <w:noProof/>
        </w:rPr>
      </w:pPr>
      <w:r w:rsidRPr="00A37C6D">
        <w:rPr>
          <w:noProof/>
        </w:rPr>
        <w:t xml:space="preserve">Articolul </w:t>
      </w:r>
      <w:r w:rsidRPr="00A37C6D">
        <w:rPr>
          <w:rStyle w:val="CRMinorChangeAdded"/>
          <w:noProof/>
        </w:rPr>
        <w:t>264</w:t>
      </w:r>
      <w:r w:rsidRPr="00A37C6D">
        <w:rPr>
          <w:rStyle w:val="CRMinorChangeDeleted"/>
          <w:noProof/>
        </w:rPr>
        <w:t>259</w:t>
      </w:r>
    </w:p>
    <w:p w14:paraId="3983AF53" w14:textId="77777777" w:rsidR="00F367B3" w:rsidRPr="00A37C6D" w:rsidRDefault="00F367B3" w:rsidP="00926E99">
      <w:pPr>
        <w:pStyle w:val="NormalCentered"/>
        <w:keepNext/>
        <w:rPr>
          <w:b/>
          <w:bCs/>
          <w:noProof/>
        </w:rPr>
      </w:pPr>
      <w:r w:rsidRPr="00A37C6D">
        <w:rPr>
          <w:b/>
          <w:noProof/>
        </w:rPr>
        <w:t>Rapoarte speciale ale Curții de Conturi</w:t>
      </w:r>
    </w:p>
    <w:p w14:paraId="0BE9DC8C" w14:textId="77777777" w:rsidR="00F367B3" w:rsidRPr="00A37C6D" w:rsidRDefault="00F367B3" w:rsidP="00994F97">
      <w:pPr>
        <w:rPr>
          <w:noProof/>
        </w:rPr>
      </w:pPr>
      <w:r w:rsidRPr="00A37C6D">
        <w:rPr>
          <w:noProof/>
        </w:rPr>
        <w:t>(1)</w:t>
      </w:r>
      <w:r w:rsidRPr="00A37C6D">
        <w:rPr>
          <w:noProof/>
        </w:rPr>
        <w:tab/>
        <w:t>Curtea de Conturi transmite instituției Uniunii sau organismului în cauză orice observații care, în opinia sa, ar trebui să figureze într-un raport special. Aceste observații rămân confidențiale și fac obiectul unei proceduri contradictorii.</w:t>
      </w:r>
    </w:p>
    <w:p w14:paraId="25BE8EB9" w14:textId="77777777" w:rsidR="00F367B3" w:rsidRPr="00A37C6D" w:rsidRDefault="00F367B3" w:rsidP="00994F97">
      <w:pPr>
        <w:rPr>
          <w:noProof/>
        </w:rPr>
      </w:pPr>
      <w:r w:rsidRPr="00A37C6D">
        <w:rPr>
          <w:noProof/>
        </w:rPr>
        <w:t>Instituția Uniunii sau organismul în cauză informează Curtea de Conturi, în general, în termen de șase săptămâni de la transmiterea observațiilor respective, cu privire la eventualele răspunsuri pe care dorește să le formuleze în legătură cu observațiile respective. Perioada respectivă se suspendă în cazuri justificate corespunzător, în special atunci când, pe parcursul procedurii contradictorii, este necesar ca instituția Uniunii sau organismul în cauză să obțină un feedback de la statele membre pentru a-și finaliza răspunsul.</w:t>
      </w:r>
    </w:p>
    <w:p w14:paraId="1A761AF6" w14:textId="77777777" w:rsidR="00F367B3" w:rsidRPr="00A37C6D" w:rsidRDefault="00F367B3" w:rsidP="00994F97">
      <w:pPr>
        <w:rPr>
          <w:noProof/>
        </w:rPr>
      </w:pPr>
      <w:r w:rsidRPr="00A37C6D">
        <w:rPr>
          <w:noProof/>
        </w:rPr>
        <w:t>Răspunsurile instituției Uniunii sau ale organismului în cauză abordează în mod direct și exclusiv observațiile Curții de Conturi.</w:t>
      </w:r>
    </w:p>
    <w:p w14:paraId="3FF51B58" w14:textId="77777777" w:rsidR="00F367B3" w:rsidRPr="00A37C6D" w:rsidRDefault="00F367B3" w:rsidP="00994F97">
      <w:pPr>
        <w:rPr>
          <w:noProof/>
        </w:rPr>
      </w:pPr>
      <w:r w:rsidRPr="00A37C6D">
        <w:rPr>
          <w:noProof/>
        </w:rPr>
        <w:t>La cererea Curții de Conturi sau a instituției Uniunii sau a organismului în cauză, răspunsurile pot fi examinate de Parlamentul European și de Consiliu după publicarea raportului.</w:t>
      </w:r>
    </w:p>
    <w:p w14:paraId="3926DFDA" w14:textId="77777777" w:rsidR="00F367B3" w:rsidRPr="00A37C6D" w:rsidRDefault="00F367B3" w:rsidP="00994F97">
      <w:pPr>
        <w:rPr>
          <w:noProof/>
        </w:rPr>
      </w:pPr>
      <w:r w:rsidRPr="00A37C6D">
        <w:rPr>
          <w:noProof/>
        </w:rPr>
        <w:t>Curtea de Conturi se asigură că rapoartele speciale se întocmesc și se adoptă într-un interval de timp adecvat, care nu depășește, în general, 13 luni.</w:t>
      </w:r>
    </w:p>
    <w:p w14:paraId="236682B7" w14:textId="77777777" w:rsidR="00F367B3" w:rsidRPr="00A37C6D" w:rsidRDefault="00F367B3" w:rsidP="00994F97">
      <w:pPr>
        <w:rPr>
          <w:noProof/>
        </w:rPr>
      </w:pPr>
      <w:r w:rsidRPr="00A37C6D">
        <w:rPr>
          <w:noProof/>
        </w:rPr>
        <w:t>Rapoartele speciale, însoțite de răspunsurile instituției Uniunii sau ale organismului în cauză, se transmit de îndată Parlamentului European și Consiliului, iar fiecare dintre cele două instituții decide, dacă este cazul împreună cu Comisia, cu privire la măsurile care se impun.</w:t>
      </w:r>
    </w:p>
    <w:p w14:paraId="2EB17C20" w14:textId="77777777" w:rsidR="00F367B3" w:rsidRPr="00A37C6D" w:rsidRDefault="00F367B3" w:rsidP="00994F97">
      <w:pPr>
        <w:rPr>
          <w:noProof/>
        </w:rPr>
      </w:pPr>
      <w:r w:rsidRPr="00A37C6D">
        <w:rPr>
          <w:noProof/>
        </w:rPr>
        <w:t>Curtea de Conturi ia toate măsurile necesare pentru a garanta că răspunsurile la observațiile sale formulate de fiecare instituție a Uniunii sau organism în cauză, precum și calendarul pentru întocmirea raportului special sunt publicate împreună cu raportul special.</w:t>
      </w:r>
    </w:p>
    <w:p w14:paraId="69F3A2B3" w14:textId="77777777" w:rsidR="00F367B3" w:rsidRPr="00A37C6D" w:rsidRDefault="00F367B3" w:rsidP="00994F97">
      <w:pPr>
        <w:rPr>
          <w:noProof/>
        </w:rPr>
      </w:pPr>
      <w:r w:rsidRPr="00A37C6D">
        <w:rPr>
          <w:noProof/>
        </w:rPr>
        <w:t>(2)</w:t>
      </w:r>
      <w:r w:rsidRPr="00A37C6D">
        <w:rPr>
          <w:noProof/>
        </w:rPr>
        <w:tab/>
        <w:t xml:space="preserve">Avizele menționate la articolul 287 alineatul (4) al doilea paragraf din TFUE care nu se referă la propuneri sau proiecte care fac obiectul procedurii legislative de consultare pot fi publicate de Curtea de Conturi în </w:t>
      </w:r>
      <w:r w:rsidRPr="00A37C6D">
        <w:rPr>
          <w:i/>
          <w:noProof/>
        </w:rPr>
        <w:t>Jurnalul Oficial al Uniunii Europene</w:t>
      </w:r>
      <w:r w:rsidRPr="00A37C6D">
        <w:rPr>
          <w:noProof/>
        </w:rPr>
        <w:t>. Curtea de Conturi decide în privința publicării după consultarea instituției Uniunii care a solicitat avizul sau la care se referă acesta. Avizele publicate sunt însoțite de eventualele comentarii ale instituțiilor în cauză ale Uniunii.</w:t>
      </w:r>
    </w:p>
    <w:p w14:paraId="42B5AD61" w14:textId="77777777" w:rsidR="00F367B3" w:rsidRPr="00A37C6D" w:rsidRDefault="00F367B3" w:rsidP="00994F97">
      <w:pPr>
        <w:pStyle w:val="SectionTitle"/>
        <w:rPr>
          <w:noProof/>
        </w:rPr>
      </w:pPr>
      <w:r w:rsidRPr="00A37C6D">
        <w:rPr>
          <w:i/>
          <w:noProof/>
        </w:rPr>
        <w:t>CAPITOLUL 2</w:t>
      </w:r>
    </w:p>
    <w:p w14:paraId="4EC941D9" w14:textId="77777777" w:rsidR="00F367B3" w:rsidRPr="00A37C6D" w:rsidRDefault="00F367B3" w:rsidP="00994F97">
      <w:pPr>
        <w:pStyle w:val="SectionTitle"/>
        <w:rPr>
          <w:noProof/>
        </w:rPr>
      </w:pPr>
      <w:r w:rsidRPr="00A37C6D">
        <w:rPr>
          <w:i/>
          <w:noProof/>
        </w:rPr>
        <w:t>Descărcarea de gestiune</w:t>
      </w:r>
    </w:p>
    <w:p w14:paraId="19EFF2F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265</w:t>
      </w:r>
      <w:r w:rsidRPr="00A37C6D">
        <w:rPr>
          <w:rStyle w:val="CRMinorChangeDeleted"/>
          <w:noProof/>
        </w:rPr>
        <w:t>260</w:t>
      </w:r>
    </w:p>
    <w:p w14:paraId="25495629" w14:textId="77777777" w:rsidR="00F367B3" w:rsidRPr="00A37C6D" w:rsidRDefault="00F367B3" w:rsidP="00994F97">
      <w:pPr>
        <w:pStyle w:val="NormalCentered"/>
        <w:rPr>
          <w:b/>
          <w:bCs/>
          <w:noProof/>
        </w:rPr>
      </w:pPr>
      <w:r w:rsidRPr="00A37C6D">
        <w:rPr>
          <w:b/>
          <w:noProof/>
        </w:rPr>
        <w:t>Calendarul procedurii de descărcare de gestiune</w:t>
      </w:r>
    </w:p>
    <w:p w14:paraId="097B279C" w14:textId="3DD45DA8" w:rsidR="00F367B3" w:rsidRPr="00A37C6D" w:rsidRDefault="00F367B3" w:rsidP="00994F97">
      <w:pPr>
        <w:rPr>
          <w:noProof/>
        </w:rPr>
      </w:pPr>
      <w:r w:rsidRPr="00A37C6D">
        <w:rPr>
          <w:noProof/>
        </w:rPr>
        <w:t>(1)</w:t>
      </w:r>
      <w:r w:rsidRPr="00A37C6D">
        <w:rPr>
          <w:noProof/>
        </w:rPr>
        <w:tab/>
        <w:t xml:space="preserve">La recomandarea Consiliului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și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hotărând cu majoritate calificată, Parlamentul</w:t>
      </w:r>
      <w:r w:rsidR="00926E99">
        <w:rPr>
          <w:noProof/>
        </w:rPr>
        <w:t> </w:t>
      </w:r>
      <w:r w:rsidRPr="00A37C6D">
        <w:rPr>
          <w:noProof/>
        </w:rPr>
        <w:t>European aprobă, înainte de data de 15 mai a exercițiului n + 2, descărcarea de gestiune a Comisiei pentru execuția bugetului aferent exercițiului n.</w:t>
      </w:r>
    </w:p>
    <w:p w14:paraId="54AB2E70" w14:textId="00494F51" w:rsidR="00F367B3" w:rsidRPr="00A37C6D" w:rsidRDefault="00F367B3" w:rsidP="00994F97">
      <w:pPr>
        <w:rPr>
          <w:noProof/>
        </w:rPr>
      </w:pPr>
      <w:r w:rsidRPr="00A37C6D">
        <w:rPr>
          <w:noProof/>
        </w:rPr>
        <w:t>(2)</w:t>
      </w:r>
      <w:r w:rsidRPr="00A37C6D">
        <w:rPr>
          <w:noProof/>
        </w:rPr>
        <w:tab/>
        <w:t>În cazul în care nu poate fi respectat termenul prevăzut la alineatul (1), Parlamentul</w:t>
      </w:r>
      <w:r w:rsidR="00926E99">
        <w:rPr>
          <w:noProof/>
        </w:rPr>
        <w:t> </w:t>
      </w:r>
      <w:r w:rsidRPr="00A37C6D">
        <w:rPr>
          <w:noProof/>
        </w:rPr>
        <w:t>European sau Consiliul informează Comisia cu privire la motivele nerespectării.</w:t>
      </w:r>
    </w:p>
    <w:p w14:paraId="46216351" w14:textId="77777777" w:rsidR="00F367B3" w:rsidRPr="00A37C6D" w:rsidRDefault="00F367B3" w:rsidP="00994F97">
      <w:pPr>
        <w:rPr>
          <w:noProof/>
        </w:rPr>
      </w:pPr>
      <w:r w:rsidRPr="00A37C6D">
        <w:rPr>
          <w:noProof/>
        </w:rPr>
        <w:t>(3)</w:t>
      </w:r>
      <w:r w:rsidRPr="00A37C6D">
        <w:rPr>
          <w:noProof/>
        </w:rPr>
        <w:tab/>
        <w:t xml:space="preserve">Dacă Parlamentul European amână luarea deciziei de descărcare de gestiune, Comisia depune toate eforturile pentru a lua măsuri, cât mai repede posibil, în scopul de a înlătura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obstacolele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sau a facilita înlăturarea obstacolelor din calea deciziei în cauză.</w:t>
      </w:r>
    </w:p>
    <w:p w14:paraId="09EBF218"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266</w:t>
      </w:r>
      <w:r w:rsidRPr="00A37C6D">
        <w:rPr>
          <w:rStyle w:val="CRMinorChangeDeleted"/>
          <w:noProof/>
        </w:rPr>
        <w:t>261</w:t>
      </w:r>
    </w:p>
    <w:p w14:paraId="3BB34A20" w14:textId="77777777" w:rsidR="00F367B3" w:rsidRPr="00A37C6D" w:rsidRDefault="00F367B3" w:rsidP="00994F97">
      <w:pPr>
        <w:pStyle w:val="NormalCentered"/>
        <w:rPr>
          <w:b/>
          <w:bCs/>
          <w:noProof/>
        </w:rPr>
      </w:pPr>
      <w:r w:rsidRPr="00A37C6D">
        <w:rPr>
          <w:b/>
          <w:noProof/>
        </w:rPr>
        <w:t>Procedura de descărcare de gestiune</w:t>
      </w:r>
    </w:p>
    <w:p w14:paraId="682F8B6F" w14:textId="77777777" w:rsidR="00F367B3" w:rsidRPr="00A37C6D" w:rsidRDefault="00F367B3" w:rsidP="00994F97">
      <w:pPr>
        <w:rPr>
          <w:noProof/>
        </w:rPr>
      </w:pPr>
      <w:r w:rsidRPr="00A37C6D">
        <w:rPr>
          <w:noProof/>
        </w:rPr>
        <w:t>(1)</w:t>
      </w:r>
      <w:r w:rsidRPr="00A37C6D">
        <w:rPr>
          <w:noProof/>
        </w:rPr>
        <w:tab/>
        <w:t>Decizia de descărcare de gestiune vizează conturile tuturor veniturilor și cheltuielilor Uniunii, soldul rezultat și activele și pasivele Uniunii prezentate în bilanț.</w:t>
      </w:r>
    </w:p>
    <w:p w14:paraId="03050B0D" w14:textId="77777777" w:rsidR="00F367B3" w:rsidRPr="00A37C6D" w:rsidRDefault="00F367B3" w:rsidP="00994F97">
      <w:pPr>
        <w:rPr>
          <w:noProof/>
        </w:rPr>
      </w:pPr>
      <w:r w:rsidRPr="00A37C6D">
        <w:rPr>
          <w:noProof/>
        </w:rPr>
        <w:t>(2)</w:t>
      </w:r>
      <w:r w:rsidRPr="00A37C6D">
        <w:rPr>
          <w:noProof/>
        </w:rPr>
        <w:tab/>
        <w:t>În vederea acordării descărcării de gestiune, Parlamentul European examinează conturile, situațiile financiare și raportul de evaluare menționate la articolul 318 din TFUE, după ce Consiliul a făcut deja acest lucru. De asemenea, Parlamentul European examinează raportul anual întocmit de Curtea de Conturi, însoțit de răspunsurile instituțiilor Uniunii care fac obiectul auditului, precum și rapoartele speciale relevante ale Curții de Conturi cu privire la exercițiul financiar în cauză și declarația de asigurare a Curții de Conturi privind fiabilitatea conturilor și legalitatea și regularitatea operațiunilor subiacente.</w:t>
      </w:r>
    </w:p>
    <w:p w14:paraId="7385B082" w14:textId="77777777" w:rsidR="00F367B3" w:rsidRPr="00A37C6D" w:rsidRDefault="00F367B3" w:rsidP="00994F97">
      <w:pPr>
        <w:rPr>
          <w:noProof/>
        </w:rPr>
      </w:pPr>
      <w:r w:rsidRPr="00A37C6D">
        <w:rPr>
          <w:noProof/>
        </w:rPr>
        <w:t>(3)</w:t>
      </w:r>
      <w:r w:rsidRPr="00A37C6D">
        <w:rPr>
          <w:noProof/>
        </w:rPr>
        <w:tab/>
        <w:t>Comisia prezintă Parlamentului European, la cererea acestuia, orice informații necesare pentru buna derulare a procedurii de descărcare de gestiune pentru exercițiul financiar respectiv, în conformitate cu articolul 319 din TFUE.</w:t>
      </w:r>
    </w:p>
    <w:p w14:paraId="6AD173AC"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267</w:t>
      </w:r>
      <w:r w:rsidRPr="00A37C6D">
        <w:rPr>
          <w:rStyle w:val="CRMinorChangeDeleted"/>
          <w:noProof/>
        </w:rPr>
        <w:t>262</w:t>
      </w:r>
    </w:p>
    <w:p w14:paraId="004F756A" w14:textId="77777777" w:rsidR="00F367B3" w:rsidRPr="00A37C6D" w:rsidRDefault="00F367B3" w:rsidP="00994F97">
      <w:pPr>
        <w:pStyle w:val="NormalCentered"/>
        <w:rPr>
          <w:b/>
          <w:bCs/>
          <w:noProof/>
        </w:rPr>
      </w:pPr>
      <w:r w:rsidRPr="00A37C6D">
        <w:rPr>
          <w:b/>
          <w:noProof/>
        </w:rPr>
        <w:t>Măsuri luate în urma descărcării de gestiune</w:t>
      </w:r>
    </w:p>
    <w:p w14:paraId="03581497" w14:textId="77777777" w:rsidR="00F367B3" w:rsidRPr="00A37C6D" w:rsidRDefault="00F367B3" w:rsidP="00994F97">
      <w:pPr>
        <w:rPr>
          <w:noProof/>
        </w:rPr>
      </w:pPr>
      <w:r w:rsidRPr="00A37C6D">
        <w:rPr>
          <w:noProof/>
        </w:rPr>
        <w:t>(1)</w:t>
      </w:r>
      <w:r w:rsidRPr="00A37C6D">
        <w:rPr>
          <w:noProof/>
        </w:rPr>
        <w:tab/>
        <w:t>În conformitate cu articolul 319 din TFUE și cu articolul 106a din Tratatul Euratom, instituțiile Uniunii și organele Uniunii menționate la articolele 70 și 71 din prezentul regulament iau toate măsurile necesare pentru a da curs observațiilor care însoțesc decizia de descărcare de gestiune a Parlamentului European și comentariilor care însoțesc recomandarea privind descărcarea de gestiune adoptată de Consiliu.</w:t>
      </w:r>
    </w:p>
    <w:p w14:paraId="651A975B" w14:textId="77777777" w:rsidR="00F367B3" w:rsidRPr="00A37C6D" w:rsidRDefault="00F367B3" w:rsidP="00994F97">
      <w:pPr>
        <w:rPr>
          <w:noProof/>
        </w:rPr>
      </w:pPr>
      <w:r w:rsidRPr="00A37C6D">
        <w:rPr>
          <w:noProof/>
        </w:rPr>
        <w:t>(2)</w:t>
      </w:r>
      <w:r w:rsidRPr="00A37C6D">
        <w:rPr>
          <w:noProof/>
        </w:rPr>
        <w:tab/>
        <w:t xml:space="preserve">La solicitarea Parlamentului European sau a Consiliului, instituțiile Uniunii și organele Uniunii menționate la articolele 70 și 71 prezintă un raport privind măsurile luate </w:t>
      </w:r>
      <w:r w:rsidRPr="00A37C6D">
        <w:rPr>
          <w:rStyle w:val="CRDeleted"/>
          <w:noProof/>
        </w:rPr>
        <w:t>ținând cont de</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ca răspuns la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observațiile și comentariile respective și, în special, privind dispozițiile date departamentelor lor care sunt responsabile cu execuția bugetară. Statele membre cooperează cu Comisia, informând-o în privința măsurilor luate pentru a da curs observațiilor, astfel încât Comisia să le poată lua în considerare la întocmirea propriului raport. Rapoartele instituțiilor Uniunii și ale organelor Uniunii menționate la articolele 70 și 71 se transmit, de asemenea, Curții de Conturi.</w:t>
      </w:r>
    </w:p>
    <w:p w14:paraId="482D769B"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268</w:t>
      </w:r>
      <w:r w:rsidRPr="00A37C6D">
        <w:rPr>
          <w:rStyle w:val="CRMinorChangeDeleted"/>
          <w:noProof/>
        </w:rPr>
        <w:t>263</w:t>
      </w:r>
    </w:p>
    <w:p w14:paraId="132BE543" w14:textId="77777777" w:rsidR="00F367B3" w:rsidRPr="00A37C6D" w:rsidRDefault="00F367B3" w:rsidP="00994F97">
      <w:pPr>
        <w:pStyle w:val="NormalCentered"/>
        <w:rPr>
          <w:b/>
          <w:bCs/>
          <w:noProof/>
        </w:rPr>
      </w:pPr>
      <w:r w:rsidRPr="00A37C6D">
        <w:rPr>
          <w:b/>
          <w:noProof/>
        </w:rPr>
        <w:t>Dispoziții speciale privind SEAE</w:t>
      </w:r>
    </w:p>
    <w:p w14:paraId="160703B9" w14:textId="77777777" w:rsidR="00F367B3" w:rsidRPr="00A37C6D" w:rsidRDefault="00F367B3" w:rsidP="00994F97">
      <w:pPr>
        <w:rPr>
          <w:noProof/>
        </w:rPr>
      </w:pPr>
      <w:r w:rsidRPr="00A37C6D">
        <w:rPr>
          <w:noProof/>
        </w:rPr>
        <w:t xml:space="preserve">În cazul SEAE, se aplică procedurile prevăzute la articolul 319 din TFUE și la articolele </w:t>
      </w:r>
      <w:r w:rsidRPr="00A37C6D">
        <w:rPr>
          <w:rStyle w:val="CRMinorChangeAdded"/>
          <w:noProof/>
        </w:rPr>
        <w:t>265</w:t>
      </w:r>
      <w:r w:rsidRPr="00A37C6D">
        <w:rPr>
          <w:rStyle w:val="CRMinorChangeDeleted"/>
          <w:noProof/>
        </w:rPr>
        <w:t>260</w:t>
      </w:r>
      <w:r w:rsidRPr="00A37C6D">
        <w:rPr>
          <w:noProof/>
        </w:rPr>
        <w:t xml:space="preserve">, </w:t>
      </w:r>
      <w:r w:rsidRPr="00A37C6D">
        <w:rPr>
          <w:rStyle w:val="CRMinorChangeAdded"/>
          <w:noProof/>
        </w:rPr>
        <w:t>266</w:t>
      </w:r>
      <w:r w:rsidRPr="00A37C6D">
        <w:rPr>
          <w:rStyle w:val="CRMinorChangeDeleted"/>
          <w:noProof/>
        </w:rPr>
        <w:t>261</w:t>
      </w:r>
      <w:r w:rsidRPr="00A37C6D">
        <w:rPr>
          <w:noProof/>
        </w:rPr>
        <w:t xml:space="preserve"> și </w:t>
      </w:r>
      <w:r w:rsidRPr="00A37C6D">
        <w:rPr>
          <w:rStyle w:val="CRMinorChangeAdded"/>
          <w:noProof/>
        </w:rPr>
        <w:t>267</w:t>
      </w:r>
      <w:r w:rsidRPr="00A37C6D">
        <w:rPr>
          <w:rStyle w:val="CRMinorChangeDeleted"/>
          <w:noProof/>
        </w:rPr>
        <w:t>262</w:t>
      </w:r>
      <w:r w:rsidRPr="00A37C6D">
        <w:rPr>
          <w:noProof/>
        </w:rPr>
        <w:t xml:space="preserve"> din prezentul regulament. SEAE cooperează pe deplin cu instituțiile Uniunii implicate în procedura de descărcare de gestiune și furnizează, dacă este cazul, orice informații suplimentare necesare, inclusiv prin participarea la reuniunile organismelor relevante.</w:t>
      </w:r>
    </w:p>
    <w:p w14:paraId="26269585" w14:textId="77777777" w:rsidR="00F367B3" w:rsidRPr="00A37C6D" w:rsidRDefault="00F367B3" w:rsidP="00926E99">
      <w:pPr>
        <w:pStyle w:val="SectionTitle"/>
        <w:rPr>
          <w:noProof/>
        </w:rPr>
      </w:pPr>
      <w:r w:rsidRPr="00A37C6D">
        <w:rPr>
          <w:noProof/>
        </w:rPr>
        <w:t>TITLUL XV</w:t>
      </w:r>
    </w:p>
    <w:p w14:paraId="3142C378" w14:textId="77777777" w:rsidR="00F367B3" w:rsidRPr="00A37C6D" w:rsidRDefault="00F367B3" w:rsidP="00926E99">
      <w:pPr>
        <w:pStyle w:val="SectionTitle"/>
        <w:rPr>
          <w:noProof/>
        </w:rPr>
      </w:pPr>
      <w:r w:rsidRPr="00A37C6D">
        <w:rPr>
          <w:i/>
          <w:noProof/>
        </w:rPr>
        <w:t>CREDITE ADMINISTRATIVE</w:t>
      </w:r>
    </w:p>
    <w:p w14:paraId="69519640" w14:textId="77777777" w:rsidR="00F367B3" w:rsidRPr="00A37C6D" w:rsidRDefault="00F367B3" w:rsidP="00926E99">
      <w:pPr>
        <w:pStyle w:val="Titrearticle"/>
        <w:rPr>
          <w:noProof/>
        </w:rPr>
      </w:pPr>
      <w:r w:rsidRPr="00A37C6D">
        <w:rPr>
          <w:noProof/>
        </w:rPr>
        <w:t xml:space="preserve">Articolul </w:t>
      </w:r>
      <w:r w:rsidRPr="00A37C6D">
        <w:rPr>
          <w:rStyle w:val="CRMinorChangeAdded"/>
          <w:noProof/>
        </w:rPr>
        <w:t>269</w:t>
      </w:r>
      <w:r w:rsidRPr="00A37C6D">
        <w:rPr>
          <w:rStyle w:val="CRMinorChangeDeleted"/>
          <w:noProof/>
        </w:rPr>
        <w:t>264</w:t>
      </w:r>
    </w:p>
    <w:p w14:paraId="79FE1646" w14:textId="77777777" w:rsidR="00F367B3" w:rsidRPr="00A37C6D" w:rsidRDefault="00F367B3" w:rsidP="00926E99">
      <w:pPr>
        <w:pStyle w:val="NormalCentered"/>
        <w:keepNext/>
        <w:rPr>
          <w:b/>
          <w:bCs/>
          <w:noProof/>
        </w:rPr>
      </w:pPr>
      <w:r w:rsidRPr="00A37C6D">
        <w:rPr>
          <w:b/>
          <w:noProof/>
        </w:rPr>
        <w:t>Dispoziții generale</w:t>
      </w:r>
    </w:p>
    <w:p w14:paraId="23A97364" w14:textId="77777777" w:rsidR="00F367B3" w:rsidRPr="00A37C6D" w:rsidRDefault="00F367B3" w:rsidP="00994F97">
      <w:pPr>
        <w:rPr>
          <w:noProof/>
        </w:rPr>
      </w:pPr>
      <w:r w:rsidRPr="00A37C6D">
        <w:rPr>
          <w:noProof/>
        </w:rPr>
        <w:t>(1)</w:t>
      </w:r>
      <w:r w:rsidRPr="00A37C6D">
        <w:rPr>
          <w:noProof/>
        </w:rPr>
        <w:tab/>
        <w:t>Creditele administrative sunt credite nediferențiate.</w:t>
      </w:r>
    </w:p>
    <w:p w14:paraId="36BC95D3" w14:textId="1DD94287" w:rsidR="00F367B3" w:rsidRPr="00A37C6D" w:rsidRDefault="00F367B3" w:rsidP="00994F97">
      <w:pPr>
        <w:rPr>
          <w:noProof/>
        </w:rPr>
      </w:pPr>
      <w:r w:rsidRPr="00A37C6D">
        <w:rPr>
          <w:noProof/>
        </w:rPr>
        <w:t>(2)</w:t>
      </w:r>
      <w:r w:rsidRPr="00A37C6D">
        <w:rPr>
          <w:noProof/>
        </w:rPr>
        <w:tab/>
        <w:t>Prezentul titlu se aplică creditelor administrative menționate la articolul 47 alineatul</w:t>
      </w:r>
      <w:r w:rsidR="00926E99">
        <w:rPr>
          <w:noProof/>
        </w:rPr>
        <w:t> </w:t>
      </w:r>
      <w:r w:rsidRPr="00A37C6D">
        <w:rPr>
          <w:noProof/>
        </w:rPr>
        <w:t>(4) și celor ale instituțiilor Uniunii, altele decât Comisia.</w:t>
      </w:r>
    </w:p>
    <w:p w14:paraId="7BCC98F7" w14:textId="77777777" w:rsidR="00F367B3" w:rsidRPr="00A37C6D" w:rsidRDefault="00F367B3" w:rsidP="00994F97">
      <w:pPr>
        <w:rPr>
          <w:noProof/>
        </w:rPr>
      </w:pPr>
      <w:r w:rsidRPr="00A37C6D">
        <w:rPr>
          <w:noProof/>
        </w:rPr>
        <w:t>Angajamentele bugetare corespunzătoare creditelor administrative al căror tip este comun pentru mai multe titluri și care sunt gestionate global pot fi înregistrate global în contabilitatea bugetară în funcție de clasificarea sintetică pe tipuri stabilită la articolul 47 alineatul (4).</w:t>
      </w:r>
    </w:p>
    <w:p w14:paraId="73152959" w14:textId="77777777" w:rsidR="00F367B3" w:rsidRPr="00A37C6D" w:rsidRDefault="00F367B3" w:rsidP="00994F97">
      <w:pPr>
        <w:rPr>
          <w:noProof/>
        </w:rPr>
      </w:pPr>
      <w:r w:rsidRPr="00A37C6D">
        <w:rPr>
          <w:noProof/>
        </w:rPr>
        <w:t xml:space="preserve">Cheltuielile corespunzătoare se înscriu la liniile bugetare pentru fiecare titlu în funcție de aceeași distribuție ca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cea utilizată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pentru credite.</w:t>
      </w:r>
    </w:p>
    <w:p w14:paraId="0DE031A6" w14:textId="77777777" w:rsidR="00F367B3" w:rsidRPr="00A37C6D" w:rsidRDefault="00F367B3" w:rsidP="00994F97">
      <w:pPr>
        <w:rPr>
          <w:noProof/>
        </w:rPr>
      </w:pPr>
      <w:r w:rsidRPr="00A37C6D">
        <w:rPr>
          <w:noProof/>
        </w:rPr>
        <w:t>(3)</w:t>
      </w:r>
      <w:r w:rsidRPr="00A37C6D">
        <w:rPr>
          <w:noProof/>
        </w:rPr>
        <w:tab/>
        <w:t>Cheltuielile administrative care decurg din contracte care acoperă perioade ce depășesc durata exercițiului financiar, fie în conformitate cu practica locală, fie referitoare la furnizarea de echipamente se impută din bugetul exercițiului financiar în cursul căruia se efectuează.</w:t>
      </w:r>
    </w:p>
    <w:p w14:paraId="6CDD5996" w14:textId="77777777" w:rsidR="00F367B3" w:rsidRPr="00A37C6D" w:rsidRDefault="00F367B3" w:rsidP="00994F97">
      <w:pPr>
        <w:rPr>
          <w:noProof/>
        </w:rPr>
      </w:pPr>
      <w:r w:rsidRPr="00A37C6D">
        <w:rPr>
          <w:noProof/>
        </w:rPr>
        <w:t>(4)</w:t>
      </w:r>
      <w:r w:rsidRPr="00A37C6D">
        <w:rPr>
          <w:noProof/>
        </w:rPr>
        <w:tab/>
        <w:t>Personalului și membrilor instituțiilor Uniunii li se pot plăti avansuri, în conformitate cu condițiile prevăzute în Statutul funcționarilor și în dispozițiile specifice privind membrii instituțiilor Uniunii.</w:t>
      </w:r>
    </w:p>
    <w:p w14:paraId="02C2B6BF"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270</w:t>
      </w:r>
      <w:r w:rsidRPr="00A37C6D">
        <w:rPr>
          <w:rStyle w:val="CRMinorChangeDeleted"/>
          <w:noProof/>
        </w:rPr>
        <w:t>265</w:t>
      </w:r>
    </w:p>
    <w:p w14:paraId="02E97C8E" w14:textId="77777777" w:rsidR="00F367B3" w:rsidRPr="00A37C6D" w:rsidRDefault="00F367B3" w:rsidP="00994F97">
      <w:pPr>
        <w:pStyle w:val="NormalCentered"/>
        <w:rPr>
          <w:b/>
          <w:bCs/>
          <w:noProof/>
        </w:rPr>
      </w:pPr>
      <w:r w:rsidRPr="00A37C6D">
        <w:rPr>
          <w:b/>
          <w:noProof/>
        </w:rPr>
        <w:t>Plăți efectuate în avans</w:t>
      </w:r>
    </w:p>
    <w:p w14:paraId="525C0BC9" w14:textId="4BF6ACB1" w:rsidR="00F367B3" w:rsidRPr="00A37C6D" w:rsidRDefault="00F367B3" w:rsidP="00994F97">
      <w:pPr>
        <w:rPr>
          <w:noProof/>
        </w:rPr>
      </w:pPr>
      <w:r w:rsidRPr="00A37C6D">
        <w:rPr>
          <w:noProof/>
        </w:rPr>
        <w:t xml:space="preserve">Cheltuielile menționate la articolul 11 alineatul (2) </w:t>
      </w:r>
      <w:r w:rsidRPr="00A37C6D">
        <w:rPr>
          <w:rStyle w:val="CRRefonteDeleted"/>
          <w:noProof/>
          <w:highlight w:val="lightGray"/>
        </w:rPr>
        <w:t>litera (a)</w:t>
      </w:r>
      <w:r w:rsidRPr="00A37C6D">
        <w:rPr>
          <w:noProof/>
        </w:rPr>
        <w:t xml:space="preserve"> care trebuie plătite în avans în temeiul dispozițiilor legale sau contractuale pot ocaziona plăți începând cu data de 1</w:t>
      </w:r>
      <w:r w:rsidR="00926E99">
        <w:rPr>
          <w:noProof/>
        </w:rPr>
        <w:t> </w:t>
      </w:r>
      <w:r w:rsidRPr="00A37C6D">
        <w:rPr>
          <w:noProof/>
        </w:rPr>
        <w:t xml:space="preserve">decembrie, fiind imputate din creditele pentru următorul exercițiu financiar. În acest caz, limita prevăzută la articolul 11 alineatul (2)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litera (a)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nu se aplică.</w:t>
      </w:r>
    </w:p>
    <w:p w14:paraId="303CF156"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271</w:t>
      </w:r>
      <w:r w:rsidRPr="00A37C6D">
        <w:rPr>
          <w:rStyle w:val="CRMinorChangeDeleted"/>
          <w:noProof/>
        </w:rPr>
        <w:t>266</w:t>
      </w:r>
    </w:p>
    <w:p w14:paraId="2D0341D7" w14:textId="77777777" w:rsidR="00F367B3" w:rsidRPr="00A37C6D" w:rsidRDefault="00F367B3" w:rsidP="00994F97">
      <w:pPr>
        <w:pStyle w:val="NormalCentered"/>
        <w:rPr>
          <w:b/>
          <w:bCs/>
          <w:noProof/>
        </w:rPr>
      </w:pPr>
      <w:r w:rsidRPr="00A37C6D">
        <w:rPr>
          <w:b/>
          <w:noProof/>
        </w:rPr>
        <w:t>Dispoziții speciale privind proiectele imobiliare</w:t>
      </w:r>
    </w:p>
    <w:p w14:paraId="7101A786" w14:textId="77777777" w:rsidR="00F367B3" w:rsidRPr="00A37C6D" w:rsidRDefault="00F367B3" w:rsidP="00994F97">
      <w:pPr>
        <w:rPr>
          <w:noProof/>
        </w:rPr>
      </w:pPr>
      <w:r w:rsidRPr="00A37C6D">
        <w:rPr>
          <w:noProof/>
        </w:rPr>
        <w:t>(1)</w:t>
      </w:r>
      <w:r w:rsidRPr="00A37C6D">
        <w:rPr>
          <w:noProof/>
        </w:rPr>
        <w:tab/>
        <w:t>Fiecare instituție a Uniunii prezintă Parlamentului European și Consiliului, până la data de 1 iunie a fiecărui exercițiu, un document de lucru privind politica sa imobiliară, care conține următoarele informații:</w:t>
      </w:r>
    </w:p>
    <w:p w14:paraId="6784B863" w14:textId="77777777" w:rsidR="00F367B3" w:rsidRPr="00A37C6D" w:rsidRDefault="00F367B3" w:rsidP="00994F97">
      <w:pPr>
        <w:pStyle w:val="Point0"/>
        <w:rPr>
          <w:noProof/>
        </w:rPr>
      </w:pPr>
      <w:r w:rsidRPr="00A37C6D">
        <w:rPr>
          <w:noProof/>
        </w:rPr>
        <w:tab/>
        <w:t>(a)</w:t>
      </w:r>
      <w:r w:rsidRPr="00A37C6D">
        <w:rPr>
          <w:noProof/>
        </w:rPr>
        <w:tab/>
        <w:t>pentru fiecare clădire, cheltuielile și suprafața vizată de creditele de la liniile bugetare corespunzătoare. Cheltuielile includ costurile de amenajare a clădirilor, dar nu și celelalte cheltuieli conexe;</w:t>
      </w:r>
    </w:p>
    <w:p w14:paraId="69A29FC7" w14:textId="77777777" w:rsidR="00F367B3" w:rsidRPr="00A37C6D" w:rsidRDefault="00F367B3" w:rsidP="00994F97">
      <w:pPr>
        <w:pStyle w:val="Point0"/>
        <w:rPr>
          <w:noProof/>
        </w:rPr>
      </w:pPr>
      <w:r w:rsidRPr="00A37C6D">
        <w:rPr>
          <w:noProof/>
        </w:rPr>
        <w:tab/>
        <w:t>(b)</w:t>
      </w:r>
      <w:r w:rsidRPr="00A37C6D">
        <w:rPr>
          <w:noProof/>
        </w:rPr>
        <w:tab/>
        <w:t>evoluția preconizată a programării generale a suprafeței și a locațiilor pentru exercițiile viitoare, cu o descriere a proiectelor imobiliare aflate în faza de planificare ce sunt deja identificate;</w:t>
      </w:r>
    </w:p>
    <w:p w14:paraId="1ED89220" w14:textId="77777777" w:rsidR="00F367B3" w:rsidRPr="00A37C6D" w:rsidRDefault="00F367B3" w:rsidP="00994F97">
      <w:pPr>
        <w:pStyle w:val="Point0"/>
        <w:rPr>
          <w:noProof/>
        </w:rPr>
      </w:pPr>
      <w:r w:rsidRPr="00A37C6D">
        <w:rPr>
          <w:noProof/>
        </w:rPr>
        <w:tab/>
        <w:t>(c)</w:t>
      </w:r>
      <w:r w:rsidRPr="00A37C6D">
        <w:rPr>
          <w:noProof/>
        </w:rPr>
        <w:tab/>
        <w:t>condițiile și costurile finale, precum și informații relevante privind executarea noilor proiecte imobiliare prezentate anterior Parlamentului European și Consiliului în conformitate cu procedura stabilită la alineatele (2) și (3) și neincluse în documentele de lucru aferente exercițiului precedent.</w:t>
      </w:r>
    </w:p>
    <w:p w14:paraId="756AA0A0" w14:textId="77777777" w:rsidR="00F367B3" w:rsidRPr="00A37C6D" w:rsidRDefault="00F367B3" w:rsidP="00994F97">
      <w:pPr>
        <w:pStyle w:val="CRSeparator"/>
        <w:rPr>
          <w:noProof/>
        </w:rPr>
      </w:pPr>
    </w:p>
    <w:p w14:paraId="16A11383"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3C7645F5" w14:textId="77777777" w:rsidR="00F367B3" w:rsidRPr="00A37C6D" w:rsidRDefault="00F367B3" w:rsidP="00994F97">
      <w:pPr>
        <w:rPr>
          <w:noProof/>
        </w:rPr>
      </w:pPr>
      <w:r w:rsidRPr="00A37C6D">
        <w:rPr>
          <w:noProof/>
          <w:highlight w:val="lightGray"/>
        </w:rPr>
        <w:t>Comisia furnizează aceste informații în cadrul documentelor de lucru anexate la proiectul de buget, astfel cum se prevede la articolul 41 alineatul (3).</w:t>
      </w:r>
    </w:p>
    <w:p w14:paraId="206698C7" w14:textId="77777777" w:rsidR="00F367B3" w:rsidRPr="00A37C6D" w:rsidRDefault="00F367B3" w:rsidP="00994F97">
      <w:pPr>
        <w:pStyle w:val="CRSeparator"/>
        <w:rPr>
          <w:noProof/>
        </w:rPr>
      </w:pPr>
    </w:p>
    <w:p w14:paraId="1AFFDCCB"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4C60AB2" w14:textId="77777777" w:rsidR="00F367B3" w:rsidRPr="00A37C6D" w:rsidRDefault="00F367B3" w:rsidP="004B2CA4">
      <w:pPr>
        <w:pStyle w:val="CRReference"/>
        <w:rPr>
          <w:noProof/>
          <w:highlight w:val="lightGray"/>
        </w:rPr>
      </w:pPr>
    </w:p>
    <w:p w14:paraId="1C953C49"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"ð" </w:instrText>
      </w:r>
      <w:r w:rsidRPr="00A37C6D">
        <w:rPr>
          <w:noProof/>
          <w:highlight w:val="lightGray"/>
        </w:rPr>
        <w:fldChar w:fldCharType="separate"/>
      </w:r>
      <w:r w:rsidRPr="00A37C6D">
        <w:rPr>
          <w:rStyle w:val="CRMarker"/>
          <w:noProof/>
          <w:highlight w:val="lightGray"/>
        </w:rPr>
        <w:t>ð</w:t>
      </w:r>
      <w:r w:rsidRPr="00A37C6D">
        <w:rPr>
          <w:noProof/>
          <w:highlight w:val="lightGray"/>
        </w:rPr>
        <w:fldChar w:fldCharType="end"/>
      </w:r>
      <w:r w:rsidRPr="00A37C6D">
        <w:rPr>
          <w:noProof/>
          <w:highlight w:val="lightGray"/>
        </w:rPr>
        <w:t> nou</w:t>
      </w:r>
    </w:p>
    <w:p w14:paraId="24368C65" w14:textId="77777777" w:rsidR="00F367B3" w:rsidRPr="00A37C6D" w:rsidRDefault="00F367B3" w:rsidP="00994F97">
      <w:pPr>
        <w:rPr>
          <w:noProof/>
        </w:rPr>
      </w:pPr>
      <w:r w:rsidRPr="00A37C6D">
        <w:rPr>
          <w:noProof/>
        </w:rPr>
        <w:t>(2)</w:t>
      </w:r>
      <w:r w:rsidRPr="00A37C6D">
        <w:rPr>
          <w:noProof/>
        </w:rPr>
        <w:tab/>
        <w:t>În cazul proiectelor imobiliare care ar putea avea implicații financiare semnificative pentru buget, instituția Uniunii în cauză informează Parlamentul European și Consiliul cât mai curând cu putință și în orice caz înainte de a se întreprinde orice prospectare a pieței locale, în cazul contractelor imobiliare, sau înainte de a se lansa invitații de participare la procedura de ofertare, în cazul lucrărilor de construcție, cu privire la suprafața construită necesară și la planificarea provizorie.</w:t>
      </w:r>
    </w:p>
    <w:p w14:paraId="5BB4CA4B" w14:textId="77777777" w:rsidR="00F367B3" w:rsidRPr="00A37C6D" w:rsidRDefault="00F367B3" w:rsidP="00994F97">
      <w:pPr>
        <w:rPr>
          <w:noProof/>
        </w:rPr>
      </w:pPr>
      <w:r w:rsidRPr="00A37C6D">
        <w:rPr>
          <w:noProof/>
        </w:rPr>
        <w:t>(3)</w:t>
      </w:r>
      <w:r w:rsidRPr="00A37C6D">
        <w:rPr>
          <w:noProof/>
        </w:rPr>
        <w:tab/>
        <w:t>În cazul proiectelor imobiliare care ar putea avea implicații financiare semnificative pentru buget, instituția Uniunii în cauză prezintă Parlamentului European și Consiliului proiectul imobiliar, în special estimarea detaliată a costurilor și finanțarea, inclusiv orice utilizare posibilă a veniturilor alocate interne menționate la articolul 21 alineatul (3) litera (e), precum și o listă a proiectelor de contracte preconizate a fi utilizate, și solicită aprobarea acestora înainte de a încheia contracte. La cererea instituției Uniunii în cauză, documentele prezentate care se referă la proiectul imobiliar sunt tratate în condiții de confidențialitate.</w:t>
      </w:r>
    </w:p>
    <w:p w14:paraId="41C183A6" w14:textId="028EFFED" w:rsidR="00F367B3" w:rsidRPr="00A37C6D" w:rsidRDefault="00F367B3" w:rsidP="00994F97">
      <w:pPr>
        <w:rPr>
          <w:noProof/>
        </w:rPr>
      </w:pPr>
      <w:r w:rsidRPr="00A37C6D">
        <w:rPr>
          <w:noProof/>
        </w:rPr>
        <w:t>Cu excepția situațiilor de forță majoră, astfel cum se menționează la alineatul (4), Parlamentul</w:t>
      </w:r>
      <w:r w:rsidR="00926E99">
        <w:rPr>
          <w:noProof/>
        </w:rPr>
        <w:t> </w:t>
      </w:r>
      <w:r w:rsidRPr="00A37C6D">
        <w:rPr>
          <w:noProof/>
        </w:rPr>
        <w:t>European și Consiliul deliberează pe marginea proiectului imobiliar în termen de patru săptămâni de la data primirii acestuia de către ambele instituții.</w:t>
      </w:r>
    </w:p>
    <w:p w14:paraId="37E4606E" w14:textId="77777777" w:rsidR="00F367B3" w:rsidRPr="00A37C6D" w:rsidRDefault="00F367B3" w:rsidP="00994F97">
      <w:pPr>
        <w:rPr>
          <w:noProof/>
        </w:rPr>
      </w:pPr>
      <w:r w:rsidRPr="00A37C6D">
        <w:rPr>
          <w:noProof/>
        </w:rPr>
        <w:t>Proiectul imobiliar se consideră aprobat la expirarea termenului de patru săptămâni, cu excepția cazului în care Parlamentul European sau Consiliul adoptă o decizie nefavorabilă propunerii în termenul menționat.</w:t>
      </w:r>
    </w:p>
    <w:p w14:paraId="4F542FBB" w14:textId="77777777" w:rsidR="00F367B3" w:rsidRPr="00A37C6D" w:rsidRDefault="00F367B3" w:rsidP="00994F97">
      <w:pPr>
        <w:rPr>
          <w:noProof/>
        </w:rPr>
      </w:pPr>
      <w:r w:rsidRPr="00A37C6D">
        <w:rPr>
          <w:noProof/>
        </w:rPr>
        <w:t>În cazul în care Parlamentul European și/sau Consiliul formulează rezerve în termenul de patru săptămâni, acesta se prelungește o singură dată, cu două săptămâni.</w:t>
      </w:r>
    </w:p>
    <w:p w14:paraId="6BB7F59E" w14:textId="77777777" w:rsidR="00F367B3" w:rsidRPr="00A37C6D" w:rsidRDefault="00F367B3" w:rsidP="00994F97">
      <w:pPr>
        <w:rPr>
          <w:noProof/>
        </w:rPr>
      </w:pPr>
      <w:r w:rsidRPr="00A37C6D">
        <w:rPr>
          <w:noProof/>
        </w:rPr>
        <w:t>În cazul în care Parlamentul European sau Consiliul adoptă o decizie nefavorabilă proiectului imobiliar, instituția Uniunii în cauză își retrage propunerea și poate depune o altă propunere.</w:t>
      </w:r>
    </w:p>
    <w:p w14:paraId="0B56A2B1" w14:textId="77777777" w:rsidR="00F367B3" w:rsidRPr="00A37C6D" w:rsidRDefault="00F367B3" w:rsidP="00994F97">
      <w:pPr>
        <w:rPr>
          <w:noProof/>
        </w:rPr>
      </w:pPr>
      <w:r w:rsidRPr="00A37C6D">
        <w:rPr>
          <w:noProof/>
        </w:rPr>
        <w:t>(4)</w:t>
      </w:r>
      <w:r w:rsidRPr="00A37C6D">
        <w:rPr>
          <w:noProof/>
        </w:rPr>
        <w:tab/>
        <w:t>În situații de forță majoră justificate în mod corespunzător, informațiile prevăzute la alineatul (2) pot fi prezentate odată cu proiectul imobiliar. Parlamentul European și Consiliul deliberează pe marginea proiectului imobiliar în termen de două săptămâni de la data primirii acestuia de către ambele instituții. Proiectul imobiliar se consideră aprobat la expirarea termenului de două săptămâni, cu excepția cazului în care Parlamentul European și/sau Consiliul adoptă o decizie nefavorabilă propunerii în termenul menționat.</w:t>
      </w:r>
    </w:p>
    <w:p w14:paraId="15AC102F" w14:textId="77777777" w:rsidR="00F367B3" w:rsidRPr="00A37C6D" w:rsidRDefault="00F367B3" w:rsidP="00994F97">
      <w:pPr>
        <w:rPr>
          <w:noProof/>
        </w:rPr>
      </w:pPr>
      <w:r w:rsidRPr="00A37C6D">
        <w:rPr>
          <w:noProof/>
        </w:rPr>
        <w:t>(5)</w:t>
      </w:r>
      <w:r w:rsidRPr="00A37C6D">
        <w:rPr>
          <w:noProof/>
        </w:rPr>
        <w:tab/>
        <w:t>Reprezintă proiecte imobiliare care pot avea implicații financiare semnificative pentru buget următoarele:</w:t>
      </w:r>
    </w:p>
    <w:p w14:paraId="04F5912D" w14:textId="77777777" w:rsidR="00F367B3" w:rsidRPr="00A37C6D" w:rsidRDefault="00F367B3" w:rsidP="00994F97">
      <w:pPr>
        <w:pStyle w:val="Point0"/>
        <w:rPr>
          <w:noProof/>
        </w:rPr>
      </w:pPr>
      <w:r w:rsidRPr="00A37C6D">
        <w:rPr>
          <w:noProof/>
        </w:rPr>
        <w:tab/>
        <w:t>(a)</w:t>
      </w:r>
      <w:r w:rsidRPr="00A37C6D">
        <w:rPr>
          <w:noProof/>
        </w:rPr>
        <w:tab/>
        <w:t>toate achizițiile de terenuri;</w:t>
      </w:r>
    </w:p>
    <w:p w14:paraId="5BCF245E" w14:textId="77777777" w:rsidR="00F367B3" w:rsidRPr="00A37C6D" w:rsidRDefault="00F367B3" w:rsidP="00994F97">
      <w:pPr>
        <w:pStyle w:val="Point0"/>
        <w:rPr>
          <w:noProof/>
        </w:rPr>
      </w:pPr>
      <w:r w:rsidRPr="00A37C6D">
        <w:rPr>
          <w:noProof/>
        </w:rPr>
        <w:tab/>
        <w:t>(b)</w:t>
      </w:r>
      <w:r w:rsidRPr="00A37C6D">
        <w:rPr>
          <w:noProof/>
        </w:rPr>
        <w:tab/>
        <w:t>achiziția, vânzarea, renovarea structurală, construcția de clădiri sau orice proiect în care se combină aceste elemente și care urmează să fie implementat în aceleași termene, în valoare de peste 3 000 000 EUR;</w:t>
      </w:r>
    </w:p>
    <w:p w14:paraId="34B30CC1" w14:textId="77777777" w:rsidR="00F367B3" w:rsidRPr="00A37C6D" w:rsidRDefault="00F367B3" w:rsidP="00994F97">
      <w:pPr>
        <w:pStyle w:val="Point0"/>
        <w:rPr>
          <w:noProof/>
        </w:rPr>
      </w:pPr>
      <w:r w:rsidRPr="00A37C6D">
        <w:rPr>
          <w:noProof/>
        </w:rPr>
        <w:tab/>
        <w:t>(c)</w:t>
      </w:r>
      <w:r w:rsidRPr="00A37C6D">
        <w:rPr>
          <w:noProof/>
        </w:rPr>
        <w:tab/>
        <w:t>achiziția, renovarea structurală, construcția de clădiri sau orice proiect în care se combină respectivele elemente și care urmează să fie implementat în același interval de timp, în valoare de peste 2 000 000 EUR, în cazul în care prețul reprezintă peste 110 % din prețul local al unor proprietăți comparabile, pe baza evaluării unui expert independent;</w:t>
      </w:r>
    </w:p>
    <w:p w14:paraId="53FD2373" w14:textId="77777777" w:rsidR="00F367B3" w:rsidRPr="00A37C6D" w:rsidRDefault="00F367B3" w:rsidP="00994F97">
      <w:pPr>
        <w:pStyle w:val="Point0"/>
        <w:rPr>
          <w:noProof/>
        </w:rPr>
      </w:pPr>
      <w:r w:rsidRPr="00A37C6D">
        <w:rPr>
          <w:noProof/>
        </w:rPr>
        <w:tab/>
        <w:t>(d)</w:t>
      </w:r>
      <w:r w:rsidRPr="00A37C6D">
        <w:rPr>
          <w:noProof/>
        </w:rPr>
        <w:tab/>
        <w:t>vânzarea de terenuri sau clădiri, în cazul în care prețul reprezintă sub 90 % din prețul local al unor proprietăți comparabile, pe baza evaluării unui expert independent;</w:t>
      </w:r>
    </w:p>
    <w:p w14:paraId="3145DCBA" w14:textId="77777777" w:rsidR="00F367B3" w:rsidRPr="00A37C6D" w:rsidRDefault="00F367B3" w:rsidP="00994F97">
      <w:pPr>
        <w:pStyle w:val="Point0"/>
        <w:rPr>
          <w:noProof/>
        </w:rPr>
      </w:pPr>
      <w:r w:rsidRPr="00A37C6D">
        <w:rPr>
          <w:noProof/>
        </w:rPr>
        <w:tab/>
        <w:t>(e)</w:t>
      </w:r>
      <w:r w:rsidRPr="00A37C6D">
        <w:rPr>
          <w:noProof/>
        </w:rPr>
        <w:tab/>
        <w:t>toate contractele imobiliare noi, inclusiv uzufructul, închirierile pe termen lung și reînnoirea contractelor imobiliare existente în condiții mai puțin favorabile care nu sunt menționate la litera (b), cu un cost anual de cel puțin 750 000 EUR;</w:t>
      </w:r>
    </w:p>
    <w:p w14:paraId="60319F43" w14:textId="77777777" w:rsidR="00F367B3" w:rsidRPr="00A37C6D" w:rsidRDefault="00F367B3" w:rsidP="00994F97">
      <w:pPr>
        <w:pStyle w:val="Point0"/>
        <w:rPr>
          <w:noProof/>
        </w:rPr>
      </w:pPr>
      <w:r w:rsidRPr="00A37C6D">
        <w:rPr>
          <w:noProof/>
        </w:rPr>
        <w:tab/>
        <w:t>(f)</w:t>
      </w:r>
      <w:r w:rsidRPr="00A37C6D">
        <w:rPr>
          <w:noProof/>
        </w:rPr>
        <w:tab/>
        <w:t>prelungirea sau reînnoirea contractelor imobiliare existente (inclusiv uzufructul și închirierile pe termen lung) în aceleași condiții sau în condiții mai favorabile, cu un cost anual de cel puțin 3 000 000 EUR.</w:t>
      </w:r>
    </w:p>
    <w:p w14:paraId="6AB7C96B" w14:textId="77777777" w:rsidR="00F367B3" w:rsidRPr="00A37C6D" w:rsidRDefault="00F367B3" w:rsidP="00994F97">
      <w:pPr>
        <w:rPr>
          <w:noProof/>
        </w:rPr>
      </w:pPr>
      <w:r w:rsidRPr="00A37C6D">
        <w:rPr>
          <w:noProof/>
        </w:rPr>
        <w:t>Dispozițiile prezentului alineat se aplică și proiectelor imobiliare cu caracter interinstituțional, precum și delegațiilor Uniunii.</w:t>
      </w:r>
    </w:p>
    <w:p w14:paraId="27B70648" w14:textId="77777777" w:rsidR="00F367B3" w:rsidRPr="00A37C6D" w:rsidRDefault="00F367B3" w:rsidP="00994F97">
      <w:pPr>
        <w:rPr>
          <w:noProof/>
        </w:rPr>
      </w:pPr>
      <w:r w:rsidRPr="00A37C6D">
        <w:rPr>
          <w:noProof/>
        </w:rPr>
        <w:t>Pragurile menționate la primul paragraf literele (b)-(f) includ costurile de amenajare a clădirii. În cazul contractelor de închiriere și de uzufruct, pragurile în cauză iau în considerare costurile de amenajare a clădirii, dar nu și celelalte cheltuieli conexe.</w:t>
      </w:r>
    </w:p>
    <w:p w14:paraId="3378CE06" w14:textId="77777777" w:rsidR="00F367B3" w:rsidRPr="00A37C6D" w:rsidRDefault="00F367B3" w:rsidP="00994F97">
      <w:pPr>
        <w:rPr>
          <w:noProof/>
        </w:rPr>
      </w:pPr>
      <w:r w:rsidRPr="00A37C6D">
        <w:rPr>
          <w:noProof/>
        </w:rPr>
        <w:t>(6)</w:t>
      </w:r>
      <w:r w:rsidRPr="00A37C6D">
        <w:rPr>
          <w:noProof/>
        </w:rPr>
        <w:tab/>
        <w:t xml:space="preserve">Fără a aduce atingere articolului 17, un proiect de achiziție imobiliară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de renovare structurală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poate fi finanțat prin intermediul unui împrumut care face obiectul unei aprobări prealabile de către Parlamentul European și Consiliu.</w:t>
      </w:r>
    </w:p>
    <w:p w14:paraId="3C849C2A" w14:textId="77777777" w:rsidR="00F367B3" w:rsidRPr="00A37C6D" w:rsidRDefault="00F367B3" w:rsidP="00994F97">
      <w:pPr>
        <w:rPr>
          <w:noProof/>
        </w:rPr>
      </w:pPr>
      <w:r w:rsidRPr="00A37C6D">
        <w:rPr>
          <w:noProof/>
        </w:rPr>
        <w:t>Împrumuturile se contractează și se rambursează în conformitate cu principiul bunei gestiuni financiare și ținând cont de interesele financiare ale Uniunii.</w:t>
      </w:r>
    </w:p>
    <w:p w14:paraId="4667C4E2" w14:textId="77777777" w:rsidR="00F367B3" w:rsidRPr="00A37C6D" w:rsidRDefault="00F367B3" w:rsidP="00994F97">
      <w:pPr>
        <w:rPr>
          <w:noProof/>
        </w:rPr>
      </w:pPr>
      <w:r w:rsidRPr="00A37C6D">
        <w:rPr>
          <w:noProof/>
        </w:rPr>
        <w:t xml:space="preserve">În cazul în care instituția Uniunii propune ca achiziția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renovarea structurală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să fie finanțată prin intermediul unui împrumut, în planul de finanțare care trebuie prezentat de instituția Uniunii în cauză împreună cu cererea de aprobare prealabilă se precizează în special nivelul maxim al finanțării, perioada de finanțare, tipul finanțării, condițiile de finanțare și economiile care s-ar realiza în raport cu alte tipuri de condiții contractuale.</w:t>
      </w:r>
    </w:p>
    <w:p w14:paraId="15F8F2D6" w14:textId="2F685F49" w:rsidR="00F367B3" w:rsidRPr="00A37C6D" w:rsidRDefault="00F367B3" w:rsidP="00994F97">
      <w:pPr>
        <w:rPr>
          <w:noProof/>
        </w:rPr>
      </w:pPr>
      <w:r w:rsidRPr="00A37C6D">
        <w:rPr>
          <w:noProof/>
        </w:rPr>
        <w:t xml:space="preserve">Parlamentul European și Consiliul deliberează pe marginea cererii de aprobare prealabilă în termen de patru săptămâni de la data primirii acesteia de către ambele instituții, termenul putând fi prelungit o singură dată, cu două săptămâni. Achiziția </w:t>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sau renovarea structurală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finanțată prin intermediul unui împrumut se consideră respinsă în cazul în care Parlamentul</w:t>
      </w:r>
      <w:r w:rsidR="00926E99">
        <w:rPr>
          <w:noProof/>
        </w:rPr>
        <w:t> </w:t>
      </w:r>
      <w:r w:rsidRPr="00A37C6D">
        <w:rPr>
          <w:noProof/>
        </w:rPr>
        <w:t>European și Consiliul nu au aprobat-o în mod explicit în termenul menționat.</w:t>
      </w:r>
    </w:p>
    <w:p w14:paraId="0A88C254"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272</w:t>
      </w:r>
      <w:r w:rsidRPr="00A37C6D">
        <w:rPr>
          <w:rStyle w:val="CRMinorChangeDeleted"/>
          <w:noProof/>
        </w:rPr>
        <w:t>267</w:t>
      </w:r>
    </w:p>
    <w:p w14:paraId="3B93C80A" w14:textId="77777777" w:rsidR="00F367B3" w:rsidRPr="00A37C6D" w:rsidRDefault="00F367B3" w:rsidP="00994F97">
      <w:pPr>
        <w:pStyle w:val="NormalCentered"/>
        <w:rPr>
          <w:b/>
          <w:bCs/>
          <w:noProof/>
        </w:rPr>
      </w:pPr>
      <w:r w:rsidRPr="00A37C6D">
        <w:rPr>
          <w:b/>
          <w:noProof/>
        </w:rPr>
        <w:t>Procedura de informare rapidă și procedura de aprobare prealabilă</w:t>
      </w:r>
    </w:p>
    <w:p w14:paraId="2F6DF1F7" w14:textId="77777777" w:rsidR="00F367B3" w:rsidRPr="00A37C6D" w:rsidRDefault="00F367B3" w:rsidP="00994F97">
      <w:pPr>
        <w:rPr>
          <w:noProof/>
        </w:rPr>
      </w:pPr>
      <w:r w:rsidRPr="00A37C6D">
        <w:rPr>
          <w:noProof/>
        </w:rPr>
        <w:t>(1)</w:t>
      </w:r>
      <w:r w:rsidRPr="00A37C6D">
        <w:rPr>
          <w:noProof/>
        </w:rPr>
        <w:tab/>
        <w:t xml:space="preserve">Procedura de informare rapidă stabilită la articolul </w:t>
      </w:r>
      <w:r w:rsidRPr="00A37C6D">
        <w:rPr>
          <w:rStyle w:val="CRMinorChangeAdded"/>
          <w:noProof/>
        </w:rPr>
        <w:t>271</w:t>
      </w:r>
      <w:r w:rsidRPr="00A37C6D">
        <w:rPr>
          <w:rStyle w:val="CRMinorChangeDeleted"/>
          <w:noProof/>
        </w:rPr>
        <w:t>266</w:t>
      </w:r>
      <w:r w:rsidRPr="00A37C6D">
        <w:rPr>
          <w:noProof/>
        </w:rPr>
        <w:t xml:space="preserve"> alineatul (2) și procedura de aprobare prealabilă stabilită la articolul </w:t>
      </w:r>
      <w:r w:rsidRPr="00A37C6D">
        <w:rPr>
          <w:rStyle w:val="CRMinorChangeAdded"/>
          <w:noProof/>
        </w:rPr>
        <w:t>271</w:t>
      </w:r>
      <w:r w:rsidRPr="00A37C6D">
        <w:rPr>
          <w:rStyle w:val="CRMinorChangeDeleted"/>
          <w:noProof/>
        </w:rPr>
        <w:t>266</w:t>
      </w:r>
      <w:r w:rsidRPr="00A37C6D">
        <w:rPr>
          <w:noProof/>
        </w:rPr>
        <w:t xml:space="preserve"> alineatele (3) și (4) nu se aplică în cazul achiziționării de terenuri cu titlu gratuit sau pentru o sumă simbolică.</w:t>
      </w:r>
    </w:p>
    <w:p w14:paraId="27E84B67" w14:textId="6C5D7D73" w:rsidR="00F367B3" w:rsidRPr="00A37C6D" w:rsidRDefault="00F367B3" w:rsidP="00994F97">
      <w:pPr>
        <w:rPr>
          <w:noProof/>
        </w:rPr>
      </w:pPr>
      <w:r w:rsidRPr="00A37C6D">
        <w:rPr>
          <w:noProof/>
        </w:rPr>
        <w:t>(2)</w:t>
      </w:r>
      <w:r w:rsidRPr="00A37C6D">
        <w:rPr>
          <w:noProof/>
        </w:rPr>
        <w:tab/>
        <w:t xml:space="preserve">Procedura de informare rapidă stabilită la articolul </w:t>
      </w:r>
      <w:r w:rsidRPr="00A37C6D">
        <w:rPr>
          <w:rStyle w:val="CRMinorChangeAdded"/>
          <w:noProof/>
        </w:rPr>
        <w:t>271</w:t>
      </w:r>
      <w:r w:rsidRPr="00A37C6D">
        <w:rPr>
          <w:rStyle w:val="CRMinorChangeDeleted"/>
          <w:noProof/>
        </w:rPr>
        <w:t>266</w:t>
      </w:r>
      <w:r w:rsidRPr="00A37C6D">
        <w:rPr>
          <w:noProof/>
        </w:rPr>
        <w:t xml:space="preserve"> alineatul (2) și procedura de aprobare prealabilă stabilită la articolul </w:t>
      </w:r>
      <w:r w:rsidRPr="00A37C6D">
        <w:rPr>
          <w:rStyle w:val="CRMinorChangeAdded"/>
          <w:noProof/>
        </w:rPr>
        <w:t>271</w:t>
      </w:r>
      <w:r w:rsidRPr="00A37C6D">
        <w:rPr>
          <w:rStyle w:val="CRMinorChangeDeleted"/>
          <w:noProof/>
        </w:rPr>
        <w:t>266</w:t>
      </w:r>
      <w:r w:rsidRPr="00A37C6D">
        <w:rPr>
          <w:noProof/>
        </w:rPr>
        <w:t xml:space="preserve"> alineatele (3) și (4) se aplică și în cazul clădirilor rezidențiale dacă achiziția, renovarea structurală, construcția de clădiri sau orice</w:t>
      </w:r>
      <w:r w:rsidR="00926E99">
        <w:rPr>
          <w:noProof/>
        </w:rPr>
        <w:t> </w:t>
      </w:r>
      <w:r w:rsidRPr="00A37C6D">
        <w:rPr>
          <w:noProof/>
        </w:rPr>
        <w:t>proiect în care se combină respectivele elemente în același interval de timp depășește 2</w:t>
      </w:r>
      <w:r w:rsidR="00926E99">
        <w:rPr>
          <w:noProof/>
        </w:rPr>
        <w:t> </w:t>
      </w:r>
      <w:r w:rsidRPr="00A37C6D">
        <w:rPr>
          <w:noProof/>
        </w:rPr>
        <w:t xml:space="preserve">000 000 EUR, iar prețul reprezintă peste 110 % din prețul sau chiria locală </w:t>
      </w:r>
      <w:r w:rsidRPr="00A37C6D">
        <w:rPr>
          <w:rStyle w:val="CRRefonteDeleted"/>
          <w:noProof/>
          <w:highlight w:val="lightGray"/>
        </w:rPr>
        <w:t>obișnuită</w:t>
      </w:r>
      <w:r w:rsidRPr="00A37C6D">
        <w:rPr>
          <w:noProof/>
        </w:rPr>
        <w:t xml:space="preserve"> pentru proprietăți comparabile. Parlamentul European și Consiliul pot solicita din partea instituției responsabile a Uniunii orice informație referitoare la clădirile rezidențiale.</w:t>
      </w:r>
    </w:p>
    <w:p w14:paraId="15A16A83" w14:textId="77777777" w:rsidR="00F367B3" w:rsidRPr="00A37C6D" w:rsidRDefault="00F367B3" w:rsidP="00994F97">
      <w:pPr>
        <w:rPr>
          <w:noProof/>
        </w:rPr>
      </w:pPr>
      <w:r w:rsidRPr="00A37C6D">
        <w:rPr>
          <w:noProof/>
        </w:rPr>
        <w:t>(3)</w:t>
      </w:r>
      <w:r w:rsidRPr="00A37C6D">
        <w:rPr>
          <w:noProof/>
        </w:rPr>
        <w:tab/>
        <w:t xml:space="preserve">În circumstanțe politice excepționale sau urgente, procedura de informare rapidă menționată la articolul </w:t>
      </w:r>
      <w:r w:rsidRPr="00A37C6D">
        <w:rPr>
          <w:rStyle w:val="CRMinorChangeAdded"/>
          <w:noProof/>
        </w:rPr>
        <w:t>271</w:t>
      </w:r>
      <w:r w:rsidRPr="00A37C6D">
        <w:rPr>
          <w:rStyle w:val="CRMinorChangeDeleted"/>
          <w:noProof/>
        </w:rPr>
        <w:t>266</w:t>
      </w:r>
      <w:r w:rsidRPr="00A37C6D">
        <w:rPr>
          <w:noProof/>
        </w:rPr>
        <w:t xml:space="preserve"> alineatul (2) referitoare la proiectele imobiliare ale delegațiilor sau oficiilor Uniunii din țări terțe poate fi lansată împreună cu proiectul imobiliar în temeiul articolului </w:t>
      </w:r>
      <w:r w:rsidRPr="00A37C6D">
        <w:rPr>
          <w:rStyle w:val="CRMinorChangeAdded"/>
          <w:noProof/>
        </w:rPr>
        <w:t>271</w:t>
      </w:r>
      <w:r w:rsidRPr="00A37C6D">
        <w:rPr>
          <w:rStyle w:val="CRMinorChangeDeleted"/>
          <w:noProof/>
        </w:rPr>
        <w:t>266</w:t>
      </w:r>
      <w:r w:rsidRPr="00A37C6D">
        <w:rPr>
          <w:noProof/>
        </w:rPr>
        <w:t xml:space="preserve"> alineatul (3). În astfel de cazuri, procedurile de informare rapidă și de aprobare prealabilă se </w:t>
      </w:r>
      <w:r w:rsidRPr="00A37C6D">
        <w:rPr>
          <w:rStyle w:val="CRDeleted"/>
          <w:noProof/>
        </w:rPr>
        <w:t>aplică</w:t>
      </w:r>
      <w:r w:rsidRPr="00A37C6D">
        <w:rPr>
          <w:noProof/>
        </w:rPr>
        <w:t xml:space="preserve"> </w:t>
      </w:r>
      <w:r w:rsidR="00417E2B" w:rsidRPr="00A37C6D">
        <w:rPr>
          <w:noProof/>
        </w:rPr>
        <w:fldChar w:fldCharType="begin"/>
      </w:r>
      <w:r w:rsidR="00417E2B" w:rsidRPr="00A37C6D">
        <w:rPr>
          <w:noProof/>
        </w:rPr>
        <w:instrText xml:space="preserve"> QUOTE "Ö" </w:instrText>
      </w:r>
      <w:r w:rsidR="00417E2B" w:rsidRPr="00A37C6D">
        <w:rPr>
          <w:noProof/>
        </w:rPr>
        <w:fldChar w:fldCharType="separate"/>
      </w:r>
      <w:r w:rsidR="00417E2B" w:rsidRPr="00A37C6D">
        <w:rPr>
          <w:rStyle w:val="CRMarker"/>
          <w:noProof/>
        </w:rPr>
        <w:t>Ö</w:t>
      </w:r>
      <w:r w:rsidR="00417E2B" w:rsidRPr="00A37C6D">
        <w:rPr>
          <w:noProof/>
        </w:rPr>
        <w:fldChar w:fldCharType="end"/>
      </w:r>
      <w:r w:rsidRPr="00A37C6D">
        <w:rPr>
          <w:noProof/>
        </w:rPr>
        <w:t xml:space="preserve"> desfășoară </w:t>
      </w:r>
      <w:r w:rsidR="00417E2B" w:rsidRPr="00A37C6D">
        <w:rPr>
          <w:noProof/>
        </w:rPr>
        <w:fldChar w:fldCharType="begin"/>
      </w:r>
      <w:r w:rsidR="00417E2B" w:rsidRPr="00A37C6D">
        <w:rPr>
          <w:noProof/>
        </w:rPr>
        <w:instrText xml:space="preserve"> QUOTE "Õ" </w:instrText>
      </w:r>
      <w:r w:rsidR="00417E2B" w:rsidRPr="00A37C6D">
        <w:rPr>
          <w:noProof/>
        </w:rPr>
        <w:fldChar w:fldCharType="separate"/>
      </w:r>
      <w:r w:rsidR="00417E2B" w:rsidRPr="00A37C6D">
        <w:rPr>
          <w:rStyle w:val="CRMarker"/>
          <w:noProof/>
        </w:rPr>
        <w:t>Õ</w:t>
      </w:r>
      <w:r w:rsidR="00417E2B" w:rsidRPr="00A37C6D">
        <w:rPr>
          <w:noProof/>
        </w:rPr>
        <w:fldChar w:fldCharType="end"/>
      </w:r>
      <w:r w:rsidRPr="00A37C6D">
        <w:rPr>
          <w:noProof/>
        </w:rPr>
        <w:t xml:space="preserve"> în cel mai scurt timp posibil.</w:t>
      </w:r>
    </w:p>
    <w:p w14:paraId="6C7FF0FD" w14:textId="77777777" w:rsidR="00F367B3" w:rsidRPr="00A37C6D" w:rsidRDefault="00F367B3" w:rsidP="00994F97">
      <w:pPr>
        <w:rPr>
          <w:noProof/>
        </w:rPr>
      </w:pPr>
      <w:r w:rsidRPr="00A37C6D">
        <w:rPr>
          <w:noProof/>
        </w:rPr>
        <w:t>În cazul proiectelor imobiliare rezidențiale în țări terțe, procedurile de informare rapidă și de aprobare prealabilă se desfășoară în comun.</w:t>
      </w:r>
    </w:p>
    <w:p w14:paraId="034D0C1B" w14:textId="77777777" w:rsidR="00F367B3" w:rsidRPr="00A37C6D" w:rsidRDefault="00F367B3" w:rsidP="00994F97">
      <w:pPr>
        <w:rPr>
          <w:noProof/>
        </w:rPr>
      </w:pPr>
      <w:r w:rsidRPr="00A37C6D">
        <w:rPr>
          <w:noProof/>
        </w:rPr>
        <w:t>(4)</w:t>
      </w:r>
      <w:r w:rsidRPr="00A37C6D">
        <w:rPr>
          <w:noProof/>
        </w:rPr>
        <w:tab/>
        <w:t xml:space="preserve">Procedura de aprobare prealabilă stabilită la articolul </w:t>
      </w:r>
      <w:r w:rsidRPr="00A37C6D">
        <w:rPr>
          <w:rStyle w:val="CRMinorChangeAdded"/>
          <w:noProof/>
        </w:rPr>
        <w:t>271</w:t>
      </w:r>
      <w:r w:rsidRPr="00A37C6D">
        <w:rPr>
          <w:rStyle w:val="CRMinorChangeDeleted"/>
          <w:noProof/>
        </w:rPr>
        <w:t>266</w:t>
      </w:r>
      <w:r w:rsidRPr="00A37C6D">
        <w:rPr>
          <w:noProof/>
        </w:rPr>
        <w:t xml:space="preserve"> alineatele (3) și (4) nu se aplică în cazul contractelor sau al studiilor pregătitoare necesare pentru evaluarea detaliată a costurilor și a finanțării proiectului imobiliar.</w:t>
      </w:r>
    </w:p>
    <w:p w14:paraId="3DD61464" w14:textId="77777777" w:rsidR="00F367B3" w:rsidRPr="00A37C6D" w:rsidRDefault="00F367B3" w:rsidP="00994F97">
      <w:pPr>
        <w:pStyle w:val="SectionTitle"/>
        <w:rPr>
          <w:noProof/>
        </w:rPr>
      </w:pPr>
      <w:r w:rsidRPr="00A37C6D">
        <w:rPr>
          <w:noProof/>
        </w:rPr>
        <w:t>TITLUL XVI</w:t>
      </w:r>
    </w:p>
    <w:p w14:paraId="58D91D17" w14:textId="77777777" w:rsidR="00F367B3" w:rsidRPr="00A37C6D" w:rsidRDefault="00F367B3" w:rsidP="00994F97">
      <w:pPr>
        <w:pStyle w:val="SectionTitle"/>
        <w:rPr>
          <w:noProof/>
        </w:rPr>
      </w:pPr>
      <w:r w:rsidRPr="00A37C6D">
        <w:rPr>
          <w:i/>
          <w:noProof/>
        </w:rPr>
        <w:t>CERERILE DE INFORMAȚII ȘI ACTELE DELEGATE</w:t>
      </w:r>
    </w:p>
    <w:p w14:paraId="1C3DE74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273</w:t>
      </w:r>
      <w:r w:rsidRPr="00A37C6D">
        <w:rPr>
          <w:rStyle w:val="CRMinorChangeDeleted"/>
          <w:noProof/>
        </w:rPr>
        <w:t>268</w:t>
      </w:r>
    </w:p>
    <w:p w14:paraId="0DDD71AC" w14:textId="77777777" w:rsidR="00F367B3" w:rsidRPr="00A37C6D" w:rsidRDefault="00F367B3" w:rsidP="00994F97">
      <w:pPr>
        <w:pStyle w:val="NormalCentered"/>
        <w:rPr>
          <w:b/>
          <w:bCs/>
          <w:noProof/>
        </w:rPr>
      </w:pPr>
      <w:r w:rsidRPr="00A37C6D">
        <w:rPr>
          <w:b/>
          <w:noProof/>
        </w:rPr>
        <w:t>Cererile de informații din partea Parlamentului European și a Consiliului</w:t>
      </w:r>
    </w:p>
    <w:p w14:paraId="035E8AC9" w14:textId="77777777" w:rsidR="00F367B3" w:rsidRPr="00A37C6D" w:rsidRDefault="00F367B3" w:rsidP="00994F97">
      <w:pPr>
        <w:rPr>
          <w:noProof/>
        </w:rPr>
      </w:pPr>
      <w:r w:rsidRPr="00A37C6D">
        <w:rPr>
          <w:noProof/>
        </w:rPr>
        <w:t>Parlamentul European și Consiliul sunt împuternicite să obțină informațiile sau explicațiile necesare privind aspectele bugetare din domeniile lor de competență.</w:t>
      </w:r>
    </w:p>
    <w:p w14:paraId="5CFEF671"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274</w:t>
      </w:r>
      <w:r w:rsidRPr="00A37C6D">
        <w:rPr>
          <w:rStyle w:val="CRMinorChangeDeleted"/>
          <w:noProof/>
        </w:rPr>
        <w:t>269</w:t>
      </w:r>
    </w:p>
    <w:p w14:paraId="3C413A72" w14:textId="77777777" w:rsidR="00F367B3" w:rsidRPr="00A37C6D" w:rsidRDefault="00F367B3" w:rsidP="00994F97">
      <w:pPr>
        <w:pStyle w:val="NormalCentered"/>
        <w:rPr>
          <w:b/>
          <w:bCs/>
          <w:noProof/>
        </w:rPr>
      </w:pPr>
      <w:r w:rsidRPr="00A37C6D">
        <w:rPr>
          <w:b/>
          <w:noProof/>
        </w:rPr>
        <w:t>Exercitarea delegării</w:t>
      </w:r>
    </w:p>
    <w:p w14:paraId="2D6C08BF" w14:textId="77777777" w:rsidR="00F367B3" w:rsidRPr="00A37C6D" w:rsidRDefault="00F367B3" w:rsidP="00994F97">
      <w:pPr>
        <w:rPr>
          <w:noProof/>
        </w:rPr>
      </w:pPr>
      <w:r w:rsidRPr="00A37C6D">
        <w:rPr>
          <w:noProof/>
        </w:rPr>
        <w:t>(1)</w:t>
      </w:r>
      <w:r w:rsidRPr="00A37C6D">
        <w:rPr>
          <w:noProof/>
        </w:rPr>
        <w:tab/>
        <w:t>Se conferă Comisiei competența de a adopta acte delegate în condițiile prevăzute în prezentul articol.</w:t>
      </w:r>
    </w:p>
    <w:p w14:paraId="24985F5B" w14:textId="77777777" w:rsidR="00F367B3" w:rsidRPr="00A37C6D" w:rsidRDefault="00F367B3" w:rsidP="00994F97">
      <w:pPr>
        <w:rPr>
          <w:noProof/>
        </w:rPr>
      </w:pPr>
      <w:r w:rsidRPr="00A37C6D">
        <w:rPr>
          <w:noProof/>
        </w:rPr>
        <w:t>(2)</w:t>
      </w:r>
      <w:r w:rsidRPr="00A37C6D">
        <w:rPr>
          <w:noProof/>
        </w:rPr>
        <w:tab/>
        <w:t xml:space="preserve">Se conferă Comisiei competența de a adopta acte delegate menționată la articolul 70 alineatul (1), articolul 71 al treilea paragraf, articolul </w:t>
      </w:r>
      <w:r w:rsidRPr="00A37C6D">
        <w:rPr>
          <w:rStyle w:val="CRMinorChangeAdded"/>
          <w:noProof/>
        </w:rPr>
        <w:t>165</w:t>
      </w:r>
      <w:r w:rsidRPr="00A37C6D">
        <w:rPr>
          <w:rStyle w:val="CRMinorChangeDeleted"/>
          <w:noProof/>
        </w:rPr>
        <w:t>161</w:t>
      </w:r>
      <w:r w:rsidRPr="00A37C6D">
        <w:rPr>
          <w:noProof/>
        </w:rPr>
        <w:t xml:space="preserve"> și articolul </w:t>
      </w:r>
      <w:r w:rsidRPr="00A37C6D">
        <w:rPr>
          <w:rStyle w:val="CRMinorChangeAdded"/>
          <w:noProof/>
        </w:rPr>
        <w:t>217</w:t>
      </w:r>
      <w:r w:rsidRPr="00A37C6D">
        <w:rPr>
          <w:rStyle w:val="CRMinorChangeDeleted"/>
          <w:noProof/>
        </w:rPr>
        <w:t>213</w:t>
      </w:r>
      <w:r w:rsidRPr="00A37C6D">
        <w:rPr>
          <w:noProof/>
        </w:rPr>
        <w:t xml:space="preserve"> alineatul (2) al doilea și al treilea paragraf pe o perioadă care se încheie la 31 decembrie 2020. Comisia redactează un raport cu privire la delegarea competenței de a adopta acte delegate cel târziu la 31 decembrie 2018. Delegarea de competențe se prelungește tacit cu perioadele corespunzătoare următoarelor cadre financiare multianuale, cu excepția cazului în care Parlamentul European sau Consiliul se opune prelungirii respective cu cel puțin trei luni înainte de încheierea fiecărei perioade corespunzătoare respectivului cadru financiar multianual.</w:t>
      </w:r>
    </w:p>
    <w:p w14:paraId="048EE2FB" w14:textId="77777777" w:rsidR="00F367B3" w:rsidRPr="00A37C6D" w:rsidRDefault="00F367B3" w:rsidP="00994F97">
      <w:pPr>
        <w:rPr>
          <w:noProof/>
        </w:rPr>
      </w:pPr>
      <w:r w:rsidRPr="00A37C6D">
        <w:rPr>
          <w:noProof/>
        </w:rPr>
        <w:t>(3)</w:t>
      </w:r>
      <w:r w:rsidRPr="00A37C6D">
        <w:rPr>
          <w:noProof/>
        </w:rPr>
        <w:tab/>
        <w:t xml:space="preserve">Delegarea de competențe menționată la articolul 70 alineatul (1), articolul 71 al treilea paragraf, articolul </w:t>
      </w:r>
      <w:r w:rsidRPr="00A37C6D">
        <w:rPr>
          <w:rStyle w:val="CRMinorChangeAdded"/>
          <w:noProof/>
        </w:rPr>
        <w:t>165</w:t>
      </w:r>
      <w:r w:rsidRPr="00A37C6D">
        <w:rPr>
          <w:rStyle w:val="CRMinorChangeDeleted"/>
          <w:noProof/>
        </w:rPr>
        <w:t>161</w:t>
      </w:r>
      <w:r w:rsidRPr="00A37C6D">
        <w:rPr>
          <w:noProof/>
        </w:rPr>
        <w:t xml:space="preserve"> și articolul </w:t>
      </w:r>
      <w:r w:rsidRPr="00A37C6D">
        <w:rPr>
          <w:rStyle w:val="CRMinorChangeAdded"/>
          <w:noProof/>
        </w:rPr>
        <w:t>217</w:t>
      </w:r>
      <w:r w:rsidRPr="00A37C6D">
        <w:rPr>
          <w:rStyle w:val="CRMinorChangeDeleted"/>
          <w:noProof/>
        </w:rPr>
        <w:t>213</w:t>
      </w:r>
      <w:r w:rsidRPr="00A37C6D">
        <w:rPr>
          <w:noProof/>
        </w:rPr>
        <w:t xml:space="preserve"> alineatul (2) al doilea și al treilea paragraf poate fi revocată în orice moment de către Parlamentul European sau de către Consiliu. O decizie de revocare pune capăt delegării de competențe specificată în decizia respectivă. Decizia produce efecte din ziua care urmează datei publicării acesteia în </w:t>
      </w:r>
      <w:r w:rsidRPr="00A37C6D">
        <w:rPr>
          <w:i/>
          <w:iCs/>
          <w:noProof/>
        </w:rPr>
        <w:t>Jurnalul Oficial al Uniunii Europene</w:t>
      </w:r>
      <w:r w:rsidRPr="00A37C6D">
        <w:rPr>
          <w:noProof/>
        </w:rPr>
        <w:t xml:space="preserve"> sau la o dată ulterioară menționată în decizie. Decizia nu aduce atingere actelor delegate care sunt deja în vigoare.</w:t>
      </w:r>
    </w:p>
    <w:p w14:paraId="78A65E25" w14:textId="77777777" w:rsidR="00F367B3" w:rsidRPr="00A37C6D" w:rsidRDefault="00F367B3" w:rsidP="00994F97">
      <w:pPr>
        <w:rPr>
          <w:noProof/>
        </w:rPr>
      </w:pPr>
      <w:r w:rsidRPr="00A37C6D">
        <w:rPr>
          <w:noProof/>
        </w:rPr>
        <w:t>(4)</w:t>
      </w:r>
      <w:r w:rsidRPr="00A37C6D">
        <w:rPr>
          <w:noProof/>
        </w:rPr>
        <w:tab/>
        <w:t>Înainte de adoptarea unui act delegat, Comisia îi consultă pe experții desemnați de fiecare stat membru în conformitate cu principiile prevăzute în Acordul interinstituțional din 13 aprilie 2016 privind o mai bună legiferare.</w:t>
      </w:r>
    </w:p>
    <w:p w14:paraId="21769CAA" w14:textId="65F1676A" w:rsidR="00F367B3" w:rsidRPr="00A37C6D" w:rsidRDefault="00F367B3" w:rsidP="00994F97">
      <w:pPr>
        <w:rPr>
          <w:noProof/>
        </w:rPr>
      </w:pPr>
      <w:r w:rsidRPr="00A37C6D">
        <w:rPr>
          <w:noProof/>
        </w:rPr>
        <w:t>(5)</w:t>
      </w:r>
      <w:r w:rsidRPr="00A37C6D">
        <w:rPr>
          <w:noProof/>
        </w:rPr>
        <w:tab/>
        <w:t>De îndată ce adoptă un act delegat, Comisia îl notifică simultan Parlamentului</w:t>
      </w:r>
      <w:r w:rsidR="00926E99">
        <w:rPr>
          <w:noProof/>
        </w:rPr>
        <w:t> </w:t>
      </w:r>
      <w:r w:rsidRPr="00A37C6D">
        <w:rPr>
          <w:noProof/>
        </w:rPr>
        <w:t>European și Consiliului.</w:t>
      </w:r>
    </w:p>
    <w:p w14:paraId="5E64FCE6" w14:textId="77777777" w:rsidR="00F367B3" w:rsidRPr="00A37C6D" w:rsidRDefault="00F367B3" w:rsidP="00994F97">
      <w:pPr>
        <w:rPr>
          <w:noProof/>
        </w:rPr>
      </w:pPr>
      <w:r w:rsidRPr="00A37C6D">
        <w:rPr>
          <w:noProof/>
        </w:rPr>
        <w:t>(6)</w:t>
      </w:r>
      <w:r w:rsidRPr="00A37C6D">
        <w:rPr>
          <w:noProof/>
        </w:rPr>
        <w:tab/>
        <w:t xml:space="preserve">Un act delegat adoptat în temeiul articolului 70 alineatul (1), articolului 71 al treilea paragraf, articolului </w:t>
      </w:r>
      <w:r w:rsidRPr="00A37C6D">
        <w:rPr>
          <w:rStyle w:val="CRMinorChangeAdded"/>
          <w:noProof/>
        </w:rPr>
        <w:t>165</w:t>
      </w:r>
      <w:r w:rsidRPr="00A37C6D">
        <w:rPr>
          <w:rStyle w:val="CRMinorChangeDeleted"/>
          <w:noProof/>
        </w:rPr>
        <w:t>161</w:t>
      </w:r>
      <w:r w:rsidRPr="00A37C6D">
        <w:rPr>
          <w:noProof/>
        </w:rPr>
        <w:t xml:space="preserve"> și articolului </w:t>
      </w:r>
      <w:r w:rsidRPr="00A37C6D">
        <w:rPr>
          <w:rStyle w:val="CRMinorChangeAdded"/>
          <w:noProof/>
        </w:rPr>
        <w:t>217</w:t>
      </w:r>
      <w:r w:rsidRPr="00A37C6D">
        <w:rPr>
          <w:rStyle w:val="CRMinorChangeDeleted"/>
          <w:noProof/>
        </w:rPr>
        <w:t>213</w:t>
      </w:r>
      <w:r w:rsidRPr="00A37C6D">
        <w:rPr>
          <w:noProof/>
        </w:rPr>
        <w:t xml:space="preserve"> alineatul (2) al doilea și al treilea paragraf intră în vigoare doar dacă Parlamentul European sau Consiliul nu formulează nicio obiecție în termen de două luni de la notificarea actului respectiv către Parlamentul European și Consiliu sau dacă, înainte de expirarea perioadei în cauză, atât Parlamentul European, cât și Consiliul au informat Comisia că nu vor prezenta obiecții. Termenul respectiv se prelungește cu două luni la inițiativa Parlamentului European sau a Consiliului.</w:t>
      </w:r>
    </w:p>
    <w:p w14:paraId="6346E6E8" w14:textId="77777777" w:rsidR="00F367B3" w:rsidRPr="00A37C6D" w:rsidRDefault="00F367B3" w:rsidP="00994F97">
      <w:pPr>
        <w:pStyle w:val="SectionTitle"/>
        <w:rPr>
          <w:noProof/>
        </w:rPr>
      </w:pPr>
      <w:r w:rsidRPr="00A37C6D">
        <w:rPr>
          <w:rStyle w:val="CRDeleted"/>
          <w:noProof/>
        </w:rPr>
        <w:t>PARTEA II</w:t>
      </w:r>
    </w:p>
    <w:p w14:paraId="32154CF1" w14:textId="77777777" w:rsidR="00F367B3" w:rsidRPr="00A37C6D" w:rsidRDefault="00F367B3" w:rsidP="00994F97">
      <w:pPr>
        <w:pStyle w:val="SectionTitle"/>
        <w:rPr>
          <w:noProof/>
        </w:rPr>
      </w:pPr>
      <w:r w:rsidRPr="00A37C6D">
        <w:rPr>
          <w:rStyle w:val="CRDeleted"/>
          <w:i/>
          <w:noProof/>
        </w:rPr>
        <w:t>MODIFICĂRI ALE NORMELOR SECTORIALE</w:t>
      </w:r>
    </w:p>
    <w:p w14:paraId="76357A49" w14:textId="77777777" w:rsidR="00F367B3" w:rsidRPr="00A37C6D" w:rsidRDefault="00F367B3" w:rsidP="00994F97">
      <w:pPr>
        <w:pStyle w:val="Titrearticle"/>
        <w:rPr>
          <w:noProof/>
        </w:rPr>
      </w:pPr>
      <w:r w:rsidRPr="00A37C6D">
        <w:rPr>
          <w:rStyle w:val="CRDeleted"/>
          <w:noProof/>
        </w:rPr>
        <w:t>Articolul 270</w:t>
      </w:r>
    </w:p>
    <w:p w14:paraId="7CA14052" w14:textId="77777777" w:rsidR="00F367B3" w:rsidRPr="00A37C6D" w:rsidRDefault="00F367B3" w:rsidP="00994F97">
      <w:pPr>
        <w:pStyle w:val="NormalCentered"/>
        <w:rPr>
          <w:noProof/>
        </w:rPr>
      </w:pPr>
      <w:r w:rsidRPr="00A37C6D">
        <w:rPr>
          <w:rStyle w:val="CRDeleted"/>
          <w:noProof/>
        </w:rPr>
        <w:t>Modificări aduse Regulamentului (UE) nr. 1296/2013</w:t>
      </w:r>
    </w:p>
    <w:p w14:paraId="512D8917" w14:textId="77777777" w:rsidR="00F367B3" w:rsidRPr="00A37C6D" w:rsidRDefault="00F367B3" w:rsidP="00994F97">
      <w:pPr>
        <w:rPr>
          <w:noProof/>
        </w:rPr>
      </w:pPr>
      <w:r w:rsidRPr="00A37C6D">
        <w:rPr>
          <w:rStyle w:val="CRDeleted"/>
          <w:noProof/>
        </w:rPr>
        <w:t>Regulamentul (UE) nr. 1296/2013 se modifică după cum urmează:</w:t>
      </w:r>
    </w:p>
    <w:p w14:paraId="5AF12892"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La articolul 5, alineatul (2) se înlocuiește cu următorul text:</w:t>
      </w:r>
    </w:p>
    <w:p w14:paraId="70AE547C"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Axelor prevăzute la articolul 3 alineatul (1) li se aplică în medie, pe parcursul întregii perioade a programului, următoarele procente orientative:</w:t>
      </w:r>
    </w:p>
    <w:p w14:paraId="6AEC0504"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cel puțin 55 % pentru axa Progress;</w:t>
      </w:r>
    </w:p>
    <w:p w14:paraId="7B8960E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cel puțin 18 % pentru axa EURES;</w:t>
      </w:r>
    </w:p>
    <w:p w14:paraId="6057D197"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cel puțin 18 % pentru axa Microfinanțare și antreprenoriat social.”</w:t>
      </w:r>
    </w:p>
    <w:p w14:paraId="24106CF1"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Articolul 14 se înlocuiește cu următorul text:</w:t>
      </w:r>
    </w:p>
    <w:p w14:paraId="25302049" w14:textId="77777777" w:rsidR="00F367B3" w:rsidRPr="00A37C6D" w:rsidRDefault="00F367B3" w:rsidP="00994F97">
      <w:pPr>
        <w:pStyle w:val="Titrearticle"/>
        <w:rPr>
          <w:noProof/>
        </w:rPr>
      </w:pPr>
      <w:r w:rsidRPr="00A37C6D">
        <w:rPr>
          <w:rStyle w:val="CRDeleted"/>
          <w:noProof/>
        </w:rPr>
        <w:t>„Articolul 14</w:t>
      </w:r>
    </w:p>
    <w:p w14:paraId="425355FA" w14:textId="77777777" w:rsidR="00F367B3" w:rsidRPr="00A37C6D" w:rsidRDefault="00F367B3" w:rsidP="00994F97">
      <w:pPr>
        <w:pStyle w:val="NormalCentered"/>
        <w:rPr>
          <w:noProof/>
        </w:rPr>
      </w:pPr>
      <w:r w:rsidRPr="00A37C6D">
        <w:rPr>
          <w:rStyle w:val="CRDeleted"/>
          <w:noProof/>
        </w:rPr>
        <w:t>Secțiuni tematice și finanțare</w:t>
      </w:r>
    </w:p>
    <w:p w14:paraId="12164046"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Axa Progress sprijină acțiunile din cadrul secțiunilor tematice menționate la literele (a), (b) și (c). Pe toată perioada programului, defalcarea orientativă a alocării globale pentru axa Progress între diferitele secțiuni tematice respectă următoarele procente minime:</w:t>
      </w:r>
    </w:p>
    <w:p w14:paraId="7AAC78D8"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ocuparea forței de muncă, în special pentru combaterea șomajului în rândul tinerilor: 20 %;</w:t>
      </w:r>
    </w:p>
    <w:p w14:paraId="45A4F83F"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protecția socială, incluziunea socială și reducerea și prevenirea sărăciei: 45 %;</w:t>
      </w:r>
    </w:p>
    <w:p w14:paraId="64D45370"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condiții de lucru: 7 %.</w:t>
      </w:r>
    </w:p>
    <w:p w14:paraId="4091E5A0" w14:textId="77777777" w:rsidR="00F367B3" w:rsidRPr="00A37C6D" w:rsidRDefault="00F367B3" w:rsidP="00994F97">
      <w:pPr>
        <w:pStyle w:val="Point0"/>
        <w:rPr>
          <w:noProof/>
        </w:rPr>
      </w:pPr>
      <w:r w:rsidRPr="00A37C6D">
        <w:rPr>
          <w:noProof/>
        </w:rPr>
        <w:tab/>
      </w:r>
      <w:r w:rsidRPr="00A37C6D">
        <w:rPr>
          <w:rStyle w:val="CRDeleted"/>
          <w:noProof/>
        </w:rPr>
        <w:t>Restul finanțării se alocă uneia sau mai multor secțiuni tematice menționate la primul paragraf litera (a), (b) sau (c) sau unei combinații între acestea.</w:t>
      </w:r>
    </w:p>
    <w:p w14:paraId="38230138"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Din alocarea globală pentru axa Progress, un procent semnificativ se alocă pentru promovarea experimentării sociale ca metodă de testare și evaluare a soluțiilor inovatoare în vederea dezvoltării acestora.”</w:t>
      </w:r>
    </w:p>
    <w:p w14:paraId="31F28FDF"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Articolul 19 se înlocuiește cu următorul text:</w:t>
      </w:r>
    </w:p>
    <w:p w14:paraId="41861F46" w14:textId="77777777" w:rsidR="00F367B3" w:rsidRPr="00A37C6D" w:rsidRDefault="00F367B3" w:rsidP="00994F97">
      <w:pPr>
        <w:pStyle w:val="Titrearticle"/>
        <w:rPr>
          <w:noProof/>
        </w:rPr>
      </w:pPr>
      <w:r w:rsidRPr="00A37C6D">
        <w:rPr>
          <w:rStyle w:val="CRDeleted"/>
          <w:noProof/>
        </w:rPr>
        <w:t>„Articolul 19</w:t>
      </w:r>
    </w:p>
    <w:p w14:paraId="516AA249" w14:textId="77777777" w:rsidR="00F367B3" w:rsidRPr="00A37C6D" w:rsidRDefault="00F367B3" w:rsidP="00994F97">
      <w:pPr>
        <w:pStyle w:val="NormalCentered"/>
        <w:rPr>
          <w:noProof/>
        </w:rPr>
      </w:pPr>
      <w:r w:rsidRPr="00A37C6D">
        <w:rPr>
          <w:rStyle w:val="CRDeleted"/>
          <w:noProof/>
        </w:rPr>
        <w:t>Secțiuni tematice și finanțare</w:t>
      </w:r>
    </w:p>
    <w:p w14:paraId="02E0ACE8" w14:textId="77777777" w:rsidR="00F367B3" w:rsidRPr="00A37C6D" w:rsidRDefault="00F367B3" w:rsidP="00994F97">
      <w:pPr>
        <w:pStyle w:val="Point0"/>
        <w:rPr>
          <w:noProof/>
        </w:rPr>
      </w:pPr>
      <w:r w:rsidRPr="00A37C6D">
        <w:rPr>
          <w:noProof/>
        </w:rPr>
        <w:tab/>
      </w:r>
      <w:r w:rsidRPr="00A37C6D">
        <w:rPr>
          <w:rStyle w:val="CRDeleted"/>
          <w:noProof/>
        </w:rPr>
        <w:t>Axa EURES sprijină acțiunile din cadrul secțiunilor tematice menționate la literele (a), (b) și (c). Pe toată perioada programului, defalcarea orientativă a alocării globale pentru axa EURES între diferitele secțiuni tematice respectă următoarele procente minime:</w:t>
      </w:r>
    </w:p>
    <w:p w14:paraId="0055E05B"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transparența privind ofertele și cererile de locuri de muncă și toate informațiile aferente pentru solicitanți și angajatori: 15 %;</w:t>
      </w:r>
    </w:p>
    <w:p w14:paraId="798CACA5"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dezvoltarea unor servicii pentru recrutarea și plasarea lucrătorilor în câmpul muncii prin compensarea ofertelor și cererilor de locuri de muncă la nivelul Uniunii, în special prin programe de mobilitate specifice: 15 %;</w:t>
      </w:r>
    </w:p>
    <w:p w14:paraId="24C81F83"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parteneriatele transfrontaliere: 18 %.</w:t>
      </w:r>
    </w:p>
    <w:p w14:paraId="2C6DABB3" w14:textId="77777777" w:rsidR="00F367B3" w:rsidRPr="00A37C6D" w:rsidRDefault="00F367B3" w:rsidP="00994F97">
      <w:pPr>
        <w:pStyle w:val="Point0"/>
        <w:rPr>
          <w:noProof/>
        </w:rPr>
      </w:pPr>
      <w:r w:rsidRPr="00A37C6D">
        <w:rPr>
          <w:noProof/>
        </w:rPr>
        <w:tab/>
      </w:r>
      <w:r w:rsidRPr="00A37C6D">
        <w:rPr>
          <w:rStyle w:val="CRDeleted"/>
          <w:noProof/>
        </w:rPr>
        <w:t>Restul finanțării se alocă uneia sau mai multor secțiuni tematice menționate la primul paragraf litera (a), (b) sau (c) sau unei combinații între acestea.”</w:t>
      </w:r>
    </w:p>
    <w:p w14:paraId="0660B3F8"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Articolul 25 se înlocuiește cu următorul text:</w:t>
      </w:r>
    </w:p>
    <w:p w14:paraId="46E4DE93" w14:textId="77777777" w:rsidR="00F367B3" w:rsidRPr="00A37C6D" w:rsidRDefault="00F367B3" w:rsidP="00994F97">
      <w:pPr>
        <w:pStyle w:val="Titrearticle"/>
        <w:rPr>
          <w:noProof/>
        </w:rPr>
      </w:pPr>
      <w:r w:rsidRPr="00A37C6D">
        <w:rPr>
          <w:rStyle w:val="CRDeleted"/>
          <w:noProof/>
        </w:rPr>
        <w:t>„Articolul 25</w:t>
      </w:r>
    </w:p>
    <w:p w14:paraId="553B910E" w14:textId="77777777" w:rsidR="00F367B3" w:rsidRPr="00A37C6D" w:rsidRDefault="00F367B3" w:rsidP="00994F97">
      <w:pPr>
        <w:pStyle w:val="NormalCentered"/>
        <w:rPr>
          <w:noProof/>
        </w:rPr>
      </w:pPr>
      <w:r w:rsidRPr="00A37C6D">
        <w:rPr>
          <w:rStyle w:val="CRDeleted"/>
          <w:noProof/>
        </w:rPr>
        <w:t>Secțiuni tematice și finanțare</w:t>
      </w:r>
    </w:p>
    <w:p w14:paraId="6938B640" w14:textId="77777777" w:rsidR="00F367B3" w:rsidRPr="00A37C6D" w:rsidRDefault="00F367B3" w:rsidP="00994F97">
      <w:pPr>
        <w:pStyle w:val="Point0"/>
        <w:rPr>
          <w:noProof/>
        </w:rPr>
      </w:pPr>
      <w:r w:rsidRPr="00A37C6D">
        <w:rPr>
          <w:noProof/>
        </w:rPr>
        <w:tab/>
      </w:r>
      <w:r w:rsidRPr="00A37C6D">
        <w:rPr>
          <w:rStyle w:val="CRDeleted"/>
          <w:noProof/>
        </w:rPr>
        <w:t>Axa Microfinanțare și antreprenoriat social sprijină acțiunile din cadrul secțiunilor tematice menționate la literele (a) și (b). Pe toată perioada programului, defalcarea orientativă a alocării globale pentru axa Microfinanțare și antreprenoriat social între diferitele secțiuni tematice respectă următoarele procente minime:</w:t>
      </w:r>
    </w:p>
    <w:p w14:paraId="3FB4B23B"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microfinanțare pentru grupuri vulnerabile și microîntreprinderi: 35 %;</w:t>
      </w:r>
    </w:p>
    <w:p w14:paraId="12265A60"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antreprenoriat social: 35 %.</w:t>
      </w:r>
    </w:p>
    <w:p w14:paraId="6465DFA7" w14:textId="77777777" w:rsidR="00F367B3" w:rsidRPr="00A37C6D" w:rsidRDefault="00F367B3" w:rsidP="00994F97">
      <w:pPr>
        <w:pStyle w:val="Point0"/>
        <w:rPr>
          <w:noProof/>
        </w:rPr>
      </w:pPr>
      <w:r w:rsidRPr="00A37C6D">
        <w:rPr>
          <w:noProof/>
        </w:rPr>
        <w:tab/>
      </w:r>
      <w:r w:rsidRPr="00A37C6D">
        <w:rPr>
          <w:rStyle w:val="CRDeleted"/>
          <w:noProof/>
        </w:rPr>
        <w:t>Restul finanțării se alocă secțiunilor tematice menționate la primul paragraf litera (a) sau (b) sau unei combinații între acestea.”</w:t>
      </w:r>
    </w:p>
    <w:p w14:paraId="3341EE26"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La articolul 32, al doilea paragraf se înlocuiește cu următorul text:</w:t>
      </w:r>
    </w:p>
    <w:p w14:paraId="0359F18A" w14:textId="77777777" w:rsidR="00F367B3" w:rsidRPr="00A37C6D" w:rsidRDefault="00F367B3" w:rsidP="00994F97">
      <w:pPr>
        <w:pStyle w:val="Point0"/>
        <w:rPr>
          <w:noProof/>
        </w:rPr>
      </w:pPr>
      <w:r w:rsidRPr="00A37C6D">
        <w:rPr>
          <w:noProof/>
        </w:rPr>
        <w:tab/>
      </w:r>
      <w:r w:rsidRPr="00A37C6D">
        <w:rPr>
          <w:rStyle w:val="CRDeleted"/>
          <w:noProof/>
        </w:rPr>
        <w:t>„Programele de lucru se adoptă, atunci când este necesar, pentru perioade de trei ani și cuprind o descriere a acțiunilor care trebuie finanțate, procedura utilizată pentru selecția acțiunilor care urmează să fie sprijinite de Uniune, acoperirea geografică, publicul-țintă și un calendar orientativ de punere în aplicare. Programele de lucru indică, de asemenea, cuantumul alocat fiecărui obiectiv specific. Programele de lucru consolidează coerența programului prin precizarea legăturilor dintre cele trei axe.”</w:t>
      </w:r>
    </w:p>
    <w:p w14:paraId="2C93E46B"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Articolele 33 și 34 se elimină.</w:t>
      </w:r>
    </w:p>
    <w:p w14:paraId="40AEB9EF" w14:textId="77777777" w:rsidR="00F367B3" w:rsidRPr="00A37C6D" w:rsidRDefault="00F367B3" w:rsidP="00994F97">
      <w:pPr>
        <w:pStyle w:val="Titrearticle"/>
        <w:rPr>
          <w:noProof/>
        </w:rPr>
      </w:pPr>
      <w:r w:rsidRPr="00A37C6D">
        <w:rPr>
          <w:rStyle w:val="CRDeleted"/>
          <w:noProof/>
        </w:rPr>
        <w:t>Articolul 271</w:t>
      </w:r>
    </w:p>
    <w:p w14:paraId="0A1FD03B" w14:textId="77777777" w:rsidR="00F367B3" w:rsidRPr="00A37C6D" w:rsidRDefault="00F367B3" w:rsidP="00994F97">
      <w:pPr>
        <w:pStyle w:val="NormalCentered"/>
        <w:rPr>
          <w:noProof/>
        </w:rPr>
      </w:pPr>
      <w:r w:rsidRPr="00A37C6D">
        <w:rPr>
          <w:rStyle w:val="CRDeleted"/>
          <w:noProof/>
        </w:rPr>
        <w:t>Modificări aduse Regulamentului (UE) nr. 1301/2013</w:t>
      </w:r>
    </w:p>
    <w:p w14:paraId="01842913" w14:textId="77777777" w:rsidR="00F367B3" w:rsidRPr="00A37C6D" w:rsidRDefault="00F367B3" w:rsidP="00994F97">
      <w:pPr>
        <w:rPr>
          <w:noProof/>
        </w:rPr>
      </w:pPr>
      <w:r w:rsidRPr="00A37C6D">
        <w:rPr>
          <w:rStyle w:val="CRDeleted"/>
          <w:noProof/>
        </w:rPr>
        <w:t>Regulamentul (UE) nr. 1301/2013 se modifică după cum urmează:</w:t>
      </w:r>
    </w:p>
    <w:p w14:paraId="462875E0"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Articolul 3 alineatul (1) se modifică după cum urmează:</w:t>
      </w:r>
    </w:p>
    <w:p w14:paraId="193EE028"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litera (e) se înlocuiește cu următorul text:</w:t>
      </w:r>
    </w:p>
    <w:p w14:paraId="1C2A0BF1" w14:textId="77777777" w:rsidR="00F367B3" w:rsidRPr="00A37C6D" w:rsidRDefault="00F367B3" w:rsidP="00994F97">
      <w:pPr>
        <w:pStyle w:val="Point2"/>
        <w:rPr>
          <w:noProof/>
        </w:rPr>
      </w:pPr>
      <w:r w:rsidRPr="00A37C6D">
        <w:rPr>
          <w:noProof/>
        </w:rPr>
        <w:tab/>
      </w:r>
      <w:r w:rsidRPr="00A37C6D">
        <w:rPr>
          <w:rStyle w:val="CRDeleted"/>
          <w:noProof/>
        </w:rPr>
        <w:t>„(e)</w:t>
      </w:r>
      <w:r w:rsidRPr="00A37C6D">
        <w:rPr>
          <w:noProof/>
        </w:rPr>
        <w:tab/>
      </w:r>
      <w:r w:rsidRPr="00A37C6D">
        <w:rPr>
          <w:rStyle w:val="CRDeleted"/>
          <w:noProof/>
        </w:rPr>
        <w:t>investițiile în dezvoltarea potențialului endogen prin intermediul investițiilor fixe în echipamente și infrastructuri, inclusiv infrastructuri de turism cultural și durabil, servicii pentru întreprinderi, sprijin pentru organisme de cercetare și inovare și investiții în tehnologie și în cercetare aplicată în întreprinderi;”;</w:t>
      </w:r>
    </w:p>
    <w:p w14:paraId="1418D2E0"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adaugă următorul paragraf:</w:t>
      </w:r>
    </w:p>
    <w:p w14:paraId="175EA94E" w14:textId="77777777" w:rsidR="00F367B3" w:rsidRPr="00A37C6D" w:rsidRDefault="00F367B3" w:rsidP="00994F97">
      <w:pPr>
        <w:pStyle w:val="Point1"/>
        <w:rPr>
          <w:noProof/>
        </w:rPr>
      </w:pPr>
      <w:r w:rsidRPr="00A37C6D">
        <w:rPr>
          <w:noProof/>
        </w:rPr>
        <w:tab/>
      </w:r>
      <w:r w:rsidRPr="00A37C6D">
        <w:rPr>
          <w:rStyle w:val="CRDeleted"/>
          <w:noProof/>
        </w:rPr>
        <w:t>„Investițiile în infrastructurile de turism cultural și durabil astfel cum sunt menționate la primul paragraf litera (e) de la prezentul alineat sunt considerate a fi la scară mică și eligibile pentru sprijin dacă contribuția FEDR la operațiune nu depășește 10 000 000 EUR. Respectivul plafon se majorează până la 20 000 000 EUR în cazul infrastructurilor considerate patrimoniu cultural, în sensul articolului 1 din Convenția UNESCO din 1972 privind protecția patrimoniului mondial, cultural și natural.”</w:t>
      </w:r>
    </w:p>
    <w:p w14:paraId="2591C538"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La articolul 5 punctul 9, se adaugă următoarea literă:</w:t>
      </w:r>
    </w:p>
    <w:p w14:paraId="6447AB71"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sprijinirea primirii și integrării sociale și economice a migranților și a refugiaților;”.</w:t>
      </w:r>
    </w:p>
    <w:p w14:paraId="2C88ED70"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În anexa I, în tabel, textul care începe cu „Infrastructuri sociale” până la sfârșitul tabelului se înlocuiește cu următorul text:</w:t>
      </w:r>
    </w:p>
    <w:tbl>
      <w:tblPr>
        <w:tblW w:w="0" w:type="auto"/>
        <w:tblLayout w:type="fixed"/>
        <w:tblLook w:val="0000" w:firstRow="0" w:lastRow="0" w:firstColumn="0" w:lastColumn="0" w:noHBand="0" w:noVBand="0"/>
      </w:tblPr>
      <w:tblGrid>
        <w:gridCol w:w="2043"/>
        <w:gridCol w:w="1486"/>
        <w:gridCol w:w="5757"/>
      </w:tblGrid>
      <w:tr w:rsidR="00F367B3" w:rsidRPr="00A37C6D" w14:paraId="37FC8ECD" w14:textId="77777777" w:rsidTr="00072033">
        <w:tc>
          <w:tcPr>
            <w:tcW w:w="9286" w:type="dxa"/>
            <w:gridSpan w:val="3"/>
            <w:tcBorders>
              <w:top w:val="single" w:sz="2" w:space="0" w:color="auto"/>
              <w:left w:val="single" w:sz="2" w:space="0" w:color="auto"/>
              <w:bottom w:val="single" w:sz="2" w:space="0" w:color="auto"/>
              <w:right w:val="single" w:sz="2" w:space="0" w:color="auto"/>
            </w:tcBorders>
          </w:tcPr>
          <w:p w14:paraId="1C099DEF" w14:textId="77777777" w:rsidR="00F367B3" w:rsidRPr="00A37C6D" w:rsidRDefault="00F367B3" w:rsidP="00072033">
            <w:pPr>
              <w:pStyle w:val="NormalLeft"/>
              <w:rPr>
                <w:noProof/>
              </w:rPr>
            </w:pPr>
            <w:r w:rsidRPr="00A37C6D">
              <w:rPr>
                <w:rStyle w:val="CRDeleted"/>
                <w:noProof/>
              </w:rPr>
              <w:t>„Infrastructuri sociale</w:t>
            </w:r>
          </w:p>
        </w:tc>
      </w:tr>
      <w:tr w:rsidR="00F367B3" w:rsidRPr="00A37C6D" w14:paraId="7F1158CF" w14:textId="77777777" w:rsidTr="00072033">
        <w:tc>
          <w:tcPr>
            <w:tcW w:w="2043" w:type="dxa"/>
            <w:tcBorders>
              <w:top w:val="single" w:sz="2" w:space="0" w:color="auto"/>
              <w:left w:val="single" w:sz="2" w:space="0" w:color="auto"/>
              <w:bottom w:val="single" w:sz="2" w:space="0" w:color="auto"/>
              <w:right w:val="single" w:sz="2" w:space="0" w:color="auto"/>
            </w:tcBorders>
          </w:tcPr>
          <w:p w14:paraId="6EFF120E" w14:textId="77777777" w:rsidR="00F367B3" w:rsidRPr="00A37C6D" w:rsidRDefault="00F367B3" w:rsidP="00072033">
            <w:pPr>
              <w:pStyle w:val="NormalLeft"/>
              <w:rPr>
                <w:noProof/>
              </w:rPr>
            </w:pPr>
            <w:r w:rsidRPr="00A37C6D">
              <w:rPr>
                <w:rStyle w:val="CRDeleted"/>
                <w:noProof/>
              </w:rPr>
              <w:t>Îngrijirea copiilor și educația</w:t>
            </w:r>
          </w:p>
        </w:tc>
        <w:tc>
          <w:tcPr>
            <w:tcW w:w="1486" w:type="dxa"/>
            <w:tcBorders>
              <w:top w:val="single" w:sz="2" w:space="0" w:color="auto"/>
              <w:left w:val="single" w:sz="2" w:space="0" w:color="auto"/>
              <w:bottom w:val="single" w:sz="2" w:space="0" w:color="auto"/>
              <w:right w:val="single" w:sz="2" w:space="0" w:color="auto"/>
            </w:tcBorders>
          </w:tcPr>
          <w:p w14:paraId="4A649D25" w14:textId="77777777" w:rsidR="00F367B3" w:rsidRPr="00A37C6D" w:rsidRDefault="00F367B3" w:rsidP="00072033">
            <w:pPr>
              <w:pStyle w:val="NormalLeft"/>
              <w:rPr>
                <w:noProof/>
              </w:rPr>
            </w:pPr>
            <w:r w:rsidRPr="00A37C6D">
              <w:rPr>
                <w:rStyle w:val="CRDeleted"/>
                <w:noProof/>
              </w:rPr>
              <w:t>persoane</w:t>
            </w:r>
          </w:p>
        </w:tc>
        <w:tc>
          <w:tcPr>
            <w:tcW w:w="5757" w:type="dxa"/>
            <w:tcBorders>
              <w:top w:val="single" w:sz="2" w:space="0" w:color="auto"/>
              <w:left w:val="single" w:sz="2" w:space="0" w:color="auto"/>
              <w:bottom w:val="single" w:sz="2" w:space="0" w:color="auto"/>
              <w:right w:val="single" w:sz="2" w:space="0" w:color="auto"/>
            </w:tcBorders>
          </w:tcPr>
          <w:p w14:paraId="10ED6A3D" w14:textId="77777777" w:rsidR="00F367B3" w:rsidRPr="00A37C6D" w:rsidRDefault="00F367B3" w:rsidP="00072033">
            <w:pPr>
              <w:pStyle w:val="NormalLeft"/>
              <w:rPr>
                <w:noProof/>
              </w:rPr>
            </w:pPr>
            <w:r w:rsidRPr="00A37C6D">
              <w:rPr>
                <w:rStyle w:val="CRDeleted"/>
                <w:noProof/>
              </w:rPr>
              <w:t>Capacitatea infrastructurilor de îngrijire a copiilor sau de educație care beneficiază de sprijin</w:t>
            </w:r>
          </w:p>
        </w:tc>
      </w:tr>
      <w:tr w:rsidR="00F367B3" w:rsidRPr="00A37C6D" w14:paraId="4BCC3A9A" w14:textId="77777777" w:rsidTr="00072033">
        <w:tc>
          <w:tcPr>
            <w:tcW w:w="2043" w:type="dxa"/>
            <w:tcBorders>
              <w:top w:val="single" w:sz="2" w:space="0" w:color="auto"/>
              <w:left w:val="single" w:sz="2" w:space="0" w:color="auto"/>
              <w:bottom w:val="single" w:sz="2" w:space="0" w:color="auto"/>
              <w:right w:val="single" w:sz="2" w:space="0" w:color="auto"/>
            </w:tcBorders>
          </w:tcPr>
          <w:p w14:paraId="5788F54F" w14:textId="77777777" w:rsidR="00F367B3" w:rsidRPr="00A37C6D" w:rsidRDefault="00F367B3" w:rsidP="00072033">
            <w:pPr>
              <w:pStyle w:val="NormalLeft"/>
              <w:rPr>
                <w:noProof/>
              </w:rPr>
            </w:pPr>
            <w:r w:rsidRPr="00A37C6D">
              <w:rPr>
                <w:rStyle w:val="CRDeleted"/>
                <w:noProof/>
              </w:rPr>
              <w:t>Sănătate</w:t>
            </w:r>
          </w:p>
        </w:tc>
        <w:tc>
          <w:tcPr>
            <w:tcW w:w="1486" w:type="dxa"/>
            <w:tcBorders>
              <w:top w:val="single" w:sz="2" w:space="0" w:color="auto"/>
              <w:left w:val="single" w:sz="2" w:space="0" w:color="auto"/>
              <w:bottom w:val="single" w:sz="2" w:space="0" w:color="auto"/>
              <w:right w:val="single" w:sz="2" w:space="0" w:color="auto"/>
            </w:tcBorders>
          </w:tcPr>
          <w:p w14:paraId="3C37B822" w14:textId="77777777" w:rsidR="00F367B3" w:rsidRPr="00A37C6D" w:rsidRDefault="00F367B3" w:rsidP="00072033">
            <w:pPr>
              <w:pStyle w:val="NormalLeft"/>
              <w:rPr>
                <w:noProof/>
              </w:rPr>
            </w:pPr>
            <w:r w:rsidRPr="00A37C6D">
              <w:rPr>
                <w:rStyle w:val="CRDeleted"/>
                <w:noProof/>
              </w:rPr>
              <w:t>persoane</w:t>
            </w:r>
          </w:p>
        </w:tc>
        <w:tc>
          <w:tcPr>
            <w:tcW w:w="5757" w:type="dxa"/>
            <w:tcBorders>
              <w:top w:val="single" w:sz="2" w:space="0" w:color="auto"/>
              <w:left w:val="single" w:sz="2" w:space="0" w:color="auto"/>
              <w:bottom w:val="single" w:sz="2" w:space="0" w:color="auto"/>
              <w:right w:val="single" w:sz="2" w:space="0" w:color="auto"/>
            </w:tcBorders>
          </w:tcPr>
          <w:p w14:paraId="409FC16D" w14:textId="77777777" w:rsidR="00F367B3" w:rsidRPr="00A37C6D" w:rsidRDefault="00F367B3" w:rsidP="00072033">
            <w:pPr>
              <w:pStyle w:val="NormalLeft"/>
              <w:rPr>
                <w:noProof/>
              </w:rPr>
            </w:pPr>
            <w:r w:rsidRPr="00A37C6D">
              <w:rPr>
                <w:rStyle w:val="CRDeleted"/>
                <w:noProof/>
              </w:rPr>
              <w:t>Populație care beneficiază de servicii de sănătate îmbunătățite</w:t>
            </w:r>
          </w:p>
        </w:tc>
      </w:tr>
      <w:tr w:rsidR="00F367B3" w:rsidRPr="00A37C6D" w14:paraId="515A6C2F" w14:textId="77777777" w:rsidTr="00072033">
        <w:tc>
          <w:tcPr>
            <w:tcW w:w="2043" w:type="dxa"/>
            <w:tcBorders>
              <w:top w:val="single" w:sz="2" w:space="0" w:color="auto"/>
              <w:left w:val="single" w:sz="2" w:space="0" w:color="auto"/>
              <w:bottom w:val="single" w:sz="2" w:space="0" w:color="auto"/>
              <w:right w:val="single" w:sz="2" w:space="0" w:color="auto"/>
            </w:tcBorders>
          </w:tcPr>
          <w:p w14:paraId="74F11523" w14:textId="77777777" w:rsidR="00F367B3" w:rsidRPr="00A37C6D" w:rsidRDefault="00F367B3" w:rsidP="00072033">
            <w:pPr>
              <w:pStyle w:val="NormalLeft"/>
              <w:rPr>
                <w:noProof/>
              </w:rPr>
            </w:pPr>
            <w:r w:rsidRPr="00A37C6D">
              <w:rPr>
                <w:rStyle w:val="CRDeleted"/>
                <w:noProof/>
              </w:rPr>
              <w:t>Locuințe</w:t>
            </w:r>
          </w:p>
        </w:tc>
        <w:tc>
          <w:tcPr>
            <w:tcW w:w="1486" w:type="dxa"/>
            <w:tcBorders>
              <w:top w:val="single" w:sz="2" w:space="0" w:color="auto"/>
              <w:left w:val="single" w:sz="2" w:space="0" w:color="auto"/>
              <w:bottom w:val="single" w:sz="2" w:space="0" w:color="auto"/>
              <w:right w:val="single" w:sz="2" w:space="0" w:color="auto"/>
            </w:tcBorders>
          </w:tcPr>
          <w:p w14:paraId="5FC4CED5" w14:textId="77777777" w:rsidR="00F367B3" w:rsidRPr="00A37C6D" w:rsidRDefault="00F367B3" w:rsidP="00072033">
            <w:pPr>
              <w:pStyle w:val="NormalLeft"/>
              <w:rPr>
                <w:noProof/>
              </w:rPr>
            </w:pPr>
            <w:r w:rsidRPr="00A37C6D">
              <w:rPr>
                <w:rStyle w:val="CRDeleted"/>
                <w:noProof/>
              </w:rPr>
              <w:t>unități locative</w:t>
            </w:r>
          </w:p>
        </w:tc>
        <w:tc>
          <w:tcPr>
            <w:tcW w:w="5757" w:type="dxa"/>
            <w:tcBorders>
              <w:top w:val="single" w:sz="2" w:space="0" w:color="auto"/>
              <w:left w:val="single" w:sz="2" w:space="0" w:color="auto"/>
              <w:bottom w:val="single" w:sz="2" w:space="0" w:color="auto"/>
              <w:right w:val="single" w:sz="2" w:space="0" w:color="auto"/>
            </w:tcBorders>
          </w:tcPr>
          <w:p w14:paraId="1C3FA99B" w14:textId="77777777" w:rsidR="00F367B3" w:rsidRPr="00A37C6D" w:rsidRDefault="00F367B3" w:rsidP="00072033">
            <w:pPr>
              <w:pStyle w:val="NormalLeft"/>
              <w:rPr>
                <w:noProof/>
              </w:rPr>
            </w:pPr>
            <w:r w:rsidRPr="00A37C6D">
              <w:rPr>
                <w:rStyle w:val="CRDeleted"/>
                <w:noProof/>
              </w:rPr>
              <w:t>Locuințe reabilitate</w:t>
            </w:r>
          </w:p>
        </w:tc>
      </w:tr>
      <w:tr w:rsidR="00F367B3" w:rsidRPr="00A37C6D" w14:paraId="3EFDF5E3" w14:textId="77777777" w:rsidTr="00072033">
        <w:tc>
          <w:tcPr>
            <w:tcW w:w="2043" w:type="dxa"/>
            <w:tcBorders>
              <w:top w:val="single" w:sz="2" w:space="0" w:color="auto"/>
              <w:left w:val="single" w:sz="2" w:space="0" w:color="auto"/>
              <w:bottom w:val="single" w:sz="2" w:space="0" w:color="auto"/>
              <w:right w:val="single" w:sz="2" w:space="0" w:color="auto"/>
            </w:tcBorders>
          </w:tcPr>
          <w:p w14:paraId="14F52EDA" w14:textId="77777777" w:rsidR="00F367B3" w:rsidRPr="00A37C6D" w:rsidRDefault="00F367B3"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1D132AA1" w14:textId="77777777" w:rsidR="00F367B3" w:rsidRPr="00A37C6D" w:rsidRDefault="00F367B3" w:rsidP="00072033">
            <w:pPr>
              <w:pStyle w:val="NormalLeft"/>
              <w:rPr>
                <w:noProof/>
              </w:rPr>
            </w:pPr>
            <w:r w:rsidRPr="00A37C6D">
              <w:rPr>
                <w:rStyle w:val="CRDeleted"/>
                <w:noProof/>
              </w:rPr>
              <w:t>unități locative</w:t>
            </w:r>
          </w:p>
        </w:tc>
        <w:tc>
          <w:tcPr>
            <w:tcW w:w="5757" w:type="dxa"/>
            <w:tcBorders>
              <w:top w:val="single" w:sz="2" w:space="0" w:color="auto"/>
              <w:left w:val="single" w:sz="2" w:space="0" w:color="auto"/>
              <w:bottom w:val="single" w:sz="2" w:space="0" w:color="auto"/>
              <w:right w:val="single" w:sz="2" w:space="0" w:color="auto"/>
            </w:tcBorders>
          </w:tcPr>
          <w:p w14:paraId="03571645" w14:textId="77777777" w:rsidR="00F367B3" w:rsidRPr="00A37C6D" w:rsidRDefault="00F367B3" w:rsidP="00072033">
            <w:pPr>
              <w:pStyle w:val="NormalLeft"/>
              <w:rPr>
                <w:noProof/>
              </w:rPr>
            </w:pPr>
            <w:r w:rsidRPr="00A37C6D">
              <w:rPr>
                <w:rStyle w:val="CRDeleted"/>
                <w:noProof/>
              </w:rPr>
              <w:t>Locuințe reabilitate, dintre care pentru migranți și refugiați (excluzând centrele de primire)</w:t>
            </w:r>
          </w:p>
        </w:tc>
      </w:tr>
      <w:tr w:rsidR="00F367B3" w:rsidRPr="00A37C6D" w14:paraId="2F97BA4D" w14:textId="77777777" w:rsidTr="00072033">
        <w:tc>
          <w:tcPr>
            <w:tcW w:w="2043" w:type="dxa"/>
            <w:tcBorders>
              <w:top w:val="single" w:sz="2" w:space="0" w:color="auto"/>
              <w:left w:val="single" w:sz="2" w:space="0" w:color="auto"/>
              <w:bottom w:val="single" w:sz="2" w:space="0" w:color="auto"/>
              <w:right w:val="single" w:sz="2" w:space="0" w:color="auto"/>
            </w:tcBorders>
          </w:tcPr>
          <w:p w14:paraId="2FCECE5F" w14:textId="77777777" w:rsidR="00F367B3" w:rsidRPr="00A37C6D" w:rsidRDefault="00F367B3" w:rsidP="00072033">
            <w:pPr>
              <w:pStyle w:val="NormalLeft"/>
              <w:rPr>
                <w:noProof/>
              </w:rPr>
            </w:pPr>
            <w:r w:rsidRPr="00A37C6D">
              <w:rPr>
                <w:rStyle w:val="CRDeleted"/>
                <w:noProof/>
              </w:rPr>
              <w:t>Migranți și refugiați</w:t>
            </w:r>
          </w:p>
        </w:tc>
        <w:tc>
          <w:tcPr>
            <w:tcW w:w="1486" w:type="dxa"/>
            <w:tcBorders>
              <w:top w:val="single" w:sz="2" w:space="0" w:color="auto"/>
              <w:left w:val="single" w:sz="2" w:space="0" w:color="auto"/>
              <w:bottom w:val="single" w:sz="2" w:space="0" w:color="auto"/>
              <w:right w:val="single" w:sz="2" w:space="0" w:color="auto"/>
            </w:tcBorders>
          </w:tcPr>
          <w:p w14:paraId="2BCFE23D" w14:textId="77777777" w:rsidR="00F367B3" w:rsidRPr="00A37C6D" w:rsidRDefault="00F367B3" w:rsidP="00072033">
            <w:pPr>
              <w:pStyle w:val="NormalLeft"/>
              <w:rPr>
                <w:noProof/>
              </w:rPr>
            </w:pPr>
            <w:r w:rsidRPr="00A37C6D">
              <w:rPr>
                <w:rStyle w:val="CRDeleted"/>
                <w:noProof/>
              </w:rPr>
              <w:t>persoane</w:t>
            </w:r>
          </w:p>
        </w:tc>
        <w:tc>
          <w:tcPr>
            <w:tcW w:w="5757" w:type="dxa"/>
            <w:tcBorders>
              <w:top w:val="single" w:sz="2" w:space="0" w:color="auto"/>
              <w:left w:val="single" w:sz="2" w:space="0" w:color="auto"/>
              <w:bottom w:val="single" w:sz="2" w:space="0" w:color="auto"/>
              <w:right w:val="single" w:sz="2" w:space="0" w:color="auto"/>
            </w:tcBorders>
          </w:tcPr>
          <w:p w14:paraId="6126FBD3" w14:textId="77777777" w:rsidR="00F367B3" w:rsidRPr="00A37C6D" w:rsidRDefault="00F367B3" w:rsidP="00072033">
            <w:pPr>
              <w:pStyle w:val="NormalLeft"/>
              <w:rPr>
                <w:noProof/>
              </w:rPr>
            </w:pPr>
            <w:r w:rsidRPr="00A37C6D">
              <w:rPr>
                <w:rStyle w:val="CRDeleted"/>
                <w:noProof/>
              </w:rPr>
              <w:t>Capacitatea infrastructurilor de sprijinire a migranților și a refugiaților (exceptând locuințele)</w:t>
            </w:r>
          </w:p>
        </w:tc>
      </w:tr>
      <w:tr w:rsidR="00F367B3" w:rsidRPr="00A37C6D" w14:paraId="369AE75C" w14:textId="77777777" w:rsidTr="00072033">
        <w:tc>
          <w:tcPr>
            <w:tcW w:w="9286" w:type="dxa"/>
            <w:gridSpan w:val="3"/>
            <w:tcBorders>
              <w:top w:val="single" w:sz="2" w:space="0" w:color="auto"/>
              <w:left w:val="single" w:sz="2" w:space="0" w:color="auto"/>
              <w:bottom w:val="single" w:sz="2" w:space="0" w:color="auto"/>
              <w:right w:val="single" w:sz="2" w:space="0" w:color="auto"/>
            </w:tcBorders>
          </w:tcPr>
          <w:p w14:paraId="6AD2DDFB" w14:textId="77777777" w:rsidR="00F367B3" w:rsidRPr="00A37C6D" w:rsidRDefault="00F367B3" w:rsidP="00072033">
            <w:pPr>
              <w:pStyle w:val="NormalLeft"/>
              <w:rPr>
                <w:noProof/>
              </w:rPr>
            </w:pPr>
            <w:r w:rsidRPr="00A37C6D">
              <w:rPr>
                <w:rStyle w:val="CRDeleted"/>
                <w:noProof/>
              </w:rPr>
              <w:t>Indicatori specifici pentru dezvoltarea urbană</w:t>
            </w:r>
          </w:p>
        </w:tc>
      </w:tr>
      <w:tr w:rsidR="00F367B3" w:rsidRPr="00A37C6D" w14:paraId="238CEA23" w14:textId="77777777" w:rsidTr="00072033">
        <w:tc>
          <w:tcPr>
            <w:tcW w:w="2043" w:type="dxa"/>
            <w:tcBorders>
              <w:top w:val="single" w:sz="2" w:space="0" w:color="auto"/>
              <w:left w:val="single" w:sz="2" w:space="0" w:color="auto"/>
              <w:bottom w:val="single" w:sz="2" w:space="0" w:color="auto"/>
              <w:right w:val="single" w:sz="2" w:space="0" w:color="auto"/>
            </w:tcBorders>
          </w:tcPr>
          <w:p w14:paraId="6FAA93F4" w14:textId="77777777" w:rsidR="00F367B3" w:rsidRPr="00A37C6D" w:rsidRDefault="00F367B3"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7DFAE82E" w14:textId="77777777" w:rsidR="00F367B3" w:rsidRPr="00A37C6D" w:rsidRDefault="00F367B3" w:rsidP="00072033">
            <w:pPr>
              <w:pStyle w:val="NormalLeft"/>
              <w:rPr>
                <w:noProof/>
              </w:rPr>
            </w:pPr>
            <w:r w:rsidRPr="00A37C6D">
              <w:rPr>
                <w:rStyle w:val="CRDeleted"/>
                <w:noProof/>
              </w:rPr>
              <w:t>persoane</w:t>
            </w:r>
          </w:p>
        </w:tc>
        <w:tc>
          <w:tcPr>
            <w:tcW w:w="5757" w:type="dxa"/>
            <w:tcBorders>
              <w:top w:val="single" w:sz="2" w:space="0" w:color="auto"/>
              <w:left w:val="single" w:sz="2" w:space="0" w:color="auto"/>
              <w:bottom w:val="single" w:sz="2" w:space="0" w:color="auto"/>
              <w:right w:val="single" w:sz="2" w:space="0" w:color="auto"/>
            </w:tcBorders>
          </w:tcPr>
          <w:p w14:paraId="1DAA2652" w14:textId="77777777" w:rsidR="00F367B3" w:rsidRPr="00A37C6D" w:rsidRDefault="00F367B3" w:rsidP="00072033">
            <w:pPr>
              <w:pStyle w:val="NormalLeft"/>
              <w:rPr>
                <w:noProof/>
              </w:rPr>
            </w:pPr>
            <w:r w:rsidRPr="00A37C6D">
              <w:rPr>
                <w:rStyle w:val="CRDeleted"/>
                <w:noProof/>
              </w:rPr>
              <w:t>Populație care locuiește în zone cu strategii de dezvoltare urbană integrate</w:t>
            </w:r>
          </w:p>
        </w:tc>
      </w:tr>
      <w:tr w:rsidR="00F367B3" w:rsidRPr="00A37C6D" w14:paraId="616C191C" w14:textId="77777777" w:rsidTr="00072033">
        <w:tc>
          <w:tcPr>
            <w:tcW w:w="2043" w:type="dxa"/>
            <w:tcBorders>
              <w:top w:val="single" w:sz="2" w:space="0" w:color="auto"/>
              <w:left w:val="single" w:sz="2" w:space="0" w:color="auto"/>
              <w:bottom w:val="single" w:sz="2" w:space="0" w:color="auto"/>
              <w:right w:val="single" w:sz="2" w:space="0" w:color="auto"/>
            </w:tcBorders>
          </w:tcPr>
          <w:p w14:paraId="6FFF0C17" w14:textId="77777777" w:rsidR="00F367B3" w:rsidRPr="00A37C6D" w:rsidRDefault="00F367B3"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267FC438" w14:textId="77777777" w:rsidR="00F367B3" w:rsidRPr="00A37C6D" w:rsidRDefault="00F367B3" w:rsidP="00072033">
            <w:pPr>
              <w:pStyle w:val="NormalLeft"/>
              <w:rPr>
                <w:noProof/>
              </w:rPr>
            </w:pPr>
            <w:r w:rsidRPr="00A37C6D">
              <w:rPr>
                <w:rStyle w:val="CRDeleted"/>
                <w:noProof/>
              </w:rPr>
              <w:t>metri pătrați</w:t>
            </w:r>
          </w:p>
        </w:tc>
        <w:tc>
          <w:tcPr>
            <w:tcW w:w="5757" w:type="dxa"/>
            <w:tcBorders>
              <w:top w:val="single" w:sz="2" w:space="0" w:color="auto"/>
              <w:left w:val="single" w:sz="2" w:space="0" w:color="auto"/>
              <w:bottom w:val="single" w:sz="2" w:space="0" w:color="auto"/>
              <w:right w:val="single" w:sz="2" w:space="0" w:color="auto"/>
            </w:tcBorders>
          </w:tcPr>
          <w:p w14:paraId="0E97678C" w14:textId="77777777" w:rsidR="00F367B3" w:rsidRPr="00A37C6D" w:rsidRDefault="00F367B3" w:rsidP="00072033">
            <w:pPr>
              <w:pStyle w:val="NormalLeft"/>
              <w:rPr>
                <w:noProof/>
              </w:rPr>
            </w:pPr>
            <w:r w:rsidRPr="00A37C6D">
              <w:rPr>
                <w:rStyle w:val="CRDeleted"/>
                <w:noProof/>
              </w:rPr>
              <w:t>Spații deschise create sau reabilitate în zonele urbane</w:t>
            </w:r>
          </w:p>
        </w:tc>
      </w:tr>
      <w:tr w:rsidR="00F367B3" w:rsidRPr="00A37C6D" w14:paraId="79A411E0" w14:textId="77777777" w:rsidTr="00072033">
        <w:tc>
          <w:tcPr>
            <w:tcW w:w="2043" w:type="dxa"/>
            <w:tcBorders>
              <w:top w:val="single" w:sz="2" w:space="0" w:color="auto"/>
              <w:left w:val="single" w:sz="2" w:space="0" w:color="auto"/>
              <w:bottom w:val="single" w:sz="2" w:space="0" w:color="auto"/>
              <w:right w:val="single" w:sz="2" w:space="0" w:color="auto"/>
            </w:tcBorders>
          </w:tcPr>
          <w:p w14:paraId="0B0C2A4E" w14:textId="77777777" w:rsidR="00F367B3" w:rsidRPr="00A37C6D" w:rsidRDefault="00F367B3" w:rsidP="00072033">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14:paraId="6CBFB1B9" w14:textId="77777777" w:rsidR="00F367B3" w:rsidRPr="00A37C6D" w:rsidRDefault="00F367B3" w:rsidP="00072033">
            <w:pPr>
              <w:pStyle w:val="NormalLeft"/>
              <w:rPr>
                <w:noProof/>
              </w:rPr>
            </w:pPr>
            <w:r w:rsidRPr="00A37C6D">
              <w:rPr>
                <w:rStyle w:val="CRDeleted"/>
                <w:noProof/>
              </w:rPr>
              <w:t>metri pătrați</w:t>
            </w:r>
          </w:p>
        </w:tc>
        <w:tc>
          <w:tcPr>
            <w:tcW w:w="5757" w:type="dxa"/>
            <w:tcBorders>
              <w:top w:val="single" w:sz="2" w:space="0" w:color="auto"/>
              <w:left w:val="single" w:sz="2" w:space="0" w:color="auto"/>
              <w:bottom w:val="single" w:sz="2" w:space="0" w:color="auto"/>
              <w:right w:val="single" w:sz="2" w:space="0" w:color="auto"/>
            </w:tcBorders>
          </w:tcPr>
          <w:p w14:paraId="1111F9AD" w14:textId="77777777" w:rsidR="00F367B3" w:rsidRPr="00A37C6D" w:rsidRDefault="00F367B3" w:rsidP="00072033">
            <w:pPr>
              <w:pStyle w:val="NormalLeft"/>
              <w:rPr>
                <w:noProof/>
              </w:rPr>
            </w:pPr>
            <w:r w:rsidRPr="00A37C6D">
              <w:rPr>
                <w:rStyle w:val="CRDeleted"/>
                <w:noProof/>
              </w:rPr>
              <w:t>Clădiri publice sau comerciale construite sau renovate în zonele urbane”</w:t>
            </w:r>
          </w:p>
        </w:tc>
      </w:tr>
    </w:tbl>
    <w:p w14:paraId="264EA8C6" w14:textId="77777777" w:rsidR="00F367B3" w:rsidRPr="00A37C6D" w:rsidRDefault="00F367B3" w:rsidP="00994F97">
      <w:pPr>
        <w:rPr>
          <w:strike/>
          <w:noProof/>
        </w:rPr>
      </w:pPr>
    </w:p>
    <w:p w14:paraId="32AD8B13" w14:textId="77777777" w:rsidR="00F367B3" w:rsidRPr="00A37C6D" w:rsidRDefault="00F367B3" w:rsidP="00994F97">
      <w:pPr>
        <w:pStyle w:val="Titrearticle"/>
        <w:rPr>
          <w:noProof/>
        </w:rPr>
      </w:pPr>
      <w:r w:rsidRPr="00A37C6D">
        <w:rPr>
          <w:rStyle w:val="CRDeleted"/>
          <w:noProof/>
        </w:rPr>
        <w:t>Articolul 272</w:t>
      </w:r>
    </w:p>
    <w:p w14:paraId="46BD14E5" w14:textId="77777777" w:rsidR="00F367B3" w:rsidRPr="00A37C6D" w:rsidRDefault="00F367B3" w:rsidP="00994F97">
      <w:pPr>
        <w:pStyle w:val="NormalCentered"/>
        <w:rPr>
          <w:noProof/>
        </w:rPr>
      </w:pPr>
      <w:r w:rsidRPr="00A37C6D">
        <w:rPr>
          <w:rStyle w:val="CRDeleted"/>
          <w:noProof/>
        </w:rPr>
        <w:t>Modificări aduse Regulamentului (UE) nr. 1303/2013</w:t>
      </w:r>
    </w:p>
    <w:p w14:paraId="5ED7697C" w14:textId="77777777" w:rsidR="00F367B3" w:rsidRPr="00A37C6D" w:rsidRDefault="00F367B3" w:rsidP="00994F97">
      <w:pPr>
        <w:rPr>
          <w:noProof/>
        </w:rPr>
      </w:pPr>
      <w:r w:rsidRPr="00A37C6D">
        <w:rPr>
          <w:rStyle w:val="CRDeleted"/>
          <w:noProof/>
        </w:rPr>
        <w:t>Regulamentul (UE) nr. 1303/2013 se modifică după cum urmează:</w:t>
      </w:r>
    </w:p>
    <w:p w14:paraId="08F6A127"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În considerentul 10, a doua teză se înlocuiește cu următorul text:</w:t>
      </w:r>
    </w:p>
    <w:p w14:paraId="7891063E" w14:textId="77777777" w:rsidR="00F367B3" w:rsidRPr="00A37C6D" w:rsidRDefault="00F367B3" w:rsidP="00994F97">
      <w:pPr>
        <w:pStyle w:val="Point0"/>
        <w:rPr>
          <w:noProof/>
        </w:rPr>
      </w:pPr>
      <w:r w:rsidRPr="00A37C6D">
        <w:rPr>
          <w:noProof/>
        </w:rPr>
        <w:tab/>
      </w:r>
      <w:r w:rsidRPr="00A37C6D">
        <w:rPr>
          <w:rStyle w:val="CRDeleted"/>
          <w:noProof/>
        </w:rPr>
        <w:t>„Aplicarea acestor condiții ar trebui să permită Comisiei să se asigure că fondurile ESI sunt utilizate de către statele membre în mod legal și corespunzător și în conformitate cu principiul bunei gestiuni financiare, în sensul Regulamentului (UE, Euratom) 2018/1046 al Parlamentului European și al Consiliului</w:t>
      </w:r>
      <w:r w:rsidRPr="00A37C6D">
        <w:rPr>
          <w:rStyle w:val="CRDeleted"/>
          <w:noProof/>
          <w:vertAlign w:val="superscript"/>
        </w:rPr>
        <w:footnoteReference w:id="93"/>
      </w:r>
      <w:r w:rsidRPr="00A37C6D">
        <w:rPr>
          <w:rStyle w:val="CRDeleted"/>
          <w:noProof/>
        </w:rPr>
        <w:t xml:space="preserve"> (denumit în continuare «Regulamentul financiar»).</w:t>
      </w:r>
    </w:p>
    <w:p w14:paraId="6EA977C0"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Articolul 2 se modifică după cum urmează:</w:t>
      </w:r>
    </w:p>
    <w:p w14:paraId="7663EB12"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punctul 10 se înlocuiește cu următorul text:</w:t>
      </w:r>
    </w:p>
    <w:p w14:paraId="723E0826" w14:textId="77777777" w:rsidR="00F367B3" w:rsidRPr="00A37C6D" w:rsidRDefault="00F367B3" w:rsidP="00994F97">
      <w:pPr>
        <w:pStyle w:val="Point2"/>
        <w:rPr>
          <w:noProof/>
        </w:rPr>
      </w:pPr>
      <w:r w:rsidRPr="00A37C6D">
        <w:rPr>
          <w:noProof/>
        </w:rPr>
        <w:tab/>
      </w:r>
      <w:r w:rsidRPr="00A37C6D">
        <w:rPr>
          <w:rStyle w:val="CRDeleted"/>
          <w:noProof/>
        </w:rPr>
        <w:t>„(10)</w:t>
      </w:r>
      <w:r w:rsidRPr="00A37C6D">
        <w:rPr>
          <w:noProof/>
        </w:rPr>
        <w:tab/>
      </w:r>
      <w:r w:rsidRPr="00A37C6D">
        <w:rPr>
          <w:rStyle w:val="CRDeleted"/>
          <w:noProof/>
        </w:rPr>
        <w:t>«beneficiar» înseamnă un organism public sau privat sau o persoană fizică responsabilă pentru inițierea sau care inițiază și implementează operațiunile, și:</w:t>
      </w:r>
    </w:p>
    <w:p w14:paraId="50CB8853"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în contextul ajutorului de stat, organismul care primește ajutorul, cu excepția cazului în care ajutorul pe întreprindere este mai mic de 200000 EUR, caz în care statul membru în cauză poate decide că beneficiarul este organismul care acordă ajutorul, fără a aduce atingere Regulamentelor (UE) nr. 1407/2013</w:t>
      </w:r>
      <w:r w:rsidRPr="00A37C6D">
        <w:rPr>
          <w:rStyle w:val="CRDeleted"/>
          <w:noProof/>
          <w:vertAlign w:val="superscript"/>
        </w:rPr>
        <w:footnoteReference w:id="94"/>
      </w:r>
      <w:r w:rsidRPr="00A37C6D">
        <w:rPr>
          <w:rStyle w:val="CRDeleted"/>
          <w:noProof/>
        </w:rPr>
        <w:t>, (UE) nr. 1408/2013</w:t>
      </w:r>
      <w:r w:rsidRPr="00A37C6D">
        <w:rPr>
          <w:rStyle w:val="CRDeleted"/>
          <w:noProof/>
          <w:vertAlign w:val="superscript"/>
        </w:rPr>
        <w:footnoteReference w:id="95"/>
      </w:r>
      <w:r w:rsidRPr="00A37C6D">
        <w:rPr>
          <w:rStyle w:val="CRDeleted"/>
          <w:noProof/>
        </w:rPr>
        <w:t xml:space="preserve"> și (UE) nr. 717/2014</w:t>
      </w:r>
      <w:r w:rsidRPr="00A37C6D">
        <w:rPr>
          <w:rStyle w:val="CRDeleted"/>
          <w:noProof/>
          <w:vertAlign w:val="superscript"/>
        </w:rPr>
        <w:footnoteReference w:id="96"/>
      </w:r>
      <w:r w:rsidRPr="00A37C6D">
        <w:rPr>
          <w:rStyle w:val="CRDeleted"/>
          <w:noProof/>
        </w:rPr>
        <w:t>; și</w:t>
      </w:r>
    </w:p>
    <w:p w14:paraId="2B39AEFF" w14:textId="77777777" w:rsidR="00F367B3" w:rsidRPr="00A37C6D" w:rsidRDefault="00F367B3" w:rsidP="00994F97">
      <w:pPr>
        <w:pStyle w:val="Point3"/>
        <w:rPr>
          <w:noProof/>
        </w:rPr>
      </w:pPr>
      <w:r w:rsidRPr="00A37C6D">
        <w:rPr>
          <w:noProof/>
        </w:rPr>
        <w:tab/>
      </w:r>
      <w:r w:rsidRPr="00A37C6D">
        <w:rPr>
          <w:rStyle w:val="CRDeleted"/>
          <w:noProof/>
        </w:rPr>
        <w:t>(b)</w:t>
      </w:r>
      <w:r w:rsidRPr="00A37C6D">
        <w:rPr>
          <w:noProof/>
        </w:rPr>
        <w:tab/>
      </w:r>
      <w:r w:rsidRPr="00A37C6D">
        <w:rPr>
          <w:rStyle w:val="CRDeleted"/>
          <w:noProof/>
        </w:rPr>
        <w:t>în contextul instrumentelor financiare din partea II titlul IV din prezentul regulament, organismul care implementează instrumentul financiar sau fondul de fonduri, după caz;</w:t>
      </w:r>
    </w:p>
    <w:p w14:paraId="5EFB341E"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punctul 31 se înlocuiește cu următorul text:</w:t>
      </w:r>
    </w:p>
    <w:p w14:paraId="660B47AD" w14:textId="77777777" w:rsidR="00F367B3" w:rsidRPr="00A37C6D" w:rsidRDefault="00F367B3" w:rsidP="00994F97">
      <w:pPr>
        <w:pStyle w:val="Point2"/>
        <w:rPr>
          <w:noProof/>
        </w:rPr>
      </w:pPr>
      <w:r w:rsidRPr="00A37C6D">
        <w:rPr>
          <w:noProof/>
        </w:rPr>
        <w:tab/>
      </w:r>
      <w:r w:rsidRPr="00A37C6D">
        <w:rPr>
          <w:rStyle w:val="CRDeleted"/>
          <w:noProof/>
        </w:rPr>
        <w:t>„(31)</w:t>
      </w:r>
      <w:r w:rsidRPr="00A37C6D">
        <w:rPr>
          <w:noProof/>
        </w:rPr>
        <w:tab/>
      </w:r>
      <w:r w:rsidRPr="00A37C6D">
        <w:rPr>
          <w:rStyle w:val="CRDeleted"/>
          <w:noProof/>
        </w:rPr>
        <w:t>«strategie macroregională» înseamnă un cadru integrat convenit de Consiliu și, după caz, aprobat de Consiliul European, care poate beneficia de sprijin din partea fondurilor ESI și nu numai, menit să abordeze provocări comune cu care se confruntă o zonă geografică definită și care afectează state membre și țări terțe situate în aceeași zonă geografică, care beneficiază astfel de o cooperare consolidată ce contribuie la realizarea coeziunii economice, sociale și teritoriale;”.</w:t>
      </w:r>
    </w:p>
    <w:p w14:paraId="59C99D73"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Articolul 4 se modifică după cum urmează:</w:t>
      </w:r>
    </w:p>
    <w:p w14:paraId="26AA2A4F"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(7), mențiunea „articolul 59 din Regulamentul financiar” se înlocuiește cu „articolul 63 din Regulamentul financiar”;</w:t>
      </w:r>
    </w:p>
    <w:p w14:paraId="6925D0E5"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(8) se înlocuiește cu următorul text:</w:t>
      </w:r>
    </w:p>
    <w:p w14:paraId="6ACBC3DF" w14:textId="77777777" w:rsidR="00F367B3" w:rsidRPr="00A37C6D" w:rsidRDefault="00F367B3" w:rsidP="00994F97">
      <w:pPr>
        <w:pStyle w:val="Point1"/>
        <w:rPr>
          <w:noProof/>
        </w:rPr>
      </w:pPr>
      <w:r w:rsidRPr="00A37C6D">
        <w:rPr>
          <w:noProof/>
        </w:rPr>
        <w:tab/>
      </w:r>
      <w:r w:rsidRPr="00A37C6D">
        <w:rPr>
          <w:rStyle w:val="CRDeleted"/>
          <w:noProof/>
        </w:rPr>
        <w:t>„(8)</w:t>
      </w:r>
      <w:r w:rsidRPr="00A37C6D">
        <w:rPr>
          <w:noProof/>
        </w:rPr>
        <w:tab/>
      </w:r>
      <w:r w:rsidRPr="00A37C6D">
        <w:rPr>
          <w:rStyle w:val="CRDeleted"/>
          <w:noProof/>
        </w:rPr>
        <w:t>Comisia și statele membre respectă principiul bunei gestiuni financiare în conformitate cu articolul 33, cu articolul 36 alineatul (1) și cu articolul 61 din Regulamentul financiar.”</w:t>
      </w:r>
    </w:p>
    <w:p w14:paraId="26262452"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La articolul 9, se adaugă următorul alineat:</w:t>
      </w:r>
    </w:p>
    <w:p w14:paraId="204C1D41" w14:textId="77777777" w:rsidR="00F367B3" w:rsidRPr="00A37C6D" w:rsidRDefault="00F367B3" w:rsidP="00994F97">
      <w:pPr>
        <w:pStyle w:val="Point0"/>
        <w:rPr>
          <w:noProof/>
        </w:rPr>
      </w:pPr>
      <w:r w:rsidRPr="00A37C6D">
        <w:rPr>
          <w:noProof/>
        </w:rPr>
        <w:tab/>
      </w:r>
      <w:r w:rsidRPr="00A37C6D">
        <w:rPr>
          <w:rStyle w:val="CRDeleted"/>
          <w:noProof/>
        </w:rPr>
        <w:t>„Prioritățile stabilite pentru fiecare fond ESI în normele specifice fondurilor se referă în special la utilizarea adecvată a fiecărui fond ESI în domeniile migrației și azilului. În acest context se asigură, după caz, coordonarea cu Fondul pentru azil, migrație și integrare instituit prin Regulamentul (UE) nr. 516/2014 al Parlamentului European și al Consiliului</w:t>
      </w:r>
      <w:r w:rsidRPr="00A37C6D">
        <w:rPr>
          <w:rStyle w:val="CRDeleted"/>
          <w:noProof/>
          <w:vertAlign w:val="superscript"/>
        </w:rPr>
        <w:footnoteReference w:id="97"/>
      </w:r>
      <w:r w:rsidRPr="00A37C6D">
        <w:rPr>
          <w:rStyle w:val="CRDeleted"/>
          <w:noProof/>
        </w:rPr>
        <w:t>.</w:t>
      </w:r>
    </w:p>
    <w:p w14:paraId="230B1AAF"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La articolul 16 se introduce următorul alineat:</w:t>
      </w:r>
    </w:p>
    <w:p w14:paraId="7C0B7DC4" w14:textId="77777777" w:rsidR="00F367B3" w:rsidRPr="00A37C6D" w:rsidRDefault="00F367B3" w:rsidP="00994F97">
      <w:pPr>
        <w:pStyle w:val="Point0"/>
        <w:rPr>
          <w:noProof/>
        </w:rPr>
      </w:pPr>
      <w:r w:rsidRPr="00A37C6D">
        <w:rPr>
          <w:noProof/>
        </w:rPr>
        <w:tab/>
      </w:r>
      <w:r w:rsidRPr="00A37C6D">
        <w:rPr>
          <w:rStyle w:val="CRDeleted"/>
          <w:noProof/>
        </w:rPr>
        <w:t>„4a.</w:t>
      </w:r>
      <w:r w:rsidRPr="00A37C6D">
        <w:rPr>
          <w:noProof/>
        </w:rPr>
        <w:tab/>
      </w:r>
      <w:r w:rsidRPr="00A37C6D">
        <w:rPr>
          <w:rStyle w:val="CRDeleted"/>
          <w:noProof/>
        </w:rPr>
        <w:t>Dacă este cazul, statul membru prezintă în fiecare an, până la 31 ianuarie, un acord de parteneriat modificat în urma aprobării de către Comisie, în anul calendaristic precedent, a modificărilor aduse unuia sau mai multor programe.</w:t>
      </w:r>
    </w:p>
    <w:p w14:paraId="5FE4D25F" w14:textId="77777777" w:rsidR="00F367B3" w:rsidRPr="00A37C6D" w:rsidRDefault="00F367B3" w:rsidP="00994F97">
      <w:pPr>
        <w:pStyle w:val="Point0"/>
        <w:rPr>
          <w:noProof/>
        </w:rPr>
      </w:pPr>
      <w:r w:rsidRPr="00A37C6D">
        <w:rPr>
          <w:noProof/>
        </w:rPr>
        <w:tab/>
      </w:r>
      <w:r w:rsidRPr="00A37C6D">
        <w:rPr>
          <w:rStyle w:val="CRDeleted"/>
          <w:noProof/>
        </w:rPr>
        <w:t>Comisia adoptă în fiecare an, până la 31 martie, o decizie prin care confirmă că modificările aduse acordului de parteneriat reflectă modificările aduse unuia sau mai multor programe aprobate de Comisie în cursul anului calendaristic precedent.</w:t>
      </w:r>
    </w:p>
    <w:p w14:paraId="68675E40" w14:textId="77777777" w:rsidR="00F367B3" w:rsidRPr="00A37C6D" w:rsidRDefault="00F367B3" w:rsidP="00994F97">
      <w:pPr>
        <w:pStyle w:val="Point0"/>
        <w:rPr>
          <w:noProof/>
        </w:rPr>
      </w:pPr>
      <w:r w:rsidRPr="00A37C6D">
        <w:rPr>
          <w:noProof/>
        </w:rPr>
        <w:tab/>
      </w:r>
      <w:r w:rsidRPr="00A37C6D">
        <w:rPr>
          <w:rStyle w:val="CRDeleted"/>
          <w:noProof/>
        </w:rPr>
        <w:t>Această decizie poate include modificarea altor elemente din acordul de parteneriat în temeiul unei propuneri menționate la alineatul (4), cu condiția ca propunerea să fie prezentată Comisiei până la data de 31 decembrie a anului calendaristic precedent.”</w:t>
      </w:r>
    </w:p>
    <w:p w14:paraId="6097B1FD"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Articolul 30 se modifică după cum urmează:</w:t>
      </w:r>
    </w:p>
    <w:p w14:paraId="3694109A"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(2), al doilea paragraf se înlocuiește cu următorul text:</w:t>
      </w:r>
    </w:p>
    <w:p w14:paraId="694DA7AE" w14:textId="77777777" w:rsidR="00F367B3" w:rsidRPr="00A37C6D" w:rsidRDefault="00F367B3" w:rsidP="00994F97">
      <w:pPr>
        <w:pStyle w:val="Point1"/>
        <w:rPr>
          <w:noProof/>
        </w:rPr>
      </w:pPr>
      <w:r w:rsidRPr="00A37C6D">
        <w:rPr>
          <w:noProof/>
        </w:rPr>
        <w:tab/>
      </w:r>
      <w:r w:rsidRPr="00A37C6D">
        <w:rPr>
          <w:rStyle w:val="CRDeleted"/>
          <w:noProof/>
        </w:rPr>
        <w:t>„Atunci când modificarea unui program afectează informațiile furnizate în acordul de parteneriat, se aplică procedura prevăzută la articolul 16 alineatul (4a).”;</w:t>
      </w:r>
    </w:p>
    <w:p w14:paraId="63269FD7"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(3), a treia teză se elimină.</w:t>
      </w:r>
    </w:p>
    <w:p w14:paraId="5BCEEEF1"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La articolul 32, alineatul (4) se înlocuiește cu următorul text:</w:t>
      </w:r>
    </w:p>
    <w:p w14:paraId="2CB18CB6"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În cazul în care comitetul responsabil cu selecționarea strategiilor de dezvoltare locală plasate sub responsabilitatea comunității, instituit în temeiul articolului 33 alineatul (3), hotărăște că implementarea strategiei selecționate de dezvoltare locală plasate sub responsabilitatea comunității necesită sprijin din partea mai multor fonduri, acesta poate desemna, în conformitate cu normele și procedurile naționale, un fond principal care să suporte toate costurile pregătitoare, de funcționare și animare prevăzute la articolul 35 alineatul (1) literele (a), (d) și (e) pentru strategia de dezvoltare locală plasată sub responsabilitatea comunității.”</w:t>
      </w:r>
    </w:p>
    <w:p w14:paraId="326FF0F1" w14:textId="77777777" w:rsidR="00F367B3" w:rsidRPr="00A37C6D" w:rsidRDefault="00F367B3" w:rsidP="00994F97">
      <w:pPr>
        <w:pStyle w:val="Point0"/>
        <w:rPr>
          <w:noProof/>
        </w:rPr>
      </w:pPr>
      <w:r w:rsidRPr="00A37C6D">
        <w:rPr>
          <w:noProof/>
        </w:rPr>
        <w:tab/>
      </w:r>
      <w:r w:rsidRPr="00A37C6D">
        <w:rPr>
          <w:rStyle w:val="CRDeleted"/>
          <w:noProof/>
        </w:rPr>
        <w:t>(8)</w:t>
      </w:r>
      <w:r w:rsidRPr="00A37C6D">
        <w:rPr>
          <w:noProof/>
        </w:rPr>
        <w:tab/>
      </w:r>
      <w:r w:rsidRPr="00A37C6D">
        <w:rPr>
          <w:rStyle w:val="CRDeleted"/>
          <w:noProof/>
        </w:rPr>
        <w:t>La articolul 34, alineatul (3) se modifică după cum urmează:</w:t>
      </w:r>
    </w:p>
    <w:p w14:paraId="0B7B2AB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literele (a)-(d) se înlocuiesc cu următorul text:</w:t>
      </w:r>
    </w:p>
    <w:p w14:paraId="0F217350"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consolidarea capacității actorilor locali, inclusiv a potențialilor beneficiari, de a dezvolta și a implementa operațiunile, inclusiv prin promovarea capacității lor de a pregăti și a gestiona proiectele lor;</w:t>
      </w:r>
    </w:p>
    <w:p w14:paraId="11518195"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elaborarea unei proceduri de selecție nediscriminatorii și transparente, care să evite conflictele de interese, să garanteze faptul că cel puțin 50 % din voturile exprimate în contextul deciziilor de selecție provin de la parteneri care nu au statutul de autorități publice și să permită selecția prin procedură scrisă;</w:t>
      </w:r>
    </w:p>
    <w:p w14:paraId="7EE4E979"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elaborarea și aprobarea unor criterii obiective și nediscriminatorii de selecție a operațiunilor, care să asigure coerența cu strategia de dezvoltare locală plasată sub responsabilitatea comunității prin acordarea unei priorități sporite operațiunilor care au o contribuție mai mare la atingerea obiectivelor și țintelor strategiei;</w:t>
      </w:r>
    </w:p>
    <w:p w14:paraId="2EDDB793" w14:textId="77777777" w:rsidR="00F367B3" w:rsidRPr="00A37C6D" w:rsidRDefault="00F367B3" w:rsidP="00994F97">
      <w:pPr>
        <w:pStyle w:val="Point2"/>
        <w:rPr>
          <w:noProof/>
        </w:rPr>
      </w:pPr>
      <w:r w:rsidRPr="00A37C6D">
        <w:rPr>
          <w:noProof/>
        </w:rPr>
        <w:tab/>
      </w:r>
      <w:r w:rsidRPr="00A37C6D">
        <w:rPr>
          <w:rStyle w:val="CRDeleted"/>
          <w:noProof/>
        </w:rPr>
        <w:t>(d)</w:t>
      </w:r>
      <w:r w:rsidRPr="00A37C6D">
        <w:rPr>
          <w:noProof/>
        </w:rPr>
        <w:tab/>
      </w:r>
      <w:r w:rsidRPr="00A37C6D">
        <w:rPr>
          <w:rStyle w:val="CRDeleted"/>
          <w:noProof/>
        </w:rPr>
        <w:t>elaborarea și publicarea de cereri de propuneri sau a unei proceduri permanente de depunere de proiecte;”;</w:t>
      </w:r>
    </w:p>
    <w:p w14:paraId="0AD85C8B"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adaugă următorul paragraf:</w:t>
      </w:r>
    </w:p>
    <w:p w14:paraId="296307AE" w14:textId="77777777" w:rsidR="00F367B3" w:rsidRPr="00A37C6D" w:rsidRDefault="00F367B3" w:rsidP="00994F97">
      <w:pPr>
        <w:pStyle w:val="Point1"/>
        <w:rPr>
          <w:noProof/>
        </w:rPr>
      </w:pPr>
      <w:r w:rsidRPr="00A37C6D">
        <w:rPr>
          <w:noProof/>
        </w:rPr>
        <w:tab/>
      </w:r>
      <w:r w:rsidRPr="00A37C6D">
        <w:rPr>
          <w:rStyle w:val="CRDeleted"/>
          <w:noProof/>
        </w:rPr>
        <w:t>„În cazul în care grupurile de acțiune locală îndeplinesc sarcini care nu sunt acoperite de primul paragraf literele (a)-(g) și care intră în responsabilitatea autorității de management, a autorității de certificare sau a agenției de plăți, respectivele grupuri de acțiune locală sunt desemnate drept organisme intermediare în conformitate cu normele specifice fondurilor.”</w:t>
      </w:r>
    </w:p>
    <w:p w14:paraId="572A671D" w14:textId="77777777" w:rsidR="00F367B3" w:rsidRPr="00A37C6D" w:rsidRDefault="00F367B3" w:rsidP="00994F97">
      <w:pPr>
        <w:pStyle w:val="Point0"/>
        <w:rPr>
          <w:noProof/>
        </w:rPr>
      </w:pPr>
      <w:r w:rsidRPr="00A37C6D">
        <w:rPr>
          <w:noProof/>
        </w:rPr>
        <w:tab/>
      </w:r>
      <w:r w:rsidRPr="00A37C6D">
        <w:rPr>
          <w:rStyle w:val="CRDeleted"/>
          <w:noProof/>
        </w:rPr>
        <w:t>(9)</w:t>
      </w:r>
      <w:r w:rsidRPr="00A37C6D">
        <w:rPr>
          <w:noProof/>
        </w:rPr>
        <w:tab/>
      </w:r>
      <w:r w:rsidRPr="00A37C6D">
        <w:rPr>
          <w:rStyle w:val="CRDeleted"/>
          <w:noProof/>
        </w:rPr>
        <w:t>La articolul 36, alineatul (3) se înlocuiește cu următorul text:</w:t>
      </w:r>
    </w:p>
    <w:p w14:paraId="10C2B9A0"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Statul membru sau autoritatea de management poate delega anumite sarcini legate de gestionarea și implementarea unei ITI, în conformitate cu normele specifice fondurilor, unuia sau mai multor organisme intermediare, inclusiv autorităților locale, organismelor de dezvoltare regională sau organizațiilor neguvernamentale.”</w:t>
      </w:r>
    </w:p>
    <w:p w14:paraId="1957ECCB" w14:textId="77777777" w:rsidR="00F367B3" w:rsidRPr="00A37C6D" w:rsidRDefault="00F367B3" w:rsidP="00994F97">
      <w:pPr>
        <w:pStyle w:val="Point0"/>
        <w:rPr>
          <w:noProof/>
        </w:rPr>
      </w:pPr>
      <w:r w:rsidRPr="00A37C6D">
        <w:rPr>
          <w:noProof/>
        </w:rPr>
        <w:tab/>
      </w:r>
      <w:r w:rsidRPr="00A37C6D">
        <w:rPr>
          <w:rStyle w:val="CRDeleted"/>
          <w:noProof/>
        </w:rPr>
        <w:t>(10)</w:t>
      </w:r>
      <w:r w:rsidRPr="00A37C6D">
        <w:rPr>
          <w:noProof/>
        </w:rPr>
        <w:tab/>
      </w:r>
      <w:r w:rsidRPr="00A37C6D">
        <w:rPr>
          <w:rStyle w:val="CRDeleted"/>
          <w:noProof/>
        </w:rPr>
        <w:t>Articolul 37 se modifică după cum urmează:</w:t>
      </w:r>
    </w:p>
    <w:p w14:paraId="5D23EE07"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(2), litera (c) se înlocuiește cu următorul text:</w:t>
      </w:r>
    </w:p>
    <w:p w14:paraId="466F6AEB"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o estimare a resurselor publice și private suplimentare pe care le-ar putea eventual mobiliza instrumentul financiar până la nivelul destinatarului final (efectul de levier preconizat), inclusiv, după caz, o evaluare a necesității și a amplorii unui tratament diferențiat, astfel cum este menționat la articolul 43a, pentru a atrage resurse de contraparte din partea investitorilor care își desfășoară activitatea după principiul economiei de piață și/sau o descriere a mecanismelor care vor fi utilizate pentru a stabili necesitatea și amploarea unui astfel de tratament diferențiat, cum ar fi un proces de evaluare competitiv sau care să ofere suficiente garanții de independență;”;</w:t>
      </w:r>
    </w:p>
    <w:p w14:paraId="3B65942F"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(3), primul paragraf se înlocuiește cu următorul text:</w:t>
      </w:r>
    </w:p>
    <w:p w14:paraId="42F2AE9C" w14:textId="77777777" w:rsidR="00F367B3" w:rsidRPr="00A37C6D" w:rsidRDefault="00F367B3" w:rsidP="00994F97">
      <w:pPr>
        <w:pStyle w:val="Point1"/>
        <w:rPr>
          <w:noProof/>
        </w:rPr>
      </w:pPr>
      <w:r w:rsidRPr="00A37C6D">
        <w:rPr>
          <w:noProof/>
        </w:rPr>
        <w:tab/>
      </w:r>
      <w:r w:rsidRPr="00A37C6D">
        <w:rPr>
          <w:rStyle w:val="CRDeleted"/>
          <w:noProof/>
        </w:rPr>
        <w:t>„(3)</w:t>
      </w:r>
      <w:r w:rsidRPr="00A37C6D">
        <w:rPr>
          <w:noProof/>
        </w:rPr>
        <w:tab/>
      </w:r>
      <w:r w:rsidRPr="00A37C6D">
        <w:rPr>
          <w:rStyle w:val="CRDeleted"/>
          <w:noProof/>
        </w:rPr>
        <w:t>Evaluarea ex ante menționată la alineatul (2) de la prezentul articol poate ține seama de evaluarea ex ante menționată la articolul 209 alineatul (2) primul paragraf litera (h) și al doilea paragraf din Regulamentul financiar și se poate derula în mai multe etape. În orice eventualitate, evaluarea se finalizează înainte ca autoritatea de management să decidă să acorde o contribuție la un instrument financiar din partea unui program.”;</w:t>
      </w:r>
    </w:p>
    <w:p w14:paraId="732160D9"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(8) se înlocuiește cu următorul text:</w:t>
      </w:r>
    </w:p>
    <w:p w14:paraId="628D5E4A" w14:textId="77777777" w:rsidR="00F367B3" w:rsidRPr="00A37C6D" w:rsidRDefault="00F367B3" w:rsidP="00994F97">
      <w:pPr>
        <w:pStyle w:val="Point1"/>
        <w:rPr>
          <w:noProof/>
        </w:rPr>
      </w:pPr>
      <w:r w:rsidRPr="00A37C6D">
        <w:rPr>
          <w:noProof/>
        </w:rPr>
        <w:tab/>
      </w:r>
      <w:r w:rsidRPr="00A37C6D">
        <w:rPr>
          <w:rStyle w:val="CRDeleted"/>
          <w:noProof/>
        </w:rPr>
        <w:t>„(8)</w:t>
      </w:r>
      <w:r w:rsidRPr="00A37C6D">
        <w:rPr>
          <w:noProof/>
        </w:rPr>
        <w:tab/>
      </w:r>
      <w:r w:rsidRPr="00A37C6D">
        <w:rPr>
          <w:rStyle w:val="CRDeleted"/>
          <w:noProof/>
        </w:rPr>
        <w:t>Destinatarii finali sprijiniți printr-un instrument financiar al unui fond ESI pot primi, de asemenea, asistență dintr-o altă prioritate sau dintr-un alt program al fondurilor ESI sau dintr-un alt instrument sprijinit de bugetul Uniunii, inclusiv din Fondul european pentru investiții strategice (FEIS) instituit prin Regulamentul (UE) 2015/1017 al Parlamentului European și al Consiliului</w:t>
      </w:r>
      <w:r w:rsidRPr="00A37C6D">
        <w:rPr>
          <w:rStyle w:val="CRDeleted"/>
          <w:noProof/>
          <w:vertAlign w:val="superscript"/>
        </w:rPr>
        <w:footnoteReference w:id="98"/>
      </w:r>
      <w:r w:rsidRPr="00A37C6D">
        <w:rPr>
          <w:rStyle w:val="CRDeleted"/>
          <w:noProof/>
        </w:rPr>
        <w:t>, în conformitate cu normele Uniunii aplicabile privind ajutoarele de stat, după caz. În acest caz, se păstrează evidențe separate pentru fiecare sursă de asistență, iar sprijinul prin intermediul unui instrument financiar al unui fond ESI face parte dintr-o operațiune cu cheltuieli eligibile distincte față de alte surse de asistență.</w:t>
      </w:r>
    </w:p>
    <w:p w14:paraId="646727A7" w14:textId="77777777" w:rsidR="00F367B3" w:rsidRPr="00A37C6D" w:rsidRDefault="00F367B3" w:rsidP="00994F97">
      <w:pPr>
        <w:pStyle w:val="Point0"/>
        <w:rPr>
          <w:noProof/>
        </w:rPr>
      </w:pPr>
      <w:r w:rsidRPr="00A37C6D">
        <w:rPr>
          <w:noProof/>
        </w:rPr>
        <w:tab/>
      </w:r>
      <w:r w:rsidRPr="00A37C6D">
        <w:rPr>
          <w:rStyle w:val="CRDeleted"/>
          <w:noProof/>
        </w:rPr>
        <w:t>(11)</w:t>
      </w:r>
      <w:r w:rsidRPr="00A37C6D">
        <w:rPr>
          <w:noProof/>
        </w:rPr>
        <w:tab/>
      </w:r>
      <w:r w:rsidRPr="00A37C6D">
        <w:rPr>
          <w:rStyle w:val="CRDeleted"/>
          <w:noProof/>
        </w:rPr>
        <w:t>Articolul 38 se modifică după cum urmează:</w:t>
      </w:r>
    </w:p>
    <w:p w14:paraId="64692BA6"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se adaugă următoarea literă:</w:t>
      </w:r>
    </w:p>
    <w:p w14:paraId="31BC746B"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instrumentele financiare care combină o astfel de contribuție cu produse financiare ale BEI în cadrul FEIS, în conformitate cu articolul 39a.”;</w:t>
      </w:r>
    </w:p>
    <w:p w14:paraId="25CB030A"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(4) se modifică după cum urmează:</w:t>
      </w:r>
    </w:p>
    <w:p w14:paraId="78406C1F"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literele (b) și (c) de la primul paragraf se înlocuiesc cu următorul text:</w:t>
      </w:r>
    </w:p>
    <w:p w14:paraId="5A80EB21" w14:textId="77777777" w:rsidR="00F367B3" w:rsidRPr="00A37C6D" w:rsidRDefault="00F367B3" w:rsidP="00994F97">
      <w:pPr>
        <w:pStyle w:val="Point3"/>
        <w:rPr>
          <w:noProof/>
        </w:rPr>
      </w:pPr>
      <w:r w:rsidRPr="00A37C6D">
        <w:rPr>
          <w:noProof/>
        </w:rPr>
        <w:tab/>
      </w:r>
      <w:r w:rsidRPr="00A37C6D">
        <w:rPr>
          <w:rStyle w:val="CRDeleted"/>
          <w:noProof/>
        </w:rPr>
        <w:t>„(b)</w:t>
      </w:r>
      <w:r w:rsidRPr="00A37C6D">
        <w:rPr>
          <w:noProof/>
        </w:rPr>
        <w:tab/>
      </w:r>
      <w:r w:rsidRPr="00A37C6D">
        <w:rPr>
          <w:rStyle w:val="CRDeleted"/>
          <w:noProof/>
        </w:rPr>
        <w:t>să încredințeze sarcinile de implementare, prin atribuirea directă a unui contract:</w:t>
      </w:r>
    </w:p>
    <w:p w14:paraId="1EC93339" w14:textId="77777777" w:rsidR="00F367B3" w:rsidRPr="00A37C6D" w:rsidRDefault="00F367B3" w:rsidP="00994F97">
      <w:pPr>
        <w:pStyle w:val="Point3"/>
        <w:rPr>
          <w:noProof/>
        </w:rPr>
      </w:pPr>
      <w:r w:rsidRPr="00A37C6D">
        <w:rPr>
          <w:noProof/>
        </w:rPr>
        <w:tab/>
      </w:r>
      <w:r w:rsidRPr="00A37C6D">
        <w:rPr>
          <w:rStyle w:val="CRDeleted"/>
          <w:noProof/>
        </w:rPr>
        <w:t>(i)</w:t>
      </w:r>
      <w:r w:rsidRPr="00A37C6D">
        <w:rPr>
          <w:noProof/>
        </w:rPr>
        <w:tab/>
      </w:r>
      <w:r w:rsidRPr="00A37C6D">
        <w:rPr>
          <w:rStyle w:val="CRDeleted"/>
          <w:noProof/>
        </w:rPr>
        <w:t>BEI;</w:t>
      </w:r>
    </w:p>
    <w:p w14:paraId="27BECA34" w14:textId="77777777" w:rsidR="00F367B3" w:rsidRPr="00A37C6D" w:rsidRDefault="00F367B3" w:rsidP="00994F97">
      <w:pPr>
        <w:pStyle w:val="Point3"/>
        <w:rPr>
          <w:noProof/>
        </w:rPr>
      </w:pPr>
      <w:r w:rsidRPr="00A37C6D">
        <w:rPr>
          <w:noProof/>
        </w:rPr>
        <w:tab/>
      </w:r>
      <w:r w:rsidRPr="00A37C6D">
        <w:rPr>
          <w:rStyle w:val="CRDeleted"/>
          <w:noProof/>
        </w:rPr>
        <w:t>(ii)</w:t>
      </w:r>
      <w:r w:rsidRPr="00A37C6D">
        <w:rPr>
          <w:noProof/>
        </w:rPr>
        <w:tab/>
      </w:r>
      <w:r w:rsidRPr="00A37C6D">
        <w:rPr>
          <w:rStyle w:val="CRDeleted"/>
          <w:noProof/>
        </w:rPr>
        <w:t>o instituție financiară internațională în cadrul căreia este acționar un stat membru;</w:t>
      </w:r>
    </w:p>
    <w:p w14:paraId="5D600514" w14:textId="77777777" w:rsidR="00F367B3" w:rsidRPr="00A37C6D" w:rsidRDefault="00F367B3" w:rsidP="00994F97">
      <w:pPr>
        <w:pStyle w:val="Point3"/>
        <w:rPr>
          <w:noProof/>
        </w:rPr>
      </w:pPr>
      <w:r w:rsidRPr="00A37C6D">
        <w:rPr>
          <w:noProof/>
        </w:rPr>
        <w:tab/>
      </w:r>
      <w:r w:rsidRPr="00A37C6D">
        <w:rPr>
          <w:rStyle w:val="CRDeleted"/>
          <w:noProof/>
        </w:rPr>
        <w:t>(iii)</w:t>
      </w:r>
      <w:r w:rsidRPr="00A37C6D">
        <w:rPr>
          <w:noProof/>
        </w:rPr>
        <w:tab/>
      </w:r>
      <w:r w:rsidRPr="00A37C6D">
        <w:rPr>
          <w:rStyle w:val="CRDeleted"/>
          <w:noProof/>
        </w:rPr>
        <w:t>unei bănci sau instituții aflate în proprietate publică, constituită ca entitate juridică care desfășoară activități financiare cu titlu profesional, care îndeplinește toate condițiile următoare:</w:t>
      </w:r>
    </w:p>
    <w:p w14:paraId="47AFC873" w14:textId="77777777" w:rsidR="00F367B3" w:rsidRPr="00A37C6D" w:rsidRDefault="00F367B3" w:rsidP="00673D4E">
      <w:pPr>
        <w:pStyle w:val="Tiret3"/>
        <w:numPr>
          <w:ilvl w:val="0"/>
          <w:numId w:val="27"/>
        </w:numPr>
        <w:ind w:left="2552"/>
        <w:rPr>
          <w:noProof/>
        </w:rPr>
      </w:pPr>
      <w:r w:rsidRPr="00A37C6D">
        <w:rPr>
          <w:rStyle w:val="CRDeleted"/>
          <w:noProof/>
        </w:rPr>
        <w:t>nu există participare privată directă la capital, cu excepția formelor nemajoritare sau nedecisive de participare a capitalului privat cerute de dispozițiile legislative naționale, în conformitate cu tratatele, care nu exercită o influență decisivă asupra băncii sau instituției relevante, precum și cu excepția formelor de participare a capitalului privat care nu exercită nicio influență asupra deciziilor privind gestiunea curentă a instrumentelor financiare sprijinite de fondurile ESI;</w:t>
      </w:r>
    </w:p>
    <w:p w14:paraId="3DA9CB1B" w14:textId="77777777" w:rsidR="00F367B3" w:rsidRPr="00A37C6D" w:rsidRDefault="00F367B3" w:rsidP="002B2830">
      <w:pPr>
        <w:pStyle w:val="Tiret3"/>
        <w:ind w:left="2552"/>
        <w:rPr>
          <w:noProof/>
        </w:rPr>
      </w:pPr>
      <w:r w:rsidRPr="00A37C6D">
        <w:rPr>
          <w:rStyle w:val="CRDeleted"/>
          <w:noProof/>
        </w:rPr>
        <w:t>operează în temeiul unui mandat public, încredințat de autoritatea relevantă dintr-un stat membru la nivel național sau regional, care include, ca domeniu de activitate exclusiv sau parțial, desfășurarea de activități de dezvoltare economică ce contribuie la îndeplinirea obiectivelor fondurilor ESI;</w:t>
      </w:r>
    </w:p>
    <w:p w14:paraId="35E190CB" w14:textId="77777777" w:rsidR="00F367B3" w:rsidRPr="00A37C6D" w:rsidRDefault="00F367B3" w:rsidP="002B2830">
      <w:pPr>
        <w:pStyle w:val="Tiret3"/>
        <w:ind w:left="2552"/>
        <w:rPr>
          <w:noProof/>
        </w:rPr>
      </w:pPr>
      <w:r w:rsidRPr="00A37C6D">
        <w:rPr>
          <w:rStyle w:val="CRDeleted"/>
          <w:noProof/>
        </w:rPr>
        <w:t>își desfășoară, ca domeniu de activitate exclusiv sau parțial, activitățile de dezvoltare economică care contribuie la îndeplinirea obiectivelor fondurilor ESI în regiuni, domenii de politică sau sectoare care, în general, nu au deloc sau nu au într-o măsură suficientă acces la finanțare din sursele de pe piață;</w:t>
      </w:r>
    </w:p>
    <w:p w14:paraId="297C8840" w14:textId="77777777" w:rsidR="00F367B3" w:rsidRPr="00A37C6D" w:rsidRDefault="00F367B3" w:rsidP="002B2830">
      <w:pPr>
        <w:pStyle w:val="Tiret3"/>
        <w:ind w:left="2552"/>
        <w:rPr>
          <w:noProof/>
        </w:rPr>
      </w:pPr>
      <w:r w:rsidRPr="00A37C6D">
        <w:rPr>
          <w:rStyle w:val="CRDeleted"/>
          <w:noProof/>
        </w:rPr>
        <w:t>funcționează fără a pune accentul principal pe maximizarea profitului, dar asigură viabilitatea financiară pe termen lung a activităților sale;</w:t>
      </w:r>
    </w:p>
    <w:p w14:paraId="2983C430" w14:textId="77777777" w:rsidR="00F367B3" w:rsidRPr="00A37C6D" w:rsidRDefault="00F367B3" w:rsidP="002B2830">
      <w:pPr>
        <w:pStyle w:val="Tiret3"/>
        <w:ind w:left="2552"/>
        <w:rPr>
          <w:noProof/>
        </w:rPr>
      </w:pPr>
      <w:r w:rsidRPr="00A37C6D">
        <w:rPr>
          <w:rStyle w:val="CRDeleted"/>
          <w:noProof/>
        </w:rPr>
        <w:t>garantează că acordarea directă a unui contract menționată la litera (b) nu oferă beneficii directe sau indirecte pentru activități comerciale, prin măsuri corespunzătoare în conformitate cu legislația aplicabilă;</w:t>
      </w:r>
    </w:p>
    <w:p w14:paraId="3F0A1D1C" w14:textId="77777777" w:rsidR="00F367B3" w:rsidRPr="00A37C6D" w:rsidRDefault="00F367B3" w:rsidP="002B2830">
      <w:pPr>
        <w:pStyle w:val="Tiret3"/>
        <w:ind w:left="2552"/>
        <w:rPr>
          <w:noProof/>
        </w:rPr>
      </w:pPr>
      <w:r w:rsidRPr="00A37C6D">
        <w:rPr>
          <w:rStyle w:val="CRDeleted"/>
          <w:noProof/>
        </w:rPr>
        <w:t>este supravegheată de o autoritate independentă, în conformitate cu legislația aplicabilă;</w:t>
      </w:r>
    </w:p>
    <w:p w14:paraId="020B9371" w14:textId="77777777" w:rsidR="00F367B3" w:rsidRPr="00A37C6D" w:rsidRDefault="00F367B3" w:rsidP="00994F97">
      <w:pPr>
        <w:pStyle w:val="Point3"/>
        <w:rPr>
          <w:noProof/>
        </w:rPr>
      </w:pPr>
      <w:r w:rsidRPr="00A37C6D">
        <w:rPr>
          <w:noProof/>
        </w:rPr>
        <w:tab/>
      </w:r>
      <w:r w:rsidRPr="00A37C6D">
        <w:rPr>
          <w:rStyle w:val="CRDeleted"/>
          <w:noProof/>
        </w:rPr>
        <w:t>(c)</w:t>
      </w:r>
      <w:r w:rsidRPr="00A37C6D">
        <w:rPr>
          <w:noProof/>
        </w:rPr>
        <w:tab/>
      </w:r>
      <w:r w:rsidRPr="00A37C6D">
        <w:rPr>
          <w:rStyle w:val="CRDeleted"/>
          <w:noProof/>
        </w:rPr>
        <w:t>să încredințeze sarcinile de implementare unui alt organism de drept public sau privat; sau</w:t>
      </w:r>
    </w:p>
    <w:p w14:paraId="1124087B" w14:textId="77777777" w:rsidR="00F367B3" w:rsidRPr="00A37C6D" w:rsidRDefault="00F367B3" w:rsidP="00994F97">
      <w:pPr>
        <w:pStyle w:val="Point3"/>
        <w:rPr>
          <w:noProof/>
        </w:rPr>
      </w:pPr>
      <w:r w:rsidRPr="00A37C6D">
        <w:rPr>
          <w:noProof/>
        </w:rPr>
        <w:tab/>
      </w:r>
      <w:r w:rsidRPr="00A37C6D">
        <w:rPr>
          <w:rStyle w:val="CRDeleted"/>
          <w:noProof/>
        </w:rPr>
        <w:t>(d)</w:t>
      </w:r>
      <w:r w:rsidRPr="00A37C6D">
        <w:rPr>
          <w:noProof/>
        </w:rPr>
        <w:tab/>
      </w:r>
      <w:r w:rsidRPr="00A37C6D">
        <w:rPr>
          <w:rStyle w:val="CRDeleted"/>
          <w:noProof/>
        </w:rPr>
        <w:t>să îndeplinească sarcinile de implementare în mod direct în cazul instrumentelor financiare care constau doar în împrumuturi sau garanții. În acest caz autoritatea de management este considerată beneficiarul, în sensul articolului 2 punctul 10.”;</w:t>
      </w:r>
    </w:p>
    <w:p w14:paraId="2E661387"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al doilea paragraf se înlocuiește cu următorul text:</w:t>
      </w:r>
    </w:p>
    <w:p w14:paraId="1D07FF68" w14:textId="77777777" w:rsidR="00F367B3" w:rsidRPr="00A37C6D" w:rsidRDefault="00F367B3" w:rsidP="00994F97">
      <w:pPr>
        <w:pStyle w:val="Point2"/>
        <w:rPr>
          <w:noProof/>
        </w:rPr>
      </w:pPr>
      <w:r w:rsidRPr="00A37C6D">
        <w:rPr>
          <w:noProof/>
        </w:rPr>
        <w:tab/>
      </w:r>
      <w:r w:rsidRPr="00A37C6D">
        <w:rPr>
          <w:rStyle w:val="CRDeleted"/>
          <w:noProof/>
        </w:rPr>
        <w:t>„Atunci când implementează instrumentul financiar, organismele menționate la primul paragraf literele (a)-(d) de la prezentul alineat asigură conformitatea cu legislația aplicabilă și cu cerințele prevăzute la articolul 155 alineatele (2) și (3) din Regulamentul financiar”;</w:t>
      </w:r>
    </w:p>
    <w:p w14:paraId="56DDF8B2"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alineatele (5) și (6) se înlocuiesc cu următorul text:</w:t>
      </w:r>
    </w:p>
    <w:p w14:paraId="1C9A9C2F" w14:textId="77777777" w:rsidR="00F367B3" w:rsidRPr="00A37C6D" w:rsidRDefault="00F367B3" w:rsidP="00994F97">
      <w:pPr>
        <w:pStyle w:val="Point1"/>
        <w:rPr>
          <w:noProof/>
        </w:rPr>
      </w:pPr>
      <w:r w:rsidRPr="00A37C6D">
        <w:rPr>
          <w:noProof/>
        </w:rPr>
        <w:tab/>
      </w:r>
      <w:r w:rsidRPr="00A37C6D">
        <w:rPr>
          <w:rStyle w:val="CRDeleted"/>
          <w:noProof/>
        </w:rPr>
        <w:t>„(5)</w:t>
      </w:r>
      <w:r w:rsidRPr="00A37C6D">
        <w:rPr>
          <w:noProof/>
        </w:rPr>
        <w:tab/>
      </w:r>
      <w:r w:rsidRPr="00A37C6D">
        <w:rPr>
          <w:rStyle w:val="CRDeleted"/>
          <w:noProof/>
        </w:rPr>
        <w:t>Atunci când implementează fonduri de fonduri, organismele menționate la alineatul (4) primul paragraf literele (a), (b) și (c) de la prezentul articol pot încredința la rândul lor o parte din sarcinile lor de implementare unor intermediari financiari, cu condiția ca aceste organisme să garanteze, pe propria răspundere, că intermediarii financiari îndeplinesc criteriile prevăzute la articolul 33 alineatul (1) și la articolul 209 alineatul (2) din Regulamentul financiar. Intermediarii financiari sunt selecționați pe baza unor proceduri deschise, transparente, proporționale și nediscriminatorii, evitându-se conflictele de interese.</w:t>
      </w:r>
    </w:p>
    <w:p w14:paraId="7266708B" w14:textId="77777777" w:rsidR="00F367B3" w:rsidRPr="00A37C6D" w:rsidRDefault="00F367B3" w:rsidP="00994F97">
      <w:pPr>
        <w:pStyle w:val="Point1"/>
        <w:rPr>
          <w:noProof/>
        </w:rPr>
      </w:pPr>
      <w:r w:rsidRPr="00A37C6D">
        <w:rPr>
          <w:noProof/>
        </w:rPr>
        <w:tab/>
      </w:r>
      <w:r w:rsidRPr="00A37C6D">
        <w:rPr>
          <w:rStyle w:val="CRDeleted"/>
          <w:noProof/>
        </w:rPr>
        <w:t>(6)</w:t>
      </w:r>
      <w:r w:rsidRPr="00A37C6D">
        <w:rPr>
          <w:noProof/>
        </w:rPr>
        <w:tab/>
      </w:r>
      <w:r w:rsidRPr="00A37C6D">
        <w:rPr>
          <w:rStyle w:val="CRDeleted"/>
          <w:noProof/>
        </w:rPr>
        <w:t>Organismele menționate la alineatul (4) primul paragraf literele (b) și (c) cărora li s-au încredințat sarcini de implementare deschid conturi fiduciare în nume propriu și în numele autorității de management sau instituie instrumentul financiar ca entitate separată de finanțare în cadrul instituției. În cazul unei entități de finanțare separate, se face o distincție contabilă între resursele din program investite în instrumentul financiar și celelalte resurse disponibile în cadrul instituției. Activele deținute în conturi fiduciare și astfel de entități separate de finanțare se administrează în conformitate cu principiul bunei gestiuni financiare, cu respectarea normelor prudențiale corespunzătoare, și dispun de lichidități adecvate.”;</w:t>
      </w:r>
    </w:p>
    <w:p w14:paraId="5EF86A8C"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la alineatul (7) primul paragraf, partea introductivă se înlocuiește cu următorul text:</w:t>
      </w:r>
    </w:p>
    <w:p w14:paraId="7B1C65FB" w14:textId="77777777" w:rsidR="00F367B3" w:rsidRPr="00A37C6D" w:rsidRDefault="00F367B3" w:rsidP="00994F97">
      <w:pPr>
        <w:pStyle w:val="Point1"/>
        <w:rPr>
          <w:noProof/>
        </w:rPr>
      </w:pPr>
      <w:r w:rsidRPr="00A37C6D">
        <w:rPr>
          <w:noProof/>
        </w:rPr>
        <w:tab/>
      </w:r>
      <w:r w:rsidRPr="00A37C6D">
        <w:rPr>
          <w:rStyle w:val="CRDeleted"/>
          <w:noProof/>
        </w:rPr>
        <w:t>„(7)</w:t>
      </w:r>
      <w:r w:rsidRPr="00A37C6D">
        <w:rPr>
          <w:noProof/>
        </w:rPr>
        <w:tab/>
      </w:r>
      <w:r w:rsidRPr="00A37C6D">
        <w:rPr>
          <w:rStyle w:val="CRDeleted"/>
          <w:noProof/>
        </w:rPr>
        <w:t>Atunci când un instrument financiar este implementat în temeiul alineatului (4) primul paragraf literele (a), (b) și (c), sub rezerva structurii de implementare a instrumentului financiar, clauzele și condițiile pentru contribuțiile din programe la instrumente financiare se stabilesc în acorduri de finanțare în conformitate cu anexa IV la următoarele niveluri:”;</w:t>
      </w:r>
    </w:p>
    <w:p w14:paraId="0B814852"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alineatul (8) se înlocuiește cu următorul text:</w:t>
      </w:r>
    </w:p>
    <w:p w14:paraId="79C02842" w14:textId="77777777" w:rsidR="00F367B3" w:rsidRPr="00A37C6D" w:rsidRDefault="00F367B3" w:rsidP="00994F97">
      <w:pPr>
        <w:pStyle w:val="Point1"/>
        <w:rPr>
          <w:noProof/>
        </w:rPr>
      </w:pPr>
      <w:r w:rsidRPr="00A37C6D">
        <w:rPr>
          <w:noProof/>
        </w:rPr>
        <w:tab/>
      </w:r>
      <w:r w:rsidRPr="00A37C6D">
        <w:rPr>
          <w:rStyle w:val="CRDeleted"/>
          <w:noProof/>
        </w:rPr>
        <w:t>„(8)</w:t>
      </w:r>
      <w:r w:rsidRPr="00A37C6D">
        <w:rPr>
          <w:noProof/>
        </w:rPr>
        <w:tab/>
      </w:r>
      <w:r w:rsidRPr="00A37C6D">
        <w:rPr>
          <w:rStyle w:val="CRDeleted"/>
          <w:noProof/>
        </w:rPr>
        <w:t>Pentru instrumentele financiare implementate în temeiul alineatului (4) primul paragraf litera (d), clauzele și condițiile pentru contribuțiile din programe la instrumente financiare se stabilesc într-un document de strategie elaborat în conformitate cu anexa IV, care urmează a fi analizat de comitetul de monitorizare.”;</w:t>
      </w:r>
    </w:p>
    <w:p w14:paraId="5BD56E33" w14:textId="77777777" w:rsidR="00F367B3" w:rsidRPr="00A37C6D" w:rsidRDefault="00F367B3" w:rsidP="00994F97">
      <w:pPr>
        <w:pStyle w:val="Point1"/>
        <w:rPr>
          <w:noProof/>
        </w:rPr>
      </w:pPr>
      <w:r w:rsidRPr="00A37C6D">
        <w:rPr>
          <w:noProof/>
        </w:rPr>
        <w:tab/>
      </w:r>
      <w:r w:rsidRPr="00A37C6D">
        <w:rPr>
          <w:rStyle w:val="CRDeleted"/>
          <w:noProof/>
        </w:rPr>
        <w:t>(f)</w:t>
      </w:r>
      <w:r w:rsidRPr="00A37C6D">
        <w:rPr>
          <w:noProof/>
        </w:rPr>
        <w:tab/>
      </w:r>
      <w:r w:rsidRPr="00A37C6D">
        <w:rPr>
          <w:rStyle w:val="CRDeleted"/>
          <w:noProof/>
        </w:rPr>
        <w:t>alineatul (10) se înlocuiește cu următorul text:</w:t>
      </w:r>
    </w:p>
    <w:p w14:paraId="25F18F0B" w14:textId="77777777" w:rsidR="00F367B3" w:rsidRPr="00A37C6D" w:rsidRDefault="00F367B3" w:rsidP="00994F97">
      <w:pPr>
        <w:pStyle w:val="Point1"/>
        <w:rPr>
          <w:noProof/>
        </w:rPr>
      </w:pPr>
      <w:r w:rsidRPr="00A37C6D">
        <w:rPr>
          <w:noProof/>
        </w:rPr>
        <w:tab/>
      </w:r>
      <w:r w:rsidRPr="00A37C6D">
        <w:rPr>
          <w:rStyle w:val="CRDeleted"/>
          <w:noProof/>
        </w:rPr>
        <w:t>„(10)</w:t>
      </w:r>
      <w:r w:rsidRPr="00A37C6D">
        <w:rPr>
          <w:noProof/>
        </w:rPr>
        <w:tab/>
      </w:r>
      <w:r w:rsidRPr="00A37C6D">
        <w:rPr>
          <w:rStyle w:val="CRDeleted"/>
          <w:noProof/>
        </w:rPr>
        <w:t>Comisia adoptă acte de punere în aplicare care stabilesc condiții uniforme privind modalitățile detaliate de transfer și gestionare a contribuțiilor din programe de către organismele menționate la alineatul (4) primul paragraf de la prezentul articol și la articolul 39a alineatul (5). Respectivele acte de punere în aplicare se adoptă în conformitate cu procedura de examinare menționată la articolul 150 alineatul (3).”</w:t>
      </w:r>
    </w:p>
    <w:p w14:paraId="3F095DC8" w14:textId="77777777" w:rsidR="00F367B3" w:rsidRPr="00A37C6D" w:rsidRDefault="00F367B3" w:rsidP="00994F97">
      <w:pPr>
        <w:pStyle w:val="Point0"/>
        <w:rPr>
          <w:noProof/>
        </w:rPr>
      </w:pPr>
      <w:r w:rsidRPr="00A37C6D">
        <w:rPr>
          <w:noProof/>
        </w:rPr>
        <w:tab/>
      </w:r>
      <w:r w:rsidRPr="00A37C6D">
        <w:rPr>
          <w:rStyle w:val="CRDeleted"/>
          <w:noProof/>
        </w:rPr>
        <w:t>(12)</w:t>
      </w:r>
      <w:r w:rsidRPr="00A37C6D">
        <w:rPr>
          <w:noProof/>
        </w:rPr>
        <w:tab/>
      </w:r>
      <w:r w:rsidRPr="00A37C6D">
        <w:rPr>
          <w:rStyle w:val="CRDeleted"/>
          <w:noProof/>
        </w:rPr>
        <w:t>Articolul 39 se modifică după cum urmează:</w:t>
      </w:r>
    </w:p>
    <w:p w14:paraId="655F91C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(2) primul paragraf, partea introductivă se înlocuiește cu următorul text:</w:t>
      </w:r>
    </w:p>
    <w:p w14:paraId="1E6779A0" w14:textId="77777777" w:rsidR="00F367B3" w:rsidRPr="00A37C6D" w:rsidRDefault="00F367B3" w:rsidP="00994F97">
      <w:pPr>
        <w:pStyle w:val="Point1"/>
        <w:rPr>
          <w:noProof/>
        </w:rPr>
      </w:pPr>
      <w:r w:rsidRPr="00A37C6D">
        <w:rPr>
          <w:noProof/>
        </w:rPr>
        <w:tab/>
      </w:r>
      <w:r w:rsidRPr="00A37C6D">
        <w:rPr>
          <w:rStyle w:val="CRDeleted"/>
          <w:noProof/>
        </w:rPr>
        <w:t>„(2)</w:t>
      </w:r>
      <w:r w:rsidRPr="00A37C6D">
        <w:rPr>
          <w:noProof/>
        </w:rPr>
        <w:tab/>
      </w:r>
      <w:r w:rsidRPr="00A37C6D">
        <w:rPr>
          <w:rStyle w:val="CRDeleted"/>
          <w:noProof/>
        </w:rPr>
        <w:t>Statele membre pot utiliza FEDR și FEADR în cursul perioadei de eligibilitate stabilite la articolul 65 alineatul (2) din prezentul regulament pentru a acorda o contribuție financiară la instrumentele financiare menționate la articolul 38 alineatul (1) litera (a) din prezentul regulament, care se află în gestiunea indirectă a Comisiei împreună cu BEI, în temeiul articolului 62 alineatul (1) primul paragraf litera (c) punctul (iii) din Regulamentul financiar și al articolului 208 alineatul (4) din Regulamentul financiar, în ceea ce privește următoarele activități:”;</w:t>
      </w:r>
    </w:p>
    <w:p w14:paraId="02B1A0CE"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(4) primul paragraf:</w:t>
      </w:r>
    </w:p>
    <w:p w14:paraId="7372C2B8"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(a) se înlocuiește cu următorul text:</w:t>
      </w:r>
    </w:p>
    <w:p w14:paraId="14A4FC6B"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prin derogare de la articolul 37 alineatul (2), aceasta se bazează pe o evaluare ex ante efectuată la nivelul Uniunii de către BEI și Comisie sau, în cazul în care sunt disponibile date mai recente, pe o evaluare ex ante la nivelul Uniunii, național sau regional.</w:t>
      </w:r>
    </w:p>
    <w:p w14:paraId="18744ABF" w14:textId="77777777" w:rsidR="00F367B3" w:rsidRPr="00A37C6D" w:rsidRDefault="00F367B3" w:rsidP="00994F97">
      <w:pPr>
        <w:pStyle w:val="Point3"/>
        <w:rPr>
          <w:noProof/>
        </w:rPr>
      </w:pPr>
      <w:r w:rsidRPr="00A37C6D">
        <w:rPr>
          <w:noProof/>
        </w:rPr>
        <w:tab/>
      </w:r>
      <w:r w:rsidRPr="00A37C6D">
        <w:rPr>
          <w:rStyle w:val="CRDeleted"/>
          <w:noProof/>
        </w:rPr>
        <w:t>Pe baza surselor de date disponibile cu privire la finanțarea prin îndatorare a băncilor și la IMM-uri, evaluarea ex ante vizează, printre altele, o analiză a nevoilor de finanțare ale IMM-urilor la nivelul relevant, condițiile și nevoile de finanțare a IMM-urilor, precum și o indicație privind decalajul în finanțarea IMM-urilor, un profil al situației economice și financiare a sectorului IMM-urilor la nivelul relevant, masa critică minimă a contribuțiilor agregate, un interval aferent volumului total estimat al împrumuturilor generat de aceste contribuții, precum și valoarea adăugată;”;</w:t>
      </w:r>
    </w:p>
    <w:p w14:paraId="40644BDE"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litera (b) se înlocuiește cu următorul text:</w:t>
      </w:r>
    </w:p>
    <w:p w14:paraId="62BF4C41" w14:textId="77777777" w:rsidR="00F367B3" w:rsidRPr="00A37C6D" w:rsidRDefault="00F367B3" w:rsidP="00994F97">
      <w:pPr>
        <w:pStyle w:val="Point3"/>
        <w:rPr>
          <w:noProof/>
        </w:rPr>
      </w:pPr>
      <w:r w:rsidRPr="00A37C6D">
        <w:rPr>
          <w:noProof/>
        </w:rPr>
        <w:tab/>
      </w:r>
      <w:r w:rsidRPr="00A37C6D">
        <w:rPr>
          <w:rStyle w:val="CRDeleted"/>
          <w:noProof/>
        </w:rPr>
        <w:t>„(b)</w:t>
      </w:r>
      <w:r w:rsidRPr="00A37C6D">
        <w:rPr>
          <w:noProof/>
        </w:rPr>
        <w:tab/>
      </w:r>
      <w:r w:rsidRPr="00A37C6D">
        <w:rPr>
          <w:rStyle w:val="CRDeleted"/>
          <w:noProof/>
        </w:rPr>
        <w:t>este acordată de fiecare stat membru participant în cadrul unei axe prioritare distincte, în cadrul unui program în cazul contribuției FEDR sau al unui singur program național specific pentru fiecare contribuție financiară de la FEDR și FEADR, program care sprijină obiectivul tematic stabilit la articolul 9 primul paragraf punctul 3;”;</w:t>
      </w:r>
    </w:p>
    <w:p w14:paraId="5FDD33D3"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alineatele (7) și (8) se înlocuiesc cu următorul text:</w:t>
      </w:r>
    </w:p>
    <w:p w14:paraId="441A1A2A" w14:textId="77777777" w:rsidR="00F367B3" w:rsidRPr="00A37C6D" w:rsidRDefault="00F367B3" w:rsidP="00994F97">
      <w:pPr>
        <w:pStyle w:val="Point1"/>
        <w:rPr>
          <w:noProof/>
        </w:rPr>
      </w:pPr>
      <w:r w:rsidRPr="00A37C6D">
        <w:rPr>
          <w:noProof/>
        </w:rPr>
        <w:tab/>
      </w:r>
      <w:r w:rsidRPr="00A37C6D">
        <w:rPr>
          <w:rStyle w:val="CRDeleted"/>
          <w:noProof/>
        </w:rPr>
        <w:t>„(7)</w:t>
      </w:r>
      <w:r w:rsidRPr="00A37C6D">
        <w:rPr>
          <w:noProof/>
        </w:rPr>
        <w:tab/>
      </w:r>
      <w:r w:rsidRPr="00A37C6D">
        <w:rPr>
          <w:rStyle w:val="CRDeleted"/>
          <w:noProof/>
        </w:rPr>
        <w:t>În ceea ce privește contribuțiile financiare menționate la prezentul articol alineatul (2), prin derogare de la articolul 41 alineatele (1) și (2), statul membru în cauză solicită plata din partea Comisiei în baza cuantumului integral care trebuie plătit de statul membru către BEI în conformitate cu calendarul stabilit în acordul de finanțare menționat la prezentul articol alineatul (4) primul paragraf litera (c). Aceste cereri de plată se bazează pe sumele solicitate de BEI considerate necesare pentru acoperirea angajamentelor aferente acordurilor de garantare sau tranzacțiilor de securitizare care trebuie finalizate în următoarele trei luni. Statele membre efectuează plățile către BEI fără întârziere și, în orice caz, înainte ca BEI să își asume angajamente.</w:t>
      </w:r>
    </w:p>
    <w:p w14:paraId="386AA868" w14:textId="77777777" w:rsidR="00F367B3" w:rsidRPr="00A37C6D" w:rsidRDefault="00F367B3" w:rsidP="00994F97">
      <w:pPr>
        <w:pStyle w:val="Point1"/>
        <w:rPr>
          <w:noProof/>
        </w:rPr>
      </w:pPr>
      <w:r w:rsidRPr="00A37C6D">
        <w:rPr>
          <w:noProof/>
        </w:rPr>
        <w:tab/>
      </w:r>
      <w:r w:rsidRPr="00A37C6D">
        <w:rPr>
          <w:rStyle w:val="CRDeleted"/>
          <w:noProof/>
        </w:rPr>
        <w:t>(8)</w:t>
      </w:r>
      <w:r w:rsidRPr="00A37C6D">
        <w:rPr>
          <w:noProof/>
        </w:rPr>
        <w:tab/>
      </w:r>
      <w:r w:rsidRPr="00A37C6D">
        <w:rPr>
          <w:rStyle w:val="CRDeleted"/>
          <w:noProof/>
        </w:rPr>
        <w:t>La închiderea programului, cheltuielile eligibile menționate la articolul 42 alineatul (1) primul paragraf literele (a) și (b) reprezintă cuantumul total al contribuțiilor din program plătite către instrumentul financiar, care corespund:</w:t>
      </w:r>
    </w:p>
    <w:p w14:paraId="6ECB6DE1"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pentru activitățile menționate la alineatul (2) primul paragraf litera (a) din prezentul articol, resurselor menționate la articolul 42 alineatul (1) primul paragraf litera (b);</w:t>
      </w:r>
    </w:p>
    <w:p w14:paraId="0D433140"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pentru activitățile menționate la alineatul (2) primul paragraf litera (b) de la prezentul articol, cuantumului agregat al noii finanțări prin îndatorare rezultate din tranzacțiile de securitizare, plătit IMM-urilor eligibile sau de care beneficiază IMM-urile eligibile în perioada de eligibilitate prevăzută la articolul 65 alineatul (2).”</w:t>
      </w:r>
    </w:p>
    <w:p w14:paraId="65C515ED" w14:textId="77777777" w:rsidR="00F367B3" w:rsidRPr="00A37C6D" w:rsidRDefault="00F367B3" w:rsidP="00994F97">
      <w:pPr>
        <w:pStyle w:val="Point0"/>
        <w:rPr>
          <w:noProof/>
        </w:rPr>
      </w:pPr>
      <w:r w:rsidRPr="00A37C6D">
        <w:rPr>
          <w:noProof/>
        </w:rPr>
        <w:tab/>
      </w:r>
      <w:r w:rsidRPr="00A37C6D">
        <w:rPr>
          <w:rStyle w:val="CRDeleted"/>
          <w:noProof/>
        </w:rPr>
        <w:t>(13)</w:t>
      </w:r>
      <w:r w:rsidRPr="00A37C6D">
        <w:rPr>
          <w:noProof/>
        </w:rPr>
        <w:tab/>
      </w:r>
      <w:r w:rsidRPr="00A37C6D">
        <w:rPr>
          <w:rStyle w:val="CRDeleted"/>
          <w:noProof/>
        </w:rPr>
        <w:t>Se introduce următorul articol:</w:t>
      </w:r>
    </w:p>
    <w:p w14:paraId="54E70F58" w14:textId="77777777" w:rsidR="00F367B3" w:rsidRPr="00A37C6D" w:rsidRDefault="00F367B3" w:rsidP="00994F97">
      <w:pPr>
        <w:pStyle w:val="Titrearticle"/>
        <w:rPr>
          <w:noProof/>
        </w:rPr>
      </w:pPr>
      <w:r w:rsidRPr="00A37C6D">
        <w:rPr>
          <w:rStyle w:val="CRDeleted"/>
          <w:noProof/>
        </w:rPr>
        <w:t>„Articolul 39a</w:t>
      </w:r>
    </w:p>
    <w:p w14:paraId="3F44928A" w14:textId="77777777" w:rsidR="00F367B3" w:rsidRPr="00A37C6D" w:rsidRDefault="00F367B3" w:rsidP="00994F97">
      <w:pPr>
        <w:pStyle w:val="NormalCentered"/>
        <w:rPr>
          <w:noProof/>
        </w:rPr>
      </w:pPr>
      <w:r w:rsidRPr="00A37C6D">
        <w:rPr>
          <w:rStyle w:val="CRDeleted"/>
          <w:noProof/>
        </w:rPr>
        <w:t>Contribuția fondurilor ESI la instrumentele financiare care combină această contribuție cu produsele financiare ale BEI în cadrul Fondului european pentru investiții strategice</w:t>
      </w:r>
    </w:p>
    <w:p w14:paraId="44B67D5E"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Pentru a atrage investiții suplimentare din partea sectorului privat, autoritățile de management pot utiliza fondurile ESI pentru a acorda o contribuție la instrumentele financiare menționate la articolul 38 alineatul (1) litera (c), cu condiția ca acest lucru să contribuie, între altele, la atingerea obiectivelor fondurilor ESI și la Strategia Uniunii pentru o creștere inteligentă, durabilă și favorabilă incluziunii.</w:t>
      </w:r>
    </w:p>
    <w:p w14:paraId="27F452B2"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Contribuția menționată la alineatul (1) nu depășește 25 % din valoarea totală a sprijinului acordat destinatarilor finali. În regiunile mai puțin dezvoltate menționate la articolul 120 alineatul (3) primul paragraf litera (b), contribuția financiară poate depăși 25 % în cazurile justificate în mod corespunzător de evaluările menționate la articolul 37 alineatul (2) sau la alineatul (3) de la prezentul articol, dar nu depășește 40 %. Valoarea totală a sprijinului menționată la prezentul alineat cuprinde cuantumul total al împrumuturilor noi și al împrumuturilor garantate, precum și investițiile de capital propriu și cvasicapital propriu acordate destinatarilor finali. Împrumuturile garantate menționate la prezentul alineat se iau în considerare doar în măsura în care resursele fondurilor ESI sunt angajate pentru contracte de garantare calculate pe baza unei evaluări ex ante a riscului prudente, care privește mai multe împrumuturi noi.</w:t>
      </w:r>
    </w:p>
    <w:p w14:paraId="63153E72"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Prin derogare de la articolul 37 alineatul (2), contribuțiile efectuate în temeiul alineatului (1) de la prezentul articol se pot baza pe evaluarea prealabilă, referitoare inclusiv la respectarea obligației de diligență, efectuată de BEI în vederea contribuției sale la produsul financiar din cadrul FEIS.</w:t>
      </w:r>
    </w:p>
    <w:p w14:paraId="410975B4"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Rapoartele prezentate de autoritățile de management în temeiul articolului 46 din prezentul regulament cu privire la operațiunile care cuprind instrumente financiare menționate la prezentul articol se bazează pe informațiile păstrate de BEI pentru elaborarea, în temeiul articolului 16 alineatele (1) și (2) din Regulamentul (UE) 2015/1017, a rapoartelor proprii, completate cu informațiile suplimentare prevăzute la articolul 46 alineatul (2) din prezentul regulament. Cerințele prevăzute la prezentul alineat trebuie să permită condiții de raportare uniforme, în conformitate cu articolul 46 alineatul (3) din prezentul regulament.</w:t>
      </w:r>
    </w:p>
    <w:p w14:paraId="22F54F83"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Atunci când contribuie la instrumentele financiare menționate la articolul 38 alineatul (1) litera (c), autoritatea de management poate lua oricare dintre următoarele măsuri:</w:t>
      </w:r>
    </w:p>
    <w:p w14:paraId="37F8154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să investească în capitalul unei entități juridice existente sau nou-create dedicate executării investițiilor la destinatarii finali convergente cu obiectivele fondurilor ESI care va îndeplini sarcini de implementare;</w:t>
      </w:r>
    </w:p>
    <w:p w14:paraId="43542F16"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să încredințeze sarcini de implementare în conformitate cu articolul 38 alineatul (4) primul paragraf literele (b) și (c).</w:t>
      </w:r>
    </w:p>
    <w:p w14:paraId="0F9F3BFB" w14:textId="77777777" w:rsidR="00F367B3" w:rsidRPr="00A37C6D" w:rsidRDefault="00F367B3" w:rsidP="00994F97">
      <w:pPr>
        <w:pStyle w:val="Point0"/>
        <w:rPr>
          <w:noProof/>
        </w:rPr>
      </w:pPr>
      <w:r w:rsidRPr="00A37C6D">
        <w:rPr>
          <w:noProof/>
        </w:rPr>
        <w:tab/>
      </w:r>
      <w:r w:rsidRPr="00A37C6D">
        <w:rPr>
          <w:rStyle w:val="CRDeleted"/>
          <w:noProof/>
        </w:rPr>
        <w:t>Organismul căruia i se încredințează sarcinile de implementare, astfel cum se menționează la primul paragraf litera (b) de la prezentul alineat, fie deschide un cont fiduciar în nume propriu și în numele autorității de management, fie înființează o entitate de finanțare separată în cadrul instituției pentru a realiza contribuția din partea programului. În cazul unei entități de finanțare separate, se face o distincție contabilă între resursele din program investite în instrumentul financiar și celelalte resurse disponibile în cadrul instituției. Activele deținute în conturi fiduciare și astfel de entități de finanțare separate se administrează în conformitate cu principiul bunei gestiuni financiare, cu respectarea normelor prudențiale corespunzătoare, și dispun de lichidități adecvate.</w:t>
      </w:r>
    </w:p>
    <w:p w14:paraId="6ACCCF9E" w14:textId="77777777" w:rsidR="00F367B3" w:rsidRPr="00A37C6D" w:rsidRDefault="00F367B3" w:rsidP="00994F97">
      <w:pPr>
        <w:pStyle w:val="Point0"/>
        <w:rPr>
          <w:noProof/>
        </w:rPr>
      </w:pPr>
      <w:r w:rsidRPr="00A37C6D">
        <w:rPr>
          <w:noProof/>
        </w:rPr>
        <w:tab/>
      </w:r>
      <w:r w:rsidRPr="00A37C6D">
        <w:rPr>
          <w:rStyle w:val="CRDeleted"/>
          <w:noProof/>
        </w:rPr>
        <w:t>În sensul prezentului articol, un instrument financiar se poate prezenta, de asemenea, sub forma unei platforme de investiții sau poate fi parte a unei astfel de platforme, în conformitate cu articolul 2 alineatul (4) din Regulamentul (UE) 2015/1017, cu condiția ca platforma de investiții să ia forma unui vehicul cu scop special sau a unui cont gestionat.</w:t>
      </w:r>
    </w:p>
    <w:p w14:paraId="4E45CC85"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Atunci când implementează instrumentele financiare prevăzute la articolul 38 alineatul (1) litera (c) din prezentul regulament, organismele menționate la prezentul articol alineatul (5) asigură conformitatea cu legislația aplicabilă și cu cerințele prevăzute la articolul 155 alineatele (2) și (3) din Regulamentul financiar.</w:t>
      </w:r>
    </w:p>
    <w:p w14:paraId="66C3E859"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Până la 3 noiembrie 2018, Comisia adoptă, în conformitate cu articolul 149, acte delegate de completare a prezentului regulament prin stabilirea unor norme specifice suplimentare privind rolul, răspunderea și responsabilitățile organismelor care implementează instrumentele financiare, criteriile de selecție aferente și produsele care pot fi furnizate prin intermediul instrumentelor financiare, în conformitate cu articolul 38 alineatul (1) litera (c).</w:t>
      </w:r>
    </w:p>
    <w:p w14:paraId="04B59CF7" w14:textId="77777777" w:rsidR="00F367B3" w:rsidRPr="00A37C6D" w:rsidRDefault="00F367B3" w:rsidP="00994F97">
      <w:pPr>
        <w:pStyle w:val="Point0"/>
        <w:rPr>
          <w:noProof/>
        </w:rPr>
      </w:pPr>
      <w:r w:rsidRPr="00A37C6D">
        <w:rPr>
          <w:noProof/>
        </w:rPr>
        <w:tab/>
      </w:r>
      <w:r w:rsidRPr="00A37C6D">
        <w:rPr>
          <w:rStyle w:val="CRDeleted"/>
          <w:noProof/>
        </w:rPr>
        <w:t>(8)</w:t>
      </w:r>
      <w:r w:rsidRPr="00A37C6D">
        <w:rPr>
          <w:noProof/>
        </w:rPr>
        <w:tab/>
      </w:r>
      <w:r w:rsidRPr="00A37C6D">
        <w:rPr>
          <w:rStyle w:val="CRDeleted"/>
          <w:noProof/>
        </w:rPr>
        <w:t>Atunci când implementează fonduri de fonduri, organismele menționate la prezentul articol alineatul (5) pot încredința la rândul lor o parte din sarcinile lor de implementare unor intermediari financiari, cu condiția ca astfel de organisme să garanteze, pe propria răspundere, că intermediarii financiari îndeplinesc criteriile prevăzute la articolul 33 alineatul (1) și la articolul 209 alineatul (2) din Regulamentul financiar. Intermediarii financiari sunt selecționați pe baza unor proceduri deschise, transparente, proporționale și nediscriminatorii, evitându-se conflictele de interese.</w:t>
      </w:r>
    </w:p>
    <w:p w14:paraId="46536228" w14:textId="77777777" w:rsidR="00F367B3" w:rsidRPr="00A37C6D" w:rsidRDefault="00F367B3" w:rsidP="00994F97">
      <w:pPr>
        <w:pStyle w:val="Point0"/>
        <w:rPr>
          <w:noProof/>
        </w:rPr>
      </w:pPr>
      <w:r w:rsidRPr="00A37C6D">
        <w:rPr>
          <w:noProof/>
        </w:rPr>
        <w:tab/>
      </w:r>
      <w:r w:rsidRPr="00A37C6D">
        <w:rPr>
          <w:rStyle w:val="CRDeleted"/>
          <w:noProof/>
        </w:rPr>
        <w:t>(9)</w:t>
      </w:r>
      <w:r w:rsidRPr="00A37C6D">
        <w:rPr>
          <w:noProof/>
        </w:rPr>
        <w:tab/>
      </w:r>
      <w:r w:rsidRPr="00A37C6D">
        <w:rPr>
          <w:rStyle w:val="CRDeleted"/>
          <w:noProof/>
        </w:rPr>
        <w:t>În cazul în care, pentru implementarea instrumentelor financiare menționate la articolul 38 alineatul (1) litera (c), autoritățile de management contribuie cu resursele din program aferente fondurilor ESI la un instrument existent al cărui administrator de fonduri a fost deja selecționat de către BEI, de o instituție financiară internațională în care este acționar un stat membru sau de o bancă ori o instituție aflată în proprietate publică, înregistrată ca entitate juridică care desfășoară activități financiare cu titlu profesional și care îndeplinește condițiile stabilite la articolul 38 alineatul (4) primul paragraf litera (b) punctul (iii), acestea încredințează respectivului administrator de fonduri sarcini de implementare prin atribuirea unui contract în regim de gestiune directă.</w:t>
      </w:r>
    </w:p>
    <w:p w14:paraId="07E97BBD" w14:textId="77777777" w:rsidR="00F367B3" w:rsidRPr="00A37C6D" w:rsidRDefault="00F367B3" w:rsidP="00994F97">
      <w:pPr>
        <w:pStyle w:val="Point0"/>
        <w:rPr>
          <w:noProof/>
        </w:rPr>
      </w:pPr>
      <w:r w:rsidRPr="00A37C6D">
        <w:rPr>
          <w:noProof/>
        </w:rPr>
        <w:tab/>
      </w:r>
      <w:r w:rsidRPr="00A37C6D">
        <w:rPr>
          <w:rStyle w:val="CRDeleted"/>
          <w:noProof/>
        </w:rPr>
        <w:t>(10)</w:t>
      </w:r>
      <w:r w:rsidRPr="00A37C6D">
        <w:rPr>
          <w:noProof/>
        </w:rPr>
        <w:tab/>
      </w:r>
      <w:r w:rsidRPr="00A37C6D">
        <w:rPr>
          <w:rStyle w:val="CRDeleted"/>
          <w:noProof/>
        </w:rPr>
        <w:t>Prin derogare de la articolul 41 alineatele (1) și (2), pentru contribuțiile la instrumentele financiare prevăzute la prezentul articol alineatul (9), cererile de plăți intermediare se prezintă progresiv, în conformitate cu calendarul de plăți stabilit în acordul de finanțare. Calendarul de plăți menționat în prima teză de la prezentul alineat corespunde calendarului de plăți convenit pentru alți investitori în cadrul aceluiași instrument financiar.</w:t>
      </w:r>
    </w:p>
    <w:p w14:paraId="233CC805" w14:textId="77777777" w:rsidR="00F367B3" w:rsidRPr="00A37C6D" w:rsidRDefault="00F367B3" w:rsidP="00994F97">
      <w:pPr>
        <w:pStyle w:val="Point0"/>
        <w:rPr>
          <w:noProof/>
        </w:rPr>
      </w:pPr>
      <w:r w:rsidRPr="00A37C6D">
        <w:rPr>
          <w:noProof/>
        </w:rPr>
        <w:tab/>
      </w:r>
      <w:r w:rsidRPr="00A37C6D">
        <w:rPr>
          <w:rStyle w:val="CRDeleted"/>
          <w:noProof/>
        </w:rPr>
        <w:t>(11)</w:t>
      </w:r>
      <w:r w:rsidRPr="00A37C6D">
        <w:rPr>
          <w:noProof/>
        </w:rPr>
        <w:tab/>
      </w:r>
      <w:r w:rsidRPr="00A37C6D">
        <w:rPr>
          <w:rStyle w:val="CRDeleted"/>
          <w:noProof/>
        </w:rPr>
        <w:t>Clauzele și condițiile pentru contribuțiile efectuate în conformitate cu articolul 38 alineatul (1) litera (c) se stabilesc în acordurile de finanțare, în conformitate cu anexa IV, la următoarele niveluri:</w:t>
      </w:r>
    </w:p>
    <w:p w14:paraId="6DD230CB"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dacă este cazul, între reprezentanții mandatați corespunzător ai autorității de management și organismul care implementează fondul de fonduri;</w:t>
      </w:r>
    </w:p>
    <w:p w14:paraId="33A6D8CD"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între reprezentanții mandatați corespunzător ai autorității de management sau, dacă este cazul, între organismul care implementează fondul de fonduri și organismul care implementează instrumentul financiar.</w:t>
      </w:r>
    </w:p>
    <w:p w14:paraId="22D81075" w14:textId="77777777" w:rsidR="00F367B3" w:rsidRPr="00A37C6D" w:rsidRDefault="00F367B3" w:rsidP="00994F97">
      <w:pPr>
        <w:pStyle w:val="Point0"/>
        <w:rPr>
          <w:noProof/>
        </w:rPr>
      </w:pPr>
      <w:r w:rsidRPr="00A37C6D">
        <w:rPr>
          <w:noProof/>
        </w:rPr>
        <w:tab/>
      </w:r>
      <w:r w:rsidRPr="00A37C6D">
        <w:rPr>
          <w:rStyle w:val="CRDeleted"/>
          <w:noProof/>
        </w:rPr>
        <w:t>(12)</w:t>
      </w:r>
      <w:r w:rsidRPr="00A37C6D">
        <w:rPr>
          <w:noProof/>
        </w:rPr>
        <w:tab/>
      </w:r>
      <w:r w:rsidRPr="00A37C6D">
        <w:rPr>
          <w:rStyle w:val="CRDeleted"/>
          <w:noProof/>
        </w:rPr>
        <w:t>În cazul contribuțiilor acordate în conformitate cu alineatul (1) de la prezentul articol platformelor de investiții care beneficiază de contribuții din partea instrumentelor create la nivelul Uniunii, se asigură consecvența cu normele privind ajutoarele de stat, în conformitate cu articolul 209 alineatul (2) primul paragraf litera (c) din Regulamentul financiar.</w:t>
      </w:r>
    </w:p>
    <w:p w14:paraId="55FC2621" w14:textId="77777777" w:rsidR="00F367B3" w:rsidRPr="00A37C6D" w:rsidRDefault="00F367B3" w:rsidP="00994F97">
      <w:pPr>
        <w:pStyle w:val="Point0"/>
        <w:rPr>
          <w:noProof/>
        </w:rPr>
      </w:pPr>
      <w:r w:rsidRPr="00A37C6D">
        <w:rPr>
          <w:noProof/>
        </w:rPr>
        <w:tab/>
      </w:r>
      <w:r w:rsidRPr="00A37C6D">
        <w:rPr>
          <w:rStyle w:val="CRDeleted"/>
          <w:noProof/>
        </w:rPr>
        <w:t>(13)</w:t>
      </w:r>
      <w:r w:rsidRPr="00A37C6D">
        <w:rPr>
          <w:noProof/>
        </w:rPr>
        <w:tab/>
      </w:r>
      <w:r w:rsidRPr="00A37C6D">
        <w:rPr>
          <w:rStyle w:val="CRDeleted"/>
          <w:noProof/>
        </w:rPr>
        <w:t>În cazul instrumentelor financiare menționate la articolul 38 alineatul (1) litera (c) care iau forma unui instrument de garantare, statele membre pot decide ca fondurile ESI să contribuie, după caz, la diferite tranșe ale portofoliilor de împrumuturi acoperite inclusiv prin intermediul garanției UE în temeiul Regulamentului (UE) 2015/1017.</w:t>
      </w:r>
    </w:p>
    <w:p w14:paraId="454FA0B9" w14:textId="77777777" w:rsidR="00F367B3" w:rsidRPr="00A37C6D" w:rsidRDefault="00F367B3" w:rsidP="00994F97">
      <w:pPr>
        <w:pStyle w:val="Point0"/>
        <w:rPr>
          <w:noProof/>
        </w:rPr>
      </w:pPr>
      <w:r w:rsidRPr="00A37C6D">
        <w:rPr>
          <w:noProof/>
        </w:rPr>
        <w:tab/>
      </w:r>
      <w:r w:rsidRPr="00A37C6D">
        <w:rPr>
          <w:rStyle w:val="CRDeleted"/>
          <w:noProof/>
        </w:rPr>
        <w:t>(14)</w:t>
      </w:r>
      <w:r w:rsidRPr="00A37C6D">
        <w:rPr>
          <w:noProof/>
        </w:rPr>
        <w:tab/>
      </w:r>
      <w:r w:rsidRPr="00A37C6D">
        <w:rPr>
          <w:rStyle w:val="CRDeleted"/>
          <w:noProof/>
        </w:rPr>
        <w:t>Pentru sprijinirea operațiunilor implementate prin intermediul instrumentelor financiare menționate la articolul 38 alineatul (1) litera (c), în cadrul unui program se poate institui o prioritate separată pentru FEDR, FSE, Fondul de coeziune și FEPAM, iar pentru FEADR, un tip de operațiune separat, cu o rată de cofinanțare de până la 100 %.</w:t>
      </w:r>
    </w:p>
    <w:p w14:paraId="1AD59FCB" w14:textId="77777777" w:rsidR="00F367B3" w:rsidRPr="00A37C6D" w:rsidRDefault="00F367B3" w:rsidP="00994F97">
      <w:pPr>
        <w:pStyle w:val="Point0"/>
        <w:rPr>
          <w:noProof/>
        </w:rPr>
      </w:pPr>
      <w:r w:rsidRPr="00A37C6D">
        <w:rPr>
          <w:noProof/>
        </w:rPr>
        <w:tab/>
      </w:r>
      <w:r w:rsidRPr="00A37C6D">
        <w:rPr>
          <w:rStyle w:val="CRDeleted"/>
          <w:noProof/>
        </w:rPr>
        <w:t>(15)</w:t>
      </w:r>
      <w:r w:rsidRPr="00A37C6D">
        <w:rPr>
          <w:noProof/>
        </w:rPr>
        <w:tab/>
      </w:r>
      <w:r w:rsidRPr="00A37C6D">
        <w:rPr>
          <w:rStyle w:val="CRDeleted"/>
          <w:noProof/>
        </w:rPr>
        <w:t>În pofida articolului 70 și a articolului 93 alineatul (1), contribuțiile efectuate în temeiul alineatului (1) de la prezentul articol pot fi utilizate pentru a genera noi finanțări prin îndatorare și capitaluri proprii pe întreg teritoriul statului membru, indiferent de categoriile de regiuni, cu excepția cazului în care se prevede altfel în acordul de finanțare.</w:t>
      </w:r>
    </w:p>
    <w:p w14:paraId="105FE645" w14:textId="77777777" w:rsidR="00F367B3" w:rsidRPr="00A37C6D" w:rsidRDefault="00F367B3" w:rsidP="00994F97">
      <w:pPr>
        <w:pStyle w:val="Point0"/>
        <w:rPr>
          <w:noProof/>
        </w:rPr>
      </w:pPr>
      <w:r w:rsidRPr="00A37C6D">
        <w:rPr>
          <w:noProof/>
        </w:rPr>
        <w:tab/>
      </w:r>
      <w:r w:rsidRPr="00A37C6D">
        <w:rPr>
          <w:rStyle w:val="CRDeleted"/>
          <w:noProof/>
        </w:rPr>
        <w:t>(16)</w:t>
      </w:r>
      <w:r w:rsidRPr="00A37C6D">
        <w:rPr>
          <w:noProof/>
        </w:rPr>
        <w:tab/>
      </w:r>
      <w:r w:rsidRPr="00A37C6D">
        <w:rPr>
          <w:rStyle w:val="CRDeleted"/>
          <w:noProof/>
        </w:rPr>
        <w:t>Până la 31 decembrie 2019, Comisia efectuează o analiză a aplicării prezentului articol și, dacă este cazul, prezintă Parlamentului European și Consiliului o propunere legislativă.”</w:t>
      </w:r>
    </w:p>
    <w:p w14:paraId="4A11AF65" w14:textId="77777777" w:rsidR="00F367B3" w:rsidRPr="00A37C6D" w:rsidRDefault="00F367B3" w:rsidP="00994F97">
      <w:pPr>
        <w:pStyle w:val="Point0"/>
        <w:rPr>
          <w:noProof/>
        </w:rPr>
      </w:pPr>
      <w:r w:rsidRPr="00A37C6D">
        <w:rPr>
          <w:noProof/>
        </w:rPr>
        <w:tab/>
      </w:r>
      <w:r w:rsidRPr="00A37C6D">
        <w:rPr>
          <w:rStyle w:val="CRDeleted"/>
          <w:noProof/>
        </w:rPr>
        <w:t>(14)</w:t>
      </w:r>
      <w:r w:rsidRPr="00A37C6D">
        <w:rPr>
          <w:noProof/>
        </w:rPr>
        <w:tab/>
      </w:r>
      <w:r w:rsidRPr="00A37C6D">
        <w:rPr>
          <w:rStyle w:val="CRDeleted"/>
          <w:noProof/>
        </w:rPr>
        <w:t>Articolul 40 se modifică după cum urmează:</w:t>
      </w:r>
    </w:p>
    <w:p w14:paraId="238296BA"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alineatele (1) și (2) se înlocuiesc cu următorul text:</w:t>
      </w:r>
    </w:p>
    <w:p w14:paraId="63DD19A9"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Autoritățile desemnate în conformitate cu articolul 124 din prezentul regulament și cu articolul 65 din Regulamentul privind FEADR nu efectuează verificări la fața locului la nivelul BEI sau al altor instituții financiare internaționale în care este acționar un stat membru pentru instrumentele financiare implementate de către acestea.</w:t>
      </w:r>
    </w:p>
    <w:p w14:paraId="342E5C29" w14:textId="77777777" w:rsidR="00F367B3" w:rsidRPr="00A37C6D" w:rsidRDefault="00F367B3" w:rsidP="00994F97">
      <w:pPr>
        <w:pStyle w:val="Point1"/>
        <w:rPr>
          <w:noProof/>
        </w:rPr>
      </w:pPr>
      <w:r w:rsidRPr="00A37C6D">
        <w:rPr>
          <w:noProof/>
        </w:rPr>
        <w:tab/>
      </w:r>
      <w:r w:rsidRPr="00A37C6D">
        <w:rPr>
          <w:rStyle w:val="CRDeleted"/>
          <w:noProof/>
        </w:rPr>
        <w:t>Cu toate acestea, autoritățile desemnate efectuează verificări în conformitate cu articolul 125 alineatul (5) din prezentul regulament și controale în conformitate cu articolul 59 alineatul (1) din Regulamentul (UE) nr. 1306/2013 la nivelul altor organisme care implementează instrumentele financiare în jurisdicția statelor lor membre respective.</w:t>
      </w:r>
    </w:p>
    <w:p w14:paraId="71925CB8" w14:textId="77777777" w:rsidR="00F367B3" w:rsidRPr="00A37C6D" w:rsidRDefault="00F367B3" w:rsidP="00994F97">
      <w:pPr>
        <w:pStyle w:val="Point1"/>
        <w:rPr>
          <w:noProof/>
        </w:rPr>
      </w:pPr>
      <w:r w:rsidRPr="00A37C6D">
        <w:rPr>
          <w:noProof/>
        </w:rPr>
        <w:tab/>
      </w:r>
      <w:r w:rsidRPr="00A37C6D">
        <w:rPr>
          <w:rStyle w:val="CRDeleted"/>
          <w:noProof/>
        </w:rPr>
        <w:t>BEI și alte instituții financiare internaționale în care este acționar un stat membru prezintă autorităților desemnate un raport de control la fiecare cerere de plată. De asemenea, acestea furnizează Comisiei și autorităților desemnate un raport anual de audit elaborat de auditorii externi ai acestora. Obligațiile de raportare menționate nu aduc atingere obligațiilor de raportare, inclusiv în ceea ce privește performanța instrumentelor financiare, astfel cum sunt prevăzute la articolul 46 alineatele (1) și (2) din prezentul regulament.</w:t>
      </w:r>
    </w:p>
    <w:p w14:paraId="16FBF828" w14:textId="77777777" w:rsidR="00F367B3" w:rsidRPr="00A37C6D" w:rsidRDefault="00F367B3" w:rsidP="00994F97">
      <w:pPr>
        <w:pStyle w:val="Point1"/>
        <w:rPr>
          <w:noProof/>
        </w:rPr>
      </w:pPr>
      <w:r w:rsidRPr="00A37C6D">
        <w:rPr>
          <w:noProof/>
        </w:rPr>
        <w:tab/>
      </w:r>
      <w:r w:rsidRPr="00A37C6D">
        <w:rPr>
          <w:rStyle w:val="CRDeleted"/>
          <w:noProof/>
        </w:rPr>
        <w:t>Comisia este împuternicită să adopte un act de punere în aplicare privind modelele de rapoarte de control și de rapoarte anuale de audit menționate la prezentul alineat al treilea paragraf.</w:t>
      </w:r>
    </w:p>
    <w:p w14:paraId="5B6BCD01" w14:textId="77777777" w:rsidR="00F367B3" w:rsidRPr="00A37C6D" w:rsidRDefault="00F367B3" w:rsidP="00994F97">
      <w:pPr>
        <w:pStyle w:val="Point1"/>
        <w:rPr>
          <w:noProof/>
        </w:rPr>
      </w:pPr>
      <w:r w:rsidRPr="00A37C6D">
        <w:rPr>
          <w:noProof/>
        </w:rPr>
        <w:tab/>
      </w:r>
      <w:r w:rsidRPr="00A37C6D">
        <w:rPr>
          <w:rStyle w:val="CRDeleted"/>
          <w:noProof/>
        </w:rPr>
        <w:t>Respectivul act de punere în aplicare se adoptă în conformitate cu procedura consultativă menționată la articolul 150 alineatul (2).</w:t>
      </w:r>
    </w:p>
    <w:p w14:paraId="51A47B3A" w14:textId="77777777" w:rsidR="00F367B3" w:rsidRPr="00A37C6D" w:rsidRDefault="00F367B3" w:rsidP="00994F97">
      <w:pPr>
        <w:pStyle w:val="Point1"/>
        <w:rPr>
          <w:noProof/>
        </w:rPr>
      </w:pPr>
      <w:r w:rsidRPr="00A37C6D">
        <w:rPr>
          <w:noProof/>
        </w:rPr>
        <w:tab/>
      </w:r>
      <w:r w:rsidRPr="00A37C6D">
        <w:rPr>
          <w:rStyle w:val="CRDeleted"/>
          <w:noProof/>
        </w:rPr>
        <w:t>(2)</w:t>
      </w:r>
      <w:r w:rsidRPr="00A37C6D">
        <w:rPr>
          <w:noProof/>
        </w:rPr>
        <w:tab/>
      </w:r>
      <w:r w:rsidRPr="00A37C6D">
        <w:rPr>
          <w:rStyle w:val="CRDeleted"/>
          <w:noProof/>
        </w:rPr>
        <w:t>Fără a aduce atingere articolului 127 din prezentul regulament și articolului 9 din Regulamentul (UE) nr. 1306/2013, organismele responsabile cu auditarea programelor nu efectuează audituri la nivelul BEI sau al altor instituții financiare internaționale în care este acționar un stat membru pentru instrumentele financiare implementate de către acestea.</w:t>
      </w:r>
    </w:p>
    <w:p w14:paraId="2E182E12" w14:textId="77777777" w:rsidR="00F367B3" w:rsidRPr="00A37C6D" w:rsidRDefault="00F367B3" w:rsidP="00994F97">
      <w:pPr>
        <w:pStyle w:val="Point1"/>
        <w:rPr>
          <w:noProof/>
        </w:rPr>
      </w:pPr>
      <w:r w:rsidRPr="00A37C6D">
        <w:rPr>
          <w:noProof/>
        </w:rPr>
        <w:tab/>
      </w:r>
      <w:r w:rsidRPr="00A37C6D">
        <w:rPr>
          <w:rStyle w:val="CRDeleted"/>
          <w:noProof/>
        </w:rPr>
        <w:t>Organismele responsabile cu auditarea programelor efectuează audituri ale operațiunilor și ale sistemelor de gestiune și de control la nivelul altor organisme care implementează instrumentele financiare în statele lor membre respective și la nivelul destinatarilor finali cu respectarea condițiilor prevăzute la alineatul (3).</w:t>
      </w:r>
    </w:p>
    <w:p w14:paraId="70AC45BF" w14:textId="77777777" w:rsidR="00F367B3" w:rsidRPr="00A37C6D" w:rsidRDefault="00F367B3" w:rsidP="00994F97">
      <w:pPr>
        <w:pStyle w:val="Point1"/>
        <w:rPr>
          <w:noProof/>
        </w:rPr>
      </w:pPr>
      <w:r w:rsidRPr="00A37C6D">
        <w:rPr>
          <w:noProof/>
        </w:rPr>
        <w:tab/>
      </w:r>
      <w:r w:rsidRPr="00A37C6D">
        <w:rPr>
          <w:rStyle w:val="CRDeleted"/>
          <w:noProof/>
        </w:rPr>
        <w:t>Comisia poate efectua audituri la nivelul organismelor menționate la alineatul (1) în cazul în care consideră că acest lucru este necesar pentru a obține o asigurare rezonabilă având în vedere riscurile identificate.</w:t>
      </w:r>
    </w:p>
    <w:p w14:paraId="1BFCAF18" w14:textId="77777777" w:rsidR="00F367B3" w:rsidRPr="00A37C6D" w:rsidRDefault="00F367B3" w:rsidP="00994F97">
      <w:pPr>
        <w:pStyle w:val="Point1"/>
        <w:rPr>
          <w:noProof/>
        </w:rPr>
      </w:pPr>
      <w:r w:rsidRPr="00A37C6D">
        <w:rPr>
          <w:noProof/>
        </w:rPr>
        <w:tab/>
      </w:r>
      <w:r w:rsidRPr="00A37C6D">
        <w:rPr>
          <w:rStyle w:val="CRDeleted"/>
          <w:noProof/>
        </w:rPr>
        <w:t>2a.</w:t>
      </w:r>
      <w:r w:rsidRPr="00A37C6D">
        <w:rPr>
          <w:noProof/>
        </w:rPr>
        <w:tab/>
      </w:r>
      <w:r w:rsidRPr="00A37C6D">
        <w:rPr>
          <w:rStyle w:val="CRDeleted"/>
          <w:noProof/>
        </w:rPr>
        <w:t>În ceea ce privește instrumentele financiare menționate la articolul 38 alineatul (1) litera (a) și la articolul 39 care au fost instituite printr-un acord de finanțare semnat înainte de 2 august 2018, se aplică normele prevăzute în prezentul articol aplicabile la momentul semnării acordului de finanțare, prin derogare de la prezentul articol alineatele (1) și (2).”;</w:t>
      </w:r>
    </w:p>
    <w:p w14:paraId="47D5E530"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(4) se înlocuiește cu următorul text:</w:t>
      </w:r>
    </w:p>
    <w:p w14:paraId="73C6487D" w14:textId="77777777" w:rsidR="00F367B3" w:rsidRPr="00A37C6D" w:rsidRDefault="00F367B3" w:rsidP="00994F97">
      <w:pPr>
        <w:pStyle w:val="Point1"/>
        <w:rPr>
          <w:noProof/>
        </w:rPr>
      </w:pPr>
      <w:r w:rsidRPr="00A37C6D">
        <w:rPr>
          <w:noProof/>
        </w:rPr>
        <w:tab/>
      </w:r>
      <w:r w:rsidRPr="00A37C6D">
        <w:rPr>
          <w:rStyle w:val="CRDeleted"/>
          <w:noProof/>
        </w:rPr>
        <w:t>„(4)</w:t>
      </w:r>
      <w:r w:rsidRPr="00A37C6D">
        <w:rPr>
          <w:noProof/>
        </w:rPr>
        <w:tab/>
      </w:r>
      <w:r w:rsidRPr="00A37C6D">
        <w:rPr>
          <w:rStyle w:val="CRDeleted"/>
          <w:noProof/>
        </w:rPr>
        <w:t>Până la 3 noiembrie 2018, Comisia adoptă, în conformitate cu articolul 149, acte delegate de completare a prezentului regulament prin stabilirea unor norme specifice suplimentare privind gestiunea și controlul instrumentelor financiare menționate la articolul 38 alineatul (1) literele (b) și (c), tipurile de controale care trebuie efectuate de autoritățile de management și de audit, dispozițiile referitoare la păstrarea documentelor justificative și elementele care trebuie demonstrate prin documente justificative.”;</w:t>
      </w:r>
    </w:p>
    <w:p w14:paraId="18D7CC63"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se introduce următorul alineat:</w:t>
      </w:r>
    </w:p>
    <w:p w14:paraId="29C8B7E0" w14:textId="77777777" w:rsidR="00F367B3" w:rsidRPr="00A37C6D" w:rsidRDefault="00F367B3" w:rsidP="00994F97">
      <w:pPr>
        <w:pStyle w:val="Point1"/>
        <w:rPr>
          <w:noProof/>
        </w:rPr>
      </w:pPr>
      <w:r w:rsidRPr="00A37C6D">
        <w:rPr>
          <w:noProof/>
        </w:rPr>
        <w:tab/>
      </w:r>
      <w:r w:rsidRPr="00A37C6D">
        <w:rPr>
          <w:rStyle w:val="CRDeleted"/>
          <w:noProof/>
        </w:rPr>
        <w:t>„5a.</w:t>
      </w:r>
      <w:r w:rsidRPr="00A37C6D">
        <w:rPr>
          <w:noProof/>
        </w:rPr>
        <w:tab/>
      </w:r>
      <w:r w:rsidRPr="00A37C6D">
        <w:rPr>
          <w:rStyle w:val="CRDeleted"/>
          <w:noProof/>
        </w:rPr>
        <w:t>Prin derogare de la articolul 143 alineatul (4) din prezentul regulament și de la articolul 56 al doilea paragraf din Regulamentul (UE) nr. 1306/2013, în cadrul operațiunilor ce cuprind instrumente financiare, o contribuție anulată în conformitate cu articolul 143 alineatul (2) din prezentul regulament sau în conformitate cu articolul 56 primul paragraf din Regulamentul (UE) nr. 1306/2013 ca urmare a unei nereguli individuale, poate fi reutilizată în cadrul aceleiași operațiuni, în următoarele condiții:</w:t>
      </w:r>
    </w:p>
    <w:p w14:paraId="1442D1E9"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în cazul în care neregulile care conduc la anularea contribuției sunt depistate la nivelul destinatarului final, contribuția anulată poate fi reutilizată numai pentru alți destinatari finali în cadrul aceluiași instrument financiar;</w:t>
      </w:r>
    </w:p>
    <w:p w14:paraId="627BA0B3"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în cazul în care neregulile care conduc la anularea contribuției sunt detectate la nivelul intermediarului financiar din cadrul unui fond de fonduri, contribuția anulată poate fi reutilizată numai pentru alți intermediari financiari.</w:t>
      </w:r>
    </w:p>
    <w:p w14:paraId="3BD0D0B0" w14:textId="77777777" w:rsidR="00F367B3" w:rsidRPr="00A37C6D" w:rsidRDefault="00F367B3" w:rsidP="00994F97">
      <w:pPr>
        <w:pStyle w:val="Point1"/>
        <w:rPr>
          <w:noProof/>
        </w:rPr>
      </w:pPr>
      <w:r w:rsidRPr="00A37C6D">
        <w:rPr>
          <w:noProof/>
        </w:rPr>
        <w:tab/>
      </w:r>
      <w:r w:rsidRPr="00A37C6D">
        <w:rPr>
          <w:rStyle w:val="CRDeleted"/>
          <w:noProof/>
        </w:rPr>
        <w:t>În cazul în care neregulile care conduc la anularea contribuției sunt detectate la nivelul organismului care implementează fonduri de fonduri sau la nivelul organismului care implementează instrumente financiare atunci când un instrument financiar este implementat prin intermediul unei structuri fără un fond de fonduri, contribuția anulată nu poate fi reutilizată în cadrul aceleiași operațiuni.</w:t>
      </w:r>
    </w:p>
    <w:p w14:paraId="54E2CBB9" w14:textId="77777777" w:rsidR="00F367B3" w:rsidRPr="00A37C6D" w:rsidRDefault="00F367B3" w:rsidP="00994F97">
      <w:pPr>
        <w:pStyle w:val="Point1"/>
        <w:rPr>
          <w:noProof/>
        </w:rPr>
      </w:pPr>
      <w:r w:rsidRPr="00A37C6D">
        <w:rPr>
          <w:noProof/>
        </w:rPr>
        <w:tab/>
      </w:r>
      <w:r w:rsidRPr="00A37C6D">
        <w:rPr>
          <w:rStyle w:val="CRDeleted"/>
          <w:noProof/>
        </w:rPr>
        <w:t>În cazul în care se efectuează o corecție financiară pentru o neregulă sistemică, contribuția anulată nu poate fi reutilizată pentru nicio operațiune afectată de nereguli sistemice.”</w:t>
      </w:r>
    </w:p>
    <w:p w14:paraId="1BAE659B" w14:textId="77777777" w:rsidR="00F367B3" w:rsidRPr="00A37C6D" w:rsidRDefault="00F367B3" w:rsidP="00994F97">
      <w:pPr>
        <w:pStyle w:val="Point0"/>
        <w:rPr>
          <w:noProof/>
        </w:rPr>
      </w:pPr>
      <w:r w:rsidRPr="00A37C6D">
        <w:rPr>
          <w:noProof/>
        </w:rPr>
        <w:tab/>
      </w:r>
      <w:r w:rsidRPr="00A37C6D">
        <w:rPr>
          <w:rStyle w:val="CRDeleted"/>
          <w:noProof/>
        </w:rPr>
        <w:t>(15)</w:t>
      </w:r>
      <w:r w:rsidRPr="00A37C6D">
        <w:rPr>
          <w:noProof/>
        </w:rPr>
        <w:tab/>
      </w:r>
      <w:r w:rsidRPr="00A37C6D">
        <w:rPr>
          <w:rStyle w:val="CRDeleted"/>
          <w:noProof/>
        </w:rPr>
        <w:t>Articolul 41 se modifică după cum urmează:</w:t>
      </w:r>
    </w:p>
    <w:p w14:paraId="0C7CA648"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primul paragraf, partea introductivă se înlocuiește cu textul următor:</w:t>
      </w:r>
    </w:p>
    <w:p w14:paraId="2503C9C3"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În ceea ce privește instrumentele financiare menționate la articolul 38 alineatul (1) literele (a) și (c) și în ceea ce privește instrumentele financiare menționate la articolul 38 alineatul (1) litera (b), implementate în conformitate cu articolul 38 alineatul (4) primul paragraf literele (a), (b) și (c), cererile eșalonate de plată intermediară se depun pentru contribuții din programe plătite instrumentului financiar în cursul perioadei de eligibilitate prevăzute la articolul 65 alineatul (2) («perioada de eligibilitate»), în conformitate cu următoarele condiții:”;</w:t>
      </w:r>
    </w:p>
    <w:p w14:paraId="1D5FFAC2"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(2) se înlocuiește cu următorul text:</w:t>
      </w:r>
    </w:p>
    <w:p w14:paraId="0623B1CE" w14:textId="77777777" w:rsidR="00F367B3" w:rsidRPr="00A37C6D" w:rsidRDefault="00F367B3" w:rsidP="00994F97">
      <w:pPr>
        <w:pStyle w:val="Point1"/>
        <w:rPr>
          <w:noProof/>
        </w:rPr>
      </w:pPr>
      <w:r w:rsidRPr="00A37C6D">
        <w:rPr>
          <w:noProof/>
        </w:rPr>
        <w:tab/>
      </w:r>
      <w:r w:rsidRPr="00A37C6D">
        <w:rPr>
          <w:rStyle w:val="CRDeleted"/>
          <w:noProof/>
        </w:rPr>
        <w:t>„(2)</w:t>
      </w:r>
      <w:r w:rsidRPr="00A37C6D">
        <w:rPr>
          <w:noProof/>
        </w:rPr>
        <w:tab/>
      </w:r>
      <w:r w:rsidRPr="00A37C6D">
        <w:rPr>
          <w:rStyle w:val="CRDeleted"/>
          <w:noProof/>
        </w:rPr>
        <w:t>În ceea ce privește instrumentele financiare menționate la articolul 38 alineatul (1) litera (b), implementate în conformitate cu articolul 38 alineatul (4) primul paragraf litera (d), cererile de plată intermediară și de plată a soldului final includ cuantumul total al plăților efectuate de autoritatea de management pentru investiții în destinatarii finali, astfel cum se menționează la articolul 42 alineatul (1) primul paragraf literele (a) și (b).”</w:t>
      </w:r>
    </w:p>
    <w:p w14:paraId="2268F0B2" w14:textId="77777777" w:rsidR="00F367B3" w:rsidRPr="00A37C6D" w:rsidRDefault="00F367B3" w:rsidP="00994F97">
      <w:pPr>
        <w:pStyle w:val="Point0"/>
        <w:rPr>
          <w:noProof/>
        </w:rPr>
      </w:pPr>
      <w:r w:rsidRPr="00A37C6D">
        <w:rPr>
          <w:noProof/>
        </w:rPr>
        <w:tab/>
      </w:r>
      <w:r w:rsidRPr="00A37C6D">
        <w:rPr>
          <w:rStyle w:val="CRDeleted"/>
          <w:noProof/>
        </w:rPr>
        <w:t>(16)</w:t>
      </w:r>
      <w:r w:rsidRPr="00A37C6D">
        <w:rPr>
          <w:noProof/>
        </w:rPr>
        <w:tab/>
      </w:r>
      <w:r w:rsidRPr="00A37C6D">
        <w:rPr>
          <w:rStyle w:val="CRDeleted"/>
          <w:noProof/>
        </w:rPr>
        <w:t>Articolul 42 se modifică după cum urmează:</w:t>
      </w:r>
    </w:p>
    <w:p w14:paraId="2EE6B3BB"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(3), primul paragraf se înlocuiește cu următorul text:</w:t>
      </w:r>
    </w:p>
    <w:p w14:paraId="6389E951" w14:textId="77777777" w:rsidR="00F367B3" w:rsidRPr="00A37C6D" w:rsidRDefault="00F367B3" w:rsidP="00994F97">
      <w:pPr>
        <w:pStyle w:val="Point1"/>
        <w:rPr>
          <w:noProof/>
        </w:rPr>
      </w:pPr>
      <w:r w:rsidRPr="00A37C6D">
        <w:rPr>
          <w:noProof/>
        </w:rPr>
        <w:tab/>
      </w:r>
      <w:r w:rsidRPr="00A37C6D">
        <w:rPr>
          <w:rStyle w:val="CRDeleted"/>
          <w:noProof/>
        </w:rPr>
        <w:t>„(3)</w:t>
      </w:r>
      <w:r w:rsidRPr="00A37C6D">
        <w:rPr>
          <w:noProof/>
        </w:rPr>
        <w:tab/>
      </w:r>
      <w:r w:rsidRPr="00A37C6D">
        <w:rPr>
          <w:rStyle w:val="CRDeleted"/>
          <w:noProof/>
        </w:rPr>
        <w:t>În cazul instrumentelor bazate pe participații care vizează întreprinderile menționate la articolul 37 alineatul (4), al căror acord de finanțare menționat la articolul 38 alineatul (7) litera (b) a fost semnat înainte de 31 decembrie 2018 și care au investit, către finele perioadei de eligibilitate, cel puțin 55 % din resursele programului angajate în cadrul acordului de finanțare corespunzător, un cuantum limitat de plăți destinate investițiilor în destinatari finali, care trebuie efectuate în cursul unei perioade de cel mult patru ani de la sfârșitul perioadei de eligibilitate, pot fi considerate cheltuieli eligibile dacă sunt vărsate într-un cont de garanție creat special în acest scop, cu condiția respectării normelor privind ajutoarele de stat și a tuturor condițiilor prevăzute mai jos.”;</w:t>
      </w:r>
    </w:p>
    <w:p w14:paraId="3CC8C734"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(5), primul paragraf se înlocuiește cu următorul text:</w:t>
      </w:r>
    </w:p>
    <w:p w14:paraId="7D8EFC9D" w14:textId="77777777" w:rsidR="00F367B3" w:rsidRPr="00A37C6D" w:rsidRDefault="00F367B3" w:rsidP="00994F97">
      <w:pPr>
        <w:pStyle w:val="Point1"/>
        <w:rPr>
          <w:noProof/>
        </w:rPr>
      </w:pPr>
      <w:r w:rsidRPr="00A37C6D">
        <w:rPr>
          <w:noProof/>
        </w:rPr>
        <w:tab/>
      </w:r>
      <w:r w:rsidRPr="00A37C6D">
        <w:rPr>
          <w:rStyle w:val="CRDeleted"/>
          <w:noProof/>
        </w:rPr>
        <w:t>„(5)</w:t>
      </w:r>
      <w:r w:rsidRPr="00A37C6D">
        <w:rPr>
          <w:noProof/>
        </w:rPr>
        <w:tab/>
      </w:r>
      <w:r w:rsidRPr="00A37C6D">
        <w:rPr>
          <w:rStyle w:val="CRDeleted"/>
          <w:noProof/>
        </w:rPr>
        <w:t>În cazul în care sunt percepute de către organismul care implementează fondul de fonduri sau de către organismele care implementează instrumente financiare în temeiul articolului 38 alineatul (1) litera (c) și al articolului 38 alineatul (4) primul paragraf literele (a), (b) și (c), costurile și onorariile de gestionare menționate la alineatul (1) primul paragraf litera (d) de la prezentul articol și la alineatul (2) din prezentul articol nu depășesc pragurile definite în actul delegat menționat la alineatul (6) din prezentul articol. În timp ce costurile de gestionare includ elemente de costuri direct sau indirect rambursate pe baza dovezilor cheltuielilor, onorariile de gestionare se calculează pe baza unui preț convenit pentru serviciile prestate, stabilit printr-un proces competitiv pe piață, după caz. Costurile și onorariile de gestionare se bazează pe o metodologie de calcul bazată pe performanță.”;</w:t>
      </w:r>
    </w:p>
    <w:p w14:paraId="717E145C" w14:textId="77777777" w:rsidR="00F367B3" w:rsidRPr="00A37C6D" w:rsidRDefault="00F367B3" w:rsidP="00994F97">
      <w:pPr>
        <w:pStyle w:val="Point0"/>
        <w:rPr>
          <w:noProof/>
        </w:rPr>
      </w:pPr>
      <w:r w:rsidRPr="00A37C6D">
        <w:rPr>
          <w:noProof/>
        </w:rPr>
        <w:tab/>
      </w:r>
      <w:r w:rsidRPr="00A37C6D">
        <w:rPr>
          <w:rStyle w:val="CRDeleted"/>
          <w:noProof/>
        </w:rPr>
        <w:t>(17)</w:t>
      </w:r>
      <w:r w:rsidRPr="00A37C6D">
        <w:rPr>
          <w:noProof/>
        </w:rPr>
        <w:tab/>
      </w:r>
      <w:r w:rsidRPr="00A37C6D">
        <w:rPr>
          <w:rStyle w:val="CRDeleted"/>
          <w:noProof/>
        </w:rPr>
        <w:t>Se introduce următorul articol:</w:t>
      </w:r>
    </w:p>
    <w:p w14:paraId="0CDFFB0C" w14:textId="77777777" w:rsidR="00F367B3" w:rsidRPr="00A37C6D" w:rsidRDefault="00F367B3" w:rsidP="00994F97">
      <w:pPr>
        <w:pStyle w:val="Titrearticle"/>
        <w:rPr>
          <w:noProof/>
        </w:rPr>
      </w:pPr>
      <w:r w:rsidRPr="00A37C6D">
        <w:rPr>
          <w:rStyle w:val="CRDeleted"/>
          <w:noProof/>
        </w:rPr>
        <w:t>„Articolul 43a</w:t>
      </w:r>
    </w:p>
    <w:p w14:paraId="07AEA4F3" w14:textId="77777777" w:rsidR="00F367B3" w:rsidRPr="00A37C6D" w:rsidRDefault="00F367B3" w:rsidP="00994F97">
      <w:pPr>
        <w:pStyle w:val="NormalCentered"/>
        <w:rPr>
          <w:noProof/>
        </w:rPr>
      </w:pPr>
      <w:r w:rsidRPr="00A37C6D">
        <w:rPr>
          <w:rStyle w:val="CRDeleted"/>
          <w:noProof/>
        </w:rPr>
        <w:t>Tratamentul diferențiat al investitorilor</w:t>
      </w:r>
    </w:p>
    <w:p w14:paraId="51FAAA7C"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Sprijinul din partea fondurilor ESI pentru instrumentele financiare investite în destinatarii finali și câștigurile sau alte venituri sau profituri, precum dobânzile, comisioanele de garantare, dividendele, câștigurile de capital sau orice alte venituri generate de investițiile respective, care pot fi atribuite sprijinului din partea fondurilor ESI, poate fi utilizat pentru tratamentul diferențiat al investitorilor care își desfășoară activitatea după principiul economiei de piață, precum și al BEI în contextul utilizării garanției UE în temeiul Regulamentului (UE) 2015/1017. Un astfel de tratament diferențiat este justificat de necesitatea de a atrage resurse de contraparte private și de a mobiliza finanțarea din sectorul public.</w:t>
      </w:r>
    </w:p>
    <w:p w14:paraId="186B3755"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Evaluările menționate la articolul 37 alineatul (2) și la articolul 39a alineatul (3) includ, după caz, o evaluare a necesității și amplorii tratamentului diferențiat, astfel cum este menționat la alineatul (1) de la prezentul articol și/sau o descriere a mecanismelor care vor fi utilizate pentru a se stabili necesitatea și amploarea acestui tratament diferențiat.</w:t>
      </w:r>
    </w:p>
    <w:p w14:paraId="64367B03"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Tratamentul diferențiat nu depășește ceea ce este necesar pentru a crea stimulente în vederea atragerii de resurse de contraparte private. Acesta nu compensează în exces investitorii care își desfășoară activitatea după principiul economiei de piață și nici BEI în contextul utilizării garanției UE în temeiul Regulamentului (UE) 2015/1017. Alinierea intereselor se asigură printr-o partajare adecvată a riscului și a profitului.</w:t>
      </w:r>
    </w:p>
    <w:p w14:paraId="191A18B4"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Tratamentul diferențiat al investitorilor care funcționează după principiul economiei de piață se aplică fără a aduce atingere normelor Uniunii în materie de ajutoare de stat.”</w:t>
      </w:r>
    </w:p>
    <w:p w14:paraId="19327979" w14:textId="77777777" w:rsidR="00F367B3" w:rsidRPr="00A37C6D" w:rsidRDefault="00F367B3" w:rsidP="00994F97">
      <w:pPr>
        <w:pStyle w:val="Point0"/>
        <w:rPr>
          <w:noProof/>
        </w:rPr>
      </w:pPr>
      <w:r w:rsidRPr="00A37C6D">
        <w:rPr>
          <w:noProof/>
        </w:rPr>
        <w:tab/>
      </w:r>
      <w:r w:rsidRPr="00A37C6D">
        <w:rPr>
          <w:rStyle w:val="CRDeleted"/>
          <w:noProof/>
        </w:rPr>
        <w:t>(18)</w:t>
      </w:r>
      <w:r w:rsidRPr="00A37C6D">
        <w:rPr>
          <w:noProof/>
        </w:rPr>
        <w:tab/>
      </w:r>
      <w:r w:rsidRPr="00A37C6D">
        <w:rPr>
          <w:rStyle w:val="CRDeleted"/>
          <w:noProof/>
        </w:rPr>
        <w:t>La articolul 44, alineatul (1) se înlocuiește cu următorul text:</w:t>
      </w:r>
    </w:p>
    <w:p w14:paraId="406AE6C2"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Fără a aduce atingere articolului 43a, resursele restituite instrumentelor financiare din investiții sau din disponibilizări ale resurselor angajate pentru contracte de garantare, inclusiv rambursările și câștigurile de capital și alte venituri sau profituri, precum dobânzile, comisioanele de garantare, dividendele, câștigurile de capital sau orice alte venituri generate de investiții, care pot fi atribuite sprijinului din partea fondurilor ESI, se utilizează din nou în următoarele scopuri, în limita sumelor necesare și în ordinea convenită în acordurile de finanțare relevante:</w:t>
      </w:r>
    </w:p>
    <w:p w14:paraId="6023651C"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alte investiții prin aceleași sau alte instrumente financiare, în conformitate cu obiectivele specifice stabilite în cadrul unei priorități;</w:t>
      </w:r>
    </w:p>
    <w:p w14:paraId="48EACBB2"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dacă este cazul, pentru a acoperi pierderile în valoare nominală ale contribuției din fondurile ESI la instrumentul financiar care rezultă din dobânzi negative, dacă aceste pierderi se produc în pofida unei gestiuni active a trezoreriei de către organismele care implementează instrumente financiare;</w:t>
      </w:r>
    </w:p>
    <w:p w14:paraId="72955469"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dacă este cazul, rambursarea costurilor de gestionare suportate și plata onorariilor de gestionare aferente instrumentului financiar.”</w:t>
      </w:r>
    </w:p>
    <w:p w14:paraId="65D43DCC" w14:textId="77777777" w:rsidR="00F367B3" w:rsidRPr="00A37C6D" w:rsidRDefault="00F367B3" w:rsidP="00994F97">
      <w:pPr>
        <w:pStyle w:val="Point0"/>
        <w:rPr>
          <w:noProof/>
        </w:rPr>
      </w:pPr>
      <w:r w:rsidRPr="00A37C6D">
        <w:rPr>
          <w:noProof/>
        </w:rPr>
        <w:tab/>
      </w:r>
      <w:r w:rsidRPr="00A37C6D">
        <w:rPr>
          <w:rStyle w:val="CRDeleted"/>
          <w:noProof/>
        </w:rPr>
        <w:t>(19)</w:t>
      </w:r>
      <w:r w:rsidRPr="00A37C6D">
        <w:rPr>
          <w:noProof/>
        </w:rPr>
        <w:tab/>
      </w:r>
      <w:r w:rsidRPr="00A37C6D">
        <w:rPr>
          <w:rStyle w:val="CRDeleted"/>
          <w:noProof/>
        </w:rPr>
        <w:t>La articolul 46 alineatul (2), primul paragraf se modifică după cum urmează:</w:t>
      </w:r>
    </w:p>
    <w:p w14:paraId="1A53AC7A"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litera (c) se înlocuiește cu următorul text:</w:t>
      </w:r>
    </w:p>
    <w:p w14:paraId="170C9758"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identificarea organismelor care implementează instrumente financiare și a organismelor care implementează fonduri de fonduri, după caz, astfel cum sunt menționate la articolul 38 alineatul (1) literele (a), (b) și (c);”;</w:t>
      </w:r>
    </w:p>
    <w:p w14:paraId="5916C855"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literele (g) și (h) se înlocuiesc cu următorul text:</w:t>
      </w:r>
    </w:p>
    <w:p w14:paraId="5A105C03" w14:textId="77777777" w:rsidR="00F367B3" w:rsidRPr="00A37C6D" w:rsidRDefault="00F367B3" w:rsidP="00994F97">
      <w:pPr>
        <w:pStyle w:val="Point2"/>
        <w:rPr>
          <w:noProof/>
        </w:rPr>
      </w:pPr>
      <w:r w:rsidRPr="00A37C6D">
        <w:rPr>
          <w:noProof/>
        </w:rPr>
        <w:tab/>
      </w:r>
      <w:r w:rsidRPr="00A37C6D">
        <w:rPr>
          <w:rStyle w:val="CRDeleted"/>
          <w:noProof/>
        </w:rPr>
        <w:t>„(g)</w:t>
      </w:r>
      <w:r w:rsidRPr="00A37C6D">
        <w:rPr>
          <w:noProof/>
        </w:rPr>
        <w:tab/>
      </w:r>
      <w:r w:rsidRPr="00A37C6D">
        <w:rPr>
          <w:rStyle w:val="CRDeleted"/>
          <w:noProof/>
        </w:rPr>
        <w:t>dobânzile și alte câștiguri generate de sprijinul din partea fondurilor ESI acordat instrumentului financiar și resursele programului restituite instrumentelor financiare din investiții, astfel cum se menționează la articolele 43 și 44, precum și sumele utilizate pentru tratamentul diferențiat, astfel cum se menționează la articolul 43a;</w:t>
      </w:r>
    </w:p>
    <w:p w14:paraId="40A6D7F3" w14:textId="77777777" w:rsidR="00F367B3" w:rsidRPr="00A37C6D" w:rsidRDefault="00F367B3" w:rsidP="00994F97">
      <w:pPr>
        <w:pStyle w:val="Point2"/>
        <w:rPr>
          <w:noProof/>
        </w:rPr>
      </w:pPr>
      <w:r w:rsidRPr="00A37C6D">
        <w:rPr>
          <w:noProof/>
        </w:rPr>
        <w:tab/>
      </w:r>
      <w:r w:rsidRPr="00A37C6D">
        <w:rPr>
          <w:rStyle w:val="CRDeleted"/>
          <w:noProof/>
        </w:rPr>
        <w:t>(h)</w:t>
      </w:r>
      <w:r w:rsidRPr="00A37C6D">
        <w:rPr>
          <w:noProof/>
        </w:rPr>
        <w:tab/>
      </w:r>
      <w:r w:rsidRPr="00A37C6D">
        <w:rPr>
          <w:rStyle w:val="CRDeleted"/>
          <w:noProof/>
        </w:rPr>
        <w:t>progresele înregistrate în obținerea efectului de levier preconizat al investițiilor efectuate de instrumentul financiar;”.</w:t>
      </w:r>
    </w:p>
    <w:p w14:paraId="5BB75E97" w14:textId="77777777" w:rsidR="00F367B3" w:rsidRPr="00A37C6D" w:rsidRDefault="00F367B3" w:rsidP="00994F97">
      <w:pPr>
        <w:pStyle w:val="Point0"/>
        <w:rPr>
          <w:noProof/>
        </w:rPr>
      </w:pPr>
      <w:r w:rsidRPr="00A37C6D">
        <w:rPr>
          <w:noProof/>
        </w:rPr>
        <w:tab/>
      </w:r>
      <w:r w:rsidRPr="00A37C6D">
        <w:rPr>
          <w:rStyle w:val="CRDeleted"/>
          <w:noProof/>
        </w:rPr>
        <w:t>(20)</w:t>
      </w:r>
      <w:r w:rsidRPr="00A37C6D">
        <w:rPr>
          <w:noProof/>
        </w:rPr>
        <w:tab/>
      </w:r>
      <w:r w:rsidRPr="00A37C6D">
        <w:rPr>
          <w:rStyle w:val="CRDeleted"/>
          <w:noProof/>
        </w:rPr>
        <w:t>La articolul 49, alineatul (4) se înlocuiește cu următorul text:</w:t>
      </w:r>
    </w:p>
    <w:p w14:paraId="24B4B47A"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Comitetul de monitorizare poate adresa observații autorității de management în ceea ce privește implementarea și evaluarea programului, incluzând acțiuni legate de reducerea sarcinii administrative pentru beneficiari. Acesta poate, de asemenea, să facă observații cu privire la vizibilitatea sprijinului din partea fondurilor ESI și la sensibilizarea în legătură cu rezultatele unui astfel de sprijin. El monitorizează acțiunile întreprinse ca urmare a observațiilor sale.”</w:t>
      </w:r>
    </w:p>
    <w:p w14:paraId="437C7C32" w14:textId="77777777" w:rsidR="00F367B3" w:rsidRPr="00A37C6D" w:rsidRDefault="00F367B3" w:rsidP="00994F97">
      <w:pPr>
        <w:pStyle w:val="Point0"/>
        <w:rPr>
          <w:noProof/>
        </w:rPr>
      </w:pPr>
      <w:r w:rsidRPr="00A37C6D">
        <w:rPr>
          <w:noProof/>
        </w:rPr>
        <w:tab/>
      </w:r>
      <w:r w:rsidRPr="00A37C6D">
        <w:rPr>
          <w:rStyle w:val="CRDeleted"/>
          <w:noProof/>
        </w:rPr>
        <w:t>(21)</w:t>
      </w:r>
      <w:r w:rsidRPr="00A37C6D">
        <w:rPr>
          <w:noProof/>
        </w:rPr>
        <w:tab/>
      </w:r>
      <w:r w:rsidRPr="00A37C6D">
        <w:rPr>
          <w:rStyle w:val="CRDeleted"/>
          <w:noProof/>
        </w:rPr>
        <w:t>La articolul 51, alineatul (1) se înlocuiește cu următorul text:</w:t>
      </w:r>
    </w:p>
    <w:p w14:paraId="19B555C5"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Începând din 2016 si până în 2023 inclusiv, se organizează o reuniune de revizuire anuală între Comisie și fiecare stat membru pentru analizarea performanțelor fiecărui program, ținând seama de raportul anual de implementare și de observațiile Comisiei, după caz. În cadrul reuniunii se revizuiesc, de asemenea, activitățile de comunicare și de informare ale programului, în special rezultatele și eficacitatea măsurilor luate pentru a informa publicul cu privire la rezultatele și valoarea adăugată a sprijinului din partea fondurilor ESI.”</w:t>
      </w:r>
    </w:p>
    <w:p w14:paraId="5CA8249B" w14:textId="77777777" w:rsidR="00F367B3" w:rsidRPr="00A37C6D" w:rsidRDefault="00F367B3" w:rsidP="00994F97">
      <w:pPr>
        <w:pStyle w:val="Point0"/>
        <w:rPr>
          <w:noProof/>
        </w:rPr>
      </w:pPr>
      <w:r w:rsidRPr="00A37C6D">
        <w:rPr>
          <w:noProof/>
        </w:rPr>
        <w:tab/>
      </w:r>
      <w:r w:rsidRPr="00A37C6D">
        <w:rPr>
          <w:rStyle w:val="CRDeleted"/>
          <w:noProof/>
        </w:rPr>
        <w:t>(22)</w:t>
      </w:r>
      <w:r w:rsidRPr="00A37C6D">
        <w:rPr>
          <w:noProof/>
        </w:rPr>
        <w:tab/>
      </w:r>
      <w:r w:rsidRPr="00A37C6D">
        <w:rPr>
          <w:rStyle w:val="CRDeleted"/>
          <w:noProof/>
        </w:rPr>
        <w:t>La articolul 56, alineatul (5) se elimină.</w:t>
      </w:r>
    </w:p>
    <w:p w14:paraId="3991376F" w14:textId="77777777" w:rsidR="00F367B3" w:rsidRPr="00A37C6D" w:rsidRDefault="00F367B3" w:rsidP="00994F97">
      <w:pPr>
        <w:pStyle w:val="Point0"/>
        <w:rPr>
          <w:noProof/>
        </w:rPr>
      </w:pPr>
      <w:r w:rsidRPr="00A37C6D">
        <w:rPr>
          <w:noProof/>
        </w:rPr>
        <w:tab/>
      </w:r>
      <w:r w:rsidRPr="00A37C6D">
        <w:rPr>
          <w:rStyle w:val="CRDeleted"/>
          <w:noProof/>
        </w:rPr>
        <w:t>(23)</w:t>
      </w:r>
      <w:r w:rsidRPr="00A37C6D">
        <w:rPr>
          <w:noProof/>
        </w:rPr>
        <w:tab/>
      </w:r>
      <w:r w:rsidRPr="00A37C6D">
        <w:rPr>
          <w:rStyle w:val="CRDeleted"/>
          <w:noProof/>
        </w:rPr>
        <w:t>La articolul 57, alineatul (3) se înlocuiește cu următorul text:</w:t>
      </w:r>
    </w:p>
    <w:p w14:paraId="13087119"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Alineatele (1) și (2) din prezentul articol se aplică, de asemenea, contribuțiilor de la FEDR sau FEADR la programele dedicate menționate la articolul 39 alineatul (4) primul paragraf litera (b).”</w:t>
      </w:r>
    </w:p>
    <w:p w14:paraId="45E78268" w14:textId="77777777" w:rsidR="00F367B3" w:rsidRPr="00A37C6D" w:rsidRDefault="00F367B3" w:rsidP="00994F97">
      <w:pPr>
        <w:pStyle w:val="Point0"/>
        <w:rPr>
          <w:noProof/>
        </w:rPr>
      </w:pPr>
      <w:r w:rsidRPr="00A37C6D">
        <w:rPr>
          <w:noProof/>
        </w:rPr>
        <w:tab/>
      </w:r>
      <w:r w:rsidRPr="00A37C6D">
        <w:rPr>
          <w:rStyle w:val="CRDeleted"/>
          <w:noProof/>
        </w:rPr>
        <w:t>(24)</w:t>
      </w:r>
      <w:r w:rsidRPr="00A37C6D">
        <w:rPr>
          <w:noProof/>
        </w:rPr>
        <w:tab/>
      </w:r>
      <w:r w:rsidRPr="00A37C6D">
        <w:rPr>
          <w:rStyle w:val="CRDeleted"/>
          <w:noProof/>
        </w:rPr>
        <w:t>La articolul 58, alineatul (1) se modifică după cum urmează:</w:t>
      </w:r>
    </w:p>
    <w:p w14:paraId="5D829DB5"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 doilea paragraf, mențiunea „articolul 60 din Regulamentul financiar” se înlocuiește cu „articolul 154 din Regulamentul financiar”;</w:t>
      </w:r>
    </w:p>
    <w:p w14:paraId="76E8FEFE"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 treilea paragraf, litera (f) se înlocuiește cu următorul text:</w:t>
      </w:r>
    </w:p>
    <w:p w14:paraId="638B5919" w14:textId="77777777" w:rsidR="00F367B3" w:rsidRPr="00A37C6D" w:rsidRDefault="00F367B3" w:rsidP="00994F97">
      <w:pPr>
        <w:pStyle w:val="Point2"/>
        <w:rPr>
          <w:noProof/>
        </w:rPr>
      </w:pPr>
      <w:r w:rsidRPr="00A37C6D">
        <w:rPr>
          <w:noProof/>
        </w:rPr>
        <w:tab/>
      </w:r>
      <w:r w:rsidRPr="00A37C6D">
        <w:rPr>
          <w:rStyle w:val="CRDeleted"/>
          <w:noProof/>
        </w:rPr>
        <w:t>„(f)</w:t>
      </w:r>
      <w:r w:rsidRPr="00A37C6D">
        <w:rPr>
          <w:noProof/>
        </w:rPr>
        <w:tab/>
      </w:r>
      <w:r w:rsidRPr="00A37C6D">
        <w:rPr>
          <w:rStyle w:val="CRDeleted"/>
          <w:noProof/>
        </w:rPr>
        <w:t>acțiuni de difuzare a informațiilor, rețele de sprijin, efectuarea unor activități de comunicare cu un accent deosebit pe rezultate și pe valoarea adăugată a sprijinului din partea fondurilor ESI, precum și acțiuni de sensibilizare și de promovare a cooperării și a schimbului de experiență, inclusiv cu țări terțe;”;</w:t>
      </w:r>
    </w:p>
    <w:p w14:paraId="73E5F39D"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 patrulea paragraf se înlocuiește cu următorul text:</w:t>
      </w:r>
    </w:p>
    <w:p w14:paraId="57BFBE94" w14:textId="77777777" w:rsidR="00F367B3" w:rsidRPr="00A37C6D" w:rsidRDefault="00F367B3" w:rsidP="00994F97">
      <w:pPr>
        <w:pStyle w:val="Point1"/>
        <w:rPr>
          <w:noProof/>
        </w:rPr>
      </w:pPr>
      <w:r w:rsidRPr="00A37C6D">
        <w:rPr>
          <w:noProof/>
        </w:rPr>
        <w:tab/>
      </w:r>
      <w:r w:rsidRPr="00A37C6D">
        <w:rPr>
          <w:rStyle w:val="CRDeleted"/>
          <w:noProof/>
        </w:rPr>
        <w:t>„Comisia alocă cel puțin 15 % din resursele menționate la prezentul articol pentru a spori atât eficiența în comunicarea către public, cât și sinergiile dintre activitățile de comunicare întreprinse la inițiativa Comisiei, prin extinderea bazei de informații privind rezultatele, în special printr-o colectare și difuzare mai eficace a datelor, prin evaluări și rapoarte și, în special, prin evidențierea contribuției fondurilor ESI la îmbunătățirea condițiilor de viață ale oamenilor, prin sporirea vizibilității sprijinului din partea fondurilor ESI și prin sensibilizarea publicului cu privire la rezultatele și la valoarea adăugată a sprijinului respectiv. Măsurile de informare, de comunicare și de asigurare a vizibilității privind rezultatele și valoarea adăugată a sprijinului din partea fondurilor ESI, cu un accent deosebit pe operațiuni, sunt continuate după încheierea programelor, acolo unde este cazul. Astfel de măsuri contribuie, de asemenea, la comunicarea instituțională a priorităților politice ale Uniunii, în măsura în care acestea sunt legate de obiectivele generale ale prezentului regulament.”;</w:t>
      </w:r>
    </w:p>
    <w:p w14:paraId="71FF0702"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se adaugă următorul paragraf:</w:t>
      </w:r>
    </w:p>
    <w:p w14:paraId="5FBCD05C" w14:textId="77777777" w:rsidR="00F367B3" w:rsidRPr="00A37C6D" w:rsidRDefault="00F367B3" w:rsidP="00994F97">
      <w:pPr>
        <w:pStyle w:val="Point1"/>
        <w:rPr>
          <w:noProof/>
        </w:rPr>
      </w:pPr>
      <w:r w:rsidRPr="00A37C6D">
        <w:rPr>
          <w:noProof/>
        </w:rPr>
        <w:tab/>
      </w:r>
      <w:r w:rsidRPr="00A37C6D">
        <w:rPr>
          <w:rStyle w:val="CRDeleted"/>
          <w:noProof/>
        </w:rPr>
        <w:t>„În funcție de scopul lor, măsurile menționate la prezentul articol pot fi finanțate fie drept cheltuieli operaționale, fie drept cheltuieli administrative.”</w:t>
      </w:r>
    </w:p>
    <w:p w14:paraId="69924458" w14:textId="77777777" w:rsidR="00F367B3" w:rsidRPr="00A37C6D" w:rsidRDefault="00F367B3" w:rsidP="00994F97">
      <w:pPr>
        <w:pStyle w:val="Point0"/>
        <w:rPr>
          <w:noProof/>
        </w:rPr>
      </w:pPr>
      <w:r w:rsidRPr="00A37C6D">
        <w:rPr>
          <w:noProof/>
        </w:rPr>
        <w:tab/>
      </w:r>
      <w:r w:rsidRPr="00A37C6D">
        <w:rPr>
          <w:rStyle w:val="CRDeleted"/>
          <w:noProof/>
        </w:rPr>
        <w:t>(25)</w:t>
      </w:r>
      <w:r w:rsidRPr="00A37C6D">
        <w:rPr>
          <w:noProof/>
        </w:rPr>
        <w:tab/>
      </w:r>
      <w:r w:rsidRPr="00A37C6D">
        <w:rPr>
          <w:rStyle w:val="CRDeleted"/>
          <w:noProof/>
        </w:rPr>
        <w:t>Articolul 59 se modifică după cum urmează:</w:t>
      </w:r>
    </w:p>
    <w:p w14:paraId="2B54C587"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se introduce următorul alineat:</w:t>
      </w:r>
    </w:p>
    <w:p w14:paraId="6E2A928C" w14:textId="77777777" w:rsidR="00F367B3" w:rsidRPr="00A37C6D" w:rsidRDefault="00F367B3" w:rsidP="00994F97">
      <w:pPr>
        <w:pStyle w:val="Point1"/>
        <w:rPr>
          <w:noProof/>
        </w:rPr>
      </w:pPr>
      <w:r w:rsidRPr="00A37C6D">
        <w:rPr>
          <w:noProof/>
        </w:rPr>
        <w:tab/>
      </w:r>
      <w:r w:rsidRPr="00A37C6D">
        <w:rPr>
          <w:rStyle w:val="CRDeleted"/>
          <w:noProof/>
        </w:rPr>
        <w:t>„1a.</w:t>
      </w:r>
      <w:r w:rsidRPr="00A37C6D">
        <w:rPr>
          <w:noProof/>
        </w:rPr>
        <w:tab/>
      </w:r>
      <w:r w:rsidRPr="00A37C6D">
        <w:rPr>
          <w:rStyle w:val="CRDeleted"/>
          <w:noProof/>
        </w:rPr>
        <w:t>Fiecare fond ESI poate finanța operațiuni de asistență tehnică eligibile în temeiul oricăruia dintre celelalte fonduri ESI.”;</w:t>
      </w:r>
    </w:p>
    <w:p w14:paraId="72450223"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adaugă următorul alineat:</w:t>
      </w:r>
    </w:p>
    <w:p w14:paraId="5C6FED87" w14:textId="77777777" w:rsidR="00F367B3" w:rsidRPr="00A37C6D" w:rsidRDefault="00F367B3" w:rsidP="00994F97">
      <w:pPr>
        <w:pStyle w:val="Point1"/>
        <w:rPr>
          <w:noProof/>
        </w:rPr>
      </w:pPr>
      <w:r w:rsidRPr="00A37C6D">
        <w:rPr>
          <w:noProof/>
        </w:rPr>
        <w:tab/>
      </w:r>
      <w:r w:rsidRPr="00A37C6D">
        <w:rPr>
          <w:rStyle w:val="CRDeleted"/>
          <w:noProof/>
        </w:rPr>
        <w:t>„(3)</w:t>
      </w:r>
      <w:r w:rsidRPr="00A37C6D">
        <w:rPr>
          <w:noProof/>
        </w:rPr>
        <w:tab/>
      </w:r>
      <w:r w:rsidRPr="00A37C6D">
        <w:rPr>
          <w:rStyle w:val="CRDeleted"/>
          <w:noProof/>
        </w:rPr>
        <w:t>Fără a aduce atingere alineatului (2), statele membre pot implementa acțiunile menționate la alineatul (1) prin atribuirea directă a unui contract către:</w:t>
      </w:r>
    </w:p>
    <w:p w14:paraId="4CF834C6"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BEI;</w:t>
      </w:r>
    </w:p>
    <w:p w14:paraId="690D7CE0"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o instituție financiară internațională în cadrul căreia este acționar un stat membru;</w:t>
      </w:r>
    </w:p>
    <w:p w14:paraId="457C7B43"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o bancă sau o instituție aflată în proprietate publică, astfel cum este menționată la articolul 38 alineatul (4) primul paragraf litera (b) punctul (iii).”</w:t>
      </w:r>
    </w:p>
    <w:p w14:paraId="539183AB" w14:textId="77777777" w:rsidR="00F367B3" w:rsidRPr="00A37C6D" w:rsidRDefault="00F367B3" w:rsidP="00994F97">
      <w:pPr>
        <w:pStyle w:val="Point0"/>
        <w:rPr>
          <w:noProof/>
        </w:rPr>
      </w:pPr>
      <w:r w:rsidRPr="00A37C6D">
        <w:rPr>
          <w:noProof/>
        </w:rPr>
        <w:tab/>
      </w:r>
      <w:r w:rsidRPr="00A37C6D">
        <w:rPr>
          <w:rStyle w:val="CRDeleted"/>
          <w:noProof/>
        </w:rPr>
        <w:t>(26)</w:t>
      </w:r>
      <w:r w:rsidRPr="00A37C6D">
        <w:rPr>
          <w:noProof/>
        </w:rPr>
        <w:tab/>
      </w:r>
      <w:r w:rsidRPr="00A37C6D">
        <w:rPr>
          <w:rStyle w:val="CRDeleted"/>
          <w:noProof/>
        </w:rPr>
        <w:t>Articolul 61 se modifică după cum urmează:</w:t>
      </w:r>
    </w:p>
    <w:p w14:paraId="10751828"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primul paragraf se înlocuiește cu următorul text:</w:t>
      </w:r>
    </w:p>
    <w:p w14:paraId="772C729F"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Prezentul articol se aplică operațiunilor care generează venituri nete ulterior finalizării lor. În sensul prezentului articol, «venituri nete» înseamnă intrările de numerar plătite direct de utilizatori pentru bunurile sau serviciile oferite în cadrul operațiunii, cum ar fi taxele suportate direct de utilizatori pentru utilizarea infrastructurii, vânzarea sau închirierea de terenuri sau clădiri ori plățile pentru servicii minus eventualele costuri de funcționare și de înlocuire a echipamentelor cu durată scurtă de viață suportate pe parcursul perioadei corespunzătoare. Economiile la costurile de funcționare generate de operațiune, cu excepția economiilor la costurile care decurg din punerea în aplicare a măsurilor de eficiență energetică, se tratează drept venituri nete, cu excepția cazului în care sunt compensate de o reducere egală a subvențiilor de funcționare.”;</w:t>
      </w:r>
    </w:p>
    <w:p w14:paraId="7F363186"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(3) primul paragraf, se introduce următoarea literă:</w:t>
      </w:r>
    </w:p>
    <w:p w14:paraId="5D16D3F2" w14:textId="77777777" w:rsidR="00F367B3" w:rsidRPr="00A37C6D" w:rsidRDefault="00F367B3" w:rsidP="00994F97">
      <w:pPr>
        <w:pStyle w:val="Point2"/>
        <w:rPr>
          <w:noProof/>
        </w:rPr>
      </w:pPr>
      <w:r w:rsidRPr="00A37C6D">
        <w:rPr>
          <w:noProof/>
        </w:rPr>
        <w:tab/>
      </w:r>
      <w:r w:rsidRPr="00A37C6D">
        <w:rPr>
          <w:rStyle w:val="CRDeleted"/>
          <w:noProof/>
        </w:rPr>
        <w:t>„(aa)</w:t>
      </w:r>
      <w:r w:rsidRPr="00A37C6D">
        <w:rPr>
          <w:noProof/>
        </w:rPr>
        <w:tab/>
      </w:r>
      <w:r w:rsidRPr="00A37C6D">
        <w:rPr>
          <w:rStyle w:val="CRDeleted"/>
          <w:noProof/>
        </w:rPr>
        <w:t>aplicarea unui procent forfetar din veniturile nete stabilit de un stat membru pentru un sector sau un subsector care nu este inclus la litera (a). Înainte să aplice rata forfetară, autoritatea de audit competentă verifică dacă aceasta a fost stabilită printr-o metodă justă, echitabilă și verificabilă, bazată pe date istorice sau criterii obiective;”;</w:t>
      </w:r>
    </w:p>
    <w:p w14:paraId="4FCDC4E7"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(5) se înlocuiește cu următorul text:</w:t>
      </w:r>
    </w:p>
    <w:p w14:paraId="2407B187" w14:textId="77777777" w:rsidR="00F367B3" w:rsidRPr="00A37C6D" w:rsidRDefault="00F367B3" w:rsidP="00994F97">
      <w:pPr>
        <w:pStyle w:val="Point1"/>
        <w:rPr>
          <w:noProof/>
        </w:rPr>
      </w:pPr>
      <w:r w:rsidRPr="00A37C6D">
        <w:rPr>
          <w:noProof/>
        </w:rPr>
        <w:tab/>
      </w:r>
      <w:r w:rsidRPr="00A37C6D">
        <w:rPr>
          <w:rStyle w:val="CRDeleted"/>
          <w:noProof/>
        </w:rPr>
        <w:t>„(5)</w:t>
      </w:r>
      <w:r w:rsidRPr="00A37C6D">
        <w:rPr>
          <w:noProof/>
        </w:rPr>
        <w:tab/>
      </w:r>
      <w:r w:rsidRPr="00A37C6D">
        <w:rPr>
          <w:rStyle w:val="CRDeleted"/>
          <w:noProof/>
        </w:rPr>
        <w:t>Ca alternativă la aplicarea metodelor prevăzute la alineatul (3) de la prezentul articol, rata maximă de cofinanțare menționată la articolul 60 alineatul (1) poate fi redusă, la cererea unui stat membru, pentru o prioritate sau o măsură în cazul căreia toate operațiunile sprijinite ar putea aplica o rată forfetară uniformă, în conformitate cu alineatul (3) primul paragraf litera (a) de la prezentul articol. Reducerea nu trebuie să fie mai mică decât cuantumul calculat prin înmulțirea ratei maxime de cofinanțare a Uniunii, aplicabilă în temeiul normelor specifice fondurilor, cu rata forfetară corespunzătoare menționată la litera menționată.”;</w:t>
      </w:r>
    </w:p>
    <w:p w14:paraId="56325930"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la alineatul (7) primul paragraf, litera (h) se înlocuiește cu următorul text:</w:t>
      </w:r>
    </w:p>
    <w:p w14:paraId="64947BC6" w14:textId="77777777" w:rsidR="00F367B3" w:rsidRPr="00A37C6D" w:rsidRDefault="00F367B3" w:rsidP="00994F97">
      <w:pPr>
        <w:pStyle w:val="Point2"/>
        <w:rPr>
          <w:noProof/>
        </w:rPr>
      </w:pPr>
      <w:r w:rsidRPr="00A37C6D">
        <w:rPr>
          <w:noProof/>
        </w:rPr>
        <w:tab/>
      </w:r>
      <w:r w:rsidRPr="00A37C6D">
        <w:rPr>
          <w:rStyle w:val="CRDeleted"/>
          <w:noProof/>
        </w:rPr>
        <w:t>„(h)</w:t>
      </w:r>
      <w:r w:rsidRPr="00A37C6D">
        <w:rPr>
          <w:noProof/>
        </w:rPr>
        <w:tab/>
      </w:r>
      <w:r w:rsidRPr="00A37C6D">
        <w:rPr>
          <w:rStyle w:val="CRDeleted"/>
          <w:noProof/>
        </w:rPr>
        <w:t>operațiunilor în cazul cărora sumele sau ratele sprijinului sunt definite în anexa II la Regulamentul privind FEADR sau în Regulamentul privind FEPAM.”;</w:t>
      </w:r>
    </w:p>
    <w:p w14:paraId="2F5D4601"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alineatul (8) se înlocuiește cu următorul text:</w:t>
      </w:r>
    </w:p>
    <w:p w14:paraId="28535D7F" w14:textId="77777777" w:rsidR="00F367B3" w:rsidRPr="00A37C6D" w:rsidRDefault="00F367B3" w:rsidP="00994F97">
      <w:pPr>
        <w:pStyle w:val="Point1"/>
        <w:rPr>
          <w:noProof/>
        </w:rPr>
      </w:pPr>
      <w:r w:rsidRPr="00A37C6D">
        <w:rPr>
          <w:noProof/>
        </w:rPr>
        <w:tab/>
      </w:r>
      <w:r w:rsidRPr="00A37C6D">
        <w:rPr>
          <w:rStyle w:val="CRDeleted"/>
          <w:noProof/>
        </w:rPr>
        <w:t>„(8)</w:t>
      </w:r>
      <w:r w:rsidRPr="00A37C6D">
        <w:rPr>
          <w:noProof/>
        </w:rPr>
        <w:tab/>
      </w:r>
      <w:r w:rsidRPr="00A37C6D">
        <w:rPr>
          <w:rStyle w:val="CRDeleted"/>
          <w:noProof/>
        </w:rPr>
        <w:t>În plus, alineatele (1)-(6) nu se aplică operațiunilor pentru care sprijinul acordat prin program constituie ajutor de stat.”</w:t>
      </w:r>
    </w:p>
    <w:p w14:paraId="21368F68" w14:textId="77777777" w:rsidR="00F367B3" w:rsidRPr="00A37C6D" w:rsidRDefault="00F367B3" w:rsidP="00994F97">
      <w:pPr>
        <w:pStyle w:val="Point0"/>
        <w:rPr>
          <w:noProof/>
        </w:rPr>
      </w:pPr>
      <w:r w:rsidRPr="00A37C6D">
        <w:rPr>
          <w:noProof/>
        </w:rPr>
        <w:tab/>
      </w:r>
      <w:r w:rsidRPr="00A37C6D">
        <w:rPr>
          <w:rStyle w:val="CRDeleted"/>
          <w:noProof/>
        </w:rPr>
        <w:t>(27)</w:t>
      </w:r>
      <w:r w:rsidRPr="00A37C6D">
        <w:rPr>
          <w:noProof/>
        </w:rPr>
        <w:tab/>
      </w:r>
      <w:r w:rsidRPr="00A37C6D">
        <w:rPr>
          <w:rStyle w:val="CRDeleted"/>
          <w:noProof/>
        </w:rPr>
        <w:t>Articolul 65 se modifică după cum urmează:</w:t>
      </w:r>
    </w:p>
    <w:p w14:paraId="45283A16"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(8), al treilea paragraf se modifică după cum urmează:</w:t>
      </w:r>
    </w:p>
    <w:p w14:paraId="33492566"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(h) se înlocuiește cu următorul text:</w:t>
      </w:r>
    </w:p>
    <w:p w14:paraId="182C97DE" w14:textId="77777777" w:rsidR="00F367B3" w:rsidRPr="00A37C6D" w:rsidRDefault="00F367B3" w:rsidP="00994F97">
      <w:pPr>
        <w:pStyle w:val="Point3"/>
        <w:rPr>
          <w:noProof/>
        </w:rPr>
      </w:pPr>
      <w:r w:rsidRPr="00A37C6D">
        <w:rPr>
          <w:noProof/>
        </w:rPr>
        <w:tab/>
      </w:r>
      <w:r w:rsidRPr="00A37C6D">
        <w:rPr>
          <w:rStyle w:val="CRDeleted"/>
          <w:noProof/>
        </w:rPr>
        <w:t>„(h)</w:t>
      </w:r>
      <w:r w:rsidRPr="00A37C6D">
        <w:rPr>
          <w:noProof/>
        </w:rPr>
        <w:tab/>
      </w:r>
      <w:r w:rsidRPr="00A37C6D">
        <w:rPr>
          <w:rStyle w:val="CRDeleted"/>
          <w:noProof/>
        </w:rPr>
        <w:t>operațiunilor în cazul cărora sumele sau ratele sprijinului sunt definite în anexa II la Regulamentul privind FEADR sau în Regulamentul privind FEPAM, cu excepția operațiunilor în cazul cărora se face trimitere la prezentul alineat în Regulamentul privind FEPAM; sau”;</w:t>
      </w:r>
    </w:p>
    <w:p w14:paraId="01CAE303"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litera (i) se înlocuiește cu următorul text:</w:t>
      </w:r>
    </w:p>
    <w:p w14:paraId="5F73A8E1" w14:textId="77777777" w:rsidR="00F367B3" w:rsidRPr="00A37C6D" w:rsidRDefault="00F367B3" w:rsidP="00994F97">
      <w:pPr>
        <w:pStyle w:val="Point3"/>
        <w:rPr>
          <w:noProof/>
        </w:rPr>
      </w:pPr>
      <w:r w:rsidRPr="00A37C6D">
        <w:rPr>
          <w:noProof/>
        </w:rPr>
        <w:tab/>
      </w:r>
      <w:r w:rsidRPr="00A37C6D">
        <w:rPr>
          <w:rStyle w:val="CRDeleted"/>
          <w:noProof/>
        </w:rPr>
        <w:t>„(i)</w:t>
      </w:r>
      <w:r w:rsidRPr="00A37C6D">
        <w:rPr>
          <w:noProof/>
        </w:rPr>
        <w:tab/>
      </w:r>
      <w:r w:rsidRPr="00A37C6D">
        <w:rPr>
          <w:rStyle w:val="CRDeleted"/>
          <w:noProof/>
        </w:rPr>
        <w:t>operațiunilor în cazul cărora costul total eligibil nu depășește 100000 EUR.”;</w:t>
      </w:r>
    </w:p>
    <w:p w14:paraId="7322A1D2"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(11) se înlocuiește cu următorul text:</w:t>
      </w:r>
    </w:p>
    <w:p w14:paraId="12A6DD38" w14:textId="77777777" w:rsidR="00F367B3" w:rsidRPr="00A37C6D" w:rsidRDefault="00F367B3" w:rsidP="00994F97">
      <w:pPr>
        <w:pStyle w:val="Point1"/>
        <w:rPr>
          <w:noProof/>
        </w:rPr>
      </w:pPr>
      <w:r w:rsidRPr="00A37C6D">
        <w:rPr>
          <w:noProof/>
        </w:rPr>
        <w:tab/>
      </w:r>
      <w:r w:rsidRPr="00A37C6D">
        <w:rPr>
          <w:rStyle w:val="CRDeleted"/>
          <w:noProof/>
        </w:rPr>
        <w:t>„(11)</w:t>
      </w:r>
      <w:r w:rsidRPr="00A37C6D">
        <w:rPr>
          <w:noProof/>
        </w:rPr>
        <w:tab/>
      </w:r>
      <w:r w:rsidRPr="00A37C6D">
        <w:rPr>
          <w:rStyle w:val="CRDeleted"/>
          <w:noProof/>
        </w:rPr>
        <w:t>O operațiune poate beneficia de sprijin din partea unuia sau mai multor fonduri ESI sau din partea unuia sau mai multor programe și din partea altor instrumente ale Uniunii, cu condiția ca cheltuielile declarate într-o cerere de plată pentru unul dintre fondurile ESI să nu fie declarate pentru sprijin din partea unui alt fond sau instrument al Uniunii sau pentru sprijin din partea aceluiași fond în cadrul unui alt program. Cuantumul cheltuielilor care trebuie înregistrate într-o cerere de plată pentru un fond ESI se poate calcula proporțional pentru fiecare fond ESI și pentru programul sau programele în cauză, în conformitate cu documentul care stabilește condițiile care trebuie îndeplinite pentru a beneficia de sprijin.”</w:t>
      </w:r>
    </w:p>
    <w:p w14:paraId="26815E6C" w14:textId="77777777" w:rsidR="00F367B3" w:rsidRPr="00A37C6D" w:rsidRDefault="00F367B3" w:rsidP="00994F97">
      <w:pPr>
        <w:pStyle w:val="Point0"/>
        <w:rPr>
          <w:noProof/>
        </w:rPr>
      </w:pPr>
      <w:r w:rsidRPr="00A37C6D">
        <w:rPr>
          <w:noProof/>
        </w:rPr>
        <w:tab/>
      </w:r>
      <w:r w:rsidRPr="00A37C6D">
        <w:rPr>
          <w:rStyle w:val="CRDeleted"/>
          <w:noProof/>
        </w:rPr>
        <w:t>(28)</w:t>
      </w:r>
      <w:r w:rsidRPr="00A37C6D">
        <w:rPr>
          <w:noProof/>
        </w:rPr>
        <w:tab/>
      </w:r>
      <w:r w:rsidRPr="00A37C6D">
        <w:rPr>
          <w:rStyle w:val="CRDeleted"/>
          <w:noProof/>
        </w:rPr>
        <w:t>Articolul 67 se modifică după cum urmează:</w:t>
      </w:r>
    </w:p>
    <w:p w14:paraId="4C102E19"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alineatul (1) se modifică după cum urmează:</w:t>
      </w:r>
    </w:p>
    <w:p w14:paraId="23C55F42"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(c) se înlocuiește cu următorul text:</w:t>
      </w:r>
    </w:p>
    <w:p w14:paraId="65E42936" w14:textId="77777777" w:rsidR="00F367B3" w:rsidRPr="00A37C6D" w:rsidRDefault="00F367B3" w:rsidP="00994F97">
      <w:pPr>
        <w:pStyle w:val="Point3"/>
        <w:rPr>
          <w:noProof/>
        </w:rPr>
      </w:pPr>
      <w:r w:rsidRPr="00A37C6D">
        <w:rPr>
          <w:noProof/>
        </w:rPr>
        <w:tab/>
      </w:r>
      <w:r w:rsidRPr="00A37C6D">
        <w:rPr>
          <w:rStyle w:val="CRDeleted"/>
          <w:noProof/>
        </w:rPr>
        <w:t>„(c)</w:t>
      </w:r>
      <w:r w:rsidRPr="00A37C6D">
        <w:rPr>
          <w:noProof/>
        </w:rPr>
        <w:tab/>
      </w:r>
      <w:r w:rsidRPr="00A37C6D">
        <w:rPr>
          <w:rStyle w:val="CRDeleted"/>
          <w:noProof/>
        </w:rPr>
        <w:t>sume forfetare;”;</w:t>
      </w:r>
    </w:p>
    <w:p w14:paraId="7D0DEC55"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se adaugă următorul punct:</w:t>
      </w:r>
    </w:p>
    <w:p w14:paraId="1A30726A" w14:textId="77777777" w:rsidR="00F367B3" w:rsidRPr="00A37C6D" w:rsidRDefault="00F367B3" w:rsidP="00994F97">
      <w:pPr>
        <w:pStyle w:val="Point3"/>
        <w:rPr>
          <w:noProof/>
        </w:rPr>
      </w:pPr>
      <w:r w:rsidRPr="00A37C6D">
        <w:rPr>
          <w:noProof/>
        </w:rPr>
        <w:tab/>
      </w:r>
      <w:r w:rsidRPr="00A37C6D">
        <w:rPr>
          <w:rStyle w:val="CRDeleted"/>
          <w:noProof/>
        </w:rPr>
        <w:t>„(e)</w:t>
      </w:r>
      <w:r w:rsidRPr="00A37C6D">
        <w:rPr>
          <w:noProof/>
        </w:rPr>
        <w:tab/>
      </w:r>
      <w:r w:rsidRPr="00A37C6D">
        <w:rPr>
          <w:rStyle w:val="CRDeleted"/>
          <w:noProof/>
        </w:rPr>
        <w:t>finanțare care nu este legată de costurile operațiunilor relevante, ci se bazează pe îndeplinirea condițiilor aferente obținerii de progrese în materie de punere în aplicare sau de realizare a obiectivelor programelor, astfel cum se prevede în actul delegat adoptat în conformitate cu alineatul (5a).”;</w:t>
      </w:r>
    </w:p>
    <w:p w14:paraId="4FA217F6" w14:textId="77777777" w:rsidR="00F367B3" w:rsidRPr="00A37C6D" w:rsidRDefault="00F367B3" w:rsidP="00994F97">
      <w:pPr>
        <w:pStyle w:val="Point2"/>
        <w:rPr>
          <w:noProof/>
        </w:rPr>
      </w:pPr>
      <w:r w:rsidRPr="00A37C6D">
        <w:rPr>
          <w:noProof/>
        </w:rPr>
        <w:tab/>
      </w:r>
      <w:r w:rsidRPr="00A37C6D">
        <w:rPr>
          <w:rStyle w:val="CRDeleted"/>
          <w:noProof/>
        </w:rPr>
        <w:t>(iii)</w:t>
      </w:r>
      <w:r w:rsidRPr="00A37C6D">
        <w:rPr>
          <w:noProof/>
        </w:rPr>
        <w:tab/>
      </w:r>
      <w:r w:rsidRPr="00A37C6D">
        <w:rPr>
          <w:rStyle w:val="CRDeleted"/>
          <w:noProof/>
        </w:rPr>
        <w:t>se adaugă următorul paragraf:</w:t>
      </w:r>
    </w:p>
    <w:p w14:paraId="187E0ED6" w14:textId="77777777" w:rsidR="00F367B3" w:rsidRPr="00A37C6D" w:rsidRDefault="00F367B3" w:rsidP="00994F97">
      <w:pPr>
        <w:pStyle w:val="Point2"/>
        <w:rPr>
          <w:noProof/>
        </w:rPr>
      </w:pPr>
      <w:r w:rsidRPr="00A37C6D">
        <w:rPr>
          <w:noProof/>
        </w:rPr>
        <w:tab/>
      </w:r>
      <w:r w:rsidRPr="00A37C6D">
        <w:rPr>
          <w:rStyle w:val="CRDeleted"/>
          <w:noProof/>
        </w:rPr>
        <w:t>„În cazul formei de finanțare menționate la primul paragraf litera (e), auditul vizează exclusiv verificarea îndeplinirii condițiilor de rambursare.”;</w:t>
      </w:r>
    </w:p>
    <w:p w14:paraId="370BF2BF"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introduce următorul alineat:</w:t>
      </w:r>
    </w:p>
    <w:p w14:paraId="606C5C68" w14:textId="77777777" w:rsidR="00F367B3" w:rsidRPr="00A37C6D" w:rsidRDefault="00F367B3" w:rsidP="00994F97">
      <w:pPr>
        <w:pStyle w:val="Point1"/>
        <w:rPr>
          <w:noProof/>
        </w:rPr>
      </w:pPr>
      <w:r w:rsidRPr="00A37C6D">
        <w:rPr>
          <w:noProof/>
        </w:rPr>
        <w:tab/>
      </w:r>
      <w:r w:rsidRPr="00A37C6D">
        <w:rPr>
          <w:rStyle w:val="CRDeleted"/>
          <w:noProof/>
        </w:rPr>
        <w:t>„2a.</w:t>
      </w:r>
      <w:r w:rsidRPr="00A37C6D">
        <w:rPr>
          <w:noProof/>
        </w:rPr>
        <w:tab/>
      </w:r>
      <w:r w:rsidRPr="00A37C6D">
        <w:rPr>
          <w:rStyle w:val="CRDeleted"/>
          <w:noProof/>
        </w:rPr>
        <w:t>Pentru o operațiune sau un proiect care nu intră sub incidența alineatului (4) prima teză și care primesc sprijin din partea FEDR și a FSE, granturile și asistența rambursabilă în cazul cărora sprijinul public nu depășește 100000 EUR iau forma unor bareme standard pentru costurile unitare, sumele forfetare sau ratele forfetare, cu excepția operațiunilor care beneficiază de sprijin în cadrul unui ajutor de stat care nu constituie ajutor de minimis.</w:t>
      </w:r>
    </w:p>
    <w:p w14:paraId="3821E583" w14:textId="77777777" w:rsidR="00F367B3" w:rsidRPr="00A37C6D" w:rsidRDefault="00F367B3" w:rsidP="00994F97">
      <w:pPr>
        <w:pStyle w:val="Point1"/>
        <w:rPr>
          <w:noProof/>
        </w:rPr>
      </w:pPr>
      <w:r w:rsidRPr="00A37C6D">
        <w:rPr>
          <w:noProof/>
        </w:rPr>
        <w:tab/>
      </w:r>
      <w:r w:rsidRPr="00A37C6D">
        <w:rPr>
          <w:rStyle w:val="CRDeleted"/>
          <w:noProof/>
        </w:rPr>
        <w:t>În cazul în care se folosește finanțarea la rate forfetare, categoriile de costuri la care se aplică rata forfetară pot fi rambursate în conformitate cu alineatul (1) primul paragraf litera (a).</w:t>
      </w:r>
    </w:p>
    <w:p w14:paraId="076EA35E" w14:textId="77777777" w:rsidR="00F367B3" w:rsidRPr="00A37C6D" w:rsidRDefault="00F367B3" w:rsidP="00994F97">
      <w:pPr>
        <w:pStyle w:val="Point1"/>
        <w:rPr>
          <w:noProof/>
        </w:rPr>
      </w:pPr>
      <w:r w:rsidRPr="00A37C6D">
        <w:rPr>
          <w:noProof/>
        </w:rPr>
        <w:tab/>
      </w:r>
      <w:r w:rsidRPr="00A37C6D">
        <w:rPr>
          <w:rStyle w:val="CRDeleted"/>
          <w:noProof/>
        </w:rPr>
        <w:t>Pentru operațiunile sprijinite prin FEADR, FEDR sau FSE, în cazul în care se utilizează rata forfetară menționată la articolul 68b alineatul (1), indemnizațiile și salariile plătite participanților pot fi rambursate în conformitate cu alineatul (1) primul paragraf litera (a) de la prezentul articol.</w:t>
      </w:r>
    </w:p>
    <w:p w14:paraId="3A7DF948" w14:textId="77777777" w:rsidR="00F367B3" w:rsidRPr="00A37C6D" w:rsidRDefault="00F367B3" w:rsidP="00994F97">
      <w:pPr>
        <w:pStyle w:val="Point1"/>
        <w:rPr>
          <w:noProof/>
        </w:rPr>
      </w:pPr>
      <w:r w:rsidRPr="00A37C6D">
        <w:rPr>
          <w:noProof/>
        </w:rPr>
        <w:tab/>
      </w:r>
      <w:r w:rsidRPr="00A37C6D">
        <w:rPr>
          <w:rStyle w:val="CRDeleted"/>
          <w:noProof/>
        </w:rPr>
        <w:t>Prezentul alineat face obiectul dispozițiilor tranzitorii prevăzute la articolul 152 alineatul (7).”;</w:t>
      </w:r>
    </w:p>
    <w:p w14:paraId="0DD11879"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(4) se înlocuiește cu următorul text:</w:t>
      </w:r>
    </w:p>
    <w:p w14:paraId="29A4A137" w14:textId="77777777" w:rsidR="00F367B3" w:rsidRPr="00A37C6D" w:rsidRDefault="00F367B3" w:rsidP="00994F97">
      <w:pPr>
        <w:pStyle w:val="Point1"/>
        <w:rPr>
          <w:noProof/>
        </w:rPr>
      </w:pPr>
      <w:r w:rsidRPr="00A37C6D">
        <w:rPr>
          <w:noProof/>
        </w:rPr>
        <w:tab/>
      </w:r>
      <w:r w:rsidRPr="00A37C6D">
        <w:rPr>
          <w:rStyle w:val="CRDeleted"/>
          <w:noProof/>
        </w:rPr>
        <w:t>„(4)</w:t>
      </w:r>
      <w:r w:rsidRPr="00A37C6D">
        <w:rPr>
          <w:noProof/>
        </w:rPr>
        <w:tab/>
      </w:r>
      <w:r w:rsidRPr="00A37C6D">
        <w:rPr>
          <w:rStyle w:val="CRDeleted"/>
          <w:noProof/>
        </w:rPr>
        <w:t>Dacă o operațiune sau un proiect care face parte dintr-o operațiune se implementează exclusiv prin achiziții publice de lucrări, de bunuri sau de servicii, se aplică numai alineatul (1) primul paragraf literele (a) și (e). Dacă achiziția publică în cadrul unei operațiuni sau al unui proiect care face parte dintr-o operațiune se limitează la anumite categorii de costuri, toate opțiunile menționate la alineatul (1) se pot aplica întregii operațiuni sau întregului proiect care face parte dintr-o operațiune.”;</w:t>
      </w:r>
    </w:p>
    <w:p w14:paraId="2BC98ADB"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alineatul (5) se modifică după cum urmează:</w:t>
      </w:r>
    </w:p>
    <w:p w14:paraId="6DE0BF29"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(a) se înlocuiește cu următorul text:</w:t>
      </w:r>
    </w:p>
    <w:p w14:paraId="62126C4C"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o metodă de calcul justă, echitabilă și verificabilă, bazată pe oricare dintre următoarele:</w:t>
      </w:r>
    </w:p>
    <w:p w14:paraId="77D188BB" w14:textId="77777777" w:rsidR="00F367B3" w:rsidRPr="00A37C6D" w:rsidRDefault="00F367B3" w:rsidP="00994F97">
      <w:pPr>
        <w:pStyle w:val="Point3"/>
        <w:rPr>
          <w:noProof/>
        </w:rPr>
      </w:pPr>
      <w:r w:rsidRPr="00A37C6D">
        <w:rPr>
          <w:noProof/>
        </w:rPr>
        <w:tab/>
      </w:r>
      <w:r w:rsidRPr="00A37C6D">
        <w:rPr>
          <w:rStyle w:val="CRDeleted"/>
          <w:noProof/>
        </w:rPr>
        <w:t>(i)</w:t>
      </w:r>
      <w:r w:rsidRPr="00A37C6D">
        <w:rPr>
          <w:noProof/>
        </w:rPr>
        <w:tab/>
      </w:r>
      <w:r w:rsidRPr="00A37C6D">
        <w:rPr>
          <w:rStyle w:val="CRDeleted"/>
          <w:noProof/>
        </w:rPr>
        <w:t>date statistice, alte informații obiective sau avizele experților;</w:t>
      </w:r>
    </w:p>
    <w:p w14:paraId="3C776811" w14:textId="77777777" w:rsidR="00F367B3" w:rsidRPr="00A37C6D" w:rsidRDefault="00F367B3" w:rsidP="00994F97">
      <w:pPr>
        <w:pStyle w:val="Point3"/>
        <w:rPr>
          <w:noProof/>
        </w:rPr>
      </w:pPr>
      <w:r w:rsidRPr="00A37C6D">
        <w:rPr>
          <w:noProof/>
        </w:rPr>
        <w:tab/>
      </w:r>
      <w:r w:rsidRPr="00A37C6D">
        <w:rPr>
          <w:rStyle w:val="CRDeleted"/>
          <w:noProof/>
        </w:rPr>
        <w:t>(ii)</w:t>
      </w:r>
      <w:r w:rsidRPr="00A37C6D">
        <w:rPr>
          <w:noProof/>
        </w:rPr>
        <w:tab/>
      </w:r>
      <w:r w:rsidRPr="00A37C6D">
        <w:rPr>
          <w:rStyle w:val="CRDeleted"/>
          <w:noProof/>
        </w:rPr>
        <w:t>date istorice verificate privind beneficiarii individuali;</w:t>
      </w:r>
    </w:p>
    <w:p w14:paraId="4BE03103" w14:textId="77777777" w:rsidR="00F367B3" w:rsidRPr="00A37C6D" w:rsidRDefault="00F367B3" w:rsidP="00994F97">
      <w:pPr>
        <w:pStyle w:val="Point3"/>
        <w:rPr>
          <w:noProof/>
        </w:rPr>
      </w:pPr>
      <w:r w:rsidRPr="00A37C6D">
        <w:rPr>
          <w:noProof/>
        </w:rPr>
        <w:tab/>
      </w:r>
      <w:r w:rsidRPr="00A37C6D">
        <w:rPr>
          <w:rStyle w:val="CRDeleted"/>
          <w:noProof/>
        </w:rPr>
        <w:t>(iii)</w:t>
      </w:r>
      <w:r w:rsidRPr="00A37C6D">
        <w:rPr>
          <w:noProof/>
        </w:rPr>
        <w:tab/>
      </w:r>
      <w:r w:rsidRPr="00A37C6D">
        <w:rPr>
          <w:rStyle w:val="CRDeleted"/>
          <w:noProof/>
        </w:rPr>
        <w:t>aplicarea practicilor uzuale ale beneficiarilor individuali de contabilizare a costurilor;”;</w:t>
      </w:r>
    </w:p>
    <w:p w14:paraId="72C51BF3"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se introduce următoarea literă:</w:t>
      </w:r>
    </w:p>
    <w:p w14:paraId="0ECE2DA5" w14:textId="77777777" w:rsidR="00F367B3" w:rsidRPr="00A37C6D" w:rsidRDefault="00F367B3" w:rsidP="00994F97">
      <w:pPr>
        <w:pStyle w:val="Point3"/>
        <w:rPr>
          <w:noProof/>
        </w:rPr>
      </w:pPr>
      <w:r w:rsidRPr="00A37C6D">
        <w:rPr>
          <w:noProof/>
        </w:rPr>
        <w:tab/>
      </w:r>
      <w:r w:rsidRPr="00A37C6D">
        <w:rPr>
          <w:rStyle w:val="CRDeleted"/>
          <w:noProof/>
        </w:rPr>
        <w:t>„(aa)</w:t>
      </w:r>
      <w:r w:rsidRPr="00A37C6D">
        <w:rPr>
          <w:noProof/>
        </w:rPr>
        <w:tab/>
      </w:r>
      <w:r w:rsidRPr="00A37C6D">
        <w:rPr>
          <w:rStyle w:val="CRDeleted"/>
          <w:noProof/>
        </w:rPr>
        <w:t>un proiect de buget întocmit de la caz la caz și convenit ex ante de către autoritatea de management sau, în cazul FEADR, de către autoritatea responsabilă pentru selecția operațiunilor, în cazul în care sprijinul public nu depășește 100000 EUR;”;</w:t>
      </w:r>
    </w:p>
    <w:p w14:paraId="16B9C9DE"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se introduce următorul alineat:</w:t>
      </w:r>
    </w:p>
    <w:p w14:paraId="70820297" w14:textId="77777777" w:rsidR="00F367B3" w:rsidRPr="00A37C6D" w:rsidRDefault="00F367B3" w:rsidP="00994F97">
      <w:pPr>
        <w:pStyle w:val="Point1"/>
        <w:rPr>
          <w:noProof/>
        </w:rPr>
      </w:pPr>
      <w:r w:rsidRPr="00A37C6D">
        <w:rPr>
          <w:noProof/>
        </w:rPr>
        <w:tab/>
      </w:r>
      <w:r w:rsidRPr="00A37C6D">
        <w:rPr>
          <w:rStyle w:val="CRDeleted"/>
          <w:noProof/>
        </w:rPr>
        <w:t>„5a.</w:t>
      </w:r>
      <w:r w:rsidRPr="00A37C6D">
        <w:rPr>
          <w:noProof/>
        </w:rPr>
        <w:tab/>
      </w:r>
      <w:r w:rsidRPr="00A37C6D">
        <w:rPr>
          <w:rStyle w:val="CRDeleted"/>
          <w:noProof/>
        </w:rPr>
        <w:t>Comisia este împuternicită să adopte, în conformitate cu articolul 149, acte delegate de completare a prezentului regulament în ceea ce privește definirea baremelor standard pentru costurile unitare sau finanțările la rate forfetare menționate la alineatul (1) primul paragraf literele (b) și (d) de la prezentul articol, metodele aferente menționate la alineatul (5) litera (a) de la prezentul articol și forma de sprijin menționată la alineatul (1) primul paragraf litera (e) de la prezentul articol, precizând modalitățile detaliate referitoare la condițiile de finanțare și la aplicarea acestora.”</w:t>
      </w:r>
    </w:p>
    <w:p w14:paraId="46AA5CDB" w14:textId="77777777" w:rsidR="00F367B3" w:rsidRPr="00A37C6D" w:rsidRDefault="00F367B3" w:rsidP="00994F97">
      <w:pPr>
        <w:pStyle w:val="Point0"/>
        <w:rPr>
          <w:noProof/>
        </w:rPr>
      </w:pPr>
      <w:r w:rsidRPr="00A37C6D">
        <w:rPr>
          <w:noProof/>
        </w:rPr>
        <w:tab/>
      </w:r>
      <w:r w:rsidRPr="00A37C6D">
        <w:rPr>
          <w:rStyle w:val="CRDeleted"/>
          <w:noProof/>
        </w:rPr>
        <w:t>(29)</w:t>
      </w:r>
      <w:r w:rsidRPr="00A37C6D">
        <w:rPr>
          <w:noProof/>
        </w:rPr>
        <w:tab/>
      </w:r>
      <w:r w:rsidRPr="00A37C6D">
        <w:rPr>
          <w:rStyle w:val="CRDeleted"/>
          <w:noProof/>
        </w:rPr>
        <w:t>Articolul 68 se înlocuiește cu următorul text:</w:t>
      </w:r>
    </w:p>
    <w:p w14:paraId="10B91D18" w14:textId="77777777" w:rsidR="00F367B3" w:rsidRPr="00A37C6D" w:rsidRDefault="00F367B3" w:rsidP="00994F97">
      <w:pPr>
        <w:pStyle w:val="Titrearticle"/>
        <w:rPr>
          <w:noProof/>
        </w:rPr>
      </w:pPr>
      <w:r w:rsidRPr="00A37C6D">
        <w:rPr>
          <w:rStyle w:val="CRDeleted"/>
          <w:noProof/>
        </w:rPr>
        <w:t>„Articolul 68</w:t>
      </w:r>
    </w:p>
    <w:p w14:paraId="289DEBE6" w14:textId="77777777" w:rsidR="00F367B3" w:rsidRPr="00A37C6D" w:rsidRDefault="00F367B3" w:rsidP="00994F97">
      <w:pPr>
        <w:pStyle w:val="NormalCentered"/>
        <w:rPr>
          <w:noProof/>
        </w:rPr>
      </w:pPr>
      <w:r w:rsidRPr="00A37C6D">
        <w:rPr>
          <w:rStyle w:val="CRDeleted"/>
          <w:noProof/>
        </w:rPr>
        <w:t>Finanțarea la rate forfetare a costurilor indirecte pentru granturi și asistența rambursabilă</w:t>
      </w:r>
    </w:p>
    <w:p w14:paraId="4D6FA9A6" w14:textId="77777777" w:rsidR="00F367B3" w:rsidRPr="00A37C6D" w:rsidRDefault="00F367B3" w:rsidP="00994F97">
      <w:pPr>
        <w:pStyle w:val="Point0"/>
        <w:rPr>
          <w:noProof/>
        </w:rPr>
      </w:pPr>
      <w:r w:rsidRPr="00A37C6D">
        <w:rPr>
          <w:noProof/>
        </w:rPr>
        <w:tab/>
      </w:r>
      <w:r w:rsidRPr="00A37C6D">
        <w:rPr>
          <w:rStyle w:val="CRDeleted"/>
          <w:noProof/>
        </w:rPr>
        <w:t>Dacă implementarea unei operațiuni generează costuri indirecte, acestea pot fi calculate la o rată forfetară în unul dintre următoarele moduri:</w:t>
      </w:r>
    </w:p>
    <w:p w14:paraId="4FCC3000"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o rată forfetară de până la 25 % din costurile directe eligibile, cu condiția ca rata să fie calculată pe baza unei metode de calcul juste, echitabile și verificabile sau a unei metode aplicate în cadrul schemelor de grant finanțate în întregime de statul membru pentru un tip similar de operațiune și de beneficiar;</w:t>
      </w:r>
    </w:p>
    <w:p w14:paraId="675A6303"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o rată forfetară de până la 15 % din costurile directe eligibile cu personalul, fără ca statul membru să fie obligat să facă un calcul pentru a determina rata aplicabilă;</w:t>
      </w:r>
    </w:p>
    <w:p w14:paraId="11956354"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o rată forfetară aplicată costurilor directe eligibile pe baza metodelor existente și a ratelor corespunzătoare, aplicabilă în cadrul politicilor Uniunii pentru un tip similar de operațiune și de beneficiar.</w:t>
      </w:r>
    </w:p>
    <w:p w14:paraId="2B103CF2" w14:textId="77777777" w:rsidR="00F367B3" w:rsidRPr="00A37C6D" w:rsidRDefault="00F367B3" w:rsidP="00994F97">
      <w:pPr>
        <w:pStyle w:val="Point0"/>
        <w:rPr>
          <w:noProof/>
        </w:rPr>
      </w:pPr>
      <w:r w:rsidRPr="00A37C6D">
        <w:rPr>
          <w:noProof/>
        </w:rPr>
        <w:tab/>
      </w:r>
      <w:r w:rsidRPr="00A37C6D">
        <w:rPr>
          <w:rStyle w:val="CRDeleted"/>
          <w:noProof/>
        </w:rPr>
        <w:t>Comisia este împuternicită să adopte acte delegate în conformitate cu articolul 149 pentru a completa dispozițiile privind rata forfetară și metodele aferente menționate la prezentul alineat primul paragraf litera (c).”</w:t>
      </w:r>
    </w:p>
    <w:p w14:paraId="28FEE8EE" w14:textId="77777777" w:rsidR="00F367B3" w:rsidRPr="00A37C6D" w:rsidRDefault="00F367B3" w:rsidP="00994F97">
      <w:pPr>
        <w:pStyle w:val="Point0"/>
        <w:rPr>
          <w:noProof/>
        </w:rPr>
      </w:pPr>
      <w:r w:rsidRPr="00A37C6D">
        <w:rPr>
          <w:noProof/>
        </w:rPr>
        <w:tab/>
      </w:r>
      <w:r w:rsidRPr="00A37C6D">
        <w:rPr>
          <w:rStyle w:val="CRDeleted"/>
          <w:noProof/>
        </w:rPr>
        <w:t>(30)</w:t>
      </w:r>
      <w:r w:rsidRPr="00A37C6D">
        <w:rPr>
          <w:noProof/>
        </w:rPr>
        <w:tab/>
      </w:r>
      <w:r w:rsidRPr="00A37C6D">
        <w:rPr>
          <w:rStyle w:val="CRDeleted"/>
          <w:noProof/>
        </w:rPr>
        <w:t>Se introduc următoarele articole:</w:t>
      </w:r>
    </w:p>
    <w:p w14:paraId="563AC435" w14:textId="77777777" w:rsidR="00F367B3" w:rsidRPr="00A37C6D" w:rsidRDefault="00F367B3" w:rsidP="00994F97">
      <w:pPr>
        <w:pStyle w:val="Titrearticle"/>
        <w:rPr>
          <w:noProof/>
        </w:rPr>
      </w:pPr>
      <w:r w:rsidRPr="00A37C6D">
        <w:rPr>
          <w:rStyle w:val="CRDeleted"/>
          <w:noProof/>
        </w:rPr>
        <w:t>„Articolul 68a</w:t>
      </w:r>
    </w:p>
    <w:p w14:paraId="2786059D" w14:textId="77777777" w:rsidR="00F367B3" w:rsidRPr="00A37C6D" w:rsidRDefault="00F367B3" w:rsidP="00994F97">
      <w:pPr>
        <w:pStyle w:val="NormalCentered"/>
        <w:rPr>
          <w:noProof/>
        </w:rPr>
      </w:pPr>
      <w:r w:rsidRPr="00A37C6D">
        <w:rPr>
          <w:rStyle w:val="CRDeleted"/>
          <w:noProof/>
        </w:rPr>
        <w:t>Costuri cu personalul în cazul granturilor și al asistenței rambursabile</w:t>
      </w:r>
    </w:p>
    <w:p w14:paraId="5B922223"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Costurile directe cu personalul ale unei operațiuni pot fi calculate la o rată forfetară de până la 20 % din costurile directe, altele decât cele cu personalul. Statele membre nu sunt obligate să facă un calcul pentru a stabili rata aplicabilă, cu condiția ca costurile directe ale operațiunii să nu includă contractele de achiziții publice de lucrări a căror valoare depășește pragul prevăzut la articolul 4 litera (a) din Directiva 2014/24/UE.</w:t>
      </w:r>
    </w:p>
    <w:p w14:paraId="10348B35"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În vederea stabilirii costurilor cu personalul, remunerația pe oră se poate calcula prin împărțirea valorii celei mai recente a costurilor brute anuale documentate cu forța de muncă la 1720 de ore pentru persoanele care lucrează cu normă întreagă sau la o valoare proporțională cu cele 1720 de ore pentru persoanele care lucrează cu fracțiune de normă.</w:t>
      </w:r>
    </w:p>
    <w:p w14:paraId="4ACD38B6"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La aplicarea remunerației pe oră calculate în conformitate cu alineatul (2), numărul total de ore declarat pentru o persoană pentru un an dat nu depășește numărul de ore utilizate pentru calculul remunerației pe oră respective.</w:t>
      </w:r>
    </w:p>
    <w:p w14:paraId="3E056A65" w14:textId="77777777" w:rsidR="00F367B3" w:rsidRPr="00A37C6D" w:rsidRDefault="00F367B3" w:rsidP="00994F97">
      <w:pPr>
        <w:pStyle w:val="Point0"/>
        <w:rPr>
          <w:noProof/>
        </w:rPr>
      </w:pPr>
      <w:r w:rsidRPr="00A37C6D">
        <w:rPr>
          <w:noProof/>
        </w:rPr>
        <w:tab/>
      </w:r>
      <w:r w:rsidRPr="00A37C6D">
        <w:rPr>
          <w:rStyle w:val="CRDeleted"/>
          <w:noProof/>
        </w:rPr>
        <w:t>Primul paragraf nu se aplică programelor din cadrul obiectivului de cooperare teritorială europeană pentru costurile cu membrii personalului referitoare la persoane fizice care lucrează în cadrul operațiunii în baza unui contract cu fracțiune de normă.</w:t>
      </w:r>
    </w:p>
    <w:p w14:paraId="70CF7B15"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În cazul în care nu sunt disponibile, costurile brute anuale cu forța de muncă pot fi deduse din costurile brute documentate cu forța de muncă disponibile sau din contractul de muncă, operându-se ajustările corespunzătoare pentru o perioadă de 12 luni.</w:t>
      </w:r>
    </w:p>
    <w:p w14:paraId="62B1BF06"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Costurile cu personalul referitoare la persoanele fizice care lucrează în cadrul operațiunii în baza unui contract cu fracțiune de normă se pot calcula ca procent fix din costurile brute cu forța de muncă, în funcție de procentul fix de timp lucrat pe lună în cadrul operațiunii, fără obligația de a se stabili un sistem separat de înregistrare a timpului de lucru. Angajatorul emite pentru angajați un document în care se indică procentul fix respectiv.</w:t>
      </w:r>
    </w:p>
    <w:p w14:paraId="57FA46AF" w14:textId="77777777" w:rsidR="00F367B3" w:rsidRPr="00A37C6D" w:rsidRDefault="00F367B3" w:rsidP="00994F97">
      <w:pPr>
        <w:pStyle w:val="Titrearticle"/>
        <w:rPr>
          <w:noProof/>
        </w:rPr>
      </w:pPr>
      <w:r w:rsidRPr="00A37C6D">
        <w:rPr>
          <w:rStyle w:val="CRDeleted"/>
          <w:noProof/>
        </w:rPr>
        <w:t>Articolul 68b</w:t>
      </w:r>
    </w:p>
    <w:p w14:paraId="37768AEE" w14:textId="77777777" w:rsidR="00F367B3" w:rsidRPr="00A37C6D" w:rsidRDefault="00F367B3" w:rsidP="00994F97">
      <w:pPr>
        <w:pStyle w:val="NormalCentered"/>
        <w:rPr>
          <w:noProof/>
        </w:rPr>
      </w:pPr>
      <w:r w:rsidRPr="00A37C6D">
        <w:rPr>
          <w:rStyle w:val="CRDeleted"/>
          <w:noProof/>
        </w:rPr>
        <w:t>Finanțarea la rate forfetare pentru alte costuri decât cele cu personalul</w:t>
      </w:r>
    </w:p>
    <w:p w14:paraId="59BCA0C1"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Pentru a acoperi costurile eligibile rămase ale unei operațiuni, se poate folosi o rată forfetară de până la 40 % din costurile directe eligibile cu personalul fără ca statul membru să fie obligat să facă vreun calcul pentru a stabili rata aplicabilă.</w:t>
      </w:r>
    </w:p>
    <w:p w14:paraId="346FF337" w14:textId="77777777" w:rsidR="00F367B3" w:rsidRPr="00A37C6D" w:rsidRDefault="00F367B3" w:rsidP="00994F97">
      <w:pPr>
        <w:pStyle w:val="Point0"/>
        <w:rPr>
          <w:noProof/>
        </w:rPr>
      </w:pPr>
      <w:r w:rsidRPr="00A37C6D">
        <w:rPr>
          <w:noProof/>
        </w:rPr>
        <w:tab/>
      </w:r>
      <w:r w:rsidRPr="00A37C6D">
        <w:rPr>
          <w:rStyle w:val="CRDeleted"/>
          <w:noProof/>
        </w:rPr>
        <w:t>Pentru operațiunile sprijinite prin FSE, FEDR sau FEADR, salariile și indemnizațiile plătite participanților sunt considerate costuri eligibile suplimentare care nu sunt incluse în rata forfetară.</w:t>
      </w:r>
    </w:p>
    <w:p w14:paraId="45D25C6C"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Rata forfetară menționată la alineatul (1) nu se aplică pentru costurile cu personalul calculate pe baza unei rate forfetare.”</w:t>
      </w:r>
    </w:p>
    <w:p w14:paraId="3230741A" w14:textId="77777777" w:rsidR="00F367B3" w:rsidRPr="00A37C6D" w:rsidRDefault="00F367B3" w:rsidP="00994F97">
      <w:pPr>
        <w:pStyle w:val="Point0"/>
        <w:rPr>
          <w:noProof/>
        </w:rPr>
      </w:pPr>
      <w:r w:rsidRPr="00A37C6D">
        <w:rPr>
          <w:noProof/>
        </w:rPr>
        <w:tab/>
      </w:r>
      <w:r w:rsidRPr="00A37C6D">
        <w:rPr>
          <w:rStyle w:val="CRDeleted"/>
          <w:noProof/>
        </w:rPr>
        <w:t>(31)</w:t>
      </w:r>
      <w:r w:rsidRPr="00A37C6D">
        <w:rPr>
          <w:noProof/>
        </w:rPr>
        <w:tab/>
      </w:r>
      <w:r w:rsidRPr="00A37C6D">
        <w:rPr>
          <w:rStyle w:val="CRDeleted"/>
          <w:noProof/>
        </w:rPr>
        <w:t>Articolul 70 se înlocuiește cu următorul text:</w:t>
      </w:r>
    </w:p>
    <w:p w14:paraId="07E2CD42" w14:textId="77777777" w:rsidR="00F367B3" w:rsidRPr="00A37C6D" w:rsidRDefault="00F367B3" w:rsidP="00994F97">
      <w:pPr>
        <w:pStyle w:val="Titrearticle"/>
        <w:rPr>
          <w:noProof/>
        </w:rPr>
      </w:pPr>
      <w:r w:rsidRPr="00A37C6D">
        <w:rPr>
          <w:rStyle w:val="CRDeleted"/>
          <w:noProof/>
        </w:rPr>
        <w:t>„Articolul 70</w:t>
      </w:r>
    </w:p>
    <w:p w14:paraId="22E91F37" w14:textId="77777777" w:rsidR="00F367B3" w:rsidRPr="00A37C6D" w:rsidRDefault="00F367B3" w:rsidP="00994F97">
      <w:pPr>
        <w:pStyle w:val="NormalCentered"/>
        <w:rPr>
          <w:noProof/>
        </w:rPr>
      </w:pPr>
      <w:r w:rsidRPr="00A37C6D">
        <w:rPr>
          <w:rStyle w:val="CRDeleted"/>
          <w:noProof/>
        </w:rPr>
        <w:t>Eligibilitatea operațiunilor în funcție de localizare</w:t>
      </w:r>
    </w:p>
    <w:p w14:paraId="645F4A55"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Sub rezerva derogărilor menționate la alineatul (2) și a normelor specifice fondurilor, operațiunile sprijinite prin fondurile ESI sunt situate în zona vizată de program.</w:t>
      </w:r>
    </w:p>
    <w:p w14:paraId="36B3986A" w14:textId="77777777" w:rsidR="00F367B3" w:rsidRPr="00A37C6D" w:rsidRDefault="00F367B3" w:rsidP="00994F97">
      <w:pPr>
        <w:pStyle w:val="Point0"/>
        <w:rPr>
          <w:noProof/>
        </w:rPr>
      </w:pPr>
      <w:r w:rsidRPr="00A37C6D">
        <w:rPr>
          <w:noProof/>
        </w:rPr>
        <w:tab/>
      </w:r>
      <w:r w:rsidRPr="00A37C6D">
        <w:rPr>
          <w:rStyle w:val="CRDeleted"/>
          <w:noProof/>
        </w:rPr>
        <w:t>Operațiunile referitoare la furnizarea de servicii pentru cetățeni sau întreprinderi care acoperă întregul teritoriu al unui stat membru sunt considerate ca fiind situate în toate zonele vizate de program dintr-un stat membru. În astfel de cazuri, cheltuielile se alocă proporțional zonelor relevante vizate de program, pe baza unor criterii obiective.</w:t>
      </w:r>
    </w:p>
    <w:p w14:paraId="22EAE5D0" w14:textId="77777777" w:rsidR="00F367B3" w:rsidRPr="00A37C6D" w:rsidRDefault="00F367B3" w:rsidP="00994F97">
      <w:pPr>
        <w:pStyle w:val="Point0"/>
        <w:rPr>
          <w:noProof/>
        </w:rPr>
      </w:pPr>
      <w:r w:rsidRPr="00A37C6D">
        <w:rPr>
          <w:noProof/>
        </w:rPr>
        <w:tab/>
      </w:r>
      <w:r w:rsidRPr="00A37C6D">
        <w:rPr>
          <w:rStyle w:val="CRDeleted"/>
          <w:noProof/>
        </w:rPr>
        <w:t>Al doilea paragraf de la prezentul alineat nu se aplică programului național menționat la articolul 6 alineatul (2) din Regulamentul (UE) nr. 1305/2013 și nici programului specific pentru crearea și operarea rețelei rurale naționale menționat la articolul 54 alineatul (1) din regulamentul menționat.</w:t>
      </w:r>
    </w:p>
    <w:p w14:paraId="287F2518"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Autoritatea de management poate accepta ca o operațiune să fie implementată în afara zonei vizate de program, dar pe teritoriul Uniunii, dacă toate condițiile de mai jos sunt îndeplinite:</w:t>
      </w:r>
    </w:p>
    <w:p w14:paraId="30BEDCF7"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operațiunea se realizează în beneficiul zonei vizate de program;</w:t>
      </w:r>
    </w:p>
    <w:p w14:paraId="252FC201"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cuantumul total din partea FEDR, a Fondului de coeziune, a FEADR sau a FEPAM, alocat în cadrul programului pentru operațiunile situate în afara zonei vizate de program, nu depășește 15 % din sprijinul din partea FEDR, a Fondului de coeziune, a FEADR sau a FEPAM la nivelul priorității la momentul adoptării programului;</w:t>
      </w:r>
    </w:p>
    <w:p w14:paraId="343264C6"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comitetul de monitorizare și-a dat acordul pentru operațiunea sau tipurile de operațiuni în cauză;</w:t>
      </w:r>
    </w:p>
    <w:p w14:paraId="0C50D38E"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obligațiile autorităților pentru program în ceea ce privește gestiunea, controlul și auditul operațiunii sunt îndeplinite de autoritățile responsabile pentru programul în cadrul căruia operațiunea respectivă beneficiază de sprijin, sau încheie acorduri cu autoritățile din zona în care operațiunea este implementată.</w:t>
      </w:r>
    </w:p>
    <w:p w14:paraId="13D096FA" w14:textId="77777777" w:rsidR="00F367B3" w:rsidRPr="00A37C6D" w:rsidRDefault="00F367B3" w:rsidP="00994F97">
      <w:pPr>
        <w:pStyle w:val="Point0"/>
        <w:rPr>
          <w:noProof/>
        </w:rPr>
      </w:pPr>
      <w:r w:rsidRPr="00A37C6D">
        <w:rPr>
          <w:noProof/>
        </w:rPr>
        <w:tab/>
      </w:r>
      <w:r w:rsidRPr="00A37C6D">
        <w:rPr>
          <w:rStyle w:val="CRDeleted"/>
          <w:noProof/>
        </w:rPr>
        <w:t>În cazul în care operațiunile finanțate din fonduri și din FEPAM sunt implementate în afara zonei vizate de program, în conformitate cu prezentul alineat, și aduc beneficii atât în interiorul, cât și în afara zonei vizate de program, astfel de cheltuieli se alocă proporțional pentru respectivele zone, pe baza unor criterii obiective.</w:t>
      </w:r>
    </w:p>
    <w:p w14:paraId="443CA4A0" w14:textId="77777777" w:rsidR="00F367B3" w:rsidRPr="00A37C6D" w:rsidRDefault="00F367B3" w:rsidP="00994F97">
      <w:pPr>
        <w:pStyle w:val="Point0"/>
        <w:rPr>
          <w:noProof/>
        </w:rPr>
      </w:pPr>
      <w:r w:rsidRPr="00A37C6D">
        <w:rPr>
          <w:noProof/>
        </w:rPr>
        <w:tab/>
      </w:r>
      <w:r w:rsidRPr="00A37C6D">
        <w:rPr>
          <w:rStyle w:val="CRDeleted"/>
          <w:noProof/>
        </w:rPr>
        <w:t>În cazul în care operațiunile vizează obiectivul tematic menționat la articolul 9 primul paragraf punctul 1 și sunt implementate în afara statului membru, dar pe teritoriul Uniunii, se aplică numai primul paragraf literele (b) și (d) de la prezentul alineat.</w:t>
      </w:r>
    </w:p>
    <w:p w14:paraId="6584639E"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Pentru operațiunile care vizează asistența tehnică sau măsuri de informare, de comunicare și de asigurare a vizibilității și activități promoționale, precum și pentru operațiunile privind obiectivul tematic menționat la articolul 9 primul paragraf punctul 1, cheltuielile pot fi suportate în afara Uniunii cu condiția să fie necesare pentru implementarea satisfăcătoare a operațiunii.</w:t>
      </w:r>
    </w:p>
    <w:p w14:paraId="22EE87E8"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Alineatele (1), (2) și (3) nu se aplică programelor din cadrul obiectivului de cooperare teritorială europeană. Alineatele (2) și (3) nu se aplică operațiunilor sprijinite de FSE.”</w:t>
      </w:r>
    </w:p>
    <w:p w14:paraId="33E08B26" w14:textId="77777777" w:rsidR="00F367B3" w:rsidRPr="00A37C6D" w:rsidRDefault="00F367B3" w:rsidP="00994F97">
      <w:pPr>
        <w:pStyle w:val="Point0"/>
        <w:rPr>
          <w:noProof/>
        </w:rPr>
      </w:pPr>
      <w:r w:rsidRPr="00A37C6D">
        <w:rPr>
          <w:noProof/>
        </w:rPr>
        <w:tab/>
      </w:r>
      <w:r w:rsidRPr="00A37C6D">
        <w:rPr>
          <w:rStyle w:val="CRDeleted"/>
          <w:noProof/>
        </w:rPr>
        <w:t>(32)</w:t>
      </w:r>
      <w:r w:rsidRPr="00A37C6D">
        <w:rPr>
          <w:noProof/>
        </w:rPr>
        <w:tab/>
      </w:r>
      <w:r w:rsidRPr="00A37C6D">
        <w:rPr>
          <w:rStyle w:val="CRDeleted"/>
          <w:noProof/>
        </w:rPr>
        <w:t>La articolul 71, alineatul (4) se înlocuiește cu următorul text:</w:t>
      </w:r>
    </w:p>
    <w:p w14:paraId="48470FAA"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Alineatele (1), (2) și (3) de la prezentul articol nu se aplică în cazul contribuțiilor la instrumente financiare sau prin instrumente financiare sau pentru achiziționarea prin leasing în temeiul articolului 45 alineatul (2) litera (b) din Regulamentul (UE) nr. 1305/2013 și niciunei operațiuni a cărei activitate de producție încetează ca urmare a unui faliment fără caracter fraudulos.”</w:t>
      </w:r>
    </w:p>
    <w:p w14:paraId="6930C4F2" w14:textId="77777777" w:rsidR="00F367B3" w:rsidRPr="00A37C6D" w:rsidRDefault="00F367B3" w:rsidP="00994F97">
      <w:pPr>
        <w:pStyle w:val="Point0"/>
        <w:rPr>
          <w:noProof/>
        </w:rPr>
      </w:pPr>
      <w:r w:rsidRPr="00A37C6D">
        <w:rPr>
          <w:noProof/>
        </w:rPr>
        <w:tab/>
      </w:r>
      <w:r w:rsidRPr="00A37C6D">
        <w:rPr>
          <w:rStyle w:val="CRDeleted"/>
          <w:noProof/>
        </w:rPr>
        <w:t>(33)</w:t>
      </w:r>
      <w:r w:rsidRPr="00A37C6D">
        <w:rPr>
          <w:noProof/>
        </w:rPr>
        <w:tab/>
      </w:r>
      <w:r w:rsidRPr="00A37C6D">
        <w:rPr>
          <w:rStyle w:val="CRDeleted"/>
          <w:noProof/>
        </w:rPr>
        <w:t>Articolul 75 se modifică după cum urmează:</w:t>
      </w:r>
    </w:p>
    <w:p w14:paraId="0F00701A"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mențiunea „articolul 59 alineatul (5) din Regulamentul financiar” se înlocuiește cu „articolul 63 alineatele (5), (6) și (7) din Regulamentul financiar”;</w:t>
      </w:r>
    </w:p>
    <w:p w14:paraId="1ED9566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introduce următorul alineat:</w:t>
      </w:r>
    </w:p>
    <w:p w14:paraId="12D4C021" w14:textId="77777777" w:rsidR="00F367B3" w:rsidRPr="00A37C6D" w:rsidRDefault="00F367B3" w:rsidP="00994F97">
      <w:pPr>
        <w:pStyle w:val="Point1"/>
        <w:rPr>
          <w:noProof/>
        </w:rPr>
      </w:pPr>
      <w:r w:rsidRPr="00A37C6D">
        <w:rPr>
          <w:noProof/>
        </w:rPr>
        <w:tab/>
      </w:r>
      <w:r w:rsidRPr="00A37C6D">
        <w:rPr>
          <w:rStyle w:val="CRDeleted"/>
          <w:noProof/>
        </w:rPr>
        <w:t>„2a.</w:t>
      </w:r>
      <w:r w:rsidRPr="00A37C6D">
        <w:rPr>
          <w:noProof/>
        </w:rPr>
        <w:tab/>
      </w:r>
      <w:r w:rsidRPr="00A37C6D">
        <w:rPr>
          <w:rStyle w:val="CRDeleted"/>
          <w:noProof/>
        </w:rPr>
        <w:t>Comisia furnizează autorității naționale competente:</w:t>
      </w:r>
    </w:p>
    <w:p w14:paraId="06DB7E7E"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proiectul de raport de audit al auditului sau al controlului la fața locului în termen de trei luni de la data finalizării respectivului audit sau control;</w:t>
      </w:r>
    </w:p>
    <w:p w14:paraId="2D906CB5"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raportul final de audit în termen de trei luni de la primirea unui răspuns complet din partea autorității naționale competente la proiectul de raport de audit al auditului sau controlului la fața locului în cauză.</w:t>
      </w:r>
    </w:p>
    <w:p w14:paraId="18A739CB" w14:textId="77777777" w:rsidR="00F367B3" w:rsidRPr="00A37C6D" w:rsidRDefault="00F367B3" w:rsidP="00994F97">
      <w:pPr>
        <w:pStyle w:val="Point1"/>
        <w:rPr>
          <w:noProof/>
        </w:rPr>
      </w:pPr>
      <w:r w:rsidRPr="00A37C6D">
        <w:rPr>
          <w:noProof/>
        </w:rPr>
        <w:tab/>
      </w:r>
      <w:r w:rsidRPr="00A37C6D">
        <w:rPr>
          <w:rStyle w:val="CRDeleted"/>
          <w:noProof/>
        </w:rPr>
        <w:t>Rapoartele menționate la primul paragraf literele (a) și (b) se pun la dispoziție în termenele prevăzute la literele menționate în cel puțin una dintre limbile oficiale ale instituțiilor Uniunii.</w:t>
      </w:r>
    </w:p>
    <w:p w14:paraId="6260D2A6" w14:textId="77777777" w:rsidR="00F367B3" w:rsidRPr="00A37C6D" w:rsidRDefault="00F367B3" w:rsidP="00994F97">
      <w:pPr>
        <w:pStyle w:val="Point1"/>
        <w:rPr>
          <w:noProof/>
        </w:rPr>
      </w:pPr>
      <w:r w:rsidRPr="00A37C6D">
        <w:rPr>
          <w:noProof/>
        </w:rPr>
        <w:tab/>
      </w:r>
      <w:r w:rsidRPr="00A37C6D">
        <w:rPr>
          <w:rStyle w:val="CRDeleted"/>
          <w:noProof/>
        </w:rPr>
        <w:t>Termenul prevăzut la primul paragraf litera (a) nu include perioada care începe în ziua următoare datei la care Comisia trimite statului membru solicitarea de informații suplimentare și care durează până când statul membru răspunde la solicitarea respectivă.</w:t>
      </w:r>
    </w:p>
    <w:p w14:paraId="377E0318" w14:textId="77777777" w:rsidR="00F367B3" w:rsidRPr="00A37C6D" w:rsidRDefault="00F367B3" w:rsidP="00994F97">
      <w:pPr>
        <w:pStyle w:val="Point1"/>
        <w:rPr>
          <w:noProof/>
        </w:rPr>
      </w:pPr>
      <w:r w:rsidRPr="00A37C6D">
        <w:rPr>
          <w:noProof/>
        </w:rPr>
        <w:tab/>
      </w:r>
      <w:r w:rsidRPr="00A37C6D">
        <w:rPr>
          <w:rStyle w:val="CRDeleted"/>
          <w:noProof/>
        </w:rPr>
        <w:t>Prezentul alineat nu se aplică FEADR.”</w:t>
      </w:r>
    </w:p>
    <w:p w14:paraId="784992EC" w14:textId="77777777" w:rsidR="00F367B3" w:rsidRPr="00A37C6D" w:rsidRDefault="00F367B3" w:rsidP="00994F97">
      <w:pPr>
        <w:pStyle w:val="Point0"/>
        <w:rPr>
          <w:noProof/>
        </w:rPr>
      </w:pPr>
      <w:r w:rsidRPr="00A37C6D">
        <w:rPr>
          <w:noProof/>
        </w:rPr>
        <w:tab/>
      </w:r>
      <w:r w:rsidRPr="00A37C6D">
        <w:rPr>
          <w:rStyle w:val="CRDeleted"/>
          <w:noProof/>
        </w:rPr>
        <w:t>(34)</w:t>
      </w:r>
      <w:r w:rsidRPr="00A37C6D">
        <w:rPr>
          <w:noProof/>
        </w:rPr>
        <w:tab/>
      </w:r>
      <w:r w:rsidRPr="00A37C6D">
        <w:rPr>
          <w:rStyle w:val="CRDeleted"/>
          <w:noProof/>
        </w:rPr>
        <w:t>La articolul 76 al doilea paragraf, mențiunea „articolul 84 alineatul (2) din Regulamentul financiar” se înlocuiește cu „articolul 110 alineatul (1) din Regulamentul financiar”.</w:t>
      </w:r>
    </w:p>
    <w:p w14:paraId="39965475" w14:textId="77777777" w:rsidR="00F367B3" w:rsidRPr="00A37C6D" w:rsidRDefault="00F367B3" w:rsidP="00994F97">
      <w:pPr>
        <w:pStyle w:val="Point0"/>
        <w:rPr>
          <w:noProof/>
        </w:rPr>
      </w:pPr>
      <w:r w:rsidRPr="00A37C6D">
        <w:rPr>
          <w:noProof/>
        </w:rPr>
        <w:tab/>
      </w:r>
      <w:r w:rsidRPr="00A37C6D">
        <w:rPr>
          <w:rStyle w:val="CRDeleted"/>
          <w:noProof/>
        </w:rPr>
        <w:t>(35)</w:t>
      </w:r>
      <w:r w:rsidRPr="00A37C6D">
        <w:rPr>
          <w:noProof/>
        </w:rPr>
        <w:tab/>
      </w:r>
      <w:r w:rsidRPr="00A37C6D">
        <w:rPr>
          <w:rStyle w:val="CRDeleted"/>
          <w:noProof/>
        </w:rPr>
        <w:t>La articolul 79 alineatul (2), mențiunea „articolul 68 alineatul (3) din Regulamentul financiar” se înlocuiește cu „articolul 82 alineatul (2) din Regulamentul financiar”.</w:t>
      </w:r>
    </w:p>
    <w:p w14:paraId="5732D58F" w14:textId="77777777" w:rsidR="00F367B3" w:rsidRPr="00A37C6D" w:rsidRDefault="00F367B3" w:rsidP="00994F97">
      <w:pPr>
        <w:pStyle w:val="Point0"/>
        <w:rPr>
          <w:noProof/>
        </w:rPr>
      </w:pPr>
      <w:r w:rsidRPr="00A37C6D">
        <w:rPr>
          <w:noProof/>
        </w:rPr>
        <w:tab/>
      </w:r>
      <w:r w:rsidRPr="00A37C6D">
        <w:rPr>
          <w:rStyle w:val="CRDeleted"/>
          <w:noProof/>
        </w:rPr>
        <w:t>(36)</w:t>
      </w:r>
      <w:r w:rsidRPr="00A37C6D">
        <w:rPr>
          <w:noProof/>
        </w:rPr>
        <w:tab/>
      </w:r>
      <w:r w:rsidRPr="00A37C6D">
        <w:rPr>
          <w:rStyle w:val="CRDeleted"/>
          <w:noProof/>
        </w:rPr>
        <w:t>La articolul 83 alineatul (1) primul paragraf litera (c), mențiunea „articolul 59 alineatul (5) din Regulamentul financiar” se înlocuiește cu „articolul 63 alineatele (5), (6) și (7) din Regulamentul financiar”.</w:t>
      </w:r>
    </w:p>
    <w:p w14:paraId="5437AC9C" w14:textId="77777777" w:rsidR="00F367B3" w:rsidRPr="00A37C6D" w:rsidRDefault="00F367B3" w:rsidP="00994F97">
      <w:pPr>
        <w:pStyle w:val="Point0"/>
        <w:rPr>
          <w:noProof/>
        </w:rPr>
      </w:pPr>
      <w:r w:rsidRPr="00A37C6D">
        <w:rPr>
          <w:noProof/>
        </w:rPr>
        <w:tab/>
      </w:r>
      <w:r w:rsidRPr="00A37C6D">
        <w:rPr>
          <w:rStyle w:val="CRDeleted"/>
          <w:noProof/>
        </w:rPr>
        <w:t>(37)</w:t>
      </w:r>
      <w:r w:rsidRPr="00A37C6D">
        <w:rPr>
          <w:noProof/>
        </w:rPr>
        <w:tab/>
      </w:r>
      <w:r w:rsidRPr="00A37C6D">
        <w:rPr>
          <w:rStyle w:val="CRDeleted"/>
          <w:noProof/>
        </w:rPr>
        <w:t>La articolul 84, mențiunea „articolul 59 alineatul (6) din Regulamentul financiar” se înlocuiește cu „articolul 63 alineatul (8) din Regulamentul financiar”.</w:t>
      </w:r>
    </w:p>
    <w:p w14:paraId="76E5B875" w14:textId="77777777" w:rsidR="00F367B3" w:rsidRPr="00A37C6D" w:rsidRDefault="00F367B3" w:rsidP="00994F97">
      <w:pPr>
        <w:pStyle w:val="Point0"/>
        <w:rPr>
          <w:noProof/>
        </w:rPr>
      </w:pPr>
      <w:r w:rsidRPr="00A37C6D">
        <w:rPr>
          <w:noProof/>
        </w:rPr>
        <w:tab/>
      </w:r>
      <w:r w:rsidRPr="00A37C6D">
        <w:rPr>
          <w:rStyle w:val="CRDeleted"/>
          <w:noProof/>
        </w:rPr>
        <w:t>(38)</w:t>
      </w:r>
      <w:r w:rsidRPr="00A37C6D">
        <w:rPr>
          <w:noProof/>
        </w:rPr>
        <w:tab/>
      </w:r>
      <w:r w:rsidRPr="00A37C6D">
        <w:rPr>
          <w:rStyle w:val="CRDeleted"/>
          <w:noProof/>
        </w:rPr>
        <w:t>La articolul 98, alineatul (2) se înlocuiește cu următorul text:</w:t>
      </w:r>
    </w:p>
    <w:p w14:paraId="65E24DE6"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FEDR și FSE pot finanța, în mod complementar și în limita unei finanțări din partea Uniunii egale cu 10 %, pentru fiecare axă prioritară a unui program operațional, o parte dintr-o operațiune pentru care costurile sunt eligibile pentru sprijin din partea celuilalt fond, pe baza normelor aplicate în cazul fondului respectiv, cu condiția ca aceste costuri să fie necesare pentru implementarea satisfăcătoare a operațiunii și să fie direct legate de aceasta.”</w:t>
      </w:r>
    </w:p>
    <w:p w14:paraId="35D351E3" w14:textId="77777777" w:rsidR="00F367B3" w:rsidRPr="00A37C6D" w:rsidRDefault="00F367B3" w:rsidP="00994F97">
      <w:pPr>
        <w:pStyle w:val="Point0"/>
        <w:rPr>
          <w:noProof/>
        </w:rPr>
      </w:pPr>
      <w:r w:rsidRPr="00A37C6D">
        <w:rPr>
          <w:noProof/>
        </w:rPr>
        <w:tab/>
      </w:r>
      <w:r w:rsidRPr="00A37C6D">
        <w:rPr>
          <w:rStyle w:val="CRDeleted"/>
          <w:noProof/>
        </w:rPr>
        <w:t>(39)</w:t>
      </w:r>
      <w:r w:rsidRPr="00A37C6D">
        <w:rPr>
          <w:noProof/>
        </w:rPr>
        <w:tab/>
      </w:r>
      <w:r w:rsidRPr="00A37C6D">
        <w:rPr>
          <w:rStyle w:val="CRDeleted"/>
          <w:noProof/>
        </w:rPr>
        <w:t>Articolul 102 se modifică după cum urmează:</w:t>
      </w:r>
    </w:p>
    <w:p w14:paraId="06F9496F"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alineatul (6) se înlocuiește cu următorul text:</w:t>
      </w:r>
    </w:p>
    <w:p w14:paraId="2482E43E" w14:textId="77777777" w:rsidR="00F367B3" w:rsidRPr="00A37C6D" w:rsidRDefault="00F367B3" w:rsidP="00994F97">
      <w:pPr>
        <w:pStyle w:val="Point1"/>
        <w:rPr>
          <w:noProof/>
        </w:rPr>
      </w:pPr>
      <w:r w:rsidRPr="00A37C6D">
        <w:rPr>
          <w:noProof/>
        </w:rPr>
        <w:tab/>
      </w:r>
      <w:r w:rsidRPr="00A37C6D">
        <w:rPr>
          <w:rStyle w:val="CRDeleted"/>
          <w:noProof/>
        </w:rPr>
        <w:t>„(6)</w:t>
      </w:r>
      <w:r w:rsidRPr="00A37C6D">
        <w:rPr>
          <w:noProof/>
        </w:rPr>
        <w:tab/>
      </w:r>
      <w:r w:rsidRPr="00A37C6D">
        <w:rPr>
          <w:rStyle w:val="CRDeleted"/>
          <w:noProof/>
        </w:rPr>
        <w:t>Cheltuielile legate de un proiect major pot fi incluse într-o cerere de plată după prezentarea spre aprobare menționată la alineatul (2). Atunci când Comisia nu aprobă proiectul major selecționat de autoritatea de management, declarația de cheltuieli în urma retragerii cererii de către statul membru sau a adoptării deciziei Comisiei se rectifică în consecință.”;</w:t>
      </w:r>
    </w:p>
    <w:p w14:paraId="4C7AEBD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adaugă următorul alineat:</w:t>
      </w:r>
    </w:p>
    <w:p w14:paraId="22B6CF0E" w14:textId="77777777" w:rsidR="00F367B3" w:rsidRPr="00A37C6D" w:rsidRDefault="00F367B3" w:rsidP="00994F97">
      <w:pPr>
        <w:pStyle w:val="Point1"/>
        <w:rPr>
          <w:noProof/>
        </w:rPr>
      </w:pPr>
      <w:r w:rsidRPr="00A37C6D">
        <w:rPr>
          <w:noProof/>
        </w:rPr>
        <w:tab/>
      </w:r>
      <w:r w:rsidRPr="00A37C6D">
        <w:rPr>
          <w:rStyle w:val="CRDeleted"/>
          <w:noProof/>
        </w:rPr>
        <w:t>„(7)</w:t>
      </w:r>
      <w:r w:rsidRPr="00A37C6D">
        <w:rPr>
          <w:noProof/>
        </w:rPr>
        <w:tab/>
      </w:r>
      <w:r w:rsidRPr="00A37C6D">
        <w:rPr>
          <w:rStyle w:val="CRDeleted"/>
          <w:noProof/>
        </w:rPr>
        <w:t>În cazul în care un proiect major este evaluat de experți independenți în conformitate cu alineatul (1) de la prezentul articol, cheltuielile referitoare la acest proiect major pot fi incluse într-o cerere de plată după ce autoritatea de management a informat Comisia că a transmis experților independenți informațiile cerute în temeiul articolului 101.</w:t>
      </w:r>
    </w:p>
    <w:p w14:paraId="5A322327" w14:textId="77777777" w:rsidR="00F367B3" w:rsidRPr="00A37C6D" w:rsidRDefault="00F367B3" w:rsidP="00994F97">
      <w:pPr>
        <w:pStyle w:val="Point1"/>
        <w:rPr>
          <w:noProof/>
        </w:rPr>
      </w:pPr>
      <w:r w:rsidRPr="00A37C6D">
        <w:rPr>
          <w:noProof/>
        </w:rPr>
        <w:tab/>
      </w:r>
      <w:r w:rsidRPr="00A37C6D">
        <w:rPr>
          <w:rStyle w:val="CRDeleted"/>
          <w:noProof/>
        </w:rPr>
        <w:t>În termen de șase luni de la transmiterea acestor informații experților independenți, se furnizează o analiză independentă a calității.</w:t>
      </w:r>
    </w:p>
    <w:p w14:paraId="507B6B8E" w14:textId="77777777" w:rsidR="00F367B3" w:rsidRPr="00A37C6D" w:rsidRDefault="00F367B3" w:rsidP="00994F97">
      <w:pPr>
        <w:pStyle w:val="Point1"/>
        <w:rPr>
          <w:noProof/>
        </w:rPr>
      </w:pPr>
      <w:r w:rsidRPr="00A37C6D">
        <w:rPr>
          <w:noProof/>
        </w:rPr>
        <w:tab/>
      </w:r>
      <w:r w:rsidRPr="00A37C6D">
        <w:rPr>
          <w:rStyle w:val="CRDeleted"/>
          <w:noProof/>
        </w:rPr>
        <w:t>Cheltuielile corespunzătoare se retrag, iar declarația de cheltuieli se rectifică în consecință în următoarele cazuri:</w:t>
      </w:r>
    </w:p>
    <w:p w14:paraId="29D9FF01"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dacă analiza independentă a calității nu a fost notificată Comisiei în termen de trei luni de la expirarea termenului menționat la al doilea paragraf;</w:t>
      </w:r>
    </w:p>
    <w:p w14:paraId="2B1889BA"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dacă transmiterea informațiilor este retrasă de statul membru; sau</w:t>
      </w:r>
    </w:p>
    <w:p w14:paraId="67687F88"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dacă evaluarea relevantă este negativă.”</w:t>
      </w:r>
    </w:p>
    <w:p w14:paraId="2EF171E1" w14:textId="77777777" w:rsidR="00F367B3" w:rsidRPr="00A37C6D" w:rsidRDefault="00F367B3" w:rsidP="00994F97">
      <w:pPr>
        <w:pStyle w:val="Point0"/>
        <w:rPr>
          <w:noProof/>
        </w:rPr>
      </w:pPr>
      <w:r w:rsidRPr="00A37C6D">
        <w:rPr>
          <w:noProof/>
        </w:rPr>
        <w:tab/>
      </w:r>
      <w:r w:rsidRPr="00A37C6D">
        <w:rPr>
          <w:rStyle w:val="CRDeleted"/>
          <w:noProof/>
        </w:rPr>
        <w:t>(40)</w:t>
      </w:r>
      <w:r w:rsidRPr="00A37C6D">
        <w:rPr>
          <w:noProof/>
        </w:rPr>
        <w:tab/>
      </w:r>
      <w:r w:rsidRPr="00A37C6D">
        <w:rPr>
          <w:rStyle w:val="CRDeleted"/>
          <w:noProof/>
        </w:rPr>
        <w:t>La articolul 104, alineatele (2) și (3) se înlocuiesc cu următorul text:</w:t>
      </w:r>
    </w:p>
    <w:p w14:paraId="7FAA86AC"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Cheltuielile publice alocate unui plan de acțiune comun sunt de cel puțin 5000000 EUR sau 5 % din sprijinul public din partea programului operațional ori a unuia dintre programele contribuitoare, luându-se în considerare suma mai mică.</w:t>
      </w:r>
    </w:p>
    <w:p w14:paraId="4BFD6EB1"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Alineatul (2) nu se aplică operațiunilor care beneficiază de sprijin din partea YEI, primului plan de acțiune comun prezentat de un stat membru în cadrul obiectivului privind investițiile pentru creștere economică și locuri de muncă, și nici primului plan de acțiune comun prezentat de un program în cadrul obiectivului de cooperare teritorială europeană.”</w:t>
      </w:r>
    </w:p>
    <w:p w14:paraId="548C6008" w14:textId="77777777" w:rsidR="00F367B3" w:rsidRPr="00A37C6D" w:rsidRDefault="00F367B3" w:rsidP="00994F97">
      <w:pPr>
        <w:pStyle w:val="Point0"/>
        <w:rPr>
          <w:noProof/>
        </w:rPr>
      </w:pPr>
      <w:r w:rsidRPr="00A37C6D">
        <w:rPr>
          <w:noProof/>
        </w:rPr>
        <w:tab/>
      </w:r>
      <w:r w:rsidRPr="00A37C6D">
        <w:rPr>
          <w:rStyle w:val="CRDeleted"/>
          <w:noProof/>
        </w:rPr>
        <w:t>(41)</w:t>
      </w:r>
      <w:r w:rsidRPr="00A37C6D">
        <w:rPr>
          <w:noProof/>
        </w:rPr>
        <w:tab/>
      </w:r>
      <w:r w:rsidRPr="00A37C6D">
        <w:rPr>
          <w:rStyle w:val="CRDeleted"/>
          <w:noProof/>
        </w:rPr>
        <w:t>La articolul 105 alineatul (2), a doua teză se elimină.</w:t>
      </w:r>
    </w:p>
    <w:p w14:paraId="284CE3AE" w14:textId="77777777" w:rsidR="00F367B3" w:rsidRPr="00A37C6D" w:rsidRDefault="00F367B3" w:rsidP="00994F97">
      <w:pPr>
        <w:pStyle w:val="Point0"/>
        <w:rPr>
          <w:noProof/>
        </w:rPr>
      </w:pPr>
      <w:r w:rsidRPr="00A37C6D">
        <w:rPr>
          <w:noProof/>
        </w:rPr>
        <w:tab/>
      </w:r>
      <w:r w:rsidRPr="00A37C6D">
        <w:rPr>
          <w:rStyle w:val="CRDeleted"/>
          <w:noProof/>
        </w:rPr>
        <w:t>(42)</w:t>
      </w:r>
      <w:r w:rsidRPr="00A37C6D">
        <w:rPr>
          <w:noProof/>
        </w:rPr>
        <w:tab/>
      </w:r>
      <w:r w:rsidRPr="00A37C6D">
        <w:rPr>
          <w:rStyle w:val="CRDeleted"/>
          <w:noProof/>
        </w:rPr>
        <w:t>La articolul 106, primul paragraf se modifică după cum urmează:</w:t>
      </w:r>
    </w:p>
    <w:p w14:paraId="28C75CB5"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punctul 1 se înlocuiește cu următorul text:</w:t>
      </w:r>
    </w:p>
    <w:p w14:paraId="033C6513" w14:textId="77777777" w:rsidR="00F367B3" w:rsidRPr="00A37C6D" w:rsidRDefault="00F367B3" w:rsidP="00994F97">
      <w:pPr>
        <w:pStyle w:val="Point2"/>
        <w:rPr>
          <w:noProof/>
        </w:rPr>
      </w:pPr>
      <w:r w:rsidRPr="00A37C6D">
        <w:rPr>
          <w:noProof/>
        </w:rPr>
        <w:tab/>
      </w:r>
      <w:r w:rsidRPr="00A37C6D">
        <w:rPr>
          <w:rStyle w:val="CRDeleted"/>
          <w:noProof/>
        </w:rPr>
        <w:t>„(1)</w:t>
      </w:r>
      <w:r w:rsidRPr="00A37C6D">
        <w:rPr>
          <w:noProof/>
        </w:rPr>
        <w:tab/>
      </w:r>
      <w:r w:rsidRPr="00A37C6D">
        <w:rPr>
          <w:rStyle w:val="CRDeleted"/>
          <w:noProof/>
        </w:rPr>
        <w:t>o descriere a obiectivelor planului de acțiune comun și a felului în care acesta contribuie la obiectivele programului sau la recomandările relevante specifice țării și la orientările generale ale politicilor economice ale statelor membre și ale Uniunii, în conformitate cu articolul 121 alineatul (2) din TFUE, precum și cu recomandările relevante ale Consiliului de care statele membre trebuie să țină seama în politicile lor de ocupare a forței de muncă, în conformitate cu articolul 148 alineatul (4) din TFUE;”;</w:t>
      </w:r>
    </w:p>
    <w:p w14:paraId="3EFE2ACC"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punctul 2 se elimină;</w:t>
      </w:r>
    </w:p>
    <w:p w14:paraId="37BCA3FC"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punctul 3 se înlocuiește cu următorul text:</w:t>
      </w:r>
    </w:p>
    <w:p w14:paraId="5AEBDD27" w14:textId="77777777" w:rsidR="00F367B3" w:rsidRPr="00A37C6D" w:rsidRDefault="00F367B3" w:rsidP="00994F97">
      <w:pPr>
        <w:pStyle w:val="Point2"/>
        <w:rPr>
          <w:noProof/>
        </w:rPr>
      </w:pPr>
      <w:r w:rsidRPr="00A37C6D">
        <w:rPr>
          <w:noProof/>
        </w:rPr>
        <w:tab/>
      </w:r>
      <w:r w:rsidRPr="00A37C6D">
        <w:rPr>
          <w:rStyle w:val="CRDeleted"/>
          <w:noProof/>
        </w:rPr>
        <w:t>„(3)</w:t>
      </w:r>
      <w:r w:rsidRPr="00A37C6D">
        <w:rPr>
          <w:noProof/>
        </w:rPr>
        <w:tab/>
      </w:r>
      <w:r w:rsidRPr="00A37C6D">
        <w:rPr>
          <w:rStyle w:val="CRDeleted"/>
          <w:noProof/>
        </w:rPr>
        <w:t>o descriere a proiectelor sau a tipurilor de proiecte avute în vedere, precum și a obiectivelor de etapă, dacă sunt relevante, și a țintelor privind performanțele și rezultatele legate de indicatorii comuni pentru fiecare axă prioritară, după caz;”;</w:t>
      </w:r>
    </w:p>
    <w:p w14:paraId="258FFC82"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punctele 6, 7 și 8 se înlocuiesc cu următorul text:</w:t>
      </w:r>
    </w:p>
    <w:p w14:paraId="1FD6CAD0" w14:textId="77777777" w:rsidR="00F367B3" w:rsidRPr="00A37C6D" w:rsidRDefault="00F367B3" w:rsidP="00994F97">
      <w:pPr>
        <w:pStyle w:val="Point2"/>
        <w:rPr>
          <w:noProof/>
        </w:rPr>
      </w:pPr>
      <w:r w:rsidRPr="00A37C6D">
        <w:rPr>
          <w:noProof/>
        </w:rPr>
        <w:tab/>
      </w:r>
      <w:r w:rsidRPr="00A37C6D">
        <w:rPr>
          <w:rStyle w:val="CRDeleted"/>
          <w:noProof/>
        </w:rPr>
        <w:t>„(6)</w:t>
      </w:r>
      <w:r w:rsidRPr="00A37C6D">
        <w:rPr>
          <w:noProof/>
        </w:rPr>
        <w:tab/>
      </w:r>
      <w:r w:rsidRPr="00A37C6D">
        <w:rPr>
          <w:rStyle w:val="CRDeleted"/>
          <w:noProof/>
        </w:rPr>
        <w:t>confirmarea că acesta va contribui la abordarea față de promovarea egalității între bărbați și femei, astfel cum este prevăzut în programul sau acordul de parteneriat relevant;</w:t>
      </w:r>
    </w:p>
    <w:p w14:paraId="0E2F6143" w14:textId="77777777" w:rsidR="00F367B3" w:rsidRPr="00A37C6D" w:rsidRDefault="00F367B3" w:rsidP="00994F97">
      <w:pPr>
        <w:pStyle w:val="Point2"/>
        <w:rPr>
          <w:noProof/>
        </w:rPr>
      </w:pPr>
      <w:r w:rsidRPr="00A37C6D">
        <w:rPr>
          <w:noProof/>
        </w:rPr>
        <w:tab/>
      </w:r>
      <w:r w:rsidRPr="00A37C6D">
        <w:rPr>
          <w:rStyle w:val="CRDeleted"/>
          <w:noProof/>
        </w:rPr>
        <w:t>(7)</w:t>
      </w:r>
      <w:r w:rsidRPr="00A37C6D">
        <w:rPr>
          <w:noProof/>
        </w:rPr>
        <w:tab/>
      </w:r>
      <w:r w:rsidRPr="00A37C6D">
        <w:rPr>
          <w:rStyle w:val="CRDeleted"/>
          <w:noProof/>
        </w:rPr>
        <w:t>confirmarea că acesta va contribui la abordarea față de dezvoltarea durabilă, astfel cum este prevăzut în programul sau acordul de parteneriat relevant;</w:t>
      </w:r>
    </w:p>
    <w:p w14:paraId="4AB2F6B2" w14:textId="77777777" w:rsidR="00F367B3" w:rsidRPr="00A37C6D" w:rsidRDefault="00F367B3" w:rsidP="00994F97">
      <w:pPr>
        <w:pStyle w:val="Point2"/>
        <w:rPr>
          <w:noProof/>
        </w:rPr>
      </w:pPr>
      <w:r w:rsidRPr="00A37C6D">
        <w:rPr>
          <w:noProof/>
        </w:rPr>
        <w:tab/>
      </w:r>
      <w:r w:rsidRPr="00A37C6D">
        <w:rPr>
          <w:rStyle w:val="CRDeleted"/>
          <w:noProof/>
        </w:rPr>
        <w:t>(8)</w:t>
      </w:r>
      <w:r w:rsidRPr="00A37C6D">
        <w:rPr>
          <w:noProof/>
        </w:rPr>
        <w:tab/>
      </w:r>
      <w:r w:rsidRPr="00A37C6D">
        <w:rPr>
          <w:rStyle w:val="CRDeleted"/>
          <w:noProof/>
        </w:rPr>
        <w:t>dispozițiile de implementare a acestuia, inclusiv următoarele:</w:t>
      </w:r>
    </w:p>
    <w:p w14:paraId="4EAEDCB6"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informații privind selectarea planului de acțiune comun de către autoritatea de management în conformitate cu articolul 125 alineatul (3);</w:t>
      </w:r>
    </w:p>
    <w:p w14:paraId="255607FD" w14:textId="77777777" w:rsidR="00F367B3" w:rsidRPr="00A37C6D" w:rsidRDefault="00F367B3" w:rsidP="00994F97">
      <w:pPr>
        <w:pStyle w:val="Point3"/>
        <w:rPr>
          <w:noProof/>
        </w:rPr>
      </w:pPr>
      <w:r w:rsidRPr="00A37C6D">
        <w:rPr>
          <w:noProof/>
        </w:rPr>
        <w:tab/>
      </w:r>
      <w:r w:rsidRPr="00A37C6D">
        <w:rPr>
          <w:rStyle w:val="CRDeleted"/>
          <w:noProof/>
        </w:rPr>
        <w:t>(b)</w:t>
      </w:r>
      <w:r w:rsidRPr="00A37C6D">
        <w:rPr>
          <w:noProof/>
        </w:rPr>
        <w:tab/>
      </w:r>
      <w:r w:rsidRPr="00A37C6D">
        <w:rPr>
          <w:rStyle w:val="CRDeleted"/>
          <w:noProof/>
        </w:rPr>
        <w:t>modalitățile de coordonare a planului de acțiune comun, în conformitate cu articolul 108;</w:t>
      </w:r>
    </w:p>
    <w:p w14:paraId="707D2E87" w14:textId="77777777" w:rsidR="00F367B3" w:rsidRPr="00A37C6D" w:rsidRDefault="00F367B3" w:rsidP="00994F97">
      <w:pPr>
        <w:pStyle w:val="Point3"/>
        <w:rPr>
          <w:noProof/>
        </w:rPr>
      </w:pPr>
      <w:r w:rsidRPr="00A37C6D">
        <w:rPr>
          <w:noProof/>
        </w:rPr>
        <w:tab/>
      </w:r>
      <w:r w:rsidRPr="00A37C6D">
        <w:rPr>
          <w:rStyle w:val="CRDeleted"/>
          <w:noProof/>
        </w:rPr>
        <w:t>(c)</w:t>
      </w:r>
      <w:r w:rsidRPr="00A37C6D">
        <w:rPr>
          <w:noProof/>
        </w:rPr>
        <w:tab/>
      </w:r>
      <w:r w:rsidRPr="00A37C6D">
        <w:rPr>
          <w:rStyle w:val="CRDeleted"/>
          <w:noProof/>
        </w:rPr>
        <w:t>modalitățile de monitorizare și de evaluare a planului de acțiune comun, inclusiv modalitățile de asigurare a calității, a colectării și a stocării datelor privind atingerea obiectivelor de etapă și obținerea performanțelor și a rezultatelor;”;</w:t>
      </w:r>
    </w:p>
    <w:p w14:paraId="0D6EE509"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punctul 9 se modifică după cum urmează:</w:t>
      </w:r>
    </w:p>
    <w:p w14:paraId="725544A3"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(a) se înlocuiește cu următorul text:</w:t>
      </w:r>
    </w:p>
    <w:p w14:paraId="4C370E29"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costurile aferente atingerii obiectivelor de etapă și țintelor privind realizările și rezultatele, bazate, în cazul baremelor standard pentru costurile unitare și sumele forfetare, pe metodele prevăzute la articolul 67 alineatul (5) din prezentul regulament și la articolul 14 din Regulamentul privind FSE;”;</w:t>
      </w:r>
    </w:p>
    <w:p w14:paraId="772718ED"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litera (b) se elimină.</w:t>
      </w:r>
    </w:p>
    <w:p w14:paraId="31F43ABA" w14:textId="77777777" w:rsidR="00F367B3" w:rsidRPr="00A37C6D" w:rsidRDefault="00F367B3" w:rsidP="00994F97">
      <w:pPr>
        <w:pStyle w:val="Point0"/>
        <w:rPr>
          <w:noProof/>
        </w:rPr>
      </w:pPr>
      <w:r w:rsidRPr="00A37C6D">
        <w:rPr>
          <w:noProof/>
        </w:rPr>
        <w:tab/>
      </w:r>
      <w:r w:rsidRPr="00A37C6D">
        <w:rPr>
          <w:rStyle w:val="CRDeleted"/>
          <w:noProof/>
        </w:rPr>
        <w:t>(43)</w:t>
      </w:r>
      <w:r w:rsidRPr="00A37C6D">
        <w:rPr>
          <w:noProof/>
        </w:rPr>
        <w:tab/>
      </w:r>
      <w:r w:rsidRPr="00A37C6D">
        <w:rPr>
          <w:rStyle w:val="CRDeleted"/>
          <w:noProof/>
        </w:rPr>
        <w:t>La articolul 107, alineatul (3) se înlocuiește cu următorul text:</w:t>
      </w:r>
    </w:p>
    <w:p w14:paraId="017DCA84"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Decizia menționată la alineatul (2) indică beneficiarul și obiectivele planului de acțiune comun, obiectivele de etapă, dacă este cazul, și țintele privind performanțele și rezultatele, costurile atingerii respectivelor obiective de etapă și ținte privind performanțele și rezultatele, precum și planul de finanțare pentru fiecare program operațional și fiecare axă prioritară, inclusiv suma totală eligibilă și cuantumul cheltuielilor publice, perioada de implementare a planului de acțiune comun și, după caz, acoperirea geografică și grupurile-țintă ale planului de acțiune comun.”</w:t>
      </w:r>
    </w:p>
    <w:p w14:paraId="51CECE5E" w14:textId="77777777" w:rsidR="00F367B3" w:rsidRPr="00A37C6D" w:rsidRDefault="00F367B3" w:rsidP="00994F97">
      <w:pPr>
        <w:pStyle w:val="Point0"/>
        <w:rPr>
          <w:noProof/>
        </w:rPr>
      </w:pPr>
      <w:r w:rsidRPr="00A37C6D">
        <w:rPr>
          <w:noProof/>
        </w:rPr>
        <w:tab/>
      </w:r>
      <w:r w:rsidRPr="00A37C6D">
        <w:rPr>
          <w:rStyle w:val="CRDeleted"/>
          <w:noProof/>
        </w:rPr>
        <w:t>(44)</w:t>
      </w:r>
      <w:r w:rsidRPr="00A37C6D">
        <w:rPr>
          <w:noProof/>
        </w:rPr>
        <w:tab/>
      </w:r>
      <w:r w:rsidRPr="00A37C6D">
        <w:rPr>
          <w:rStyle w:val="CRDeleted"/>
          <w:noProof/>
        </w:rPr>
        <w:t>La articolul 108 alineatul (1), primul paragraf se înlocuiește cu următorul text:</w:t>
      </w:r>
    </w:p>
    <w:p w14:paraId="05CFD0A2"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Statul membru sau autoritatea de management instituie un comitet director al planului de acțiune comun, care poate să fie distinct de comitetul de monitorizare a programelor operaționale corespunzătoare. Comitetul director se întrunește de cel puțin două ori pe an și este subordonat autorității de management. Dacă este cazul, autoritatea de management informează comitetul de monitorizare relevant cu privire la rezultatele activității comitetului director și la progresele realizate în ceea ce privește implementarea planului de acțiune comun, în conformitate cu articolul 110 alineatul (1) litera (e) și cu articolul 125 alineatul (2) litera (a).”</w:t>
      </w:r>
    </w:p>
    <w:p w14:paraId="108385AF" w14:textId="77777777" w:rsidR="00F367B3" w:rsidRPr="00A37C6D" w:rsidRDefault="00F367B3" w:rsidP="00994F97">
      <w:pPr>
        <w:pStyle w:val="Point0"/>
        <w:rPr>
          <w:noProof/>
        </w:rPr>
      </w:pPr>
      <w:r w:rsidRPr="00A37C6D">
        <w:rPr>
          <w:noProof/>
        </w:rPr>
        <w:tab/>
      </w:r>
      <w:r w:rsidRPr="00A37C6D">
        <w:rPr>
          <w:rStyle w:val="CRDeleted"/>
          <w:noProof/>
        </w:rPr>
        <w:t>(45)</w:t>
      </w:r>
      <w:r w:rsidRPr="00A37C6D">
        <w:rPr>
          <w:noProof/>
        </w:rPr>
        <w:tab/>
      </w:r>
      <w:r w:rsidRPr="00A37C6D">
        <w:rPr>
          <w:rStyle w:val="CRDeleted"/>
          <w:noProof/>
        </w:rPr>
        <w:t>La articolul 109 alineatul (1), a doua teză se elimină.</w:t>
      </w:r>
    </w:p>
    <w:p w14:paraId="20AC5235" w14:textId="77777777" w:rsidR="00F367B3" w:rsidRPr="00A37C6D" w:rsidRDefault="00F367B3" w:rsidP="00994F97">
      <w:pPr>
        <w:pStyle w:val="Point0"/>
        <w:rPr>
          <w:noProof/>
        </w:rPr>
      </w:pPr>
      <w:r w:rsidRPr="00A37C6D">
        <w:rPr>
          <w:noProof/>
        </w:rPr>
        <w:tab/>
      </w:r>
      <w:r w:rsidRPr="00A37C6D">
        <w:rPr>
          <w:rStyle w:val="CRDeleted"/>
          <w:noProof/>
        </w:rPr>
        <w:t>(46)</w:t>
      </w:r>
      <w:r w:rsidRPr="00A37C6D">
        <w:rPr>
          <w:noProof/>
        </w:rPr>
        <w:tab/>
      </w:r>
      <w:r w:rsidRPr="00A37C6D">
        <w:rPr>
          <w:rStyle w:val="CRDeleted"/>
          <w:noProof/>
        </w:rPr>
        <w:t>Articolul 110 se modifică după cum urmează:</w:t>
      </w:r>
    </w:p>
    <w:p w14:paraId="0DDA879C"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litera (c) se înlocuiește cu următorul text:</w:t>
      </w:r>
    </w:p>
    <w:p w14:paraId="139122AC"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implementarea strategiei de comunicare, inclusiv a măsurilor de informare și comunicare și a măsurilor de sporire a vizibilității fondurilor;”;</w:t>
      </w:r>
    </w:p>
    <w:p w14:paraId="41EBE066"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(2), litera (a) se înlocuiește cu următorul text:</w:t>
      </w:r>
    </w:p>
    <w:p w14:paraId="110C8093"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metodologia și criteriile folosite pentru selectarea operațiunilor, cu excepția cazului în care respectivele criterii sunt aprobate de grupuri de acțiune locală în conformitate cu articolul 34 alineatul (3) litera (c);”.</w:t>
      </w:r>
    </w:p>
    <w:p w14:paraId="27AD40E0" w14:textId="77777777" w:rsidR="00F367B3" w:rsidRPr="00A37C6D" w:rsidRDefault="00F367B3" w:rsidP="00994F97">
      <w:pPr>
        <w:pStyle w:val="Point0"/>
        <w:rPr>
          <w:noProof/>
        </w:rPr>
      </w:pPr>
      <w:r w:rsidRPr="00A37C6D">
        <w:rPr>
          <w:noProof/>
        </w:rPr>
        <w:tab/>
      </w:r>
      <w:r w:rsidRPr="00A37C6D">
        <w:rPr>
          <w:rStyle w:val="CRDeleted"/>
          <w:noProof/>
        </w:rPr>
        <w:t>(47)</w:t>
      </w:r>
      <w:r w:rsidRPr="00A37C6D">
        <w:rPr>
          <w:noProof/>
        </w:rPr>
        <w:tab/>
      </w:r>
      <w:r w:rsidRPr="00A37C6D">
        <w:rPr>
          <w:rStyle w:val="CRDeleted"/>
          <w:noProof/>
        </w:rPr>
        <w:t>Articolul 114 se modifică după cum urmează:</w:t>
      </w:r>
    </w:p>
    <w:p w14:paraId="3C9E911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alineatul (1) se înlocuiește cu următorul text:</w:t>
      </w:r>
    </w:p>
    <w:p w14:paraId="2A2FFBCA"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Autoritatea de management sau statele membre întocmesc un plan de evaluare pentru unul sau mai multe programe operaționale. Planul de evaluare este prezentat comitetului de monitorizare în termen de cel mult un an de la adoptarea programului operațional. În cazul programelor specifice menționate la articolul 39 alineatul (4) primul paragraf litera (b) adoptate înainte de 2 august 2018, planul de evaluare este prezentat comitetului de monitorizare în termen de cel mult un an de la data menționată.”;</w:t>
      </w:r>
    </w:p>
    <w:p w14:paraId="0DDB3A38"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alineatul (4) se elimină.</w:t>
      </w:r>
    </w:p>
    <w:p w14:paraId="2E5534E9" w14:textId="77777777" w:rsidR="00F367B3" w:rsidRPr="00A37C6D" w:rsidRDefault="00F367B3" w:rsidP="00994F97">
      <w:pPr>
        <w:pStyle w:val="Point0"/>
        <w:rPr>
          <w:noProof/>
        </w:rPr>
      </w:pPr>
      <w:r w:rsidRPr="00A37C6D">
        <w:rPr>
          <w:noProof/>
        </w:rPr>
        <w:tab/>
      </w:r>
      <w:r w:rsidRPr="00A37C6D">
        <w:rPr>
          <w:rStyle w:val="CRDeleted"/>
          <w:noProof/>
        </w:rPr>
        <w:t>(48)</w:t>
      </w:r>
      <w:r w:rsidRPr="00A37C6D">
        <w:rPr>
          <w:noProof/>
        </w:rPr>
        <w:tab/>
      </w:r>
      <w:r w:rsidRPr="00A37C6D">
        <w:rPr>
          <w:rStyle w:val="CRDeleted"/>
          <w:noProof/>
        </w:rPr>
        <w:t>Titlul capitolului II din titlul III din partea a treia se înlocuiește cu următorul text:</w:t>
      </w:r>
    </w:p>
    <w:p w14:paraId="15DB9BD3" w14:textId="77777777" w:rsidR="00F367B3" w:rsidRPr="00A37C6D" w:rsidRDefault="00F367B3" w:rsidP="00994F97">
      <w:pPr>
        <w:pStyle w:val="Point0"/>
        <w:rPr>
          <w:noProof/>
        </w:rPr>
      </w:pPr>
      <w:r w:rsidRPr="00A37C6D">
        <w:rPr>
          <w:noProof/>
        </w:rPr>
        <w:tab/>
      </w:r>
      <w:r w:rsidRPr="00A37C6D">
        <w:rPr>
          <w:rStyle w:val="CRDeleted"/>
          <w:noProof/>
        </w:rPr>
        <w:t>„Informare, comunicare și vizibilitate”;</w:t>
      </w:r>
    </w:p>
    <w:p w14:paraId="24F5A494" w14:textId="77777777" w:rsidR="00F367B3" w:rsidRPr="00A37C6D" w:rsidRDefault="00F367B3" w:rsidP="00994F97">
      <w:pPr>
        <w:pStyle w:val="Point0"/>
        <w:rPr>
          <w:noProof/>
        </w:rPr>
      </w:pPr>
      <w:r w:rsidRPr="00A37C6D">
        <w:rPr>
          <w:noProof/>
        </w:rPr>
        <w:tab/>
      </w:r>
      <w:r w:rsidRPr="00A37C6D">
        <w:rPr>
          <w:rStyle w:val="CRDeleted"/>
          <w:noProof/>
        </w:rPr>
        <w:t>(49)</w:t>
      </w:r>
      <w:r w:rsidRPr="00A37C6D">
        <w:rPr>
          <w:noProof/>
        </w:rPr>
        <w:tab/>
      </w:r>
      <w:r w:rsidRPr="00A37C6D">
        <w:rPr>
          <w:rStyle w:val="CRDeleted"/>
          <w:noProof/>
        </w:rPr>
        <w:t>Articolul 115 se modifică după cum urmează:</w:t>
      </w:r>
    </w:p>
    <w:p w14:paraId="7EB77AB5"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titlul articolului se înlocuiește cu următorul text:</w:t>
      </w:r>
    </w:p>
    <w:p w14:paraId="5FEB73C1" w14:textId="77777777" w:rsidR="00F367B3" w:rsidRPr="00A37C6D" w:rsidRDefault="00F367B3" w:rsidP="00994F97">
      <w:pPr>
        <w:pStyle w:val="NormalCentered"/>
        <w:rPr>
          <w:noProof/>
        </w:rPr>
      </w:pPr>
      <w:r w:rsidRPr="00A37C6D">
        <w:rPr>
          <w:rStyle w:val="CRDeleted"/>
          <w:noProof/>
        </w:rPr>
        <w:t>„Informare, comunicare și vizibilitate”;</w:t>
      </w:r>
    </w:p>
    <w:p w14:paraId="66C492A5"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(1), litera (d) se înlocuiește cu următorul text:</w:t>
      </w:r>
    </w:p>
    <w:p w14:paraId="1E3AB47C" w14:textId="77777777" w:rsidR="00F367B3" w:rsidRPr="00A37C6D" w:rsidRDefault="00F367B3" w:rsidP="00994F97">
      <w:pPr>
        <w:pStyle w:val="Point2"/>
        <w:rPr>
          <w:noProof/>
        </w:rPr>
      </w:pPr>
      <w:r w:rsidRPr="00A37C6D">
        <w:rPr>
          <w:noProof/>
        </w:rPr>
        <w:tab/>
      </w:r>
      <w:r w:rsidRPr="00A37C6D">
        <w:rPr>
          <w:rStyle w:val="CRDeleted"/>
          <w:noProof/>
        </w:rPr>
        <w:t>„(d)</w:t>
      </w:r>
      <w:r w:rsidRPr="00A37C6D">
        <w:rPr>
          <w:noProof/>
        </w:rPr>
        <w:tab/>
      </w:r>
      <w:r w:rsidRPr="00A37C6D">
        <w:rPr>
          <w:rStyle w:val="CRDeleted"/>
          <w:noProof/>
        </w:rPr>
        <w:t>informarea cetățenilor Uniunii cu privire la rolul și realizările politicii de coeziune și ale fondurilor prin măsuri de sporire a vizibilității rezultatelor și a impactului acordurilor de parteneriat, ale programelor operaționale și ale operațiunilor.”;</w:t>
      </w:r>
    </w:p>
    <w:p w14:paraId="4D2ACC24"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(3) se înlocuiește cu următorul text:</w:t>
      </w:r>
    </w:p>
    <w:p w14:paraId="7DE66BC6" w14:textId="77777777" w:rsidR="00F367B3" w:rsidRPr="00A37C6D" w:rsidRDefault="00F367B3" w:rsidP="00994F97">
      <w:pPr>
        <w:pStyle w:val="Point1"/>
        <w:rPr>
          <w:noProof/>
        </w:rPr>
      </w:pPr>
      <w:r w:rsidRPr="00A37C6D">
        <w:rPr>
          <w:noProof/>
        </w:rPr>
        <w:tab/>
      </w:r>
      <w:r w:rsidRPr="00A37C6D">
        <w:rPr>
          <w:rStyle w:val="CRDeleted"/>
          <w:noProof/>
        </w:rPr>
        <w:t>„(3)</w:t>
      </w:r>
      <w:r w:rsidRPr="00A37C6D">
        <w:rPr>
          <w:noProof/>
        </w:rPr>
        <w:tab/>
      </w:r>
      <w:r w:rsidRPr="00A37C6D">
        <w:rPr>
          <w:rStyle w:val="CRDeleted"/>
          <w:noProof/>
        </w:rPr>
        <w:t>Normele detaliate privind informarea, comunicarea și vizibilitatea pentru public și măsurile de informare a beneficiarilor potențiali și a beneficiarilor sunt stabilite în anexa XII.”</w:t>
      </w:r>
    </w:p>
    <w:p w14:paraId="0BC17DF3" w14:textId="77777777" w:rsidR="00F367B3" w:rsidRPr="00A37C6D" w:rsidRDefault="00F367B3" w:rsidP="00994F97">
      <w:pPr>
        <w:pStyle w:val="Point0"/>
        <w:rPr>
          <w:noProof/>
        </w:rPr>
      </w:pPr>
      <w:r w:rsidRPr="00A37C6D">
        <w:rPr>
          <w:noProof/>
        </w:rPr>
        <w:tab/>
      </w:r>
      <w:r w:rsidRPr="00A37C6D">
        <w:rPr>
          <w:rStyle w:val="CRDeleted"/>
          <w:noProof/>
        </w:rPr>
        <w:t>(50)</w:t>
      </w:r>
      <w:r w:rsidRPr="00A37C6D">
        <w:rPr>
          <w:noProof/>
        </w:rPr>
        <w:tab/>
      </w:r>
      <w:r w:rsidRPr="00A37C6D">
        <w:rPr>
          <w:rStyle w:val="CRDeleted"/>
          <w:noProof/>
        </w:rPr>
        <w:t>La articolul 116, alineatul (3) se înlocuiește cu următorul text:</w:t>
      </w:r>
    </w:p>
    <w:p w14:paraId="19097FDD"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Prin derogare de la alineatul (2) al treilea paragraf de la prezentul articol, autoritatea de management informează comitetul sau comitetele de monitorizare responsabile, cel puțin o dată pe an, cu privire la progresele înregistrate în implementarea strategiei de comunicare, astfel cum se menționează la articolul 110 alineatul (1) litera (c), și la analiza sa privind rezultatele respectivei implementări, precum și cu privire la activitățile și măsurile de informare și comunicare care sporesc vizibilitatea fondurilor planificate pentru anul următor. Comitetul de monitorizare emite un aviz cu privire la activitățile și măsurile planificate pentru anul următor, inclusiv cu privire la modalități de creștere a eficacității activităților de comunicare destinate publicului.”</w:t>
      </w:r>
    </w:p>
    <w:p w14:paraId="1C7AF7B0" w14:textId="77777777" w:rsidR="00F367B3" w:rsidRPr="00A37C6D" w:rsidRDefault="00F367B3" w:rsidP="00994F97">
      <w:pPr>
        <w:pStyle w:val="Point0"/>
        <w:rPr>
          <w:noProof/>
        </w:rPr>
      </w:pPr>
      <w:r w:rsidRPr="00A37C6D">
        <w:rPr>
          <w:noProof/>
        </w:rPr>
        <w:tab/>
      </w:r>
      <w:r w:rsidRPr="00A37C6D">
        <w:rPr>
          <w:rStyle w:val="CRDeleted"/>
          <w:noProof/>
        </w:rPr>
        <w:t>(51)</w:t>
      </w:r>
      <w:r w:rsidRPr="00A37C6D">
        <w:rPr>
          <w:noProof/>
        </w:rPr>
        <w:tab/>
      </w:r>
      <w:r w:rsidRPr="00A37C6D">
        <w:rPr>
          <w:rStyle w:val="CRDeleted"/>
          <w:noProof/>
        </w:rPr>
        <w:t>La articolul 117, alineatul (4) se înlocuiește cu următorul text:</w:t>
      </w:r>
    </w:p>
    <w:p w14:paraId="347CC978"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Comisia instituie rețele la nivelul Uniunii formate din membrii desemnați de statele membre pentru a garanta schimbul de informații privind rezultatele implementării strategiilor de comunicare, schimbul de experiență cu privire la implementarea măsurilor de informare și de comunicare și schimbul de bune practici, precum și, după caz, pentru a permite planificarea în comun sau coordonarea activităților de comunicare atât între statele membre, cât și cu Comisia. Cel puțin o dată pe an, rețelele dezbat și evaluează eficacitatea măsurilor de informare și comunicare și propun recomandări pentru a îmbunătăți acoperirea și impactul activităților de comunicare și pentru a sensibiliza publicul cu privire la rezultatele și la valoarea adăugată a respectivelor activități.”</w:t>
      </w:r>
    </w:p>
    <w:p w14:paraId="3249D2B7" w14:textId="77777777" w:rsidR="00F367B3" w:rsidRPr="00A37C6D" w:rsidRDefault="00F367B3" w:rsidP="00994F97">
      <w:pPr>
        <w:pStyle w:val="Point0"/>
        <w:rPr>
          <w:noProof/>
        </w:rPr>
      </w:pPr>
      <w:r w:rsidRPr="00A37C6D">
        <w:rPr>
          <w:noProof/>
        </w:rPr>
        <w:tab/>
      </w:r>
      <w:r w:rsidRPr="00A37C6D">
        <w:rPr>
          <w:rStyle w:val="CRDeleted"/>
          <w:noProof/>
        </w:rPr>
        <w:t>(52)</w:t>
      </w:r>
      <w:r w:rsidRPr="00A37C6D">
        <w:rPr>
          <w:noProof/>
        </w:rPr>
        <w:tab/>
      </w:r>
      <w:r w:rsidRPr="00A37C6D">
        <w:rPr>
          <w:rStyle w:val="CRDeleted"/>
          <w:noProof/>
        </w:rPr>
        <w:t>Articolul 119 se modifică după cum urmează:</w:t>
      </w:r>
    </w:p>
    <w:p w14:paraId="5525935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primul paragraf se înlocuiește cu următorul text:</w:t>
      </w:r>
    </w:p>
    <w:p w14:paraId="1D91664A"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Cuantumul fondurilor alocate pentru asistența tehnică într-un stat membru se limitează la 4 % din cuantumul total al fondurilor alocate pentru programele operaționale în cadrul obiectivului privind investițiile pentru creștere economică și locuri de muncă.”;</w:t>
      </w:r>
    </w:p>
    <w:p w14:paraId="6E0DF2E1"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(2), prima teză se elimină;</w:t>
      </w:r>
    </w:p>
    <w:p w14:paraId="282BA550"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(4) se înlocuiește cu următorul text:</w:t>
      </w:r>
    </w:p>
    <w:p w14:paraId="2D71C668" w14:textId="77777777" w:rsidR="00F367B3" w:rsidRPr="00A37C6D" w:rsidRDefault="00F367B3" w:rsidP="00994F97">
      <w:pPr>
        <w:pStyle w:val="Point1"/>
        <w:rPr>
          <w:noProof/>
        </w:rPr>
      </w:pPr>
      <w:r w:rsidRPr="00A37C6D">
        <w:rPr>
          <w:noProof/>
        </w:rPr>
        <w:tab/>
      </w:r>
      <w:r w:rsidRPr="00A37C6D">
        <w:rPr>
          <w:rStyle w:val="CRDeleted"/>
          <w:noProof/>
        </w:rPr>
        <w:t>„(4)</w:t>
      </w:r>
      <w:r w:rsidRPr="00A37C6D">
        <w:rPr>
          <w:noProof/>
        </w:rPr>
        <w:tab/>
      </w:r>
      <w:r w:rsidRPr="00A37C6D">
        <w:rPr>
          <w:rStyle w:val="CRDeleted"/>
          <w:noProof/>
        </w:rPr>
        <w:t>În cazul fondurilor structurale, în cazul în care alocările menționate la alineatul (1) sunt utilizate pentru sprijinirea ansamblului operațiunilor de asistență tehnică referitoare la mai multe categorii de regiuni, cheltuielile legate de operațiuni pot fi implementate în cadrul unei axe prioritare prin combinarea diferitelor categorii de regiuni și pot fi atribuite proporțional, ținându-se seama fie de alocările respective pentru diferitele categorii de regiuni din programul operațional, fie de alocarea din cadrul fiecărei categorii de regiuni ca procent din alocarea totală către statul membru.”;</w:t>
      </w:r>
    </w:p>
    <w:p w14:paraId="00D53D2E"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se introduce următorul alineat:</w:t>
      </w:r>
    </w:p>
    <w:p w14:paraId="0F98C66F" w14:textId="77777777" w:rsidR="00F367B3" w:rsidRPr="00A37C6D" w:rsidRDefault="00F367B3" w:rsidP="00994F97">
      <w:pPr>
        <w:pStyle w:val="Point1"/>
        <w:rPr>
          <w:noProof/>
        </w:rPr>
      </w:pPr>
      <w:r w:rsidRPr="00A37C6D">
        <w:rPr>
          <w:noProof/>
        </w:rPr>
        <w:tab/>
      </w:r>
      <w:r w:rsidRPr="00A37C6D">
        <w:rPr>
          <w:rStyle w:val="CRDeleted"/>
          <w:noProof/>
        </w:rPr>
        <w:t>„5a.</w:t>
      </w:r>
      <w:r w:rsidRPr="00A37C6D">
        <w:rPr>
          <w:noProof/>
        </w:rPr>
        <w:tab/>
      </w:r>
      <w:r w:rsidRPr="00A37C6D">
        <w:rPr>
          <w:rStyle w:val="CRDeleted"/>
          <w:noProof/>
        </w:rPr>
        <w:t>Evaluarea respectării procentajelor se efectuează la momentul adoptării programului operațional.”</w:t>
      </w:r>
    </w:p>
    <w:p w14:paraId="7301570E" w14:textId="77777777" w:rsidR="00F367B3" w:rsidRPr="00A37C6D" w:rsidRDefault="00F367B3" w:rsidP="00994F97">
      <w:pPr>
        <w:pStyle w:val="Point0"/>
        <w:rPr>
          <w:noProof/>
        </w:rPr>
      </w:pPr>
      <w:r w:rsidRPr="00A37C6D">
        <w:rPr>
          <w:noProof/>
        </w:rPr>
        <w:tab/>
      </w:r>
      <w:r w:rsidRPr="00A37C6D">
        <w:rPr>
          <w:rStyle w:val="CRDeleted"/>
          <w:noProof/>
        </w:rPr>
        <w:t>(53)</w:t>
      </w:r>
      <w:r w:rsidRPr="00A37C6D">
        <w:rPr>
          <w:noProof/>
        </w:rPr>
        <w:tab/>
      </w:r>
      <w:r w:rsidRPr="00A37C6D">
        <w:rPr>
          <w:rStyle w:val="CRDeleted"/>
          <w:noProof/>
        </w:rPr>
        <w:t>La articolul 122 alineatul (2), al patrulea paragraf se înlocuiește cu următorul text:</w:t>
      </w:r>
    </w:p>
    <w:p w14:paraId="1575AB6A" w14:textId="77777777" w:rsidR="00F367B3" w:rsidRPr="00A37C6D" w:rsidRDefault="00F367B3" w:rsidP="00994F97">
      <w:pPr>
        <w:pStyle w:val="Point0"/>
        <w:rPr>
          <w:noProof/>
        </w:rPr>
      </w:pPr>
      <w:r w:rsidRPr="00A37C6D">
        <w:rPr>
          <w:noProof/>
        </w:rPr>
        <w:tab/>
      </w:r>
      <w:r w:rsidRPr="00A37C6D">
        <w:rPr>
          <w:rStyle w:val="CRDeleted"/>
          <w:noProof/>
        </w:rPr>
        <w:t>„În cazul în care sumele plătite în mod necuvenit unui beneficiar pentru o operațiune nu pot fi recuperate din vina sau neglijența unui stat membru, acest stat membru este responsabil de rambursarea sumelor în cauză către bugetul Uniunii. Statele membre pot decide să nu recupereze o sumă plătită în mod necuvenit dacă suma care trebuie recuperată de la beneficiar, fără dobândă, reprezintă o contribuție din partea fondurilor care nu depășește 250 EUR la o operațiune în cursul unui exercițiu contabil.”</w:t>
      </w:r>
    </w:p>
    <w:p w14:paraId="5E3DABFE" w14:textId="77777777" w:rsidR="00F367B3" w:rsidRPr="00A37C6D" w:rsidRDefault="00F367B3" w:rsidP="00994F97">
      <w:pPr>
        <w:pStyle w:val="Point0"/>
        <w:rPr>
          <w:noProof/>
        </w:rPr>
      </w:pPr>
      <w:r w:rsidRPr="00A37C6D">
        <w:rPr>
          <w:noProof/>
        </w:rPr>
        <w:tab/>
      </w:r>
      <w:r w:rsidRPr="00A37C6D">
        <w:rPr>
          <w:rStyle w:val="CRDeleted"/>
          <w:noProof/>
        </w:rPr>
        <w:t>(54)</w:t>
      </w:r>
      <w:r w:rsidRPr="00A37C6D">
        <w:rPr>
          <w:noProof/>
        </w:rPr>
        <w:tab/>
      </w:r>
      <w:r w:rsidRPr="00A37C6D">
        <w:rPr>
          <w:rStyle w:val="CRDeleted"/>
          <w:noProof/>
        </w:rPr>
        <w:t>La articolul 123 alineatul (5), primul paragraf se înlocuiește cu următorul text:</w:t>
      </w:r>
    </w:p>
    <w:p w14:paraId="7EFC08BC"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În cazul fondurilor și al FEPAM, cu condiția respectării principiului separării funcțiilor, autoritatea de management, autoritatea de certificare, dacă este cazul, și autoritatea de audit pot face parte din același organism public sau din aceeași autoritate publică.”</w:t>
      </w:r>
    </w:p>
    <w:p w14:paraId="25E80FDB" w14:textId="77777777" w:rsidR="00F367B3" w:rsidRPr="00A37C6D" w:rsidRDefault="00F367B3" w:rsidP="00994F97">
      <w:pPr>
        <w:pStyle w:val="Point0"/>
        <w:rPr>
          <w:noProof/>
        </w:rPr>
      </w:pPr>
      <w:r w:rsidRPr="00A37C6D">
        <w:rPr>
          <w:noProof/>
        </w:rPr>
        <w:tab/>
      </w:r>
      <w:r w:rsidRPr="00A37C6D">
        <w:rPr>
          <w:rStyle w:val="CRDeleted"/>
          <w:noProof/>
        </w:rPr>
        <w:t>(55)</w:t>
      </w:r>
      <w:r w:rsidRPr="00A37C6D">
        <w:rPr>
          <w:noProof/>
        </w:rPr>
        <w:tab/>
      </w:r>
      <w:r w:rsidRPr="00A37C6D">
        <w:rPr>
          <w:rStyle w:val="CRDeleted"/>
          <w:noProof/>
        </w:rPr>
        <w:t>Articolul 125 se modifică după cum urmează:</w:t>
      </w:r>
    </w:p>
    <w:p w14:paraId="52B50C44"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(3), litera (c) se înlocuiește cu următorul text:</w:t>
      </w:r>
    </w:p>
    <w:p w14:paraId="06A46007"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garantează că beneficiarului i se oferă un document care stabilește condițiile acordării sprijinului pentru fiecare operațiune, inclusiv cerințele specifice privind produsele sau serviciile care urmează a fi furnizate în cadrul operațiunii, planul de finanțare, termenul de executare, precum și cerințele privind informarea, comunicarea și vizibilitatea;”;</w:t>
      </w:r>
    </w:p>
    <w:p w14:paraId="6B049F6B"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primul paragraf de la alineatul (4) se modifică după cum urmează:</w:t>
      </w:r>
    </w:p>
    <w:p w14:paraId="2B64B286"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litera (a) se înlocuiește cu următorul text:</w:t>
      </w:r>
    </w:p>
    <w:p w14:paraId="512192D3" w14:textId="77777777" w:rsidR="00F367B3" w:rsidRPr="00A37C6D" w:rsidRDefault="00F367B3" w:rsidP="00994F97">
      <w:pPr>
        <w:pStyle w:val="Point3"/>
        <w:rPr>
          <w:noProof/>
        </w:rPr>
      </w:pPr>
      <w:r w:rsidRPr="00A37C6D">
        <w:rPr>
          <w:noProof/>
        </w:rPr>
        <w:tab/>
      </w:r>
      <w:r w:rsidRPr="00A37C6D">
        <w:rPr>
          <w:rStyle w:val="CRDeleted"/>
          <w:noProof/>
        </w:rPr>
        <w:t>„(a)</w:t>
      </w:r>
      <w:r w:rsidRPr="00A37C6D">
        <w:rPr>
          <w:noProof/>
        </w:rPr>
        <w:tab/>
      </w:r>
      <w:r w:rsidRPr="00A37C6D">
        <w:rPr>
          <w:rStyle w:val="CRDeleted"/>
          <w:noProof/>
        </w:rPr>
        <w:t>verifică dacă produsele cofinanțate au fost livrate și dacă serviciile cofinanțate au fost prestate, dacă operațiunea este conformă cu legislația aplicabilă, cu programul operațional și cu condițiile de acordare a sprijinului pentru această operațiune și:</w:t>
      </w:r>
    </w:p>
    <w:p w14:paraId="100A81D2" w14:textId="77777777" w:rsidR="00F367B3" w:rsidRPr="00A37C6D" w:rsidRDefault="00F367B3" w:rsidP="00994F97">
      <w:pPr>
        <w:pStyle w:val="Point3"/>
        <w:rPr>
          <w:noProof/>
        </w:rPr>
      </w:pPr>
      <w:r w:rsidRPr="00A37C6D">
        <w:rPr>
          <w:noProof/>
        </w:rPr>
        <w:tab/>
      </w:r>
      <w:r w:rsidRPr="00A37C6D">
        <w:rPr>
          <w:rStyle w:val="CRDeleted"/>
          <w:noProof/>
        </w:rPr>
        <w:t>(i)</w:t>
      </w:r>
      <w:r w:rsidRPr="00A37C6D">
        <w:rPr>
          <w:noProof/>
        </w:rPr>
        <w:tab/>
      </w:r>
      <w:r w:rsidRPr="00A37C6D">
        <w:rPr>
          <w:rStyle w:val="CRDeleted"/>
          <w:noProof/>
        </w:rPr>
        <w:t>în cazul în care costurile se rambursează în temeiul articolului 67 alineatul (1) primul paragraf litera (a), dacă cuantumul cheltuielilor declarate de beneficiari cu privire la costurile respective a fost plătit;</w:t>
      </w:r>
    </w:p>
    <w:p w14:paraId="7E230E9B" w14:textId="77777777" w:rsidR="00F367B3" w:rsidRPr="00A37C6D" w:rsidRDefault="00F367B3" w:rsidP="00994F97">
      <w:pPr>
        <w:pStyle w:val="Point3"/>
        <w:rPr>
          <w:noProof/>
        </w:rPr>
      </w:pPr>
      <w:r w:rsidRPr="00A37C6D">
        <w:rPr>
          <w:noProof/>
        </w:rPr>
        <w:tab/>
      </w:r>
      <w:r w:rsidRPr="00A37C6D">
        <w:rPr>
          <w:rStyle w:val="CRDeleted"/>
          <w:noProof/>
        </w:rPr>
        <w:t>(ii)</w:t>
      </w:r>
      <w:r w:rsidRPr="00A37C6D">
        <w:rPr>
          <w:noProof/>
        </w:rPr>
        <w:tab/>
      </w:r>
      <w:r w:rsidRPr="00A37C6D">
        <w:rPr>
          <w:rStyle w:val="CRDeleted"/>
          <w:noProof/>
        </w:rPr>
        <w:t>în cazul costurilor rambursate în temeiul articolului 67 alineatul (1) primul paragraf literele (b)-(e), dacă au fost îndeplinite condițiile pentru rambursarea cheltuielilor către beneficiar;”;</w:t>
      </w:r>
    </w:p>
    <w:p w14:paraId="21F44ECA"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la litera (e), trimiterea la „articolul 59 alineatul (5) literele (a) și (b) din Regulamentul financiar” se înlocuiește cu „articolul 63 alineatul (5) literele (a) și (b) și articolul 63 alineatele (6) și (7) din Regulamentul financiar”.</w:t>
      </w:r>
    </w:p>
    <w:p w14:paraId="347F663D" w14:textId="77777777" w:rsidR="00F367B3" w:rsidRPr="00A37C6D" w:rsidRDefault="00F367B3" w:rsidP="00994F97">
      <w:pPr>
        <w:pStyle w:val="Point0"/>
        <w:rPr>
          <w:noProof/>
        </w:rPr>
      </w:pPr>
      <w:r w:rsidRPr="00A37C6D">
        <w:rPr>
          <w:noProof/>
        </w:rPr>
        <w:tab/>
      </w:r>
      <w:r w:rsidRPr="00A37C6D">
        <w:rPr>
          <w:rStyle w:val="CRDeleted"/>
          <w:noProof/>
        </w:rPr>
        <w:t>(56)</w:t>
      </w:r>
      <w:r w:rsidRPr="00A37C6D">
        <w:rPr>
          <w:noProof/>
        </w:rPr>
        <w:tab/>
      </w:r>
      <w:r w:rsidRPr="00A37C6D">
        <w:rPr>
          <w:rStyle w:val="CRDeleted"/>
          <w:noProof/>
        </w:rPr>
        <w:t>La articolul 126 litera (b), mențiunea „articolul 59 alineatul (5) litera (a) din Regulamentul financiar” se înlocuiește cu „articolul 63 alineatul (5) litera (a) și articolul 63 alineatul (6) din Regulamentul financiar”.</w:t>
      </w:r>
    </w:p>
    <w:p w14:paraId="1681F73F" w14:textId="77777777" w:rsidR="00F367B3" w:rsidRPr="00A37C6D" w:rsidRDefault="00F367B3" w:rsidP="00994F97">
      <w:pPr>
        <w:pStyle w:val="Point0"/>
        <w:rPr>
          <w:noProof/>
        </w:rPr>
      </w:pPr>
      <w:r w:rsidRPr="00A37C6D">
        <w:rPr>
          <w:noProof/>
        </w:rPr>
        <w:tab/>
      </w:r>
      <w:r w:rsidRPr="00A37C6D">
        <w:rPr>
          <w:rStyle w:val="CRDeleted"/>
          <w:noProof/>
        </w:rPr>
        <w:t>(57)</w:t>
      </w:r>
      <w:r w:rsidRPr="00A37C6D">
        <w:rPr>
          <w:noProof/>
        </w:rPr>
        <w:tab/>
      </w:r>
      <w:r w:rsidRPr="00A37C6D">
        <w:rPr>
          <w:rStyle w:val="CRDeleted"/>
          <w:noProof/>
        </w:rPr>
        <w:t>Articolul 127 se modifică după cum urmează:</w:t>
      </w:r>
    </w:p>
    <w:p w14:paraId="12F6F180"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(1) al treilea paragraf, mențiunea „articolul 59 alineatul (5) al doilea paragraf din Regulamentul financiar” se înlocuiește cu „articolul 63 alineatul (7) din Regulamentul financiar”;</w:t>
      </w:r>
    </w:p>
    <w:p w14:paraId="269B652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la alineatul (5) al treilea paragraf litera (a), mențiunea „articolul 59 alineatul (5) al doilea paragraf din Regulamentul financiar” se înlocuiește cu „articolul 63 alineatul (7) din Regulamentul financiar”.</w:t>
      </w:r>
    </w:p>
    <w:p w14:paraId="3284AF6F" w14:textId="77777777" w:rsidR="00F367B3" w:rsidRPr="00A37C6D" w:rsidRDefault="00F367B3" w:rsidP="00994F97">
      <w:pPr>
        <w:pStyle w:val="Point0"/>
        <w:rPr>
          <w:noProof/>
        </w:rPr>
      </w:pPr>
      <w:r w:rsidRPr="00A37C6D">
        <w:rPr>
          <w:noProof/>
        </w:rPr>
        <w:tab/>
      </w:r>
      <w:r w:rsidRPr="00A37C6D">
        <w:rPr>
          <w:rStyle w:val="CRDeleted"/>
          <w:noProof/>
        </w:rPr>
        <w:t>(58)</w:t>
      </w:r>
      <w:r w:rsidRPr="00A37C6D">
        <w:rPr>
          <w:noProof/>
        </w:rPr>
        <w:tab/>
      </w:r>
      <w:r w:rsidRPr="00A37C6D">
        <w:rPr>
          <w:rStyle w:val="CRDeleted"/>
          <w:noProof/>
        </w:rPr>
        <w:t>Articolul 131 se înlocuiește cu următorul text:</w:t>
      </w:r>
    </w:p>
    <w:p w14:paraId="274B117D" w14:textId="77777777" w:rsidR="00F367B3" w:rsidRPr="00A37C6D" w:rsidRDefault="00F367B3" w:rsidP="00994F97">
      <w:pPr>
        <w:pStyle w:val="Titrearticle"/>
        <w:rPr>
          <w:noProof/>
        </w:rPr>
      </w:pPr>
      <w:r w:rsidRPr="00A37C6D">
        <w:rPr>
          <w:rStyle w:val="CRDeleted"/>
          <w:noProof/>
        </w:rPr>
        <w:t>„Articolul 131</w:t>
      </w:r>
    </w:p>
    <w:p w14:paraId="05EAABED" w14:textId="77777777" w:rsidR="00F367B3" w:rsidRPr="00A37C6D" w:rsidRDefault="00F367B3" w:rsidP="00994F97">
      <w:pPr>
        <w:pStyle w:val="NormalCentered"/>
        <w:rPr>
          <w:noProof/>
        </w:rPr>
      </w:pPr>
      <w:r w:rsidRPr="00A37C6D">
        <w:rPr>
          <w:rStyle w:val="CRDeleted"/>
          <w:noProof/>
        </w:rPr>
        <w:t>Cererile de plată</w:t>
      </w:r>
    </w:p>
    <w:p w14:paraId="16D24977"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Cererile de plată includ, pentru fiecare prioritate:</w:t>
      </w:r>
    </w:p>
    <w:p w14:paraId="1C590DB5"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cuantumul total al cheltuielilor eligibile suportate de beneficiari și plătite în cadrul implementării operațiunilor, astfel cum este înscris în sistemul contabil al autorității de certificare;</w:t>
      </w:r>
    </w:p>
    <w:p w14:paraId="1F6FAA6E"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cuantumul total al cheltuielilor publice suportate în cadrul implementării operațiunilor, astfel cum este înscris în sistemul contabil al autorității de certificare.</w:t>
      </w:r>
    </w:p>
    <w:p w14:paraId="19E9F0FD" w14:textId="77777777" w:rsidR="00F367B3" w:rsidRPr="00A37C6D" w:rsidRDefault="00F367B3" w:rsidP="00994F97">
      <w:pPr>
        <w:pStyle w:val="Point0"/>
        <w:rPr>
          <w:noProof/>
        </w:rPr>
      </w:pPr>
      <w:r w:rsidRPr="00A37C6D">
        <w:rPr>
          <w:noProof/>
        </w:rPr>
        <w:tab/>
      </w:r>
      <w:r w:rsidRPr="00A37C6D">
        <w:rPr>
          <w:rStyle w:val="CRDeleted"/>
          <w:noProof/>
        </w:rPr>
        <w:t>În ceea ce privește cuantumurile care trebuie incluse în cererile de plată pentru forma de sprijin menționată la articolul 67 alineatul (1) primul paragraf litera (e), cererile de plată includ elementele prevăzute în actele delegate adoptate în conformitate cu articolul 67 alineatul (5a) și utilizează modelul pentru cererile de plată prevăzut în actele de punere în aplicare adoptate în conformitate cu alineatul (6) de la prezentul articol.</w:t>
      </w:r>
    </w:p>
    <w:p w14:paraId="3ECEE823"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Cheltuielile eligibile incluse într-o cerere de plată sunt susținute prin facturi achitate sau documente contabile cu valoare de dovadă echivalentă, cu excepția formelor de sprijin menționate la articolul 67 alineatul (1) primul paragraf literele (b)-(e) din prezentul regulament, la articolele 68, 68a și 68b din prezentul regulament, la articolul 69 alineatul (1) din prezentul regulament și la articolul 109 din prezentul regulament, precum și la articolul 14 din Regulamentul privind FSE. În cazul acestor forme de sprijin, cuantumurile incluse într-o cerere de plată sunt costurile calculate pe baza aplicabilă.</w:t>
      </w:r>
    </w:p>
    <w:p w14:paraId="22AC5278"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În cazul ajutorului de stat, contribuția publică aferentă cheltuielilor incluse într-o cerere de plată va fi fost achitată beneficiarilor de către organismul care acordă ajutorul sau, în cazul în care statele membre au decis că beneficiarul este organismul care acordă ajutorul în temeiul articolului 2 punctul 10 litera (a), achitată de către beneficiar organismului care primește ajutorul.</w:t>
      </w:r>
    </w:p>
    <w:p w14:paraId="47E49192"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Prin derogare de la alineatul (1) de la prezentul articol, în cazul ajutorului de stat, cererea de plată poate include avansuri achitate beneficiarului de către organismul care acordă ajutorul sau, în cazul în care statele membre au decis că beneficiarul este organismul care acordă ajutorul în temeiul articolului 2 punctul 10 litera (a), achitate de către beneficiar organismului care primește ajutorul, în următoarele condiții cumulative:</w:t>
      </w:r>
    </w:p>
    <w:p w14:paraId="26B16EEC"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avansurile respective să facă obiectul unei garanții oferite de o bancă sau de altă instituție financiară stabilită în statul membru sau să fie acoperite de o facilitate oferită ca garanție de o entitate publică sau de statul membru;</w:t>
      </w:r>
    </w:p>
    <w:p w14:paraId="7FF92840"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avansurile respective să nu depășească 40 % din cuantumul total al ajutorului care trebuie acordat unui beneficiar pentru o anumită operațiune sau, în cazul în care statele membre au decis că beneficiarul este organismul care acordă ajutorul în temeiul articolului 2 punctul 10 litera (a), din cuantumul total al ajutorului care trebuie acordat organismului care primește ajutorul ca parte a unei anumite operațiuni;</w:t>
      </w:r>
    </w:p>
    <w:p w14:paraId="148A1B42"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avansurile respective să fie acoperite de cheltuielile achitate de beneficiar sau, în cazul în care statele membre au decis că beneficiarul este organismul care acordă ajutorul în temeiul articolului 2 punctul 10 litera (a), de cheltuielile achitate de organismul care primește ajutorul în procesul de punere în practică a operațiunii și sprijinite prin facturi achitate sau documente contabile cu valoare justificativă echivalentă în termen de trei ani din anul plății avansului sau la 31 decembrie 2023, oricare dintre aceste date este mai devreme.</w:t>
      </w:r>
    </w:p>
    <w:p w14:paraId="11447E22" w14:textId="77777777" w:rsidR="00F367B3" w:rsidRPr="00A37C6D" w:rsidRDefault="00F367B3" w:rsidP="00994F97">
      <w:pPr>
        <w:pStyle w:val="Point0"/>
        <w:rPr>
          <w:noProof/>
        </w:rPr>
      </w:pPr>
      <w:r w:rsidRPr="00A37C6D">
        <w:rPr>
          <w:noProof/>
        </w:rPr>
        <w:tab/>
      </w:r>
      <w:r w:rsidRPr="00A37C6D">
        <w:rPr>
          <w:rStyle w:val="CRDeleted"/>
          <w:noProof/>
        </w:rPr>
        <w:t>Atunci când condițiile stabilite la primul paragraf litera (c) nu sunt îndeplinite, următoarea cerere de plată se corectează în consecință.</w:t>
      </w:r>
    </w:p>
    <w:p w14:paraId="0BA798F3"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Fiecare cerere de plată care include avansuri de tipul celor menționate la alineatul (4) de la prezentul articol prezintă separat:</w:t>
      </w:r>
    </w:p>
    <w:p w14:paraId="37A35767"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cuantumul total achitat din programul operațional sub formă de avans;</w:t>
      </w:r>
    </w:p>
    <w:p w14:paraId="105CDBF1"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cuantumul care, în termen de trei ani de la plata avansului, în conformitate cu alineatul (4) primul paragraf litera (c), a fost acoperit prin cheltuielile achitate de beneficiar sau, în cazul în care statele membre au decis că beneficiarul este organismul care acordă ajutorul în temeiul articolului 2 punctul 10 litera (a), de organismul care primește ajutorul; și</w:t>
      </w:r>
    </w:p>
    <w:p w14:paraId="556E7801"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cuantumul care nu a fost acoperit prin cheltuielile achitate de beneficiar sau, în cazul în care statele membre au decis că beneficiarul este organismul care acordă ajutorul în temeiul articolului 2 punctul 10 litera (a), de organismul care primește ajutorul și pentru care nu s-a încheiat încă intervalul de trei ani.</w:t>
      </w:r>
    </w:p>
    <w:p w14:paraId="09FE94D6"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Pentru a stabili condiții uniforme pentru punerea în aplicare a prezentului articol, Comisia adoptă acte de punere în aplicare de stabilire a modelului pentru cererile de plată. Respectivele acte de punere în aplicare se adoptă în conformitate cu procedura de examinare menționată la articolul 150 alineatul (3).”</w:t>
      </w:r>
    </w:p>
    <w:p w14:paraId="06A07A63" w14:textId="77777777" w:rsidR="00F367B3" w:rsidRPr="00A37C6D" w:rsidRDefault="00F367B3" w:rsidP="00994F97">
      <w:pPr>
        <w:pStyle w:val="Point0"/>
        <w:rPr>
          <w:noProof/>
        </w:rPr>
      </w:pPr>
      <w:r w:rsidRPr="00A37C6D">
        <w:rPr>
          <w:noProof/>
        </w:rPr>
        <w:tab/>
      </w:r>
      <w:r w:rsidRPr="00A37C6D">
        <w:rPr>
          <w:rStyle w:val="CRDeleted"/>
          <w:noProof/>
        </w:rPr>
        <w:t>(59)</w:t>
      </w:r>
      <w:r w:rsidRPr="00A37C6D">
        <w:rPr>
          <w:noProof/>
        </w:rPr>
        <w:tab/>
      </w:r>
      <w:r w:rsidRPr="00A37C6D">
        <w:rPr>
          <w:rStyle w:val="CRDeleted"/>
          <w:noProof/>
        </w:rPr>
        <w:t>La articolul 137 alineatul (1), mențiunea „articolul 59 alineatul (5) litera (a) din Regulamentul financiar” se înlocuiește cu „articolul 63 alineatul (5) litera (a) și articolul 63 alineatul (6) din Regulamentul financiar”.</w:t>
      </w:r>
    </w:p>
    <w:p w14:paraId="5583D49F" w14:textId="77777777" w:rsidR="00F367B3" w:rsidRPr="00A37C6D" w:rsidRDefault="00F367B3" w:rsidP="00994F97">
      <w:pPr>
        <w:pStyle w:val="Point0"/>
        <w:rPr>
          <w:noProof/>
        </w:rPr>
      </w:pPr>
      <w:r w:rsidRPr="00A37C6D">
        <w:rPr>
          <w:noProof/>
        </w:rPr>
        <w:tab/>
      </w:r>
      <w:r w:rsidRPr="00A37C6D">
        <w:rPr>
          <w:rStyle w:val="CRDeleted"/>
          <w:noProof/>
        </w:rPr>
        <w:t>(60)</w:t>
      </w:r>
      <w:r w:rsidRPr="00A37C6D">
        <w:rPr>
          <w:noProof/>
        </w:rPr>
        <w:tab/>
      </w:r>
      <w:r w:rsidRPr="00A37C6D">
        <w:rPr>
          <w:rStyle w:val="CRDeleted"/>
          <w:noProof/>
        </w:rPr>
        <w:t>La articolul 138, mențiunea „articolul 59 alineatul (5) din Regulamentul financiar” se înlocuiește cu „articolul 63 alineatul (5) și alineatul (7) al doilea paragraf din Regulamentul financiar”.</w:t>
      </w:r>
    </w:p>
    <w:p w14:paraId="3D80BB7E" w14:textId="77777777" w:rsidR="00F367B3" w:rsidRPr="00A37C6D" w:rsidRDefault="00F367B3" w:rsidP="00994F97">
      <w:pPr>
        <w:pStyle w:val="Point0"/>
        <w:rPr>
          <w:noProof/>
        </w:rPr>
      </w:pPr>
      <w:r w:rsidRPr="00A37C6D">
        <w:rPr>
          <w:noProof/>
        </w:rPr>
        <w:tab/>
      </w:r>
      <w:r w:rsidRPr="00A37C6D">
        <w:rPr>
          <w:rStyle w:val="CRDeleted"/>
          <w:noProof/>
        </w:rPr>
        <w:t>(61)</w:t>
      </w:r>
      <w:r w:rsidRPr="00A37C6D">
        <w:rPr>
          <w:noProof/>
        </w:rPr>
        <w:tab/>
      </w:r>
      <w:r w:rsidRPr="00A37C6D">
        <w:rPr>
          <w:rStyle w:val="CRDeleted"/>
          <w:noProof/>
        </w:rPr>
        <w:t>La articolul 140 alineatul (3), se adaugă următoarea teză:</w:t>
      </w:r>
    </w:p>
    <w:p w14:paraId="0EA5A18D" w14:textId="77777777" w:rsidR="00F367B3" w:rsidRPr="00A37C6D" w:rsidRDefault="00F367B3" w:rsidP="00994F97">
      <w:pPr>
        <w:pStyle w:val="Point0"/>
        <w:rPr>
          <w:noProof/>
        </w:rPr>
      </w:pPr>
      <w:r w:rsidRPr="00A37C6D">
        <w:rPr>
          <w:noProof/>
        </w:rPr>
        <w:tab/>
      </w:r>
      <w:r w:rsidRPr="00A37C6D">
        <w:rPr>
          <w:rStyle w:val="CRDeleted"/>
          <w:noProof/>
        </w:rPr>
        <w:t>„În cazul în care documentele sunt păstrate pe suporturi de date general acceptate în conformitate cu procedura prevăzută la alineatul (5), nu este necesară prezentarea originalelor.”</w:t>
      </w:r>
    </w:p>
    <w:p w14:paraId="03334A5C" w14:textId="77777777" w:rsidR="00F367B3" w:rsidRPr="00A37C6D" w:rsidRDefault="00F367B3" w:rsidP="00994F97">
      <w:pPr>
        <w:pStyle w:val="Point0"/>
        <w:rPr>
          <w:noProof/>
        </w:rPr>
      </w:pPr>
      <w:r w:rsidRPr="00A37C6D">
        <w:rPr>
          <w:noProof/>
        </w:rPr>
        <w:tab/>
      </w:r>
      <w:r w:rsidRPr="00A37C6D">
        <w:rPr>
          <w:rStyle w:val="CRDeleted"/>
          <w:noProof/>
        </w:rPr>
        <w:t>(62)</w:t>
      </w:r>
      <w:r w:rsidRPr="00A37C6D">
        <w:rPr>
          <w:noProof/>
        </w:rPr>
        <w:tab/>
      </w:r>
      <w:r w:rsidRPr="00A37C6D">
        <w:rPr>
          <w:rStyle w:val="CRDeleted"/>
          <w:noProof/>
        </w:rPr>
        <w:t>La articolul 145 alineatul (7) al doilea paragraf litera (a), mențiunea „articolul 59 alineatul (5) din Regulamentul financiar” se înlocuiește cu „articolul 63 alineatele (5), (6) și (7) din Regulamentul financiar”.</w:t>
      </w:r>
    </w:p>
    <w:p w14:paraId="61B85E5F" w14:textId="77777777" w:rsidR="00F367B3" w:rsidRPr="00A37C6D" w:rsidRDefault="00F367B3" w:rsidP="00994F97">
      <w:pPr>
        <w:pStyle w:val="Point0"/>
        <w:rPr>
          <w:noProof/>
        </w:rPr>
      </w:pPr>
      <w:r w:rsidRPr="00A37C6D">
        <w:rPr>
          <w:noProof/>
        </w:rPr>
        <w:tab/>
      </w:r>
      <w:r w:rsidRPr="00A37C6D">
        <w:rPr>
          <w:rStyle w:val="CRDeleted"/>
          <w:noProof/>
        </w:rPr>
        <w:t>(63)</w:t>
      </w:r>
      <w:r w:rsidRPr="00A37C6D">
        <w:rPr>
          <w:noProof/>
        </w:rPr>
        <w:tab/>
      </w:r>
      <w:r w:rsidRPr="00A37C6D">
        <w:rPr>
          <w:rStyle w:val="CRDeleted"/>
          <w:noProof/>
        </w:rPr>
        <w:t>La articolul 147 alineatul (1), mențiunea „articolul 78 din Regulamentul financiar” se înlocuiește cu „articolul 98 din Regulamentul financiar”.</w:t>
      </w:r>
    </w:p>
    <w:p w14:paraId="79095022" w14:textId="77777777" w:rsidR="00F367B3" w:rsidRPr="00A37C6D" w:rsidRDefault="00F367B3" w:rsidP="00994F97">
      <w:pPr>
        <w:pStyle w:val="Point0"/>
        <w:rPr>
          <w:noProof/>
        </w:rPr>
      </w:pPr>
      <w:r w:rsidRPr="00A37C6D">
        <w:rPr>
          <w:noProof/>
        </w:rPr>
        <w:tab/>
      </w:r>
      <w:r w:rsidRPr="00A37C6D">
        <w:rPr>
          <w:rStyle w:val="CRDeleted"/>
          <w:noProof/>
        </w:rPr>
        <w:t>(64)</w:t>
      </w:r>
      <w:r w:rsidRPr="00A37C6D">
        <w:rPr>
          <w:noProof/>
        </w:rPr>
        <w:tab/>
      </w:r>
      <w:r w:rsidRPr="00A37C6D">
        <w:rPr>
          <w:rStyle w:val="CRDeleted"/>
          <w:noProof/>
        </w:rPr>
        <w:t>La articolul 148, alineatul (1) se înlocuiește cu următorul text:</w:t>
      </w:r>
    </w:p>
    <w:p w14:paraId="75540F3A"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Operațiunile pentru care totalul cheltuielilor eligibile nu depășește 400000 EUR pentru FEDR și Fondul de coeziune, 300000 EUR pentru FSE sau 200000 EUR pentru FEPAM nu se supun la mai mult de un audit efectuat fie de autoritatea de audit, fie de Comisie înainte de prezentarea conturilor pentru exercițiul contabil în care se finalizează operațiunea. Nu se supun alte operațiuni la mai mult de un audit pe exercițiu contabil efectuat fie de autoritatea de audit, fie de Comisie înainte de prezentarea conturilor pentru exercițiul contabil în care se finalizează operațiunea. Operațiunile nu se supun niciunui audit efectuat de Comisie sau de autoritatea de audit într-un anumit exercițiu dacă în exercițiul respectiv s-a efectuat deja un audit de către Curtea de Conturi Europeană, cu condiția ca rezultatele activității de audit desfășurate de Curtea de Conturi Europeană cu privire la operațiunile respective să poată fi utilizate de autoritatea de audit sau de Comisie pentru a-și îndeplini sarcinile care le revin.</w:t>
      </w:r>
    </w:p>
    <w:p w14:paraId="34D90D0C" w14:textId="77777777" w:rsidR="00F367B3" w:rsidRPr="00A37C6D" w:rsidRDefault="00F367B3" w:rsidP="00994F97">
      <w:pPr>
        <w:pStyle w:val="Point0"/>
        <w:rPr>
          <w:noProof/>
        </w:rPr>
      </w:pPr>
      <w:r w:rsidRPr="00A37C6D">
        <w:rPr>
          <w:noProof/>
        </w:rPr>
        <w:tab/>
      </w:r>
      <w:r w:rsidRPr="00A37C6D">
        <w:rPr>
          <w:rStyle w:val="CRDeleted"/>
          <w:noProof/>
        </w:rPr>
        <w:t>Prin derogare de la primul paragraf, operațiunile pentru care totalul cheltuielilor eligibile este între 200000 EUR și 400000 EUR pentru FEDR și Fondul de coeziune, între 150000 EUR și 300000 EUR pentru FSE și între 100000 EUR și 200000 EUR pentru FEPAM pot să fie supuse la mai mult de un audit dacă autoritatea de audit concluzionează, pe baza aprecierii sale profesionale, că nu se poate emite sau întocmi o opinie de audit pe baza metodelor de eșantionare statistice sau nestatistice menționate la articolul 127 alineatul (1) fără a se efectua mai mult de un audit al operațiunii respective.”</w:t>
      </w:r>
    </w:p>
    <w:p w14:paraId="05D64B45" w14:textId="77777777" w:rsidR="00F367B3" w:rsidRPr="00A37C6D" w:rsidRDefault="00F367B3" w:rsidP="00994F97">
      <w:pPr>
        <w:pStyle w:val="Point0"/>
        <w:rPr>
          <w:noProof/>
        </w:rPr>
      </w:pPr>
      <w:r w:rsidRPr="00A37C6D">
        <w:rPr>
          <w:noProof/>
        </w:rPr>
        <w:tab/>
      </w:r>
      <w:r w:rsidRPr="00A37C6D">
        <w:rPr>
          <w:rStyle w:val="CRDeleted"/>
          <w:noProof/>
        </w:rPr>
        <w:t>(65)</w:t>
      </w:r>
      <w:r w:rsidRPr="00A37C6D">
        <w:rPr>
          <w:noProof/>
        </w:rPr>
        <w:tab/>
      </w:r>
      <w:r w:rsidRPr="00A37C6D">
        <w:rPr>
          <w:rStyle w:val="CRDeleted"/>
          <w:noProof/>
        </w:rPr>
        <w:t>Articolul 149 se modifică după cum urmează:</w:t>
      </w:r>
    </w:p>
    <w:p w14:paraId="09125B9B"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alineatele (2) și (3) se înlocuiesc cu următorul text:</w:t>
      </w:r>
    </w:p>
    <w:p w14:paraId="2050EC01" w14:textId="77777777" w:rsidR="00F367B3" w:rsidRPr="00A37C6D" w:rsidRDefault="00F367B3" w:rsidP="00994F97">
      <w:pPr>
        <w:pStyle w:val="Point1"/>
        <w:rPr>
          <w:noProof/>
        </w:rPr>
      </w:pPr>
      <w:r w:rsidRPr="00A37C6D">
        <w:rPr>
          <w:noProof/>
        </w:rPr>
        <w:tab/>
      </w:r>
      <w:r w:rsidRPr="00A37C6D">
        <w:rPr>
          <w:rStyle w:val="CRDeleted"/>
          <w:noProof/>
        </w:rPr>
        <w:t>„(2)</w:t>
      </w:r>
      <w:r w:rsidRPr="00A37C6D">
        <w:rPr>
          <w:noProof/>
        </w:rPr>
        <w:tab/>
      </w:r>
      <w:r w:rsidRPr="00A37C6D">
        <w:rPr>
          <w:rStyle w:val="CRDeleted"/>
          <w:noProof/>
        </w:rPr>
        <w:t>Competența de a adopta acte delegate menționată la articolul 5 alineatul (3), articolul 12 al doilea paragraf, articolul 22 alineatul (7) al patrulea paragraf, articolul 37 alineatul (13), articolul 38 alineatul (4) al treilea paragraf, articolul 39a alineatul (7), articolul 40 alineatul (4), articolul 41 alineatul (3), articolul 42 alineatul (1) al doilea paragraf, articolul 42 alineatul (6), articolul 61 alineatul (3) al doilea, al treilea, al patrulea și al șaptelea paragraf, articolul 63 alineatul (4), articolul 64 alineatul (4), articolul 67 alineatul (5a), articolul 68 al doilea paragraf, articolul 101 al patrulea paragraf, articolul 122 alineatul (2) al cincilea paragraf, articolul 125 alineatul (8) primul paragraf, articolul 125 alineatul (9), articolul 127 alineatele (7) și (8) și articolul 144 alineatul (6) se conferă Comisiei de la 21 decembrie 2013 la 31 decembrie 2020.</w:t>
      </w:r>
    </w:p>
    <w:p w14:paraId="5B7A99A9" w14:textId="77777777" w:rsidR="00F367B3" w:rsidRPr="00A37C6D" w:rsidRDefault="00F367B3" w:rsidP="00994F97">
      <w:pPr>
        <w:pStyle w:val="Point1"/>
        <w:rPr>
          <w:noProof/>
        </w:rPr>
      </w:pPr>
      <w:r w:rsidRPr="00A37C6D">
        <w:rPr>
          <w:noProof/>
        </w:rPr>
        <w:tab/>
      </w:r>
      <w:r w:rsidRPr="00A37C6D">
        <w:rPr>
          <w:rStyle w:val="CRDeleted"/>
          <w:noProof/>
        </w:rPr>
        <w:t>(3)</w:t>
      </w:r>
      <w:r w:rsidRPr="00A37C6D">
        <w:rPr>
          <w:noProof/>
        </w:rPr>
        <w:tab/>
      </w:r>
      <w:r w:rsidRPr="00A37C6D">
        <w:rPr>
          <w:rStyle w:val="CRDeleted"/>
          <w:noProof/>
        </w:rPr>
        <w:t>Delegarea de competențe menționată la articolul 5 alineatul (3), articolul 12 al doilea paragraf, articolul 22 alineatul (7) al patrulea paragraf, articolul 37 alineatul (13), articolul 38 alineatul (4) al treilea paragraf, articolul 39a alineatul (7), articolul 40 alineatul (4), articolul 41 alineatul (3), articolul 42 alineatul (1) al doilea paragraf, articolul 42 alineatul (6), articolul 61 alineatul (3) al doilea, al treilea, al patrulea și al șaptelea paragraf, articolul 63 alineatul (4), articolul 64 alineatul (4), articolul 67 alineatul (5a), articolul 68 al doilea paragraf, articolul 101 al patrulea paragraf, articolul 122 alineatul (2) al cincilea paragraf, articolul 125 alineatul (8) primul paragraf, articolul 125 alineatul (9), articolul 127 alineatele (7) și (8) și articolul 144 alineatul (6) poate fi revocată oricând de Parlamentul European sau de Consiliu. O decizie de revocare pune capăt delegării de competențe specificată în decizia respectivă. Decizia produce efecte din ziua care urmează datei publicării acesteia în Jurnalul Oficial al Uniunii Europene sau la o dată ulterioară menționată în decizie. Decizia nu aduce atingere actelor delegate care sunt deja în vigoare.”;</w:t>
      </w:r>
    </w:p>
    <w:p w14:paraId="0965C42F"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introduce următorul alineat:</w:t>
      </w:r>
    </w:p>
    <w:p w14:paraId="2024061C" w14:textId="77777777" w:rsidR="00F367B3" w:rsidRPr="00A37C6D" w:rsidRDefault="00F367B3" w:rsidP="00994F97">
      <w:pPr>
        <w:pStyle w:val="Point1"/>
        <w:rPr>
          <w:noProof/>
        </w:rPr>
      </w:pPr>
      <w:r w:rsidRPr="00A37C6D">
        <w:rPr>
          <w:noProof/>
        </w:rPr>
        <w:tab/>
      </w:r>
      <w:r w:rsidRPr="00A37C6D">
        <w:rPr>
          <w:rStyle w:val="CRDeleted"/>
          <w:noProof/>
        </w:rPr>
        <w:t>„3a.</w:t>
      </w:r>
      <w:r w:rsidRPr="00A37C6D">
        <w:rPr>
          <w:noProof/>
        </w:rPr>
        <w:tab/>
      </w:r>
      <w:r w:rsidRPr="00A37C6D">
        <w:rPr>
          <w:rStyle w:val="CRDeleted"/>
          <w:noProof/>
        </w:rPr>
        <w:t>Înainte de adoptarea unui act delegat, Comisia consultă experții desemnați de fiecare stat membru în conformitate cu principiile prevăzute în Acordul interinstituțional din 13 aprilie 2016 privind o mai bună legiferare.”;</w:t>
      </w:r>
    </w:p>
    <w:p w14:paraId="210B1B25"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alineatul (5) se înlocuiește cu următorul text:</w:t>
      </w:r>
    </w:p>
    <w:p w14:paraId="421D0C0B" w14:textId="77777777" w:rsidR="00F367B3" w:rsidRPr="00A37C6D" w:rsidRDefault="00F367B3" w:rsidP="00994F97">
      <w:pPr>
        <w:pStyle w:val="Point1"/>
        <w:rPr>
          <w:noProof/>
        </w:rPr>
      </w:pPr>
      <w:r w:rsidRPr="00A37C6D">
        <w:rPr>
          <w:noProof/>
        </w:rPr>
        <w:tab/>
      </w:r>
      <w:r w:rsidRPr="00A37C6D">
        <w:rPr>
          <w:rStyle w:val="CRDeleted"/>
          <w:noProof/>
        </w:rPr>
        <w:t>„(5)</w:t>
      </w:r>
      <w:r w:rsidRPr="00A37C6D">
        <w:rPr>
          <w:noProof/>
        </w:rPr>
        <w:tab/>
      </w:r>
      <w:r w:rsidRPr="00A37C6D">
        <w:rPr>
          <w:rStyle w:val="CRDeleted"/>
          <w:noProof/>
        </w:rPr>
        <w:t>Un act delegat adoptat în temeiul articolului 5 alineatul (3), articolului 12 al doilea paragraf, articolului 22 alineatul (7) al patrulea paragraf, articolului 37 alineatul (13), articolului 38 alineatul (4) al treilea paragraf, articolului 39a alineatul (7), articolului 40 alineatul (4), articolului 41 alineatul (3), articolului 42 alineatul (1) al doilea paragraf, articolului 42 alineatul (6), articolului 61 alineatul (3) al doilea, al treilea, al patrulea și al șaptelea paragraf, articolului 63 alineatul (4), articolului 64 alineatul (4), articolului 67 alineatului (5a), articolului 68 al doilea paragraf, articolului 101 al patrulea paragraf, articolului 122 alineatul (2) al cincilea paragraf, articolului 125 alineatul (8) primul paragraf, articolului 125 alineatul (9), articolului 127 alineatele (7) și (8) și articolului 144 alineatul (6) intră în vigoare numai în cazul în care nici Parlamentul European și nici Consiliul nu au formulat obiecțiuni în termen de două luni de la notificarea acestuia către Parlamentul European și către Consiliu sau în cazul în care, înaintea expirării termenului respectiv, Parlamentul European și Consiliul au informat Comisia că nu vor formula obiecțiuni. Respectivul termen se prelungește cu două luni la inițiativa Parlamentului European sau a Consiliului.”</w:t>
      </w:r>
    </w:p>
    <w:p w14:paraId="6F63E546" w14:textId="77777777" w:rsidR="00F367B3" w:rsidRPr="00A37C6D" w:rsidRDefault="00F367B3" w:rsidP="00994F97">
      <w:pPr>
        <w:pStyle w:val="Point0"/>
        <w:rPr>
          <w:noProof/>
        </w:rPr>
      </w:pPr>
      <w:r w:rsidRPr="00A37C6D">
        <w:rPr>
          <w:noProof/>
        </w:rPr>
        <w:tab/>
      </w:r>
      <w:r w:rsidRPr="00A37C6D">
        <w:rPr>
          <w:rStyle w:val="CRDeleted"/>
          <w:noProof/>
        </w:rPr>
        <w:t>(66)</w:t>
      </w:r>
      <w:r w:rsidRPr="00A37C6D">
        <w:rPr>
          <w:noProof/>
        </w:rPr>
        <w:tab/>
      </w:r>
      <w:r w:rsidRPr="00A37C6D">
        <w:rPr>
          <w:rStyle w:val="CRDeleted"/>
          <w:noProof/>
        </w:rPr>
        <w:t>La articolul 152, se adaugă următorul alineat:</w:t>
      </w:r>
    </w:p>
    <w:p w14:paraId="665FA21E"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Autoritatea de management sau comitetul de monitorizare pentru programele din cadrul obiectivului de cooperare teritorială europeană poate decide să nu aplice articolul 67 alineatul (2a) pentru o perioadă maximă de 12 luni de la 2 august 2018.</w:t>
      </w:r>
    </w:p>
    <w:p w14:paraId="7DDB441E" w14:textId="77777777" w:rsidR="00F367B3" w:rsidRPr="00A37C6D" w:rsidRDefault="00F367B3" w:rsidP="00994F97">
      <w:pPr>
        <w:pStyle w:val="Point0"/>
        <w:rPr>
          <w:noProof/>
        </w:rPr>
      </w:pPr>
      <w:r w:rsidRPr="00A37C6D">
        <w:rPr>
          <w:noProof/>
        </w:rPr>
        <w:tab/>
      </w:r>
      <w:r w:rsidRPr="00A37C6D">
        <w:rPr>
          <w:rStyle w:val="CRDeleted"/>
          <w:noProof/>
        </w:rPr>
        <w:t>În cazul în care consideră că articolul 67 alineatul (2a) creează o sarcină administrativă disproporționată, autoritatea de management sau comitetul de monitorizare pentru programele din cadrul obiectivului de cooperare teritorială europeană poate decide să prelungească perioada tranzitorie menționată la primul paragraf de la prezentul alineat pentru o perioadă pe care o consideră adecvată. Autoritatea de management sau comitetul de monitorizare pentru programele din cadrul obiectivului de cooperare teritorială europeană informează Comisia cu privire la decizia susmenționată înainte de expirarea perioadei tranzitorii inițiale.</w:t>
      </w:r>
    </w:p>
    <w:p w14:paraId="5FD13054" w14:textId="77777777" w:rsidR="00F367B3" w:rsidRPr="00A37C6D" w:rsidRDefault="00F367B3" w:rsidP="00994F97">
      <w:pPr>
        <w:pStyle w:val="Point0"/>
        <w:rPr>
          <w:noProof/>
        </w:rPr>
      </w:pPr>
      <w:r w:rsidRPr="00A37C6D">
        <w:rPr>
          <w:noProof/>
        </w:rPr>
        <w:tab/>
      </w:r>
      <w:r w:rsidRPr="00A37C6D">
        <w:rPr>
          <w:rStyle w:val="CRDeleted"/>
          <w:noProof/>
        </w:rPr>
        <w:t>Primul și al doilea paragraf nu se aplică granturilor și asistenței rambursabile acordate cu sprijin din partea FSE în cazul cărora sprijinul public nu depășește 50000 EUR.”</w:t>
      </w:r>
    </w:p>
    <w:p w14:paraId="7737E30D" w14:textId="77777777" w:rsidR="00F367B3" w:rsidRPr="00A37C6D" w:rsidRDefault="00F367B3" w:rsidP="00994F97">
      <w:pPr>
        <w:pStyle w:val="Point0"/>
        <w:rPr>
          <w:noProof/>
        </w:rPr>
      </w:pPr>
      <w:r w:rsidRPr="00A37C6D">
        <w:rPr>
          <w:noProof/>
        </w:rPr>
        <w:tab/>
      </w:r>
      <w:r w:rsidRPr="00A37C6D">
        <w:rPr>
          <w:rStyle w:val="CRDeleted"/>
          <w:noProof/>
        </w:rPr>
        <w:t>(67)</w:t>
      </w:r>
      <w:r w:rsidRPr="00A37C6D">
        <w:rPr>
          <w:noProof/>
        </w:rPr>
        <w:tab/>
      </w:r>
      <w:r w:rsidRPr="00A37C6D">
        <w:rPr>
          <w:rStyle w:val="CRDeleted"/>
          <w:noProof/>
        </w:rPr>
        <w:t>Anexa IV se modifică după cum urmează:</w:t>
      </w:r>
    </w:p>
    <w:p w14:paraId="360E5013"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secțiunea 1 se modifică după cum urmează:</w:t>
      </w:r>
    </w:p>
    <w:p w14:paraId="5E22C789"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partea introductivă se înlocuiește cu următorul text:</w:t>
      </w:r>
    </w:p>
    <w:p w14:paraId="774DBC6A" w14:textId="77777777" w:rsidR="00F367B3" w:rsidRPr="00A37C6D" w:rsidRDefault="00F367B3" w:rsidP="00994F97">
      <w:pPr>
        <w:pStyle w:val="Point3"/>
        <w:rPr>
          <w:noProof/>
        </w:rPr>
      </w:pPr>
      <w:r w:rsidRPr="00A37C6D">
        <w:rPr>
          <w:noProof/>
        </w:rPr>
        <w:tab/>
      </w:r>
      <w:r w:rsidRPr="00A37C6D">
        <w:rPr>
          <w:rStyle w:val="CRDeleted"/>
          <w:noProof/>
        </w:rPr>
        <w:t>„(1)</w:t>
      </w:r>
      <w:r w:rsidRPr="00A37C6D">
        <w:rPr>
          <w:noProof/>
        </w:rPr>
        <w:tab/>
      </w:r>
      <w:r w:rsidRPr="00A37C6D">
        <w:rPr>
          <w:rStyle w:val="CRDeleted"/>
          <w:noProof/>
        </w:rPr>
        <w:t>Atunci când un instrument financiar este implementat în temeiul articolului 39a și al articolului 38 alineatul (4) primul paragraf literele (a), (b) și (c), acordul de finanțare include clauzele și condițiile pentru contribuțiile din partea programului la instrumentul financiar și include cel puțin următoarele elemente:”;</w:t>
      </w:r>
    </w:p>
    <w:p w14:paraId="7C42330D"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litera (f) se înlocuiește cu următorul text:</w:t>
      </w:r>
    </w:p>
    <w:p w14:paraId="12AD865E" w14:textId="77777777" w:rsidR="00F367B3" w:rsidRPr="00A37C6D" w:rsidRDefault="00F367B3" w:rsidP="00994F97">
      <w:pPr>
        <w:pStyle w:val="Point3"/>
        <w:rPr>
          <w:noProof/>
        </w:rPr>
      </w:pPr>
      <w:r w:rsidRPr="00A37C6D">
        <w:rPr>
          <w:noProof/>
        </w:rPr>
        <w:tab/>
      </w:r>
      <w:r w:rsidRPr="00A37C6D">
        <w:rPr>
          <w:rStyle w:val="CRDeleted"/>
          <w:noProof/>
        </w:rPr>
        <w:t>„(f)</w:t>
      </w:r>
      <w:r w:rsidRPr="00A37C6D">
        <w:rPr>
          <w:noProof/>
        </w:rPr>
        <w:tab/>
      </w:r>
      <w:r w:rsidRPr="00A37C6D">
        <w:rPr>
          <w:rStyle w:val="CRDeleted"/>
          <w:noProof/>
        </w:rPr>
        <w:t>cerințe și proceduri de gestionare a contribuției planificate furnizate de program în conformitate cu articolul 41 și pentru previziunea fluxului ofertelor de investiții (deal flow), inclusiv cerințe pentru conturile fiduciare/separate, astfel cum se menționează la articolul 38 alineatul (6) și la articolul 39a alineatul (5) al doilea paragraf;”;</w:t>
      </w:r>
    </w:p>
    <w:p w14:paraId="26087561" w14:textId="77777777" w:rsidR="00F367B3" w:rsidRPr="00A37C6D" w:rsidRDefault="00F367B3" w:rsidP="00994F97">
      <w:pPr>
        <w:pStyle w:val="Point2"/>
        <w:rPr>
          <w:noProof/>
        </w:rPr>
      </w:pPr>
      <w:r w:rsidRPr="00A37C6D">
        <w:rPr>
          <w:noProof/>
        </w:rPr>
        <w:tab/>
      </w:r>
      <w:r w:rsidRPr="00A37C6D">
        <w:rPr>
          <w:rStyle w:val="CRDeleted"/>
          <w:noProof/>
        </w:rPr>
        <w:t>(iii)</w:t>
      </w:r>
      <w:r w:rsidRPr="00A37C6D">
        <w:rPr>
          <w:noProof/>
        </w:rPr>
        <w:tab/>
      </w:r>
      <w:r w:rsidRPr="00A37C6D">
        <w:rPr>
          <w:rStyle w:val="CRDeleted"/>
          <w:noProof/>
        </w:rPr>
        <w:t>litera (i) se modifică după cum urmează:</w:t>
      </w:r>
    </w:p>
    <w:p w14:paraId="2D8BCAAE" w14:textId="77777777" w:rsidR="00F367B3" w:rsidRPr="00A37C6D" w:rsidRDefault="00F367B3" w:rsidP="00994F97">
      <w:pPr>
        <w:pStyle w:val="Point3"/>
        <w:rPr>
          <w:noProof/>
        </w:rPr>
      </w:pPr>
      <w:r w:rsidRPr="00A37C6D">
        <w:rPr>
          <w:noProof/>
        </w:rPr>
        <w:tab/>
      </w:r>
      <w:r w:rsidRPr="00A37C6D">
        <w:rPr>
          <w:rStyle w:val="CRDeleted"/>
          <w:noProof/>
        </w:rPr>
        <w:t>„(i)</w:t>
      </w:r>
      <w:r w:rsidRPr="00A37C6D">
        <w:rPr>
          <w:noProof/>
        </w:rPr>
        <w:tab/>
      </w:r>
      <w:r w:rsidRPr="00A37C6D">
        <w:rPr>
          <w:rStyle w:val="CRDeleted"/>
          <w:noProof/>
        </w:rPr>
        <w:t>dispoziții referitoare la reutilizarea resurselor care pot fi atribuite sprijinului din partea fondurilor ESI până la sfârșitul perioadei de eligibilitate în conformitate cu articolul 44 și, după caz, dispoziții referitoare la tratamentul diferențiat menționat la articolul 43a;”;</w:t>
      </w:r>
    </w:p>
    <w:p w14:paraId="66EB30C7"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secțiunea 2 se modifică după cum urmează:</w:t>
      </w:r>
    </w:p>
    <w:p w14:paraId="67BB2BA4"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partea introductivă se înlocuiește cu următorul text:</w:t>
      </w:r>
    </w:p>
    <w:p w14:paraId="12861B42" w14:textId="77777777" w:rsidR="00F367B3" w:rsidRPr="00A37C6D" w:rsidRDefault="00F367B3" w:rsidP="00994F97">
      <w:pPr>
        <w:pStyle w:val="Point3"/>
        <w:rPr>
          <w:noProof/>
        </w:rPr>
      </w:pPr>
      <w:r w:rsidRPr="00A37C6D">
        <w:rPr>
          <w:noProof/>
        </w:rPr>
        <w:tab/>
      </w:r>
      <w:r w:rsidRPr="00A37C6D">
        <w:rPr>
          <w:rStyle w:val="CRDeleted"/>
          <w:noProof/>
        </w:rPr>
        <w:t>„(2)</w:t>
      </w:r>
      <w:r w:rsidRPr="00A37C6D">
        <w:rPr>
          <w:noProof/>
        </w:rPr>
        <w:tab/>
      </w:r>
      <w:r w:rsidRPr="00A37C6D">
        <w:rPr>
          <w:rStyle w:val="CRDeleted"/>
          <w:noProof/>
        </w:rPr>
        <w:t>Documentele de strategie menționate la articolul 38 alineatul (8) pentru instrumentele financiare implementate în temeiul articolului 38 alineatul (4) primul paragraf litera (d) includ cel puțin următoarele elemente:”;</w:t>
      </w:r>
    </w:p>
    <w:p w14:paraId="3DD05CF0"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litera (c) se înlocuiește cu următorul text:</w:t>
      </w:r>
    </w:p>
    <w:p w14:paraId="7D8A323C" w14:textId="77777777" w:rsidR="00F367B3" w:rsidRPr="00A37C6D" w:rsidRDefault="00F367B3" w:rsidP="00994F97">
      <w:pPr>
        <w:pStyle w:val="Point3"/>
        <w:rPr>
          <w:noProof/>
        </w:rPr>
      </w:pPr>
      <w:r w:rsidRPr="00A37C6D">
        <w:rPr>
          <w:noProof/>
        </w:rPr>
        <w:tab/>
      </w:r>
      <w:r w:rsidRPr="00A37C6D">
        <w:rPr>
          <w:rStyle w:val="CRDeleted"/>
          <w:noProof/>
        </w:rPr>
        <w:t>„(c)</w:t>
      </w:r>
      <w:r w:rsidRPr="00A37C6D">
        <w:rPr>
          <w:noProof/>
        </w:rPr>
        <w:tab/>
      </w:r>
      <w:r w:rsidRPr="00A37C6D">
        <w:rPr>
          <w:rStyle w:val="CRDeleted"/>
          <w:noProof/>
        </w:rPr>
        <w:t>utilizarea și reutilizarea resurselor care pot fi atribuite sprijinului din partea fondurilor ESI în conformitate cu articolele 43, 44 și 45 și, după caz, dispoziții referitoare la tratamentul diferențiat menționat la articolul 43a;”.</w:t>
      </w:r>
    </w:p>
    <w:p w14:paraId="39B619D7" w14:textId="77777777" w:rsidR="00F367B3" w:rsidRPr="00A37C6D" w:rsidRDefault="00F367B3" w:rsidP="00994F97">
      <w:pPr>
        <w:pStyle w:val="Point0"/>
        <w:rPr>
          <w:noProof/>
        </w:rPr>
      </w:pPr>
      <w:r w:rsidRPr="00A37C6D">
        <w:rPr>
          <w:noProof/>
        </w:rPr>
        <w:tab/>
      </w:r>
      <w:r w:rsidRPr="00A37C6D">
        <w:rPr>
          <w:rStyle w:val="CRDeleted"/>
          <w:noProof/>
        </w:rPr>
        <w:t>(68)</w:t>
      </w:r>
      <w:r w:rsidRPr="00A37C6D">
        <w:rPr>
          <w:noProof/>
        </w:rPr>
        <w:tab/>
      </w:r>
      <w:r w:rsidRPr="00A37C6D">
        <w:rPr>
          <w:rStyle w:val="CRDeleted"/>
          <w:noProof/>
        </w:rPr>
        <w:t>Anexa XII se modifică după cum urmează:</w:t>
      </w:r>
    </w:p>
    <w:p w14:paraId="1A0A1244"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titlul anexei XII se înlocuiește cu următorul text:</w:t>
      </w:r>
    </w:p>
    <w:p w14:paraId="0F6B8748" w14:textId="77777777" w:rsidR="00F367B3" w:rsidRPr="00A37C6D" w:rsidRDefault="00F367B3" w:rsidP="00F60B7C">
      <w:pPr>
        <w:rPr>
          <w:b/>
          <w:noProof/>
        </w:rPr>
      </w:pPr>
      <w:r w:rsidRPr="00A37C6D">
        <w:rPr>
          <w:rStyle w:val="CRDeleted"/>
          <w:b/>
          <w:noProof/>
        </w:rPr>
        <w:t>„INFORMAREA, COMUNICAREA ȘI VIZIBILITATEA SPRIJINULUI DIN PARTEA FONDURILOR”;</w:t>
      </w:r>
    </w:p>
    <w:p w14:paraId="2B31A10F"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titlul secțiunii 2 se înlocuiește cu următorul text:</w:t>
      </w:r>
    </w:p>
    <w:p w14:paraId="29FC965D" w14:textId="77777777" w:rsidR="00F367B3" w:rsidRPr="00A37C6D" w:rsidRDefault="00F367B3" w:rsidP="00F60B7C">
      <w:pPr>
        <w:rPr>
          <w:b/>
          <w:noProof/>
        </w:rPr>
      </w:pPr>
      <w:r w:rsidRPr="00A37C6D">
        <w:rPr>
          <w:rStyle w:val="CRDeleted"/>
          <w:b/>
          <w:noProof/>
        </w:rPr>
        <w:t>„(2)</w:t>
      </w:r>
      <w:r w:rsidRPr="00A37C6D">
        <w:rPr>
          <w:noProof/>
        </w:rPr>
        <w:tab/>
      </w:r>
      <w:r w:rsidRPr="00A37C6D">
        <w:rPr>
          <w:rStyle w:val="CRDeleted"/>
          <w:b/>
          <w:noProof/>
        </w:rPr>
        <w:t>MĂSURI DE INFORMARE ȘI COMUNICARE ȘI MĂSURI DE SPORIRE A VIZIBILITĂȚII PENTRU PUBLIC”;</w:t>
      </w:r>
    </w:p>
    <w:p w14:paraId="5A21466D"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subsecțiunea 2.1 se modifică după cum urmează;</w:t>
      </w:r>
    </w:p>
    <w:p w14:paraId="499798DE"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punctul 1 se înlocuiește cu următorul text:</w:t>
      </w:r>
    </w:p>
    <w:p w14:paraId="57D04B3F" w14:textId="77777777" w:rsidR="00F367B3" w:rsidRPr="00A37C6D" w:rsidRDefault="00F367B3" w:rsidP="00994F97">
      <w:pPr>
        <w:pStyle w:val="Point3"/>
        <w:rPr>
          <w:noProof/>
        </w:rPr>
      </w:pPr>
      <w:r w:rsidRPr="00A37C6D">
        <w:rPr>
          <w:noProof/>
        </w:rPr>
        <w:tab/>
      </w:r>
      <w:r w:rsidRPr="00A37C6D">
        <w:rPr>
          <w:rStyle w:val="CRDeleted"/>
          <w:noProof/>
        </w:rPr>
        <w:t>„(1)</w:t>
      </w:r>
      <w:r w:rsidRPr="00A37C6D">
        <w:rPr>
          <w:noProof/>
        </w:rPr>
        <w:tab/>
      </w:r>
      <w:r w:rsidRPr="00A37C6D">
        <w:rPr>
          <w:rStyle w:val="CRDeleted"/>
          <w:noProof/>
        </w:rPr>
        <w:t>Statul membru și autoritatea de management se asigură de faptul că măsurile de informare și comunicare sunt implementate în conformitate cu strategia de comunicare în scopul de a îmbunătăți vizibilitatea și interacțiunea cu cetățenii și că acestea vizează cea mai cuprinzătoare acoperire mass-media posibilă prin utilizarea diverselor forme și metode de comunicare la nivelul adecvat și adaptate, după caz, la inovațiile tehnologice.”;</w:t>
      </w:r>
    </w:p>
    <w:p w14:paraId="6CE39E7A"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la punctul 2, literele (e) și (f) se înlocuiesc cu următorul text:</w:t>
      </w:r>
    </w:p>
    <w:p w14:paraId="7343B26B" w14:textId="77777777" w:rsidR="00F367B3" w:rsidRPr="00A37C6D" w:rsidRDefault="00F367B3" w:rsidP="00994F97">
      <w:pPr>
        <w:pStyle w:val="Point3"/>
        <w:rPr>
          <w:noProof/>
        </w:rPr>
      </w:pPr>
      <w:r w:rsidRPr="00A37C6D">
        <w:rPr>
          <w:noProof/>
        </w:rPr>
        <w:tab/>
      </w:r>
      <w:r w:rsidRPr="00A37C6D">
        <w:rPr>
          <w:rStyle w:val="CRDeleted"/>
          <w:noProof/>
        </w:rPr>
        <w:t>„(e)</w:t>
      </w:r>
      <w:r w:rsidRPr="00A37C6D">
        <w:rPr>
          <w:noProof/>
        </w:rPr>
        <w:tab/>
      </w:r>
      <w:r w:rsidRPr="00A37C6D">
        <w:rPr>
          <w:rStyle w:val="CRDeleted"/>
          <w:noProof/>
        </w:rPr>
        <w:t>oferirea de exemple de operațiuni, în special de operațiuni în care valoarea adăugată a intervenției fondurilor este în mod deosebit vizibilă, pe tipuri de programe operaționale, pe site-ul unic sau pe site-ul programului operațional care poate fi accesat prin intermediul portalului web unic; exemplele trebuie să fie într-una din limbile oficiale de largă circulație ale Uniunii, alta decât limba oficială (limbile oficiale) a(le) statului membru în cauză;</w:t>
      </w:r>
    </w:p>
    <w:p w14:paraId="072095B5" w14:textId="77777777" w:rsidR="00F367B3" w:rsidRPr="00A37C6D" w:rsidRDefault="00F367B3" w:rsidP="00994F97">
      <w:pPr>
        <w:pStyle w:val="Point3"/>
        <w:rPr>
          <w:noProof/>
        </w:rPr>
      </w:pPr>
      <w:r w:rsidRPr="00A37C6D">
        <w:rPr>
          <w:noProof/>
        </w:rPr>
        <w:tab/>
      </w:r>
      <w:r w:rsidRPr="00A37C6D">
        <w:rPr>
          <w:rStyle w:val="CRDeleted"/>
          <w:noProof/>
        </w:rPr>
        <w:t>(f)</w:t>
      </w:r>
      <w:r w:rsidRPr="00A37C6D">
        <w:rPr>
          <w:noProof/>
        </w:rPr>
        <w:tab/>
      </w:r>
      <w:r w:rsidRPr="00A37C6D">
        <w:rPr>
          <w:rStyle w:val="CRDeleted"/>
          <w:noProof/>
        </w:rPr>
        <w:t>actualizarea informațiilor cu privire la implementarea programului operațional, inclusiv la principalele sale realizări și rezultate, pe site-ul unic sau pe site-ul programului operațional care poate fi accesat prin intermediul portalului web unic.”;</w:t>
      </w:r>
    </w:p>
    <w:p w14:paraId="081BE459" w14:textId="77777777" w:rsidR="00F367B3" w:rsidRPr="00A37C6D" w:rsidRDefault="00F367B3" w:rsidP="00994F97">
      <w:pPr>
        <w:pStyle w:val="Point1"/>
        <w:rPr>
          <w:noProof/>
        </w:rPr>
      </w:pPr>
      <w:r w:rsidRPr="00A37C6D">
        <w:rPr>
          <w:noProof/>
        </w:rPr>
        <w:tab/>
      </w:r>
      <w:r w:rsidRPr="00A37C6D">
        <w:rPr>
          <w:rStyle w:val="CRDeleted"/>
          <w:noProof/>
        </w:rPr>
        <w:t>(d)</w:t>
      </w:r>
      <w:r w:rsidRPr="00A37C6D">
        <w:rPr>
          <w:noProof/>
        </w:rPr>
        <w:tab/>
      </w:r>
      <w:r w:rsidRPr="00A37C6D">
        <w:rPr>
          <w:rStyle w:val="CRDeleted"/>
          <w:noProof/>
        </w:rPr>
        <w:t>subsecțiunea 2.2 se modifică după cum urmează:</w:t>
      </w:r>
    </w:p>
    <w:p w14:paraId="3113E886"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la punctul 1, partea introductivă se înlocuiește cu următorul text:</w:t>
      </w:r>
    </w:p>
    <w:p w14:paraId="63CC2D60" w14:textId="77777777" w:rsidR="00F367B3" w:rsidRPr="00A37C6D" w:rsidRDefault="00F367B3" w:rsidP="00994F97">
      <w:pPr>
        <w:pStyle w:val="Point3"/>
        <w:rPr>
          <w:noProof/>
        </w:rPr>
      </w:pPr>
      <w:r w:rsidRPr="00A37C6D">
        <w:rPr>
          <w:noProof/>
        </w:rPr>
        <w:tab/>
      </w:r>
      <w:r w:rsidRPr="00A37C6D">
        <w:rPr>
          <w:rStyle w:val="CRDeleted"/>
          <w:noProof/>
        </w:rPr>
        <w:t>„(1)</w:t>
      </w:r>
      <w:r w:rsidRPr="00A37C6D">
        <w:rPr>
          <w:noProof/>
        </w:rPr>
        <w:tab/>
      </w:r>
      <w:r w:rsidRPr="00A37C6D">
        <w:rPr>
          <w:rStyle w:val="CRDeleted"/>
          <w:noProof/>
        </w:rPr>
        <w:t>Toate măsurile de informare și comunicare și măsurile de sporire a vizibilității fondurilor asigurate de beneficiar menționează sprijinul din partea fondurilor la operațiune prin afișarea:”;</w:t>
      </w:r>
    </w:p>
    <w:p w14:paraId="2AF5ADC5"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se adaugă următorul punct:</w:t>
      </w:r>
    </w:p>
    <w:p w14:paraId="2E1815A4" w14:textId="77777777" w:rsidR="00F367B3" w:rsidRPr="00A37C6D" w:rsidRDefault="00F367B3" w:rsidP="00994F97">
      <w:pPr>
        <w:pStyle w:val="Point3"/>
        <w:rPr>
          <w:noProof/>
        </w:rPr>
      </w:pPr>
      <w:r w:rsidRPr="00A37C6D">
        <w:rPr>
          <w:noProof/>
        </w:rPr>
        <w:tab/>
      </w:r>
      <w:r w:rsidRPr="00A37C6D">
        <w:rPr>
          <w:rStyle w:val="CRDeleted"/>
          <w:noProof/>
        </w:rPr>
        <w:t>„(6)</w:t>
      </w:r>
      <w:r w:rsidRPr="00A37C6D">
        <w:rPr>
          <w:noProof/>
        </w:rPr>
        <w:tab/>
      </w:r>
      <w:r w:rsidRPr="00A37C6D">
        <w:rPr>
          <w:rStyle w:val="CRDeleted"/>
          <w:noProof/>
        </w:rPr>
        <w:t>Responsabilitățile stabilite în prezenta subsecțiune se aplică din momentul în care beneficiarului i se oferă documentul care stabilește condițiile aplicabile sprijinului pentru operațiune menționat la articolul 125 alineatul (3) litera (c).”;</w:t>
      </w:r>
    </w:p>
    <w:p w14:paraId="6D02FB75"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la subsecțiunea 3.1 punctul 2, litera (f) se înlocuiește cu următorul text:</w:t>
      </w:r>
    </w:p>
    <w:p w14:paraId="2675B144" w14:textId="77777777" w:rsidR="00F367B3" w:rsidRPr="00A37C6D" w:rsidRDefault="00F367B3" w:rsidP="00994F97">
      <w:pPr>
        <w:pStyle w:val="Point2"/>
        <w:rPr>
          <w:noProof/>
        </w:rPr>
      </w:pPr>
      <w:r w:rsidRPr="00A37C6D">
        <w:rPr>
          <w:noProof/>
        </w:rPr>
        <w:tab/>
      </w:r>
      <w:r w:rsidRPr="00A37C6D">
        <w:rPr>
          <w:rStyle w:val="CRDeleted"/>
          <w:noProof/>
        </w:rPr>
        <w:t>„(f)</w:t>
      </w:r>
      <w:r w:rsidRPr="00A37C6D">
        <w:rPr>
          <w:noProof/>
        </w:rPr>
        <w:tab/>
      </w:r>
      <w:r w:rsidRPr="00A37C6D">
        <w:rPr>
          <w:rStyle w:val="CRDeleted"/>
          <w:noProof/>
        </w:rPr>
        <w:t>responsabilitatea beneficiarilor de a informa publicul cu privire la scopul operațiunii și la sprijinul din partea fondurilor la operațiune, în conformitate cu subsecțiunea 2.2, începând din momentul în care beneficiarului i se oferă documentul care stabilește condițiile aplicabile sprijinului pentru operațiune menționat la articolul 125 alineatul (3) litera (c). Autoritatea de management poate solicita beneficiarilor potențiali să propună, în cererile transmise, activități de comunicare orientative pentru sporirea vizibilității fondurilor proporționale cu dimensiunea operațiunii.”;</w:t>
      </w:r>
    </w:p>
    <w:p w14:paraId="0C1E37A0" w14:textId="77777777" w:rsidR="00F367B3" w:rsidRPr="00A37C6D" w:rsidRDefault="00F367B3" w:rsidP="00994F97">
      <w:pPr>
        <w:pStyle w:val="Point1"/>
        <w:rPr>
          <w:noProof/>
        </w:rPr>
      </w:pPr>
      <w:r w:rsidRPr="00A37C6D">
        <w:rPr>
          <w:noProof/>
        </w:rPr>
        <w:tab/>
      </w:r>
      <w:r w:rsidRPr="00A37C6D">
        <w:rPr>
          <w:rStyle w:val="CRDeleted"/>
          <w:noProof/>
        </w:rPr>
        <w:t>(f)</w:t>
      </w:r>
      <w:r w:rsidRPr="00A37C6D">
        <w:rPr>
          <w:noProof/>
        </w:rPr>
        <w:tab/>
      </w:r>
      <w:r w:rsidRPr="00A37C6D">
        <w:rPr>
          <w:rStyle w:val="CRDeleted"/>
          <w:noProof/>
        </w:rPr>
        <w:t>la subsecțiunea 4, litera (i) se înlocuiește cu următorul text:</w:t>
      </w:r>
    </w:p>
    <w:p w14:paraId="7E48B842"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o actualizare anuală care să prezinte activitățile de informare și comunicare, inclusiv măsurile de sporire a vizibilității fondurilor, ce urmează să fie realizate în anul următor, pe baza, printre altele, a învățămintelor desprinse privind eficacitatea măsurilor respective.”</w:t>
      </w:r>
    </w:p>
    <w:p w14:paraId="46D1B297" w14:textId="77777777" w:rsidR="00F367B3" w:rsidRPr="00A37C6D" w:rsidRDefault="00F367B3" w:rsidP="00994F97">
      <w:pPr>
        <w:pStyle w:val="Titrearticle"/>
        <w:rPr>
          <w:noProof/>
        </w:rPr>
      </w:pPr>
      <w:r w:rsidRPr="00A37C6D">
        <w:rPr>
          <w:rStyle w:val="CRDeleted"/>
          <w:noProof/>
        </w:rPr>
        <w:t>Articolul 273</w:t>
      </w:r>
    </w:p>
    <w:p w14:paraId="75BD1302" w14:textId="77777777" w:rsidR="00F367B3" w:rsidRPr="00A37C6D" w:rsidRDefault="00F367B3" w:rsidP="00994F97">
      <w:pPr>
        <w:pStyle w:val="NormalCentered"/>
        <w:rPr>
          <w:noProof/>
        </w:rPr>
      </w:pPr>
      <w:r w:rsidRPr="00A37C6D">
        <w:rPr>
          <w:rStyle w:val="CRDeleted"/>
          <w:noProof/>
        </w:rPr>
        <w:t>Modificări aduse Regulamentului (UE) nr. 1304/2013</w:t>
      </w:r>
    </w:p>
    <w:p w14:paraId="718F30DB" w14:textId="77777777" w:rsidR="00F367B3" w:rsidRPr="00A37C6D" w:rsidRDefault="00F367B3" w:rsidP="00994F97">
      <w:pPr>
        <w:rPr>
          <w:noProof/>
        </w:rPr>
      </w:pPr>
      <w:r w:rsidRPr="00A37C6D">
        <w:rPr>
          <w:rStyle w:val="CRDeleted"/>
          <w:noProof/>
        </w:rPr>
        <w:t>Regulamentul (UE) nr. 1304/2013 se modifică după cum urmează:</w:t>
      </w:r>
    </w:p>
    <w:p w14:paraId="1D522896"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La articolul 13 alineatul (2), se adaugă următorul paragraf:</w:t>
      </w:r>
    </w:p>
    <w:p w14:paraId="73EBD30A" w14:textId="77777777" w:rsidR="00F367B3" w:rsidRPr="00A37C6D" w:rsidRDefault="00F367B3" w:rsidP="00994F97">
      <w:pPr>
        <w:pStyle w:val="Point0"/>
        <w:rPr>
          <w:noProof/>
        </w:rPr>
      </w:pPr>
      <w:r w:rsidRPr="00A37C6D">
        <w:rPr>
          <w:noProof/>
        </w:rPr>
        <w:tab/>
      </w:r>
      <w:r w:rsidRPr="00A37C6D">
        <w:rPr>
          <w:rStyle w:val="CRDeleted"/>
          <w:noProof/>
        </w:rPr>
        <w:t>„În cazul în care operațiunile care intră sub incidența primului paragraf litera (a) prezintă beneficii și pentru zona vizată de program în care sunt implementate, cheltuielile se alocă proporțional acestor zone vizate de program, pe baza unor criterii obiective.”;</w:t>
      </w:r>
    </w:p>
    <w:p w14:paraId="390C0A97"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Articolul 14 se modifică după cum urmează:</w:t>
      </w:r>
    </w:p>
    <w:p w14:paraId="1DFF0252"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se introduce următorul alineat:</w:t>
      </w:r>
    </w:p>
    <w:p w14:paraId="5B08D7DB"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Normele generale aplicabile opțiunilor de costuri simplificate în cadrul FSE sunt prevăzute la articolele 67, 68, 68a și 68b din Regulamentul (UE) nr. 1303/2013.”;</w:t>
      </w:r>
    </w:p>
    <w:p w14:paraId="7D4DE51D"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alineatele (2), (3) și (4) se elimină.</w:t>
      </w:r>
    </w:p>
    <w:p w14:paraId="305B93B4"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În anexa I, punctul 1 se înlocuiește cu următorul text:</w:t>
      </w:r>
    </w:p>
    <w:p w14:paraId="443E3822" w14:textId="77777777" w:rsidR="00F367B3" w:rsidRPr="00A37C6D" w:rsidRDefault="00F367B3" w:rsidP="00994F97">
      <w:pPr>
        <w:pStyle w:val="Point1"/>
        <w:rPr>
          <w:noProof/>
        </w:rPr>
      </w:pPr>
      <w:r w:rsidRPr="00A37C6D">
        <w:rPr>
          <w:noProof/>
        </w:rPr>
        <w:tab/>
      </w:r>
      <w:r w:rsidRPr="00A37C6D">
        <w:rPr>
          <w:rStyle w:val="CRDeleted"/>
          <w:noProof/>
        </w:rPr>
        <w:t>„(1)</w:t>
      </w:r>
      <w:r w:rsidRPr="00A37C6D">
        <w:rPr>
          <w:noProof/>
        </w:rPr>
        <w:tab/>
      </w:r>
      <w:r w:rsidRPr="00A37C6D">
        <w:rPr>
          <w:rStyle w:val="CRDeleted"/>
          <w:noProof/>
        </w:rPr>
        <w:t>Indicatori comuni de realizare pentru participanți</w:t>
      </w:r>
    </w:p>
    <w:p w14:paraId="21FC3EBB" w14:textId="77777777" w:rsidR="00F367B3" w:rsidRPr="00A37C6D" w:rsidRDefault="00F367B3" w:rsidP="00994F97">
      <w:pPr>
        <w:pStyle w:val="Point1"/>
        <w:rPr>
          <w:noProof/>
        </w:rPr>
      </w:pPr>
      <w:r w:rsidRPr="00A37C6D">
        <w:rPr>
          <w:noProof/>
        </w:rPr>
        <w:tab/>
      </w:r>
      <w:r w:rsidRPr="00A37C6D">
        <w:rPr>
          <w:rStyle w:val="CRDeleted"/>
          <w:noProof/>
        </w:rPr>
        <w:t>«Participanți»</w:t>
      </w:r>
      <w:r w:rsidRPr="00A37C6D">
        <w:rPr>
          <w:rStyle w:val="CRDeleted"/>
          <w:noProof/>
          <w:vertAlign w:val="superscript"/>
        </w:rPr>
        <w:footnoteReference w:id="99"/>
      </w:r>
      <w:r w:rsidRPr="00A37C6D">
        <w:rPr>
          <w:rStyle w:val="CRDeleted"/>
          <w:noProof/>
        </w:rPr>
        <w:t xml:space="preserve"> înseamnă persoanele care beneficiază direct de o intervenție din partea FSE, care pot fi identificate, cărora li se pot solicita caracteristicile și pentru care se alocă cheltuieli specifice. Alte persoane nu sunt clasificate ca participanți. Toate datele sunt defalcate în funcție de gen.</w:t>
      </w:r>
    </w:p>
    <w:p w14:paraId="64FF3F42" w14:textId="77777777" w:rsidR="00F367B3" w:rsidRPr="00A37C6D" w:rsidRDefault="00F367B3" w:rsidP="00994F97">
      <w:pPr>
        <w:pStyle w:val="Point1"/>
        <w:rPr>
          <w:noProof/>
        </w:rPr>
      </w:pPr>
      <w:r w:rsidRPr="00A37C6D">
        <w:rPr>
          <w:noProof/>
        </w:rPr>
        <w:tab/>
      </w:r>
      <w:r w:rsidRPr="00A37C6D">
        <w:rPr>
          <w:rStyle w:val="CRDeleted"/>
          <w:noProof/>
        </w:rPr>
        <w:t>Indicatorii comuni de realizare pentru participanți sunt:</w:t>
      </w:r>
    </w:p>
    <w:p w14:paraId="2F2AB114" w14:textId="77777777" w:rsidR="00F367B3" w:rsidRPr="00A37C6D" w:rsidRDefault="00F367B3" w:rsidP="002B2830">
      <w:pPr>
        <w:pStyle w:val="Tiret2"/>
        <w:ind w:left="1985"/>
        <w:rPr>
          <w:noProof/>
        </w:rPr>
      </w:pPr>
      <w:r w:rsidRPr="00A37C6D">
        <w:rPr>
          <w:rStyle w:val="CRDeleted"/>
          <w:noProof/>
        </w:rPr>
        <w:t>șomeri, inclusiv șomeri pe termen lung*;</w:t>
      </w:r>
    </w:p>
    <w:p w14:paraId="13D80789" w14:textId="77777777" w:rsidR="00F367B3" w:rsidRPr="00A37C6D" w:rsidRDefault="00F367B3" w:rsidP="002B2830">
      <w:pPr>
        <w:pStyle w:val="Tiret2"/>
        <w:ind w:left="1985"/>
        <w:rPr>
          <w:noProof/>
        </w:rPr>
      </w:pPr>
      <w:r w:rsidRPr="00A37C6D">
        <w:rPr>
          <w:rStyle w:val="CRDeleted"/>
          <w:noProof/>
        </w:rPr>
        <w:t>șomeri pe termen lung*;</w:t>
      </w:r>
    </w:p>
    <w:p w14:paraId="61A5E03E" w14:textId="77777777" w:rsidR="00F367B3" w:rsidRPr="00A37C6D" w:rsidRDefault="00F367B3" w:rsidP="002B2830">
      <w:pPr>
        <w:pStyle w:val="Tiret2"/>
        <w:ind w:left="1985"/>
        <w:rPr>
          <w:noProof/>
        </w:rPr>
      </w:pPr>
      <w:r w:rsidRPr="00A37C6D">
        <w:rPr>
          <w:rStyle w:val="CRDeleted"/>
          <w:noProof/>
        </w:rPr>
        <w:t>persoane inactive*;</w:t>
      </w:r>
    </w:p>
    <w:p w14:paraId="3398A3AF" w14:textId="77777777" w:rsidR="00F367B3" w:rsidRPr="00A37C6D" w:rsidRDefault="00F367B3" w:rsidP="002B2830">
      <w:pPr>
        <w:pStyle w:val="Tiret2"/>
        <w:ind w:left="1985"/>
        <w:rPr>
          <w:noProof/>
        </w:rPr>
      </w:pPr>
      <w:r w:rsidRPr="00A37C6D">
        <w:rPr>
          <w:rStyle w:val="CRDeleted"/>
          <w:noProof/>
        </w:rPr>
        <w:t>persoane inactive, care nu urmează studii sau cursuri de formare*;</w:t>
      </w:r>
    </w:p>
    <w:p w14:paraId="01CC3F67" w14:textId="77777777" w:rsidR="00F367B3" w:rsidRPr="00A37C6D" w:rsidRDefault="00F367B3" w:rsidP="002B2830">
      <w:pPr>
        <w:pStyle w:val="Tiret2"/>
        <w:ind w:left="1985"/>
        <w:rPr>
          <w:noProof/>
        </w:rPr>
      </w:pPr>
      <w:r w:rsidRPr="00A37C6D">
        <w:rPr>
          <w:rStyle w:val="CRDeleted"/>
          <w:noProof/>
        </w:rPr>
        <w:t>angajați, inclusiv persoane care desfășoară o activitate independentă*;</w:t>
      </w:r>
    </w:p>
    <w:p w14:paraId="13A90932" w14:textId="77777777" w:rsidR="00F367B3" w:rsidRPr="00A37C6D" w:rsidRDefault="00F367B3" w:rsidP="002B2830">
      <w:pPr>
        <w:pStyle w:val="Tiret2"/>
        <w:ind w:left="1985"/>
        <w:rPr>
          <w:noProof/>
        </w:rPr>
      </w:pPr>
      <w:r w:rsidRPr="00A37C6D">
        <w:rPr>
          <w:rStyle w:val="CRDeleted"/>
          <w:noProof/>
        </w:rPr>
        <w:t>persoane cu vârsta sub 25 de ani*;</w:t>
      </w:r>
    </w:p>
    <w:p w14:paraId="56D26E2D" w14:textId="77777777" w:rsidR="00F367B3" w:rsidRPr="00A37C6D" w:rsidRDefault="00F367B3" w:rsidP="002B2830">
      <w:pPr>
        <w:pStyle w:val="Tiret2"/>
        <w:ind w:left="1985"/>
        <w:rPr>
          <w:noProof/>
        </w:rPr>
      </w:pPr>
      <w:r w:rsidRPr="00A37C6D">
        <w:rPr>
          <w:rStyle w:val="CRDeleted"/>
          <w:noProof/>
        </w:rPr>
        <w:t>persoane cu vârsta peste 54 de ani*;</w:t>
      </w:r>
    </w:p>
    <w:p w14:paraId="61D988DD" w14:textId="77777777" w:rsidR="00F367B3" w:rsidRPr="00A37C6D" w:rsidRDefault="00F367B3" w:rsidP="002B2830">
      <w:pPr>
        <w:pStyle w:val="Tiret2"/>
        <w:ind w:left="1985"/>
        <w:rPr>
          <w:noProof/>
        </w:rPr>
      </w:pPr>
      <w:r w:rsidRPr="00A37C6D">
        <w:rPr>
          <w:rStyle w:val="CRDeleted"/>
          <w:noProof/>
        </w:rPr>
        <w:t>participanți cu vârsta peste 54 de ani care sunt șomeri, inclusiv șomeri de lungă durată, sau inactivi, care nu urmează studii sau cursuri de formare(*);</w:t>
      </w:r>
    </w:p>
    <w:p w14:paraId="7164824A" w14:textId="77777777" w:rsidR="00F367B3" w:rsidRPr="00A37C6D" w:rsidRDefault="00F367B3" w:rsidP="002B2830">
      <w:pPr>
        <w:pStyle w:val="Tiret2"/>
        <w:ind w:left="1985"/>
        <w:rPr>
          <w:noProof/>
        </w:rPr>
      </w:pPr>
      <w:r w:rsidRPr="00A37C6D">
        <w:rPr>
          <w:rStyle w:val="CRDeleted"/>
          <w:noProof/>
        </w:rPr>
        <w:t>persoane cu studii primare (ISCED 1) sau gimnaziale (ISCED 2)*;</w:t>
      </w:r>
    </w:p>
    <w:p w14:paraId="37E74253" w14:textId="77777777" w:rsidR="00F367B3" w:rsidRPr="00A37C6D" w:rsidRDefault="00F367B3" w:rsidP="002B2830">
      <w:pPr>
        <w:pStyle w:val="Tiret2"/>
        <w:ind w:left="1985"/>
        <w:rPr>
          <w:noProof/>
        </w:rPr>
      </w:pPr>
      <w:r w:rsidRPr="00A37C6D">
        <w:rPr>
          <w:rStyle w:val="CRDeleted"/>
          <w:noProof/>
        </w:rPr>
        <w:t>persoane cu studii liceale (ISCED 3) sau postliceale (ISCED 4)*;</w:t>
      </w:r>
    </w:p>
    <w:p w14:paraId="3DE8444B" w14:textId="77777777" w:rsidR="00F367B3" w:rsidRPr="00A37C6D" w:rsidRDefault="00F367B3" w:rsidP="002B2830">
      <w:pPr>
        <w:pStyle w:val="Tiret2"/>
        <w:ind w:left="1985"/>
        <w:rPr>
          <w:noProof/>
        </w:rPr>
      </w:pPr>
      <w:r w:rsidRPr="00A37C6D">
        <w:rPr>
          <w:rStyle w:val="CRDeleted"/>
          <w:noProof/>
        </w:rPr>
        <w:t>persoane cu studii superioare (ISCED 5-8)*;</w:t>
      </w:r>
    </w:p>
    <w:p w14:paraId="1290B86E" w14:textId="77777777" w:rsidR="00F367B3" w:rsidRPr="00A37C6D" w:rsidRDefault="00F367B3" w:rsidP="002B2830">
      <w:pPr>
        <w:pStyle w:val="Tiret2"/>
        <w:ind w:left="1985"/>
        <w:rPr>
          <w:noProof/>
        </w:rPr>
      </w:pPr>
      <w:r w:rsidRPr="00A37C6D">
        <w:rPr>
          <w:rStyle w:val="CRDeleted"/>
          <w:noProof/>
        </w:rPr>
        <w:t>migranți, participanți de origine străină, minorități (inclusiv comunități marginalizate, cum ar fi romii)**;</w:t>
      </w:r>
    </w:p>
    <w:p w14:paraId="55001CDD" w14:textId="77777777" w:rsidR="00F367B3" w:rsidRPr="00A37C6D" w:rsidRDefault="00F367B3" w:rsidP="002B2830">
      <w:pPr>
        <w:pStyle w:val="Tiret2"/>
        <w:ind w:left="1985"/>
        <w:rPr>
          <w:noProof/>
        </w:rPr>
      </w:pPr>
      <w:r w:rsidRPr="00A37C6D">
        <w:rPr>
          <w:rStyle w:val="CRDeleted"/>
          <w:noProof/>
        </w:rPr>
        <w:t>participanți cu handicap**;</w:t>
      </w:r>
    </w:p>
    <w:p w14:paraId="00604060" w14:textId="77777777" w:rsidR="00F367B3" w:rsidRPr="00A37C6D" w:rsidRDefault="00F367B3" w:rsidP="002B2830">
      <w:pPr>
        <w:pStyle w:val="Tiret2"/>
        <w:ind w:left="1985"/>
        <w:rPr>
          <w:noProof/>
        </w:rPr>
      </w:pPr>
      <w:r w:rsidRPr="00A37C6D">
        <w:rPr>
          <w:rStyle w:val="CRDeleted"/>
          <w:noProof/>
        </w:rPr>
        <w:t>alte persoane defavorizate**.</w:t>
      </w:r>
    </w:p>
    <w:p w14:paraId="0792608B" w14:textId="77777777" w:rsidR="00F367B3" w:rsidRPr="00A37C6D" w:rsidRDefault="00F367B3" w:rsidP="00994F97">
      <w:pPr>
        <w:pStyle w:val="Point1"/>
        <w:rPr>
          <w:noProof/>
        </w:rPr>
      </w:pPr>
      <w:r w:rsidRPr="00A37C6D">
        <w:rPr>
          <w:noProof/>
        </w:rPr>
        <w:tab/>
      </w:r>
      <w:r w:rsidRPr="00A37C6D">
        <w:rPr>
          <w:rStyle w:val="CRDeleted"/>
          <w:noProof/>
        </w:rPr>
        <w:t>Numărul total de participanți va fi calculat automat, pe baza indicatorilor de realizare.</w:t>
      </w:r>
    </w:p>
    <w:p w14:paraId="158E7AC9" w14:textId="77777777" w:rsidR="00F367B3" w:rsidRPr="00A37C6D" w:rsidRDefault="00F367B3" w:rsidP="00994F97">
      <w:pPr>
        <w:pStyle w:val="Point1"/>
        <w:rPr>
          <w:noProof/>
        </w:rPr>
      </w:pPr>
      <w:r w:rsidRPr="00A37C6D">
        <w:rPr>
          <w:noProof/>
        </w:rPr>
        <w:tab/>
      </w:r>
      <w:r w:rsidRPr="00A37C6D">
        <w:rPr>
          <w:rStyle w:val="CRDeleted"/>
          <w:noProof/>
        </w:rPr>
        <w:t>Aceste date privind participanții care iau parte la o operațiune sprijinită din FSE se furnizează în rapoartele anuale de implementare, astfel cum se prevede la articolul 50 alineatele (1) și (2) și la articolul 111 alineatul (1) din Regulamentul (UE) nr. 1303/2013;</w:t>
      </w:r>
    </w:p>
    <w:p w14:paraId="16091B0C" w14:textId="77777777" w:rsidR="00F367B3" w:rsidRPr="00A37C6D" w:rsidRDefault="00F367B3" w:rsidP="00994F97">
      <w:pPr>
        <w:pStyle w:val="Point1"/>
        <w:rPr>
          <w:noProof/>
        </w:rPr>
      </w:pPr>
      <w:r w:rsidRPr="00A37C6D">
        <w:rPr>
          <w:noProof/>
        </w:rPr>
        <w:tab/>
      </w:r>
      <w:r w:rsidRPr="00A37C6D">
        <w:rPr>
          <w:rStyle w:val="CRDeleted"/>
          <w:noProof/>
        </w:rPr>
        <w:t>Următoarele date privind participanții vor fi furnizate în rapoartele anuale de implementare, astfel cum se prevede la articolul 50 din Regulamentul (UE) nr. 1303/2013:</w:t>
      </w:r>
    </w:p>
    <w:p w14:paraId="765F6220" w14:textId="77777777" w:rsidR="00F367B3" w:rsidRPr="00A37C6D" w:rsidRDefault="00F367B3" w:rsidP="002B2830">
      <w:pPr>
        <w:pStyle w:val="Tiret2"/>
        <w:ind w:left="1985"/>
        <w:rPr>
          <w:noProof/>
        </w:rPr>
      </w:pPr>
      <w:r w:rsidRPr="00A37C6D">
        <w:rPr>
          <w:rStyle w:val="CRDeleted"/>
          <w:noProof/>
        </w:rPr>
        <w:t>persoane fără adăpost sau care sunt afectate de excluziunea locativă*;</w:t>
      </w:r>
    </w:p>
    <w:p w14:paraId="4444681D" w14:textId="77777777" w:rsidR="00F367B3" w:rsidRPr="00A37C6D" w:rsidRDefault="00F367B3" w:rsidP="002B2830">
      <w:pPr>
        <w:pStyle w:val="Tiret2"/>
        <w:ind w:left="1985"/>
        <w:rPr>
          <w:noProof/>
        </w:rPr>
      </w:pPr>
      <w:r w:rsidRPr="00A37C6D">
        <w:rPr>
          <w:rStyle w:val="CRDeleted"/>
          <w:noProof/>
        </w:rPr>
        <w:t>persoane din zonele rurale*</w:t>
      </w:r>
      <w:r w:rsidRPr="00A37C6D">
        <w:rPr>
          <w:rStyle w:val="CRDeleted"/>
          <w:noProof/>
          <w:vertAlign w:val="superscript"/>
        </w:rPr>
        <w:footnoteReference w:id="100"/>
      </w:r>
      <w:r w:rsidRPr="00A37C6D">
        <w:rPr>
          <w:rStyle w:val="CRDeleted"/>
          <w:noProof/>
        </w:rPr>
        <w:t>.</w:t>
      </w:r>
    </w:p>
    <w:p w14:paraId="0F5AF3C9" w14:textId="77777777" w:rsidR="00F367B3" w:rsidRPr="00A37C6D" w:rsidRDefault="00F367B3" w:rsidP="00994F97">
      <w:pPr>
        <w:pStyle w:val="Point1"/>
        <w:rPr>
          <w:noProof/>
        </w:rPr>
      </w:pPr>
      <w:r w:rsidRPr="00A37C6D">
        <w:rPr>
          <w:noProof/>
        </w:rPr>
        <w:tab/>
      </w:r>
      <w:r w:rsidRPr="00A37C6D">
        <w:rPr>
          <w:rStyle w:val="CRDeleted"/>
          <w:noProof/>
        </w:rPr>
        <w:t>Datele privind cei doi indicatori menționați se colectează pe baza unui eșantion reprezentativ de participanți în cadrul fiecărei priorități de investiții. Valabilitatea internă se asigură astfel încât datele să poată fi generalizate la nivel de prioritate de investiții.</w:t>
      </w:r>
    </w:p>
    <w:p w14:paraId="2F4711EE" w14:textId="77777777" w:rsidR="00F367B3" w:rsidRPr="00A37C6D" w:rsidRDefault="00F367B3" w:rsidP="00994F97">
      <w:pPr>
        <w:pStyle w:val="Titrearticle"/>
        <w:rPr>
          <w:noProof/>
        </w:rPr>
      </w:pPr>
      <w:r w:rsidRPr="00A37C6D">
        <w:rPr>
          <w:rStyle w:val="CRDeleted"/>
          <w:noProof/>
        </w:rPr>
        <w:t>Articolul 274</w:t>
      </w:r>
    </w:p>
    <w:p w14:paraId="54879BDF" w14:textId="77777777" w:rsidR="00F367B3" w:rsidRPr="00A37C6D" w:rsidRDefault="00F367B3" w:rsidP="00994F97">
      <w:pPr>
        <w:pStyle w:val="NormalCentered"/>
        <w:rPr>
          <w:noProof/>
        </w:rPr>
      </w:pPr>
      <w:r w:rsidRPr="00A37C6D">
        <w:rPr>
          <w:rStyle w:val="CRDeleted"/>
          <w:noProof/>
        </w:rPr>
        <w:t>Modificări aduse Regulamentului (UE) nr. 1309/2013</w:t>
      </w:r>
    </w:p>
    <w:p w14:paraId="71738DA1" w14:textId="77777777" w:rsidR="00F367B3" w:rsidRPr="00A37C6D" w:rsidRDefault="00F367B3" w:rsidP="00994F97">
      <w:pPr>
        <w:rPr>
          <w:noProof/>
        </w:rPr>
      </w:pPr>
      <w:r w:rsidRPr="00A37C6D">
        <w:rPr>
          <w:rStyle w:val="CRDeleted"/>
          <w:noProof/>
        </w:rPr>
        <w:t>Regulamentul (UE) nr. 1309/2013 se modifică după cum urmează:</w:t>
      </w:r>
    </w:p>
    <w:p w14:paraId="790D4E99"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La considerentul (24), prima teză se înlocuiește cu următorul text:</w:t>
      </w:r>
    </w:p>
    <w:p w14:paraId="0E8D4031" w14:textId="77777777" w:rsidR="00F367B3" w:rsidRPr="00A37C6D" w:rsidRDefault="00F367B3" w:rsidP="00994F97">
      <w:pPr>
        <w:pStyle w:val="Point0"/>
        <w:rPr>
          <w:noProof/>
        </w:rPr>
      </w:pPr>
      <w:r w:rsidRPr="00A37C6D">
        <w:rPr>
          <w:noProof/>
        </w:rPr>
        <w:tab/>
      </w:r>
      <w:r w:rsidRPr="00A37C6D">
        <w:rPr>
          <w:rStyle w:val="CRDeleted"/>
          <w:noProof/>
        </w:rPr>
        <w:t>„Statele membre ar trebui să rămână responsabile pentru execuția contribuției financiare și pentru gestionarea și controlul acțiunilor susținute prin finanțare din partea Uniunii, în conformitate cu dispozițiile relevante din Regulamentul (UE, Euratom) 2018/1046 al Parlamentului European și al Consiliului</w:t>
      </w:r>
      <w:r w:rsidRPr="00A37C6D">
        <w:rPr>
          <w:rStyle w:val="CRDeleted"/>
          <w:noProof/>
          <w:vertAlign w:val="superscript"/>
        </w:rPr>
        <w:footnoteReference w:id="101"/>
      </w:r>
      <w:r w:rsidRPr="00A37C6D">
        <w:rPr>
          <w:rStyle w:val="CRDeleted"/>
          <w:noProof/>
        </w:rPr>
        <w:t xml:space="preserve"> (denumit în continuare «Regulamentul financiar»)”.</w:t>
      </w:r>
    </w:p>
    <w:p w14:paraId="5BE44DF9"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La articolul 4, alineatul (2) se înlocuiește cu următorul text:</w:t>
      </w:r>
    </w:p>
    <w:p w14:paraId="60902FCF"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Pe piețele mici ale forței de muncă sau în împrejurări excepționale, în special în ceea ce privește cererile colective care implică IMM-uri, justificate în mod corespunzător de către statul membru solicitant, o cerere pentru o contribuție financiară în temeiul prezentului articol poate fi considerată admisibilă chiar dacă criteriile prevăzute la alineatul (1) litera (a) sau (b) nu sunt îndeplinite în totalitate, atunci când concedierile au un impact grav asupra ocupării forței de muncă și asupra economiei locale, regionale sau naționale. Statul membru solicitant precizează care dintre criteriile de intervenție stabilite la alineatul (1) literele (a) și (b) nu sunt îndeplinite în totalitate. Pentru cererile colective care implică IMM-uri situate într-o regiune, atunci când statul membru solicitant demonstrează că IMM-urile sunt principalele sau singurele tipuri de întreprinderi din regiunea respectivă, cererea poate acoperi, în mod excepțional, IMM-uri care își desfășoară activitatea în sectoare economice diferite definite la nivelul de diviziune NACE Rev. 2. Cuantumul total al contribuțiilor pentru împrejurări excepționale nu poate depăși 15 % din cuantumul maxim anual al FEG.”</w:t>
      </w:r>
    </w:p>
    <w:p w14:paraId="1686F6B0"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La articolul 6, alineatul (2) se înlocuiește cu următorul text:</w:t>
      </w:r>
    </w:p>
    <w:p w14:paraId="52B27349"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Prin derogare de la articolul 2, statele membre solicitante pot furniza servicii personalizate cofinanțate de FEG unui număr de NEET cu vârsta sub 25 de ani sau, în cazul în care statele membre decid astfel, cu vârsta sub 30 de ani, la data depunerii cererii, cel mult egal cu numărul beneficiarilor vizați, acordându-se prioritate persoanelor disponibilizate sau a căror activitate a încetat, cu condiția ca cel puțin o parte din disponibilizări în sensul articolului 3 să aibă loc în regiuni de nivel NUTS 2 ale căror rate ale șomajului în rândul tinerilor cu vârste cuprinse între 15 și 24 de ani erau de cel puțin 20 % pe baza celor mai recente date anuale disponibile. Sprijinul poate fi acordat NEET cu vârsta sub 25 de ani sau, în cazul în care statele membre decid astfel, cu vârsta sub 30 de ani, din respectivele regiuni de nivel NUTS 2.”</w:t>
      </w:r>
    </w:p>
    <w:p w14:paraId="22FD9DF3"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La articolul 11, alineatul (3) se înlocuiește cu următorul text:</w:t>
      </w:r>
    </w:p>
    <w:p w14:paraId="76A1325D"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Sarcinile stabilite la alineatul (1) se execută în conformitate cu dispozițiile Regulamentului financiar.”</w:t>
      </w:r>
    </w:p>
    <w:p w14:paraId="211617BE"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La articolul 15, alineatul (4) se înlocuiește cu următorul text:</w:t>
      </w:r>
    </w:p>
    <w:p w14:paraId="67999489"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În cazul în care a ajuns la concluzia că se îndeplinesc condițiile pentru acordarea unei contribuții financiare din partea FEG, Comisia prezintă o propunere de mobilizare a acestuia. Decizia de mobilizare a FEG se ia de comun acord de Parlamentul European și de Consiliu în termen de o lună de la sesizarea Parlamentului European și a Consiliului. Consiliul hotărăște cu majoritate calificată și Parlamentul European hotărăște cu majoritatea membrilor săi și trei cincimi din voturile exprimate.</w:t>
      </w:r>
    </w:p>
    <w:p w14:paraId="09E434AC" w14:textId="77777777" w:rsidR="00F367B3" w:rsidRPr="00A37C6D" w:rsidRDefault="00F367B3" w:rsidP="00994F97">
      <w:pPr>
        <w:pStyle w:val="Point0"/>
        <w:rPr>
          <w:noProof/>
        </w:rPr>
      </w:pPr>
      <w:r w:rsidRPr="00A37C6D">
        <w:rPr>
          <w:noProof/>
        </w:rPr>
        <w:tab/>
      </w:r>
      <w:r w:rsidRPr="00A37C6D">
        <w:rPr>
          <w:rStyle w:val="CRDeleted"/>
          <w:noProof/>
        </w:rPr>
        <w:t>Transferurile aferente FEG se realizează în conformitate cu articolul 31 din Regulamentul financiar, în principiu în termen de cel mult șapte zile de la data adoptării deciziei relevante de către Parlamentul European și Consiliu.”</w:t>
      </w:r>
    </w:p>
    <w:p w14:paraId="12C5695A"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La articolul 16 alineatul (2), trimiterea la „articolul 59 din Regulamentul financiar” se înlocuiește cu „articolul 63 din Regulamentul financiar”.</w:t>
      </w:r>
    </w:p>
    <w:p w14:paraId="3A676462"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La articolul 21 alineatul (2), trimiterea la „articolul 59 alineatul (3) din Regulamentul financiar” se înlocuiește cu „articolul 63 alineatul (3) din Regulamentul financiar” iar trimiterea la „articolul 59 alineatul (5) din Regulamentul financiar” se înlocuiește cu „articolul 63 alineatul (5) din Regulamentul financiar”.</w:t>
      </w:r>
    </w:p>
    <w:p w14:paraId="2B82D068" w14:textId="77777777" w:rsidR="00F367B3" w:rsidRPr="00A37C6D" w:rsidRDefault="00F367B3" w:rsidP="00994F97">
      <w:pPr>
        <w:pStyle w:val="Titrearticle"/>
        <w:rPr>
          <w:noProof/>
        </w:rPr>
      </w:pPr>
      <w:r w:rsidRPr="00A37C6D">
        <w:rPr>
          <w:rStyle w:val="CRDeleted"/>
          <w:noProof/>
        </w:rPr>
        <w:t>Articolul 275</w:t>
      </w:r>
    </w:p>
    <w:p w14:paraId="5481E039" w14:textId="77777777" w:rsidR="00F367B3" w:rsidRPr="00A37C6D" w:rsidRDefault="00F367B3" w:rsidP="00994F97">
      <w:pPr>
        <w:pStyle w:val="NormalCentered"/>
        <w:rPr>
          <w:noProof/>
        </w:rPr>
      </w:pPr>
      <w:r w:rsidRPr="00A37C6D">
        <w:rPr>
          <w:rStyle w:val="CRDeleted"/>
          <w:noProof/>
        </w:rPr>
        <w:t>Modificări aduse Regulamentului (UE) nr. 1316/2013</w:t>
      </w:r>
    </w:p>
    <w:p w14:paraId="1583DEA0" w14:textId="77777777" w:rsidR="00F367B3" w:rsidRPr="00A37C6D" w:rsidRDefault="00F367B3" w:rsidP="00994F97">
      <w:pPr>
        <w:rPr>
          <w:noProof/>
        </w:rPr>
      </w:pPr>
      <w:r w:rsidRPr="00A37C6D">
        <w:rPr>
          <w:rStyle w:val="CRDeleted"/>
          <w:noProof/>
        </w:rPr>
        <w:t>Regulamentul (UE) nr. 1316/2013 se modifică după cum urmează:</w:t>
      </w:r>
    </w:p>
    <w:p w14:paraId="7F005386"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Se introduce următorul capitol:</w:t>
      </w:r>
    </w:p>
    <w:p w14:paraId="4A912CBF" w14:textId="77777777" w:rsidR="00F367B3" w:rsidRPr="00A37C6D" w:rsidRDefault="00F367B3" w:rsidP="00994F97">
      <w:pPr>
        <w:pStyle w:val="SectionTitle"/>
        <w:rPr>
          <w:noProof/>
        </w:rPr>
      </w:pPr>
      <w:r w:rsidRPr="00A37C6D">
        <w:rPr>
          <w:rStyle w:val="CRDeleted"/>
          <w:noProof/>
        </w:rPr>
        <w:t>„CAPITOLUL Va</w:t>
      </w:r>
    </w:p>
    <w:p w14:paraId="3E6E78F9" w14:textId="77777777" w:rsidR="00F367B3" w:rsidRPr="00A37C6D" w:rsidRDefault="00F367B3" w:rsidP="00994F97">
      <w:pPr>
        <w:pStyle w:val="SectionTitle"/>
        <w:rPr>
          <w:noProof/>
        </w:rPr>
      </w:pPr>
      <w:r w:rsidRPr="00A37C6D">
        <w:rPr>
          <w:rStyle w:val="CRDeleted"/>
          <w:noProof/>
        </w:rPr>
        <w:t>Finanțare mixtă</w:t>
      </w:r>
    </w:p>
    <w:p w14:paraId="2F23BD47" w14:textId="77777777" w:rsidR="00F367B3" w:rsidRPr="00A37C6D" w:rsidRDefault="00F367B3" w:rsidP="00994F97">
      <w:pPr>
        <w:pStyle w:val="Titrearticle"/>
        <w:rPr>
          <w:noProof/>
        </w:rPr>
      </w:pPr>
      <w:r w:rsidRPr="00A37C6D">
        <w:rPr>
          <w:rStyle w:val="CRDeleted"/>
          <w:noProof/>
        </w:rPr>
        <w:t>Articolul 16a</w:t>
      </w:r>
    </w:p>
    <w:p w14:paraId="092117F3" w14:textId="77777777" w:rsidR="00F367B3" w:rsidRPr="00A37C6D" w:rsidRDefault="00F367B3" w:rsidP="00994F97">
      <w:pPr>
        <w:pStyle w:val="NormalCentered"/>
        <w:rPr>
          <w:noProof/>
        </w:rPr>
      </w:pPr>
      <w:r w:rsidRPr="00A37C6D">
        <w:rPr>
          <w:rStyle w:val="CRDeleted"/>
          <w:noProof/>
        </w:rPr>
        <w:t>Mecanisme de finanțare mixtă ale MIE</w:t>
      </w:r>
    </w:p>
    <w:p w14:paraId="55A07FDF"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În temeiul prezentului regulament, în cazul unuia sau mai multor sectoare din cadrul MIE, se pot institui mecanisme de finanțare mixtă ale MIE în conformitate cu articolul 159 din Regulamentul (UE, Euratom) 2018/1046 al Parlamentului European și al Consiliului</w:t>
      </w:r>
      <w:r w:rsidRPr="00A37C6D">
        <w:rPr>
          <w:rStyle w:val="CRDeleted"/>
          <w:noProof/>
          <w:vertAlign w:val="superscript"/>
        </w:rPr>
        <w:footnoteReference w:id="102"/>
      </w:r>
      <w:r w:rsidRPr="00A37C6D">
        <w:rPr>
          <w:rStyle w:val="CRDeleted"/>
          <w:noProof/>
        </w:rPr>
        <w:t>. Toate acțiunile care contribuie la proiecte de interes comun sunt eligibile pentru a beneficia de asistență financiară prin mecanisme de finanțare mixtă.</w:t>
      </w:r>
    </w:p>
    <w:p w14:paraId="09566981"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Mecanismele de finanțare mixtă ale MIE se execută în conformitate cu articolul 6 alineatul (3).</w:t>
      </w:r>
    </w:p>
    <w:p w14:paraId="531A2505"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Contribuția totală din bugetul Uniunii la mecanismele de finanțare mixtă ale MIE nu depășește 10 % din pachetul financiar total aferent MIE menționat la articolul 5 alineatul (1).</w:t>
      </w:r>
    </w:p>
    <w:p w14:paraId="2D0B22A2" w14:textId="77777777" w:rsidR="00F367B3" w:rsidRPr="00A37C6D" w:rsidRDefault="00F367B3" w:rsidP="00994F97">
      <w:pPr>
        <w:pStyle w:val="Point0"/>
        <w:rPr>
          <w:noProof/>
        </w:rPr>
      </w:pPr>
      <w:r w:rsidRPr="00A37C6D">
        <w:rPr>
          <w:noProof/>
        </w:rPr>
        <w:tab/>
      </w:r>
      <w:r w:rsidRPr="00A37C6D">
        <w:rPr>
          <w:rStyle w:val="CRDeleted"/>
          <w:noProof/>
        </w:rPr>
        <w:t>Pe lângă pragul prevăzut la primul paragraf, în sectorul transporturilor contribuția totală din bugetul Uniunii la mecanismele de finanțare mixtă ale MIE nu depășește 500000000 EUR.</w:t>
      </w:r>
    </w:p>
    <w:p w14:paraId="1F3C7752" w14:textId="77777777" w:rsidR="00F367B3" w:rsidRPr="00A37C6D" w:rsidRDefault="00F367B3" w:rsidP="00994F97">
      <w:pPr>
        <w:pStyle w:val="Point0"/>
        <w:rPr>
          <w:noProof/>
        </w:rPr>
      </w:pPr>
      <w:r w:rsidRPr="00A37C6D">
        <w:rPr>
          <w:noProof/>
        </w:rPr>
        <w:tab/>
      </w:r>
      <w:r w:rsidRPr="00A37C6D">
        <w:rPr>
          <w:rStyle w:val="CRDeleted"/>
          <w:noProof/>
        </w:rPr>
        <w:t>În cazul în care procentul de 10 % din pachetul financiar total de punere în aplicare aferent MIE menționat la articolul 5 alineatul (1) nu este pe deplin utilizat pentru mecanismele de finanțare mixtă și/sau instrumentele financiare ale MIE, suma rămasă este pusă la dispoziție pentru a fi redistribuită către respectivul pachet financiar.</w:t>
      </w:r>
    </w:p>
    <w:p w14:paraId="6DBA4FCA"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Suma de 11305500000 EUR transferată din Fondul de coeziune, menționată la articolul 5 alineatul (1) litera (a), nu se utilizează pentru angajarea de resurse bugetare pentru mecanismele de finanțare mixtă ale MIE.</w:t>
      </w:r>
    </w:p>
    <w:p w14:paraId="1F93F1C5"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Sprijinul acordat în cadrul unui mecanism de finanțare mixtă al MIE sub formă de granturi și instrumente financiare trebuie să respecte condițiile de eligibilitate și de asistență financiară prevăzute la articolul 7. Cuantumul asistenței financiare care urmează să fie acordată operațiunilor de finanțare mixtă sprijinite printr-un mecanism de finanțare mixtă al MIE se modulează pe baza unei analize cost-beneficiu, a disponibilității resurselor bugetare ale Uniunii și a necesității de a maximiza efectul de levier al finanțării acordate de Uniune. Niciun grant acordat nu depășește ratele de finanțare prevăzute la articolul 10.</w:t>
      </w:r>
    </w:p>
    <w:p w14:paraId="09AECFF0"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Comisia, în cooperare cu Banca Europeană de Investiții (BEI), analizează posibilitatea ca BEI să furnizeze sistematic garanții de primă pierdere în cadrul mecanismelor de finanțare mixtă ale MIE pentru a face posibilă și a facilita adiționalitatea și participarea coinvestitorilor privați în sectorul transporturilor.</w:t>
      </w:r>
    </w:p>
    <w:p w14:paraId="126BD49A"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Uniunea, statele membre și alți investitori pot contribui la mecanismele de finanțare mixtă ale MIE cu condiția să existe un acord al Comisiei cu privire la specificările criteriilor de eligibilitate pentru operațiunile de finanțare mixtă și/sau strategia de investiții a mecanismelor de finanțare mixtă ale MIE care pot fi necesare ca urmare a acestei contribuții suplimentare și pentru a corespunde cerințelor prezentului regulament atunci când se desfășoară proiecte de interes comun. Aceste resurse suplimentare se execută de Comisie în conformitate cu articolul 6 alineatul (3).</w:t>
      </w:r>
    </w:p>
    <w:p w14:paraId="4DC7C414" w14:textId="77777777" w:rsidR="00F367B3" w:rsidRPr="00A37C6D" w:rsidRDefault="00F367B3" w:rsidP="00994F97">
      <w:pPr>
        <w:pStyle w:val="Point0"/>
        <w:rPr>
          <w:noProof/>
        </w:rPr>
      </w:pPr>
      <w:r w:rsidRPr="00A37C6D">
        <w:rPr>
          <w:noProof/>
        </w:rPr>
        <w:tab/>
      </w:r>
      <w:r w:rsidRPr="00A37C6D">
        <w:rPr>
          <w:rStyle w:val="CRDeleted"/>
          <w:noProof/>
        </w:rPr>
        <w:t>(8)</w:t>
      </w:r>
      <w:r w:rsidRPr="00A37C6D">
        <w:rPr>
          <w:noProof/>
        </w:rPr>
        <w:tab/>
      </w:r>
      <w:r w:rsidRPr="00A37C6D">
        <w:rPr>
          <w:rStyle w:val="CRDeleted"/>
          <w:noProof/>
        </w:rPr>
        <w:t>Operațiunile de finanțare mixtă sprijinite printr-un mecanism de finanțare mixtă al MIE sunt selectate în funcție de maturitate și vizează diversificarea sectorială, în conformitate cu articolele 3 și 4, precum și echilibrul geografic între statele membre. Acestea:</w:t>
      </w:r>
    </w:p>
    <w:p w14:paraId="03BA0C96"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prezintă o valoare adăugată europeană;</w:t>
      </w:r>
    </w:p>
    <w:p w14:paraId="13817764"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aderă la obiectivele Strategiei Europa 2020;</w:t>
      </w:r>
    </w:p>
    <w:p w14:paraId="68CDE0D6" w14:textId="77777777" w:rsidR="00F367B3" w:rsidRPr="00A37C6D" w:rsidRDefault="00F367B3" w:rsidP="00994F97">
      <w:pPr>
        <w:pStyle w:val="Point1"/>
        <w:rPr>
          <w:noProof/>
        </w:rPr>
      </w:pPr>
      <w:r w:rsidRPr="00A37C6D">
        <w:rPr>
          <w:noProof/>
        </w:rPr>
        <w:tab/>
      </w:r>
      <w:r w:rsidRPr="00A37C6D">
        <w:rPr>
          <w:rStyle w:val="CRDeleted"/>
          <w:noProof/>
        </w:rPr>
        <w:t>(c)</w:t>
      </w:r>
      <w:r w:rsidRPr="00A37C6D">
        <w:rPr>
          <w:noProof/>
        </w:rPr>
        <w:tab/>
      </w:r>
      <w:r w:rsidRPr="00A37C6D">
        <w:rPr>
          <w:rStyle w:val="CRDeleted"/>
          <w:noProof/>
        </w:rPr>
        <w:t>contribuie, acolo unde este posibil, la atenuarea schimbărilor climatice și la adaptarea la acestea.</w:t>
      </w:r>
    </w:p>
    <w:p w14:paraId="3D3763B5" w14:textId="77777777" w:rsidR="00F367B3" w:rsidRPr="00A37C6D" w:rsidRDefault="00F367B3" w:rsidP="00994F97">
      <w:pPr>
        <w:pStyle w:val="Point0"/>
        <w:rPr>
          <w:noProof/>
        </w:rPr>
      </w:pPr>
      <w:r w:rsidRPr="00A37C6D">
        <w:rPr>
          <w:noProof/>
        </w:rPr>
        <w:tab/>
      </w:r>
      <w:r w:rsidRPr="00A37C6D">
        <w:rPr>
          <w:rStyle w:val="CRDeleted"/>
          <w:noProof/>
        </w:rPr>
        <w:t>(9)</w:t>
      </w:r>
      <w:r w:rsidRPr="00A37C6D">
        <w:rPr>
          <w:noProof/>
        </w:rPr>
        <w:tab/>
      </w:r>
      <w:r w:rsidRPr="00A37C6D">
        <w:rPr>
          <w:rStyle w:val="CRDeleted"/>
          <w:noProof/>
        </w:rPr>
        <w:t>Mecanismele de finanțare mixtă ale MIE se pun la dispoziție, iar operațiunile de finanțare mixtă se selectează pe baza criteriilor de selecție și de atribuire stabilite în programele de lucru multianuale și anuale adoptate în temeiul articolului 17.</w:t>
      </w:r>
    </w:p>
    <w:p w14:paraId="10F8FB29" w14:textId="77777777" w:rsidR="00F367B3" w:rsidRPr="00A37C6D" w:rsidRDefault="00F367B3" w:rsidP="00994F97">
      <w:pPr>
        <w:pStyle w:val="Point0"/>
        <w:rPr>
          <w:noProof/>
        </w:rPr>
      </w:pPr>
      <w:r w:rsidRPr="00A37C6D">
        <w:rPr>
          <w:noProof/>
        </w:rPr>
        <w:tab/>
      </w:r>
      <w:r w:rsidRPr="00A37C6D">
        <w:rPr>
          <w:rStyle w:val="CRDeleted"/>
          <w:noProof/>
        </w:rPr>
        <w:t>(10)</w:t>
      </w:r>
      <w:r w:rsidRPr="00A37C6D">
        <w:rPr>
          <w:noProof/>
        </w:rPr>
        <w:tab/>
      </w:r>
      <w:r w:rsidRPr="00A37C6D">
        <w:rPr>
          <w:rStyle w:val="CRDeleted"/>
          <w:noProof/>
        </w:rPr>
        <w:t>Operațiunile de finanțare mixtă din țările terțe pot fi sprijinite printr-un mecanism de finanțare mixtă din cadrul MIE dacă măsurile respective sunt necesare pentru punerea în aplicare a unui proiect de interes comun.</w:t>
      </w:r>
    </w:p>
    <w:p w14:paraId="3AC816A8"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La articolul 17 alineatul (3), al doilea paragraf se înlocuiește cu următorul text:</w:t>
      </w:r>
    </w:p>
    <w:p w14:paraId="2919FECE" w14:textId="77777777" w:rsidR="00F367B3" w:rsidRPr="00A37C6D" w:rsidRDefault="00F367B3" w:rsidP="00994F97">
      <w:pPr>
        <w:pStyle w:val="Point0"/>
        <w:rPr>
          <w:noProof/>
        </w:rPr>
      </w:pPr>
      <w:r w:rsidRPr="00A37C6D">
        <w:rPr>
          <w:noProof/>
        </w:rPr>
        <w:tab/>
      </w:r>
      <w:r w:rsidRPr="00A37C6D">
        <w:rPr>
          <w:rStyle w:val="CRDeleted"/>
          <w:noProof/>
        </w:rPr>
        <w:t>„Valoarea pachetului financiar se situează între 80 % și 95 % din resursele bugetare menționate la articolul 5 alineatul (1) litera (a).”</w:t>
      </w:r>
    </w:p>
    <w:p w14:paraId="6550DB28"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La articolul 22, al patrulea paragraf se înlocuiește cu următorul text:</w:t>
      </w:r>
    </w:p>
    <w:p w14:paraId="69F481D1" w14:textId="77777777" w:rsidR="00F367B3" w:rsidRPr="00A37C6D" w:rsidRDefault="00F367B3" w:rsidP="00994F97">
      <w:pPr>
        <w:pStyle w:val="Point0"/>
        <w:rPr>
          <w:noProof/>
        </w:rPr>
      </w:pPr>
      <w:r w:rsidRPr="00A37C6D">
        <w:rPr>
          <w:noProof/>
        </w:rPr>
        <w:tab/>
      </w:r>
      <w:r w:rsidRPr="00A37C6D">
        <w:rPr>
          <w:rStyle w:val="CRDeleted"/>
          <w:noProof/>
        </w:rPr>
        <w:t>„Certificarea cheltuielilor menționată la al doilea paragraf de la prezentul articol nu este obligatorie pentru granturile acordate în temeiul Regulamentului (UE) nr. 283/2014.”</w:t>
      </w:r>
    </w:p>
    <w:p w14:paraId="64252B88" w14:textId="77777777" w:rsidR="00F367B3" w:rsidRPr="00A37C6D" w:rsidRDefault="00F367B3" w:rsidP="00994F97">
      <w:pPr>
        <w:pStyle w:val="Titrearticle"/>
        <w:rPr>
          <w:noProof/>
        </w:rPr>
      </w:pPr>
      <w:r w:rsidRPr="00A37C6D">
        <w:rPr>
          <w:rStyle w:val="CRDeleted"/>
          <w:noProof/>
        </w:rPr>
        <w:t>Articolul 276</w:t>
      </w:r>
    </w:p>
    <w:p w14:paraId="0103DCDF" w14:textId="77777777" w:rsidR="00F367B3" w:rsidRPr="00A37C6D" w:rsidRDefault="00F367B3" w:rsidP="00994F97">
      <w:pPr>
        <w:pStyle w:val="NormalCentered"/>
        <w:rPr>
          <w:noProof/>
        </w:rPr>
      </w:pPr>
      <w:r w:rsidRPr="00A37C6D">
        <w:rPr>
          <w:rStyle w:val="CRDeleted"/>
          <w:noProof/>
        </w:rPr>
        <w:t>Modificări aduse Regulamentului (UE) nr. 223/2014</w:t>
      </w:r>
    </w:p>
    <w:p w14:paraId="0C3D1009" w14:textId="77777777" w:rsidR="00F367B3" w:rsidRPr="00A37C6D" w:rsidRDefault="00F367B3" w:rsidP="00994F97">
      <w:pPr>
        <w:rPr>
          <w:noProof/>
        </w:rPr>
      </w:pPr>
      <w:r w:rsidRPr="00A37C6D">
        <w:rPr>
          <w:rStyle w:val="CRDeleted"/>
          <w:noProof/>
        </w:rPr>
        <w:t>Regulamentul (UE) nr. 223/2014 se modifică după cum urmează:</w:t>
      </w:r>
    </w:p>
    <w:p w14:paraId="1D9CE584"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La articolul 9, se adaugă următorul alineat:</w:t>
      </w:r>
    </w:p>
    <w:p w14:paraId="271DB96E"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Alineatele (1), (2) și (3) nu se aplică în vederea modificării elementelor unui program operațional care intră sub incidența subsecțiunilor 3.5 și 3.6 și respectiv, a secțiunii 4 din modelele pentru programul operațional prevăzute în anexa I.</w:t>
      </w:r>
    </w:p>
    <w:p w14:paraId="3A5F8332" w14:textId="77777777" w:rsidR="00F367B3" w:rsidRPr="00A37C6D" w:rsidRDefault="00F367B3" w:rsidP="00994F97">
      <w:pPr>
        <w:pStyle w:val="Point0"/>
        <w:rPr>
          <w:noProof/>
        </w:rPr>
      </w:pPr>
      <w:r w:rsidRPr="00A37C6D">
        <w:rPr>
          <w:noProof/>
        </w:rPr>
        <w:tab/>
      </w:r>
      <w:r w:rsidRPr="00A37C6D">
        <w:rPr>
          <w:rStyle w:val="CRDeleted"/>
          <w:noProof/>
        </w:rPr>
        <w:t>Un stat membru notifică Comisiei orice decizie de modificare a elementelor menționate la primul paragraf în termen de o lună de la data adoptării deciziei respective. În decizie se precizează data intrării sale în vigoare, care nu poate fi anterioară datei adoptării.”</w:t>
      </w:r>
    </w:p>
    <w:p w14:paraId="7D38E945"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La articolul 23, alineatul (6) se înlocuiește cu următorul text:</w:t>
      </w:r>
    </w:p>
    <w:p w14:paraId="0B59E4F8"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O operațiune poate beneficia de sprijin din partea unuia sau a mai multor programe operaționale cofinanțate prin acest fond și din partea altor instrumente ale Uniunii, cu condiția ca pentru cheltuielile declarate într-o cerere de plată pentru fond să nu fie declarate pentru sprijin din partea unui alt instrument al Uniunii sau sprijin din partea aceluiași fond în cadrul altui program. Cuantumul cheltuielilor care trebuie înregistrat într-o cerere de plată pentru acest fond se poate calcula proporțional pentru programul sau programele în cauză în conformitate cu documentul care stabilește condițiile pentru a beneficia de sprijin.”</w:t>
      </w:r>
    </w:p>
    <w:p w14:paraId="12B1BCF6"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La articolul 25 alineatul (3), se adaugă următoarea literă:</w:t>
      </w:r>
    </w:p>
    <w:p w14:paraId="47AAEC0E"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unor norme de aplicare a costurilor unitare, a sumelor forfetare și a ratelor forfetare corespunzătoare, aplicabile în cadrul politicilor Uniunii pentru un tip similar de operațiune și de beneficiar.”</w:t>
      </w:r>
    </w:p>
    <w:p w14:paraId="032EA1E4"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Articolul 26 se modifică după cum urmează:</w:t>
      </w:r>
    </w:p>
    <w:p w14:paraId="2F056246"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la alineatul (2), literele (d) și (e) se înlocuiesc cu următorul text:</w:t>
      </w:r>
    </w:p>
    <w:p w14:paraId="7C97E4FB" w14:textId="77777777" w:rsidR="00F367B3" w:rsidRPr="00A37C6D" w:rsidRDefault="00F367B3" w:rsidP="00994F97">
      <w:pPr>
        <w:pStyle w:val="Point2"/>
        <w:rPr>
          <w:noProof/>
        </w:rPr>
      </w:pPr>
      <w:r w:rsidRPr="00A37C6D">
        <w:rPr>
          <w:noProof/>
        </w:rPr>
        <w:tab/>
      </w:r>
      <w:r w:rsidRPr="00A37C6D">
        <w:rPr>
          <w:rStyle w:val="CRDeleted"/>
          <w:noProof/>
        </w:rPr>
        <w:t>„(d)</w:t>
      </w:r>
      <w:r w:rsidRPr="00A37C6D">
        <w:rPr>
          <w:noProof/>
        </w:rPr>
        <w:tab/>
      </w:r>
      <w:r w:rsidRPr="00A37C6D">
        <w:rPr>
          <w:rStyle w:val="CRDeleted"/>
          <w:noProof/>
        </w:rPr>
        <w:t>costurile suportate de organizațiile partenere pentru colectarea, transportul, depozitarea și distribuirea donațiilor de produse alimentare și pentru activitățile de sensibilizare legate direct de acestea;</w:t>
      </w:r>
    </w:p>
    <w:p w14:paraId="6A3861F3" w14:textId="77777777" w:rsidR="00F367B3" w:rsidRPr="00A37C6D" w:rsidRDefault="00F367B3" w:rsidP="00994F97">
      <w:pPr>
        <w:pStyle w:val="Point2"/>
        <w:rPr>
          <w:noProof/>
        </w:rPr>
      </w:pPr>
      <w:r w:rsidRPr="00A37C6D">
        <w:rPr>
          <w:noProof/>
        </w:rPr>
        <w:tab/>
      </w:r>
      <w:r w:rsidRPr="00A37C6D">
        <w:rPr>
          <w:rStyle w:val="CRDeleted"/>
          <w:noProof/>
        </w:rPr>
        <w:t>(e)</w:t>
      </w:r>
      <w:r w:rsidRPr="00A37C6D">
        <w:rPr>
          <w:noProof/>
        </w:rPr>
        <w:tab/>
      </w:r>
      <w:r w:rsidRPr="00A37C6D">
        <w:rPr>
          <w:rStyle w:val="CRDeleted"/>
          <w:noProof/>
        </w:rPr>
        <w:t>costurile măsurilor auxiliare întreprinse și declarate de organizațiile partenere care oferă în mod direct sau în cadrul unor acorduri de cooperare produsele alimentare și/sau asistența materială de bază celor mai defavorizate persoane, la o rată fixă de 5 % din costurile menționate la litera (a) de la prezentul alineat  sau de 5 % din valoarea produselor alimentare desfăcute în conformitate cu articolul 16 din Regulamentul (UE) nr. 1308/2013.”;</w:t>
      </w:r>
    </w:p>
    <w:p w14:paraId="10128F5B"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introduce următorul alineat:</w:t>
      </w:r>
    </w:p>
    <w:p w14:paraId="33125500" w14:textId="77777777" w:rsidR="00F367B3" w:rsidRPr="00A37C6D" w:rsidRDefault="00F367B3" w:rsidP="00994F97">
      <w:pPr>
        <w:pStyle w:val="Point1"/>
        <w:rPr>
          <w:noProof/>
        </w:rPr>
      </w:pPr>
      <w:r w:rsidRPr="00A37C6D">
        <w:rPr>
          <w:noProof/>
        </w:rPr>
        <w:tab/>
      </w:r>
      <w:r w:rsidRPr="00A37C6D">
        <w:rPr>
          <w:rStyle w:val="CRDeleted"/>
          <w:noProof/>
        </w:rPr>
        <w:t>„3a.</w:t>
      </w:r>
      <w:r w:rsidRPr="00A37C6D">
        <w:rPr>
          <w:noProof/>
        </w:rPr>
        <w:tab/>
      </w:r>
      <w:r w:rsidRPr="00A37C6D">
        <w:rPr>
          <w:rStyle w:val="CRDeleted"/>
          <w:noProof/>
        </w:rPr>
        <w:t>În pofida alineatului (2), o reducere a costurilor eligibile menționate la alineatul (2) litera (a) datorată nerespectării legislației aplicabile de către organismul responsabil pentru achiziția produselor alimentare și/sau pentru acordarea asistenței materiale de bază nu conduce la o reducere a costurilor eligibile ale altor organisme astfel cum sunt stabilite la alineatul (2) literele (c) și (e).”</w:t>
      </w:r>
    </w:p>
    <w:p w14:paraId="6153AAA7" w14:textId="77777777" w:rsidR="00F367B3" w:rsidRPr="00A37C6D" w:rsidRDefault="00F367B3" w:rsidP="00994F97">
      <w:pPr>
        <w:pStyle w:val="Point0"/>
        <w:rPr>
          <w:noProof/>
        </w:rPr>
      </w:pPr>
      <w:r w:rsidRPr="00A37C6D">
        <w:rPr>
          <w:noProof/>
        </w:rPr>
        <w:tab/>
      </w:r>
      <w:r w:rsidRPr="00A37C6D">
        <w:rPr>
          <w:rStyle w:val="CRDeleted"/>
          <w:noProof/>
        </w:rPr>
        <w:t>(5)</w:t>
      </w:r>
      <w:r w:rsidRPr="00A37C6D">
        <w:rPr>
          <w:noProof/>
        </w:rPr>
        <w:tab/>
      </w:r>
      <w:r w:rsidRPr="00A37C6D">
        <w:rPr>
          <w:rStyle w:val="CRDeleted"/>
          <w:noProof/>
        </w:rPr>
        <w:t>La articolul 27, alineatul (4) se înlocuiește cu următorul text:</w:t>
      </w:r>
    </w:p>
    <w:p w14:paraId="61C6B7B6" w14:textId="77777777" w:rsidR="00F367B3" w:rsidRPr="00A37C6D" w:rsidRDefault="00F367B3" w:rsidP="00994F97">
      <w:pPr>
        <w:pStyle w:val="Point0"/>
        <w:rPr>
          <w:noProof/>
        </w:rPr>
      </w:pPr>
      <w:r w:rsidRPr="00A37C6D">
        <w:rPr>
          <w:noProof/>
        </w:rPr>
        <w:tab/>
      </w:r>
      <w:r w:rsidRPr="00A37C6D">
        <w:rPr>
          <w:rStyle w:val="CRDeleted"/>
          <w:noProof/>
        </w:rPr>
        <w:t>„(4)</w:t>
      </w:r>
      <w:r w:rsidRPr="00A37C6D">
        <w:rPr>
          <w:noProof/>
        </w:rPr>
        <w:tab/>
      </w:r>
      <w:r w:rsidRPr="00A37C6D">
        <w:rPr>
          <w:rStyle w:val="CRDeleted"/>
          <w:noProof/>
        </w:rPr>
        <w:t>La inițiativa statelor membre și în condițiile respectării unui plafon de 5 % din sumele alocate din fond la momentul adoptării programului operațional, prin programul operațional se pot finanța pregătirea, gestionarea, monitorizarea, asistența administrativă și tehnică, auditul, informarea, măsurile de control și evaluare necesare pentru punerea în aplicare a prezentului regulament. Se pot finanța, de asemenea, asistența tehnică și consolidarea capacităților organizațiilor partenere.”</w:t>
      </w:r>
    </w:p>
    <w:p w14:paraId="1F82A24D" w14:textId="77777777" w:rsidR="00F367B3" w:rsidRPr="00A37C6D" w:rsidRDefault="00F367B3" w:rsidP="00994F97">
      <w:pPr>
        <w:pStyle w:val="Point0"/>
        <w:rPr>
          <w:noProof/>
        </w:rPr>
      </w:pPr>
      <w:r w:rsidRPr="00A37C6D">
        <w:rPr>
          <w:noProof/>
        </w:rPr>
        <w:tab/>
      </w:r>
      <w:r w:rsidRPr="00A37C6D">
        <w:rPr>
          <w:rStyle w:val="CRDeleted"/>
          <w:noProof/>
        </w:rPr>
        <w:t>(6)</w:t>
      </w:r>
      <w:r w:rsidRPr="00A37C6D">
        <w:rPr>
          <w:noProof/>
        </w:rPr>
        <w:tab/>
      </w:r>
      <w:r w:rsidRPr="00A37C6D">
        <w:rPr>
          <w:rStyle w:val="CRDeleted"/>
          <w:noProof/>
        </w:rPr>
        <w:t>La articolul 30 alineatul (2), al patrulea paragraf se înlocuiește cu următorul text:</w:t>
      </w:r>
    </w:p>
    <w:p w14:paraId="71992E00" w14:textId="77777777" w:rsidR="00F367B3" w:rsidRPr="00A37C6D" w:rsidRDefault="00F367B3" w:rsidP="00994F97">
      <w:pPr>
        <w:pStyle w:val="Point0"/>
        <w:rPr>
          <w:noProof/>
        </w:rPr>
      </w:pPr>
      <w:r w:rsidRPr="00A37C6D">
        <w:rPr>
          <w:noProof/>
        </w:rPr>
        <w:tab/>
      </w:r>
      <w:r w:rsidRPr="00A37C6D">
        <w:rPr>
          <w:rStyle w:val="CRDeleted"/>
          <w:noProof/>
        </w:rPr>
        <w:t>„În cazul în care sumele plătite în mod necuvenit unui beneficiar pentru o operațiune nu pot fi recuperate din vina sau neglijența unui stat membru, acest stat membru este responsabil de rambursarea sumelor în cauză către bugetul Uniunii. Statele membre pot decide să nu recupereze o sumă plătită în mod necuvenit dacă suma care trebuie recuperată de la beneficiar, fără dobândă, reprezintă o contribuție din partea fondului la o operațiune care nu depășește 250 EUR în cursul unui exercițiu contabil.”</w:t>
      </w:r>
    </w:p>
    <w:p w14:paraId="1C86A186" w14:textId="77777777" w:rsidR="00F367B3" w:rsidRPr="00A37C6D" w:rsidRDefault="00F367B3" w:rsidP="00994F97">
      <w:pPr>
        <w:pStyle w:val="Point0"/>
        <w:rPr>
          <w:noProof/>
        </w:rPr>
      </w:pPr>
      <w:r w:rsidRPr="00A37C6D">
        <w:rPr>
          <w:noProof/>
        </w:rPr>
        <w:tab/>
      </w:r>
      <w:r w:rsidRPr="00A37C6D">
        <w:rPr>
          <w:rStyle w:val="CRDeleted"/>
          <w:noProof/>
        </w:rPr>
        <w:t>(7)</w:t>
      </w:r>
      <w:r w:rsidRPr="00A37C6D">
        <w:rPr>
          <w:noProof/>
        </w:rPr>
        <w:tab/>
      </w:r>
      <w:r w:rsidRPr="00A37C6D">
        <w:rPr>
          <w:rStyle w:val="CRDeleted"/>
          <w:noProof/>
        </w:rPr>
        <w:t>La articolul 32 alineatul (4), litera (a) se înlocuiește cu următorul text:</w:t>
      </w:r>
    </w:p>
    <w:p w14:paraId="73EF5E54"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verifică dacă produsele cofinanțate au fost livrate și dacă serviciile cofinanțate au fost prestate, dacă operațiunea este conformă cu legislația aplicabilă, cu programul operațional și cu condițiile de acordare a sprijinului pentru această operațiune și,</w:t>
      </w:r>
    </w:p>
    <w:p w14:paraId="4102B5C0" w14:textId="77777777" w:rsidR="00F367B3" w:rsidRPr="00A37C6D" w:rsidRDefault="00F367B3" w:rsidP="00994F97">
      <w:pPr>
        <w:pStyle w:val="Point2"/>
        <w:rPr>
          <w:noProof/>
        </w:rPr>
      </w:pPr>
      <w:r w:rsidRPr="00A37C6D">
        <w:rPr>
          <w:noProof/>
        </w:rPr>
        <w:tab/>
      </w:r>
      <w:r w:rsidRPr="00A37C6D">
        <w:rPr>
          <w:rStyle w:val="CRDeleted"/>
          <w:noProof/>
        </w:rPr>
        <w:t>(i)</w:t>
      </w:r>
      <w:r w:rsidRPr="00A37C6D">
        <w:rPr>
          <w:noProof/>
        </w:rPr>
        <w:tab/>
      </w:r>
      <w:r w:rsidRPr="00A37C6D">
        <w:rPr>
          <w:rStyle w:val="CRDeleted"/>
          <w:noProof/>
        </w:rPr>
        <w:t>în cazul în care costurile se rambursează în temeiul articolului 25 alineatul (1) litera (a), dacă cuantumul cheltuielilor declarate de beneficiari cu privire la costurile respective a fost plătit;</w:t>
      </w:r>
    </w:p>
    <w:p w14:paraId="20035CB2" w14:textId="77777777" w:rsidR="00F367B3" w:rsidRPr="00A37C6D" w:rsidRDefault="00F367B3" w:rsidP="00994F97">
      <w:pPr>
        <w:pStyle w:val="Point2"/>
        <w:rPr>
          <w:noProof/>
        </w:rPr>
      </w:pPr>
      <w:r w:rsidRPr="00A37C6D">
        <w:rPr>
          <w:noProof/>
        </w:rPr>
        <w:tab/>
      </w:r>
      <w:r w:rsidRPr="00A37C6D">
        <w:rPr>
          <w:rStyle w:val="CRDeleted"/>
          <w:noProof/>
        </w:rPr>
        <w:t>(ii)</w:t>
      </w:r>
      <w:r w:rsidRPr="00A37C6D">
        <w:rPr>
          <w:noProof/>
        </w:rPr>
        <w:tab/>
      </w:r>
      <w:r w:rsidRPr="00A37C6D">
        <w:rPr>
          <w:rStyle w:val="CRDeleted"/>
          <w:noProof/>
        </w:rPr>
        <w:t>în cazul în care costurile se rambursează în temeiul articolului 25 alineatul (1) literele (b), (c) și (d), dacă au fost îndeplinite condițiile pentru rambursarea cheltuielilor către beneficiar;”.</w:t>
      </w:r>
    </w:p>
    <w:p w14:paraId="3C07D941" w14:textId="77777777" w:rsidR="00F367B3" w:rsidRPr="00A37C6D" w:rsidRDefault="00F367B3" w:rsidP="00994F97">
      <w:pPr>
        <w:pStyle w:val="Point0"/>
        <w:rPr>
          <w:noProof/>
        </w:rPr>
      </w:pPr>
      <w:r w:rsidRPr="00A37C6D">
        <w:rPr>
          <w:noProof/>
        </w:rPr>
        <w:tab/>
      </w:r>
      <w:r w:rsidRPr="00A37C6D">
        <w:rPr>
          <w:rStyle w:val="CRDeleted"/>
          <w:noProof/>
        </w:rPr>
        <w:t>(8)</w:t>
      </w:r>
      <w:r w:rsidRPr="00A37C6D">
        <w:rPr>
          <w:noProof/>
        </w:rPr>
        <w:tab/>
      </w:r>
      <w:r w:rsidRPr="00A37C6D">
        <w:rPr>
          <w:rStyle w:val="CRDeleted"/>
          <w:noProof/>
        </w:rPr>
        <w:t>La articolul 42, alineatul (3) se înlocuiește cu următorul text:</w:t>
      </w:r>
    </w:p>
    <w:p w14:paraId="14265C1F"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Termenul de plată menționat la alineatul (2) poate fi suspendat de autoritatea de management în oricare dintre următoarele cazuri justificate în mod corespunzător:</w:t>
      </w:r>
    </w:p>
    <w:p w14:paraId="1EA8CC02"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suma corespunzătoare cererii de plată nu este scadentă sau nu s-au furnizat documentele justificative adecvate, inclusiv documentele necesare pentru verificările de gestiune prevăzute la articolul 32 alineatul (4) litera (a);</w:t>
      </w:r>
    </w:p>
    <w:p w14:paraId="4CA72BC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s-a demarat o investigație în legătură cu o posibilă neregulă ce afectează cheltuielile în cauză.</w:t>
      </w:r>
    </w:p>
    <w:p w14:paraId="4447ADAA" w14:textId="77777777" w:rsidR="00F367B3" w:rsidRPr="00A37C6D" w:rsidRDefault="00F367B3" w:rsidP="00994F97">
      <w:pPr>
        <w:pStyle w:val="Point0"/>
        <w:rPr>
          <w:noProof/>
        </w:rPr>
      </w:pPr>
      <w:r w:rsidRPr="00A37C6D">
        <w:rPr>
          <w:noProof/>
        </w:rPr>
        <w:tab/>
      </w:r>
      <w:r w:rsidRPr="00A37C6D">
        <w:rPr>
          <w:rStyle w:val="CRDeleted"/>
          <w:noProof/>
        </w:rPr>
        <w:t>Beneficiarul în cauză este informat în scris cu privire la suspendare și la motivele acesteia. Perioada rămasă pentru efectuarea plății începe să curgă din nou de la data la care se primesc informațiile sau documentele solicitate sau la care a fost efectuată investigația.”</w:t>
      </w:r>
    </w:p>
    <w:p w14:paraId="0CDE1EF7" w14:textId="77777777" w:rsidR="00F367B3" w:rsidRPr="00A37C6D" w:rsidRDefault="00F367B3" w:rsidP="00994F97">
      <w:pPr>
        <w:pStyle w:val="Point0"/>
        <w:rPr>
          <w:noProof/>
        </w:rPr>
      </w:pPr>
      <w:r w:rsidRPr="00A37C6D">
        <w:rPr>
          <w:noProof/>
        </w:rPr>
        <w:tab/>
      </w:r>
      <w:r w:rsidRPr="00A37C6D">
        <w:rPr>
          <w:rStyle w:val="CRDeleted"/>
          <w:noProof/>
        </w:rPr>
        <w:t>(9)</w:t>
      </w:r>
      <w:r w:rsidRPr="00A37C6D">
        <w:rPr>
          <w:noProof/>
        </w:rPr>
        <w:tab/>
      </w:r>
      <w:r w:rsidRPr="00A37C6D">
        <w:rPr>
          <w:rStyle w:val="CRDeleted"/>
          <w:noProof/>
        </w:rPr>
        <w:t>La articolul 51, alineatul (3) se înlocuiește cu următorul text:</w:t>
      </w:r>
    </w:p>
    <w:p w14:paraId="405692CB"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Documentele se păstrează fie sub formă de originale sau copii legalizate conforme cu originalele, fie pe suporturi de date general acceptate, inclusiv versiuni electronice ale documentelor originale sau documente existente numai în versiune electronică. În cazul în care documentele sunt păstrate pe suporturi de date general acceptate în conformitate cu procedura prevăzută la alineatul (5), nu este necesară prezentarea originalelor.”</w:t>
      </w:r>
    </w:p>
    <w:p w14:paraId="544A3DE7" w14:textId="77777777" w:rsidR="00F367B3" w:rsidRPr="00A37C6D" w:rsidRDefault="00F367B3" w:rsidP="00994F97">
      <w:pPr>
        <w:pStyle w:val="Titrearticle"/>
        <w:rPr>
          <w:noProof/>
        </w:rPr>
      </w:pPr>
      <w:r w:rsidRPr="00A37C6D">
        <w:rPr>
          <w:rStyle w:val="CRDeleted"/>
          <w:noProof/>
        </w:rPr>
        <w:t>Articolul 277</w:t>
      </w:r>
    </w:p>
    <w:p w14:paraId="3F359DAF" w14:textId="77777777" w:rsidR="00F367B3" w:rsidRPr="00A37C6D" w:rsidRDefault="00F367B3" w:rsidP="00994F97">
      <w:pPr>
        <w:pStyle w:val="NormalCentered"/>
        <w:rPr>
          <w:noProof/>
        </w:rPr>
      </w:pPr>
      <w:r w:rsidRPr="00A37C6D">
        <w:rPr>
          <w:rStyle w:val="CRDeleted"/>
          <w:noProof/>
        </w:rPr>
        <w:t>Modificări aduse Regulamentului (UE) nr. 283/2014</w:t>
      </w:r>
    </w:p>
    <w:p w14:paraId="06EF2974" w14:textId="77777777" w:rsidR="00F367B3" w:rsidRPr="00A37C6D" w:rsidRDefault="00F367B3" w:rsidP="00994F97">
      <w:pPr>
        <w:rPr>
          <w:noProof/>
        </w:rPr>
      </w:pPr>
      <w:r w:rsidRPr="00A37C6D">
        <w:rPr>
          <w:rStyle w:val="CRDeleted"/>
          <w:noProof/>
        </w:rPr>
        <w:t>Regulamentul (UE) nr. 283/2014 se modifică după cum urmează:</w:t>
      </w:r>
    </w:p>
    <w:p w14:paraId="201609AE"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La articolul 2 alineatul (2), litera (e) se înlocuiește cu următorul text:</w:t>
      </w:r>
    </w:p>
    <w:p w14:paraId="087E1714" w14:textId="77777777" w:rsidR="00F367B3" w:rsidRPr="00A37C6D" w:rsidRDefault="00F367B3" w:rsidP="00994F97">
      <w:pPr>
        <w:pStyle w:val="Point1"/>
        <w:rPr>
          <w:noProof/>
        </w:rPr>
      </w:pPr>
      <w:r w:rsidRPr="00A37C6D">
        <w:rPr>
          <w:noProof/>
        </w:rPr>
        <w:tab/>
      </w:r>
      <w:r w:rsidRPr="00A37C6D">
        <w:rPr>
          <w:rStyle w:val="CRDeleted"/>
          <w:noProof/>
        </w:rPr>
        <w:t>„(e)</w:t>
      </w:r>
      <w:r w:rsidRPr="00A37C6D">
        <w:rPr>
          <w:noProof/>
        </w:rPr>
        <w:tab/>
      </w:r>
      <w:r w:rsidRPr="00A37C6D">
        <w:rPr>
          <w:rStyle w:val="CRDeleted"/>
          <w:noProof/>
        </w:rPr>
        <w:t>«servicii generice» înseamnă serviciile de tip porți de conectare care asigură legătura între una sau mai multe infrastructuri naționale și platformele centrale de servicii, precum și serviciile care sporesc capacitatea unei infrastructuri de servicii digitale oferind acces la centre de calcul, de stocare și de gestionare a datelor de înaltă performanță;”.</w:t>
      </w:r>
    </w:p>
    <w:p w14:paraId="68481CF3" w14:textId="77777777" w:rsidR="00F367B3" w:rsidRPr="00A37C6D" w:rsidRDefault="00F367B3" w:rsidP="00994F97">
      <w:pPr>
        <w:pStyle w:val="Point0"/>
        <w:rPr>
          <w:noProof/>
        </w:rPr>
      </w:pPr>
      <w:r w:rsidRPr="00A37C6D">
        <w:rPr>
          <w:noProof/>
        </w:rPr>
        <w:tab/>
      </w:r>
      <w:r w:rsidRPr="00A37C6D">
        <w:rPr>
          <w:rStyle w:val="CRDeleted"/>
          <w:noProof/>
        </w:rPr>
        <w:t>(2)</w:t>
      </w:r>
      <w:r w:rsidRPr="00A37C6D">
        <w:rPr>
          <w:noProof/>
        </w:rPr>
        <w:tab/>
      </w:r>
      <w:r w:rsidRPr="00A37C6D">
        <w:rPr>
          <w:rStyle w:val="CRDeleted"/>
          <w:noProof/>
        </w:rPr>
        <w:t>Articolul 5 se modifică după cum urmează:</w:t>
      </w:r>
    </w:p>
    <w:p w14:paraId="318B8971" w14:textId="77777777" w:rsidR="00F367B3" w:rsidRPr="00A37C6D" w:rsidRDefault="00F367B3" w:rsidP="00994F97">
      <w:pPr>
        <w:pStyle w:val="Point1"/>
        <w:rPr>
          <w:noProof/>
        </w:rPr>
      </w:pPr>
      <w:r w:rsidRPr="00A37C6D">
        <w:rPr>
          <w:noProof/>
        </w:rPr>
        <w:tab/>
      </w:r>
      <w:r w:rsidRPr="00A37C6D">
        <w:rPr>
          <w:rStyle w:val="CRDeleted"/>
          <w:noProof/>
        </w:rPr>
        <w:t>(a)</w:t>
      </w:r>
      <w:r w:rsidRPr="00A37C6D">
        <w:rPr>
          <w:noProof/>
        </w:rPr>
        <w:tab/>
      </w:r>
      <w:r w:rsidRPr="00A37C6D">
        <w:rPr>
          <w:rStyle w:val="CRDeleted"/>
          <w:noProof/>
        </w:rPr>
        <w:t>alineatul (4) se înlocuiește cu următorul text:</w:t>
      </w:r>
    </w:p>
    <w:p w14:paraId="512494DB" w14:textId="77777777" w:rsidR="00F367B3" w:rsidRPr="00A37C6D" w:rsidRDefault="00F367B3" w:rsidP="00994F97">
      <w:pPr>
        <w:pStyle w:val="Point1"/>
        <w:rPr>
          <w:noProof/>
        </w:rPr>
      </w:pPr>
      <w:r w:rsidRPr="00A37C6D">
        <w:rPr>
          <w:noProof/>
        </w:rPr>
        <w:tab/>
      </w:r>
      <w:r w:rsidRPr="00A37C6D">
        <w:rPr>
          <w:rStyle w:val="CRDeleted"/>
          <w:noProof/>
        </w:rPr>
        <w:t>„(4)</w:t>
      </w:r>
      <w:r w:rsidRPr="00A37C6D">
        <w:rPr>
          <w:noProof/>
        </w:rPr>
        <w:tab/>
      </w:r>
      <w:r w:rsidRPr="00A37C6D">
        <w:rPr>
          <w:rStyle w:val="CRDeleted"/>
          <w:noProof/>
        </w:rPr>
        <w:t>Acțiunile care contribuie la proiecte de interes comun în domeniul infrastructurilor de servicii digitale sunt sprijinite de:</w:t>
      </w:r>
    </w:p>
    <w:p w14:paraId="036F897A" w14:textId="77777777" w:rsidR="00F367B3" w:rsidRPr="00A37C6D" w:rsidRDefault="00F367B3" w:rsidP="00994F97">
      <w:pPr>
        <w:pStyle w:val="Point2"/>
        <w:rPr>
          <w:noProof/>
        </w:rPr>
      </w:pPr>
      <w:r w:rsidRPr="00A37C6D">
        <w:rPr>
          <w:noProof/>
        </w:rPr>
        <w:tab/>
      </w:r>
      <w:r w:rsidRPr="00A37C6D">
        <w:rPr>
          <w:rStyle w:val="CRDeleted"/>
          <w:noProof/>
        </w:rPr>
        <w:t>(a)</w:t>
      </w:r>
      <w:r w:rsidRPr="00A37C6D">
        <w:rPr>
          <w:noProof/>
        </w:rPr>
        <w:tab/>
      </w:r>
      <w:r w:rsidRPr="00A37C6D">
        <w:rPr>
          <w:rStyle w:val="CRDeleted"/>
          <w:noProof/>
        </w:rPr>
        <w:t>achiziții publice;</w:t>
      </w:r>
    </w:p>
    <w:p w14:paraId="68F9C0B8" w14:textId="77777777" w:rsidR="00F367B3" w:rsidRPr="00A37C6D" w:rsidRDefault="00F367B3" w:rsidP="00994F97">
      <w:pPr>
        <w:pStyle w:val="Point2"/>
        <w:rPr>
          <w:noProof/>
        </w:rPr>
      </w:pPr>
      <w:r w:rsidRPr="00A37C6D">
        <w:rPr>
          <w:noProof/>
        </w:rPr>
        <w:tab/>
      </w:r>
      <w:r w:rsidRPr="00A37C6D">
        <w:rPr>
          <w:rStyle w:val="CRDeleted"/>
          <w:noProof/>
        </w:rPr>
        <w:t>(b)</w:t>
      </w:r>
      <w:r w:rsidRPr="00A37C6D">
        <w:rPr>
          <w:noProof/>
        </w:rPr>
        <w:tab/>
      </w:r>
      <w:r w:rsidRPr="00A37C6D">
        <w:rPr>
          <w:rStyle w:val="CRDeleted"/>
          <w:noProof/>
        </w:rPr>
        <w:t>granturi; și/sau</w:t>
      </w:r>
    </w:p>
    <w:p w14:paraId="506343E9" w14:textId="77777777" w:rsidR="00F367B3" w:rsidRPr="00A37C6D" w:rsidRDefault="00F367B3" w:rsidP="00994F97">
      <w:pPr>
        <w:pStyle w:val="Point2"/>
        <w:rPr>
          <w:noProof/>
        </w:rPr>
      </w:pPr>
      <w:r w:rsidRPr="00A37C6D">
        <w:rPr>
          <w:noProof/>
        </w:rPr>
        <w:tab/>
      </w:r>
      <w:r w:rsidRPr="00A37C6D">
        <w:rPr>
          <w:rStyle w:val="CRDeleted"/>
          <w:noProof/>
        </w:rPr>
        <w:t>(c)</w:t>
      </w:r>
      <w:r w:rsidRPr="00A37C6D">
        <w:rPr>
          <w:noProof/>
        </w:rPr>
        <w:tab/>
      </w:r>
      <w:r w:rsidRPr="00A37C6D">
        <w:rPr>
          <w:rStyle w:val="CRDeleted"/>
          <w:noProof/>
        </w:rPr>
        <w:t>instrumente financiare, astfel cum se prevede la alineatul (5).”;</w:t>
      </w:r>
    </w:p>
    <w:p w14:paraId="0B311F29" w14:textId="77777777" w:rsidR="00F367B3" w:rsidRPr="00A37C6D" w:rsidRDefault="00F367B3" w:rsidP="00994F97">
      <w:pPr>
        <w:pStyle w:val="Point1"/>
        <w:rPr>
          <w:noProof/>
        </w:rPr>
      </w:pPr>
      <w:r w:rsidRPr="00A37C6D">
        <w:rPr>
          <w:noProof/>
        </w:rPr>
        <w:tab/>
      </w:r>
      <w:r w:rsidRPr="00A37C6D">
        <w:rPr>
          <w:rStyle w:val="CRDeleted"/>
          <w:noProof/>
        </w:rPr>
        <w:t>(b)</w:t>
      </w:r>
      <w:r w:rsidRPr="00A37C6D">
        <w:rPr>
          <w:noProof/>
        </w:rPr>
        <w:tab/>
      </w:r>
      <w:r w:rsidRPr="00A37C6D">
        <w:rPr>
          <w:rStyle w:val="CRDeleted"/>
          <w:noProof/>
        </w:rPr>
        <w:t>se introduce următorul alineat:</w:t>
      </w:r>
    </w:p>
    <w:p w14:paraId="76850F61" w14:textId="77777777" w:rsidR="00F367B3" w:rsidRPr="00A37C6D" w:rsidRDefault="00F367B3" w:rsidP="00994F97">
      <w:pPr>
        <w:pStyle w:val="Point1"/>
        <w:rPr>
          <w:noProof/>
        </w:rPr>
      </w:pPr>
      <w:r w:rsidRPr="00A37C6D">
        <w:rPr>
          <w:noProof/>
        </w:rPr>
        <w:tab/>
      </w:r>
      <w:r w:rsidRPr="00A37C6D">
        <w:rPr>
          <w:rStyle w:val="CRDeleted"/>
          <w:noProof/>
        </w:rPr>
        <w:t>„4a.</w:t>
      </w:r>
      <w:r w:rsidRPr="00A37C6D">
        <w:rPr>
          <w:noProof/>
        </w:rPr>
        <w:tab/>
      </w:r>
      <w:r w:rsidRPr="00A37C6D">
        <w:rPr>
          <w:rStyle w:val="CRDeleted"/>
          <w:noProof/>
        </w:rPr>
        <w:t>Contribuția totală din bugetul Uniunii la instrumentele financiare pentru infrastructurile de servicii digitale menționate la alineatul (4) litera (c) de la prezentul articol nu depășește 10 % din pachetul financiar pentru sectorul telecomunicațiilor menționat la articolul 5 alineatul (1) litera (b) din Regulamentul (UE) nr. 1316/2013.”</w:t>
      </w:r>
    </w:p>
    <w:p w14:paraId="69ABF1E0" w14:textId="77777777" w:rsidR="00F367B3" w:rsidRPr="00A37C6D" w:rsidRDefault="00F367B3" w:rsidP="00994F97">
      <w:pPr>
        <w:pStyle w:val="Point0"/>
        <w:rPr>
          <w:noProof/>
        </w:rPr>
      </w:pPr>
      <w:r w:rsidRPr="00A37C6D">
        <w:rPr>
          <w:noProof/>
        </w:rPr>
        <w:tab/>
      </w:r>
      <w:r w:rsidRPr="00A37C6D">
        <w:rPr>
          <w:rStyle w:val="CRDeleted"/>
          <w:noProof/>
        </w:rPr>
        <w:t>(3)</w:t>
      </w:r>
      <w:r w:rsidRPr="00A37C6D">
        <w:rPr>
          <w:noProof/>
        </w:rPr>
        <w:tab/>
      </w:r>
      <w:r w:rsidRPr="00A37C6D">
        <w:rPr>
          <w:rStyle w:val="CRDeleted"/>
          <w:noProof/>
        </w:rPr>
        <w:t>La articolul 8, alineatul (1) se înlocuiește cu următorul text:</w:t>
      </w:r>
    </w:p>
    <w:p w14:paraId="046AFF1D" w14:textId="77777777" w:rsidR="00F367B3" w:rsidRPr="00A37C6D" w:rsidRDefault="00F367B3" w:rsidP="00994F97">
      <w:pPr>
        <w:pStyle w:val="Point0"/>
        <w:rPr>
          <w:noProof/>
        </w:rPr>
      </w:pPr>
      <w:r w:rsidRPr="00A37C6D">
        <w:rPr>
          <w:noProof/>
        </w:rPr>
        <w:tab/>
      </w:r>
      <w:r w:rsidRPr="00A37C6D">
        <w:rPr>
          <w:rStyle w:val="CRDeleted"/>
          <w:noProof/>
        </w:rPr>
        <w:t>„(1)</w:t>
      </w:r>
      <w:r w:rsidRPr="00A37C6D">
        <w:rPr>
          <w:noProof/>
        </w:rPr>
        <w:tab/>
      </w:r>
      <w:r w:rsidRPr="00A37C6D">
        <w:rPr>
          <w:rStyle w:val="CRDeleted"/>
          <w:noProof/>
        </w:rPr>
        <w:t>Pe baza informațiilor primite în temeiul articolului 22 al treilea paragraf din Regulamentul (UE) nr. 1316/2013, statele membre și Comisia fac schimb de informații și de bune practici referitoare la progresele înregistrate în ceea ce privește punerea în aplicare a prezentului regulament, inclusiv utilizarea instrumentelor financiare. Acolo unde este cazul, statele membre implică autoritățile locale și regionale în acest proces. Comisia publică o evaluare anuală a acestor informații și o transmite Parlamentului European și Consiliului.”</w:t>
      </w:r>
    </w:p>
    <w:p w14:paraId="17C99BC2" w14:textId="77777777" w:rsidR="00F367B3" w:rsidRPr="00A37C6D" w:rsidRDefault="00F367B3" w:rsidP="00994F97">
      <w:pPr>
        <w:pStyle w:val="Titrearticle"/>
        <w:rPr>
          <w:noProof/>
        </w:rPr>
      </w:pPr>
      <w:r w:rsidRPr="00A37C6D">
        <w:rPr>
          <w:rStyle w:val="CRDeleted"/>
          <w:noProof/>
        </w:rPr>
        <w:t>Articolul 278</w:t>
      </w:r>
    </w:p>
    <w:p w14:paraId="2C691900" w14:textId="77777777" w:rsidR="00F367B3" w:rsidRPr="00A37C6D" w:rsidRDefault="00F367B3" w:rsidP="00994F97">
      <w:pPr>
        <w:pStyle w:val="NormalCentered"/>
        <w:rPr>
          <w:noProof/>
        </w:rPr>
      </w:pPr>
      <w:r w:rsidRPr="00A37C6D">
        <w:rPr>
          <w:rStyle w:val="CRDeleted"/>
          <w:noProof/>
        </w:rPr>
        <w:t>Modificarea Deciziei nr. 541/2014/UE</w:t>
      </w:r>
    </w:p>
    <w:p w14:paraId="56F0DF54" w14:textId="77777777" w:rsidR="00F367B3" w:rsidRPr="00A37C6D" w:rsidRDefault="00F367B3" w:rsidP="00994F97">
      <w:pPr>
        <w:rPr>
          <w:noProof/>
        </w:rPr>
      </w:pPr>
      <w:r w:rsidRPr="00A37C6D">
        <w:rPr>
          <w:rStyle w:val="CRDeleted"/>
          <w:noProof/>
        </w:rPr>
        <w:t>La articolul 4 din Decizia nr. 541/2014/UE, se adaugă următorul alineat:</w:t>
      </w:r>
    </w:p>
    <w:p w14:paraId="71B47A8C" w14:textId="77777777" w:rsidR="00F367B3" w:rsidRPr="00A37C6D" w:rsidRDefault="00F367B3" w:rsidP="00994F97">
      <w:pPr>
        <w:rPr>
          <w:noProof/>
        </w:rPr>
      </w:pPr>
      <w:r w:rsidRPr="00A37C6D">
        <w:rPr>
          <w:rStyle w:val="CRDeleted"/>
          <w:noProof/>
        </w:rPr>
        <w:t>„(3)</w:t>
      </w:r>
      <w:r w:rsidRPr="00A37C6D">
        <w:rPr>
          <w:noProof/>
        </w:rPr>
        <w:tab/>
      </w:r>
      <w:r w:rsidRPr="00A37C6D">
        <w:rPr>
          <w:rStyle w:val="CRDeleted"/>
          <w:noProof/>
        </w:rPr>
        <w:t>Programele de finanțare instituite prin Regulamentele (UE) nr. 377/2014 și (UE) nr. 1285/2013 și prin Decizia 2013/743/UE pot contribui la finanțarea acțiunilor menționate la alineatul (1) de la prezentul articol, în limitele programelor respective și în conformitate cu scopurile și obiectivele lor. Aceste contribuții se cheltuiesc în conformitate cu Regulamentul (UE) nr. 377/2014. Comisia evaluează înainte de sfârșitul cadrului financiar multianual 2014-2020 noile norme financiare simplificate în temeiul prezentului alineat și contribuția lor la obiectivele cadrului de sprijin pentru SST.”</w:t>
      </w:r>
    </w:p>
    <w:p w14:paraId="33CE2F51" w14:textId="77777777" w:rsidR="00F367B3" w:rsidRPr="00A37C6D" w:rsidRDefault="00F367B3" w:rsidP="00994F97">
      <w:pPr>
        <w:pStyle w:val="SectionTitle"/>
        <w:rPr>
          <w:noProof/>
        </w:rPr>
      </w:pPr>
      <w:r w:rsidRPr="00A37C6D">
        <w:rPr>
          <w:rStyle w:val="CRMinorChangeDeleted"/>
          <w:noProof/>
        </w:rPr>
        <w:t>PARTEA III</w:t>
      </w:r>
    </w:p>
    <w:p w14:paraId="07FA03FB" w14:textId="77777777" w:rsidR="00F367B3" w:rsidRPr="00A37C6D" w:rsidRDefault="00F367B3" w:rsidP="00994F97">
      <w:pPr>
        <w:pStyle w:val="SectionTitle"/>
        <w:rPr>
          <w:noProof/>
        </w:rPr>
      </w:pPr>
      <w:r w:rsidRPr="00A37C6D">
        <w:rPr>
          <w:rStyle w:val="CRMinorChangeAdded"/>
          <w:noProof/>
        </w:rPr>
        <w:t>TITLUL XVII</w:t>
      </w:r>
    </w:p>
    <w:p w14:paraId="1D776796" w14:textId="77777777" w:rsidR="00F367B3" w:rsidRPr="00A37C6D" w:rsidRDefault="00F367B3" w:rsidP="00994F97">
      <w:pPr>
        <w:pStyle w:val="SectionTitle"/>
        <w:rPr>
          <w:noProof/>
        </w:rPr>
      </w:pPr>
      <w:r w:rsidRPr="00A37C6D">
        <w:rPr>
          <w:i/>
          <w:noProof/>
        </w:rPr>
        <w:t>DISPOZIȚII FINALE ȘI TRANZITORII</w:t>
      </w:r>
    </w:p>
    <w:p w14:paraId="08CDB033"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275</w:t>
      </w:r>
      <w:r w:rsidRPr="00A37C6D">
        <w:rPr>
          <w:rStyle w:val="CRMinorChangeDeleted"/>
          <w:noProof/>
        </w:rPr>
        <w:t>279</w:t>
      </w:r>
    </w:p>
    <w:p w14:paraId="55ED4BAC" w14:textId="77777777" w:rsidR="00F367B3" w:rsidRPr="00A37C6D" w:rsidRDefault="00F367B3" w:rsidP="00994F97">
      <w:pPr>
        <w:pStyle w:val="NormalCentered"/>
        <w:rPr>
          <w:bCs/>
          <w:noProof/>
        </w:rPr>
      </w:pPr>
      <w:r w:rsidRPr="00A37C6D">
        <w:rPr>
          <w:b/>
          <w:noProof/>
        </w:rPr>
        <w:t>Dispoziții tranzitorii</w:t>
      </w:r>
    </w:p>
    <w:p w14:paraId="0B7CF9B4" w14:textId="77777777" w:rsidR="00F367B3" w:rsidRPr="00A37C6D" w:rsidRDefault="00F367B3" w:rsidP="00994F97">
      <w:pPr>
        <w:rPr>
          <w:noProof/>
        </w:rPr>
      </w:pPr>
      <w:r w:rsidRPr="00A37C6D">
        <w:rPr>
          <w:noProof/>
        </w:rPr>
        <w:t>(1)</w:t>
      </w:r>
      <w:r w:rsidRPr="00A37C6D">
        <w:rPr>
          <w:noProof/>
        </w:rPr>
        <w:tab/>
        <w:t xml:space="preserve">Angajamentele juridice pentru granturile care execută bugetul în temeiul cadrului financiar multianual 2014-2020 pot continua să ia forma deciziilor de grant. Dispozițiile titlului VIII aplicabile acordurilor de grant se aplică </w:t>
      </w:r>
      <w:r w:rsidRPr="00A37C6D">
        <w:rPr>
          <w:i/>
          <w:iCs/>
          <w:noProof/>
        </w:rPr>
        <w:t>mutatis mutandis</w:t>
      </w:r>
      <w:r w:rsidRPr="00A37C6D">
        <w:rPr>
          <w:noProof/>
        </w:rPr>
        <w:t xml:space="preserve"> și deciziilor de grant. </w:t>
      </w:r>
      <w:r w:rsidRPr="00A37C6D">
        <w:rPr>
          <w:rStyle w:val="CRDeleted"/>
          <w:noProof/>
        </w:rPr>
        <w:t>Comisia revizuiește utilizarea deciziilor de grant în temeiul cadrului financiar multianual de după 2020, ținând cont în special de progresele realizate până la acel moment în ceea ce privește semnătura electronică și gestionarea electronică a granturilor.</w:t>
      </w:r>
    </w:p>
    <w:p w14:paraId="5484174D" w14:textId="77777777" w:rsidR="00F367B3" w:rsidRPr="00A37C6D" w:rsidRDefault="00F367B3" w:rsidP="00994F97">
      <w:pPr>
        <w:rPr>
          <w:noProof/>
        </w:rPr>
      </w:pPr>
      <w:r w:rsidRPr="00A37C6D">
        <w:rPr>
          <w:rStyle w:val="CRDeleted"/>
          <w:noProof/>
        </w:rPr>
        <w:t>(2)</w:t>
      </w:r>
      <w:r w:rsidRPr="00A37C6D">
        <w:rPr>
          <w:noProof/>
        </w:rPr>
        <w:tab/>
      </w:r>
      <w:r w:rsidRPr="00A37C6D">
        <w:rPr>
          <w:rStyle w:val="CRDeleted"/>
          <w:noProof/>
        </w:rPr>
        <w:t>La intrarea în vigoare a prezentului regulament, deciziile Comisiei de autorizare a utilizării sumelor forfetare, a costurilor unitare sau a ratelor forfetare adoptate în conformitate cu articolul 124 din Regulamentul (UE, Euratom) nr. 966/2012 se modifică de către ordonatorul de credite responsabil în conformitate cu articolul 181 din prezentul regulament.</w:t>
      </w:r>
    </w:p>
    <w:p w14:paraId="6A7EC58E" w14:textId="77777777" w:rsidR="00F367B3" w:rsidRPr="00A37C6D" w:rsidRDefault="00F367B3" w:rsidP="00994F97">
      <w:pPr>
        <w:rPr>
          <w:noProof/>
        </w:rPr>
      </w:pPr>
      <w:r w:rsidRPr="00A37C6D">
        <w:rPr>
          <w:rStyle w:val="CRMinorChangeAdded"/>
          <w:noProof/>
        </w:rPr>
        <w:t>(2)</w:t>
      </w:r>
      <w:r w:rsidRPr="00A37C6D">
        <w:rPr>
          <w:rStyle w:val="CRMinorChangeDeleted"/>
          <w:noProof/>
        </w:rPr>
        <w:t>(3)</w:t>
      </w:r>
      <w:r w:rsidRPr="00A37C6D">
        <w:rPr>
          <w:noProof/>
        </w:rPr>
        <w:tab/>
      </w:r>
      <w:r w:rsidRPr="00531B54">
        <w:rPr>
          <w:noProof/>
          <w:highlight w:val="lightGray"/>
        </w:rPr>
        <w:fldChar w:fldCharType="begin"/>
      </w:r>
      <w:r w:rsidRPr="00531B54">
        <w:rPr>
          <w:noProof/>
          <w:highlight w:val="lightGray"/>
        </w:rPr>
        <w:instrText xml:space="preserve"> QUOTE "ð" </w:instrText>
      </w:r>
      <w:r w:rsidRPr="00531B54">
        <w:rPr>
          <w:noProof/>
          <w:highlight w:val="lightGray"/>
        </w:rPr>
        <w:fldChar w:fldCharType="separate"/>
      </w:r>
      <w:r w:rsidRPr="00531B54">
        <w:rPr>
          <w:rStyle w:val="CRMarker"/>
          <w:noProof/>
          <w:highlight w:val="lightGray"/>
        </w:rPr>
        <w:t>ð</w:t>
      </w:r>
      <w:r w:rsidRPr="00531B54">
        <w:rPr>
          <w:noProof/>
          <w:highlight w:val="lightGray"/>
        </w:rPr>
        <w:fldChar w:fldCharType="end"/>
      </w:r>
      <w:r w:rsidRPr="00A37C6D">
        <w:rPr>
          <w:noProof/>
          <w:highlight w:val="lightGray"/>
        </w:rPr>
        <w:t xml:space="preserve"> Regulamentul (UE, Euratom) 2018/1046, </w:t>
      </w:r>
      <w:r w:rsidRPr="00A37C6D">
        <w:rPr>
          <w:noProof/>
          <w:highlight w:val="lightGray"/>
        </w:rPr>
        <w:fldChar w:fldCharType="begin"/>
      </w:r>
      <w:r w:rsidRPr="00A37C6D">
        <w:rPr>
          <w:noProof/>
          <w:highlight w:val="lightGray"/>
        </w:rPr>
        <w:instrText xml:space="preserve"> QUOTE "ï" </w:instrText>
      </w:r>
      <w:r w:rsidRPr="00A37C6D">
        <w:rPr>
          <w:noProof/>
          <w:highlight w:val="lightGray"/>
        </w:rPr>
        <w:fldChar w:fldCharType="separate"/>
      </w:r>
      <w:r w:rsidRPr="00A37C6D">
        <w:rPr>
          <w:rStyle w:val="CRMarker"/>
          <w:noProof/>
          <w:highlight w:val="lightGray"/>
        </w:rPr>
        <w:t>ï</w:t>
      </w:r>
      <w:r w:rsidRPr="00A37C6D">
        <w:rPr>
          <w:noProof/>
          <w:highlight w:val="lightGray"/>
        </w:rPr>
        <w:fldChar w:fldCharType="end"/>
      </w:r>
      <w:r w:rsidRPr="00A37C6D">
        <w:rPr>
          <w:noProof/>
        </w:rPr>
        <w:t xml:space="preserve"> Regulamentul (UE, Euratom) nr. 966/2012 și Regulamentul delegat (UE) nr. 1268/2012 continuă să se aplice angajamentelor juridice asumate înainte de intrarea în vigoare a prezentului regulament. Evaluările existente ale pilonilor, modelele de acorduri de contribuție și acordurile-cadru de parteneriat financiar pot continua să se aplice și se revizuiesc după caz.</w:t>
      </w:r>
    </w:p>
    <w:p w14:paraId="1C6DB799" w14:textId="77777777" w:rsidR="00F367B3" w:rsidRPr="00A37C6D" w:rsidRDefault="00F367B3" w:rsidP="00994F97">
      <w:pPr>
        <w:rPr>
          <w:noProof/>
        </w:rPr>
      </w:pPr>
      <w:r w:rsidRPr="00A37C6D">
        <w:rPr>
          <w:rStyle w:val="CRDeleted"/>
          <w:noProof/>
        </w:rPr>
        <w:t>(4)</w:t>
      </w:r>
      <w:r w:rsidRPr="00A37C6D">
        <w:rPr>
          <w:noProof/>
        </w:rPr>
        <w:tab/>
      </w:r>
      <w:r w:rsidRPr="00A37C6D">
        <w:rPr>
          <w:rStyle w:val="CRDeleted"/>
          <w:noProof/>
        </w:rPr>
        <w:t>Pentru contribuțiile financiare din partea FEG, inclusiv sprijin pentru NEET, pentru care termenul prevăzut la articolul 16 alineatul (4) din Regulamentul (UE) nr. 1309/2013 nu a expirat până la 1 ianuarie 2018, Comisia evaluează dacă serviciile personalizate oferite NEET sunt eligibile pentru cofinanțare din partea FEG după data de 31 decembrie 2017. În cazul în care concluzionează că acesta este cazul, Comisia modifică deciziile aferente privind contribuția financiară în mod corespunzător.</w:t>
      </w:r>
    </w:p>
    <w:p w14:paraId="38292859" w14:textId="77777777" w:rsidR="00F367B3" w:rsidRPr="00A37C6D" w:rsidRDefault="00F367B3" w:rsidP="00994F97">
      <w:pPr>
        <w:pStyle w:val="CRSeparator"/>
        <w:rPr>
          <w:noProof/>
        </w:rPr>
      </w:pPr>
    </w:p>
    <w:p w14:paraId="1DFDA7EA" w14:textId="77777777" w:rsidR="00F367B3" w:rsidRPr="00A37C6D" w:rsidRDefault="00F367B3" w:rsidP="00994F97">
      <w:pPr>
        <w:pStyle w:val="CRReference"/>
        <w:rPr>
          <w:noProof/>
          <w:highlight w:val="lightGray"/>
        </w:rPr>
      </w:pPr>
      <w:r w:rsidRPr="00A37C6D">
        <w:rPr>
          <w:noProof/>
          <w:highlight w:val="lightGray"/>
        </w:rPr>
        <w:fldChar w:fldCharType="begin"/>
      </w:r>
      <w:r w:rsidRPr="00A37C6D">
        <w:rPr>
          <w:noProof/>
          <w:highlight w:val="lightGray"/>
        </w:rPr>
        <w:instrText xml:space="preserve"> QUOTE "ò" </w:instrText>
      </w:r>
      <w:r w:rsidRPr="00A37C6D">
        <w:rPr>
          <w:noProof/>
          <w:highlight w:val="lightGray"/>
        </w:rPr>
        <w:fldChar w:fldCharType="separate"/>
      </w:r>
      <w:r w:rsidRPr="00A37C6D">
        <w:rPr>
          <w:rStyle w:val="CRMarker"/>
          <w:noProof/>
          <w:highlight w:val="lightGray"/>
        </w:rPr>
        <w:t>ò</w:t>
      </w:r>
      <w:r w:rsidRPr="00A37C6D">
        <w:rPr>
          <w:noProof/>
          <w:highlight w:val="lightGray"/>
        </w:rPr>
        <w:fldChar w:fldCharType="end"/>
      </w:r>
      <w:r w:rsidRPr="00A37C6D">
        <w:rPr>
          <w:noProof/>
          <w:highlight w:val="lightGray"/>
        </w:rPr>
        <w:t> nou</w:t>
      </w:r>
    </w:p>
    <w:p w14:paraId="271F7DB9" w14:textId="77777777" w:rsidR="00F367B3" w:rsidRPr="00A37C6D" w:rsidRDefault="00F367B3" w:rsidP="00994F97">
      <w:pPr>
        <w:rPr>
          <w:noProof/>
          <w:highlight w:val="lightGray"/>
        </w:rPr>
      </w:pPr>
      <w:r w:rsidRPr="00A37C6D">
        <w:rPr>
          <w:noProof/>
          <w:highlight w:val="lightGray"/>
        </w:rPr>
        <w:t>(3)</w:t>
      </w:r>
      <w:r w:rsidRPr="00A37C6D">
        <w:rPr>
          <w:noProof/>
        </w:rPr>
        <w:tab/>
      </w:r>
      <w:r w:rsidRPr="00A37C6D">
        <w:rPr>
          <w:noProof/>
          <w:highlight w:val="lightGray"/>
        </w:rPr>
        <w:t>Fără a aduce atingere normelor sectoriale și unei aplicări voluntare, obligațiile prevăzute la articolul 36 alineatul (2) litera (d) și alineatele (6), (7) și (8) privind înregistrarea și stocarea electronică a datelor referitoare la destinatarii fondurilor și beneficiarii reali ai acestora și utilizarea sistemului informatic unic integrat pentru extragerea datelor și evaluarea riscurilor se aplică numai programelor adoptate în cadrul financiar multianual de după 2027 și finanțate din acesta.</w:t>
      </w:r>
    </w:p>
    <w:p w14:paraId="7E26E125" w14:textId="77777777" w:rsidR="00F367B3" w:rsidRPr="00A37C6D" w:rsidRDefault="00F367B3" w:rsidP="00994F97">
      <w:pPr>
        <w:rPr>
          <w:noProof/>
          <w:highlight w:val="lightGray"/>
        </w:rPr>
      </w:pPr>
      <w:r w:rsidRPr="00A37C6D">
        <w:rPr>
          <w:noProof/>
          <w:highlight w:val="lightGray"/>
        </w:rPr>
        <w:t>(4)</w:t>
      </w:r>
      <w:r w:rsidRPr="00A37C6D">
        <w:rPr>
          <w:noProof/>
        </w:rPr>
        <w:tab/>
      </w:r>
      <w:r w:rsidRPr="00A37C6D">
        <w:rPr>
          <w:noProof/>
          <w:highlight w:val="lightGray"/>
        </w:rPr>
        <w:t>Obligațiile prevăzute la articolul 38 alineatul (4) al treilea paragraf și la alineatul (6) se aplică numai programelor adoptate în cadrul financiar multianual de după 2027 și finanțate din acesta.</w:t>
      </w:r>
    </w:p>
    <w:p w14:paraId="34983876" w14:textId="77777777" w:rsidR="00F367B3" w:rsidRPr="00A37C6D" w:rsidRDefault="00F367B3" w:rsidP="00994F97">
      <w:pPr>
        <w:pStyle w:val="CRSeparator"/>
        <w:rPr>
          <w:noProof/>
        </w:rPr>
      </w:pPr>
    </w:p>
    <w:p w14:paraId="4EBACF9F" w14:textId="77777777" w:rsidR="00F367B3" w:rsidRPr="00A37C6D" w:rsidRDefault="00F367B3" w:rsidP="00994F97">
      <w:pPr>
        <w:pStyle w:val="CRReference"/>
        <w:rPr>
          <w:noProof/>
          <w:highlight w:val="lightGray"/>
        </w:rPr>
      </w:pPr>
      <w:r w:rsidRPr="00A37C6D">
        <w:rPr>
          <w:noProof/>
        </w:rPr>
        <w:fldChar w:fldCharType="begin"/>
      </w:r>
      <w:r w:rsidRPr="00A37C6D">
        <w:rPr>
          <w:noProof/>
        </w:rPr>
        <w:instrText xml:space="preserve"> QUOTE "ê" </w:instrText>
      </w:r>
      <w:r w:rsidRPr="00A37C6D">
        <w:rPr>
          <w:noProof/>
        </w:rPr>
        <w:fldChar w:fldCharType="separate"/>
      </w:r>
      <w:r w:rsidRPr="00A37C6D">
        <w:rPr>
          <w:rStyle w:val="CRMarker"/>
          <w:noProof/>
        </w:rPr>
        <w:t>ê</w:t>
      </w:r>
      <w:r w:rsidRPr="00A37C6D">
        <w:rPr>
          <w:noProof/>
        </w:rPr>
        <w:fldChar w:fldCharType="end"/>
      </w:r>
      <w:r w:rsidRPr="00A37C6D">
        <w:rPr>
          <w:noProof/>
        </w:rPr>
        <w:t> 2018/1046 (adaptat)</w:t>
      </w:r>
    </w:p>
    <w:p w14:paraId="6FBBEEE9"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276</w:t>
      </w:r>
      <w:r w:rsidRPr="00A37C6D">
        <w:rPr>
          <w:rStyle w:val="CRMinorChangeDeleted"/>
          <w:noProof/>
        </w:rPr>
        <w:t>280</w:t>
      </w:r>
    </w:p>
    <w:p w14:paraId="17C94CEB" w14:textId="77777777" w:rsidR="00F367B3" w:rsidRPr="00A37C6D" w:rsidRDefault="00F367B3" w:rsidP="00994F97">
      <w:pPr>
        <w:pStyle w:val="NormalCentered"/>
        <w:rPr>
          <w:b/>
          <w:bCs/>
          <w:noProof/>
        </w:rPr>
      </w:pPr>
      <w:r w:rsidRPr="00A37C6D">
        <w:rPr>
          <w:b/>
          <w:noProof/>
        </w:rPr>
        <w:t>Revizuire</w:t>
      </w:r>
    </w:p>
    <w:p w14:paraId="209898FB" w14:textId="77777777" w:rsidR="00F367B3" w:rsidRPr="00A37C6D" w:rsidRDefault="00F367B3" w:rsidP="00994F97">
      <w:pPr>
        <w:rPr>
          <w:noProof/>
        </w:rPr>
      </w:pPr>
      <w:r w:rsidRPr="00A37C6D">
        <w:rPr>
          <w:noProof/>
        </w:rPr>
        <w:t>Prezentul regulament se revizuiește ori de câte ori se dovedește a fi necesar și, în orice caz, cu cel puțin doi ani înainte de încheierea fiecărui cadru financiar multianual.</w:t>
      </w:r>
    </w:p>
    <w:p w14:paraId="1931A536" w14:textId="77777777" w:rsidR="00F367B3" w:rsidRPr="00A37C6D" w:rsidRDefault="00F367B3" w:rsidP="00994F97">
      <w:pPr>
        <w:rPr>
          <w:noProof/>
        </w:rPr>
      </w:pPr>
      <w:r w:rsidRPr="00A37C6D">
        <w:rPr>
          <w:noProof/>
        </w:rPr>
        <w:t xml:space="preserve">Revizuirea vizează, printre altele, punerea în aplicare a </w:t>
      </w:r>
      <w:r w:rsidRPr="00A37C6D">
        <w:rPr>
          <w:rStyle w:val="CRMinorChangeDeleted"/>
          <w:noProof/>
        </w:rPr>
        <w:t>părții I</w:t>
      </w:r>
      <w:r w:rsidRPr="00A37C6D">
        <w:rPr>
          <w:noProof/>
        </w:rPr>
        <w:t xml:space="preserve"> titluril</w:t>
      </w:r>
      <w:r w:rsidRPr="00A37C6D">
        <w:rPr>
          <w:rStyle w:val="CRMinorChangeDeleted"/>
          <w:noProof/>
        </w:rPr>
        <w:t>e</w:t>
      </w:r>
      <w:r w:rsidRPr="00A37C6D">
        <w:rPr>
          <w:noProof/>
        </w:rPr>
        <w:t xml:space="preserve">or VIII și X și termenele prevăzute la articolul </w:t>
      </w:r>
      <w:r w:rsidRPr="00A37C6D">
        <w:rPr>
          <w:rStyle w:val="CRMinorChangeAdded"/>
          <w:noProof/>
        </w:rPr>
        <w:t>264</w:t>
      </w:r>
      <w:r w:rsidRPr="00A37C6D">
        <w:rPr>
          <w:rStyle w:val="CRMinorChangeDeleted"/>
          <w:noProof/>
        </w:rPr>
        <w:t>259</w:t>
      </w:r>
      <w:r w:rsidRPr="00A37C6D">
        <w:rPr>
          <w:noProof/>
        </w:rPr>
        <w:t>.</w:t>
      </w:r>
    </w:p>
    <w:p w14:paraId="209BBBCC" w14:textId="77777777" w:rsidR="00F367B3" w:rsidRPr="00A37C6D" w:rsidRDefault="00F367B3" w:rsidP="00926E99">
      <w:pPr>
        <w:pStyle w:val="Titrearticle"/>
        <w:rPr>
          <w:noProof/>
        </w:rPr>
      </w:pPr>
      <w:r w:rsidRPr="00A37C6D">
        <w:rPr>
          <w:noProof/>
        </w:rPr>
        <w:t xml:space="preserve">Articolul </w:t>
      </w:r>
      <w:r w:rsidRPr="00A37C6D">
        <w:rPr>
          <w:rStyle w:val="CRMinorChangeAdded"/>
          <w:noProof/>
        </w:rPr>
        <w:t>277</w:t>
      </w:r>
      <w:r w:rsidRPr="00A37C6D">
        <w:rPr>
          <w:rStyle w:val="CRMinorChangeDeleted"/>
          <w:noProof/>
        </w:rPr>
        <w:t>281</w:t>
      </w:r>
    </w:p>
    <w:p w14:paraId="118036E9" w14:textId="77777777" w:rsidR="00F367B3" w:rsidRPr="00A37C6D" w:rsidRDefault="00F367B3" w:rsidP="00926E99">
      <w:pPr>
        <w:pStyle w:val="NormalCentered"/>
        <w:keepNext/>
        <w:rPr>
          <w:b/>
          <w:bCs/>
          <w:noProof/>
        </w:rPr>
      </w:pPr>
      <w:r w:rsidRPr="00A37C6D">
        <w:rPr>
          <w:b/>
          <w:noProof/>
        </w:rPr>
        <w:t>Abrogare</w:t>
      </w:r>
    </w:p>
    <w:p w14:paraId="7EC74C27" w14:textId="77777777" w:rsidR="00F367B3" w:rsidRPr="00A37C6D" w:rsidRDefault="00F367B3" w:rsidP="00994F97">
      <w:pPr>
        <w:rPr>
          <w:noProof/>
        </w:rPr>
      </w:pPr>
      <w:r w:rsidRPr="00A37C6D">
        <w:rPr>
          <w:rStyle w:val="CRMinorChangeDeleted"/>
          <w:noProof/>
        </w:rPr>
        <w:t>(1)</w:t>
      </w:r>
      <w:r w:rsidRPr="00A37C6D">
        <w:rPr>
          <w:noProof/>
        </w:rPr>
        <w:tab/>
        <w:t xml:space="preserve">Regulamentul (UE, Euratom) </w:t>
      </w:r>
      <w:r w:rsidRPr="00A37C6D">
        <w:rPr>
          <w:rStyle w:val="CRDeleted"/>
          <w:noProof/>
        </w:rPr>
        <w:t>nr. 966/2012</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2018/1046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se abrogă </w:t>
      </w:r>
      <w:r w:rsidRPr="00A37C6D">
        <w:rPr>
          <w:rStyle w:val="CRDeleted"/>
          <w:noProof/>
        </w:rPr>
        <w:t>cu începere de la 2 august 2018</w:t>
      </w:r>
      <w:r w:rsidRPr="00A37C6D">
        <w:rPr>
          <w:noProof/>
        </w:rPr>
        <w:t xml:space="preserve">. </w:t>
      </w:r>
      <w:r w:rsidRPr="00A37C6D">
        <w:rPr>
          <w:rStyle w:val="CRDeleted"/>
          <w:noProof/>
        </w:rPr>
        <w:t>Totuși, acesta continuă să se aplice până la 31 decembrie 2018 în sensul articolului 282 alineatul (3) litera (c).</w:t>
      </w:r>
    </w:p>
    <w:p w14:paraId="3EC16742" w14:textId="77777777" w:rsidR="00F367B3" w:rsidRPr="00A37C6D" w:rsidRDefault="00F367B3" w:rsidP="00994F97">
      <w:pPr>
        <w:rPr>
          <w:noProof/>
        </w:rPr>
      </w:pPr>
      <w:r w:rsidRPr="00A37C6D">
        <w:rPr>
          <w:rStyle w:val="CRDeleted"/>
          <w:noProof/>
        </w:rPr>
        <w:t>(2)</w:t>
      </w:r>
      <w:r w:rsidRPr="00A37C6D">
        <w:rPr>
          <w:noProof/>
        </w:rPr>
        <w:tab/>
      </w:r>
      <w:r w:rsidRPr="00A37C6D">
        <w:rPr>
          <w:rStyle w:val="CRDeleted"/>
          <w:noProof/>
        </w:rPr>
        <w:t>Fără a aduce atingere articolului 279 alineatul (3), Comisia abrogă Regulamentul delegat (UE) nr. 1268/2012 cu începere de la 2 august 2018. Totuși, regulamentul delegat menționat continuă să se aplice până la 31 decembrie 2018 în sensul articolului 282 alineatul (3) litera (c).</w:t>
      </w:r>
    </w:p>
    <w:p w14:paraId="1CA328D1" w14:textId="77777777" w:rsidR="00F367B3" w:rsidRPr="00A37C6D" w:rsidRDefault="00F367B3" w:rsidP="00994F97">
      <w:pPr>
        <w:rPr>
          <w:noProof/>
        </w:rPr>
      </w:pPr>
      <w:r w:rsidRPr="00A37C6D">
        <w:rPr>
          <w:rStyle w:val="CRMinorChangeDeleted"/>
          <w:noProof/>
        </w:rPr>
        <w:t>(3)</w:t>
      </w:r>
      <w:r w:rsidRPr="00A37C6D">
        <w:rPr>
          <w:noProof/>
        </w:rPr>
        <w:tab/>
        <w:t>Trimiterile la regulamentul abrogat se interpretează ca trimiteri la prezentul regulament și se citesc în conformitate cu tabelul de corespondență din anexa II.</w:t>
      </w:r>
    </w:p>
    <w:p w14:paraId="3A61AB99" w14:textId="77777777" w:rsidR="00F367B3" w:rsidRPr="00A37C6D" w:rsidRDefault="00F367B3" w:rsidP="00994F97">
      <w:pPr>
        <w:pStyle w:val="Titrearticle"/>
        <w:rPr>
          <w:noProof/>
        </w:rPr>
      </w:pPr>
      <w:r w:rsidRPr="00A37C6D">
        <w:rPr>
          <w:noProof/>
        </w:rPr>
        <w:t xml:space="preserve">Articolul </w:t>
      </w:r>
      <w:r w:rsidRPr="00A37C6D">
        <w:rPr>
          <w:rStyle w:val="CRMinorChangeAdded"/>
          <w:noProof/>
        </w:rPr>
        <w:t>278</w:t>
      </w:r>
      <w:r w:rsidRPr="00A37C6D">
        <w:rPr>
          <w:rStyle w:val="CRMinorChangeDeleted"/>
          <w:noProof/>
        </w:rPr>
        <w:t>282</w:t>
      </w:r>
    </w:p>
    <w:p w14:paraId="5000E5F9" w14:textId="77777777" w:rsidR="00F367B3" w:rsidRPr="00A37C6D" w:rsidRDefault="00F367B3" w:rsidP="00994F97">
      <w:pPr>
        <w:pStyle w:val="NormalCentered"/>
        <w:rPr>
          <w:b/>
          <w:bCs/>
          <w:noProof/>
        </w:rPr>
      </w:pPr>
      <w:r w:rsidRPr="00A37C6D">
        <w:rPr>
          <w:b/>
          <w:noProof/>
        </w:rPr>
        <w:t>Intrare în vigoare și aplicare</w:t>
      </w:r>
    </w:p>
    <w:p w14:paraId="4D834FAF" w14:textId="77777777" w:rsidR="00F367B3" w:rsidRPr="00A37C6D" w:rsidRDefault="00F367B3" w:rsidP="00994F97">
      <w:pPr>
        <w:rPr>
          <w:noProof/>
        </w:rPr>
      </w:pPr>
      <w:r w:rsidRPr="00A37C6D">
        <w:rPr>
          <w:rStyle w:val="CRMinorChangeDeleted"/>
          <w:noProof/>
        </w:rPr>
        <w:t>(1)</w:t>
      </w:r>
      <w:r w:rsidRPr="00A37C6D">
        <w:rPr>
          <w:noProof/>
        </w:rPr>
        <w:tab/>
        <w:t xml:space="preserve">Prezentul regulament intră în vigoare în a </w:t>
      </w:r>
      <w:r w:rsidRPr="00A37C6D">
        <w:rPr>
          <w:rStyle w:val="CRDeleted"/>
          <w:noProof/>
        </w:rPr>
        <w:t>treia</w:t>
      </w:r>
      <w:r w:rsidRPr="00A37C6D">
        <w:rPr>
          <w:noProof/>
        </w:rPr>
        <w:t xml:space="preserve">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douăzecea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zi de la data publicării în </w:t>
      </w:r>
      <w:r w:rsidRPr="00A37C6D">
        <w:rPr>
          <w:i/>
          <w:noProof/>
        </w:rPr>
        <w:t>Jurnalul Oficial al Uniunii Europene</w:t>
      </w:r>
      <w:r w:rsidRPr="00A37C6D">
        <w:rPr>
          <w:noProof/>
        </w:rPr>
        <w:t>.</w:t>
      </w:r>
    </w:p>
    <w:p w14:paraId="4194B854" w14:textId="77777777" w:rsidR="00F367B3" w:rsidRPr="00A37C6D" w:rsidRDefault="00F367B3" w:rsidP="00994F97">
      <w:pPr>
        <w:rPr>
          <w:noProof/>
        </w:rPr>
      </w:pPr>
      <w:r w:rsidRPr="00A37C6D">
        <w:rPr>
          <w:rStyle w:val="CRMinorChangeDeleted"/>
          <w:noProof/>
        </w:rPr>
        <w:t>(2)</w:t>
      </w:r>
      <w:r w:rsidRPr="00A37C6D">
        <w:rPr>
          <w:noProof/>
        </w:rPr>
        <w:tab/>
        <w:t xml:space="preserve">Se aplică de la </w:t>
      </w:r>
      <w:r w:rsidRPr="00A37C6D">
        <w:rPr>
          <w:noProof/>
        </w:rPr>
        <w:fldChar w:fldCharType="begin"/>
      </w:r>
      <w:r w:rsidRPr="00A37C6D">
        <w:rPr>
          <w:noProof/>
        </w:rPr>
        <w:instrText xml:space="preserve"> QUOTE "Ö" </w:instrText>
      </w:r>
      <w:r w:rsidRPr="00A37C6D">
        <w:rPr>
          <w:noProof/>
        </w:rPr>
        <w:fldChar w:fldCharType="separate"/>
      </w:r>
      <w:r w:rsidRPr="00A37C6D">
        <w:rPr>
          <w:rStyle w:val="CRMarker"/>
          <w:noProof/>
        </w:rPr>
        <w:t>Ö</w:t>
      </w:r>
      <w:r w:rsidRPr="00A37C6D">
        <w:rPr>
          <w:noProof/>
        </w:rPr>
        <w:fldChar w:fldCharType="end"/>
      </w:r>
      <w:r w:rsidRPr="00A37C6D">
        <w:rPr>
          <w:noProof/>
        </w:rPr>
        <w:t xml:space="preserve"> [...] </w:t>
      </w:r>
      <w:r w:rsidRPr="00A37C6D">
        <w:rPr>
          <w:noProof/>
        </w:rPr>
        <w:fldChar w:fldCharType="begin"/>
      </w:r>
      <w:r w:rsidRPr="00A37C6D">
        <w:rPr>
          <w:noProof/>
        </w:rPr>
        <w:instrText xml:space="preserve"> QUOTE "Õ" </w:instrText>
      </w:r>
      <w:r w:rsidRPr="00A37C6D">
        <w:rPr>
          <w:noProof/>
        </w:rPr>
        <w:fldChar w:fldCharType="separate"/>
      </w:r>
      <w:r w:rsidRPr="00A37C6D">
        <w:rPr>
          <w:rStyle w:val="CRMarker"/>
          <w:noProof/>
        </w:rPr>
        <w:t>Õ</w:t>
      </w:r>
      <w:r w:rsidRPr="00A37C6D">
        <w:rPr>
          <w:noProof/>
        </w:rPr>
        <w:fldChar w:fldCharType="end"/>
      </w:r>
      <w:r w:rsidRPr="00A37C6D">
        <w:rPr>
          <w:noProof/>
        </w:rPr>
        <w:t xml:space="preserve"> </w:t>
      </w:r>
      <w:r w:rsidRPr="00A37C6D">
        <w:rPr>
          <w:rStyle w:val="CRDeleted"/>
          <w:noProof/>
        </w:rPr>
        <w:t>2 august 2018</w:t>
      </w:r>
      <w:r w:rsidRPr="00A37C6D">
        <w:rPr>
          <w:noProof/>
        </w:rPr>
        <w:t>.</w:t>
      </w:r>
    </w:p>
    <w:p w14:paraId="01703A7F" w14:textId="77777777" w:rsidR="00F367B3" w:rsidRPr="00A37C6D" w:rsidRDefault="00F367B3" w:rsidP="00994F97">
      <w:pPr>
        <w:rPr>
          <w:noProof/>
        </w:rPr>
      </w:pPr>
      <w:r w:rsidRPr="00A37C6D">
        <w:rPr>
          <w:rStyle w:val="CRDeleted"/>
          <w:noProof/>
        </w:rPr>
        <w:t>(3)</w:t>
      </w:r>
      <w:r w:rsidRPr="00A37C6D">
        <w:rPr>
          <w:noProof/>
        </w:rPr>
        <w:tab/>
      </w:r>
      <w:r w:rsidRPr="00A37C6D">
        <w:rPr>
          <w:rStyle w:val="CRDeleted"/>
          <w:noProof/>
        </w:rPr>
        <w:t>Prin derogare de la alineatul (2) de la prezentul articol:</w:t>
      </w:r>
    </w:p>
    <w:p w14:paraId="4980D4A8" w14:textId="77777777" w:rsidR="00F367B3" w:rsidRPr="00A37C6D" w:rsidRDefault="00F367B3" w:rsidP="00994F97">
      <w:pPr>
        <w:pStyle w:val="Point0"/>
        <w:rPr>
          <w:noProof/>
        </w:rPr>
      </w:pPr>
      <w:r w:rsidRPr="00A37C6D">
        <w:rPr>
          <w:noProof/>
        </w:rPr>
        <w:tab/>
      </w:r>
      <w:r w:rsidRPr="00A37C6D">
        <w:rPr>
          <w:rStyle w:val="CRDeleted"/>
          <w:noProof/>
        </w:rPr>
        <w:t>(a)</w:t>
      </w:r>
      <w:r w:rsidRPr="00A37C6D">
        <w:rPr>
          <w:noProof/>
        </w:rPr>
        <w:tab/>
      </w:r>
      <w:r w:rsidRPr="00A37C6D">
        <w:rPr>
          <w:rStyle w:val="CRDeleted"/>
          <w:noProof/>
        </w:rPr>
        <w:t>articolul 271 punctul 1 litera (a), articolul 272 punctul 2, punctul 10 litera (a), punctul 11 litera (b) punctul (i) și literele (c), (d) și (e), punctul 12 litera (a), litera (b) punctul (i) și litera (c), punctul 14 litera (c), punctele 15, 17, 18, 22 și 23, punctul 26 litera (d), punctul 27 litera (a) punctul (i), punctele 53 și 54 și punctul 55 litera (b) punctul (i), articolul 273 punctul 3 și articolul 276 punctul 2 și punctul 4 litera (b) se aplică de la 1 ianuarie 2014;</w:t>
      </w:r>
    </w:p>
    <w:p w14:paraId="6E6B058D" w14:textId="77777777" w:rsidR="00F367B3" w:rsidRPr="00A37C6D" w:rsidRDefault="00F367B3" w:rsidP="00994F97">
      <w:pPr>
        <w:pStyle w:val="Point0"/>
        <w:rPr>
          <w:noProof/>
        </w:rPr>
      </w:pPr>
      <w:r w:rsidRPr="00A37C6D">
        <w:rPr>
          <w:noProof/>
        </w:rPr>
        <w:tab/>
      </w:r>
      <w:r w:rsidRPr="00A37C6D">
        <w:rPr>
          <w:rStyle w:val="CRDeleted"/>
          <w:noProof/>
        </w:rPr>
        <w:t>(b)</w:t>
      </w:r>
      <w:r w:rsidRPr="00A37C6D">
        <w:rPr>
          <w:noProof/>
        </w:rPr>
        <w:tab/>
      </w:r>
      <w:r w:rsidRPr="00A37C6D">
        <w:rPr>
          <w:rStyle w:val="CRDeleted"/>
          <w:noProof/>
        </w:rPr>
        <w:t>articolul 272 punctul 11 literele (a) și (f), punctul 13, punctul 14 litera (b), punctul 16 și punctul 19 litera (a) și articolul 274 punctul 3 se aplică de la 1 ianuarie 2018;</w:t>
      </w:r>
    </w:p>
    <w:p w14:paraId="1AC0D355" w14:textId="77777777" w:rsidR="00F367B3" w:rsidRPr="00A37C6D" w:rsidRDefault="00F367B3" w:rsidP="00994F97">
      <w:pPr>
        <w:pStyle w:val="Point0"/>
        <w:rPr>
          <w:noProof/>
        </w:rPr>
      </w:pPr>
      <w:r w:rsidRPr="00A37C6D">
        <w:rPr>
          <w:noProof/>
        </w:rPr>
        <w:tab/>
      </w:r>
      <w:r w:rsidRPr="00A37C6D">
        <w:rPr>
          <w:rStyle w:val="CRDeleted"/>
          <w:noProof/>
        </w:rPr>
        <w:t>(c)</w:t>
      </w:r>
      <w:r w:rsidRPr="00A37C6D">
        <w:rPr>
          <w:noProof/>
        </w:rPr>
        <w:tab/>
      </w:r>
      <w:r w:rsidRPr="00A37C6D">
        <w:rPr>
          <w:rStyle w:val="CRDeleted"/>
          <w:noProof/>
        </w:rPr>
        <w:t>articolele 6-60, 63-68, 73-207, 241-253 și 264-268 se aplică de la 1 ianuarie 2019 în ceea ce privește punerea în aplicare a creditelor administrative ale instituțiilor Uniunii; acest lucru nu aduce atingere punctului (h) de la prezentul alineat;</w:t>
      </w:r>
    </w:p>
    <w:p w14:paraId="727826F0" w14:textId="77777777" w:rsidR="00F367B3" w:rsidRPr="00A37C6D" w:rsidRDefault="00F367B3" w:rsidP="00994F97">
      <w:pPr>
        <w:pStyle w:val="Point0"/>
        <w:rPr>
          <w:noProof/>
        </w:rPr>
      </w:pPr>
      <w:r w:rsidRPr="00A37C6D">
        <w:rPr>
          <w:noProof/>
        </w:rPr>
        <w:tab/>
      </w:r>
      <w:r w:rsidRPr="00A37C6D">
        <w:rPr>
          <w:rStyle w:val="CRDeleted"/>
          <w:noProof/>
        </w:rPr>
        <w:t>(d)</w:t>
      </w:r>
      <w:r w:rsidRPr="00A37C6D">
        <w:rPr>
          <w:noProof/>
        </w:rPr>
        <w:tab/>
      </w:r>
      <w:r w:rsidRPr="00A37C6D">
        <w:rPr>
          <w:rStyle w:val="CRDeleted"/>
          <w:noProof/>
        </w:rPr>
        <w:t>articolul 2 punctul 4, articolele 208-211 și articolul 214 alineatul (1) se aplică garanțiilor bugetare și asistenței financiare numai de la data aplicării cadrului financiar multianual de după 2020;</w:t>
      </w:r>
    </w:p>
    <w:p w14:paraId="067AB4D6" w14:textId="77777777" w:rsidR="00F367B3" w:rsidRPr="00A37C6D" w:rsidRDefault="00F367B3" w:rsidP="00994F97">
      <w:pPr>
        <w:pStyle w:val="Point0"/>
        <w:rPr>
          <w:noProof/>
        </w:rPr>
      </w:pPr>
      <w:r w:rsidRPr="00A37C6D">
        <w:rPr>
          <w:noProof/>
        </w:rPr>
        <w:tab/>
      </w:r>
      <w:r w:rsidRPr="00A37C6D">
        <w:rPr>
          <w:rStyle w:val="CRDeleted"/>
          <w:noProof/>
        </w:rPr>
        <w:t>(e)</w:t>
      </w:r>
      <w:r w:rsidRPr="00A37C6D">
        <w:rPr>
          <w:noProof/>
        </w:rPr>
        <w:tab/>
      </w:r>
      <w:r w:rsidRPr="00A37C6D">
        <w:rPr>
          <w:rStyle w:val="CRDeleted"/>
          <w:noProof/>
        </w:rPr>
        <w:t>articolul 250 se aplică garanțiilor bugetare, asistenței financiare și datoriilor contingente numai de la data aplicării cadrului financiar multianual de după 2020;</w:t>
      </w:r>
    </w:p>
    <w:p w14:paraId="2C781BBB" w14:textId="77777777" w:rsidR="00F367B3" w:rsidRPr="00A37C6D" w:rsidRDefault="00F367B3" w:rsidP="00994F97">
      <w:pPr>
        <w:pStyle w:val="Point0"/>
        <w:rPr>
          <w:noProof/>
        </w:rPr>
      </w:pPr>
      <w:r w:rsidRPr="00A37C6D">
        <w:rPr>
          <w:noProof/>
        </w:rPr>
        <w:tab/>
      </w:r>
      <w:r w:rsidRPr="00A37C6D">
        <w:rPr>
          <w:rStyle w:val="CRDeleted"/>
          <w:noProof/>
        </w:rPr>
        <w:t>(f)</w:t>
      </w:r>
      <w:r w:rsidRPr="00A37C6D">
        <w:rPr>
          <w:noProof/>
        </w:rPr>
        <w:tab/>
      </w:r>
      <w:r w:rsidRPr="00A37C6D">
        <w:rPr>
          <w:rStyle w:val="CRDeleted"/>
          <w:noProof/>
        </w:rPr>
        <w:t>articolul 2 punctul 6, articolul 21 alineatul (3) litera (f), articolul 41 alineatul (4) litera (l), articolul 62 alineatul (2), articolul 154 alineatele (1) și (2), articolul 155 alineatele (1)-(4) și articolul 159 se aplică garanțiilor bugetare numai de la data aplicării cadrului financiar multianual de după 2020;</w:t>
      </w:r>
    </w:p>
    <w:p w14:paraId="16CCB24C" w14:textId="77777777" w:rsidR="00F367B3" w:rsidRPr="00A37C6D" w:rsidRDefault="00F367B3" w:rsidP="00994F97">
      <w:pPr>
        <w:pStyle w:val="Point0"/>
        <w:rPr>
          <w:noProof/>
        </w:rPr>
      </w:pPr>
      <w:r w:rsidRPr="00A37C6D">
        <w:rPr>
          <w:noProof/>
        </w:rPr>
        <w:tab/>
      </w:r>
      <w:r w:rsidRPr="00A37C6D">
        <w:rPr>
          <w:rStyle w:val="CRDeleted"/>
          <w:noProof/>
        </w:rPr>
        <w:t>(g)</w:t>
      </w:r>
      <w:r w:rsidRPr="00A37C6D">
        <w:rPr>
          <w:noProof/>
        </w:rPr>
        <w:tab/>
      </w:r>
      <w:r w:rsidRPr="00A37C6D">
        <w:rPr>
          <w:rStyle w:val="CRDeleted"/>
          <w:noProof/>
        </w:rPr>
        <w:t>articolul 2 punctele 9, 15, 32 și 39, articolul 30 alineatul (1) litera (g), articolul 41 alineatul (5), articolul 110 alineatul (3) litera (h), articolul 115 alineatul (2) litera (c), articolele 212 și 213, articolul 214 alineatul (2) și articolele 218, 219 și 220 se aplică numai de la data aplicării cadrului financiar multianual de după 2020;</w:t>
      </w:r>
    </w:p>
    <w:p w14:paraId="45E0CD86" w14:textId="77777777" w:rsidR="00F367B3" w:rsidRPr="00A37C6D" w:rsidRDefault="00F367B3" w:rsidP="00994F97">
      <w:pPr>
        <w:pStyle w:val="Point0"/>
        <w:rPr>
          <w:noProof/>
        </w:rPr>
      </w:pPr>
      <w:r w:rsidRPr="00A37C6D">
        <w:rPr>
          <w:noProof/>
        </w:rPr>
        <w:tab/>
      </w:r>
      <w:r w:rsidRPr="00A37C6D">
        <w:rPr>
          <w:rStyle w:val="CRDeleted"/>
          <w:noProof/>
        </w:rPr>
        <w:t>(h)</w:t>
      </w:r>
      <w:r w:rsidRPr="00A37C6D">
        <w:rPr>
          <w:noProof/>
        </w:rPr>
        <w:tab/>
      </w:r>
      <w:r w:rsidRPr="00A37C6D">
        <w:rPr>
          <w:rStyle w:val="CRDeleted"/>
          <w:noProof/>
        </w:rPr>
        <w:t>informațiile cu privire la media anuală a numărului de persoane ocupate în echivalent normă întreagă menționată la articolul 41 alineatul (3) litera (b) punctul (iii), precum și informațiile cu privire la valoarea estimată a veniturilor alocate reportate din exercițiile precedente, menționată la articolul 41 alineatul (8) litera (b) se furnizează pentru prima dată împreună cu proiectul de buget ce va fi prezentat în 2021.</w:t>
      </w:r>
    </w:p>
    <w:p w14:paraId="5C396532" w14:textId="44803935" w:rsidR="00F367B3" w:rsidRPr="00A37C6D" w:rsidRDefault="00F367B3" w:rsidP="00994F97">
      <w:pPr>
        <w:pStyle w:val="Applicationdirecte"/>
        <w:rPr>
          <w:noProof/>
        </w:rPr>
      </w:pPr>
      <w:r w:rsidRPr="00A37C6D">
        <w:rPr>
          <w:noProof/>
        </w:rPr>
        <w:t>Prezentul regulament este obligatoriu în toate elementele sale și se aplică direct în toate statele</w:t>
      </w:r>
      <w:r w:rsidR="00926E99">
        <w:rPr>
          <w:noProof/>
        </w:rPr>
        <w:t> </w:t>
      </w:r>
      <w:r w:rsidRPr="00A37C6D">
        <w:rPr>
          <w:noProof/>
        </w:rPr>
        <w:t>membre.</w:t>
      </w:r>
    </w:p>
    <w:p w14:paraId="20EC0F00" w14:textId="44462AA5" w:rsidR="00F367B3" w:rsidRPr="00A37C6D" w:rsidRDefault="009B43B1" w:rsidP="00925394">
      <w:pPr>
        <w:pStyle w:val="Fait"/>
        <w:rPr>
          <w:noProof/>
        </w:rPr>
      </w:pPr>
      <w:r w:rsidRPr="009B43B1">
        <w:t>Adoptat la Bruxelles,</w:t>
      </w:r>
    </w:p>
    <w:p w14:paraId="1B0832B1" w14:textId="77777777" w:rsidR="00F367B3" w:rsidRPr="00A37C6D" w:rsidRDefault="00F367B3" w:rsidP="00925394">
      <w:pPr>
        <w:pStyle w:val="Institutionquisigne"/>
        <w:rPr>
          <w:noProof/>
        </w:rPr>
      </w:pPr>
      <w:r w:rsidRPr="00A37C6D">
        <w:rPr>
          <w:noProof/>
        </w:rPr>
        <w:t>Pentru Parlamentul European</w:t>
      </w:r>
      <w:r w:rsidRPr="00A37C6D">
        <w:rPr>
          <w:noProof/>
        </w:rPr>
        <w:tab/>
        <w:t>Pentru Consiliu</w:t>
      </w:r>
    </w:p>
    <w:p w14:paraId="248D72EA" w14:textId="77777777" w:rsidR="007807F1" w:rsidRPr="00A37C6D" w:rsidRDefault="00F367B3" w:rsidP="00D13D86">
      <w:pPr>
        <w:pStyle w:val="Personnequisigne"/>
        <w:rPr>
          <w:noProof/>
        </w:rPr>
      </w:pPr>
      <w:r w:rsidRPr="00A37C6D">
        <w:rPr>
          <w:noProof/>
        </w:rPr>
        <w:t>Președinta</w:t>
      </w:r>
      <w:r w:rsidRPr="00A37C6D">
        <w:rPr>
          <w:noProof/>
        </w:rPr>
        <w:tab/>
        <w:t>Președintele</w:t>
      </w:r>
    </w:p>
    <w:sectPr w:rsidR="007807F1" w:rsidRPr="00A37C6D" w:rsidSect="00222469">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E2084" w14:textId="77777777" w:rsidR="003654CB" w:rsidRDefault="003654CB" w:rsidP="007264A6">
      <w:pPr>
        <w:spacing w:before="0" w:after="0"/>
      </w:pPr>
      <w:r>
        <w:separator/>
      </w:r>
    </w:p>
  </w:endnote>
  <w:endnote w:type="continuationSeparator" w:id="0">
    <w:p w14:paraId="245C9E4D" w14:textId="77777777" w:rsidR="003654CB" w:rsidRDefault="003654CB" w:rsidP="007264A6">
      <w:pPr>
        <w:spacing w:before="0" w:after="0"/>
      </w:pPr>
      <w:r>
        <w:continuationSeparator/>
      </w:r>
    </w:p>
  </w:endnote>
  <w:endnote w:type="continuationNotice" w:id="1">
    <w:p w14:paraId="5C8EB67B" w14:textId="77777777" w:rsidR="003654CB" w:rsidRDefault="003654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492A" w14:textId="06A82D20" w:rsidR="00143D8E" w:rsidRPr="00222469" w:rsidRDefault="00222469" w:rsidP="00222469">
    <w:pPr>
      <w:pStyle w:val="Footer"/>
      <w:rPr>
        <w:rFonts w:ascii="Arial" w:hAnsi="Arial" w:cs="Arial"/>
        <w:b/>
        <w:sz w:val="48"/>
      </w:rPr>
    </w:pPr>
    <w:r w:rsidRPr="00222469">
      <w:rPr>
        <w:rFonts w:ascii="Arial" w:hAnsi="Arial" w:cs="Arial"/>
        <w:b/>
        <w:sz w:val="48"/>
      </w:rPr>
      <w:t>RO</w:t>
    </w:r>
    <w:r w:rsidRPr="00222469">
      <w:rPr>
        <w:rFonts w:ascii="Arial" w:hAnsi="Arial" w:cs="Arial"/>
        <w:b/>
        <w:sz w:val="48"/>
      </w:rPr>
      <w:tab/>
    </w:r>
    <w:r w:rsidRPr="00222469">
      <w:rPr>
        <w:rFonts w:ascii="Arial" w:hAnsi="Arial" w:cs="Arial"/>
        <w:b/>
        <w:sz w:val="48"/>
      </w:rPr>
      <w:tab/>
    </w:r>
    <w:r w:rsidRPr="00222469">
      <w:tab/>
    </w:r>
    <w:r w:rsidRPr="00222469">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B31E" w14:textId="38BB208F" w:rsidR="00222469" w:rsidRPr="00222469" w:rsidRDefault="00222469" w:rsidP="00222469">
    <w:pPr>
      <w:pStyle w:val="Footer"/>
      <w:rPr>
        <w:rFonts w:ascii="Arial" w:hAnsi="Arial" w:cs="Arial"/>
        <w:b/>
        <w:sz w:val="48"/>
      </w:rPr>
    </w:pPr>
    <w:r w:rsidRPr="00222469">
      <w:rPr>
        <w:rFonts w:ascii="Arial" w:hAnsi="Arial" w:cs="Arial"/>
        <w:b/>
        <w:sz w:val="48"/>
      </w:rPr>
      <w:t>RO</w:t>
    </w:r>
    <w:r w:rsidRPr="00222469">
      <w:rPr>
        <w:rFonts w:ascii="Arial" w:hAnsi="Arial" w:cs="Arial"/>
        <w:b/>
        <w:sz w:val="48"/>
      </w:rPr>
      <w:tab/>
    </w:r>
    <w:r>
      <w:fldChar w:fldCharType="begin"/>
    </w:r>
    <w:r>
      <w:instrText xml:space="preserve"> PAGE  \* MERGEFORMAT </w:instrText>
    </w:r>
    <w:r>
      <w:fldChar w:fldCharType="separate"/>
    </w:r>
    <w:r w:rsidR="00925394">
      <w:rPr>
        <w:noProof/>
      </w:rPr>
      <w:t>348</w:t>
    </w:r>
    <w:r>
      <w:fldChar w:fldCharType="end"/>
    </w:r>
    <w:r>
      <w:tab/>
    </w:r>
    <w:r w:rsidRPr="00222469">
      <w:tab/>
    </w:r>
    <w:r w:rsidRPr="0022246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DDFD0" w14:textId="77777777" w:rsidR="00222469" w:rsidRPr="00222469" w:rsidRDefault="00222469" w:rsidP="0022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42C46" w14:textId="77777777" w:rsidR="003654CB" w:rsidRDefault="003654CB" w:rsidP="007264A6">
      <w:pPr>
        <w:spacing w:before="0" w:after="0"/>
      </w:pPr>
      <w:r>
        <w:separator/>
      </w:r>
    </w:p>
  </w:footnote>
  <w:footnote w:type="continuationSeparator" w:id="0">
    <w:p w14:paraId="06C5CB16" w14:textId="77777777" w:rsidR="003654CB" w:rsidRDefault="003654CB" w:rsidP="007264A6">
      <w:pPr>
        <w:spacing w:before="0" w:after="0"/>
      </w:pPr>
      <w:r>
        <w:continuationSeparator/>
      </w:r>
    </w:p>
  </w:footnote>
  <w:footnote w:type="continuationNotice" w:id="1">
    <w:p w14:paraId="1DA60B40" w14:textId="77777777" w:rsidR="003654CB" w:rsidRDefault="003654CB">
      <w:pPr>
        <w:spacing w:before="0" w:after="0"/>
      </w:pPr>
    </w:p>
  </w:footnote>
  <w:footnote w:id="2">
    <w:p w14:paraId="51BF6104" w14:textId="77777777" w:rsidR="00143D8E" w:rsidRPr="00F50FC4" w:rsidRDefault="00143D8E">
      <w:pPr>
        <w:pStyle w:val="FootnoteText"/>
      </w:pPr>
      <w:r>
        <w:rPr>
          <w:rStyle w:val="FootnoteReference"/>
        </w:rPr>
        <w:footnoteRef/>
      </w:r>
      <w:r>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3">
    <w:p w14:paraId="35F9B563" w14:textId="77777777" w:rsidR="00143D8E" w:rsidRPr="00985279" w:rsidRDefault="00143D8E" w:rsidP="007264A6">
      <w:pPr>
        <w:pStyle w:val="FootnoteText"/>
      </w:pPr>
      <w:r>
        <w:rPr>
          <w:rStyle w:val="FootnoteReference"/>
        </w:rPr>
        <w:footnoteRef/>
      </w:r>
      <w:r>
        <w:tab/>
        <w:t>2018/C 267 I/01.</w:t>
      </w:r>
    </w:p>
  </w:footnote>
  <w:footnote w:id="4">
    <w:p w14:paraId="47B07620" w14:textId="77777777" w:rsidR="00143D8E" w:rsidRPr="00840EA4" w:rsidRDefault="00143D8E" w:rsidP="007264A6">
      <w:pPr>
        <w:pStyle w:val="FootnoteText"/>
      </w:pPr>
      <w:r>
        <w:rPr>
          <w:rStyle w:val="FootnoteReference"/>
        </w:rPr>
        <w:footnoteRef/>
      </w:r>
      <w:r>
        <w:tab/>
        <w:t xml:space="preserve">Regulamentul (UE, Euratom) 2020/2093 al Consiliului din 17 decembrie 2020 de stabilire a cadrului financiar multianual pentru perioada 2021-2027 (JO L 433I, 22.12.2020, p. 11). </w:t>
      </w:r>
    </w:p>
  </w:footnote>
  <w:footnote w:id="5">
    <w:p w14:paraId="57B07753" w14:textId="77777777" w:rsidR="00143D8E" w:rsidRPr="001F631A" w:rsidRDefault="00143D8E" w:rsidP="007264A6">
      <w:pPr>
        <w:pStyle w:val="FootnoteText"/>
      </w:pPr>
      <w:r>
        <w:rPr>
          <w:rStyle w:val="FootnoteReference"/>
        </w:rPr>
        <w:footnoteRef/>
      </w:r>
      <w:r>
        <w:tab/>
        <w:t>Apendice la Comunicarea Comisiei către Parlamentul European în conformitate cu articolul 294 alineatul (6) din Tratatul privind funcționarea Uniunii Europene privind poziția Consiliului în vederea adoptării unui regulament al Parlamentului European și al Consiliului privind un regim general de condiționalitate pentru protecția bugetului Uniunii [COM (2020) 843 final].</w:t>
      </w:r>
    </w:p>
  </w:footnote>
  <w:footnote w:id="6">
    <w:p w14:paraId="27DE92DB" w14:textId="41BF8697" w:rsidR="00143D8E" w:rsidRPr="00B208A0" w:rsidRDefault="00143D8E" w:rsidP="007264A6">
      <w:pPr>
        <w:pStyle w:val="FootnoteText"/>
      </w:pPr>
      <w:r>
        <w:rPr>
          <w:rStyle w:val="FootnoteReference"/>
        </w:rPr>
        <w:footnoteRef/>
      </w:r>
      <w:r>
        <w:tab/>
        <w:t>Declarația comună a Parlamentului European, a Consiliului și a Comisiei privind reevaluarea veniturilor alocate externe și a dispozițiilor privind împrumutul și creditarea din Regulamentul financiar (2020/C 444 I/06).</w:t>
      </w:r>
    </w:p>
  </w:footnote>
  <w:footnote w:id="7">
    <w:p w14:paraId="20B49E06" w14:textId="77777777" w:rsidR="00143D8E" w:rsidRDefault="00143D8E" w:rsidP="007264A6">
      <w:pPr>
        <w:pStyle w:val="FootnoteText"/>
      </w:pPr>
      <w:r>
        <w:rPr>
          <w:rStyle w:val="FootnoteReference"/>
        </w:rPr>
        <w:footnoteRef/>
      </w:r>
      <w:r>
        <w:tab/>
        <w:t>Propunerea modificată de regulament al Parlamentului European și al Consiliului privind accesul bunurilor și al serviciilor din țări terțe pe piața internă a achizițiilor publice a Uniunii și procedurile de sprijinire a negocierilor referitoare la accesul bunurilor și al serviciilor din Uniune pe piețele achizițiilor publice din țări terțe [COM(2016) 34 final – 2012/0060(COD)].</w:t>
      </w:r>
    </w:p>
  </w:footnote>
  <w:footnote w:id="8">
    <w:p w14:paraId="4C1F0413" w14:textId="77777777" w:rsidR="00143D8E" w:rsidRPr="00A10810" w:rsidRDefault="00143D8E" w:rsidP="007264A6">
      <w:pPr>
        <w:pStyle w:val="FootnoteText"/>
      </w:pPr>
      <w:r>
        <w:rPr>
          <w:rStyle w:val="FootnoteReference"/>
        </w:rPr>
        <w:footnoteRef/>
      </w:r>
      <w:r>
        <w:tab/>
        <w:t xml:space="preserve">Hotărârea din 8 iulie 2020, T-661/18, Securitec/Comisia, EU:T:2020:319. </w:t>
      </w:r>
    </w:p>
  </w:footnote>
  <w:footnote w:id="9">
    <w:p w14:paraId="5CEC3A12" w14:textId="77777777" w:rsidR="00143D8E" w:rsidRPr="001F631A" w:rsidRDefault="00143D8E" w:rsidP="007264A6">
      <w:pPr>
        <w:pStyle w:val="FootnoteText"/>
      </w:pPr>
      <w:r>
        <w:rPr>
          <w:rStyle w:val="FootnoteReference"/>
        </w:rPr>
        <w:footnoteRef/>
      </w:r>
      <w:r>
        <w:tab/>
        <w:t xml:space="preserve"> Regulamentul (UE) 2021/241 al Parlamentului European și al Consiliului din 12 februarie 2021 de instituire a Mecanismului de redresare și reziliență (JO L 57, 18.2.2021, p. 17).</w:t>
      </w:r>
    </w:p>
  </w:footnote>
  <w:footnote w:id="10">
    <w:p w14:paraId="6D7CB754" w14:textId="77777777" w:rsidR="00143D8E" w:rsidRPr="003D2EE4" w:rsidRDefault="00143D8E" w:rsidP="007264A6">
      <w:pPr>
        <w:pStyle w:val="FootnoteText"/>
      </w:pPr>
      <w:r>
        <w:rPr>
          <w:rStyle w:val="FootnoteReference"/>
        </w:rPr>
        <w:footnoteRef/>
      </w:r>
      <w:r>
        <w:tab/>
        <w:t>ancheta comună 853/2020/KR.</w:t>
      </w:r>
    </w:p>
  </w:footnote>
  <w:footnote w:id="11">
    <w:p w14:paraId="6491F5D8" w14:textId="77777777" w:rsidR="00143D8E" w:rsidRPr="001F631A" w:rsidRDefault="00143D8E" w:rsidP="007264A6">
      <w:pPr>
        <w:pStyle w:val="FootnoteText"/>
      </w:pPr>
      <w:r>
        <w:rPr>
          <w:rStyle w:val="FootnoteReference"/>
        </w:rPr>
        <w:footnoteRef/>
      </w:r>
      <w:r>
        <w:tab/>
        <w:t>Propunere de regulament al Parlamentului European și al Consiliului privind subvențiile străine care denaturează piața internă [COM(2021) 223 final].</w:t>
      </w:r>
    </w:p>
  </w:footnote>
  <w:footnote w:id="12">
    <w:p w14:paraId="4E9141B3" w14:textId="77777777" w:rsidR="00143D8E" w:rsidRPr="00D503A0" w:rsidRDefault="00143D8E" w:rsidP="00794A83">
      <w:pPr>
        <w:pStyle w:val="FootnoteText"/>
      </w:pPr>
      <w:r>
        <w:rPr>
          <w:rStyle w:val="FootnoteReference"/>
        </w:rPr>
        <w:footnoteRef/>
      </w:r>
      <w:r>
        <w:tab/>
        <w:t>COM(2022) 184 final.</w:t>
      </w:r>
    </w:p>
  </w:footnote>
  <w:footnote w:id="13">
    <w:p w14:paraId="35924EE3" w14:textId="77777777" w:rsidR="00143D8E" w:rsidRPr="00A31D4D" w:rsidRDefault="00143D8E">
      <w:pPr>
        <w:pStyle w:val="FootnoteText"/>
      </w:pPr>
      <w:r>
        <w:rPr>
          <w:rStyle w:val="FootnoteReference"/>
        </w:rPr>
        <w:footnoteRef/>
      </w:r>
      <w:r>
        <w:tab/>
        <w:t>JO C […], […], p. […].</w:t>
      </w:r>
    </w:p>
  </w:footnote>
  <w:footnote w:id="14">
    <w:p w14:paraId="48E932A8" w14:textId="77777777" w:rsidR="00143D8E" w:rsidRPr="00A31D4D" w:rsidRDefault="00143D8E">
      <w:pPr>
        <w:pStyle w:val="FootnoteText"/>
      </w:pPr>
      <w:r>
        <w:rPr>
          <w:rStyle w:val="FootnoteReference"/>
        </w:rPr>
        <w:footnoteRef/>
      </w:r>
      <w:r>
        <w:tab/>
        <w:t>JO C […], […], p. […].</w:t>
      </w:r>
    </w:p>
  </w:footnote>
  <w:footnote w:id="15">
    <w:p w14:paraId="354928DB" w14:textId="77777777" w:rsidR="00143D8E" w:rsidRPr="00A31D4D" w:rsidRDefault="00143D8E">
      <w:pPr>
        <w:pStyle w:val="FootnoteText"/>
      </w:pPr>
      <w:r>
        <w:rPr>
          <w:rStyle w:val="FootnoteReference"/>
        </w:rPr>
        <w:footnoteRef/>
      </w:r>
      <w:r>
        <w:tab/>
        <w:t>JO C […], […], p. […].</w:t>
      </w:r>
    </w:p>
  </w:footnote>
  <w:footnote w:id="16">
    <w:p w14:paraId="52B11A85" w14:textId="77777777" w:rsidR="00143D8E" w:rsidRPr="00294E33" w:rsidRDefault="00143D8E" w:rsidP="00994F97">
      <w:pPr>
        <w:pStyle w:val="FootnoteText"/>
        <w:rPr>
          <w:highlight w:val="lightGray"/>
        </w:rPr>
      </w:pPr>
      <w:r w:rsidRPr="00294E33">
        <w:rPr>
          <w:rStyle w:val="FootnoteReference"/>
          <w:highlight w:val="lightGray"/>
        </w:rPr>
        <w:footnoteRef/>
      </w:r>
      <w:r w:rsidRPr="00294E33">
        <w:rPr>
          <w:highlight w:val="lightGray"/>
        </w:rPr>
        <w:tab/>
        <w:t xml:space="preserve">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r w:rsidRPr="00294E33">
        <w:rPr>
          <w:rStyle w:val="Emphasis"/>
          <w:highlight w:val="lightGray"/>
        </w:rPr>
        <w:t>JO L 193, 30.7.2018, p. 1</w:t>
      </w:r>
      <w:r w:rsidRPr="00294E33">
        <w:rPr>
          <w:highlight w:val="lightGray"/>
        </w:rPr>
        <w:t>).</w:t>
      </w:r>
    </w:p>
  </w:footnote>
  <w:footnote w:id="17">
    <w:p w14:paraId="6F534CA9" w14:textId="5F1CC723" w:rsidR="00143D8E" w:rsidRPr="003E5519" w:rsidRDefault="00143D8E" w:rsidP="00994F97">
      <w:pPr>
        <w:pStyle w:val="FootnoteText"/>
      </w:pPr>
      <w:r>
        <w:rPr>
          <w:rStyle w:val="FootnoteReference"/>
          <w:lang w:val="en-US"/>
        </w:rPr>
        <w:footnoteRef/>
      </w:r>
      <w:r>
        <w:tab/>
        <w:t xml:space="preserve"> Regulamentul (UE, Euratom) nr. 966/2012 al Parlamentului European și al Consiliului din 25 octombrie 2012 privind normele financiare aplicabile bugetului general al Uniunii și de abrogare a Regulamentului (CE, Euratom) nr. 1605/2002 al Consiliului (JO L 298, 26.10.2012, p. 1).</w:t>
      </w:r>
    </w:p>
  </w:footnote>
  <w:footnote w:id="18">
    <w:p w14:paraId="69B0E242" w14:textId="77777777" w:rsidR="00143D8E" w:rsidRPr="003E5519" w:rsidRDefault="00143D8E" w:rsidP="00994F97">
      <w:pPr>
        <w:pStyle w:val="FootnoteText"/>
      </w:pPr>
      <w:r>
        <w:rPr>
          <w:rStyle w:val="FootnoteReference"/>
          <w:lang w:val="en-US"/>
        </w:rPr>
        <w:footnoteRef/>
      </w:r>
      <w:r>
        <w:tab/>
        <w:t xml:space="preserve"> Regulamentul delegat (UE) nr. 1268/2012 al Comisiei din 29 octombrie 2012 privind normele de aplicare a Regulamentului (UE, Euratom) nr. 966/2012 al Parlamentului European și al Consiliului privind normele financiare aplicabile bugetului general al Uniunii (JO L 362, 31.12.2012, p. 1).</w:t>
      </w:r>
    </w:p>
  </w:footnote>
  <w:footnote w:id="19">
    <w:p w14:paraId="41E4E959"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Regulamentul (UE, Euratom) 2020/2093 al Consiliului din 17 decembrie 2020 de stabilire a cadrului financiar multianual pentru perioada 2021-2027 (JO L 433I, 22.12.2020, p. 11)</w:t>
      </w:r>
      <w:r w:rsidRPr="008F3CAF">
        <w:rPr>
          <w:highlight w:val="lightGray"/>
        </w:rPr>
        <w:t>.</w:t>
      </w:r>
      <w:r w:rsidRPr="008F3CAF">
        <w:rPr>
          <w:rStyle w:val="Emphasis"/>
          <w:color w:val="444444"/>
          <w:sz w:val="21"/>
          <w:highlight w:val="lightGray"/>
          <w:shd w:val="clear" w:color="auto" w:fill="FFFFFF"/>
        </w:rPr>
        <w:t xml:space="preserve"> </w:t>
      </w:r>
    </w:p>
  </w:footnote>
  <w:footnote w:id="20">
    <w:p w14:paraId="05D8E057" w14:textId="77777777" w:rsidR="00143D8E" w:rsidRPr="00D0210E" w:rsidRDefault="00143D8E">
      <w:pPr>
        <w:pStyle w:val="FootnoteText"/>
        <w:rPr>
          <w:highlight w:val="lightGray"/>
        </w:rPr>
      </w:pPr>
      <w:r>
        <w:rPr>
          <w:rStyle w:val="FootnoteReference"/>
          <w:highlight w:val="lightGray"/>
        </w:rPr>
        <w:footnoteRef/>
      </w:r>
      <w:r>
        <w:tab/>
        <w:t xml:space="preserve"> </w:t>
      </w:r>
      <w:r>
        <w:rPr>
          <w:highlight w:val="lightGray"/>
        </w:rPr>
        <w:t>Decizia (UE, Euratom) 2020/2053 a Consiliului din 14 decembrie 2020 privind sistemul de resurse proprii ale Uniunii Europene și de abrogare a Deciziei 2014/335/UE, Euratom (JO L 424, 15.12.2020, p. 1).</w:t>
      </w:r>
    </w:p>
  </w:footnote>
  <w:footnote w:id="21">
    <w:p w14:paraId="6C231762" w14:textId="77777777" w:rsidR="00143D8E" w:rsidRPr="00F0078F" w:rsidRDefault="00143D8E">
      <w:pPr>
        <w:pStyle w:val="FootnoteText"/>
        <w:rPr>
          <w:highlight w:val="lightGray"/>
        </w:rPr>
      </w:pPr>
      <w:r>
        <w:rPr>
          <w:rStyle w:val="FootnoteReference"/>
          <w:highlight w:val="lightGray"/>
        </w:rPr>
        <w:footnoteRef/>
      </w:r>
      <w:r>
        <w:tab/>
        <w:t xml:space="preserve"> </w:t>
      </w:r>
      <w:r>
        <w:rPr>
          <w:highlight w:val="lightGray"/>
        </w:rPr>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 p. 1).</w:t>
      </w:r>
    </w:p>
  </w:footnote>
  <w:footnote w:id="22">
    <w:p w14:paraId="19450A22" w14:textId="77777777" w:rsidR="00143D8E" w:rsidRPr="00F0078F" w:rsidRDefault="00143D8E" w:rsidP="00994F97">
      <w:pPr>
        <w:pStyle w:val="FootnoteText"/>
        <w:rPr>
          <w:i/>
          <w:highlight w:val="lightGray"/>
        </w:rPr>
      </w:pPr>
      <w:r>
        <w:rPr>
          <w:rStyle w:val="FootnoteReference"/>
          <w:highlight w:val="lightGray"/>
        </w:rPr>
        <w:footnoteRef/>
      </w:r>
      <w:r>
        <w:tab/>
        <w:t xml:space="preserve"> </w:t>
      </w:r>
      <w:r>
        <w:rPr>
          <w:highlight w:val="lightGray"/>
        </w:rPr>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r>
        <w:rPr>
          <w:rStyle w:val="Emphasis"/>
          <w:i w:val="0"/>
          <w:highlight w:val="lightGray"/>
        </w:rPr>
        <w:t xml:space="preserve"> </w:t>
      </w:r>
    </w:p>
  </w:footnote>
  <w:footnote w:id="23">
    <w:p w14:paraId="08A273D3"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Regulamentul (UE, Euratom) 2020/2092 al Parlamentului European și al Consiliului din 16 decembrie 2020 privind un regim general de condiționalitate pentru protecția bugetului Uniunii, JO L 433I, 22.12.2020, p. 1.</w:t>
      </w:r>
    </w:p>
  </w:footnote>
  <w:footnote w:id="24">
    <w:p w14:paraId="5B422557"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Regulamentul (UE) 2021/2116 al Parlamentului European și al Consiliului din 2 decembrie 2021 privind finanțarea, gestionarea și monitorizarea politicii agricole comune și de abrogare a Regulamentului (UE) nr. 1306/2013, JO L 435, 6.12.2021, p. 187.</w:t>
      </w:r>
      <w:r>
        <w:rPr>
          <w:rStyle w:val="Emphasis"/>
          <w:rFonts w:ascii="Segoe UI" w:hAnsi="Segoe UI"/>
          <w:color w:val="444444"/>
          <w:sz w:val="21"/>
          <w:highlight w:val="lightGray"/>
          <w:shd w:val="clear" w:color="auto" w:fill="FFFFFF"/>
        </w:rPr>
        <w:t xml:space="preserve"> </w:t>
      </w:r>
    </w:p>
  </w:footnote>
  <w:footnote w:id="25">
    <w:p w14:paraId="139F6395"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 xml:space="preserve">Regulamentul (UE) 2021/836 al Parlamentului European și al Consiliului din 20 mai 2021 de modificare a Deciziei nr. 1313/2013/UE privind un mecanism de protecție civilă al Uniunii, JO L 185, 26.5.2021, p. 1. </w:t>
      </w:r>
    </w:p>
  </w:footnote>
  <w:footnote w:id="26">
    <w:p w14:paraId="64BC10F6" w14:textId="77777777" w:rsidR="00143D8E" w:rsidRPr="00C71634" w:rsidRDefault="00143D8E" w:rsidP="00994F97">
      <w:pPr>
        <w:pStyle w:val="FootnoteText"/>
        <w:rPr>
          <w:highlight w:val="lightGray"/>
        </w:rPr>
      </w:pPr>
      <w:r>
        <w:rPr>
          <w:rStyle w:val="FootnoteReference"/>
          <w:highlight w:val="lightGray"/>
        </w:rPr>
        <w:footnoteRef/>
      </w:r>
      <w:r>
        <w:tab/>
      </w:r>
      <w:r>
        <w:rPr>
          <w:color w:val="000000"/>
          <w:highlight w:val="lightGray"/>
          <w:shd w:val="clear" w:color="auto" w:fill="FFFFFF"/>
        </w:rPr>
        <w:t>Regulamentul (UE) 2021/947 al Parlamentului European și al Consiliului din 9 iunie 2021 de instituire a Instrumentului de vecinătate, cooperare pentru dezvoltare și cooperare internațională - „Europa globală”, de modificare și abrogare a Deciziei nr. 466/2014/UE și de abrogare a Regulamentului (UE) 2017/1601 și a Regulamentului (CE, Euratom) nr. 480/2009 al Consiliului, JO L 209, 14.6.2021, p. 1.</w:t>
      </w:r>
    </w:p>
  </w:footnote>
  <w:footnote w:id="27">
    <w:p w14:paraId="1DE3924C"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 xml:space="preserve">Regulamentul (UE) 2021/1529 al Parlamentului European și al Consiliului din 15 septembrie 2021 de instituire a Instrumentului de asistență pentru preaderare (IPA III), JO L 330, 20.9.2021, p. 1. </w:t>
      </w:r>
    </w:p>
  </w:footnote>
  <w:footnote w:id="28">
    <w:p w14:paraId="3E703AC9"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 xml:space="preserve">Decizia (UE) 2021/1764 a Consiliului din 5 octombrie 2021 privind asocierea țărilor și teritoriilor de peste mări la Uniunea Europeană, inclusiv relațiile dintre Uniunea Europeană, pe de o parte, și Groenlanda și Regatul Danemarcei, pe de altă parte (Decizia privind asocierea peste mări, inclusiv Groenlanda), JO L 355, 7.10.2021, p. 6. </w:t>
      </w:r>
    </w:p>
  </w:footnote>
  <w:footnote w:id="29">
    <w:p w14:paraId="728C0E4D"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Regulamentul (Euratom) 2021/948 al Consiliului din 27 mai 2021 de instituire a Instrumentului european pentru cooperare internațională în materie de securitate nucleară, care completează Instrumentul de vecinătate, cooperare pentru dezvoltare și cooperare internațională – „Europa globală” pe baza Tratatului de instituire a Comunității Europene a Energiei Atomice și de abrogare a Regulamentului (Euratom) nr. 237/2014, JO L 209, 14.6.2021, p. 79.</w:t>
      </w:r>
      <w:r>
        <w:rPr>
          <w:rFonts w:ascii="Segoe UI" w:hAnsi="Segoe UI"/>
          <w:color w:val="444444"/>
          <w:highlight w:val="lightGray"/>
          <w:shd w:val="clear" w:color="auto" w:fill="FFFFFF"/>
        </w:rPr>
        <w:t xml:space="preserve"> </w:t>
      </w:r>
    </w:p>
  </w:footnote>
  <w:footnote w:id="30">
    <w:p w14:paraId="020DA5A6" w14:textId="77777777" w:rsidR="00143D8E" w:rsidRPr="00C71634" w:rsidRDefault="00143D8E" w:rsidP="00994F97">
      <w:pPr>
        <w:pStyle w:val="FootnoteText"/>
        <w:rPr>
          <w:highlight w:val="lightGray"/>
        </w:rPr>
      </w:pPr>
      <w:r>
        <w:rPr>
          <w:rStyle w:val="FootnoteReference"/>
          <w:highlight w:val="lightGray"/>
        </w:rPr>
        <w:footnoteRef/>
      </w:r>
      <w:r>
        <w:tab/>
        <w:t xml:space="preserve"> </w:t>
      </w:r>
      <w:r>
        <w:rPr>
          <w:highlight w:val="lightGray"/>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JO L 231, 30.6.2021, p. 159. </w:t>
      </w:r>
    </w:p>
  </w:footnote>
  <w:footnote w:id="31">
    <w:p w14:paraId="60988694" w14:textId="77777777" w:rsidR="00143D8E" w:rsidRPr="003E5519" w:rsidRDefault="00143D8E" w:rsidP="00994F97">
      <w:pPr>
        <w:pStyle w:val="FootnoteText"/>
      </w:pPr>
      <w:r>
        <w:rPr>
          <w:rStyle w:val="FootnoteReference"/>
          <w:highlight w:val="lightGray"/>
        </w:rPr>
        <w:footnoteRef/>
      </w:r>
      <w:r>
        <w:tab/>
        <w:t xml:space="preserve"> </w:t>
      </w:r>
      <w:r>
        <w:rPr>
          <w:highlight w:val="lightGray"/>
        </w:rPr>
        <w:t>Comunicarea Comisiei către Parlamentul European, Consiliul European, Consiliu, Comitetul Economic și Social European și Comitetul Regiunilor, Pactul verde european, COM/2019/640 final.</w:t>
      </w:r>
      <w:r>
        <w:t xml:space="preserve"> </w:t>
      </w:r>
    </w:p>
  </w:footnote>
  <w:footnote w:id="32">
    <w:p w14:paraId="566FBB3A" w14:textId="77777777" w:rsidR="00143D8E" w:rsidRPr="003E5519" w:rsidRDefault="00143D8E" w:rsidP="00994F97">
      <w:pPr>
        <w:pStyle w:val="FootnoteText"/>
      </w:pPr>
      <w:r>
        <w:rPr>
          <w:rStyle w:val="FootnoteReference"/>
          <w:lang w:val="en-US"/>
        </w:rPr>
        <w:footnoteRef/>
      </w:r>
      <w:r>
        <w:tab/>
        <w:t xml:space="preserve"> JO L 123, 12.5.2016, p. 1.</w:t>
      </w:r>
    </w:p>
  </w:footnote>
  <w:footnote w:id="33">
    <w:p w14:paraId="176E7A49" w14:textId="77777777" w:rsidR="00143D8E" w:rsidRPr="00CA26C1" w:rsidRDefault="00143D8E" w:rsidP="00994F97">
      <w:pPr>
        <w:pStyle w:val="FootnoteText"/>
        <w:rPr>
          <w:highlight w:val="lightGray"/>
        </w:rPr>
      </w:pPr>
      <w:r>
        <w:rPr>
          <w:rStyle w:val="FootnoteReference"/>
          <w:highlight w:val="lightGray"/>
        </w:rPr>
        <w:footnoteRef/>
      </w:r>
      <w:r>
        <w:tab/>
        <w:t xml:space="preserve"> </w:t>
      </w:r>
      <w:r>
        <w:rPr>
          <w:highlight w:val="lightGray"/>
        </w:rPr>
        <w:t>Directiva (UE) 2015/849 a Parlamentului European și a Consiliului din 20 mai 2015 privind prevenirea utilizării sistemului financiar în scopul spălării banilor sau finanțării terorismului (JO L 141, 5.6.2015, p. 73).</w:t>
      </w:r>
    </w:p>
  </w:footnote>
  <w:footnote w:id="34">
    <w:p w14:paraId="045610AC" w14:textId="77777777" w:rsidR="00143D8E" w:rsidRPr="003E5519" w:rsidRDefault="00143D8E" w:rsidP="00994F97">
      <w:pPr>
        <w:pStyle w:val="FootnoteText"/>
      </w:pPr>
      <w:r>
        <w:rPr>
          <w:rStyle w:val="FootnoteReference"/>
          <w:lang w:val="en-US"/>
        </w:rPr>
        <w:footnoteRef/>
      </w:r>
      <w:r>
        <w:tab/>
      </w:r>
      <w:r>
        <w:rPr>
          <w:rStyle w:val="CRMinorChangeDeleted"/>
        </w:rPr>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 p. 1).</w:t>
      </w:r>
    </w:p>
  </w:footnote>
  <w:footnote w:id="35">
    <w:p w14:paraId="74CA5B44" w14:textId="77777777" w:rsidR="00143D8E" w:rsidRPr="003E5519" w:rsidRDefault="00143D8E" w:rsidP="00994F97">
      <w:pPr>
        <w:pStyle w:val="FootnoteText"/>
      </w:pPr>
      <w:r>
        <w:rPr>
          <w:rStyle w:val="FootnoteReference"/>
          <w:lang w:val="en-US"/>
        </w:rPr>
        <w:footnoteRef/>
      </w:r>
      <w:r>
        <w:tab/>
        <w:t xml:space="preserv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36">
    <w:p w14:paraId="121C362B" w14:textId="77777777" w:rsidR="00143D8E" w:rsidRPr="003E5519" w:rsidRDefault="00143D8E" w:rsidP="00994F97">
      <w:pPr>
        <w:pStyle w:val="FootnoteText"/>
      </w:pPr>
      <w:r>
        <w:rPr>
          <w:rStyle w:val="FootnoteReference"/>
          <w:lang w:val="en-US"/>
        </w:rPr>
        <w:footnoteRef/>
      </w:r>
      <w:r>
        <w:tab/>
        <w:t xml:space="preserve"> Directiva 2014/24/UE a Parlamentului European și a Consiliului din 26 februarie 2014 privind achizițiile publice și de abrogare a Directivei 2004/18/CE (JO L 94, 28.3.2014, p. 65).</w:t>
      </w:r>
    </w:p>
  </w:footnote>
  <w:footnote w:id="37">
    <w:p w14:paraId="5F56C9D7" w14:textId="77777777" w:rsidR="00143D8E" w:rsidRPr="00B6768D" w:rsidRDefault="00143D8E" w:rsidP="00994F97">
      <w:pPr>
        <w:pStyle w:val="FootnoteText"/>
      </w:pPr>
      <w:r>
        <w:rPr>
          <w:rStyle w:val="FootnoteReference"/>
          <w:lang w:val="en-US"/>
        </w:rPr>
        <w:footnoteRef/>
      </w:r>
      <w:r>
        <w:tab/>
        <w:t>JO L 56, 4.3.1968, p. 1.</w:t>
      </w:r>
    </w:p>
  </w:footnote>
  <w:footnote w:id="38">
    <w:p w14:paraId="1F8A1C1E" w14:textId="77777777" w:rsidR="00143D8E" w:rsidRPr="004944A5" w:rsidRDefault="00143D8E" w:rsidP="00994F97">
      <w:pPr>
        <w:pStyle w:val="FootnoteText"/>
      </w:pPr>
      <w:r>
        <w:rPr>
          <w:rStyle w:val="FootnoteReference"/>
          <w:lang w:val="en-US"/>
        </w:rPr>
        <w:footnoteRef/>
      </w:r>
      <w:r>
        <w:tab/>
        <w:t xml:space="preserve"> Regulamentul (UE, Euratom) nr. 609/2014 al Consiliului din 26 mai 2014 privind metodele și procedura de punere la dispoziție a resurselor proprii tradiționale și a resurselor proprii bazate pe TVA și pe VNB și privind măsurile pentru a răspunde necesităților trezoreriei (JO L 168, 7.6.2014, p. 39).</w:t>
      </w:r>
    </w:p>
  </w:footnote>
  <w:footnote w:id="39">
    <w:p w14:paraId="10656AAA" w14:textId="77777777" w:rsidR="00143D8E" w:rsidRPr="00506651" w:rsidRDefault="00143D8E" w:rsidP="00994F97">
      <w:pPr>
        <w:rPr>
          <w:highlight w:val="lightGray"/>
        </w:rPr>
      </w:pPr>
      <w:r>
        <w:rPr>
          <w:rStyle w:val="FootnoteReference"/>
          <w:highlight w:val="lightGray"/>
        </w:rPr>
        <w:footnoteRef/>
      </w:r>
      <w:r>
        <w:tab/>
        <w:t xml:space="preserve"> </w:t>
      </w:r>
      <w:r>
        <w:rPr>
          <w:sz w:val="20"/>
          <w:highlight w:val="lightGray"/>
        </w:rPr>
        <w:t>Regulamentul (UE, Euratom) 2021/770 al Consiliului din 30 aprilie 2021 privind calcularea resursei proprii bazate pe deșeurile de ambalaje din plastic care nu sunt reciclate, privind metodele și procedura de punere la dispoziție a resursei proprii respective, privind măsurile menite să răspundă necesităților trezoreriei și privind anumite aspecte legate de resursa proprie bazată pe venitul național brut (JO L 165, 11.5.2021, p. 15).</w:t>
      </w:r>
    </w:p>
  </w:footnote>
  <w:footnote w:id="40">
    <w:p w14:paraId="1DB9C557" w14:textId="77777777" w:rsidR="00143D8E" w:rsidRPr="00506651" w:rsidRDefault="00143D8E" w:rsidP="00994F97">
      <w:pPr>
        <w:rPr>
          <w:szCs w:val="24"/>
          <w:highlight w:val="lightGray"/>
        </w:rPr>
      </w:pPr>
      <w:r>
        <w:rPr>
          <w:rStyle w:val="FootnoteReference"/>
          <w:highlight w:val="lightGray"/>
        </w:rPr>
        <w:footnoteRef/>
      </w:r>
      <w:r>
        <w:tab/>
      </w:r>
      <w:r>
        <w:rPr>
          <w:sz w:val="20"/>
          <w:highlight w:val="lightGray"/>
        </w:rPr>
        <w:t xml:space="preserve">** JO […], […], p. […]. </w:t>
      </w:r>
    </w:p>
  </w:footnote>
  <w:footnote w:id="41">
    <w:p w14:paraId="7AD45C50" w14:textId="77777777" w:rsidR="00143D8E" w:rsidRPr="004944A5" w:rsidRDefault="00143D8E" w:rsidP="00994F97">
      <w:pPr>
        <w:pStyle w:val="FootnoteText"/>
      </w:pPr>
      <w:r>
        <w:rPr>
          <w:rStyle w:val="FootnoteReference"/>
          <w:lang w:val="en-US"/>
        </w:rPr>
        <w:footnoteRef/>
      </w:r>
      <w:r>
        <w:tab/>
        <w:t xml:space="preserve"> Regulamentul (UE) 2015/848 al Parlamentului European și al Consiliului din 20 mai 2015 privind procedurile de insolvență (JO L 141, 5.6.2015, p. 19).</w:t>
      </w:r>
    </w:p>
  </w:footnote>
  <w:footnote w:id="42">
    <w:p w14:paraId="3FE674BB" w14:textId="77777777" w:rsidR="00143D8E" w:rsidRPr="00CA26C1" w:rsidRDefault="00143D8E" w:rsidP="00994F97">
      <w:pPr>
        <w:pStyle w:val="FootnoteText"/>
        <w:rPr>
          <w:highlight w:val="lightGray"/>
        </w:rPr>
      </w:pPr>
      <w:r>
        <w:rPr>
          <w:rStyle w:val="FootnoteReference"/>
          <w:highlight w:val="lightGray"/>
        </w:rPr>
        <w:footnoteRef/>
      </w:r>
      <w:r>
        <w:tab/>
        <w:t xml:space="preserve"> </w:t>
      </w:r>
      <w:r>
        <w:rPr>
          <w:highlight w:val="lightGray"/>
        </w:rPr>
        <w:t>Directiva 2010/24/UE a Consiliului din 16 martie 2010 privind asistența reciprocă în materie de recuperare a creanțelor legate de impozite, taxe și alte măsuri.</w:t>
      </w:r>
    </w:p>
  </w:footnote>
  <w:footnote w:id="43">
    <w:p w14:paraId="0718F398" w14:textId="77777777" w:rsidR="00143D8E" w:rsidRPr="00412D15" w:rsidRDefault="00143D8E">
      <w:pPr>
        <w:pStyle w:val="FootnoteText"/>
        <w:rPr>
          <w:highlight w:val="lightGray"/>
        </w:rPr>
      </w:pPr>
      <w:r>
        <w:rPr>
          <w:rStyle w:val="FootnoteReference"/>
          <w:highlight w:val="lightGray"/>
        </w:rPr>
        <w:footnoteRef/>
      </w:r>
      <w:r>
        <w:tab/>
        <w:t xml:space="preserve"> </w:t>
      </w:r>
      <w:r>
        <w:rPr>
          <w:highlight w:val="lightGray"/>
        </w:rPr>
        <w:t>Regulamentul (UE) 2021/241 al Parlamentului European și al Consiliului din 12 februarie 2021 de instituire a Mecanismului de redresare și reziliență (JO L 57, 18.2.2021, p. 17).</w:t>
      </w:r>
    </w:p>
  </w:footnote>
  <w:footnote w:id="44">
    <w:p w14:paraId="6345B089" w14:textId="77777777" w:rsidR="00143D8E" w:rsidRPr="004944A5" w:rsidRDefault="00143D8E" w:rsidP="00994F97">
      <w:pPr>
        <w:pStyle w:val="FootnoteText"/>
      </w:pPr>
      <w:r>
        <w:rPr>
          <w:rStyle w:val="FootnoteReference"/>
          <w:lang w:val="en-US"/>
        </w:rPr>
        <w:footnoteRef/>
      </w:r>
      <w:r>
        <w:tab/>
        <w:t xml:space="preserve"> Directiva 2014/23/UE a Parlamentului European și a Consiliului din 26 februarie 2014 privind atribuirea contractelor de concesiune (JO L 94, 28.3.2014, p. 1).</w:t>
      </w:r>
    </w:p>
  </w:footnote>
  <w:footnote w:id="45">
    <w:p w14:paraId="039258F5" w14:textId="77777777" w:rsidR="00143D8E" w:rsidRPr="00756B37" w:rsidRDefault="00143D8E" w:rsidP="00994F97">
      <w:pPr>
        <w:pStyle w:val="FootnoteText"/>
        <w:rPr>
          <w:highlight w:val="lightGray"/>
        </w:rPr>
      </w:pPr>
      <w:r>
        <w:rPr>
          <w:rStyle w:val="FootnoteReference"/>
          <w:highlight w:val="lightGray"/>
        </w:rPr>
        <w:footnoteRef/>
      </w:r>
      <w:r>
        <w:tab/>
      </w:r>
    </w:p>
  </w:footnote>
  <w:footnote w:id="46">
    <w:p w14:paraId="206B52AC" w14:textId="77777777" w:rsidR="00143D8E" w:rsidRPr="00994F97" w:rsidRDefault="00143D8E" w:rsidP="00994F97">
      <w:pPr>
        <w:pStyle w:val="FootnoteText"/>
      </w:pPr>
      <w:r>
        <w:rPr>
          <w:rStyle w:val="FootnoteReference"/>
          <w:lang w:val="en-US"/>
        </w:rPr>
        <w:footnoteRef/>
      </w:r>
      <w:r>
        <w:tab/>
        <w:t>JO C 461, 10.12.2016, p. 2.</w:t>
      </w:r>
    </w:p>
  </w:footnote>
  <w:footnote w:id="47">
    <w:p w14:paraId="504F55A4" w14:textId="77777777" w:rsidR="00143D8E" w:rsidRPr="00994F97" w:rsidRDefault="00143D8E" w:rsidP="00994F97">
      <w:pPr>
        <w:pStyle w:val="FootnoteText"/>
      </w:pPr>
      <w:r>
        <w:rPr>
          <w:rStyle w:val="FootnoteReference"/>
          <w:lang w:val="en-US"/>
        </w:rPr>
        <w:footnoteRef/>
      </w:r>
      <w:r>
        <w:tab/>
        <w:t>JO C 438, 19.12.2017, p. 5.</w:t>
      </w:r>
    </w:p>
  </w:footnote>
  <w:footnote w:id="48">
    <w:p w14:paraId="0E956785" w14:textId="77777777" w:rsidR="00143D8E" w:rsidRPr="004944A5" w:rsidRDefault="00143D8E" w:rsidP="00994F97">
      <w:pPr>
        <w:pStyle w:val="FootnoteText"/>
      </w:pPr>
      <w:r>
        <w:rPr>
          <w:rStyle w:val="FootnoteReference"/>
          <w:lang w:val="en-US"/>
        </w:rPr>
        <w:footnoteRef/>
      </w:r>
      <w:r>
        <w:tab/>
      </w:r>
      <w:r>
        <w:rPr>
          <w:rStyle w:val="CRMinorChangeDeleted"/>
        </w:rPr>
        <w:t>Decizia 2014/335/UE, Euratom a Consiliului din 26 mai 2014 privind sistemul de resurse proprii ale Uniunii Europene (JO L 168, 7.6.2014, p. 105).</w:t>
      </w:r>
    </w:p>
  </w:footnote>
  <w:footnote w:id="49">
    <w:p w14:paraId="14B12539" w14:textId="77777777" w:rsidR="00143D8E" w:rsidRPr="004944A5" w:rsidRDefault="00143D8E" w:rsidP="00994F97">
      <w:pPr>
        <w:pStyle w:val="FootnoteText"/>
      </w:pPr>
      <w:r>
        <w:rPr>
          <w:rStyle w:val="FootnoteReference"/>
          <w:lang w:val="en-US"/>
        </w:rPr>
        <w:footnoteRef/>
      </w:r>
      <w:r>
        <w:tab/>
        <w:t xml:space="preserve"> Regulamentul (UE, Euratom) nr. 1141/2014 al Parlamentului European și al Consiliului din 22 octombrie 2014 privind statutul și finanțarea partidelor politice europene și a fundațiilor politice europene (JO L 317, 4.11.2014, p. 1).</w:t>
      </w:r>
    </w:p>
  </w:footnote>
  <w:footnote w:id="50">
    <w:p w14:paraId="6AEDAF41" w14:textId="77777777" w:rsidR="00143D8E" w:rsidRPr="004944A5" w:rsidRDefault="00143D8E" w:rsidP="00994F97">
      <w:pPr>
        <w:pStyle w:val="FootnoteText"/>
      </w:pPr>
      <w:r>
        <w:rPr>
          <w:rStyle w:val="FootnoteReference"/>
          <w:lang w:val="en-US"/>
        </w:rPr>
        <w:footnoteRef/>
      </w:r>
      <w:r>
        <w:tab/>
      </w:r>
      <w:r>
        <w:rPr>
          <w:rStyle w:val="CRDeleted"/>
        </w:rPr>
        <w:t>Regulamentul (UE) nr. 1296/2013 al Parlamentului European și al Consiliului din 11 decembrie 2013 privind Programul Uniunii Europene pentru ocuparea forței de muncă și inovare socială (EaSI) și de modificare a Deciziei nr. 283/2010/UE de instituire a unui instrument european de microfinanțare Progress pentru ocuparea forței de muncă și incluziune socială (JO L 347, 20.12.2013, p. 238).</w:t>
      </w:r>
    </w:p>
  </w:footnote>
  <w:footnote w:id="51">
    <w:p w14:paraId="3B694F9E" w14:textId="77777777" w:rsidR="00143D8E" w:rsidRPr="004944A5" w:rsidRDefault="00143D8E" w:rsidP="00994F97">
      <w:pPr>
        <w:pStyle w:val="FootnoteText"/>
      </w:pPr>
      <w:r>
        <w:rPr>
          <w:rStyle w:val="FootnoteReference"/>
          <w:lang w:val="en-US"/>
        </w:rPr>
        <w:footnoteRef/>
      </w:r>
      <w:r>
        <w:tab/>
      </w:r>
      <w:r>
        <w:rPr>
          <w:rStyle w:val="CRDeleted"/>
        </w:rPr>
        <w:t>Directiva 2001/42/CE a Parlamentului European și a Consiliului din 27 iunie 2001 privind evaluarea efectelor anumitor planuri și programe asupra mediului (JO L 197, 21.7.2001, p. 30).</w:t>
      </w:r>
    </w:p>
  </w:footnote>
  <w:footnote w:id="52">
    <w:p w14:paraId="522035BE" w14:textId="77777777" w:rsidR="00143D8E" w:rsidRPr="004944A5" w:rsidRDefault="00143D8E" w:rsidP="00994F97">
      <w:pPr>
        <w:pStyle w:val="FootnoteText"/>
      </w:pPr>
      <w:r>
        <w:rPr>
          <w:rStyle w:val="FootnoteReference"/>
          <w:lang w:val="en-US"/>
        </w:rPr>
        <w:footnoteRef/>
      </w:r>
      <w:r>
        <w:tab/>
      </w:r>
      <w:r>
        <w:rPr>
          <w:rStyle w:val="CRDeleted"/>
        </w:rPr>
        <w:t>Directiva 2011/92/UE a Parlamentului European și a Consiliului din 13 decembrie 2011 privind evaluarea efectelor anumitor proiecte publice și private asupra mediului (JO L 26, 28.1.2012, p. 1).</w:t>
      </w:r>
    </w:p>
  </w:footnote>
  <w:footnote w:id="53">
    <w:p w14:paraId="38BA8F98" w14:textId="77777777" w:rsidR="00143D8E" w:rsidRPr="004944A5" w:rsidRDefault="00143D8E" w:rsidP="00994F97">
      <w:pPr>
        <w:pStyle w:val="FootnoteText"/>
      </w:pPr>
      <w:r>
        <w:rPr>
          <w:rStyle w:val="FootnoteReference"/>
          <w:lang w:val="en-US"/>
        </w:rPr>
        <w:footnoteRef/>
      </w:r>
      <w:r>
        <w:tab/>
      </w:r>
      <w:r>
        <w:rPr>
          <w:rStyle w:val="CRDeleted"/>
        </w:rPr>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(JO L 347, 20.12.2013, p. 289).</w:t>
      </w:r>
    </w:p>
  </w:footnote>
  <w:footnote w:id="54">
    <w:p w14:paraId="68237E54" w14:textId="77777777" w:rsidR="00143D8E" w:rsidRPr="004944A5" w:rsidRDefault="00143D8E" w:rsidP="00994F97">
      <w:pPr>
        <w:pStyle w:val="FootnoteText"/>
      </w:pPr>
      <w:r>
        <w:rPr>
          <w:rStyle w:val="FootnoteReference"/>
          <w:lang w:val="en-US"/>
        </w:rPr>
        <w:footnoteRef/>
      </w:r>
      <w:r>
        <w:tab/>
      </w:r>
      <w:r>
        <w:rPr>
          <w:rStyle w:val="CRDeleted"/>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(JO L 347, 20.12.2013, p. 320).</w:t>
      </w:r>
    </w:p>
  </w:footnote>
  <w:footnote w:id="55">
    <w:p w14:paraId="34B23AA0" w14:textId="77777777" w:rsidR="00143D8E" w:rsidRPr="004944A5" w:rsidRDefault="00143D8E" w:rsidP="00994F97">
      <w:pPr>
        <w:pStyle w:val="FootnoteText"/>
      </w:pPr>
      <w:r>
        <w:rPr>
          <w:rStyle w:val="FootnoteReference"/>
          <w:lang w:val="en-US"/>
        </w:rPr>
        <w:footnoteRef/>
      </w:r>
      <w:r>
        <w:tab/>
      </w:r>
      <w:r>
        <w:rPr>
          <w:rStyle w:val="CRDeleted"/>
        </w:rPr>
        <w:t>Regulamentul (UE) 2015/1017 al Parlamentului European și al Consiliului din 25 iunie 2015 privind Fondul european pentru investiții strategice, Platforma europeană de consiliere în materie de investiții și Portalul european de proiecte de investiții și de modificare a Regulamentelor (UE) nr. 1291/2013 și (UE) nr. 1316/2013 – Fondul european pentru investiții strategice (JO L 169, 1.7.2015, p. 1).</w:t>
      </w:r>
    </w:p>
  </w:footnote>
  <w:footnote w:id="56">
    <w:p w14:paraId="347FEB5C" w14:textId="77777777" w:rsidR="00143D8E" w:rsidRPr="004944A5" w:rsidRDefault="00143D8E" w:rsidP="00994F97">
      <w:pPr>
        <w:pStyle w:val="FootnoteText"/>
      </w:pPr>
      <w:r>
        <w:rPr>
          <w:rStyle w:val="FootnoteReference"/>
          <w:lang w:val="en-US"/>
        </w:rPr>
        <w:footnoteRef/>
      </w:r>
      <w:r>
        <w:tab/>
      </w:r>
      <w:r>
        <w:rPr>
          <w:rStyle w:val="CRDeleted"/>
        </w:rPr>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57">
    <w:p w14:paraId="2A74FD18" w14:textId="77777777" w:rsidR="00143D8E" w:rsidRPr="004944A5" w:rsidRDefault="00143D8E" w:rsidP="00994F97">
      <w:pPr>
        <w:pStyle w:val="FootnoteText"/>
      </w:pPr>
      <w:r>
        <w:rPr>
          <w:rStyle w:val="FootnoteReference"/>
          <w:lang w:val="en-US"/>
        </w:rPr>
        <w:footnoteRef/>
      </w:r>
      <w:r>
        <w:tab/>
      </w:r>
      <w:r>
        <w:rPr>
          <w:rStyle w:val="CRDeleted"/>
        </w:rPr>
        <w:t>Regulamentul (UE) nr. 508/2014 al Parlamentului European și al Consiliului din 15 mai 2014 privind Fondul european pentru pescuit și afaceri maritime și de abrogare a Regulamentelor (CE) nr. 2328/2003, (CE) nr. 861/2006, (CE) nr. 1198/2006 și (CE) nr. 791/2007 ale Consiliului și a Regulamentului (UE) nr. 1255/2011 al Parlamentului European și al Consiliului (JO L 149, 20.5.2014, p. 1).</w:t>
      </w:r>
    </w:p>
  </w:footnote>
  <w:footnote w:id="58">
    <w:p w14:paraId="651E3EEF" w14:textId="77777777" w:rsidR="00143D8E" w:rsidRPr="004944A5" w:rsidRDefault="00143D8E" w:rsidP="00994F97">
      <w:pPr>
        <w:pStyle w:val="FootnoteText"/>
      </w:pPr>
      <w:r>
        <w:rPr>
          <w:rStyle w:val="FootnoteReference"/>
          <w:lang w:val="en-US"/>
        </w:rPr>
        <w:footnoteRef/>
      </w:r>
      <w:r>
        <w:tab/>
      </w:r>
      <w:r>
        <w:rPr>
          <w:rStyle w:val="CRDeleted"/>
        </w:rPr>
        <w:t>Regulamentul (UE) nr. 1304/2013 al Parlamentului European și al Consiliului din 17 decembrie 2013 privind Fondul social european și de abrogare a Regulamentului (CE) nr. 1081/2006 al Consiliului (JO L 347, 20.12.2013, p. 470).</w:t>
      </w:r>
    </w:p>
  </w:footnote>
  <w:footnote w:id="59">
    <w:p w14:paraId="54614006" w14:textId="77777777" w:rsidR="00143D8E" w:rsidRPr="004944A5" w:rsidRDefault="00143D8E" w:rsidP="00994F97">
      <w:pPr>
        <w:pStyle w:val="FootnoteText"/>
      </w:pPr>
      <w:r>
        <w:rPr>
          <w:rStyle w:val="FootnoteReference"/>
          <w:lang w:val="en-US"/>
        </w:rPr>
        <w:footnoteRef/>
      </w:r>
      <w:r>
        <w:tab/>
      </w:r>
      <w:r>
        <w:rPr>
          <w:rStyle w:val="CRDeleted"/>
        </w:rPr>
        <w:t>Regulamentul (UE) nr. 223/2014 al Parlamentului European și al Consiliului din 11 martie 2014 privind Fondul de ajutor european destinat celor mai defavorizate persoane (JO L 72, 12.3.2014, p. 1).</w:t>
      </w:r>
    </w:p>
  </w:footnote>
  <w:footnote w:id="60">
    <w:p w14:paraId="31E200EB" w14:textId="77777777" w:rsidR="00143D8E" w:rsidRPr="004944A5" w:rsidRDefault="00143D8E" w:rsidP="00994F97">
      <w:pPr>
        <w:pStyle w:val="FootnoteText"/>
      </w:pPr>
      <w:r>
        <w:rPr>
          <w:rStyle w:val="FootnoteReference"/>
          <w:lang w:val="en-US"/>
        </w:rPr>
        <w:footnoteRef/>
      </w:r>
      <w:r>
        <w:tab/>
      </w:r>
      <w:r>
        <w:rPr>
          <w:rStyle w:val="CRDeleted"/>
        </w:rPr>
        <w:t>Regulamentul (UE) nr. 1309/2013 al Parlamentului European și al Consiliului din 17 decembrie 2013 privind Fondul european de ajustare la globalizare (2014-2020) și de abrogare a Regulamentului (CE) nr. 1927/2006 (JO L 347, 20.12.2013, p. 855).</w:t>
      </w:r>
    </w:p>
  </w:footnote>
  <w:footnote w:id="61">
    <w:p w14:paraId="464A0FF0" w14:textId="77777777" w:rsidR="00143D8E" w:rsidRPr="004944A5" w:rsidRDefault="00143D8E" w:rsidP="00994F97">
      <w:pPr>
        <w:pStyle w:val="FootnoteText"/>
      </w:pPr>
      <w:r>
        <w:rPr>
          <w:rStyle w:val="FootnoteReference"/>
          <w:lang w:val="en-US"/>
        </w:rPr>
        <w:footnoteRef/>
      </w:r>
      <w:r>
        <w:tab/>
      </w:r>
      <w:r>
        <w:rPr>
          <w:rStyle w:val="CRDeleted"/>
        </w:rPr>
        <w:t>Regulamentul (UE) nr. 1316/2013 al Parlamentului European și al Consiliului din 11 decembrie 2013 de instituire a Mecanismului pentru Interconectarea Europei, de modificare a Regulamentului (UE) nr. 913/2010 și de abrogare a Regulamentului (CE) nr. 680/2007 și (CE) nr. 67/2010 (JO L 348, 20.12.2013, p. 129).</w:t>
      </w:r>
    </w:p>
  </w:footnote>
  <w:footnote w:id="62">
    <w:p w14:paraId="2252387D" w14:textId="77777777" w:rsidR="00143D8E" w:rsidRPr="004944A5" w:rsidRDefault="00143D8E" w:rsidP="00994F97">
      <w:pPr>
        <w:pStyle w:val="FootnoteText"/>
      </w:pPr>
      <w:r>
        <w:rPr>
          <w:rStyle w:val="FootnoteReference"/>
          <w:lang w:val="en-US"/>
        </w:rPr>
        <w:footnoteRef/>
      </w:r>
      <w:r>
        <w:tab/>
      </w:r>
      <w:r>
        <w:rPr>
          <w:rStyle w:val="CRDeleted"/>
        </w:rPr>
        <w:t>Regulamentul (UE) nr. 283/2014 al Parlamentului European și al Consiliului din 11 martie 2014 privind o serie de orientări pentru rețelele transeuropene din domeniul infrastructurii de telecomunicații și de abrogare a Deciziei nr. 1336/97/CE (JO L 86, 21.3.2014, p. 14).</w:t>
      </w:r>
    </w:p>
  </w:footnote>
  <w:footnote w:id="63">
    <w:p w14:paraId="474DE622" w14:textId="77777777" w:rsidR="00143D8E" w:rsidRPr="003E5519" w:rsidRDefault="00143D8E" w:rsidP="00994F97">
      <w:pPr>
        <w:pStyle w:val="FootnoteText"/>
      </w:pPr>
      <w:r>
        <w:rPr>
          <w:rStyle w:val="FootnoteReference"/>
          <w:lang w:val="en-US"/>
        </w:rPr>
        <w:footnoteRef/>
      </w:r>
      <w:r>
        <w:tab/>
        <w:t xml:space="preserve"> Regulamentul (CEE, Euratom) nr. 1182/71 al Consiliului din 3 iunie 1971 privind stabilirea regulilor care se aplică termenelor, datelor și expirării termenelor (JO L 124, 8.6.1971, p. 1).</w:t>
      </w:r>
    </w:p>
  </w:footnote>
  <w:footnote w:id="64">
    <w:p w14:paraId="12826E36" w14:textId="77777777" w:rsidR="00143D8E" w:rsidRPr="003E5519" w:rsidRDefault="00143D8E" w:rsidP="00994F97">
      <w:pPr>
        <w:pStyle w:val="FootnoteText"/>
      </w:pPr>
      <w:r>
        <w:rPr>
          <w:rStyle w:val="FootnoteReference"/>
          <w:lang w:val="en-US"/>
        </w:rPr>
        <w:footnoteRef/>
      </w:r>
      <w:r>
        <w:tab/>
      </w:r>
      <w:r>
        <w:rPr>
          <w:rStyle w:val="CRMinorChangeDeleted"/>
        </w:rPr>
        <w:t>Regulamentul (UE) nr. 1306/2013 al Parlamentului European și al Consiliului din 17 decembrie 2013 privind finanțarea, gestionarea și monitorizarea politicii agricole comune și de abrogare a Regulamentelor (CEE) nr. 352/78, (CE) nr. 165/94, (CE) nr. 2799/98, (CE) nr. 814/2000, (CE) nr. 1290/2005 și (CE) nr. 485/2008 ale Consiliului (JO L 347, 20.12.2013, p. 549).</w:t>
      </w:r>
    </w:p>
  </w:footnote>
  <w:footnote w:id="65">
    <w:p w14:paraId="30CAC883" w14:textId="77777777" w:rsidR="00143D8E" w:rsidRPr="003E5519" w:rsidRDefault="00143D8E" w:rsidP="00994F97">
      <w:pPr>
        <w:pStyle w:val="FootnoteText"/>
      </w:pPr>
      <w:r>
        <w:rPr>
          <w:rStyle w:val="FootnoteReference"/>
          <w:lang w:val="en-US"/>
        </w:rPr>
        <w:footnoteRef/>
      </w:r>
      <w:r>
        <w:tab/>
        <w:t>Regulamentul (UE) nr. 514/2014 al Parlamentului European și al Consiliului din 16 aprilie 2014 de stabilire a dispozițiilor generale privind Fondul pentru azil, migrație și integrare, precum și instrumentul de sprijin financiar pentru cooperarea polițienească, prevenirea și combaterea criminalității și gestionarea crizelor (JO L 150, 20.5.2014, p. 112).</w:t>
      </w:r>
    </w:p>
  </w:footnote>
  <w:footnote w:id="66">
    <w:p w14:paraId="6E7B1A96" w14:textId="77777777" w:rsidR="00143D8E" w:rsidRPr="003E5519" w:rsidRDefault="00143D8E" w:rsidP="00994F97">
      <w:pPr>
        <w:pStyle w:val="FootnoteText"/>
      </w:pPr>
      <w:r>
        <w:rPr>
          <w:rStyle w:val="FootnoteReference"/>
        </w:rPr>
        <w:footnoteRef/>
      </w:r>
      <w:r>
        <w:tab/>
      </w:r>
      <w:r>
        <w:rPr>
          <w:rStyle w:val="CRMinorChangeAdded"/>
        </w:rPr>
        <w:t>Regulamentul (UE, Euratom) 2021/768 al Consiliului din 30 aprilie 2021 de stabilire a măsurilor de punere în aplicare a sistemului de resurse proprii ale Uniunii Europene și de abrogare a Regulamentului (UE, Euratom) nr. 608/2014, JO L 165, 11.5.2021, p. 1.</w:t>
      </w:r>
    </w:p>
  </w:footnote>
  <w:footnote w:id="67">
    <w:p w14:paraId="03B7D3E6" w14:textId="77777777" w:rsidR="00143D8E" w:rsidRPr="00353954" w:rsidRDefault="00143D8E">
      <w:pPr>
        <w:pStyle w:val="FootnoteText"/>
      </w:pPr>
      <w:r>
        <w:rPr>
          <w:rStyle w:val="FootnoteReference"/>
        </w:rPr>
        <w:footnoteRef/>
      </w:r>
      <w:r>
        <w:tab/>
      </w:r>
      <w:r>
        <w:rPr>
          <w:rStyle w:val="CRMinorChangeDeleted"/>
        </w:rPr>
        <w:t>Regulamentul (UE, Euratom) nr. 608/2014 al Consiliului din 26 mai 2014 de stabilire a măsurilor de punere în aplicare a sistemului de resurse proprii ale Uniunii Europene (JO L 168, 7.6.2014, p. 29).</w:t>
      </w:r>
    </w:p>
  </w:footnote>
  <w:footnote w:id="68">
    <w:p w14:paraId="3E48C525" w14:textId="77777777" w:rsidR="00143D8E" w:rsidRPr="003E5519" w:rsidRDefault="00143D8E" w:rsidP="00994F97">
      <w:pPr>
        <w:pStyle w:val="FootnoteText"/>
      </w:pPr>
      <w:r>
        <w:rPr>
          <w:rStyle w:val="FootnoteReference"/>
          <w:lang w:val="en-US"/>
        </w:rPr>
        <w:footnoteRef/>
      </w:r>
      <w:r>
        <w:tab/>
        <w:t xml:space="preserve"> Regulamentul (CE) nr. 1467/97 al Consiliului din 7 iulie 1997 privind accelerarea și clarificarea aplicării procedurii de deficit excesiv (JO L 209, 2.8.1997, p. 6).</w:t>
      </w:r>
    </w:p>
  </w:footnote>
  <w:footnote w:id="69">
    <w:p w14:paraId="08BFE4D3" w14:textId="77777777" w:rsidR="00143D8E" w:rsidRPr="00AA1164" w:rsidRDefault="00143D8E" w:rsidP="00994F97">
      <w:pPr>
        <w:pStyle w:val="FootnoteText"/>
        <w:rPr>
          <w:highlight w:val="lightGray"/>
        </w:rPr>
      </w:pPr>
      <w:r>
        <w:rPr>
          <w:rStyle w:val="FootnoteReference"/>
          <w:highlight w:val="lightGray"/>
        </w:rPr>
        <w:footnoteRef/>
      </w:r>
      <w:r>
        <w:tab/>
      </w:r>
      <w:r>
        <w:rPr>
          <w:highlight w:val="lightGray"/>
        </w:rPr>
        <w:t>Regulamentul (UE) 2020/852 al Parlamentului European și al Consiliului din 18 iunie 2020 privind instituirea unui cadru care să faciliteze investițiile durabile și de modificare a Regulamentului (UE) 2019/2088 (Text cu relevanță pentru SEE), JO L 198, 22.6.2020, p. 13.</w:t>
      </w:r>
      <w:r>
        <w:rPr>
          <w:rFonts w:ascii="Segoe UI" w:hAnsi="Segoe UI"/>
          <w:i/>
          <w:color w:val="333333"/>
          <w:sz w:val="21"/>
          <w:highlight w:val="lightGray"/>
          <w:shd w:val="clear" w:color="auto" w:fill="FFFFFF"/>
        </w:rPr>
        <w:t xml:space="preserve"> </w:t>
      </w:r>
    </w:p>
  </w:footnote>
  <w:footnote w:id="70">
    <w:p w14:paraId="44BA37F6" w14:textId="77777777" w:rsidR="00143D8E" w:rsidRPr="003E5519" w:rsidRDefault="00143D8E" w:rsidP="00994F97">
      <w:pPr>
        <w:pStyle w:val="FootnoteText"/>
      </w:pPr>
      <w:r>
        <w:rPr>
          <w:rStyle w:val="FootnoteReference"/>
          <w:lang w:val="en-US"/>
        </w:rPr>
        <w:footnoteRef/>
      </w:r>
      <w:r>
        <w:tab/>
        <w:t>JO C 373, 20.12.2013, p. 1.</w:t>
      </w:r>
    </w:p>
  </w:footnote>
  <w:footnote w:id="71">
    <w:p w14:paraId="3701B2E2" w14:textId="77777777" w:rsidR="00143D8E" w:rsidRPr="003E5519" w:rsidRDefault="00143D8E" w:rsidP="00994F97">
      <w:pPr>
        <w:pStyle w:val="FootnoteText"/>
      </w:pPr>
      <w:r>
        <w:rPr>
          <w:rStyle w:val="FootnoteReference"/>
          <w:lang w:val="en-US"/>
        </w:rPr>
        <w:footnoteRef/>
      </w:r>
      <w:r>
        <w:tab/>
        <w:t xml:space="preserve"> Decizia 2010/427/UE a Consiliului din 26 iulie 2010 privind organizarea și funcționarea Serviciului European de Acțiune Externă (JO L 201, 3.8.2010, p. 30).</w:t>
      </w:r>
    </w:p>
  </w:footnote>
  <w:footnote w:id="72">
    <w:p w14:paraId="57384BC3" w14:textId="77777777" w:rsidR="00143D8E" w:rsidRPr="003E5519" w:rsidRDefault="00143D8E" w:rsidP="00994F97">
      <w:pPr>
        <w:pStyle w:val="FootnoteText"/>
      </w:pPr>
      <w:r>
        <w:rPr>
          <w:rStyle w:val="FootnoteReference"/>
          <w:lang w:val="en-US"/>
        </w:rPr>
        <w:footnoteRef/>
      </w:r>
      <w:r>
        <w:tab/>
        <w:t>Regulamentul (UE) 2017/1939 al Consiliului din 12 octombrie 2017 de punere în aplicare a unei forme de cooperare consolidată în ceea ce privește instituirea Parchetului European (EPPO) (JO L 283, 31.10.2017, p. 1).</w:t>
      </w:r>
    </w:p>
  </w:footnote>
  <w:footnote w:id="73">
    <w:p w14:paraId="25BF5281" w14:textId="77777777" w:rsidR="00143D8E" w:rsidRPr="003E5519" w:rsidRDefault="00143D8E" w:rsidP="00994F97">
      <w:pPr>
        <w:pStyle w:val="FootnoteText"/>
      </w:pPr>
      <w:r>
        <w:rPr>
          <w:rStyle w:val="FootnoteReference"/>
          <w:lang w:val="en-US"/>
        </w:rPr>
        <w:footnoteRef/>
      </w:r>
      <w:r>
        <w:tab/>
        <w:t xml:space="preserve"> Regulamentul (CE) nr. 58/2003 al Consiliului din 19 decembrie 2002 de stabilire a statutului agențiilor executive cărora urmează să li se încredințeze anumite sarcini în gestionarea programelor comunitare (JO L 11, 16.1.2003, p. 1).</w:t>
      </w:r>
    </w:p>
  </w:footnote>
  <w:footnote w:id="74">
    <w:p w14:paraId="37CCF076" w14:textId="77777777" w:rsidR="00143D8E" w:rsidRPr="00AD381D" w:rsidRDefault="00143D8E" w:rsidP="00AD381D">
      <w:pPr>
        <w:pStyle w:val="FootnoteText"/>
        <w:rPr>
          <w:highlight w:val="lightGray"/>
        </w:rPr>
      </w:pPr>
      <w:r>
        <w:rPr>
          <w:rStyle w:val="FootnoteReference"/>
          <w:highlight w:val="lightGray"/>
          <w:lang w:val="en-US"/>
        </w:rPr>
        <w:footnoteRef/>
      </w:r>
      <w:r>
        <w:tab/>
      </w:r>
      <w:r>
        <w:rPr>
          <w:rStyle w:val="CRRefonteDeleted"/>
          <w:highlight w:val="lightGray"/>
        </w:rPr>
        <w:t>Regulamentul (UE) nr. 231/2014 al Parlamentului European și al Consiliului din 11 martie 2014 de instituire a unui instrument de asistență pentru preaderare (IPA II) (JO L 77, 15.3.2014, p. 11).</w:t>
      </w:r>
    </w:p>
  </w:footnote>
  <w:footnote w:id="75">
    <w:p w14:paraId="4C31B14A" w14:textId="77777777" w:rsidR="00143D8E" w:rsidRPr="00AD381D" w:rsidRDefault="00143D8E" w:rsidP="00AD381D">
      <w:pPr>
        <w:pStyle w:val="FootnoteText"/>
        <w:rPr>
          <w:highlight w:val="lightGray"/>
        </w:rPr>
      </w:pPr>
      <w:r>
        <w:rPr>
          <w:rStyle w:val="FootnoteReference"/>
          <w:highlight w:val="lightGray"/>
          <w:lang w:val="en-US"/>
        </w:rPr>
        <w:footnoteRef/>
      </w:r>
      <w:r>
        <w:tab/>
      </w:r>
      <w:r>
        <w:rPr>
          <w:rStyle w:val="CRRefonteDeleted"/>
          <w:highlight w:val="lightGray"/>
        </w:rPr>
        <w:t>Regulamentul (UE) nr. 232/2014 al Parlamentului European și al Consiliului din 11 martie 2014 de instituire a unui instrument european de vecinătate (JO L 77, 15.3.2014, p. 27).</w:t>
      </w:r>
    </w:p>
  </w:footnote>
  <w:footnote w:id="76">
    <w:p w14:paraId="296B363B" w14:textId="77777777" w:rsidR="00143D8E" w:rsidRPr="00412D15" w:rsidRDefault="00143D8E">
      <w:pPr>
        <w:pStyle w:val="FootnoteText"/>
        <w:rPr>
          <w:highlight w:val="lightGray"/>
        </w:rPr>
      </w:pPr>
      <w:r>
        <w:rPr>
          <w:rStyle w:val="FootnoteReference"/>
          <w:highlight w:val="lightGray"/>
        </w:rPr>
        <w:footnoteRef/>
      </w:r>
      <w:r>
        <w:tab/>
      </w:r>
      <w:r>
        <w:rPr>
          <w:highlight w:val="lightGray"/>
        </w:rPr>
        <w:t>Regulamentul (UE) 2021/1059 al Parlamentului European și al Consiliului din 24 iunie 2021 privind dispoziții specifice pentru obiectivul Cooperare teritorială europeană (Interreg) sprijinit de Fondul european de dezvoltare regională și de instrumentele de finanțare externă (JO L 231, 30.6.2021, p. 94).</w:t>
      </w:r>
    </w:p>
  </w:footnote>
  <w:footnote w:id="77">
    <w:p w14:paraId="110C40D1" w14:textId="46B2C10E" w:rsidR="00143D8E" w:rsidRPr="003E5519" w:rsidRDefault="00143D8E" w:rsidP="00994F97">
      <w:pPr>
        <w:pStyle w:val="FootnoteText"/>
      </w:pPr>
      <w:r>
        <w:rPr>
          <w:rStyle w:val="FootnoteReference"/>
          <w:lang w:val="en-US"/>
        </w:rPr>
        <w:footnoteRef/>
      </w:r>
      <w:r>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78">
    <w:p w14:paraId="1E1F3B10" w14:textId="77777777" w:rsidR="00143D8E" w:rsidRPr="003E5519" w:rsidRDefault="00143D8E" w:rsidP="00994F97">
      <w:pPr>
        <w:pStyle w:val="FootnoteText"/>
      </w:pPr>
      <w:r>
        <w:rPr>
          <w:rStyle w:val="FootnoteReference"/>
          <w:lang w:val="en-US"/>
        </w:rPr>
        <w:footnoteRef/>
      </w:r>
      <w:r>
        <w:tab/>
        <w:t>Directiva (UE) 2017/1371 a Parlamentului European și a Consiliului din 5 iulie 2017 privind combaterea fraudelor îndreptate împotriva intereselor financiare ale Uniunii prin mijloace de drept penal (JO L 198, 28.7.2017, p. 29).</w:t>
      </w:r>
    </w:p>
  </w:footnote>
  <w:footnote w:id="79">
    <w:p w14:paraId="2F29A3F0" w14:textId="77777777" w:rsidR="00143D8E" w:rsidRPr="003E5519" w:rsidRDefault="00143D8E" w:rsidP="00994F97">
      <w:pPr>
        <w:pStyle w:val="FootnoteText"/>
      </w:pPr>
      <w:r>
        <w:rPr>
          <w:rStyle w:val="FootnoteReference"/>
          <w:lang w:val="en-US"/>
        </w:rPr>
        <w:footnoteRef/>
      </w:r>
      <w:r>
        <w:tab/>
        <w:t>JO C 316, 27.11.1995, p. 48.</w:t>
      </w:r>
    </w:p>
  </w:footnote>
  <w:footnote w:id="80">
    <w:p w14:paraId="6B8300D5" w14:textId="77777777" w:rsidR="00143D8E" w:rsidRPr="003E5519" w:rsidRDefault="00143D8E" w:rsidP="00994F97">
      <w:pPr>
        <w:pStyle w:val="FootnoteText"/>
      </w:pPr>
      <w:r>
        <w:rPr>
          <w:rStyle w:val="FootnoteReference"/>
          <w:lang w:val="en-US"/>
        </w:rPr>
        <w:footnoteRef/>
      </w:r>
      <w:r>
        <w:tab/>
        <w:t>JO C 195, 25.6.1997, p. 1.</w:t>
      </w:r>
    </w:p>
  </w:footnote>
  <w:footnote w:id="81">
    <w:p w14:paraId="1BC3D2A2" w14:textId="77777777" w:rsidR="00143D8E" w:rsidRPr="003E5519" w:rsidRDefault="00143D8E" w:rsidP="00994F97">
      <w:pPr>
        <w:pStyle w:val="FootnoteText"/>
      </w:pPr>
      <w:r>
        <w:rPr>
          <w:rStyle w:val="FootnoteReference"/>
          <w:lang w:val="en-US"/>
        </w:rPr>
        <w:footnoteRef/>
      </w:r>
      <w:r>
        <w:tab/>
        <w:t>Decizia-cadru 2003/568/JAI a Consiliului din 22 iulie 2003 privind combaterea corupției în sectorul privat (JO L 192, 31.7.2003, p. 54).</w:t>
      </w:r>
    </w:p>
  </w:footnote>
  <w:footnote w:id="82">
    <w:p w14:paraId="42745004" w14:textId="77777777" w:rsidR="00143D8E" w:rsidRPr="003E5519" w:rsidRDefault="00143D8E" w:rsidP="00994F97">
      <w:pPr>
        <w:pStyle w:val="FootnoteText"/>
      </w:pPr>
      <w:r>
        <w:rPr>
          <w:rStyle w:val="FootnoteReference"/>
          <w:lang w:val="en-US"/>
        </w:rPr>
        <w:footnoteRef/>
      </w:r>
      <w:r>
        <w:tab/>
        <w:t>Decizia-cadru 2008/841/JAI a Consiliului din 24 octombrie 2008 privind lupta împotriva crimei organizate (JO L 300, 11.11.2008, p. 42).</w:t>
      </w:r>
    </w:p>
  </w:footnote>
  <w:footnote w:id="83">
    <w:p w14:paraId="032E8804" w14:textId="77777777" w:rsidR="00143D8E" w:rsidRPr="003E5519" w:rsidRDefault="00143D8E" w:rsidP="00994F97">
      <w:pPr>
        <w:pStyle w:val="FootnoteText"/>
      </w:pPr>
      <w:r>
        <w:rPr>
          <w:rStyle w:val="FootnoteReference"/>
          <w:lang w:val="en-US"/>
        </w:rPr>
        <w:footnoteRef/>
      </w:r>
      <w:r>
        <w:tab/>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(JO L 141, 5.6.2015, p. 73).</w:t>
      </w:r>
    </w:p>
  </w:footnote>
  <w:footnote w:id="84">
    <w:p w14:paraId="2B24BDC6" w14:textId="77777777" w:rsidR="00143D8E" w:rsidRPr="00F217D6" w:rsidRDefault="00143D8E">
      <w:pPr>
        <w:pStyle w:val="FootnoteText"/>
      </w:pPr>
      <w:r>
        <w:rPr>
          <w:rStyle w:val="FootnoteReference"/>
        </w:rPr>
        <w:footnoteRef/>
      </w:r>
      <w:r>
        <w:tab/>
      </w:r>
      <w:r>
        <w:rPr>
          <w:rStyle w:val="CRMinorChangeAdded"/>
        </w:rPr>
        <w:t>Directiva (UE) 2017/541 a Parlamentului European și a Consiliului din 15 martie 2017 privind combaterea terorismului și de înlocuire a Deciziei-cadru 2002/475/JAI a Consiliului și de modificare a Deciziei 2005/671/JAI a Consiliului (JO L 88, 31.3.2017, p. 6).</w:t>
      </w:r>
    </w:p>
  </w:footnote>
  <w:footnote w:id="85">
    <w:p w14:paraId="3B9110E0" w14:textId="77777777" w:rsidR="00143D8E" w:rsidRPr="00A31D4D" w:rsidRDefault="00143D8E" w:rsidP="00994F97">
      <w:pPr>
        <w:pStyle w:val="FootnoteText"/>
        <w:rPr>
          <w:dstrike/>
        </w:rPr>
      </w:pPr>
      <w:r>
        <w:rPr>
          <w:rStyle w:val="FootnoteReference"/>
          <w:lang w:val="en-US"/>
        </w:rPr>
        <w:footnoteRef/>
      </w:r>
      <w:r>
        <w:tab/>
      </w:r>
      <w:r>
        <w:rPr>
          <w:rStyle w:val="CRMinorChangeDeleted"/>
        </w:rPr>
        <w:t>Directiva (UE) 2017/541 a Parlamentului European și a Consiliului din 15 martie 2017 privind combaterea terorismului și de înlocuire a Deciziei-cadru 2002/475/JAI a Consiliului și de modificare a Deciziei 2005/671/JAI a Consiliului (JO L 88, 31.3.2017, p. 6).</w:t>
      </w:r>
    </w:p>
  </w:footnote>
  <w:footnote w:id="86">
    <w:p w14:paraId="474137D8" w14:textId="21380E89" w:rsidR="00143D8E" w:rsidRPr="003E5519" w:rsidRDefault="00143D8E" w:rsidP="00A31D4D">
      <w:pPr>
        <w:pStyle w:val="FootnoteText"/>
        <w:jc w:val="left"/>
      </w:pPr>
      <w:r>
        <w:rPr>
          <w:rStyle w:val="FootnoteReference"/>
          <w:lang w:val="en-US"/>
        </w:rPr>
        <w:footnoteRef/>
      </w:r>
      <w:r>
        <w:tab/>
        <w:t>Directiva 2011/36/UE a Parlamentului European și a Consiliului din 5 aprilie 2011 privind prevenirea și combaterea traficului de persoane și protejarea victimelor acestuia, precum și de înlocuire a Deciziei­cadru 2002/629/JAI a Consiliului (JO L 101, 15.4.2011, p. 1).</w:t>
      </w:r>
    </w:p>
  </w:footnote>
  <w:footnote w:id="87">
    <w:p w14:paraId="2C082479" w14:textId="77777777" w:rsidR="00143D8E" w:rsidRPr="003E5519" w:rsidRDefault="00143D8E" w:rsidP="00994F97">
      <w:pPr>
        <w:pStyle w:val="FootnoteText"/>
      </w:pPr>
      <w:r>
        <w:rPr>
          <w:rStyle w:val="FootnoteReference"/>
          <w:lang w:val="en-US"/>
        </w:rPr>
        <w:footnoteRef/>
      </w:r>
      <w:r>
        <w:tab/>
        <w:t>Regulamentul (CE, Euratom) nr. 2988/95 al Consiliului din 18 decembrie 1995 privind protecția intereselor financiare ale Comunităților Europene (JO L 312, 23.12.1995, p. 1).</w:t>
      </w:r>
    </w:p>
  </w:footnote>
  <w:footnote w:id="88">
    <w:p w14:paraId="4F6C08FA" w14:textId="77777777" w:rsidR="00143D8E" w:rsidRPr="003E5519" w:rsidRDefault="00143D8E" w:rsidP="00994F97">
      <w:pPr>
        <w:pStyle w:val="FootnoteText"/>
      </w:pPr>
      <w:r>
        <w:rPr>
          <w:rStyle w:val="FootnoteReference"/>
          <w:lang w:val="en-US"/>
        </w:rPr>
        <w:footnoteRef/>
      </w:r>
      <w:r>
        <w:tab/>
        <w:t>Regulamentul (UE) 2015/847 al Parlamentului European și al Consiliului din 20 mai 2015 privind informațiile care însoțesc transferurile de fonduri și de abrogare a Regulamentului (CE) nr. 1781/2006 (JO L 141, 5.6.2015, p. 1).</w:t>
      </w:r>
    </w:p>
  </w:footnote>
  <w:footnote w:id="89">
    <w:p w14:paraId="7EA1428C" w14:textId="77777777" w:rsidR="00143D8E" w:rsidRPr="003E5519" w:rsidRDefault="00143D8E" w:rsidP="00994F97">
      <w:pPr>
        <w:pStyle w:val="FootnoteText"/>
      </w:pPr>
      <w:r>
        <w:rPr>
          <w:rStyle w:val="FootnoteReference"/>
          <w:lang w:val="en-US"/>
        </w:rPr>
        <w:footnoteRef/>
      </w:r>
      <w:r>
        <w:tab/>
        <w:t>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(JO L 176, 27.6.2013, p. 338).</w:t>
      </w:r>
    </w:p>
  </w:footnote>
  <w:footnote w:id="90">
    <w:p w14:paraId="0B82EC00" w14:textId="77777777" w:rsidR="00143D8E" w:rsidRPr="003E5519" w:rsidRDefault="00143D8E" w:rsidP="00994F97">
      <w:pPr>
        <w:pStyle w:val="FootnoteText"/>
      </w:pPr>
      <w:r>
        <w:rPr>
          <w:rStyle w:val="FootnoteReference"/>
          <w:lang w:val="en-US"/>
        </w:rPr>
        <w:footnoteRef/>
      </w:r>
      <w:r>
        <w:tab/>
        <w:t>Regulamentul (CE) nr. 2195/2002 al Parlamentului European și al Consiliului din 5 noiembrie 2002 privind Vocabularul comun privind achizițiile publice (CPV) (JO L 340, 16.12.2002, p. 1).</w:t>
      </w:r>
    </w:p>
  </w:footnote>
  <w:footnote w:id="91">
    <w:p w14:paraId="38A46849" w14:textId="77777777" w:rsidR="00143D8E" w:rsidRPr="003E5519" w:rsidRDefault="00143D8E" w:rsidP="00994F97">
      <w:pPr>
        <w:pStyle w:val="FootnoteText"/>
      </w:pPr>
      <w:r>
        <w:rPr>
          <w:rStyle w:val="FootnoteReference"/>
          <w:lang w:val="en-US"/>
        </w:rPr>
        <w:footnoteRef/>
      </w:r>
      <w:r>
        <w:tab/>
        <w:t>Directiva 2006/112/CE a Consiliului din 28 noiembrie 2006 privind sistemul comun al taxei pe valoarea adăugată (JO L 347, 11.12.2006, p. 1).</w:t>
      </w:r>
    </w:p>
  </w:footnote>
  <w:footnote w:id="92">
    <w:p w14:paraId="16417969" w14:textId="77777777" w:rsidR="00143D8E" w:rsidRPr="003E5519" w:rsidRDefault="00143D8E" w:rsidP="00994F97">
      <w:pPr>
        <w:pStyle w:val="FootnoteText"/>
      </w:pPr>
      <w:r>
        <w:rPr>
          <w:rStyle w:val="FootnoteReference"/>
          <w:lang w:val="en-US"/>
        </w:rPr>
        <w:footnoteRef/>
      </w:r>
      <w:r>
        <w:tab/>
        <w:t>Directiva 2014/25/UE a Parlamentului European și a Consiliului din 26 februarie 2014 privind achizițiile efectuate de entitățile care își desfășoară activitatea în sectoarele apei, energiei, transporturilor și serviciilor poștale și de abrogare a Directivei 2004/17/CE (JO L 94, 28.3.2014, p. 243).</w:t>
      </w:r>
    </w:p>
  </w:footnote>
  <w:footnote w:id="93">
    <w:p w14:paraId="68DB7028" w14:textId="77777777" w:rsidR="00143D8E" w:rsidRPr="003E5519" w:rsidRDefault="00143D8E" w:rsidP="00994F97">
      <w:pPr>
        <w:pStyle w:val="FootnoteText"/>
      </w:pPr>
      <w:r>
        <w:rPr>
          <w:rStyle w:val="FootnoteReference"/>
          <w:lang w:val="en-US"/>
        </w:rPr>
        <w:footnoteRef/>
      </w:r>
      <w:r>
        <w:tab/>
      </w:r>
      <w:r>
        <w:rPr>
          <w:rStyle w:val="CRDeleted"/>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94">
    <w:p w14:paraId="456AA584" w14:textId="77777777" w:rsidR="00143D8E" w:rsidRPr="003E5519" w:rsidRDefault="00143D8E" w:rsidP="00994F97">
      <w:pPr>
        <w:pStyle w:val="FootnoteText"/>
      </w:pPr>
      <w:r>
        <w:rPr>
          <w:rStyle w:val="FootnoteReference"/>
          <w:lang w:val="en-US"/>
        </w:rPr>
        <w:footnoteRef/>
      </w:r>
      <w:r>
        <w:tab/>
      </w:r>
      <w:r>
        <w:rPr>
          <w:rStyle w:val="CRDeleted"/>
        </w:rPr>
        <w:t xml:space="preserve">Regulamentul (UE) nr. 1407/2013 al Comisiei din 18 decembrie 2013 privind aplicarea articolelor 107 și 108 din Tratatul privind funcționarea Uniunii Europene ajutoarelor </w:t>
      </w:r>
      <w:r>
        <w:rPr>
          <w:rStyle w:val="CRDeleted"/>
          <w:i/>
          <w:iCs/>
        </w:rPr>
        <w:t>de minimis</w:t>
      </w:r>
      <w:r>
        <w:rPr>
          <w:rStyle w:val="CRDeleted"/>
        </w:rPr>
        <w:t xml:space="preserve"> (JO L 352, 24.12.2013, p. 1).</w:t>
      </w:r>
    </w:p>
  </w:footnote>
  <w:footnote w:id="95">
    <w:p w14:paraId="275CA3E1" w14:textId="77777777" w:rsidR="00143D8E" w:rsidRPr="003E5519" w:rsidRDefault="00143D8E" w:rsidP="00994F97">
      <w:pPr>
        <w:pStyle w:val="FootnoteText"/>
      </w:pPr>
      <w:r>
        <w:rPr>
          <w:rStyle w:val="FootnoteReference"/>
          <w:lang w:val="en-US"/>
        </w:rPr>
        <w:footnoteRef/>
      </w:r>
      <w:r>
        <w:tab/>
      </w:r>
      <w:r>
        <w:rPr>
          <w:rStyle w:val="CRDeleted"/>
        </w:rPr>
        <w:t xml:space="preserve">Regulamentul (UE) nr. 1408/2013 al Comisiei din 18 decembrie 2013 privind aplicarea articolelor 107 și 108 din Tratatul privind funcționarea Uniunii Europene ajutoarelor </w:t>
      </w:r>
      <w:r>
        <w:rPr>
          <w:rStyle w:val="CRDeleted"/>
          <w:i/>
        </w:rPr>
        <w:t>de minimis</w:t>
      </w:r>
      <w:r>
        <w:rPr>
          <w:rStyle w:val="CRDeleted"/>
        </w:rPr>
        <w:t xml:space="preserve"> în sectorul agricol (JO L 352, 24.12.2013, p. 9).</w:t>
      </w:r>
    </w:p>
  </w:footnote>
  <w:footnote w:id="96">
    <w:p w14:paraId="2807A9EF" w14:textId="77777777" w:rsidR="00143D8E" w:rsidRPr="003E5519" w:rsidRDefault="00143D8E" w:rsidP="00994F97">
      <w:pPr>
        <w:pStyle w:val="FootnoteText"/>
      </w:pPr>
      <w:r>
        <w:rPr>
          <w:rStyle w:val="FootnoteReference"/>
          <w:lang w:val="en-US"/>
        </w:rPr>
        <w:footnoteRef/>
      </w:r>
      <w:r>
        <w:tab/>
      </w:r>
      <w:r>
        <w:rPr>
          <w:rStyle w:val="CRDeleted"/>
        </w:rPr>
        <w:t xml:space="preserve">Regulamentul (UE) nr. 717/2014 al Comisiei din 27 iunie 2014 privind aplicarea articolelor 107 și 108 din Tratatul privind funcționarea Uniunii Europene ajutoarelor </w:t>
      </w:r>
      <w:r>
        <w:rPr>
          <w:rStyle w:val="CRDeleted"/>
          <w:i/>
        </w:rPr>
        <w:t>de minimis</w:t>
      </w:r>
      <w:r>
        <w:rPr>
          <w:rStyle w:val="CRDeleted"/>
        </w:rPr>
        <w:t xml:space="preserve"> în sectorul pescuitului și acvaculturii (JO L 190, 28.6.2014, p. 45).”;</w:t>
      </w:r>
    </w:p>
  </w:footnote>
  <w:footnote w:id="97">
    <w:p w14:paraId="490EFC55" w14:textId="77777777" w:rsidR="00143D8E" w:rsidRPr="003E5519" w:rsidRDefault="00143D8E" w:rsidP="00994F97">
      <w:pPr>
        <w:pStyle w:val="FootnoteText"/>
      </w:pPr>
      <w:r>
        <w:rPr>
          <w:rStyle w:val="FootnoteReference"/>
          <w:lang w:val="en-US"/>
        </w:rPr>
        <w:footnoteRef/>
      </w:r>
      <w:r>
        <w:tab/>
      </w:r>
      <w:r>
        <w:rPr>
          <w:rStyle w:val="CRDeleted"/>
        </w:rPr>
        <w:t>Regulamentul (UE) nr. 516/2014 al Parlamentului European și al Consiliului din 16 aprilie 2014 de instituire a Fondului pentru azil, migrație și integrare, de modificare a Deciziei 2008/381/CE a Consiliului și de abrogare a Deciziilor nr. 573/2007/CE și nr. 575/2007/CE ale Parlamentului European și ale Consiliului și a Deciziei 2007/435/CE a Consiliului (JO L 150, 20.5.2014, p. 168).”</w:t>
      </w:r>
    </w:p>
  </w:footnote>
  <w:footnote w:id="98">
    <w:p w14:paraId="5EF31FCB" w14:textId="77777777" w:rsidR="00143D8E" w:rsidRPr="003E5519" w:rsidRDefault="00143D8E" w:rsidP="00994F97">
      <w:pPr>
        <w:pStyle w:val="FootnoteText"/>
      </w:pPr>
      <w:r>
        <w:rPr>
          <w:rStyle w:val="FootnoteReference"/>
          <w:lang w:val="en-US"/>
        </w:rPr>
        <w:footnoteRef/>
      </w:r>
      <w:r>
        <w:tab/>
      </w:r>
      <w:r>
        <w:rPr>
          <w:rStyle w:val="CRDeleted"/>
        </w:rPr>
        <w:t>Regulamentul (UE) 2015/1017 al Parlamentului European și al Consiliului din 25 iunie 2015 privind Fondul european pentru investiții strategice, Platforma europeană de consiliere în materie de investiții și Portalul european de proiecte de investiții și de modificare a Regulamentelor (UE) nr. 1291/2013 și (UE) nr. 1316/2013 – Fondul european pentru investiții strategice (JO L 169, 1.7.2015, p. 1).</w:t>
      </w:r>
    </w:p>
  </w:footnote>
  <w:footnote w:id="99">
    <w:p w14:paraId="3017A390" w14:textId="77777777" w:rsidR="00143D8E" w:rsidRPr="003E5519" w:rsidRDefault="00143D8E" w:rsidP="00994F97">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Autoritățile de management instituie un sistem care înregistrează și stochează datele individuale ale participanților în format electronic, astfel cum se prevede la articolul 125 alineatul (2) litera (d) din Regulamentul (UE) nr. 1303/2013. Modalitățile referitoare la prelucrarea datelor prevăzute de statele membre sunt conforme cu Directiva 95/46/CE a Parlamentului European și a Consiliului din 24 octombrie 1995 privind protecția persoanelor fizice în ceea ce privește prelucrarea datelor cu caracter personal și libera circulație a acestor date (JO L 281, 23.11.1995, p. 31), în special articolele 7 și 8.Datele raportate în dreptul indicatorilor marcați cu simbolul «*» sunt date cu caracter personal, conform articolului 7 din Directiva 95/46/CE. Prelucrarea lor este necesară în vederea îndeplinirii obligației legale care îi revine operatorului [articolul 7 litera (c) din Directiva 95/46/CE]. Pentru definiția operatorului, a se vedea articolul 2 din Directiva 95/46/CE. Datele raportate în dreptul indicatorilor marcați cu simbolul «**» sunt o categorie specială de date, conform articolului 8 din Directiva 95/46/CE. Sub rezerva unor garanții corespunzătoare, statele membre pot prevedea, pentru un motiv de interes public important, derogări suplimentare față de cele prevăzute la articolul 8 alineatul (2) din Directiva 95/46/CE fie în legislația internă, fie prin decizia autorității de supraveghere [articolul 8 alineatul (4) din Directiva 95/46/CE].</w:t>
      </w:r>
    </w:p>
  </w:footnote>
  <w:footnote w:id="100">
    <w:p w14:paraId="15EA859C" w14:textId="77777777" w:rsidR="00143D8E" w:rsidRPr="003E5519" w:rsidRDefault="00143D8E" w:rsidP="00994F97">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Datele se colectează la nivelul unităților administrative mai mici (unități administrative locale 2), în conformitate cu Regulamentul (CE) nr. 1059/2003 al Parlamentului European și al Consiliului din 26 mai 2003 privind instituirea unui nomenclator comun al unităților teritoriale de statistică (NUTS) (JO L 154, 21.6.2003, p. 1).”</w:t>
      </w:r>
    </w:p>
  </w:footnote>
  <w:footnote w:id="101">
    <w:p w14:paraId="61147149" w14:textId="77777777" w:rsidR="00143D8E" w:rsidRPr="003E5519" w:rsidRDefault="00143D8E" w:rsidP="00994F97">
      <w:pPr>
        <w:pStyle w:val="FootnoteText"/>
      </w:pPr>
      <w:r>
        <w:rPr>
          <w:rStyle w:val="FootnoteReference"/>
          <w:lang w:val="en-US"/>
        </w:rPr>
        <w:footnoteRef/>
      </w:r>
      <w:r>
        <w:tab/>
      </w:r>
      <w:r>
        <w:rPr>
          <w:rStyle w:val="CRDeleted"/>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102">
    <w:p w14:paraId="684ADF86" w14:textId="77777777" w:rsidR="00143D8E" w:rsidRPr="0031629C" w:rsidRDefault="00143D8E" w:rsidP="00994F97">
      <w:pPr>
        <w:pStyle w:val="FootnoteText"/>
      </w:pPr>
      <w:r>
        <w:rPr>
          <w:rStyle w:val="FootnoteReference"/>
          <w:lang w:val="en-US"/>
        </w:rPr>
        <w:footnoteRef/>
      </w:r>
      <w:r>
        <w:tab/>
      </w:r>
      <w:r>
        <w:rPr>
          <w:rStyle w:val="CRDeleted"/>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num>
  <w:num w:numId="27">
    <w:abstractNumId w:val="6"/>
    <w:lvlOverride w:ilvl="0">
      <w:startOverride w:val="1"/>
    </w:lvlOverride>
  </w:num>
  <w:num w:numId="28">
    <w:abstractNumId w:val="23"/>
  </w:num>
  <w:num w:numId="29">
    <w:abstractNumId w:val="12"/>
  </w:num>
  <w:num w:numId="30">
    <w:abstractNumId w:val="26"/>
  </w:num>
  <w:num w:numId="31">
    <w:abstractNumId w:val="6"/>
  </w:num>
  <w:num w:numId="32">
    <w:abstractNumId w:val="13"/>
  </w:num>
  <w:num w:numId="33">
    <w:abstractNumId w:val="14"/>
  </w:num>
  <w:num w:numId="34">
    <w:abstractNumId w:val="4"/>
  </w:num>
  <w:num w:numId="35">
    <w:abstractNumId w:val="25"/>
  </w:num>
  <w:num w:numId="36">
    <w:abstractNumId w:val="3"/>
  </w:num>
  <w:num w:numId="37">
    <w:abstractNumId w:val="15"/>
  </w:num>
  <w:num w:numId="38">
    <w:abstractNumId w:val="21"/>
  </w:num>
  <w:num w:numId="39">
    <w:abstractNumId w:val="22"/>
  </w:num>
  <w:num w:numId="40">
    <w:abstractNumId w:val="5"/>
  </w:num>
  <w:num w:numId="41">
    <w:abstractNumId w:val="19"/>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32:46"/>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B80FD81C-5E70-4514-A9C2-393B8BE523CC"/>
    <w:docVar w:name="LW_COVERPAGE_TYPE" w:val="1"/>
    <w:docVar w:name="LW_CROSSREFERENCE" w:val="&lt;UNUSED&gt;"/>
    <w:docVar w:name="LW_DocType" w:val="COM"/>
    <w:docVar w:name="LW_EMISSION" w:val="16.5.2022"/>
    <w:docVar w:name="LW_EMISSION_ISODATE" w:val="2022-05-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normele financiare aplicabile bugetului general al Uniunii (reformare)"/>
    <w:docVar w:name="LW_TYPE.DOC.CP" w:val="REGULAMENT AL PARLAMENTULUI EUROPEAN ȘI AL CONSILIULUI"/>
    <w:docVar w:name="LwApiVersions" w:val="LW4CoDe 1.23.2.0; LW 8.0, Build 20211117"/>
  </w:docVars>
  <w:rsids>
    <w:rsidRoot w:val="007264A6"/>
    <w:rsid w:val="00003150"/>
    <w:rsid w:val="000105CE"/>
    <w:rsid w:val="00012E97"/>
    <w:rsid w:val="000132FE"/>
    <w:rsid w:val="00020F93"/>
    <w:rsid w:val="000271CE"/>
    <w:rsid w:val="00027234"/>
    <w:rsid w:val="00032790"/>
    <w:rsid w:val="0003793F"/>
    <w:rsid w:val="00040073"/>
    <w:rsid w:val="00056666"/>
    <w:rsid w:val="00056AC9"/>
    <w:rsid w:val="00056DFD"/>
    <w:rsid w:val="00057F7A"/>
    <w:rsid w:val="00065CB7"/>
    <w:rsid w:val="00066202"/>
    <w:rsid w:val="000673E2"/>
    <w:rsid w:val="000714D3"/>
    <w:rsid w:val="00071812"/>
    <w:rsid w:val="00072033"/>
    <w:rsid w:val="00073559"/>
    <w:rsid w:val="00076625"/>
    <w:rsid w:val="00076E3F"/>
    <w:rsid w:val="00077E6F"/>
    <w:rsid w:val="000A0DE7"/>
    <w:rsid w:val="000A25BA"/>
    <w:rsid w:val="000B466D"/>
    <w:rsid w:val="000B6333"/>
    <w:rsid w:val="000B7A7D"/>
    <w:rsid w:val="000C3C89"/>
    <w:rsid w:val="000C5B5F"/>
    <w:rsid w:val="000D0244"/>
    <w:rsid w:val="000D70FD"/>
    <w:rsid w:val="000D781B"/>
    <w:rsid w:val="000E103D"/>
    <w:rsid w:val="000E34A6"/>
    <w:rsid w:val="000E4301"/>
    <w:rsid w:val="000E4684"/>
    <w:rsid w:val="000E5388"/>
    <w:rsid w:val="000E5C5E"/>
    <w:rsid w:val="000F2F1A"/>
    <w:rsid w:val="0010168C"/>
    <w:rsid w:val="00102A22"/>
    <w:rsid w:val="00103464"/>
    <w:rsid w:val="00106051"/>
    <w:rsid w:val="001060AB"/>
    <w:rsid w:val="00106446"/>
    <w:rsid w:val="00112218"/>
    <w:rsid w:val="001142BA"/>
    <w:rsid w:val="0011710B"/>
    <w:rsid w:val="00117819"/>
    <w:rsid w:val="00127F4C"/>
    <w:rsid w:val="00136683"/>
    <w:rsid w:val="001410B7"/>
    <w:rsid w:val="00143D8E"/>
    <w:rsid w:val="00152894"/>
    <w:rsid w:val="00171A04"/>
    <w:rsid w:val="00172597"/>
    <w:rsid w:val="0017307F"/>
    <w:rsid w:val="00174652"/>
    <w:rsid w:val="00174EE7"/>
    <w:rsid w:val="00175396"/>
    <w:rsid w:val="001777A4"/>
    <w:rsid w:val="00177B0B"/>
    <w:rsid w:val="0018025F"/>
    <w:rsid w:val="00182F33"/>
    <w:rsid w:val="001842F0"/>
    <w:rsid w:val="00191E9B"/>
    <w:rsid w:val="00192BFB"/>
    <w:rsid w:val="00193454"/>
    <w:rsid w:val="00195ECF"/>
    <w:rsid w:val="001961BF"/>
    <w:rsid w:val="001967B9"/>
    <w:rsid w:val="00196B50"/>
    <w:rsid w:val="00196FD7"/>
    <w:rsid w:val="001A0BD0"/>
    <w:rsid w:val="001A1E67"/>
    <w:rsid w:val="001A6E69"/>
    <w:rsid w:val="001B0272"/>
    <w:rsid w:val="001B6447"/>
    <w:rsid w:val="001B6891"/>
    <w:rsid w:val="001C0FEE"/>
    <w:rsid w:val="001D40CE"/>
    <w:rsid w:val="001D49D4"/>
    <w:rsid w:val="001D5C5B"/>
    <w:rsid w:val="001D7B47"/>
    <w:rsid w:val="001E1A51"/>
    <w:rsid w:val="001E27FC"/>
    <w:rsid w:val="001E2AC0"/>
    <w:rsid w:val="001E5572"/>
    <w:rsid w:val="001E7B26"/>
    <w:rsid w:val="001F3A9F"/>
    <w:rsid w:val="001F3DE4"/>
    <w:rsid w:val="001F4A7E"/>
    <w:rsid w:val="00205A1C"/>
    <w:rsid w:val="0020728D"/>
    <w:rsid w:val="00211631"/>
    <w:rsid w:val="00216B61"/>
    <w:rsid w:val="00222469"/>
    <w:rsid w:val="002315E3"/>
    <w:rsid w:val="00233153"/>
    <w:rsid w:val="0023759C"/>
    <w:rsid w:val="00243944"/>
    <w:rsid w:val="002456B3"/>
    <w:rsid w:val="00245EF2"/>
    <w:rsid w:val="00247C00"/>
    <w:rsid w:val="00255FC7"/>
    <w:rsid w:val="00264E0D"/>
    <w:rsid w:val="00264FE7"/>
    <w:rsid w:val="00266DAD"/>
    <w:rsid w:val="00271CA9"/>
    <w:rsid w:val="00276EB2"/>
    <w:rsid w:val="0028134B"/>
    <w:rsid w:val="0028456C"/>
    <w:rsid w:val="00286194"/>
    <w:rsid w:val="00286E46"/>
    <w:rsid w:val="0029244A"/>
    <w:rsid w:val="0029400D"/>
    <w:rsid w:val="00294E33"/>
    <w:rsid w:val="00297A2B"/>
    <w:rsid w:val="00297B23"/>
    <w:rsid w:val="002A52C0"/>
    <w:rsid w:val="002B2830"/>
    <w:rsid w:val="002B4D15"/>
    <w:rsid w:val="002B79AF"/>
    <w:rsid w:val="002C38EB"/>
    <w:rsid w:val="002C4513"/>
    <w:rsid w:val="002C799E"/>
    <w:rsid w:val="002C7E04"/>
    <w:rsid w:val="002D58BC"/>
    <w:rsid w:val="002D6133"/>
    <w:rsid w:val="002E0C73"/>
    <w:rsid w:val="002E27CD"/>
    <w:rsid w:val="002F1B03"/>
    <w:rsid w:val="002F20E4"/>
    <w:rsid w:val="003001BC"/>
    <w:rsid w:val="003044F0"/>
    <w:rsid w:val="00310E57"/>
    <w:rsid w:val="00311A36"/>
    <w:rsid w:val="003147E7"/>
    <w:rsid w:val="003158E4"/>
    <w:rsid w:val="00315BE6"/>
    <w:rsid w:val="00316E12"/>
    <w:rsid w:val="00317382"/>
    <w:rsid w:val="003327A3"/>
    <w:rsid w:val="0033295C"/>
    <w:rsid w:val="00343378"/>
    <w:rsid w:val="00352C9F"/>
    <w:rsid w:val="00353954"/>
    <w:rsid w:val="00354E26"/>
    <w:rsid w:val="00356A68"/>
    <w:rsid w:val="00361A82"/>
    <w:rsid w:val="003654CB"/>
    <w:rsid w:val="00370B85"/>
    <w:rsid w:val="003713C7"/>
    <w:rsid w:val="003726AB"/>
    <w:rsid w:val="00382116"/>
    <w:rsid w:val="003830A2"/>
    <w:rsid w:val="00385BE2"/>
    <w:rsid w:val="00385DAE"/>
    <w:rsid w:val="003876DC"/>
    <w:rsid w:val="00394B67"/>
    <w:rsid w:val="00394D84"/>
    <w:rsid w:val="00396ACD"/>
    <w:rsid w:val="003A173E"/>
    <w:rsid w:val="003A2D80"/>
    <w:rsid w:val="003B5080"/>
    <w:rsid w:val="003B5952"/>
    <w:rsid w:val="003B5ECB"/>
    <w:rsid w:val="003C05D0"/>
    <w:rsid w:val="003C0F79"/>
    <w:rsid w:val="003D0C4D"/>
    <w:rsid w:val="003D377C"/>
    <w:rsid w:val="003D572B"/>
    <w:rsid w:val="003D5FF2"/>
    <w:rsid w:val="003E6C2B"/>
    <w:rsid w:val="003E7829"/>
    <w:rsid w:val="003F3136"/>
    <w:rsid w:val="003F6080"/>
    <w:rsid w:val="00405DB7"/>
    <w:rsid w:val="00407EB5"/>
    <w:rsid w:val="00410054"/>
    <w:rsid w:val="00412D15"/>
    <w:rsid w:val="00412D1D"/>
    <w:rsid w:val="00416CB0"/>
    <w:rsid w:val="00417E2B"/>
    <w:rsid w:val="00421D91"/>
    <w:rsid w:val="00423E2E"/>
    <w:rsid w:val="00437AA5"/>
    <w:rsid w:val="004453D2"/>
    <w:rsid w:val="004457C0"/>
    <w:rsid w:val="00450B73"/>
    <w:rsid w:val="004561DF"/>
    <w:rsid w:val="004627CC"/>
    <w:rsid w:val="00465C34"/>
    <w:rsid w:val="00465E9C"/>
    <w:rsid w:val="00466FF2"/>
    <w:rsid w:val="0047340B"/>
    <w:rsid w:val="004735B9"/>
    <w:rsid w:val="00474F42"/>
    <w:rsid w:val="00485F7B"/>
    <w:rsid w:val="00492396"/>
    <w:rsid w:val="00495072"/>
    <w:rsid w:val="004959E5"/>
    <w:rsid w:val="004A13E4"/>
    <w:rsid w:val="004A78C8"/>
    <w:rsid w:val="004B0D93"/>
    <w:rsid w:val="004B2CA4"/>
    <w:rsid w:val="004C0ABE"/>
    <w:rsid w:val="004C6C11"/>
    <w:rsid w:val="004C6DF0"/>
    <w:rsid w:val="004E0971"/>
    <w:rsid w:val="004E19F9"/>
    <w:rsid w:val="004E2655"/>
    <w:rsid w:val="004E2956"/>
    <w:rsid w:val="004E29AA"/>
    <w:rsid w:val="004E35D5"/>
    <w:rsid w:val="004E50D4"/>
    <w:rsid w:val="004E7668"/>
    <w:rsid w:val="004F4249"/>
    <w:rsid w:val="00502088"/>
    <w:rsid w:val="005037D5"/>
    <w:rsid w:val="005052C1"/>
    <w:rsid w:val="00506651"/>
    <w:rsid w:val="005107A9"/>
    <w:rsid w:val="00510EB1"/>
    <w:rsid w:val="00511105"/>
    <w:rsid w:val="00511BAE"/>
    <w:rsid w:val="00514AD3"/>
    <w:rsid w:val="00517205"/>
    <w:rsid w:val="005207C6"/>
    <w:rsid w:val="00525139"/>
    <w:rsid w:val="00526418"/>
    <w:rsid w:val="00527CCE"/>
    <w:rsid w:val="005302E4"/>
    <w:rsid w:val="0053156E"/>
    <w:rsid w:val="00531B54"/>
    <w:rsid w:val="005341B7"/>
    <w:rsid w:val="00536D02"/>
    <w:rsid w:val="005417C0"/>
    <w:rsid w:val="00542487"/>
    <w:rsid w:val="005428DF"/>
    <w:rsid w:val="00556686"/>
    <w:rsid w:val="00560579"/>
    <w:rsid w:val="005617BD"/>
    <w:rsid w:val="00563899"/>
    <w:rsid w:val="00566DAA"/>
    <w:rsid w:val="005710C4"/>
    <w:rsid w:val="00571806"/>
    <w:rsid w:val="0057332C"/>
    <w:rsid w:val="005733F9"/>
    <w:rsid w:val="005734D9"/>
    <w:rsid w:val="00576CD4"/>
    <w:rsid w:val="00582810"/>
    <w:rsid w:val="00583B20"/>
    <w:rsid w:val="00590787"/>
    <w:rsid w:val="0059168D"/>
    <w:rsid w:val="00594188"/>
    <w:rsid w:val="00594218"/>
    <w:rsid w:val="00595540"/>
    <w:rsid w:val="005A0655"/>
    <w:rsid w:val="005A3503"/>
    <w:rsid w:val="005A3DE9"/>
    <w:rsid w:val="005B5FA6"/>
    <w:rsid w:val="005C25AC"/>
    <w:rsid w:val="005C58CA"/>
    <w:rsid w:val="005D042F"/>
    <w:rsid w:val="005D5E76"/>
    <w:rsid w:val="005D63E3"/>
    <w:rsid w:val="005E30DA"/>
    <w:rsid w:val="005E3FF7"/>
    <w:rsid w:val="005F197E"/>
    <w:rsid w:val="006027F3"/>
    <w:rsid w:val="00606A59"/>
    <w:rsid w:val="00610B36"/>
    <w:rsid w:val="00611483"/>
    <w:rsid w:val="00612AED"/>
    <w:rsid w:val="00626980"/>
    <w:rsid w:val="006303DD"/>
    <w:rsid w:val="00630973"/>
    <w:rsid w:val="00633DD9"/>
    <w:rsid w:val="00635449"/>
    <w:rsid w:val="0063617F"/>
    <w:rsid w:val="00650DCD"/>
    <w:rsid w:val="00661DEF"/>
    <w:rsid w:val="00663B55"/>
    <w:rsid w:val="00663DFB"/>
    <w:rsid w:val="006654AB"/>
    <w:rsid w:val="006731BE"/>
    <w:rsid w:val="006738ED"/>
    <w:rsid w:val="00673D4E"/>
    <w:rsid w:val="00676D1A"/>
    <w:rsid w:val="0068445E"/>
    <w:rsid w:val="0068470B"/>
    <w:rsid w:val="00685EAB"/>
    <w:rsid w:val="006942E6"/>
    <w:rsid w:val="006A4525"/>
    <w:rsid w:val="006B194F"/>
    <w:rsid w:val="006B19F8"/>
    <w:rsid w:val="006B1D84"/>
    <w:rsid w:val="006C4128"/>
    <w:rsid w:val="006C4EFF"/>
    <w:rsid w:val="006C63A7"/>
    <w:rsid w:val="006C7292"/>
    <w:rsid w:val="006D3E13"/>
    <w:rsid w:val="006E46C2"/>
    <w:rsid w:val="006E4869"/>
    <w:rsid w:val="006E494F"/>
    <w:rsid w:val="006E6A7E"/>
    <w:rsid w:val="006F17E9"/>
    <w:rsid w:val="006F1E22"/>
    <w:rsid w:val="006F6B67"/>
    <w:rsid w:val="006F7EFE"/>
    <w:rsid w:val="007010F1"/>
    <w:rsid w:val="007027E8"/>
    <w:rsid w:val="0070432D"/>
    <w:rsid w:val="00705169"/>
    <w:rsid w:val="00710945"/>
    <w:rsid w:val="00716914"/>
    <w:rsid w:val="007258D8"/>
    <w:rsid w:val="007264A6"/>
    <w:rsid w:val="0073291E"/>
    <w:rsid w:val="00734D6E"/>
    <w:rsid w:val="0073544D"/>
    <w:rsid w:val="007354B8"/>
    <w:rsid w:val="007358ED"/>
    <w:rsid w:val="00736406"/>
    <w:rsid w:val="007424CA"/>
    <w:rsid w:val="00750029"/>
    <w:rsid w:val="0075524E"/>
    <w:rsid w:val="007554C5"/>
    <w:rsid w:val="0075652F"/>
    <w:rsid w:val="00756B37"/>
    <w:rsid w:val="00757D20"/>
    <w:rsid w:val="00762A56"/>
    <w:rsid w:val="00764E06"/>
    <w:rsid w:val="00772AD7"/>
    <w:rsid w:val="00772E84"/>
    <w:rsid w:val="00774AB1"/>
    <w:rsid w:val="00777828"/>
    <w:rsid w:val="007807F1"/>
    <w:rsid w:val="00782E7C"/>
    <w:rsid w:val="007871BB"/>
    <w:rsid w:val="00793B0F"/>
    <w:rsid w:val="00794A83"/>
    <w:rsid w:val="007950BE"/>
    <w:rsid w:val="0079680A"/>
    <w:rsid w:val="007A26F0"/>
    <w:rsid w:val="007B007F"/>
    <w:rsid w:val="007B119D"/>
    <w:rsid w:val="007B2EEE"/>
    <w:rsid w:val="007B40D0"/>
    <w:rsid w:val="007C4A82"/>
    <w:rsid w:val="007D011E"/>
    <w:rsid w:val="007D0861"/>
    <w:rsid w:val="007D1BA4"/>
    <w:rsid w:val="007D744E"/>
    <w:rsid w:val="007D7752"/>
    <w:rsid w:val="007E010B"/>
    <w:rsid w:val="007E2112"/>
    <w:rsid w:val="007E28DD"/>
    <w:rsid w:val="007E4A19"/>
    <w:rsid w:val="007F0899"/>
    <w:rsid w:val="007F2CF6"/>
    <w:rsid w:val="008006AF"/>
    <w:rsid w:val="00800DCD"/>
    <w:rsid w:val="00802FC2"/>
    <w:rsid w:val="00804EC8"/>
    <w:rsid w:val="008118CE"/>
    <w:rsid w:val="008159F7"/>
    <w:rsid w:val="008206DA"/>
    <w:rsid w:val="00823729"/>
    <w:rsid w:val="00823D93"/>
    <w:rsid w:val="00826649"/>
    <w:rsid w:val="00826A12"/>
    <w:rsid w:val="00826D4F"/>
    <w:rsid w:val="00831127"/>
    <w:rsid w:val="008314B1"/>
    <w:rsid w:val="00836035"/>
    <w:rsid w:val="0083618D"/>
    <w:rsid w:val="0084013C"/>
    <w:rsid w:val="00847B11"/>
    <w:rsid w:val="00850363"/>
    <w:rsid w:val="00852E9D"/>
    <w:rsid w:val="008554DB"/>
    <w:rsid w:val="00857799"/>
    <w:rsid w:val="00863140"/>
    <w:rsid w:val="00867362"/>
    <w:rsid w:val="008701A2"/>
    <w:rsid w:val="00871DB9"/>
    <w:rsid w:val="008747E7"/>
    <w:rsid w:val="00883BA2"/>
    <w:rsid w:val="008846F2"/>
    <w:rsid w:val="00890999"/>
    <w:rsid w:val="0089251E"/>
    <w:rsid w:val="00894C9D"/>
    <w:rsid w:val="00894ED4"/>
    <w:rsid w:val="008A0211"/>
    <w:rsid w:val="008A031C"/>
    <w:rsid w:val="008A0C17"/>
    <w:rsid w:val="008A3766"/>
    <w:rsid w:val="008A3876"/>
    <w:rsid w:val="008A56EF"/>
    <w:rsid w:val="008A6B88"/>
    <w:rsid w:val="008C33DE"/>
    <w:rsid w:val="008C603F"/>
    <w:rsid w:val="008C7ECA"/>
    <w:rsid w:val="008D1587"/>
    <w:rsid w:val="008D1EAA"/>
    <w:rsid w:val="008D2EE4"/>
    <w:rsid w:val="008D3CAF"/>
    <w:rsid w:val="008D77D4"/>
    <w:rsid w:val="008E019B"/>
    <w:rsid w:val="008E03A5"/>
    <w:rsid w:val="008E1EC7"/>
    <w:rsid w:val="008E2158"/>
    <w:rsid w:val="008E2694"/>
    <w:rsid w:val="008F3CAF"/>
    <w:rsid w:val="008F409D"/>
    <w:rsid w:val="008F553F"/>
    <w:rsid w:val="008F5834"/>
    <w:rsid w:val="008F5D5E"/>
    <w:rsid w:val="00901B69"/>
    <w:rsid w:val="009049C2"/>
    <w:rsid w:val="00907E0F"/>
    <w:rsid w:val="00907E3C"/>
    <w:rsid w:val="0091045B"/>
    <w:rsid w:val="00911C61"/>
    <w:rsid w:val="00913D35"/>
    <w:rsid w:val="00923EE0"/>
    <w:rsid w:val="00925394"/>
    <w:rsid w:val="0092555E"/>
    <w:rsid w:val="0092699B"/>
    <w:rsid w:val="00926E99"/>
    <w:rsid w:val="00937D98"/>
    <w:rsid w:val="00940731"/>
    <w:rsid w:val="00943F60"/>
    <w:rsid w:val="009502D8"/>
    <w:rsid w:val="00951244"/>
    <w:rsid w:val="00951DCB"/>
    <w:rsid w:val="009543CE"/>
    <w:rsid w:val="009555A6"/>
    <w:rsid w:val="00972DE9"/>
    <w:rsid w:val="00973947"/>
    <w:rsid w:val="0097439B"/>
    <w:rsid w:val="00974D8B"/>
    <w:rsid w:val="00976BAF"/>
    <w:rsid w:val="009835B7"/>
    <w:rsid w:val="00994F97"/>
    <w:rsid w:val="009957C5"/>
    <w:rsid w:val="009A183C"/>
    <w:rsid w:val="009A1EF1"/>
    <w:rsid w:val="009A5E45"/>
    <w:rsid w:val="009A75EE"/>
    <w:rsid w:val="009B43B1"/>
    <w:rsid w:val="009C0470"/>
    <w:rsid w:val="009C1873"/>
    <w:rsid w:val="009C36A8"/>
    <w:rsid w:val="009C4745"/>
    <w:rsid w:val="009C5ADB"/>
    <w:rsid w:val="009D3AA4"/>
    <w:rsid w:val="009E1305"/>
    <w:rsid w:val="009E4762"/>
    <w:rsid w:val="009E7951"/>
    <w:rsid w:val="009F1EB0"/>
    <w:rsid w:val="009F36D4"/>
    <w:rsid w:val="009F58AF"/>
    <w:rsid w:val="00A03335"/>
    <w:rsid w:val="00A03EFB"/>
    <w:rsid w:val="00A07294"/>
    <w:rsid w:val="00A108E0"/>
    <w:rsid w:val="00A1504A"/>
    <w:rsid w:val="00A155A0"/>
    <w:rsid w:val="00A169B1"/>
    <w:rsid w:val="00A22BD4"/>
    <w:rsid w:val="00A234D6"/>
    <w:rsid w:val="00A27A2A"/>
    <w:rsid w:val="00A31D4D"/>
    <w:rsid w:val="00A37C6D"/>
    <w:rsid w:val="00A443DE"/>
    <w:rsid w:val="00A54316"/>
    <w:rsid w:val="00A54572"/>
    <w:rsid w:val="00A565C7"/>
    <w:rsid w:val="00A6004B"/>
    <w:rsid w:val="00A635DF"/>
    <w:rsid w:val="00A63F8E"/>
    <w:rsid w:val="00A6439E"/>
    <w:rsid w:val="00A65F2B"/>
    <w:rsid w:val="00A67B77"/>
    <w:rsid w:val="00A71036"/>
    <w:rsid w:val="00A80CEA"/>
    <w:rsid w:val="00A84500"/>
    <w:rsid w:val="00A87CBB"/>
    <w:rsid w:val="00A92CA1"/>
    <w:rsid w:val="00AA1164"/>
    <w:rsid w:val="00AA62C2"/>
    <w:rsid w:val="00AB0B00"/>
    <w:rsid w:val="00AB3C53"/>
    <w:rsid w:val="00AB4C19"/>
    <w:rsid w:val="00AB7C5F"/>
    <w:rsid w:val="00AC1CDB"/>
    <w:rsid w:val="00AC274C"/>
    <w:rsid w:val="00AC4C73"/>
    <w:rsid w:val="00AD1A7D"/>
    <w:rsid w:val="00AD381D"/>
    <w:rsid w:val="00AE1164"/>
    <w:rsid w:val="00AE4098"/>
    <w:rsid w:val="00AE420D"/>
    <w:rsid w:val="00AE4E43"/>
    <w:rsid w:val="00AE636C"/>
    <w:rsid w:val="00AF01B3"/>
    <w:rsid w:val="00AF3722"/>
    <w:rsid w:val="00B01B58"/>
    <w:rsid w:val="00B07169"/>
    <w:rsid w:val="00B1016B"/>
    <w:rsid w:val="00B106D8"/>
    <w:rsid w:val="00B1331A"/>
    <w:rsid w:val="00B151DA"/>
    <w:rsid w:val="00B15E3B"/>
    <w:rsid w:val="00B17ACE"/>
    <w:rsid w:val="00B22746"/>
    <w:rsid w:val="00B23D0E"/>
    <w:rsid w:val="00B26247"/>
    <w:rsid w:val="00B32C36"/>
    <w:rsid w:val="00B34582"/>
    <w:rsid w:val="00B36439"/>
    <w:rsid w:val="00B402C8"/>
    <w:rsid w:val="00B4337E"/>
    <w:rsid w:val="00B448E3"/>
    <w:rsid w:val="00B4713C"/>
    <w:rsid w:val="00B52D5E"/>
    <w:rsid w:val="00B560DA"/>
    <w:rsid w:val="00B56156"/>
    <w:rsid w:val="00B5631D"/>
    <w:rsid w:val="00B6161E"/>
    <w:rsid w:val="00B66146"/>
    <w:rsid w:val="00B70558"/>
    <w:rsid w:val="00B76ADB"/>
    <w:rsid w:val="00B80E72"/>
    <w:rsid w:val="00B873E6"/>
    <w:rsid w:val="00B87A8D"/>
    <w:rsid w:val="00B92477"/>
    <w:rsid w:val="00B97F80"/>
    <w:rsid w:val="00BB05B5"/>
    <w:rsid w:val="00BB3099"/>
    <w:rsid w:val="00BB32A5"/>
    <w:rsid w:val="00BB337E"/>
    <w:rsid w:val="00BB5ADA"/>
    <w:rsid w:val="00BD0EB9"/>
    <w:rsid w:val="00BD19AC"/>
    <w:rsid w:val="00BD2B08"/>
    <w:rsid w:val="00BD41F2"/>
    <w:rsid w:val="00BD585B"/>
    <w:rsid w:val="00BD7EE9"/>
    <w:rsid w:val="00BE27C5"/>
    <w:rsid w:val="00BF319A"/>
    <w:rsid w:val="00BF5198"/>
    <w:rsid w:val="00BF521C"/>
    <w:rsid w:val="00C00061"/>
    <w:rsid w:val="00C012FF"/>
    <w:rsid w:val="00C048FA"/>
    <w:rsid w:val="00C05FF1"/>
    <w:rsid w:val="00C24F4D"/>
    <w:rsid w:val="00C32F1C"/>
    <w:rsid w:val="00C359E1"/>
    <w:rsid w:val="00C3731F"/>
    <w:rsid w:val="00C40445"/>
    <w:rsid w:val="00C413C8"/>
    <w:rsid w:val="00C42E79"/>
    <w:rsid w:val="00C44245"/>
    <w:rsid w:val="00C44DA0"/>
    <w:rsid w:val="00C46E4B"/>
    <w:rsid w:val="00C52EC9"/>
    <w:rsid w:val="00C5561E"/>
    <w:rsid w:val="00C55B46"/>
    <w:rsid w:val="00C61254"/>
    <w:rsid w:val="00C70F54"/>
    <w:rsid w:val="00C71634"/>
    <w:rsid w:val="00C73FB5"/>
    <w:rsid w:val="00C808EF"/>
    <w:rsid w:val="00C80E43"/>
    <w:rsid w:val="00C819B0"/>
    <w:rsid w:val="00C821BF"/>
    <w:rsid w:val="00C82D36"/>
    <w:rsid w:val="00C83022"/>
    <w:rsid w:val="00C83793"/>
    <w:rsid w:val="00C876B0"/>
    <w:rsid w:val="00C91D15"/>
    <w:rsid w:val="00CB02CA"/>
    <w:rsid w:val="00CB1403"/>
    <w:rsid w:val="00CB302F"/>
    <w:rsid w:val="00CB3BFA"/>
    <w:rsid w:val="00CB4E86"/>
    <w:rsid w:val="00CC4861"/>
    <w:rsid w:val="00CC6063"/>
    <w:rsid w:val="00CD0922"/>
    <w:rsid w:val="00CD778D"/>
    <w:rsid w:val="00CE0027"/>
    <w:rsid w:val="00CE0472"/>
    <w:rsid w:val="00CF3CFA"/>
    <w:rsid w:val="00CF3E60"/>
    <w:rsid w:val="00CF43FE"/>
    <w:rsid w:val="00CF5138"/>
    <w:rsid w:val="00CF78A4"/>
    <w:rsid w:val="00D0017F"/>
    <w:rsid w:val="00D0210E"/>
    <w:rsid w:val="00D0760C"/>
    <w:rsid w:val="00D11ED4"/>
    <w:rsid w:val="00D13D86"/>
    <w:rsid w:val="00D15AEC"/>
    <w:rsid w:val="00D27E55"/>
    <w:rsid w:val="00D31510"/>
    <w:rsid w:val="00D337BB"/>
    <w:rsid w:val="00D377AB"/>
    <w:rsid w:val="00D41B52"/>
    <w:rsid w:val="00D451EB"/>
    <w:rsid w:val="00D531C8"/>
    <w:rsid w:val="00D557F8"/>
    <w:rsid w:val="00D55C99"/>
    <w:rsid w:val="00D56B0B"/>
    <w:rsid w:val="00D603AC"/>
    <w:rsid w:val="00D617F2"/>
    <w:rsid w:val="00D62D93"/>
    <w:rsid w:val="00D63B80"/>
    <w:rsid w:val="00D71069"/>
    <w:rsid w:val="00D729F9"/>
    <w:rsid w:val="00D749BC"/>
    <w:rsid w:val="00D76B06"/>
    <w:rsid w:val="00D81152"/>
    <w:rsid w:val="00D82F82"/>
    <w:rsid w:val="00D870BC"/>
    <w:rsid w:val="00D97079"/>
    <w:rsid w:val="00DA03A7"/>
    <w:rsid w:val="00DA1C22"/>
    <w:rsid w:val="00DA2016"/>
    <w:rsid w:val="00DA2C8A"/>
    <w:rsid w:val="00DB19E0"/>
    <w:rsid w:val="00DB4B20"/>
    <w:rsid w:val="00DB4C80"/>
    <w:rsid w:val="00DB58A8"/>
    <w:rsid w:val="00DC3B29"/>
    <w:rsid w:val="00DC5E67"/>
    <w:rsid w:val="00DC66A9"/>
    <w:rsid w:val="00DC7556"/>
    <w:rsid w:val="00DD11E3"/>
    <w:rsid w:val="00DD282A"/>
    <w:rsid w:val="00DE15B6"/>
    <w:rsid w:val="00DF1D95"/>
    <w:rsid w:val="00DF5500"/>
    <w:rsid w:val="00DF7567"/>
    <w:rsid w:val="00DF7C26"/>
    <w:rsid w:val="00DF7F64"/>
    <w:rsid w:val="00E01CF0"/>
    <w:rsid w:val="00E059EE"/>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40B54"/>
    <w:rsid w:val="00E40C42"/>
    <w:rsid w:val="00E41A40"/>
    <w:rsid w:val="00E47875"/>
    <w:rsid w:val="00E510CF"/>
    <w:rsid w:val="00E57DCA"/>
    <w:rsid w:val="00E6067D"/>
    <w:rsid w:val="00E637C8"/>
    <w:rsid w:val="00E64899"/>
    <w:rsid w:val="00E677DF"/>
    <w:rsid w:val="00E728D0"/>
    <w:rsid w:val="00E84163"/>
    <w:rsid w:val="00E85595"/>
    <w:rsid w:val="00E954AD"/>
    <w:rsid w:val="00E95658"/>
    <w:rsid w:val="00E979AB"/>
    <w:rsid w:val="00EA1B4A"/>
    <w:rsid w:val="00EA376B"/>
    <w:rsid w:val="00EA411B"/>
    <w:rsid w:val="00EA6965"/>
    <w:rsid w:val="00EB0660"/>
    <w:rsid w:val="00EB36BD"/>
    <w:rsid w:val="00EB745F"/>
    <w:rsid w:val="00EB7D79"/>
    <w:rsid w:val="00EC0362"/>
    <w:rsid w:val="00EC0553"/>
    <w:rsid w:val="00EC386D"/>
    <w:rsid w:val="00EC39BC"/>
    <w:rsid w:val="00EC65DF"/>
    <w:rsid w:val="00ED0A6E"/>
    <w:rsid w:val="00ED68CB"/>
    <w:rsid w:val="00ED6CF6"/>
    <w:rsid w:val="00EE140B"/>
    <w:rsid w:val="00EE1F5D"/>
    <w:rsid w:val="00EE76A0"/>
    <w:rsid w:val="00EF1CDA"/>
    <w:rsid w:val="00EF1F38"/>
    <w:rsid w:val="00EF2BA2"/>
    <w:rsid w:val="00EF57A6"/>
    <w:rsid w:val="00EF5888"/>
    <w:rsid w:val="00F0078F"/>
    <w:rsid w:val="00F101EC"/>
    <w:rsid w:val="00F201D3"/>
    <w:rsid w:val="00F217D6"/>
    <w:rsid w:val="00F21B92"/>
    <w:rsid w:val="00F22729"/>
    <w:rsid w:val="00F27B62"/>
    <w:rsid w:val="00F356CD"/>
    <w:rsid w:val="00F367B3"/>
    <w:rsid w:val="00F40EB6"/>
    <w:rsid w:val="00F437B9"/>
    <w:rsid w:val="00F466E2"/>
    <w:rsid w:val="00F50FC4"/>
    <w:rsid w:val="00F52241"/>
    <w:rsid w:val="00F60B7C"/>
    <w:rsid w:val="00F627B0"/>
    <w:rsid w:val="00F66C1F"/>
    <w:rsid w:val="00F76220"/>
    <w:rsid w:val="00F77D08"/>
    <w:rsid w:val="00F8410A"/>
    <w:rsid w:val="00F86DF3"/>
    <w:rsid w:val="00F87E8B"/>
    <w:rsid w:val="00FA61AC"/>
    <w:rsid w:val="00FA67C1"/>
    <w:rsid w:val="00FB6160"/>
    <w:rsid w:val="00FC0FC0"/>
    <w:rsid w:val="00FC2396"/>
    <w:rsid w:val="00FC6C74"/>
    <w:rsid w:val="00FD1719"/>
    <w:rsid w:val="00FD2DA5"/>
    <w:rsid w:val="00FD2E88"/>
    <w:rsid w:val="00FD5F1F"/>
    <w:rsid w:val="00FD6241"/>
    <w:rsid w:val="00FD7151"/>
    <w:rsid w:val="00FE2118"/>
    <w:rsid w:val="00FE378C"/>
    <w:rsid w:val="00FE3CF5"/>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BA91A"/>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17205"/>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5"/>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ro-RO"/>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ro-RO"/>
    </w:rPr>
  </w:style>
  <w:style w:type="character" w:customStyle="1" w:styleId="Heading8Char">
    <w:name w:val="Heading 8 Char"/>
    <w:basedOn w:val="DefaultParagraphFont"/>
    <w:link w:val="Heading8"/>
    <w:uiPriority w:val="9"/>
    <w:rsid w:val="007264A6"/>
    <w:rPr>
      <w:rFonts w:ascii="Arial" w:eastAsia="Times New Roman" w:hAnsi="Arial" w:cs="Arial"/>
      <w:i/>
      <w:iCs/>
      <w:sz w:val="20"/>
      <w:szCs w:val="20"/>
      <w:lang w:val="ro-RO"/>
    </w:rPr>
  </w:style>
  <w:style w:type="character" w:customStyle="1" w:styleId="Heading9Char">
    <w:name w:val="Heading 9 Char"/>
    <w:basedOn w:val="DefaultParagraphFont"/>
    <w:link w:val="Heading9"/>
    <w:uiPriority w:val="9"/>
    <w:rsid w:val="007264A6"/>
    <w:rPr>
      <w:rFonts w:ascii="Arial" w:eastAsia="Times New Roman" w:hAnsi="Arial" w:cs="Arial"/>
      <w:i/>
      <w:iCs/>
      <w:sz w:val="18"/>
      <w:szCs w:val="18"/>
      <w:lang w:val="ro-RO"/>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rPr>
  </w:style>
  <w:style w:type="paragraph" w:styleId="Caption">
    <w:name w:val="caption"/>
    <w:basedOn w:val="Normal"/>
    <w:next w:val="Normal"/>
    <w:qFormat/>
    <w:rsid w:val="007264A6"/>
    <w:pPr>
      <w:autoSpaceDE w:val="0"/>
      <w:autoSpaceDN w:val="0"/>
    </w:pPr>
    <w:rPr>
      <w:rFonts w:eastAsia="Times New Roman"/>
      <w:b/>
      <w:bCs/>
      <w:szCs w:val="24"/>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rPr>
  </w:style>
  <w:style w:type="paragraph" w:customStyle="1" w:styleId="Sous-titreobjet">
    <w:name w:val="Sous-titre objet"/>
    <w:basedOn w:val="Titreobjet"/>
    <w:rsid w:val="007264A6"/>
    <w:pPr>
      <w:autoSpaceDE w:val="0"/>
      <w:autoSpaceDN w:val="0"/>
      <w:spacing w:before="0" w:after="0"/>
    </w:pPr>
    <w:rPr>
      <w:rFonts w:eastAsia="Times New Roman"/>
      <w:bCs/>
      <w:szCs w:val="24"/>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ro-RO"/>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ro-RO"/>
    </w:rPr>
  </w:style>
  <w:style w:type="paragraph" w:styleId="NormalWeb">
    <w:name w:val="Normal (Web)"/>
    <w:basedOn w:val="Normal"/>
    <w:uiPriority w:val="99"/>
    <w:unhideWhenUsed/>
    <w:rsid w:val="007264A6"/>
    <w:pPr>
      <w:autoSpaceDE w:val="0"/>
      <w:autoSpaceDN w:val="0"/>
    </w:pPr>
    <w:rPr>
      <w:rFonts w:eastAsia="Times New Roman"/>
      <w:szCs w:val="24"/>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rPr>
  </w:style>
  <w:style w:type="character" w:customStyle="1" w:styleId="TypedudocumentChar">
    <w:name w:val="Type du document Char"/>
    <w:uiPriority w:val="99"/>
    <w:rsid w:val="007264A6"/>
    <w:rPr>
      <w:rFonts w:ascii="Times New Roman" w:hAnsi="Times New Roman" w:cs="Times New Roman"/>
      <w:b/>
      <w:sz w:val="24"/>
      <w:lang w:val="ro-RO"/>
    </w:rPr>
  </w:style>
  <w:style w:type="character" w:customStyle="1" w:styleId="CRSeparatorChar">
    <w:name w:val="CR Separator Char"/>
    <w:link w:val="CRSeparator"/>
    <w:rsid w:val="007264A6"/>
    <w:rPr>
      <w:rFonts w:ascii="Times New Roman" w:eastAsia="Times New Roman" w:hAnsi="Times New Roman" w:cs="Times New Roman"/>
      <w:sz w:val="24"/>
      <w:szCs w:val="24"/>
      <w:lang w:val="ro-RO"/>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rPr>
  </w:style>
  <w:style w:type="character" w:customStyle="1" w:styleId="CRReferenceChar">
    <w:name w:val="CR Reference Char"/>
    <w:link w:val="CRReference"/>
    <w:rsid w:val="007264A6"/>
    <w:rPr>
      <w:rFonts w:ascii="Times New Roman" w:eastAsia="Times New Roman" w:hAnsi="Times New Roman" w:cs="Times New Roman"/>
      <w:sz w:val="24"/>
      <w:szCs w:val="24"/>
      <w:lang w:val="ro-RO"/>
    </w:rPr>
  </w:style>
  <w:style w:type="character" w:customStyle="1" w:styleId="CRMarker">
    <w:name w:val="CR Marker"/>
    <w:rsid w:val="007264A6"/>
    <w:rPr>
      <w:rFonts w:ascii="Wingdings" w:hAnsi="Wingdings"/>
      <w:lang w:val="ro-RO"/>
    </w:rPr>
  </w:style>
  <w:style w:type="character" w:customStyle="1" w:styleId="CRDeleted">
    <w:name w:val="CR Deleted"/>
    <w:rsid w:val="007264A6"/>
    <w:rPr>
      <w:i w:val="0"/>
      <w:iCs w:val="0"/>
      <w:strike w:val="0"/>
      <w:dstrike/>
      <w:lang w:val="ro-RO"/>
    </w:rPr>
  </w:style>
  <w:style w:type="character" w:customStyle="1" w:styleId="StatutChar">
    <w:name w:val="Statut Char"/>
    <w:locked/>
    <w:rsid w:val="007264A6"/>
    <w:rPr>
      <w:rFonts w:ascii="Times New Roman" w:hAnsi="Times New Roman" w:cs="Times New Roman"/>
      <w:sz w:val="24"/>
      <w:lang w:val="ro-RO"/>
    </w:rPr>
  </w:style>
  <w:style w:type="character" w:customStyle="1" w:styleId="CRMinorChangeAdded">
    <w:name w:val="CR Minor Change Added"/>
    <w:rsid w:val="007264A6"/>
    <w:rPr>
      <w:u w:val="double"/>
      <w:lang w:val="ro-RO"/>
    </w:rPr>
  </w:style>
  <w:style w:type="character" w:customStyle="1" w:styleId="CRMinorChangeDeleted">
    <w:name w:val="CR Minor Change Deleted"/>
    <w:rsid w:val="007264A6"/>
    <w:rPr>
      <w:strike w:val="0"/>
      <w:dstrike/>
      <w:u w:val="double"/>
      <w:lang w:val="ro-RO"/>
    </w:rPr>
  </w:style>
  <w:style w:type="character" w:customStyle="1" w:styleId="CRRefonteDeleted">
    <w:name w:val="CR Refonte Deleted"/>
    <w:rsid w:val="007264A6"/>
    <w:rPr>
      <w:strike w:val="0"/>
      <w:dstrike/>
      <w:lang w:val="ro-RO"/>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eastAsia="en-GB"/>
    </w:rPr>
  </w:style>
  <w:style w:type="paragraph" w:styleId="ListBullet2">
    <w:name w:val="List Bullet 2"/>
    <w:basedOn w:val="Normal"/>
    <w:rsid w:val="007264A6"/>
    <w:pPr>
      <w:numPr>
        <w:numId w:val="10"/>
      </w:numPr>
    </w:pPr>
    <w:rPr>
      <w:rFonts w:eastAsia="Times New Roman"/>
      <w:lang w:eastAsia="en-GB"/>
    </w:rPr>
  </w:style>
  <w:style w:type="paragraph" w:styleId="ListBullet3">
    <w:name w:val="List Bullet 3"/>
    <w:basedOn w:val="Normal"/>
    <w:rsid w:val="007264A6"/>
    <w:pPr>
      <w:tabs>
        <w:tab w:val="num" w:pos="1134"/>
      </w:tabs>
      <w:ind w:left="1134" w:hanging="283"/>
    </w:pPr>
    <w:rPr>
      <w:rFonts w:eastAsia="Times New Roman"/>
      <w:lang w:eastAsia="en-GB"/>
    </w:rPr>
  </w:style>
  <w:style w:type="paragraph" w:styleId="ListNumber2">
    <w:name w:val="List Number 2"/>
    <w:basedOn w:val="Normal"/>
    <w:rsid w:val="007264A6"/>
    <w:pPr>
      <w:numPr>
        <w:numId w:val="14"/>
      </w:numPr>
    </w:pPr>
    <w:rPr>
      <w:rFonts w:eastAsia="Times New Roman"/>
      <w:lang w:eastAsia="en-GB"/>
    </w:rPr>
  </w:style>
  <w:style w:type="paragraph" w:styleId="ListNumber3">
    <w:name w:val="List Number 3"/>
    <w:basedOn w:val="Normal"/>
    <w:rsid w:val="007264A6"/>
    <w:pPr>
      <w:numPr>
        <w:numId w:val="15"/>
      </w:numPr>
    </w:pPr>
    <w:rPr>
      <w:rFonts w:eastAsia="Times New Roman"/>
      <w:lang w:eastAsia="en-GB"/>
    </w:rPr>
  </w:style>
  <w:style w:type="paragraph" w:styleId="ListNumber4">
    <w:name w:val="List Number 4"/>
    <w:basedOn w:val="Normal"/>
    <w:rsid w:val="007264A6"/>
    <w:pPr>
      <w:numPr>
        <w:numId w:val="16"/>
      </w:numPr>
    </w:pPr>
    <w:rPr>
      <w:rFonts w:eastAsia="Times New Roman"/>
      <w:lang w:eastAsia="en-GB"/>
    </w:rPr>
  </w:style>
  <w:style w:type="paragraph" w:customStyle="1" w:styleId="ListDash3">
    <w:name w:val="List Dash 3"/>
    <w:basedOn w:val="Normal"/>
    <w:rsid w:val="007264A6"/>
    <w:pPr>
      <w:numPr>
        <w:numId w:val="11"/>
      </w:numPr>
    </w:pPr>
    <w:rPr>
      <w:rFonts w:eastAsia="Times New Roman"/>
      <w:lang w:eastAsia="en-GB"/>
    </w:rPr>
  </w:style>
  <w:style w:type="paragraph" w:customStyle="1" w:styleId="ListDash4">
    <w:name w:val="List Dash 4"/>
    <w:basedOn w:val="Normal"/>
    <w:rsid w:val="007264A6"/>
    <w:pPr>
      <w:numPr>
        <w:numId w:val="12"/>
      </w:numPr>
    </w:pPr>
    <w:rPr>
      <w:rFonts w:eastAsia="Times New Roman"/>
      <w:lang w:eastAsia="en-GB"/>
    </w:rPr>
  </w:style>
  <w:style w:type="paragraph" w:customStyle="1" w:styleId="ListNumber1">
    <w:name w:val="List Number 1"/>
    <w:basedOn w:val="Text1"/>
    <w:rsid w:val="007264A6"/>
    <w:pPr>
      <w:numPr>
        <w:numId w:val="13"/>
      </w:numPr>
    </w:pPr>
    <w:rPr>
      <w:rFonts w:eastAsia="Times New Roman"/>
      <w:lang w:eastAsia="en-GB"/>
    </w:rPr>
  </w:style>
  <w:style w:type="paragraph" w:customStyle="1" w:styleId="ListNumber1Level2">
    <w:name w:val="List Number 1 (Level 2)"/>
    <w:basedOn w:val="Text1"/>
    <w:rsid w:val="007264A6"/>
    <w:pPr>
      <w:numPr>
        <w:ilvl w:val="1"/>
        <w:numId w:val="13"/>
      </w:numPr>
    </w:pPr>
    <w:rPr>
      <w:rFonts w:eastAsia="Times New Roman"/>
      <w:lang w:eastAsia="en-GB"/>
    </w:rPr>
  </w:style>
  <w:style w:type="paragraph" w:customStyle="1" w:styleId="ListNumber2Level2">
    <w:name w:val="List Number 2 (Level 2)"/>
    <w:basedOn w:val="Text2"/>
    <w:rsid w:val="007264A6"/>
    <w:pPr>
      <w:numPr>
        <w:ilvl w:val="1"/>
        <w:numId w:val="14"/>
      </w:numPr>
    </w:pPr>
    <w:rPr>
      <w:rFonts w:eastAsia="Times New Roman"/>
      <w:lang w:eastAsia="en-GB"/>
    </w:rPr>
  </w:style>
  <w:style w:type="paragraph" w:customStyle="1" w:styleId="ListNumber3Level2">
    <w:name w:val="List Number 3 (Level 2)"/>
    <w:basedOn w:val="Text3"/>
    <w:rsid w:val="007264A6"/>
    <w:pPr>
      <w:numPr>
        <w:ilvl w:val="1"/>
        <w:numId w:val="15"/>
      </w:numPr>
    </w:pPr>
    <w:rPr>
      <w:rFonts w:eastAsia="Times New Roman"/>
      <w:lang w:eastAsia="en-GB"/>
    </w:rPr>
  </w:style>
  <w:style w:type="paragraph" w:customStyle="1" w:styleId="ListNumber4Level2">
    <w:name w:val="List Number 4 (Level 2)"/>
    <w:basedOn w:val="Text4"/>
    <w:rsid w:val="007264A6"/>
    <w:pPr>
      <w:numPr>
        <w:ilvl w:val="1"/>
        <w:numId w:val="16"/>
      </w:numPr>
    </w:pPr>
    <w:rPr>
      <w:rFonts w:eastAsia="Times New Roman"/>
      <w:lang w:eastAsia="en-GB"/>
    </w:rPr>
  </w:style>
  <w:style w:type="paragraph" w:customStyle="1" w:styleId="ListNumber1Level3">
    <w:name w:val="List Number 1 (Level 3)"/>
    <w:basedOn w:val="Text1"/>
    <w:rsid w:val="007264A6"/>
    <w:pPr>
      <w:numPr>
        <w:ilvl w:val="2"/>
        <w:numId w:val="13"/>
      </w:numPr>
    </w:pPr>
    <w:rPr>
      <w:rFonts w:eastAsia="Times New Roman"/>
      <w:lang w:eastAsia="en-GB"/>
    </w:rPr>
  </w:style>
  <w:style w:type="paragraph" w:customStyle="1" w:styleId="ListNumber2Level3">
    <w:name w:val="List Number 2 (Level 3)"/>
    <w:basedOn w:val="Text2"/>
    <w:rsid w:val="007264A6"/>
    <w:pPr>
      <w:numPr>
        <w:ilvl w:val="2"/>
        <w:numId w:val="14"/>
      </w:numPr>
    </w:pPr>
    <w:rPr>
      <w:rFonts w:eastAsia="Times New Roman"/>
      <w:lang w:eastAsia="en-GB"/>
    </w:rPr>
  </w:style>
  <w:style w:type="paragraph" w:customStyle="1" w:styleId="ListNumber3Level3">
    <w:name w:val="List Number 3 (Level 3)"/>
    <w:basedOn w:val="Text3"/>
    <w:rsid w:val="007264A6"/>
    <w:pPr>
      <w:numPr>
        <w:ilvl w:val="2"/>
        <w:numId w:val="15"/>
      </w:numPr>
    </w:pPr>
    <w:rPr>
      <w:rFonts w:eastAsia="Times New Roman"/>
      <w:lang w:eastAsia="en-GB"/>
    </w:rPr>
  </w:style>
  <w:style w:type="paragraph" w:customStyle="1" w:styleId="ListNumber4Level3">
    <w:name w:val="List Number 4 (Level 3)"/>
    <w:basedOn w:val="Text4"/>
    <w:rsid w:val="007264A6"/>
    <w:pPr>
      <w:numPr>
        <w:ilvl w:val="2"/>
        <w:numId w:val="16"/>
      </w:numPr>
    </w:pPr>
    <w:rPr>
      <w:rFonts w:eastAsia="Times New Roman"/>
      <w:lang w:eastAsia="en-GB"/>
    </w:rPr>
  </w:style>
  <w:style w:type="paragraph" w:customStyle="1" w:styleId="ListNumber1Level4">
    <w:name w:val="List Number 1 (Level 4)"/>
    <w:basedOn w:val="Text1"/>
    <w:rsid w:val="007264A6"/>
    <w:pPr>
      <w:numPr>
        <w:ilvl w:val="3"/>
        <w:numId w:val="13"/>
      </w:numPr>
    </w:pPr>
    <w:rPr>
      <w:rFonts w:eastAsia="Times New Roman"/>
      <w:lang w:eastAsia="en-GB"/>
    </w:rPr>
  </w:style>
  <w:style w:type="paragraph" w:customStyle="1" w:styleId="ListNumber2Level4">
    <w:name w:val="List Number 2 (Level 4)"/>
    <w:basedOn w:val="Text2"/>
    <w:rsid w:val="007264A6"/>
    <w:pPr>
      <w:numPr>
        <w:ilvl w:val="3"/>
        <w:numId w:val="14"/>
      </w:numPr>
    </w:pPr>
    <w:rPr>
      <w:rFonts w:eastAsia="Times New Roman"/>
      <w:lang w:eastAsia="en-GB"/>
    </w:rPr>
  </w:style>
  <w:style w:type="paragraph" w:customStyle="1" w:styleId="ListNumber3Level4">
    <w:name w:val="List Number 3 (Level 4)"/>
    <w:basedOn w:val="Text3"/>
    <w:rsid w:val="007264A6"/>
    <w:pPr>
      <w:numPr>
        <w:ilvl w:val="3"/>
        <w:numId w:val="15"/>
      </w:numPr>
    </w:pPr>
    <w:rPr>
      <w:rFonts w:eastAsia="Times New Roman"/>
      <w:lang w:eastAsia="en-GB"/>
    </w:rPr>
  </w:style>
  <w:style w:type="paragraph" w:customStyle="1" w:styleId="ListNumber4Level4">
    <w:name w:val="List Number 4 (Level 4)"/>
    <w:basedOn w:val="Text4"/>
    <w:rsid w:val="007264A6"/>
    <w:pPr>
      <w:numPr>
        <w:ilvl w:val="3"/>
        <w:numId w:val="16"/>
      </w:numPr>
    </w:pPr>
    <w:rPr>
      <w:rFonts w:eastAsia="Times New Roman"/>
      <w:lang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eastAsia="en-GB"/>
    </w:rPr>
  </w:style>
  <w:style w:type="paragraph" w:customStyle="1" w:styleId="Sous-titreobjetprliminaire">
    <w:name w:val="Sous-titre objet (préliminaire)"/>
    <w:basedOn w:val="Normal"/>
    <w:rsid w:val="007264A6"/>
    <w:pPr>
      <w:spacing w:before="0" w:after="0"/>
      <w:jc w:val="center"/>
    </w:pPr>
    <w:rPr>
      <w:rFonts w:eastAsia="Times New Roman"/>
      <w:b/>
      <w:lang w:eastAsia="en-GB"/>
    </w:rPr>
  </w:style>
  <w:style w:type="paragraph" w:customStyle="1" w:styleId="Statutprliminaire">
    <w:name w:val="Statut (préliminaire)"/>
    <w:basedOn w:val="Normal"/>
    <w:next w:val="Normal"/>
    <w:rsid w:val="007264A6"/>
    <w:pPr>
      <w:spacing w:before="360" w:after="0"/>
      <w:jc w:val="center"/>
    </w:pPr>
    <w:rPr>
      <w:rFonts w:eastAsia="Times New Roman"/>
      <w:lang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eastAsia="en-GB"/>
    </w:rPr>
  </w:style>
  <w:style w:type="paragraph" w:styleId="TableofFigures">
    <w:name w:val="table of figures"/>
    <w:basedOn w:val="Normal"/>
    <w:next w:val="Normal"/>
    <w:rsid w:val="007264A6"/>
    <w:rPr>
      <w:rFonts w:eastAsia="Times New Roman"/>
      <w:lang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ro-RO"/>
    </w:rPr>
  </w:style>
  <w:style w:type="character" w:customStyle="1" w:styleId="FooterCoverPageChar">
    <w:name w:val="Footer Cover Page Char"/>
    <w:link w:val="FooterCoverPage"/>
    <w:rsid w:val="007264A6"/>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ro-RO"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rPr>
  </w:style>
  <w:style w:type="paragraph" w:customStyle="1" w:styleId="doc-ti">
    <w:name w:val="doc-ti"/>
    <w:basedOn w:val="Normal"/>
    <w:rsid w:val="007264A6"/>
    <w:pPr>
      <w:spacing w:before="100" w:beforeAutospacing="1" w:after="100" w:afterAutospacing="1"/>
      <w:jc w:val="left"/>
    </w:pPr>
    <w:rPr>
      <w:rFonts w:eastAsia="Times New Roman"/>
      <w:szCs w:val="24"/>
      <w:lang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rPr>
  </w:style>
  <w:style w:type="paragraph" w:styleId="Header">
    <w:name w:val="header"/>
    <w:basedOn w:val="Normal"/>
    <w:link w:val="HeaderChar"/>
    <w:uiPriority w:val="99"/>
    <w:unhideWhenUsed/>
    <w:rsid w:val="00222469"/>
    <w:pPr>
      <w:tabs>
        <w:tab w:val="center" w:pos="4535"/>
        <w:tab w:val="right" w:pos="9071"/>
      </w:tabs>
      <w:spacing w:before="0"/>
    </w:pPr>
  </w:style>
  <w:style w:type="character" w:customStyle="1" w:styleId="HeaderChar">
    <w:name w:val="Header Char"/>
    <w:basedOn w:val="DefaultParagraphFont"/>
    <w:link w:val="Header"/>
    <w:uiPriority w:val="99"/>
    <w:rsid w:val="00222469"/>
    <w:rPr>
      <w:rFonts w:ascii="Times New Roman" w:hAnsi="Times New Roman" w:cs="Times New Roman"/>
      <w:sz w:val="24"/>
      <w:lang w:val="ro-RO"/>
    </w:rPr>
  </w:style>
  <w:style w:type="paragraph" w:styleId="Footer">
    <w:name w:val="footer"/>
    <w:basedOn w:val="Normal"/>
    <w:link w:val="FooterChar"/>
    <w:uiPriority w:val="99"/>
    <w:unhideWhenUsed/>
    <w:rsid w:val="0022246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22469"/>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222469"/>
    <w:pPr>
      <w:tabs>
        <w:tab w:val="center" w:pos="7285"/>
        <w:tab w:val="right" w:pos="14003"/>
      </w:tabs>
      <w:spacing w:before="0"/>
    </w:pPr>
  </w:style>
  <w:style w:type="paragraph" w:customStyle="1" w:styleId="FooterLandscape">
    <w:name w:val="FooterLandscape"/>
    <w:basedOn w:val="Normal"/>
    <w:rsid w:val="0022246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22246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22469"/>
    <w:pPr>
      <w:spacing w:before="0"/>
      <w:jc w:val="right"/>
    </w:pPr>
    <w:rPr>
      <w:sz w:val="28"/>
    </w:rPr>
  </w:style>
  <w:style w:type="paragraph" w:customStyle="1" w:styleId="FooterSensitivity">
    <w:name w:val="Footer Sensitivity"/>
    <w:basedOn w:val="Normal"/>
    <w:rsid w:val="0022246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8"/>
      </w:numPr>
    </w:pPr>
  </w:style>
  <w:style w:type="paragraph" w:customStyle="1" w:styleId="Tiret1">
    <w:name w:val="Tiret 1"/>
    <w:basedOn w:val="Point1"/>
    <w:rsid w:val="00517205"/>
    <w:pPr>
      <w:numPr>
        <w:numId w:val="29"/>
      </w:numPr>
    </w:pPr>
  </w:style>
  <w:style w:type="paragraph" w:customStyle="1" w:styleId="Tiret2">
    <w:name w:val="Tiret 2"/>
    <w:basedOn w:val="Point2"/>
    <w:rsid w:val="00517205"/>
    <w:pPr>
      <w:numPr>
        <w:numId w:val="30"/>
      </w:numPr>
    </w:pPr>
  </w:style>
  <w:style w:type="paragraph" w:customStyle="1" w:styleId="Tiret3">
    <w:name w:val="Tiret 3"/>
    <w:basedOn w:val="Point3"/>
    <w:rsid w:val="00517205"/>
    <w:pPr>
      <w:numPr>
        <w:numId w:val="31"/>
      </w:numPr>
    </w:pPr>
  </w:style>
  <w:style w:type="paragraph" w:customStyle="1" w:styleId="Tiret4">
    <w:name w:val="Tiret 4"/>
    <w:basedOn w:val="Point4"/>
    <w:rsid w:val="00517205"/>
    <w:pPr>
      <w:numPr>
        <w:numId w:val="32"/>
      </w:numPr>
    </w:pPr>
  </w:style>
  <w:style w:type="paragraph" w:customStyle="1" w:styleId="Tiret5">
    <w:name w:val="Tiret 5"/>
    <w:basedOn w:val="Point5"/>
    <w:rsid w:val="00517205"/>
    <w:pPr>
      <w:numPr>
        <w:numId w:val="33"/>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4"/>
      </w:numPr>
    </w:pPr>
  </w:style>
  <w:style w:type="paragraph" w:customStyle="1" w:styleId="NumPar2">
    <w:name w:val="NumPar 2"/>
    <w:basedOn w:val="Normal"/>
    <w:next w:val="Text1"/>
    <w:rsid w:val="00517205"/>
    <w:pPr>
      <w:numPr>
        <w:ilvl w:val="1"/>
        <w:numId w:val="34"/>
      </w:numPr>
    </w:pPr>
  </w:style>
  <w:style w:type="paragraph" w:customStyle="1" w:styleId="NumPar3">
    <w:name w:val="NumPar 3"/>
    <w:basedOn w:val="Normal"/>
    <w:next w:val="Text1"/>
    <w:rsid w:val="00517205"/>
    <w:pPr>
      <w:numPr>
        <w:ilvl w:val="2"/>
        <w:numId w:val="34"/>
      </w:numPr>
    </w:pPr>
  </w:style>
  <w:style w:type="paragraph" w:customStyle="1" w:styleId="NumPar4">
    <w:name w:val="NumPar 4"/>
    <w:basedOn w:val="Normal"/>
    <w:next w:val="Text1"/>
    <w:rsid w:val="00517205"/>
    <w:pPr>
      <w:numPr>
        <w:ilvl w:val="3"/>
        <w:numId w:val="34"/>
      </w:numPr>
    </w:pPr>
  </w:style>
  <w:style w:type="paragraph" w:customStyle="1" w:styleId="NumPar5">
    <w:name w:val="NumPar 5"/>
    <w:basedOn w:val="Normal"/>
    <w:next w:val="Text2"/>
    <w:rsid w:val="00517205"/>
    <w:pPr>
      <w:numPr>
        <w:ilvl w:val="4"/>
        <w:numId w:val="34"/>
      </w:numPr>
    </w:pPr>
  </w:style>
  <w:style w:type="paragraph" w:customStyle="1" w:styleId="NumPar6">
    <w:name w:val="NumPar 6"/>
    <w:basedOn w:val="Normal"/>
    <w:next w:val="Text2"/>
    <w:rsid w:val="00517205"/>
    <w:pPr>
      <w:numPr>
        <w:ilvl w:val="5"/>
        <w:numId w:val="34"/>
      </w:numPr>
    </w:pPr>
  </w:style>
  <w:style w:type="paragraph" w:customStyle="1" w:styleId="NumPar7">
    <w:name w:val="NumPar 7"/>
    <w:basedOn w:val="Normal"/>
    <w:next w:val="Text2"/>
    <w:rsid w:val="00517205"/>
    <w:pPr>
      <w:numPr>
        <w:ilvl w:val="6"/>
        <w:numId w:val="34"/>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6"/>
      </w:numPr>
    </w:pPr>
  </w:style>
  <w:style w:type="paragraph" w:customStyle="1" w:styleId="Point1number">
    <w:name w:val="Point 1 (number)"/>
    <w:basedOn w:val="Normal"/>
    <w:rsid w:val="00517205"/>
    <w:pPr>
      <w:numPr>
        <w:ilvl w:val="2"/>
        <w:numId w:val="36"/>
      </w:numPr>
    </w:pPr>
  </w:style>
  <w:style w:type="paragraph" w:customStyle="1" w:styleId="Point2number">
    <w:name w:val="Point 2 (number)"/>
    <w:basedOn w:val="Normal"/>
    <w:rsid w:val="00517205"/>
    <w:pPr>
      <w:numPr>
        <w:ilvl w:val="4"/>
        <w:numId w:val="36"/>
      </w:numPr>
    </w:pPr>
  </w:style>
  <w:style w:type="paragraph" w:customStyle="1" w:styleId="Point3number">
    <w:name w:val="Point 3 (number)"/>
    <w:basedOn w:val="Normal"/>
    <w:rsid w:val="00517205"/>
    <w:pPr>
      <w:numPr>
        <w:ilvl w:val="6"/>
        <w:numId w:val="36"/>
      </w:numPr>
    </w:pPr>
  </w:style>
  <w:style w:type="paragraph" w:customStyle="1" w:styleId="Point0letter">
    <w:name w:val="Point 0 (letter)"/>
    <w:basedOn w:val="Normal"/>
    <w:rsid w:val="00517205"/>
    <w:pPr>
      <w:numPr>
        <w:ilvl w:val="1"/>
        <w:numId w:val="36"/>
      </w:numPr>
    </w:pPr>
  </w:style>
  <w:style w:type="paragraph" w:customStyle="1" w:styleId="Point1letter">
    <w:name w:val="Point 1 (letter)"/>
    <w:basedOn w:val="Normal"/>
    <w:rsid w:val="00517205"/>
    <w:pPr>
      <w:numPr>
        <w:ilvl w:val="3"/>
        <w:numId w:val="36"/>
      </w:numPr>
    </w:pPr>
  </w:style>
  <w:style w:type="paragraph" w:customStyle="1" w:styleId="Point2letter">
    <w:name w:val="Point 2 (letter)"/>
    <w:basedOn w:val="Normal"/>
    <w:rsid w:val="00517205"/>
    <w:pPr>
      <w:numPr>
        <w:ilvl w:val="5"/>
        <w:numId w:val="36"/>
      </w:numPr>
    </w:pPr>
  </w:style>
  <w:style w:type="paragraph" w:customStyle="1" w:styleId="Point3letter">
    <w:name w:val="Point 3 (letter)"/>
    <w:basedOn w:val="Normal"/>
    <w:rsid w:val="00517205"/>
    <w:pPr>
      <w:numPr>
        <w:ilvl w:val="7"/>
        <w:numId w:val="36"/>
      </w:numPr>
    </w:pPr>
  </w:style>
  <w:style w:type="paragraph" w:customStyle="1" w:styleId="Point4letter">
    <w:name w:val="Point 4 (letter)"/>
    <w:basedOn w:val="Normal"/>
    <w:rsid w:val="00517205"/>
    <w:pPr>
      <w:numPr>
        <w:ilvl w:val="8"/>
        <w:numId w:val="36"/>
      </w:numPr>
    </w:pPr>
  </w:style>
  <w:style w:type="paragraph" w:customStyle="1" w:styleId="Bullet0">
    <w:name w:val="Bullet 0"/>
    <w:basedOn w:val="Normal"/>
    <w:rsid w:val="00517205"/>
    <w:pPr>
      <w:numPr>
        <w:numId w:val="37"/>
      </w:numPr>
    </w:pPr>
  </w:style>
  <w:style w:type="paragraph" w:customStyle="1" w:styleId="Bullet1">
    <w:name w:val="Bullet 1"/>
    <w:basedOn w:val="Normal"/>
    <w:rsid w:val="00517205"/>
    <w:pPr>
      <w:numPr>
        <w:numId w:val="38"/>
      </w:numPr>
    </w:pPr>
  </w:style>
  <w:style w:type="paragraph" w:customStyle="1" w:styleId="Bullet2">
    <w:name w:val="Bullet 2"/>
    <w:basedOn w:val="Normal"/>
    <w:rsid w:val="00517205"/>
    <w:pPr>
      <w:numPr>
        <w:numId w:val="39"/>
      </w:numPr>
    </w:pPr>
  </w:style>
  <w:style w:type="paragraph" w:customStyle="1" w:styleId="Bullet3">
    <w:name w:val="Bullet 3"/>
    <w:basedOn w:val="Normal"/>
    <w:rsid w:val="00517205"/>
    <w:pPr>
      <w:numPr>
        <w:numId w:val="40"/>
      </w:numPr>
    </w:pPr>
  </w:style>
  <w:style w:type="paragraph" w:customStyle="1" w:styleId="Bullet4">
    <w:name w:val="Bullet 4"/>
    <w:basedOn w:val="Normal"/>
    <w:rsid w:val="00517205"/>
    <w:pPr>
      <w:numPr>
        <w:numId w:val="41"/>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2"/>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2.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3.xml><?xml version="1.0" encoding="utf-8"?>
<ds:datastoreItem xmlns:ds="http://schemas.openxmlformats.org/officeDocument/2006/customXml" ds:itemID="{963F5915-44BC-4AF7-B084-FA5B36041FA3}">
  <ds:schemaRefs>
    <ds:schemaRef ds:uri="http://schemas.microsoft.com/office/2006/metadata/properties"/>
    <ds:schemaRef ds:uri="http://schemas.microsoft.com/office/infopath/2007/PartnerControls"/>
    <ds:schemaRef ds:uri="b9a1bbf4-3872-40cb-a1a3-b88a292b9176"/>
    <ds:schemaRef ds:uri="8bd77de3-2d59-48fd-a9a3-81ecf9edbcff"/>
  </ds:schemaRefs>
</ds:datastoreItem>
</file>

<file path=customXml/itemProps4.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AED107-3336-4FA0-817F-4CAF6D68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99</TotalTime>
  <Pages>349</Pages>
  <Words>139450</Words>
  <Characters>832521</Characters>
  <Application>Microsoft Office Word</Application>
  <DocSecurity>0</DocSecurity>
  <Lines>14353</Lines>
  <Paragraphs>5618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52</cp:revision>
  <dcterms:created xsi:type="dcterms:W3CDTF">2022-08-29T05:41:00Z</dcterms:created>
  <dcterms:modified xsi:type="dcterms:W3CDTF">2022-08-30T09:32:00Z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